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A7" w:rsidRPr="00A81A03" w:rsidRDefault="00F34768">
      <w:pPr>
        <w:jc w:val="center"/>
        <w:rPr>
          <w:spacing w:val="20"/>
          <w:sz w:val="36"/>
          <w:szCs w:val="36"/>
          <w:lang w:val="es-ES"/>
        </w:rPr>
      </w:pPr>
      <w:r w:rsidRPr="00A81A03">
        <w:rPr>
          <w:spacing w:val="20"/>
          <w:sz w:val="36"/>
          <w:szCs w:val="36"/>
          <w:lang w:val="es-ES"/>
        </w:rPr>
        <w:t>DOCUMENTO</w:t>
      </w:r>
      <w:r w:rsidRPr="00A81A03">
        <w:rPr>
          <w:iCs/>
          <w:spacing w:val="20"/>
          <w:sz w:val="36"/>
          <w:szCs w:val="36"/>
          <w:lang w:val="es-ES"/>
        </w:rPr>
        <w:t>S</w:t>
      </w:r>
      <w:r w:rsidRPr="00A81A03">
        <w:rPr>
          <w:spacing w:val="20"/>
          <w:sz w:val="36"/>
          <w:szCs w:val="36"/>
          <w:lang w:val="es-ES"/>
        </w:rPr>
        <w:t xml:space="preserve"> E</w:t>
      </w:r>
      <w:r w:rsidR="005F33A7" w:rsidRPr="00A81A03">
        <w:rPr>
          <w:spacing w:val="20"/>
          <w:sz w:val="36"/>
          <w:szCs w:val="36"/>
          <w:lang w:val="es-ES"/>
        </w:rPr>
        <w:t>ST</w:t>
      </w:r>
      <w:r w:rsidRPr="00A81A03">
        <w:rPr>
          <w:spacing w:val="20"/>
          <w:sz w:val="36"/>
          <w:szCs w:val="36"/>
          <w:lang w:val="es-ES"/>
        </w:rPr>
        <w:t>Á</w:t>
      </w:r>
      <w:r w:rsidR="005F33A7" w:rsidRPr="00A81A03">
        <w:rPr>
          <w:spacing w:val="20"/>
          <w:sz w:val="36"/>
          <w:szCs w:val="36"/>
          <w:lang w:val="es-ES"/>
        </w:rPr>
        <w:t xml:space="preserve">NDAR </w:t>
      </w:r>
      <w:r w:rsidRPr="00A81A03">
        <w:rPr>
          <w:spacing w:val="20"/>
          <w:sz w:val="36"/>
          <w:szCs w:val="36"/>
          <w:lang w:val="es-ES"/>
        </w:rPr>
        <w:t xml:space="preserve">DE </w:t>
      </w:r>
      <w:r w:rsidR="000C1752" w:rsidRPr="00A81A03">
        <w:rPr>
          <w:spacing w:val="20"/>
          <w:sz w:val="36"/>
          <w:szCs w:val="36"/>
          <w:lang w:val="es-ES"/>
        </w:rPr>
        <w:t>LICITACIÓN</w:t>
      </w:r>
    </w:p>
    <w:p w:rsidR="005F33A7" w:rsidRPr="00A81A03" w:rsidRDefault="005F33A7">
      <w:pPr>
        <w:jc w:val="center"/>
        <w:rPr>
          <w:b/>
          <w:sz w:val="52"/>
          <w:lang w:val="es-ES"/>
        </w:rPr>
      </w:pPr>
    </w:p>
    <w:p w:rsidR="00D73917" w:rsidRDefault="00D73917" w:rsidP="005F3E80">
      <w:pPr>
        <w:jc w:val="center"/>
        <w:rPr>
          <w:b/>
          <w:sz w:val="72"/>
          <w:szCs w:val="72"/>
          <w:lang w:val="es-ES"/>
        </w:rPr>
      </w:pPr>
    </w:p>
    <w:p w:rsidR="005F3E80" w:rsidRPr="00A81A03" w:rsidRDefault="000451C8" w:rsidP="005F3E80">
      <w:pPr>
        <w:jc w:val="center"/>
        <w:rPr>
          <w:b/>
          <w:color w:val="000080"/>
          <w:sz w:val="72"/>
          <w:lang w:val="es-ES"/>
        </w:rPr>
      </w:pPr>
      <w:r w:rsidRPr="00A81A03">
        <w:rPr>
          <w:b/>
          <w:sz w:val="72"/>
          <w:szCs w:val="72"/>
          <w:lang w:val="es-ES"/>
        </w:rPr>
        <w:t>Documento Estándar de Licitación para la Adquisición del Diseño, Suministro e Instalación de Planta</w:t>
      </w:r>
    </w:p>
    <w:p w:rsidR="005F33A7" w:rsidRPr="00A81A03" w:rsidRDefault="005F33A7">
      <w:pPr>
        <w:jc w:val="center"/>
        <w:rPr>
          <w:b/>
          <w:sz w:val="36"/>
          <w:szCs w:val="36"/>
          <w:lang w:val="es-ES"/>
        </w:rPr>
      </w:pPr>
    </w:p>
    <w:p w:rsidR="005F33A7" w:rsidRPr="00A81A03" w:rsidRDefault="00F34768">
      <w:pPr>
        <w:jc w:val="center"/>
        <w:rPr>
          <w:b/>
          <w:sz w:val="72"/>
          <w:lang w:val="es-ES"/>
        </w:rPr>
      </w:pPr>
      <w:r w:rsidRPr="00A81A03">
        <w:rPr>
          <w:b/>
          <w:sz w:val="72"/>
          <w:lang w:val="es-ES"/>
        </w:rPr>
        <w:t>y</w:t>
      </w:r>
    </w:p>
    <w:p w:rsidR="005F33A7" w:rsidRPr="00A81A03" w:rsidRDefault="005F33A7">
      <w:pPr>
        <w:jc w:val="center"/>
        <w:rPr>
          <w:b/>
          <w:i/>
          <w:sz w:val="36"/>
          <w:szCs w:val="36"/>
          <w:lang w:val="es-ES"/>
        </w:rPr>
      </w:pPr>
    </w:p>
    <w:p w:rsidR="00960FEA" w:rsidRPr="00A81A03" w:rsidRDefault="00EB07F9" w:rsidP="00776737">
      <w:pPr>
        <w:pStyle w:val="SectionXHeader3"/>
        <w:rPr>
          <w:lang w:val="es-ES"/>
        </w:rPr>
      </w:pPr>
      <w:r w:rsidRPr="00A81A03">
        <w:rPr>
          <w:lang w:val="es-ES"/>
        </w:rPr>
        <w:t>Guía del U</w:t>
      </w:r>
      <w:r w:rsidR="00F34768" w:rsidRPr="00A81A03">
        <w:rPr>
          <w:lang w:val="es-ES"/>
        </w:rPr>
        <w:t>suario</w:t>
      </w:r>
    </w:p>
    <w:p w:rsidR="00E7580C" w:rsidRPr="00A81A03" w:rsidRDefault="00E7580C" w:rsidP="00776737">
      <w:pPr>
        <w:pStyle w:val="SectionXHeader3"/>
        <w:rPr>
          <w:sz w:val="32"/>
          <w:szCs w:val="32"/>
          <w:lang w:val="es-ES"/>
        </w:rPr>
      </w:pPr>
      <w:r w:rsidRPr="00A81A03">
        <w:rPr>
          <w:sz w:val="32"/>
          <w:szCs w:val="32"/>
          <w:lang w:val="es-ES"/>
        </w:rPr>
        <w:t>(revisado en Febrero de 2020 para mejorar el desempeño ambiental y social incluyendo EAS y ASx)</w:t>
      </w:r>
    </w:p>
    <w:p w:rsidR="00B03B5B" w:rsidRPr="00A81A03" w:rsidRDefault="00B03B5B" w:rsidP="00B03B5B">
      <w:pPr>
        <w:jc w:val="center"/>
        <w:rPr>
          <w:lang w:val="es-ES"/>
        </w:rPr>
      </w:pPr>
    </w:p>
    <w:p w:rsidR="00B03B5B" w:rsidRPr="00A81A03" w:rsidRDefault="000363A3" w:rsidP="00A86173">
      <w:pPr>
        <w:jc w:val="center"/>
        <w:rPr>
          <w:lang w:val="es-ES"/>
        </w:rPr>
      </w:pPr>
      <w:r w:rsidRPr="005B39D0">
        <w:rPr>
          <w:b/>
          <w:noProof/>
          <w:sz w:val="20"/>
          <w:lang w:val="es-ES"/>
        </w:rPr>
        <w:drawing>
          <wp:inline distT="0" distB="0" distL="0" distR="0">
            <wp:extent cx="832485" cy="83248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inline>
        </w:drawing>
      </w:r>
    </w:p>
    <w:p w:rsidR="00A86173" w:rsidRPr="00A81A03" w:rsidRDefault="00A86173" w:rsidP="00A86173">
      <w:pPr>
        <w:jc w:val="center"/>
        <w:rPr>
          <w:lang w:val="es-ES"/>
        </w:rPr>
      </w:pPr>
    </w:p>
    <w:p w:rsidR="00A86173" w:rsidRPr="00A81A03" w:rsidRDefault="00E71ED4" w:rsidP="00A86173">
      <w:pPr>
        <w:jc w:val="center"/>
        <w:rPr>
          <w:lang w:val="es-ES"/>
        </w:rPr>
      </w:pPr>
      <w:r w:rsidRPr="00A81A03">
        <w:rPr>
          <w:b/>
          <w:sz w:val="40"/>
          <w:lang w:val="es-ES"/>
        </w:rPr>
        <w:t>Banco</w:t>
      </w:r>
      <w:r w:rsidR="00A86173" w:rsidRPr="00A81A03">
        <w:rPr>
          <w:b/>
          <w:sz w:val="40"/>
          <w:lang w:val="es-ES"/>
        </w:rPr>
        <w:t xml:space="preserve"> M</w:t>
      </w:r>
      <w:r w:rsidRPr="00A81A03">
        <w:rPr>
          <w:b/>
          <w:sz w:val="40"/>
          <w:lang w:val="es-ES"/>
        </w:rPr>
        <w:t>undial</w:t>
      </w:r>
    </w:p>
    <w:p w:rsidR="00B03B5B" w:rsidRPr="00A81A03" w:rsidRDefault="00B03B5B" w:rsidP="00B03B5B">
      <w:pPr>
        <w:jc w:val="center"/>
        <w:rPr>
          <w:b/>
          <w:sz w:val="40"/>
          <w:lang w:val="es-ES"/>
        </w:rPr>
      </w:pPr>
      <w:r w:rsidRPr="00A81A03">
        <w:rPr>
          <w:b/>
          <w:sz w:val="40"/>
          <w:lang w:val="es-ES"/>
        </w:rPr>
        <w:t>Washington, D.C.</w:t>
      </w:r>
    </w:p>
    <w:p w:rsidR="000C6E7E" w:rsidRPr="00A81A03" w:rsidRDefault="009845EF" w:rsidP="00D73917">
      <w:pPr>
        <w:jc w:val="center"/>
        <w:rPr>
          <w:lang w:val="es-ES"/>
        </w:rPr>
      </w:pPr>
      <w:r w:rsidRPr="00A81A03">
        <w:rPr>
          <w:b/>
          <w:sz w:val="40"/>
          <w:lang w:val="es-ES"/>
        </w:rPr>
        <w:t>Abril 2015</w:t>
      </w:r>
      <w:r w:rsidR="00D404FC" w:rsidRPr="00A81A03">
        <w:rPr>
          <w:lang w:val="es-ES"/>
        </w:rPr>
        <w:br w:type="page"/>
      </w:r>
    </w:p>
    <w:p w:rsidR="000C6E7E" w:rsidRPr="00A81A03" w:rsidRDefault="000C6E7E" w:rsidP="000C6E7E">
      <w:pPr>
        <w:rPr>
          <w:b/>
          <w:bCs/>
          <w:sz w:val="32"/>
          <w:lang w:val="es-ES"/>
        </w:rPr>
      </w:pPr>
      <w:r w:rsidRPr="00A81A03">
        <w:rPr>
          <w:b/>
          <w:bCs/>
          <w:sz w:val="44"/>
          <w:lang w:val="es-ES"/>
        </w:rPr>
        <w:lastRenderedPageBreak/>
        <w:t>Revisiones</w:t>
      </w:r>
    </w:p>
    <w:p w:rsidR="000C6E7E" w:rsidRPr="00A81A03" w:rsidRDefault="000C6E7E" w:rsidP="000C6E7E">
      <w:pPr>
        <w:rPr>
          <w:b/>
          <w:bCs/>
          <w:sz w:val="32"/>
          <w:lang w:val="es-ES"/>
        </w:rPr>
      </w:pPr>
    </w:p>
    <w:p w:rsidR="00E7580C" w:rsidRPr="00A81A03" w:rsidRDefault="00E7580C" w:rsidP="00E7580C">
      <w:pPr>
        <w:rPr>
          <w:b/>
          <w:bCs/>
          <w:sz w:val="32"/>
          <w:lang w:val="es-ES"/>
        </w:rPr>
      </w:pPr>
      <w:r w:rsidRPr="00A81A03">
        <w:rPr>
          <w:b/>
          <w:bCs/>
          <w:sz w:val="32"/>
          <w:lang w:val="es-ES"/>
        </w:rPr>
        <w:t>Febrero 2020</w:t>
      </w:r>
    </w:p>
    <w:p w:rsidR="00E7580C" w:rsidRPr="00A81A03" w:rsidRDefault="00E7580C" w:rsidP="00E7580C">
      <w:pPr>
        <w:rPr>
          <w:color w:val="464646"/>
          <w:szCs w:val="24"/>
          <w:lang w:val="es-ES"/>
        </w:rPr>
      </w:pPr>
    </w:p>
    <w:p w:rsidR="00E7580C" w:rsidRPr="00A81A03" w:rsidRDefault="00E7580C" w:rsidP="00E7580C">
      <w:pPr>
        <w:rPr>
          <w:color w:val="464646"/>
          <w:szCs w:val="24"/>
          <w:lang w:val="es-ES"/>
        </w:rPr>
      </w:pPr>
      <w:r w:rsidRPr="00A81A03">
        <w:rPr>
          <w:color w:val="464646"/>
          <w:szCs w:val="24"/>
          <w:lang w:val="es-ES"/>
        </w:rPr>
        <w:t>Esta revisión con fecha de febrero de 2020 incorpora disposiciones mejoradas sobre aspectos de AS, incluida la prevención de EAS (Explotación y Abuso sexual) y ASx (Acoso Sexual).</w:t>
      </w:r>
    </w:p>
    <w:p w:rsidR="00E7580C" w:rsidRPr="00A81A03" w:rsidRDefault="00E7580C" w:rsidP="00E7580C">
      <w:pPr>
        <w:rPr>
          <w:color w:val="464646"/>
          <w:szCs w:val="24"/>
          <w:lang w:val="es-ES"/>
        </w:rPr>
      </w:pPr>
    </w:p>
    <w:p w:rsidR="00E7580C" w:rsidRPr="00A81A03" w:rsidRDefault="00E7580C" w:rsidP="00E7580C">
      <w:pPr>
        <w:rPr>
          <w:color w:val="464646"/>
          <w:szCs w:val="24"/>
          <w:lang w:val="es-ES"/>
        </w:rPr>
      </w:pPr>
      <w:r w:rsidRPr="00A81A03">
        <w:rPr>
          <w:color w:val="464646"/>
          <w:szCs w:val="24"/>
          <w:lang w:val="es-ES"/>
        </w:rPr>
        <w:t>También se han realizado algunas mejoras editoriales</w:t>
      </w:r>
      <w:r w:rsidR="00295B55" w:rsidRPr="00A81A03">
        <w:rPr>
          <w:rStyle w:val="FootnoteReference"/>
          <w:color w:val="464646"/>
          <w:szCs w:val="24"/>
          <w:lang w:val="es-ES"/>
        </w:rPr>
        <w:footnoteReference w:id="1"/>
      </w:r>
      <w:r w:rsidRPr="00A81A03">
        <w:rPr>
          <w:color w:val="464646"/>
          <w:szCs w:val="24"/>
          <w:lang w:val="es-ES"/>
        </w:rPr>
        <w:t>. La Guía del usuario no está actualizada.</w:t>
      </w:r>
    </w:p>
    <w:p w:rsidR="00E7580C" w:rsidRPr="00A81A03" w:rsidRDefault="00E7580C" w:rsidP="00E7580C">
      <w:pPr>
        <w:rPr>
          <w:b/>
          <w:bCs/>
          <w:sz w:val="32"/>
          <w:lang w:val="es-ES"/>
        </w:rPr>
      </w:pPr>
    </w:p>
    <w:p w:rsidR="00E7580C" w:rsidRPr="00A81A03" w:rsidRDefault="00E7580C" w:rsidP="00E7580C">
      <w:pPr>
        <w:rPr>
          <w:b/>
          <w:bCs/>
          <w:sz w:val="32"/>
          <w:lang w:val="es-ES"/>
        </w:rPr>
      </w:pPr>
      <w:r w:rsidRPr="00A81A03">
        <w:rPr>
          <w:b/>
          <w:bCs/>
          <w:sz w:val="32"/>
          <w:lang w:val="es-ES"/>
        </w:rPr>
        <w:t>Abril 2015</w:t>
      </w:r>
    </w:p>
    <w:p w:rsidR="00E7580C" w:rsidRPr="00A81A03" w:rsidRDefault="00E7580C" w:rsidP="00E7580C">
      <w:pPr>
        <w:rPr>
          <w:b/>
          <w:bCs/>
          <w:sz w:val="32"/>
          <w:lang w:val="es-ES"/>
        </w:rPr>
      </w:pPr>
    </w:p>
    <w:p w:rsidR="00E7580C" w:rsidRPr="00A81A03" w:rsidRDefault="00E7580C" w:rsidP="00E7580C">
      <w:pPr>
        <w:rPr>
          <w:color w:val="464646"/>
          <w:szCs w:val="24"/>
          <w:lang w:val="es-ES"/>
        </w:rPr>
      </w:pPr>
      <w:r w:rsidRPr="00A81A03">
        <w:rPr>
          <w:color w:val="464646"/>
          <w:szCs w:val="24"/>
          <w:lang w:val="es-ES"/>
        </w:rPr>
        <w:t>Esta revisión con fecha de abril de 2015 amplía la elegibilidad de los licitantes en el párrafo (j) de la Sección IV Carta de Oferta - Etapa única, párrafo (f) de la Sección IV Carta de Oferta - Oferta en dos Etapas, Oferta en la Primera Etapa y párrafo (i) de la Sección IV Carta de oferta: Oferta de dos Etapas, Oferta de Segunda Etapa.</w:t>
      </w:r>
    </w:p>
    <w:p w:rsidR="00E7580C" w:rsidRPr="00A81A03" w:rsidRDefault="00E7580C" w:rsidP="000C6E7E">
      <w:pPr>
        <w:rPr>
          <w:b/>
          <w:bCs/>
          <w:sz w:val="32"/>
          <w:lang w:val="es-ES"/>
        </w:rPr>
      </w:pPr>
    </w:p>
    <w:p w:rsidR="000C6E7E" w:rsidRPr="00A81A03" w:rsidRDefault="000C6E7E" w:rsidP="000C6E7E">
      <w:pPr>
        <w:rPr>
          <w:b/>
          <w:bCs/>
          <w:sz w:val="32"/>
          <w:lang w:val="es-ES"/>
        </w:rPr>
      </w:pPr>
      <w:r w:rsidRPr="00A81A03">
        <w:rPr>
          <w:b/>
          <w:bCs/>
          <w:sz w:val="32"/>
          <w:lang w:val="es-ES"/>
        </w:rPr>
        <w:t>Agosto de 2010</w:t>
      </w:r>
    </w:p>
    <w:p w:rsidR="000C6E7E" w:rsidRPr="00A81A03" w:rsidRDefault="000C6E7E" w:rsidP="000C6E7E">
      <w:pPr>
        <w:rPr>
          <w:szCs w:val="24"/>
          <w:lang w:val="es-ES"/>
        </w:rPr>
      </w:pPr>
    </w:p>
    <w:p w:rsidR="000C6E7E" w:rsidRPr="00A81A03" w:rsidRDefault="000C6E7E" w:rsidP="000C6E7E">
      <w:pPr>
        <w:rPr>
          <w:color w:val="464646"/>
          <w:szCs w:val="24"/>
          <w:lang w:val="es-ES"/>
        </w:rPr>
      </w:pPr>
      <w:r w:rsidRPr="00A81A03">
        <w:rPr>
          <w:color w:val="464646"/>
          <w:szCs w:val="24"/>
          <w:lang w:val="es-ES"/>
        </w:rPr>
        <w:t xml:space="preserve">La revisión de agosto de 2010 modifica las clausulas de elegibilidad y Fraude y Corrupción para alinear su texto con la Corrección de las Políticas de Mayo de 2010, Las modificaciones en las políticas reflejan los cambios relacionados con fraude y corrupción como producto del Acuerdo de Inhabilitación conjunta de las Decisiones sobre Sanciones entre los Bancos Multilaterales de Desarrollo, a la que el Grupo del Banco Mundial es signatario. </w:t>
      </w:r>
    </w:p>
    <w:p w:rsidR="000C6E7E" w:rsidRPr="00A81A03" w:rsidRDefault="000C6E7E" w:rsidP="000C6E7E">
      <w:pPr>
        <w:rPr>
          <w:color w:val="464646"/>
          <w:szCs w:val="24"/>
          <w:lang w:val="es-ES"/>
        </w:rPr>
      </w:pPr>
    </w:p>
    <w:p w:rsidR="005B39D0" w:rsidRDefault="000C6E7E" w:rsidP="008D593D">
      <w:pPr>
        <w:rPr>
          <w:color w:val="464646"/>
          <w:szCs w:val="24"/>
          <w:lang w:val="es-ES"/>
        </w:rPr>
      </w:pPr>
      <w:r w:rsidRPr="00A81A03">
        <w:rPr>
          <w:color w:val="464646"/>
          <w:szCs w:val="24"/>
          <w:lang w:val="es-ES"/>
        </w:rPr>
        <w:t xml:space="preserve">Este </w:t>
      </w:r>
      <w:r w:rsidR="005753C8" w:rsidRPr="00A81A03">
        <w:rPr>
          <w:color w:val="464646"/>
          <w:szCs w:val="24"/>
          <w:lang w:val="es-ES"/>
        </w:rPr>
        <w:t>documento de licitación</w:t>
      </w:r>
      <w:r w:rsidRPr="00A81A03">
        <w:rPr>
          <w:color w:val="464646"/>
          <w:szCs w:val="24"/>
          <w:lang w:val="es-ES"/>
        </w:rPr>
        <w:t xml:space="preserve"> para la Adquisición del Diseño, Suministro e Instalación de Planta es aplicable para proyectos financiados por el BIRF o de los proyectos financiados por la AIF, cuyo Acuerdo Legal hace referencia a los siguientes puntos: (a) las Normas para Adquisiciones con Préstamos del BIRF y Créditos de la AIF, de mayo de 2004, revisado en octubre de 2006, o (b ) las Normas para Adquisiciones con Préstamos del BIRF y Créditos de la AIF, de mayo de 2004, revisado en octubre de 2006 y mayo 2010</w:t>
      </w:r>
      <w:r w:rsidR="00193F94" w:rsidRPr="00A81A03">
        <w:rPr>
          <w:color w:val="464646"/>
          <w:szCs w:val="24"/>
          <w:lang w:val="es-ES"/>
        </w:rPr>
        <w:t>.</w:t>
      </w:r>
    </w:p>
    <w:p w:rsidR="00A854EF" w:rsidRPr="00A81A03" w:rsidRDefault="000C6E7E" w:rsidP="008D593D">
      <w:pPr>
        <w:rPr>
          <w:color w:val="000000"/>
          <w:lang w:val="es-ES"/>
        </w:rPr>
      </w:pPr>
      <w:r w:rsidRPr="00A81A03">
        <w:rPr>
          <w:b/>
          <w:sz w:val="28"/>
          <w:lang w:val="es-ES"/>
        </w:rPr>
        <w:br w:type="page"/>
      </w:r>
    </w:p>
    <w:p w:rsidR="005F33A7" w:rsidRPr="00A81A03" w:rsidRDefault="00F34768" w:rsidP="00776737">
      <w:pPr>
        <w:pStyle w:val="SectionXHeader3"/>
        <w:rPr>
          <w:lang w:val="es-ES"/>
        </w:rPr>
      </w:pPr>
      <w:r w:rsidRPr="00A81A03">
        <w:rPr>
          <w:lang w:val="es-ES"/>
        </w:rPr>
        <w:t>Preámbulo</w:t>
      </w:r>
    </w:p>
    <w:p w:rsidR="005F33A7" w:rsidRPr="00A81A03" w:rsidRDefault="005F33A7">
      <w:pPr>
        <w:rPr>
          <w:lang w:val="es-ES"/>
        </w:rPr>
      </w:pPr>
    </w:p>
    <w:p w:rsidR="005F33A7" w:rsidRPr="00A81A03" w:rsidRDefault="005F33A7">
      <w:pPr>
        <w:rPr>
          <w:lang w:val="es-ES"/>
        </w:rPr>
      </w:pPr>
    </w:p>
    <w:p w:rsidR="005F33A7" w:rsidRPr="00A81A03" w:rsidRDefault="005F33A7">
      <w:pPr>
        <w:rPr>
          <w:lang w:val="es-ES"/>
        </w:rPr>
      </w:pPr>
    </w:p>
    <w:p w:rsidR="005F33A7" w:rsidRPr="00A81A03" w:rsidRDefault="005F33A7">
      <w:pPr>
        <w:rPr>
          <w:strike/>
          <w:lang w:val="es-ES"/>
        </w:rPr>
      </w:pPr>
    </w:p>
    <w:p w:rsidR="005B4114" w:rsidRPr="00A81A03" w:rsidRDefault="00846F64" w:rsidP="00E97EA7">
      <w:pPr>
        <w:autoSpaceDE w:val="0"/>
        <w:rPr>
          <w:lang w:val="es-ES"/>
        </w:rPr>
      </w:pPr>
      <w:r w:rsidRPr="00A81A03">
        <w:rPr>
          <w:lang w:val="es-ES"/>
        </w:rPr>
        <w:t xml:space="preserve">Este </w:t>
      </w:r>
      <w:r w:rsidR="000451C8" w:rsidRPr="00A81A03">
        <w:rPr>
          <w:lang w:val="es-ES"/>
        </w:rPr>
        <w:t>Documento Estándar de Licitación para la Adquisición del Diseño, Suministro e Instalación de Planta</w:t>
      </w:r>
      <w:r w:rsidRPr="00A81A03">
        <w:rPr>
          <w:lang w:val="es-ES"/>
        </w:rPr>
        <w:t xml:space="preserve"> y su Guía del Usuario</w:t>
      </w:r>
      <w:r w:rsidR="005F33A7" w:rsidRPr="00A81A03">
        <w:rPr>
          <w:lang w:val="es-ES"/>
        </w:rPr>
        <w:t xml:space="preserve"> </w:t>
      </w:r>
      <w:r w:rsidR="00280B90" w:rsidRPr="00A81A03">
        <w:rPr>
          <w:lang w:val="es-ES"/>
        </w:rPr>
        <w:t>ha</w:t>
      </w:r>
      <w:r w:rsidR="00B01A5A" w:rsidRPr="00A81A03">
        <w:rPr>
          <w:lang w:val="es-ES"/>
        </w:rPr>
        <w:t>n</w:t>
      </w:r>
      <w:r w:rsidR="00280B90" w:rsidRPr="00A81A03">
        <w:rPr>
          <w:lang w:val="es-ES"/>
        </w:rPr>
        <w:t xml:space="preserve"> sido preparado</w:t>
      </w:r>
      <w:r w:rsidR="00B01A5A" w:rsidRPr="00A81A03">
        <w:rPr>
          <w:lang w:val="es-ES"/>
        </w:rPr>
        <w:t>s</w:t>
      </w:r>
      <w:r w:rsidR="00280B90" w:rsidRPr="00A81A03">
        <w:rPr>
          <w:lang w:val="es-ES"/>
        </w:rPr>
        <w:t xml:space="preserve"> por el Banco Internacional de Reconstrucción y Fomento (BIRF) </w:t>
      </w:r>
      <w:r w:rsidR="00B01A5A" w:rsidRPr="00A81A03">
        <w:rPr>
          <w:lang w:val="es-ES"/>
        </w:rPr>
        <w:t xml:space="preserve">y su </w:t>
      </w:r>
      <w:r w:rsidR="003118FC" w:rsidRPr="00A81A03">
        <w:rPr>
          <w:lang w:val="es-ES"/>
        </w:rPr>
        <w:t>institución a</w:t>
      </w:r>
      <w:r w:rsidR="00B01A5A" w:rsidRPr="00A81A03">
        <w:rPr>
          <w:lang w:val="es-ES"/>
        </w:rPr>
        <w:t>filia</w:t>
      </w:r>
      <w:r w:rsidR="003118FC" w:rsidRPr="00A81A03">
        <w:rPr>
          <w:lang w:val="es-ES"/>
        </w:rPr>
        <w:t>da</w:t>
      </w:r>
      <w:r w:rsidR="00B01A5A" w:rsidRPr="00A81A03">
        <w:rPr>
          <w:lang w:val="es-ES"/>
        </w:rPr>
        <w:t xml:space="preserve">, </w:t>
      </w:r>
      <w:r w:rsidR="00280B90" w:rsidRPr="00A81A03">
        <w:rPr>
          <w:lang w:val="es-ES"/>
        </w:rPr>
        <w:t>la Asociación Internacional de Fomento (AIF)</w:t>
      </w:r>
      <w:r w:rsidR="00E97EA7" w:rsidRPr="00A81A03">
        <w:rPr>
          <w:rFonts w:ascii="ZWAdobeF" w:hAnsi="ZWAdobeF" w:cs="ZWAdobeF"/>
          <w:sz w:val="2"/>
          <w:szCs w:val="2"/>
          <w:lang w:val="es-ES"/>
        </w:rPr>
        <w:t>0F</w:t>
      </w:r>
      <w:r w:rsidR="00B03B5B" w:rsidRPr="00A81A03">
        <w:rPr>
          <w:rStyle w:val="FootnoteReference"/>
          <w:lang w:val="es-ES"/>
        </w:rPr>
        <w:footnoteReference w:id="2"/>
      </w:r>
      <w:r w:rsidR="00B01A5A" w:rsidRPr="00A81A03">
        <w:rPr>
          <w:lang w:val="es-ES"/>
        </w:rPr>
        <w:t>,</w:t>
      </w:r>
      <w:r w:rsidR="005F33A7" w:rsidRPr="00A81A03">
        <w:rPr>
          <w:lang w:val="es-ES"/>
        </w:rPr>
        <w:t xml:space="preserve"> </w:t>
      </w:r>
      <w:r w:rsidR="00B01A5A" w:rsidRPr="00A81A03">
        <w:rPr>
          <w:lang w:val="es-ES"/>
        </w:rPr>
        <w:t xml:space="preserve">y se basan en el </w:t>
      </w:r>
      <w:r w:rsidR="003118FC" w:rsidRPr="00A81A03">
        <w:rPr>
          <w:lang w:val="es-ES"/>
        </w:rPr>
        <w:t>Documento M</w:t>
      </w:r>
      <w:r w:rsidR="00F34A54" w:rsidRPr="00A81A03">
        <w:rPr>
          <w:lang w:val="es-ES"/>
        </w:rPr>
        <w:t>áster</w:t>
      </w:r>
      <w:r w:rsidR="00B01A5A" w:rsidRPr="00A81A03">
        <w:rPr>
          <w:lang w:val="es-ES"/>
        </w:rPr>
        <w:t xml:space="preserve"> </w:t>
      </w:r>
      <w:r w:rsidR="003118FC" w:rsidRPr="00A81A03">
        <w:rPr>
          <w:lang w:val="es-ES"/>
        </w:rPr>
        <w:t>para la Adquisición del Diseño, Suministro e Instalación de Elementos de Planta</w:t>
      </w:r>
      <w:r w:rsidR="00856CA5" w:rsidRPr="00A81A03">
        <w:rPr>
          <w:lang w:val="es-ES"/>
        </w:rPr>
        <w:t xml:space="preserve"> </w:t>
      </w:r>
      <w:r w:rsidR="00B01A5A" w:rsidRPr="00A81A03">
        <w:rPr>
          <w:lang w:val="es-ES"/>
        </w:rPr>
        <w:t>y</w:t>
      </w:r>
      <w:r w:rsidR="005F33A7" w:rsidRPr="00A81A03">
        <w:rPr>
          <w:lang w:val="es-ES"/>
        </w:rPr>
        <w:t xml:space="preserve"> </w:t>
      </w:r>
      <w:r w:rsidRPr="00A81A03">
        <w:rPr>
          <w:lang w:val="es-ES"/>
        </w:rPr>
        <w:t>su Guía del Usuario</w:t>
      </w:r>
      <w:r w:rsidR="006F6520" w:rsidRPr="00A81A03">
        <w:rPr>
          <w:lang w:val="es-ES"/>
        </w:rPr>
        <w:t>,</w:t>
      </w:r>
      <w:r w:rsidR="005F33A7" w:rsidRPr="00A81A03">
        <w:rPr>
          <w:lang w:val="es-ES"/>
        </w:rPr>
        <w:t xml:space="preserve"> prepar</w:t>
      </w:r>
      <w:r w:rsidR="00B01A5A" w:rsidRPr="00A81A03">
        <w:rPr>
          <w:lang w:val="es-ES"/>
        </w:rPr>
        <w:t xml:space="preserve">ado por los </w:t>
      </w:r>
      <w:r w:rsidR="00986E82" w:rsidRPr="00A81A03">
        <w:rPr>
          <w:lang w:val="es-ES"/>
        </w:rPr>
        <w:t>B</w:t>
      </w:r>
      <w:r w:rsidR="00B01A5A" w:rsidRPr="00A81A03">
        <w:rPr>
          <w:lang w:val="es-ES"/>
        </w:rPr>
        <w:t xml:space="preserve">ancos </w:t>
      </w:r>
      <w:r w:rsidR="00986E82" w:rsidRPr="00A81A03">
        <w:rPr>
          <w:lang w:val="es-ES"/>
        </w:rPr>
        <w:t>M</w:t>
      </w:r>
      <w:r w:rsidR="00B01A5A" w:rsidRPr="00A81A03">
        <w:rPr>
          <w:lang w:val="es-ES"/>
        </w:rPr>
        <w:t xml:space="preserve">ultilaterales de </w:t>
      </w:r>
      <w:r w:rsidR="00986E82" w:rsidRPr="00A81A03">
        <w:rPr>
          <w:lang w:val="es-ES"/>
        </w:rPr>
        <w:t>D</w:t>
      </w:r>
      <w:r w:rsidR="00B01A5A" w:rsidRPr="00A81A03">
        <w:rPr>
          <w:lang w:val="es-ES"/>
        </w:rPr>
        <w:t>esarrollo</w:t>
      </w:r>
      <w:r w:rsidR="005F33A7" w:rsidRPr="00A81A03">
        <w:rPr>
          <w:lang w:val="es-ES"/>
        </w:rPr>
        <w:t xml:space="preserve"> </w:t>
      </w:r>
      <w:r w:rsidR="00B01A5A" w:rsidRPr="00A81A03">
        <w:rPr>
          <w:lang w:val="es-ES"/>
        </w:rPr>
        <w:t>y las</w:t>
      </w:r>
      <w:r w:rsidR="005F33A7" w:rsidRPr="00A81A03">
        <w:rPr>
          <w:lang w:val="es-ES"/>
        </w:rPr>
        <w:t xml:space="preserve"> </w:t>
      </w:r>
      <w:r w:rsidR="00BA1B82" w:rsidRPr="00A81A03">
        <w:rPr>
          <w:lang w:val="es-ES"/>
        </w:rPr>
        <w:t>I</w:t>
      </w:r>
      <w:r w:rsidR="00B01A5A" w:rsidRPr="00A81A03">
        <w:rPr>
          <w:lang w:val="es-ES"/>
        </w:rPr>
        <w:t xml:space="preserve">nstituciones </w:t>
      </w:r>
      <w:r w:rsidR="00BA1B82" w:rsidRPr="00A81A03">
        <w:rPr>
          <w:lang w:val="es-ES"/>
        </w:rPr>
        <w:t>F</w:t>
      </w:r>
      <w:r w:rsidR="00B01A5A" w:rsidRPr="00A81A03">
        <w:rPr>
          <w:lang w:val="es-ES"/>
        </w:rPr>
        <w:t xml:space="preserve">inancieras </w:t>
      </w:r>
      <w:r w:rsidR="00BA1B82" w:rsidRPr="00A81A03">
        <w:rPr>
          <w:lang w:val="es-ES"/>
        </w:rPr>
        <w:t>I</w:t>
      </w:r>
      <w:r w:rsidR="00B01A5A" w:rsidRPr="00A81A03">
        <w:rPr>
          <w:lang w:val="es-ES"/>
        </w:rPr>
        <w:t>nternacionales</w:t>
      </w:r>
      <w:r w:rsidR="005F33A7" w:rsidRPr="00A81A03">
        <w:rPr>
          <w:lang w:val="es-ES"/>
        </w:rPr>
        <w:t xml:space="preserve">. </w:t>
      </w:r>
    </w:p>
    <w:p w:rsidR="005F33A7" w:rsidRPr="00A81A03" w:rsidRDefault="005F33A7">
      <w:pPr>
        <w:rPr>
          <w:lang w:val="es-ES"/>
        </w:rPr>
      </w:pPr>
      <w:r w:rsidRPr="00A81A03">
        <w:rPr>
          <w:lang w:val="es-ES"/>
        </w:rPr>
        <w:t xml:space="preserve"> </w:t>
      </w:r>
    </w:p>
    <w:p w:rsidR="005F33A7" w:rsidRPr="00A81A03" w:rsidRDefault="00B01A5A">
      <w:pPr>
        <w:rPr>
          <w:lang w:val="es-ES"/>
        </w:rPr>
      </w:pPr>
      <w:r w:rsidRPr="00A81A03">
        <w:rPr>
          <w:lang w:val="es-ES"/>
        </w:rPr>
        <w:t>El documento</w:t>
      </w:r>
      <w:r w:rsidR="005F33A7" w:rsidRPr="00A81A03">
        <w:rPr>
          <w:lang w:val="es-ES"/>
        </w:rPr>
        <w:t xml:space="preserve"> </w:t>
      </w:r>
      <w:r w:rsidR="00DA47A6" w:rsidRPr="00A81A03">
        <w:rPr>
          <w:lang w:val="es-ES"/>
        </w:rPr>
        <w:t xml:space="preserve">se estructura en dos </w:t>
      </w:r>
      <w:r w:rsidR="005F33A7" w:rsidRPr="00A81A03">
        <w:rPr>
          <w:lang w:val="es-ES"/>
        </w:rPr>
        <w:t xml:space="preserve">(2) </w:t>
      </w:r>
      <w:r w:rsidR="00DA47A6" w:rsidRPr="00A81A03">
        <w:rPr>
          <w:lang w:val="es-ES"/>
        </w:rPr>
        <w:t>grandes componente</w:t>
      </w:r>
      <w:r w:rsidR="005F33A7" w:rsidRPr="00A81A03">
        <w:rPr>
          <w:lang w:val="es-ES"/>
        </w:rPr>
        <w:t>s:</w:t>
      </w:r>
    </w:p>
    <w:p w:rsidR="005F33A7" w:rsidRPr="00A81A03" w:rsidRDefault="005F33A7">
      <w:pPr>
        <w:rPr>
          <w:lang w:val="es-ES"/>
        </w:rPr>
      </w:pPr>
    </w:p>
    <w:p w:rsidR="005F33A7" w:rsidRPr="00A81A03" w:rsidRDefault="00DA47A6">
      <w:pPr>
        <w:numPr>
          <w:ilvl w:val="0"/>
          <w:numId w:val="1"/>
        </w:numPr>
        <w:rPr>
          <w:lang w:val="es-ES"/>
        </w:rPr>
      </w:pPr>
      <w:r w:rsidRPr="00A81A03">
        <w:rPr>
          <w:lang w:val="es-ES"/>
        </w:rPr>
        <w:t>El</w:t>
      </w:r>
      <w:r w:rsidR="005F33A7" w:rsidRPr="00A81A03">
        <w:rPr>
          <w:lang w:val="es-ES"/>
        </w:rPr>
        <w:t xml:space="preserve"> </w:t>
      </w:r>
      <w:r w:rsidRPr="00A81A03">
        <w:rPr>
          <w:lang w:val="es-ES"/>
        </w:rPr>
        <w:t>Documento Estándar de Licitación</w:t>
      </w:r>
      <w:r w:rsidR="00757D18" w:rsidRPr="00A81A03">
        <w:rPr>
          <w:lang w:val="es-ES"/>
        </w:rPr>
        <w:t>; y</w:t>
      </w:r>
    </w:p>
    <w:p w:rsidR="005F33A7" w:rsidRPr="00A81A03" w:rsidRDefault="005F33A7">
      <w:pPr>
        <w:rPr>
          <w:lang w:val="es-ES"/>
        </w:rPr>
      </w:pPr>
    </w:p>
    <w:p w:rsidR="005F33A7" w:rsidRPr="00A81A03" w:rsidRDefault="00DA47A6">
      <w:pPr>
        <w:numPr>
          <w:ilvl w:val="0"/>
          <w:numId w:val="1"/>
        </w:numPr>
        <w:rPr>
          <w:lang w:val="es-ES"/>
        </w:rPr>
      </w:pPr>
      <w:r w:rsidRPr="00A81A03">
        <w:rPr>
          <w:lang w:val="es-ES"/>
        </w:rPr>
        <w:t xml:space="preserve">Una </w:t>
      </w:r>
      <w:r w:rsidR="00846F64" w:rsidRPr="00A81A03">
        <w:rPr>
          <w:lang w:val="es-ES"/>
        </w:rPr>
        <w:t>Guía del Usuario</w:t>
      </w:r>
      <w:r w:rsidR="005F33A7" w:rsidRPr="00A81A03">
        <w:rPr>
          <w:lang w:val="es-ES"/>
        </w:rPr>
        <w:t xml:space="preserve"> </w:t>
      </w:r>
      <w:r w:rsidR="003118FC" w:rsidRPr="00A81A03">
        <w:rPr>
          <w:lang w:val="es-ES"/>
        </w:rPr>
        <w:t>para la Adquisición del Diseño, Suministro e Instalación de Elementos de Planta</w:t>
      </w:r>
      <w:r w:rsidR="002C4190" w:rsidRPr="00A81A03">
        <w:rPr>
          <w:lang w:val="es-ES"/>
        </w:rPr>
        <w:t>.</w:t>
      </w:r>
    </w:p>
    <w:p w:rsidR="005F33A7" w:rsidRPr="00A81A03" w:rsidRDefault="005F33A7">
      <w:pPr>
        <w:rPr>
          <w:lang w:val="es-ES"/>
        </w:rPr>
      </w:pPr>
    </w:p>
    <w:p w:rsidR="005F33A7" w:rsidRPr="00A81A03" w:rsidRDefault="00DA47A6">
      <w:pPr>
        <w:rPr>
          <w:lang w:val="es-ES"/>
        </w:rPr>
      </w:pPr>
      <w:r w:rsidRPr="00A81A03">
        <w:rPr>
          <w:lang w:val="es-ES"/>
        </w:rPr>
        <w:t>El presente</w:t>
      </w:r>
      <w:r w:rsidR="005F33A7" w:rsidRPr="00A81A03">
        <w:rPr>
          <w:lang w:val="es-ES"/>
        </w:rPr>
        <w:t xml:space="preserve"> </w:t>
      </w:r>
      <w:r w:rsidR="00F34768" w:rsidRPr="00A81A03">
        <w:rPr>
          <w:lang w:val="es-ES"/>
        </w:rPr>
        <w:t>documento</w:t>
      </w:r>
      <w:r w:rsidR="005F33A7" w:rsidRPr="00A81A03">
        <w:rPr>
          <w:lang w:val="es-ES"/>
        </w:rPr>
        <w:t xml:space="preserve"> refle</w:t>
      </w:r>
      <w:r w:rsidRPr="00A81A03">
        <w:rPr>
          <w:lang w:val="es-ES"/>
        </w:rPr>
        <w:t xml:space="preserve">ja la estructura y las disposiciones del </w:t>
      </w:r>
      <w:r w:rsidR="003118FC" w:rsidRPr="00A81A03">
        <w:rPr>
          <w:lang w:val="es-ES"/>
        </w:rPr>
        <w:t xml:space="preserve">Documento </w:t>
      </w:r>
      <w:r w:rsidR="00712C25" w:rsidRPr="00A81A03">
        <w:rPr>
          <w:lang w:val="es-ES"/>
        </w:rPr>
        <w:t xml:space="preserve">Máster </w:t>
      </w:r>
      <w:r w:rsidR="003118FC" w:rsidRPr="00A81A03">
        <w:rPr>
          <w:lang w:val="es-ES"/>
        </w:rPr>
        <w:t>para la Adquisición del Diseño, Suministro e Instalación de Elementos de Planta</w:t>
      </w:r>
      <w:r w:rsidR="005F33A7" w:rsidRPr="00A81A03">
        <w:rPr>
          <w:lang w:val="es-ES"/>
        </w:rPr>
        <w:t>, except</w:t>
      </w:r>
      <w:r w:rsidRPr="00A81A03">
        <w:rPr>
          <w:lang w:val="es-ES"/>
        </w:rPr>
        <w:t>o en aquellos casos en que se han requerido cambios por consideraciones propias</w:t>
      </w:r>
      <w:r w:rsidR="005F33A7" w:rsidRPr="00A81A03">
        <w:rPr>
          <w:lang w:val="es-ES"/>
        </w:rPr>
        <w:t xml:space="preserve"> </w:t>
      </w:r>
      <w:r w:rsidRPr="00A81A03">
        <w:rPr>
          <w:lang w:val="es-ES"/>
        </w:rPr>
        <w:t>del Banco Mundial</w:t>
      </w:r>
      <w:r w:rsidR="005F33A7" w:rsidRPr="00A81A03">
        <w:rPr>
          <w:lang w:val="es-ES"/>
        </w:rPr>
        <w:t>.</w:t>
      </w:r>
    </w:p>
    <w:p w:rsidR="005F33A7" w:rsidRPr="00A81A03" w:rsidRDefault="005F33A7">
      <w:pPr>
        <w:rPr>
          <w:lang w:val="es-ES"/>
        </w:rPr>
      </w:pPr>
    </w:p>
    <w:p w:rsidR="005F33A7" w:rsidRPr="00A81A03" w:rsidRDefault="005F33A7">
      <w:pPr>
        <w:rPr>
          <w:lang w:val="es-ES"/>
        </w:rPr>
      </w:pPr>
    </w:p>
    <w:p w:rsidR="005F33A7" w:rsidRPr="00A81A03" w:rsidRDefault="005F33A7">
      <w:pPr>
        <w:rPr>
          <w:lang w:val="es-ES"/>
        </w:rPr>
      </w:pPr>
    </w:p>
    <w:p w:rsidR="00E642BF" w:rsidRPr="00A81A03" w:rsidRDefault="00952191" w:rsidP="00952191">
      <w:pPr>
        <w:jc w:val="center"/>
        <w:rPr>
          <w:i/>
          <w:lang w:val="es-ES"/>
        </w:rPr>
      </w:pPr>
      <w:r w:rsidRPr="00A81A03">
        <w:rPr>
          <w:i/>
          <w:lang w:val="es-ES"/>
        </w:rPr>
        <w:br w:type="page"/>
      </w:r>
    </w:p>
    <w:p w:rsidR="00952191" w:rsidRPr="00A81A03" w:rsidRDefault="00952191" w:rsidP="00952191">
      <w:pPr>
        <w:jc w:val="center"/>
        <w:rPr>
          <w:b/>
          <w:sz w:val="48"/>
          <w:szCs w:val="48"/>
          <w:lang w:val="es-ES"/>
        </w:rPr>
      </w:pPr>
      <w:r w:rsidRPr="00A81A03">
        <w:rPr>
          <w:b/>
          <w:sz w:val="48"/>
          <w:szCs w:val="48"/>
          <w:lang w:val="es-ES"/>
        </w:rPr>
        <w:t>Prefac</w:t>
      </w:r>
      <w:r w:rsidR="00A4288E" w:rsidRPr="00A81A03">
        <w:rPr>
          <w:b/>
          <w:sz w:val="48"/>
          <w:szCs w:val="48"/>
          <w:lang w:val="es-ES"/>
        </w:rPr>
        <w:t>io</w:t>
      </w:r>
    </w:p>
    <w:p w:rsidR="00952191" w:rsidRPr="00A81A03" w:rsidRDefault="00952191" w:rsidP="00952191">
      <w:pPr>
        <w:rPr>
          <w:lang w:val="es-ES"/>
        </w:rPr>
      </w:pPr>
    </w:p>
    <w:p w:rsidR="00952191" w:rsidRPr="00A81A03" w:rsidRDefault="00952191" w:rsidP="00952191">
      <w:pPr>
        <w:rPr>
          <w:lang w:val="es-ES"/>
        </w:rPr>
      </w:pPr>
    </w:p>
    <w:p w:rsidR="00952191" w:rsidRPr="00A81A03" w:rsidRDefault="00B41573" w:rsidP="00C767AD">
      <w:pPr>
        <w:rPr>
          <w:lang w:val="es-ES"/>
        </w:rPr>
      </w:pPr>
      <w:r w:rsidRPr="00A81A03">
        <w:rPr>
          <w:lang w:val="es-ES"/>
        </w:rPr>
        <w:t>Este</w:t>
      </w:r>
      <w:r w:rsidR="00952191" w:rsidRPr="00A81A03">
        <w:rPr>
          <w:lang w:val="es-ES"/>
        </w:rPr>
        <w:t xml:space="preserve"> </w:t>
      </w:r>
      <w:r w:rsidR="00DA47A6" w:rsidRPr="00A81A03">
        <w:rPr>
          <w:lang w:val="es-ES"/>
        </w:rPr>
        <w:t>Documento Estándar de Licitación</w:t>
      </w:r>
      <w:r w:rsidR="00952191" w:rsidRPr="00A81A03">
        <w:rPr>
          <w:lang w:val="es-ES"/>
        </w:rPr>
        <w:t xml:space="preserve"> </w:t>
      </w:r>
      <w:r w:rsidR="00FA2178" w:rsidRPr="00A81A03">
        <w:rPr>
          <w:lang w:val="es-ES"/>
        </w:rPr>
        <w:t xml:space="preserve">(DEL) </w:t>
      </w:r>
      <w:r w:rsidR="003118FC" w:rsidRPr="00A81A03">
        <w:rPr>
          <w:lang w:val="es-ES"/>
        </w:rPr>
        <w:t>para la Adquisición del Diseño, Suministro e Instalación de Elementos de Planta</w:t>
      </w:r>
      <w:r w:rsidR="006F6520" w:rsidRPr="00A81A03">
        <w:rPr>
          <w:lang w:val="es-ES"/>
        </w:rPr>
        <w:t xml:space="preserve"> </w:t>
      </w:r>
      <w:r w:rsidRPr="00A81A03">
        <w:rPr>
          <w:lang w:val="es-ES"/>
        </w:rPr>
        <w:t xml:space="preserve">ha sido preparado para su utilización en los contratos financiados por el Banco Mundial </w:t>
      </w:r>
      <w:r w:rsidR="00C767AD" w:rsidRPr="00A81A03">
        <w:rPr>
          <w:lang w:val="es-ES"/>
        </w:rPr>
        <w:t xml:space="preserve">que </w:t>
      </w:r>
      <w:r w:rsidR="00116E65" w:rsidRPr="00A81A03">
        <w:rPr>
          <w:lang w:val="es-ES"/>
        </w:rPr>
        <w:t xml:space="preserve">incluyan </w:t>
      </w:r>
      <w:r w:rsidRPr="00A81A03">
        <w:rPr>
          <w:lang w:val="es-ES"/>
        </w:rPr>
        <w:t xml:space="preserve">el diseño, suministro, instalación y puesta en servicio de plantas y equipos construidos especialmente, como turbinas, generadores, calderas, puestos de distribución, estaciones de bombeo, telecomunicaciones, plantas de elaboración y tratamiento y otros elementos de este tipo para obras de energía eléctrica, agua, alcantarillado, telecomunicaciones y otros proyectos semejantes. </w:t>
      </w:r>
      <w:r w:rsidR="00C767AD" w:rsidRPr="00A81A03">
        <w:rPr>
          <w:lang w:val="es-ES"/>
        </w:rPr>
        <w:t xml:space="preserve">Normalmente, este conjunto de documentos deberá usarse cuando </w:t>
      </w:r>
      <w:r w:rsidR="00F36569" w:rsidRPr="00A81A03">
        <w:rPr>
          <w:lang w:val="es-ES"/>
        </w:rPr>
        <w:t>(</w:t>
      </w:r>
      <w:r w:rsidR="00C767AD" w:rsidRPr="00A81A03">
        <w:rPr>
          <w:lang w:val="es-ES"/>
        </w:rPr>
        <w:t xml:space="preserve">i) el valor de la parte correspondiente a planta y equipos represente la mayor parte del valor estimado del contrato o ii) la planta y los equipos sean de índole y complejidad tales que para poder hacerse cargo de ellos sin riesgo el Contratante deba seguir complejos procedimientos en cuanto a pruebas, inspecciones y ensayos previos, puesta en servicio y aceptación. </w:t>
      </w:r>
      <w:r w:rsidRPr="00A81A03">
        <w:rPr>
          <w:lang w:val="es-ES"/>
        </w:rPr>
        <w:t xml:space="preserve">Estos </w:t>
      </w:r>
      <w:r w:rsidR="00F34768" w:rsidRPr="00A81A03">
        <w:rPr>
          <w:lang w:val="es-ES"/>
        </w:rPr>
        <w:t>documento</w:t>
      </w:r>
      <w:r w:rsidR="00C50C70" w:rsidRPr="00A81A03">
        <w:rPr>
          <w:lang w:val="es-ES"/>
        </w:rPr>
        <w:t xml:space="preserve">s </w:t>
      </w:r>
      <w:r w:rsidR="00C767AD" w:rsidRPr="00A81A03">
        <w:rPr>
          <w:lang w:val="es-ES"/>
        </w:rPr>
        <w:t xml:space="preserve">se han concebido para su uso </w:t>
      </w:r>
      <w:r w:rsidRPr="00A81A03">
        <w:rPr>
          <w:lang w:val="es-ES"/>
        </w:rPr>
        <w:t>en casos en los cuales el Contratista es responsable de todas las actividades que se requier</w:t>
      </w:r>
      <w:r w:rsidR="00C767AD" w:rsidRPr="00A81A03">
        <w:rPr>
          <w:lang w:val="es-ES"/>
        </w:rPr>
        <w:t>a</w:t>
      </w:r>
      <w:r w:rsidRPr="00A81A03">
        <w:rPr>
          <w:lang w:val="es-ES"/>
        </w:rPr>
        <w:t xml:space="preserve">n hasta que las instalaciones estén terminadas, es decir, diseño, fabricación, entrega, instalación, pruebas, puesta en servicio, capacitación, etc. Sin embargo, estas condiciones </w:t>
      </w:r>
      <w:r w:rsidR="00C767AD" w:rsidRPr="00A81A03">
        <w:rPr>
          <w:lang w:val="es-ES"/>
        </w:rPr>
        <w:t xml:space="preserve">podrán modificarse </w:t>
      </w:r>
      <w:r w:rsidRPr="00A81A03">
        <w:rPr>
          <w:lang w:val="es-ES"/>
        </w:rPr>
        <w:t>para adaptarlas a los contratos de responsabilidad única en los que algunas actividades, como ciertas partes del diseño preliminar o los trabajos de preparación del terreno, son llevadas a cabo por otros</w:t>
      </w:r>
      <w:r w:rsidR="00C767AD" w:rsidRPr="00A81A03">
        <w:rPr>
          <w:lang w:val="es-ES"/>
        </w:rPr>
        <w:t>. Ante cualquier duda sobre qué documento estándar de licitación ha de emplearse en un caso particular, los usuarios deberán dirigirse al oficial del Banco que corresponda</w:t>
      </w:r>
      <w:r w:rsidR="00952191" w:rsidRPr="00A81A03">
        <w:rPr>
          <w:lang w:val="es-ES"/>
        </w:rPr>
        <w:t>.</w:t>
      </w:r>
    </w:p>
    <w:p w:rsidR="00987732" w:rsidRPr="00A81A03" w:rsidRDefault="00987732" w:rsidP="00952191">
      <w:pPr>
        <w:rPr>
          <w:i/>
          <w:lang w:val="es-ES"/>
        </w:rPr>
      </w:pPr>
    </w:p>
    <w:p w:rsidR="00B03B5B" w:rsidRPr="00A81A03" w:rsidRDefault="00C767AD" w:rsidP="00B03B5B">
      <w:pPr>
        <w:rPr>
          <w:lang w:val="es-ES"/>
        </w:rPr>
      </w:pPr>
      <w:r w:rsidRPr="00A81A03">
        <w:rPr>
          <w:lang w:val="es-ES"/>
        </w:rPr>
        <w:t xml:space="preserve">Para obtener mayor </w:t>
      </w:r>
      <w:r w:rsidR="00B03B5B" w:rsidRPr="00A81A03">
        <w:rPr>
          <w:lang w:val="es-ES"/>
        </w:rPr>
        <w:t>informa</w:t>
      </w:r>
      <w:r w:rsidRPr="00A81A03">
        <w:rPr>
          <w:lang w:val="es-ES"/>
        </w:rPr>
        <w:t xml:space="preserve">ción sobre adquisiciones en proyectos que cuenten con asistencia del </w:t>
      </w:r>
      <w:r w:rsidR="00DA47A6" w:rsidRPr="00A81A03">
        <w:rPr>
          <w:lang w:val="es-ES"/>
        </w:rPr>
        <w:t>Banco Mundial</w:t>
      </w:r>
      <w:r w:rsidRPr="00A81A03">
        <w:rPr>
          <w:lang w:val="es-ES"/>
        </w:rPr>
        <w:t>, se ruega dirigirse a</w:t>
      </w:r>
      <w:r w:rsidR="00B03B5B" w:rsidRPr="00A81A03">
        <w:rPr>
          <w:lang w:val="es-ES"/>
        </w:rPr>
        <w:t>:</w:t>
      </w:r>
    </w:p>
    <w:p w:rsidR="00B03B5B" w:rsidRPr="00A81A03" w:rsidRDefault="00B03B5B" w:rsidP="00B03B5B">
      <w:pPr>
        <w:rPr>
          <w:lang w:val="es-ES"/>
        </w:rPr>
      </w:pPr>
    </w:p>
    <w:p w:rsidR="006B723F" w:rsidRPr="00A81A03" w:rsidRDefault="00E7580C" w:rsidP="006B723F">
      <w:pPr>
        <w:pStyle w:val="Outline"/>
        <w:spacing w:before="0"/>
        <w:jc w:val="center"/>
        <w:rPr>
          <w:kern w:val="0"/>
          <w:szCs w:val="24"/>
          <w:lang w:val="es-ES"/>
        </w:rPr>
      </w:pPr>
      <w:r w:rsidRPr="00A81A03">
        <w:rPr>
          <w:kern w:val="0"/>
          <w:szCs w:val="24"/>
          <w:lang w:val="es-ES"/>
        </w:rPr>
        <w:t>Oficial Principal de Adquisiciones</w:t>
      </w:r>
    </w:p>
    <w:p w:rsidR="006B723F" w:rsidRPr="00A81A03" w:rsidRDefault="00E7580C" w:rsidP="006B723F">
      <w:pPr>
        <w:pStyle w:val="Outline"/>
        <w:spacing w:before="0"/>
        <w:jc w:val="center"/>
        <w:rPr>
          <w:kern w:val="0"/>
          <w:szCs w:val="24"/>
          <w:lang w:val="es-ES"/>
        </w:rPr>
      </w:pPr>
      <w:r w:rsidRPr="00A81A03">
        <w:rPr>
          <w:kern w:val="0"/>
          <w:szCs w:val="24"/>
          <w:lang w:val="es-ES"/>
        </w:rPr>
        <w:t>Departamento de Normas, Adquisiciones y Gestión Financiera</w:t>
      </w:r>
    </w:p>
    <w:p w:rsidR="006B723F" w:rsidRPr="005B39D0" w:rsidRDefault="006B723F" w:rsidP="006B723F">
      <w:pPr>
        <w:pStyle w:val="Outline"/>
        <w:spacing w:before="0"/>
        <w:jc w:val="center"/>
        <w:rPr>
          <w:kern w:val="0"/>
          <w:szCs w:val="24"/>
        </w:rPr>
      </w:pPr>
      <w:r w:rsidRPr="005B39D0">
        <w:rPr>
          <w:kern w:val="0"/>
          <w:szCs w:val="24"/>
        </w:rPr>
        <w:t>Banco Mundial</w:t>
      </w:r>
    </w:p>
    <w:p w:rsidR="00B03B5B" w:rsidRPr="005B39D0" w:rsidRDefault="00B03B5B" w:rsidP="00B03B5B">
      <w:pPr>
        <w:jc w:val="center"/>
      </w:pPr>
      <w:r w:rsidRPr="005B39D0">
        <w:t>1818 H Street, N.W.</w:t>
      </w:r>
    </w:p>
    <w:p w:rsidR="00B03B5B" w:rsidRPr="005B39D0" w:rsidRDefault="00B03B5B" w:rsidP="00B03B5B">
      <w:pPr>
        <w:jc w:val="center"/>
      </w:pPr>
      <w:r w:rsidRPr="005B39D0">
        <w:t>Washington, D.C.  20433 U.S.A.</w:t>
      </w:r>
    </w:p>
    <w:p w:rsidR="00B03B5B" w:rsidRPr="005B39D0" w:rsidRDefault="00B03B5B" w:rsidP="00952191">
      <w:pPr>
        <w:rPr>
          <w:i/>
        </w:rPr>
      </w:pPr>
    </w:p>
    <w:p w:rsidR="00B03B5B" w:rsidRPr="005B39D0" w:rsidRDefault="00B03B5B" w:rsidP="00952191">
      <w:pPr>
        <w:rPr>
          <w:i/>
        </w:rPr>
      </w:pPr>
    </w:p>
    <w:p w:rsidR="00B03B5B" w:rsidRPr="005B39D0" w:rsidRDefault="00B03B5B" w:rsidP="00952191">
      <w:pPr>
        <w:rPr>
          <w:i/>
        </w:rPr>
        <w:sectPr w:rsidR="00B03B5B" w:rsidRPr="005B39D0" w:rsidSect="007C70FC">
          <w:headerReference w:type="even" r:id="rId9"/>
          <w:headerReference w:type="default" r:id="rId10"/>
          <w:headerReference w:type="first" r:id="rId11"/>
          <w:type w:val="oddPage"/>
          <w:pgSz w:w="12240" w:h="15840" w:code="1"/>
          <w:pgMar w:top="1440" w:right="1440" w:bottom="1440" w:left="1800" w:header="720" w:footer="720" w:gutter="0"/>
          <w:pgNumType w:fmt="lowerRoman"/>
          <w:cols w:space="720"/>
          <w:titlePg/>
        </w:sectPr>
      </w:pPr>
    </w:p>
    <w:p w:rsidR="00E642BF" w:rsidRPr="005B39D0" w:rsidRDefault="00E642BF" w:rsidP="00952191">
      <w:pPr>
        <w:rPr>
          <w:i/>
        </w:rPr>
      </w:pPr>
    </w:p>
    <w:p w:rsidR="006B723F" w:rsidRPr="00A81A03" w:rsidRDefault="006B723F" w:rsidP="006B723F">
      <w:pPr>
        <w:pStyle w:val="Title"/>
        <w:rPr>
          <w:lang w:val="es-ES"/>
        </w:rPr>
      </w:pPr>
      <w:r w:rsidRPr="00A81A03">
        <w:rPr>
          <w:lang w:val="es-ES"/>
        </w:rPr>
        <w:t>Resumen Descriptivo</w:t>
      </w:r>
    </w:p>
    <w:p w:rsidR="005F33A7" w:rsidRPr="00A81A03" w:rsidRDefault="005F33A7">
      <w:pPr>
        <w:pStyle w:val="i"/>
        <w:suppressAutoHyphens w:val="0"/>
        <w:rPr>
          <w:rFonts w:ascii="Times New Roman" w:hAnsi="Times New Roman"/>
          <w:lang w:val="es-ES"/>
        </w:rPr>
      </w:pPr>
    </w:p>
    <w:p w:rsidR="005F33A7" w:rsidRPr="00A81A03" w:rsidRDefault="005F33A7">
      <w:pPr>
        <w:rPr>
          <w:lang w:val="es-ES"/>
        </w:rPr>
      </w:pPr>
    </w:p>
    <w:p w:rsidR="005F33A7" w:rsidRPr="00A81A03" w:rsidRDefault="00C767AD">
      <w:pPr>
        <w:rPr>
          <w:lang w:val="es-ES"/>
        </w:rPr>
      </w:pPr>
      <w:r w:rsidRPr="00A81A03">
        <w:rPr>
          <w:lang w:val="es-ES"/>
        </w:rPr>
        <w:t xml:space="preserve">El </w:t>
      </w:r>
      <w:r w:rsidR="000451C8" w:rsidRPr="00A81A03">
        <w:rPr>
          <w:lang w:val="es-ES"/>
        </w:rPr>
        <w:t>Documento Estándar de Licitación para la Adquisición del Diseño, Suministro e Instalación de Planta</w:t>
      </w:r>
      <w:r w:rsidR="00DA47A6" w:rsidRPr="00A81A03">
        <w:rPr>
          <w:lang w:val="es-ES"/>
        </w:rPr>
        <w:t xml:space="preserve"> y </w:t>
      </w:r>
      <w:r w:rsidR="00846F64" w:rsidRPr="00A81A03">
        <w:rPr>
          <w:lang w:val="es-ES"/>
        </w:rPr>
        <w:t>su Guía del Usuario</w:t>
      </w:r>
      <w:r w:rsidR="005F33A7" w:rsidRPr="00A81A03">
        <w:rPr>
          <w:lang w:val="es-ES"/>
        </w:rPr>
        <w:t xml:space="preserve"> </w:t>
      </w:r>
      <w:r w:rsidR="002C4190" w:rsidRPr="00A81A03">
        <w:rPr>
          <w:lang w:val="es-ES"/>
        </w:rPr>
        <w:t xml:space="preserve">han sido preparados para ser utilizados con o sin un proceso de </w:t>
      </w:r>
      <w:r w:rsidRPr="00A81A03">
        <w:rPr>
          <w:lang w:val="es-ES"/>
        </w:rPr>
        <w:t>precalificación</w:t>
      </w:r>
      <w:r w:rsidR="00DA47A6" w:rsidRPr="00A81A03">
        <w:rPr>
          <w:lang w:val="es-ES"/>
        </w:rPr>
        <w:t>.</w:t>
      </w:r>
      <w:r w:rsidR="00C934C7" w:rsidRPr="00A81A03">
        <w:rPr>
          <w:lang w:val="es-ES"/>
        </w:rPr>
        <w:t xml:space="preserve"> </w:t>
      </w:r>
      <w:r w:rsidR="00FA2178" w:rsidRPr="00A81A03">
        <w:rPr>
          <w:lang w:val="es-ES"/>
        </w:rPr>
        <w:t>A continuación</w:t>
      </w:r>
      <w:r w:rsidRPr="00A81A03">
        <w:rPr>
          <w:lang w:val="es-ES"/>
        </w:rPr>
        <w:t xml:space="preserve"> se ofrece una breve </w:t>
      </w:r>
      <w:r w:rsidR="005F33A7" w:rsidRPr="00A81A03">
        <w:rPr>
          <w:lang w:val="es-ES"/>
        </w:rPr>
        <w:t>descrip</w:t>
      </w:r>
      <w:r w:rsidRPr="00A81A03">
        <w:rPr>
          <w:lang w:val="es-ES"/>
        </w:rPr>
        <w:t xml:space="preserve">ción de estos </w:t>
      </w:r>
      <w:r w:rsidR="00F34768" w:rsidRPr="00A81A03">
        <w:rPr>
          <w:lang w:val="es-ES"/>
        </w:rPr>
        <w:t>documento</w:t>
      </w:r>
      <w:r w:rsidR="005F33A7" w:rsidRPr="00A81A03">
        <w:rPr>
          <w:lang w:val="es-ES"/>
        </w:rPr>
        <w:t xml:space="preserve">s. </w:t>
      </w:r>
      <w:r w:rsidR="00FA2178" w:rsidRPr="00A81A03">
        <w:rPr>
          <w:lang w:val="es-ES"/>
        </w:rPr>
        <w:t xml:space="preserve">El texto que aparece en letra cursiva corresponde a </w:t>
      </w:r>
      <w:r w:rsidR="00473624" w:rsidRPr="00A81A03">
        <w:rPr>
          <w:lang w:val="es-ES"/>
        </w:rPr>
        <w:t>Cláusula</w:t>
      </w:r>
      <w:r w:rsidR="00FA2178" w:rsidRPr="00A81A03">
        <w:rPr>
          <w:lang w:val="es-ES"/>
        </w:rPr>
        <w:t xml:space="preserve">s específicas de la </w:t>
      </w:r>
      <w:r w:rsidR="005F33A7" w:rsidRPr="00A81A03">
        <w:rPr>
          <w:lang w:val="es-ES"/>
        </w:rPr>
        <w:t>institu</w:t>
      </w:r>
      <w:r w:rsidRPr="00A81A03">
        <w:rPr>
          <w:lang w:val="es-ES"/>
        </w:rPr>
        <w:t>ción</w:t>
      </w:r>
      <w:r w:rsidR="00FA2178" w:rsidRPr="00A81A03">
        <w:rPr>
          <w:lang w:val="es-ES"/>
        </w:rPr>
        <w:t xml:space="preserve"> en cuestión,</w:t>
      </w:r>
      <w:r w:rsidRPr="00A81A03">
        <w:rPr>
          <w:lang w:val="es-ES"/>
        </w:rPr>
        <w:t xml:space="preserve"> </w:t>
      </w:r>
      <w:r w:rsidR="002C4190" w:rsidRPr="00A81A03">
        <w:rPr>
          <w:lang w:val="es-ES"/>
        </w:rPr>
        <w:t xml:space="preserve">y </w:t>
      </w:r>
      <w:r w:rsidR="00FA2178" w:rsidRPr="00A81A03">
        <w:rPr>
          <w:lang w:val="es-ES"/>
        </w:rPr>
        <w:t xml:space="preserve">cada banco multilateral de desarrollo </w:t>
      </w:r>
      <w:r w:rsidR="002C4190" w:rsidRPr="00A81A03">
        <w:rPr>
          <w:lang w:val="es-ES"/>
        </w:rPr>
        <w:t xml:space="preserve">deberá </w:t>
      </w:r>
      <w:r w:rsidR="00FA2178" w:rsidRPr="00A81A03">
        <w:rPr>
          <w:lang w:val="es-ES"/>
        </w:rPr>
        <w:t>reemplazar</w:t>
      </w:r>
      <w:r w:rsidR="002C4190" w:rsidRPr="00A81A03">
        <w:rPr>
          <w:lang w:val="es-ES"/>
        </w:rPr>
        <w:t>lo</w:t>
      </w:r>
      <w:r w:rsidR="00FA2178" w:rsidRPr="00A81A03">
        <w:rPr>
          <w:lang w:val="es-ES"/>
        </w:rPr>
        <w:t xml:space="preserve"> por disposiciones acordes con sus respectivas políticas</w:t>
      </w:r>
      <w:r w:rsidR="005F33A7" w:rsidRPr="00A81A03">
        <w:rPr>
          <w:lang w:val="es-ES"/>
        </w:rPr>
        <w:t>.</w:t>
      </w:r>
    </w:p>
    <w:p w:rsidR="005F33A7" w:rsidRPr="00A81A03" w:rsidRDefault="005F33A7">
      <w:pPr>
        <w:pStyle w:val="Footer"/>
        <w:rPr>
          <w:lang w:val="es-ES"/>
        </w:rPr>
      </w:pPr>
    </w:p>
    <w:p w:rsidR="005F33A7" w:rsidRPr="00A81A03" w:rsidRDefault="000451C8">
      <w:pPr>
        <w:pStyle w:val="Subtitle2"/>
        <w:rPr>
          <w:lang w:val="es-ES"/>
        </w:rPr>
      </w:pPr>
      <w:r w:rsidRPr="00A81A03">
        <w:rPr>
          <w:lang w:val="es-ES"/>
        </w:rPr>
        <w:t>Documento Estándar de Licitación para la Adquisición del Diseño, Suministro e Instalación de Planta</w:t>
      </w:r>
      <w:r w:rsidR="00856CA5" w:rsidRPr="00A81A03">
        <w:rPr>
          <w:lang w:val="es-ES"/>
        </w:rPr>
        <w:t xml:space="preserve"> </w:t>
      </w:r>
    </w:p>
    <w:p w:rsidR="005F33A7" w:rsidRPr="00A81A03" w:rsidRDefault="005F33A7">
      <w:pPr>
        <w:pStyle w:val="TOCNumber1"/>
        <w:rPr>
          <w:lang w:val="es-ES"/>
        </w:rPr>
      </w:pPr>
      <w:bookmarkStart w:id="0" w:name="_Toc438270254"/>
      <w:bookmarkStart w:id="1" w:name="_Toc438366661"/>
    </w:p>
    <w:p w:rsidR="005F33A7" w:rsidRPr="00A81A03" w:rsidRDefault="006D748B">
      <w:pPr>
        <w:rPr>
          <w:b/>
          <w:sz w:val="28"/>
          <w:lang w:val="es-ES"/>
        </w:rPr>
      </w:pPr>
      <w:r w:rsidRPr="00A81A03">
        <w:rPr>
          <w:b/>
          <w:sz w:val="28"/>
          <w:lang w:val="es-ES"/>
        </w:rPr>
        <w:t>PRIMERA PARTE</w:t>
      </w:r>
      <w:r w:rsidR="005F33A7" w:rsidRPr="00A81A03">
        <w:rPr>
          <w:b/>
          <w:sz w:val="28"/>
          <w:lang w:val="es-ES"/>
        </w:rPr>
        <w:t xml:space="preserve"> – </w:t>
      </w:r>
      <w:r w:rsidRPr="00A81A03">
        <w:rPr>
          <w:b/>
          <w:sz w:val="28"/>
          <w:lang w:val="es-ES"/>
        </w:rPr>
        <w:t>PRO</w:t>
      </w:r>
      <w:r w:rsidR="00BA4356" w:rsidRPr="00A81A03">
        <w:rPr>
          <w:b/>
          <w:sz w:val="28"/>
          <w:lang w:val="es-ES"/>
        </w:rPr>
        <w:t>CEC</w:t>
      </w:r>
      <w:r w:rsidRPr="00A81A03">
        <w:rPr>
          <w:b/>
          <w:sz w:val="28"/>
          <w:lang w:val="es-ES"/>
        </w:rPr>
        <w:t>DIMIENTOS DE LICITACIÓN</w:t>
      </w:r>
      <w:bookmarkEnd w:id="0"/>
      <w:bookmarkEnd w:id="1"/>
    </w:p>
    <w:p w:rsidR="005F33A7" w:rsidRPr="00A81A03" w:rsidRDefault="005F33A7">
      <w:pPr>
        <w:rPr>
          <w:b/>
          <w:lang w:val="es-ES"/>
        </w:rPr>
      </w:pPr>
    </w:p>
    <w:p w:rsidR="005F33A7" w:rsidRPr="00A81A03" w:rsidRDefault="005F33A7">
      <w:pPr>
        <w:spacing w:before="120"/>
        <w:rPr>
          <w:b/>
          <w:lang w:val="es-ES"/>
        </w:rPr>
      </w:pPr>
      <w:r w:rsidRPr="00A81A03">
        <w:rPr>
          <w:b/>
          <w:lang w:val="es-ES"/>
        </w:rPr>
        <w:t>Sec</w:t>
      </w:r>
      <w:r w:rsidR="00C767AD" w:rsidRPr="00A81A03">
        <w:rPr>
          <w:b/>
          <w:lang w:val="es-ES"/>
        </w:rPr>
        <w:t xml:space="preserve">ción </w:t>
      </w:r>
      <w:r w:rsidRPr="00A81A03">
        <w:rPr>
          <w:b/>
          <w:lang w:val="es-ES"/>
        </w:rPr>
        <w:t>I</w:t>
      </w:r>
      <w:r w:rsidR="002C4190" w:rsidRPr="00A81A03">
        <w:rPr>
          <w:b/>
          <w:lang w:val="es-ES"/>
        </w:rPr>
        <w:t>.</w:t>
      </w:r>
      <w:r w:rsidRPr="00A81A03">
        <w:rPr>
          <w:b/>
          <w:lang w:val="es-ES"/>
        </w:rPr>
        <w:tab/>
      </w:r>
      <w:r w:rsidR="006D748B" w:rsidRPr="00A81A03">
        <w:rPr>
          <w:b/>
          <w:lang w:val="es-ES"/>
        </w:rPr>
        <w:t xml:space="preserve">Instrucciones a los </w:t>
      </w:r>
      <w:r w:rsidR="00D31D7D" w:rsidRPr="00A81A03">
        <w:rPr>
          <w:b/>
          <w:lang w:val="es-ES"/>
        </w:rPr>
        <w:t>Licitante</w:t>
      </w:r>
      <w:r w:rsidR="006D748B" w:rsidRPr="00A81A03">
        <w:rPr>
          <w:b/>
          <w:lang w:val="es-ES"/>
        </w:rPr>
        <w:t>s</w:t>
      </w:r>
      <w:r w:rsidRPr="00A81A03">
        <w:rPr>
          <w:b/>
          <w:lang w:val="es-ES"/>
        </w:rPr>
        <w:t xml:space="preserve"> (</w:t>
      </w:r>
      <w:r w:rsidR="008D2695" w:rsidRPr="00A81A03">
        <w:rPr>
          <w:b/>
          <w:lang w:val="es-ES"/>
        </w:rPr>
        <w:t>IAL</w:t>
      </w:r>
      <w:r w:rsidRPr="00A81A03">
        <w:rPr>
          <w:b/>
          <w:lang w:val="es-ES"/>
        </w:rPr>
        <w:t>)</w:t>
      </w:r>
    </w:p>
    <w:p w:rsidR="005F33A7" w:rsidRPr="00A81A03" w:rsidRDefault="00273AFA" w:rsidP="000163F2">
      <w:pPr>
        <w:pStyle w:val="List"/>
        <w:rPr>
          <w:b/>
          <w:lang w:val="es-ES"/>
        </w:rPr>
      </w:pPr>
      <w:r w:rsidRPr="00A81A03">
        <w:rPr>
          <w:lang w:val="es-ES"/>
        </w:rPr>
        <w:t>Esta</w:t>
      </w:r>
      <w:r w:rsidR="005F33A7" w:rsidRPr="00A81A03">
        <w:rPr>
          <w:lang w:val="es-ES"/>
        </w:rPr>
        <w:t xml:space="preserve"> Sec</w:t>
      </w:r>
      <w:r w:rsidR="00C767AD" w:rsidRPr="00A81A03">
        <w:rPr>
          <w:lang w:val="es-ES"/>
        </w:rPr>
        <w:t xml:space="preserve">ción </w:t>
      </w:r>
      <w:r w:rsidRPr="00A81A03">
        <w:rPr>
          <w:lang w:val="es-ES"/>
        </w:rPr>
        <w:t xml:space="preserve">proporciona </w:t>
      </w:r>
      <w:r w:rsidR="005F33A7" w:rsidRPr="00A81A03">
        <w:rPr>
          <w:lang w:val="es-ES"/>
        </w:rPr>
        <w:t>informa</w:t>
      </w:r>
      <w:r w:rsidR="00C767AD" w:rsidRPr="00A81A03">
        <w:rPr>
          <w:lang w:val="es-ES"/>
        </w:rPr>
        <w:t xml:space="preserve">ción </w:t>
      </w:r>
      <w:r w:rsidRPr="00A81A03">
        <w:rPr>
          <w:lang w:val="es-ES"/>
        </w:rPr>
        <w:t xml:space="preserve">pertinente para </w:t>
      </w:r>
      <w:r w:rsidR="00DA6AC6" w:rsidRPr="00A81A03">
        <w:rPr>
          <w:lang w:val="es-ES"/>
        </w:rPr>
        <w:t xml:space="preserve">asistir </w:t>
      </w:r>
      <w:r w:rsidRPr="00A81A03">
        <w:rPr>
          <w:lang w:val="es-ES"/>
        </w:rPr>
        <w:t xml:space="preserve">a los </w:t>
      </w:r>
      <w:r w:rsidR="00D31D7D" w:rsidRPr="00A81A03">
        <w:rPr>
          <w:lang w:val="es-ES"/>
        </w:rPr>
        <w:t>Licitante</w:t>
      </w:r>
      <w:r w:rsidRPr="00A81A03">
        <w:rPr>
          <w:lang w:val="es-ES"/>
        </w:rPr>
        <w:t>s</w:t>
      </w:r>
      <w:r w:rsidR="005F33A7" w:rsidRPr="00A81A03">
        <w:rPr>
          <w:lang w:val="es-ES"/>
        </w:rPr>
        <w:t xml:space="preserve"> </w:t>
      </w:r>
      <w:r w:rsidR="00DA6AC6" w:rsidRPr="00A81A03">
        <w:rPr>
          <w:lang w:val="es-ES"/>
        </w:rPr>
        <w:t xml:space="preserve">en la </w:t>
      </w:r>
      <w:r w:rsidR="005F33A7" w:rsidRPr="00A81A03">
        <w:rPr>
          <w:lang w:val="es-ES"/>
        </w:rPr>
        <w:t>prepar</w:t>
      </w:r>
      <w:r w:rsidRPr="00A81A03">
        <w:rPr>
          <w:lang w:val="es-ES"/>
        </w:rPr>
        <w:t>a</w:t>
      </w:r>
      <w:r w:rsidR="00DA6AC6" w:rsidRPr="00A81A03">
        <w:rPr>
          <w:lang w:val="es-ES"/>
        </w:rPr>
        <w:t xml:space="preserve">ción de sus </w:t>
      </w:r>
      <w:r w:rsidRPr="00A81A03">
        <w:rPr>
          <w:lang w:val="es-ES"/>
        </w:rPr>
        <w:t>propuestas</w:t>
      </w:r>
      <w:r w:rsidR="005F33A7" w:rsidRPr="00A81A03">
        <w:rPr>
          <w:lang w:val="es-ES"/>
        </w:rPr>
        <w:t xml:space="preserve">. </w:t>
      </w:r>
      <w:r w:rsidRPr="00A81A03">
        <w:rPr>
          <w:lang w:val="es-ES"/>
        </w:rPr>
        <w:t xml:space="preserve">También </w:t>
      </w:r>
      <w:r w:rsidR="002C4190" w:rsidRPr="00A81A03">
        <w:rPr>
          <w:lang w:val="es-ES"/>
        </w:rPr>
        <w:t>ofrece</w:t>
      </w:r>
      <w:r w:rsidR="00DA6AC6" w:rsidRPr="00A81A03">
        <w:rPr>
          <w:lang w:val="es-ES"/>
        </w:rPr>
        <w:t xml:space="preserve"> </w:t>
      </w:r>
      <w:r w:rsidRPr="00A81A03">
        <w:rPr>
          <w:lang w:val="es-ES"/>
        </w:rPr>
        <w:t>i</w:t>
      </w:r>
      <w:r w:rsidR="005F33A7" w:rsidRPr="00A81A03">
        <w:rPr>
          <w:lang w:val="es-ES"/>
        </w:rPr>
        <w:t>nforma</w:t>
      </w:r>
      <w:r w:rsidR="00C767AD" w:rsidRPr="00A81A03">
        <w:rPr>
          <w:lang w:val="es-ES"/>
        </w:rPr>
        <w:t xml:space="preserve">ción </w:t>
      </w:r>
      <w:r w:rsidRPr="00A81A03">
        <w:rPr>
          <w:lang w:val="es-ES"/>
        </w:rPr>
        <w:t>sobre la presentación, apertura</w:t>
      </w:r>
      <w:r w:rsidR="00DA47A6" w:rsidRPr="00A81A03">
        <w:rPr>
          <w:lang w:val="es-ES"/>
        </w:rPr>
        <w:t xml:space="preserve"> y </w:t>
      </w:r>
      <w:r w:rsidR="005F33A7" w:rsidRPr="00A81A03">
        <w:rPr>
          <w:lang w:val="es-ES"/>
        </w:rPr>
        <w:t>evalua</w:t>
      </w:r>
      <w:r w:rsidR="00C767AD" w:rsidRPr="00A81A03">
        <w:rPr>
          <w:lang w:val="es-ES"/>
        </w:rPr>
        <w:t xml:space="preserve">ción </w:t>
      </w:r>
      <w:r w:rsidRPr="00A81A03">
        <w:rPr>
          <w:lang w:val="es-ES"/>
        </w:rPr>
        <w:t xml:space="preserve">de las ofertas </w:t>
      </w:r>
      <w:r w:rsidR="00DA47A6" w:rsidRPr="00A81A03">
        <w:rPr>
          <w:lang w:val="es-ES"/>
        </w:rPr>
        <w:t xml:space="preserve">y </w:t>
      </w:r>
      <w:r w:rsidRPr="00A81A03">
        <w:rPr>
          <w:lang w:val="es-ES"/>
        </w:rPr>
        <w:t xml:space="preserve">la adjudicación de </w:t>
      </w:r>
      <w:r w:rsidR="00DA6AC6" w:rsidRPr="00A81A03">
        <w:rPr>
          <w:lang w:val="es-ES"/>
        </w:rPr>
        <w:t xml:space="preserve">los </w:t>
      </w:r>
      <w:r w:rsidRPr="00A81A03">
        <w:rPr>
          <w:lang w:val="es-ES"/>
        </w:rPr>
        <w:t>contratos</w:t>
      </w:r>
      <w:r w:rsidR="005F33A7" w:rsidRPr="00A81A03">
        <w:rPr>
          <w:lang w:val="es-ES"/>
        </w:rPr>
        <w:t xml:space="preserve">. </w:t>
      </w:r>
      <w:r w:rsidRPr="00A81A03">
        <w:rPr>
          <w:b/>
          <w:lang w:val="es-ES"/>
        </w:rPr>
        <w:t>Las</w:t>
      </w:r>
      <w:r w:rsidRPr="00A81A03">
        <w:rPr>
          <w:lang w:val="es-ES"/>
        </w:rPr>
        <w:t xml:space="preserve"> </w:t>
      </w:r>
      <w:r w:rsidRPr="00A81A03">
        <w:rPr>
          <w:b/>
          <w:lang w:val="es-ES"/>
        </w:rPr>
        <w:t xml:space="preserve">disposiciones </w:t>
      </w:r>
      <w:r w:rsidR="00DA6AC6" w:rsidRPr="00A81A03">
        <w:rPr>
          <w:b/>
          <w:lang w:val="es-ES"/>
        </w:rPr>
        <w:t xml:space="preserve">de </w:t>
      </w:r>
      <w:r w:rsidRPr="00A81A03">
        <w:rPr>
          <w:b/>
          <w:lang w:val="es-ES"/>
        </w:rPr>
        <w:t>la</w:t>
      </w:r>
      <w:r w:rsidRPr="00A81A03">
        <w:rPr>
          <w:lang w:val="es-ES"/>
        </w:rPr>
        <w:t xml:space="preserve"> </w:t>
      </w:r>
      <w:r w:rsidR="005F33A7" w:rsidRPr="00A81A03">
        <w:rPr>
          <w:b/>
          <w:lang w:val="es-ES"/>
        </w:rPr>
        <w:t>Sec</w:t>
      </w:r>
      <w:r w:rsidR="00DA6AC6" w:rsidRPr="00A81A03">
        <w:rPr>
          <w:b/>
          <w:lang w:val="es-ES"/>
        </w:rPr>
        <w:t xml:space="preserve">ción I deben utilizarse </w:t>
      </w:r>
      <w:r w:rsidRPr="00A81A03">
        <w:rPr>
          <w:b/>
          <w:lang w:val="es-ES"/>
        </w:rPr>
        <w:t xml:space="preserve">sin </w:t>
      </w:r>
      <w:r w:rsidR="00DA6AC6" w:rsidRPr="00A81A03">
        <w:rPr>
          <w:b/>
          <w:lang w:val="es-ES"/>
        </w:rPr>
        <w:t xml:space="preserve">ninguna </w:t>
      </w:r>
      <w:r w:rsidR="005F33A7" w:rsidRPr="00A81A03">
        <w:rPr>
          <w:b/>
          <w:lang w:val="es-ES"/>
        </w:rPr>
        <w:t>modifica</w:t>
      </w:r>
      <w:r w:rsidR="00DA47A6" w:rsidRPr="00A81A03">
        <w:rPr>
          <w:b/>
          <w:lang w:val="es-ES"/>
        </w:rPr>
        <w:t>ción.</w:t>
      </w:r>
    </w:p>
    <w:p w:rsidR="000163F2" w:rsidRPr="00A81A03" w:rsidRDefault="000163F2" w:rsidP="000163F2">
      <w:pPr>
        <w:pStyle w:val="List"/>
        <w:rPr>
          <w:b/>
          <w:lang w:val="es-ES"/>
        </w:rPr>
      </w:pPr>
    </w:p>
    <w:p w:rsidR="005F33A7" w:rsidRPr="00A81A03" w:rsidRDefault="005F33A7">
      <w:pPr>
        <w:spacing w:before="120"/>
        <w:rPr>
          <w:b/>
          <w:lang w:val="es-ES"/>
        </w:rPr>
      </w:pPr>
      <w:r w:rsidRPr="00A81A03">
        <w:rPr>
          <w:b/>
          <w:lang w:val="es-ES"/>
        </w:rPr>
        <w:t>Sec</w:t>
      </w:r>
      <w:r w:rsidR="00C767AD" w:rsidRPr="00A81A03">
        <w:rPr>
          <w:b/>
          <w:lang w:val="es-ES"/>
        </w:rPr>
        <w:t xml:space="preserve">ción </w:t>
      </w:r>
      <w:r w:rsidRPr="00A81A03">
        <w:rPr>
          <w:b/>
          <w:lang w:val="es-ES"/>
        </w:rPr>
        <w:t>II.</w:t>
      </w:r>
      <w:r w:rsidRPr="00A81A03">
        <w:rPr>
          <w:b/>
          <w:lang w:val="es-ES"/>
        </w:rPr>
        <w:tab/>
      </w:r>
      <w:r w:rsidR="00273AFA" w:rsidRPr="00A81A03">
        <w:rPr>
          <w:b/>
          <w:lang w:val="es-ES"/>
        </w:rPr>
        <w:t>Datos de la Licitación</w:t>
      </w:r>
      <w:r w:rsidRPr="00A81A03">
        <w:rPr>
          <w:b/>
          <w:lang w:val="es-ES"/>
        </w:rPr>
        <w:t xml:space="preserve"> (</w:t>
      </w:r>
      <w:r w:rsidR="00273AFA" w:rsidRPr="00A81A03">
        <w:rPr>
          <w:b/>
          <w:lang w:val="es-ES"/>
        </w:rPr>
        <w:t>DDL</w:t>
      </w:r>
      <w:r w:rsidRPr="00A81A03">
        <w:rPr>
          <w:b/>
          <w:lang w:val="es-ES"/>
        </w:rPr>
        <w:t>)</w:t>
      </w:r>
    </w:p>
    <w:p w:rsidR="005F33A7" w:rsidRPr="00A81A03" w:rsidRDefault="00273AFA">
      <w:pPr>
        <w:pStyle w:val="List"/>
        <w:spacing w:after="0"/>
        <w:rPr>
          <w:lang w:val="es-ES"/>
        </w:rPr>
      </w:pPr>
      <w:r w:rsidRPr="00A81A03">
        <w:rPr>
          <w:lang w:val="es-ES"/>
        </w:rPr>
        <w:t>Esta Sección</w:t>
      </w:r>
      <w:r w:rsidR="00C767AD" w:rsidRPr="00A81A03">
        <w:rPr>
          <w:lang w:val="es-ES"/>
        </w:rPr>
        <w:t xml:space="preserve"> </w:t>
      </w:r>
      <w:r w:rsidR="005F33A7" w:rsidRPr="00A81A03">
        <w:rPr>
          <w:lang w:val="es-ES"/>
        </w:rPr>
        <w:t>con</w:t>
      </w:r>
      <w:r w:rsidRPr="00A81A03">
        <w:rPr>
          <w:lang w:val="es-ES"/>
        </w:rPr>
        <w:t xml:space="preserve">tiene disposiciones que son </w:t>
      </w:r>
      <w:r w:rsidR="00DA6AC6" w:rsidRPr="00A81A03">
        <w:rPr>
          <w:lang w:val="es-ES"/>
        </w:rPr>
        <w:t xml:space="preserve">específicas para </w:t>
      </w:r>
      <w:r w:rsidRPr="00A81A03">
        <w:rPr>
          <w:lang w:val="es-ES"/>
        </w:rPr>
        <w:t xml:space="preserve">cada adquisición </w:t>
      </w:r>
      <w:r w:rsidR="00DA47A6" w:rsidRPr="00A81A03">
        <w:rPr>
          <w:lang w:val="es-ES"/>
        </w:rPr>
        <w:t xml:space="preserve">y </w:t>
      </w:r>
      <w:r w:rsidRPr="00A81A03">
        <w:rPr>
          <w:lang w:val="es-ES"/>
        </w:rPr>
        <w:t xml:space="preserve">complementan la </w:t>
      </w:r>
      <w:r w:rsidR="005F33A7" w:rsidRPr="00A81A03">
        <w:rPr>
          <w:lang w:val="es-ES"/>
        </w:rPr>
        <w:t>informa</w:t>
      </w:r>
      <w:r w:rsidR="00C767AD" w:rsidRPr="00A81A03">
        <w:rPr>
          <w:lang w:val="es-ES"/>
        </w:rPr>
        <w:t xml:space="preserve">ción </w:t>
      </w:r>
      <w:r w:rsidRPr="00A81A03">
        <w:rPr>
          <w:lang w:val="es-ES"/>
        </w:rPr>
        <w:t>o los requisito</w:t>
      </w:r>
      <w:r w:rsidR="005F33A7" w:rsidRPr="00A81A03">
        <w:rPr>
          <w:lang w:val="es-ES"/>
        </w:rPr>
        <w:t xml:space="preserve">s </w:t>
      </w:r>
      <w:r w:rsidRPr="00A81A03">
        <w:rPr>
          <w:lang w:val="es-ES"/>
        </w:rPr>
        <w:t xml:space="preserve">que se incluyen en la </w:t>
      </w:r>
      <w:r w:rsidR="005F33A7" w:rsidRPr="00A81A03">
        <w:rPr>
          <w:lang w:val="es-ES"/>
        </w:rPr>
        <w:t>Sec</w:t>
      </w:r>
      <w:r w:rsidR="00DA6AC6" w:rsidRPr="00A81A03">
        <w:rPr>
          <w:lang w:val="es-ES"/>
        </w:rPr>
        <w:t>ción </w:t>
      </w:r>
      <w:r w:rsidR="005F33A7" w:rsidRPr="00A81A03">
        <w:rPr>
          <w:lang w:val="es-ES"/>
        </w:rPr>
        <w:t xml:space="preserve">I, </w:t>
      </w:r>
      <w:r w:rsidR="006D748B" w:rsidRPr="00A81A03">
        <w:rPr>
          <w:lang w:val="es-ES"/>
        </w:rPr>
        <w:t xml:space="preserve">Instrucciones a los </w:t>
      </w:r>
      <w:r w:rsidR="00D31D7D" w:rsidRPr="00A81A03">
        <w:rPr>
          <w:lang w:val="es-ES"/>
        </w:rPr>
        <w:t>Licitante</w:t>
      </w:r>
      <w:r w:rsidR="006D748B" w:rsidRPr="00A81A03">
        <w:rPr>
          <w:lang w:val="es-ES"/>
        </w:rPr>
        <w:t>s</w:t>
      </w:r>
      <w:r w:rsidR="005F33A7" w:rsidRPr="00A81A03">
        <w:rPr>
          <w:lang w:val="es-ES"/>
        </w:rPr>
        <w:t xml:space="preserve">.  </w:t>
      </w:r>
    </w:p>
    <w:p w:rsidR="000163F2" w:rsidRPr="00A81A03" w:rsidRDefault="000163F2">
      <w:pPr>
        <w:pStyle w:val="List"/>
        <w:spacing w:after="0"/>
        <w:rPr>
          <w:lang w:val="es-ES"/>
        </w:rPr>
      </w:pPr>
    </w:p>
    <w:p w:rsidR="005F33A7" w:rsidRPr="00A81A03" w:rsidRDefault="005F33A7">
      <w:pPr>
        <w:spacing w:before="120"/>
        <w:rPr>
          <w:b/>
          <w:lang w:val="es-ES"/>
        </w:rPr>
      </w:pPr>
      <w:r w:rsidRPr="00A81A03">
        <w:rPr>
          <w:b/>
          <w:lang w:val="es-ES"/>
        </w:rPr>
        <w:t>Sec</w:t>
      </w:r>
      <w:r w:rsidR="00C767AD" w:rsidRPr="00A81A03">
        <w:rPr>
          <w:b/>
          <w:lang w:val="es-ES"/>
        </w:rPr>
        <w:t xml:space="preserve">ción </w:t>
      </w:r>
      <w:r w:rsidRPr="00A81A03">
        <w:rPr>
          <w:b/>
          <w:lang w:val="es-ES"/>
        </w:rPr>
        <w:t>III.</w:t>
      </w:r>
      <w:r w:rsidRPr="00A81A03">
        <w:rPr>
          <w:b/>
          <w:lang w:val="es-ES"/>
        </w:rPr>
        <w:tab/>
      </w:r>
      <w:r w:rsidR="00273AFA" w:rsidRPr="00A81A03">
        <w:rPr>
          <w:b/>
          <w:lang w:val="es-ES"/>
        </w:rPr>
        <w:t xml:space="preserve">Criterios de Evaluación y </w:t>
      </w:r>
      <w:r w:rsidR="00273AFA" w:rsidRPr="00A81A03">
        <w:rPr>
          <w:b/>
          <w:iCs/>
          <w:lang w:val="es-ES"/>
        </w:rPr>
        <w:t>Calificación</w:t>
      </w:r>
    </w:p>
    <w:p w:rsidR="005F33A7" w:rsidRPr="00A81A03" w:rsidRDefault="00273AFA">
      <w:pPr>
        <w:pStyle w:val="List"/>
        <w:rPr>
          <w:lang w:val="es-ES"/>
        </w:rPr>
      </w:pPr>
      <w:r w:rsidRPr="00A81A03">
        <w:rPr>
          <w:lang w:val="es-ES"/>
        </w:rPr>
        <w:t>Esta Sección</w:t>
      </w:r>
      <w:r w:rsidR="00C767AD" w:rsidRPr="00A81A03">
        <w:rPr>
          <w:lang w:val="es-ES"/>
        </w:rPr>
        <w:t xml:space="preserve"> </w:t>
      </w:r>
      <w:r w:rsidR="00DA6AC6" w:rsidRPr="00A81A03">
        <w:rPr>
          <w:lang w:val="es-ES"/>
        </w:rPr>
        <w:t xml:space="preserve">detalla </w:t>
      </w:r>
      <w:r w:rsidRPr="00A81A03">
        <w:rPr>
          <w:lang w:val="es-ES"/>
        </w:rPr>
        <w:t>los criterios</w:t>
      </w:r>
      <w:r w:rsidR="005F33A7" w:rsidRPr="00A81A03">
        <w:rPr>
          <w:lang w:val="es-ES"/>
        </w:rPr>
        <w:t xml:space="preserve"> </w:t>
      </w:r>
      <w:r w:rsidR="00DA6AC6" w:rsidRPr="00A81A03">
        <w:rPr>
          <w:lang w:val="es-ES"/>
        </w:rPr>
        <w:t xml:space="preserve">que se </w:t>
      </w:r>
      <w:r w:rsidRPr="00A81A03">
        <w:rPr>
          <w:lang w:val="es-ES"/>
        </w:rPr>
        <w:t>emplea</w:t>
      </w:r>
      <w:r w:rsidR="00DA6AC6" w:rsidRPr="00A81A03">
        <w:rPr>
          <w:lang w:val="es-ES"/>
        </w:rPr>
        <w:t>rán</w:t>
      </w:r>
      <w:r w:rsidRPr="00A81A03">
        <w:rPr>
          <w:lang w:val="es-ES"/>
        </w:rPr>
        <w:t xml:space="preserve"> para determinar la </w:t>
      </w:r>
      <w:r w:rsidR="002C4190" w:rsidRPr="00A81A03">
        <w:rPr>
          <w:lang w:val="es-ES"/>
        </w:rPr>
        <w:t>O</w:t>
      </w:r>
      <w:r w:rsidRPr="00A81A03">
        <w:rPr>
          <w:lang w:val="es-ES"/>
        </w:rPr>
        <w:t>ferta evaluada como la más baja</w:t>
      </w:r>
      <w:r w:rsidR="00DA47A6" w:rsidRPr="00A81A03">
        <w:rPr>
          <w:lang w:val="es-ES"/>
        </w:rPr>
        <w:t xml:space="preserve"> y </w:t>
      </w:r>
      <w:r w:rsidRPr="00A81A03">
        <w:rPr>
          <w:lang w:val="es-ES"/>
        </w:rPr>
        <w:t>la</w:t>
      </w:r>
      <w:r w:rsidR="00DA6AC6" w:rsidRPr="00A81A03">
        <w:rPr>
          <w:lang w:val="es-ES"/>
        </w:rPr>
        <w:t>s</w:t>
      </w:r>
      <w:r w:rsidR="005F33A7" w:rsidRPr="00A81A03">
        <w:rPr>
          <w:iCs/>
          <w:lang w:val="es-ES"/>
        </w:rPr>
        <w:t xml:space="preserve"> </w:t>
      </w:r>
      <w:r w:rsidRPr="00A81A03">
        <w:rPr>
          <w:iCs/>
          <w:lang w:val="es-ES"/>
        </w:rPr>
        <w:t>calific</w:t>
      </w:r>
      <w:r w:rsidR="00726914" w:rsidRPr="00A81A03">
        <w:rPr>
          <w:iCs/>
          <w:lang w:val="es-ES"/>
        </w:rPr>
        <w:t>a</w:t>
      </w:r>
      <w:r w:rsidR="00DA47A6" w:rsidRPr="00A81A03">
        <w:rPr>
          <w:iCs/>
          <w:lang w:val="es-ES"/>
        </w:rPr>
        <w:t>ciones</w:t>
      </w:r>
      <w:r w:rsidR="00726914" w:rsidRPr="00A81A03">
        <w:rPr>
          <w:iCs/>
          <w:lang w:val="es-ES"/>
        </w:rPr>
        <w:t xml:space="preserve"> </w:t>
      </w:r>
      <w:r w:rsidR="00DA6AC6" w:rsidRPr="00A81A03">
        <w:rPr>
          <w:iCs/>
          <w:lang w:val="es-ES"/>
        </w:rPr>
        <w:t xml:space="preserve">que deberá poseer el </w:t>
      </w:r>
      <w:r w:rsidR="00D31D7D" w:rsidRPr="00A81A03">
        <w:rPr>
          <w:iCs/>
          <w:lang w:val="es-ES"/>
        </w:rPr>
        <w:t>Licitante</w:t>
      </w:r>
      <w:r w:rsidR="005F33A7" w:rsidRPr="00A81A03">
        <w:rPr>
          <w:iCs/>
          <w:lang w:val="es-ES"/>
        </w:rPr>
        <w:t xml:space="preserve"> </w:t>
      </w:r>
      <w:r w:rsidRPr="00A81A03">
        <w:rPr>
          <w:iCs/>
          <w:lang w:val="es-ES"/>
        </w:rPr>
        <w:t>para ejecutar el contrato</w:t>
      </w:r>
      <w:r w:rsidR="005F33A7" w:rsidRPr="00A81A03">
        <w:rPr>
          <w:lang w:val="es-ES"/>
        </w:rPr>
        <w:t>.</w:t>
      </w:r>
      <w:r w:rsidR="00747780" w:rsidRPr="00A81A03">
        <w:rPr>
          <w:lang w:val="es-ES"/>
        </w:rPr>
        <w:t xml:space="preserve"> </w:t>
      </w:r>
      <w:r w:rsidRPr="00A81A03">
        <w:rPr>
          <w:lang w:val="es-ES"/>
        </w:rPr>
        <w:t xml:space="preserve">Se ofrecen dos </w:t>
      </w:r>
      <w:r w:rsidR="00747780" w:rsidRPr="00A81A03">
        <w:rPr>
          <w:lang w:val="es-ES"/>
        </w:rPr>
        <w:t>Sec</w:t>
      </w:r>
      <w:r w:rsidR="00DA47A6" w:rsidRPr="00A81A03">
        <w:rPr>
          <w:lang w:val="es-ES"/>
        </w:rPr>
        <w:t>ciones</w:t>
      </w:r>
      <w:r w:rsidR="00747780" w:rsidRPr="00A81A03">
        <w:rPr>
          <w:lang w:val="es-ES"/>
        </w:rPr>
        <w:t xml:space="preserve"> III</w:t>
      </w:r>
      <w:r w:rsidRPr="00A81A03">
        <w:rPr>
          <w:lang w:val="es-ES"/>
        </w:rPr>
        <w:t xml:space="preserve"> alternativas sobre Criterios de </w:t>
      </w:r>
      <w:r w:rsidR="00747780" w:rsidRPr="00A81A03">
        <w:rPr>
          <w:lang w:val="es-ES"/>
        </w:rPr>
        <w:t>Evalua</w:t>
      </w:r>
      <w:r w:rsidR="00C767AD" w:rsidRPr="00A81A03">
        <w:rPr>
          <w:lang w:val="es-ES"/>
        </w:rPr>
        <w:t xml:space="preserve">ción </w:t>
      </w:r>
      <w:r w:rsidR="00DA47A6" w:rsidRPr="00A81A03">
        <w:rPr>
          <w:lang w:val="es-ES"/>
        </w:rPr>
        <w:t xml:space="preserve">y </w:t>
      </w:r>
      <w:r w:rsidR="00C767AD" w:rsidRPr="00A81A03">
        <w:rPr>
          <w:lang w:val="es-ES"/>
        </w:rPr>
        <w:t>Calificación</w:t>
      </w:r>
      <w:r w:rsidRPr="00A81A03">
        <w:rPr>
          <w:lang w:val="es-ES"/>
        </w:rPr>
        <w:t>,</w:t>
      </w:r>
      <w:r w:rsidR="00C767AD" w:rsidRPr="00A81A03">
        <w:rPr>
          <w:lang w:val="es-ES"/>
        </w:rPr>
        <w:t xml:space="preserve"> </w:t>
      </w:r>
      <w:r w:rsidRPr="00A81A03">
        <w:rPr>
          <w:lang w:val="es-ES"/>
        </w:rPr>
        <w:t>atendiendo a la posib</w:t>
      </w:r>
      <w:r w:rsidR="00747780" w:rsidRPr="00A81A03">
        <w:rPr>
          <w:lang w:val="es-ES"/>
        </w:rPr>
        <w:t>il</w:t>
      </w:r>
      <w:r w:rsidR="00DA47A6" w:rsidRPr="00A81A03">
        <w:rPr>
          <w:lang w:val="es-ES"/>
        </w:rPr>
        <w:t xml:space="preserve">idad </w:t>
      </w:r>
      <w:r w:rsidRPr="00A81A03">
        <w:rPr>
          <w:lang w:val="es-ES"/>
        </w:rPr>
        <w:t xml:space="preserve">de que se haya </w:t>
      </w:r>
      <w:r w:rsidR="002C4190" w:rsidRPr="00A81A03">
        <w:rPr>
          <w:lang w:val="es-ES"/>
        </w:rPr>
        <w:t>dado</w:t>
      </w:r>
      <w:r w:rsidR="00DA6AC6" w:rsidRPr="00A81A03">
        <w:rPr>
          <w:lang w:val="es-ES"/>
        </w:rPr>
        <w:t xml:space="preserve"> </w:t>
      </w:r>
      <w:r w:rsidRPr="00A81A03">
        <w:rPr>
          <w:lang w:val="es-ES"/>
        </w:rPr>
        <w:t xml:space="preserve">o no </w:t>
      </w:r>
      <w:r w:rsidR="00DA6AC6" w:rsidRPr="00A81A03">
        <w:rPr>
          <w:lang w:val="es-ES"/>
        </w:rPr>
        <w:t>un</w:t>
      </w:r>
      <w:r w:rsidR="002C4190" w:rsidRPr="00A81A03">
        <w:rPr>
          <w:lang w:val="es-ES"/>
        </w:rPr>
        <w:t xml:space="preserve"> proceso de</w:t>
      </w:r>
      <w:r w:rsidRPr="00A81A03">
        <w:rPr>
          <w:lang w:val="es-ES"/>
        </w:rPr>
        <w:t xml:space="preserve"> </w:t>
      </w:r>
      <w:r w:rsidR="00747780" w:rsidRPr="00A81A03">
        <w:rPr>
          <w:lang w:val="es-ES"/>
        </w:rPr>
        <w:t>pre</w:t>
      </w:r>
      <w:r w:rsidR="00C767AD" w:rsidRPr="00A81A03">
        <w:rPr>
          <w:lang w:val="es-ES"/>
        </w:rPr>
        <w:t xml:space="preserve">calificación </w:t>
      </w:r>
      <w:r w:rsidRPr="00A81A03">
        <w:rPr>
          <w:lang w:val="es-ES"/>
        </w:rPr>
        <w:t>de los</w:t>
      </w:r>
      <w:r w:rsidR="00747780" w:rsidRPr="00A81A03">
        <w:rPr>
          <w:lang w:val="es-ES"/>
        </w:rPr>
        <w:t xml:space="preserve"> </w:t>
      </w:r>
      <w:r w:rsidR="00D31D7D" w:rsidRPr="00A81A03">
        <w:rPr>
          <w:lang w:val="es-ES"/>
        </w:rPr>
        <w:t>Licitante</w:t>
      </w:r>
      <w:r w:rsidRPr="00A81A03">
        <w:rPr>
          <w:lang w:val="es-ES"/>
        </w:rPr>
        <w:t>s</w:t>
      </w:r>
      <w:r w:rsidR="00747780" w:rsidRPr="00A81A03">
        <w:rPr>
          <w:lang w:val="es-ES"/>
        </w:rPr>
        <w:t xml:space="preserve">. </w:t>
      </w:r>
    </w:p>
    <w:p w:rsidR="000163F2" w:rsidRPr="00A81A03" w:rsidRDefault="000163F2">
      <w:pPr>
        <w:pStyle w:val="List"/>
        <w:rPr>
          <w:lang w:val="es-ES"/>
        </w:rPr>
      </w:pPr>
    </w:p>
    <w:p w:rsidR="005F33A7" w:rsidRPr="00A81A03" w:rsidRDefault="005F33A7">
      <w:pPr>
        <w:spacing w:before="120"/>
        <w:rPr>
          <w:b/>
          <w:lang w:val="es-ES"/>
        </w:rPr>
      </w:pPr>
      <w:r w:rsidRPr="00A81A03">
        <w:rPr>
          <w:b/>
          <w:lang w:val="es-ES"/>
        </w:rPr>
        <w:t>Sec</w:t>
      </w:r>
      <w:r w:rsidR="00C767AD" w:rsidRPr="00A81A03">
        <w:rPr>
          <w:b/>
          <w:lang w:val="es-ES"/>
        </w:rPr>
        <w:t xml:space="preserve">ción </w:t>
      </w:r>
      <w:r w:rsidRPr="00A81A03">
        <w:rPr>
          <w:b/>
          <w:lang w:val="es-ES"/>
        </w:rPr>
        <w:t>IV</w:t>
      </w:r>
      <w:r w:rsidR="002C4190" w:rsidRPr="00A81A03">
        <w:rPr>
          <w:b/>
          <w:lang w:val="es-ES"/>
        </w:rPr>
        <w:t>.</w:t>
      </w:r>
      <w:r w:rsidRPr="00A81A03">
        <w:rPr>
          <w:b/>
          <w:lang w:val="es-ES"/>
        </w:rPr>
        <w:tab/>
      </w:r>
      <w:r w:rsidR="00FD42B8" w:rsidRPr="00A81A03">
        <w:rPr>
          <w:b/>
          <w:lang w:val="es-ES"/>
        </w:rPr>
        <w:t>Formularios de la Oferta</w:t>
      </w:r>
    </w:p>
    <w:p w:rsidR="005F33A7" w:rsidRPr="00A81A03" w:rsidRDefault="00273AFA">
      <w:pPr>
        <w:pStyle w:val="List"/>
        <w:rPr>
          <w:lang w:val="es-ES"/>
        </w:rPr>
      </w:pPr>
      <w:r w:rsidRPr="00A81A03">
        <w:rPr>
          <w:lang w:val="es-ES"/>
        </w:rPr>
        <w:t>Esta Sección</w:t>
      </w:r>
      <w:r w:rsidR="00C767AD" w:rsidRPr="00A81A03">
        <w:rPr>
          <w:lang w:val="es-ES"/>
        </w:rPr>
        <w:t xml:space="preserve"> </w:t>
      </w:r>
      <w:r w:rsidR="005F33A7" w:rsidRPr="00A81A03">
        <w:rPr>
          <w:lang w:val="es-ES"/>
        </w:rPr>
        <w:t>cont</w:t>
      </w:r>
      <w:r w:rsidRPr="00A81A03">
        <w:rPr>
          <w:lang w:val="es-ES"/>
        </w:rPr>
        <w:t xml:space="preserve">iene los formularios que el </w:t>
      </w:r>
      <w:r w:rsidR="00D31D7D" w:rsidRPr="00A81A03">
        <w:rPr>
          <w:lang w:val="es-ES"/>
        </w:rPr>
        <w:t>Licitante</w:t>
      </w:r>
      <w:r w:rsidRPr="00A81A03">
        <w:rPr>
          <w:lang w:val="es-ES"/>
        </w:rPr>
        <w:t xml:space="preserve"> ha de </w:t>
      </w:r>
      <w:r w:rsidR="003D5DB9" w:rsidRPr="00A81A03">
        <w:rPr>
          <w:lang w:val="es-ES"/>
        </w:rPr>
        <w:t>diligenciar</w:t>
      </w:r>
      <w:r w:rsidRPr="00A81A03">
        <w:rPr>
          <w:lang w:val="es-ES"/>
        </w:rPr>
        <w:t xml:space="preserve"> y entregar como parte de su </w:t>
      </w:r>
      <w:r w:rsidR="00274FE0" w:rsidRPr="00A81A03">
        <w:rPr>
          <w:lang w:val="es-ES"/>
        </w:rPr>
        <w:t>Oferta</w:t>
      </w:r>
      <w:r w:rsidRPr="00A81A03">
        <w:rPr>
          <w:lang w:val="es-ES"/>
        </w:rPr>
        <w:t>.</w:t>
      </w:r>
      <w:r w:rsidR="005F33A7" w:rsidRPr="00A81A03">
        <w:rPr>
          <w:lang w:val="es-ES"/>
        </w:rPr>
        <w:t xml:space="preserve"> </w:t>
      </w:r>
    </w:p>
    <w:p w:rsidR="000163F2" w:rsidRPr="00A81A03" w:rsidRDefault="000163F2">
      <w:pPr>
        <w:pStyle w:val="List"/>
        <w:rPr>
          <w:lang w:val="es-ES"/>
        </w:rPr>
      </w:pPr>
    </w:p>
    <w:p w:rsidR="005F33A7" w:rsidRPr="00A81A03" w:rsidRDefault="005F33A7">
      <w:pPr>
        <w:spacing w:before="120"/>
        <w:rPr>
          <w:lang w:val="es-ES"/>
        </w:rPr>
      </w:pPr>
      <w:r w:rsidRPr="00A81A03">
        <w:rPr>
          <w:b/>
          <w:lang w:val="es-ES"/>
        </w:rPr>
        <w:t>Sec</w:t>
      </w:r>
      <w:r w:rsidR="00C767AD" w:rsidRPr="00A81A03">
        <w:rPr>
          <w:b/>
          <w:lang w:val="es-ES"/>
        </w:rPr>
        <w:t xml:space="preserve">ción </w:t>
      </w:r>
      <w:r w:rsidRPr="00A81A03">
        <w:rPr>
          <w:b/>
          <w:lang w:val="es-ES"/>
        </w:rPr>
        <w:t>V.</w:t>
      </w:r>
      <w:r w:rsidRPr="00A81A03">
        <w:rPr>
          <w:b/>
          <w:lang w:val="es-ES"/>
        </w:rPr>
        <w:tab/>
      </w:r>
      <w:r w:rsidR="00273AFA" w:rsidRPr="00A81A03">
        <w:rPr>
          <w:b/>
          <w:lang w:val="es-ES"/>
        </w:rPr>
        <w:t xml:space="preserve">Países </w:t>
      </w:r>
      <w:r w:rsidR="00C84C77" w:rsidRPr="00A81A03">
        <w:rPr>
          <w:b/>
          <w:lang w:val="es-ES"/>
        </w:rPr>
        <w:t>elegibles</w:t>
      </w:r>
    </w:p>
    <w:p w:rsidR="005F33A7" w:rsidRPr="00A81A03" w:rsidRDefault="005F33A7">
      <w:pPr>
        <w:spacing w:before="120" w:after="120"/>
        <w:rPr>
          <w:lang w:val="es-ES"/>
        </w:rPr>
      </w:pPr>
      <w:r w:rsidRPr="00A81A03">
        <w:rPr>
          <w:b/>
          <w:lang w:val="es-ES"/>
        </w:rPr>
        <w:tab/>
      </w:r>
      <w:r w:rsidRPr="00A81A03">
        <w:rPr>
          <w:b/>
          <w:lang w:val="es-ES"/>
        </w:rPr>
        <w:tab/>
      </w:r>
      <w:r w:rsidR="00273AFA" w:rsidRPr="00A81A03">
        <w:rPr>
          <w:lang w:val="es-ES"/>
        </w:rPr>
        <w:t>Esta Sección</w:t>
      </w:r>
      <w:r w:rsidR="00C767AD" w:rsidRPr="00A81A03">
        <w:rPr>
          <w:lang w:val="es-ES"/>
        </w:rPr>
        <w:t xml:space="preserve"> </w:t>
      </w:r>
      <w:r w:rsidR="00C84C77" w:rsidRPr="00A81A03">
        <w:rPr>
          <w:lang w:val="es-ES"/>
        </w:rPr>
        <w:t xml:space="preserve">brinda </w:t>
      </w:r>
      <w:r w:rsidRPr="00A81A03">
        <w:rPr>
          <w:lang w:val="es-ES"/>
        </w:rPr>
        <w:t>informa</w:t>
      </w:r>
      <w:r w:rsidR="00C767AD" w:rsidRPr="00A81A03">
        <w:rPr>
          <w:lang w:val="es-ES"/>
        </w:rPr>
        <w:t xml:space="preserve">ción </w:t>
      </w:r>
      <w:r w:rsidR="00C84C77" w:rsidRPr="00A81A03">
        <w:rPr>
          <w:lang w:val="es-ES"/>
        </w:rPr>
        <w:t>acerca de los países elegibles</w:t>
      </w:r>
      <w:r w:rsidRPr="00A81A03">
        <w:rPr>
          <w:lang w:val="es-ES"/>
        </w:rPr>
        <w:t>.</w:t>
      </w:r>
    </w:p>
    <w:p w:rsidR="005F33A7" w:rsidRPr="00A81A03" w:rsidRDefault="00E7580C" w:rsidP="00422AEF">
      <w:pPr>
        <w:spacing w:before="120"/>
        <w:rPr>
          <w:b/>
          <w:lang w:val="es-ES"/>
        </w:rPr>
      </w:pPr>
      <w:r w:rsidRPr="00A81A03">
        <w:rPr>
          <w:b/>
          <w:lang w:val="es-ES"/>
        </w:rPr>
        <w:t xml:space="preserve">Sección VI. </w:t>
      </w:r>
      <w:r w:rsidRPr="00A81A03">
        <w:rPr>
          <w:b/>
          <w:lang w:val="es-ES"/>
        </w:rPr>
        <w:tab/>
      </w:r>
      <w:r w:rsidR="00A81A03" w:rsidRPr="00A81A03">
        <w:rPr>
          <w:b/>
          <w:lang w:val="es-ES"/>
        </w:rPr>
        <w:t>Política</w:t>
      </w:r>
      <w:r w:rsidRPr="00A81A03">
        <w:rPr>
          <w:b/>
          <w:lang w:val="es-ES"/>
        </w:rPr>
        <w:t xml:space="preserve"> del Banco  </w:t>
      </w:r>
      <w:r w:rsidR="00422AEF" w:rsidRPr="00A81A03">
        <w:rPr>
          <w:b/>
          <w:lang w:val="es-ES"/>
        </w:rPr>
        <w:t xml:space="preserve">Prácticas </w:t>
      </w:r>
      <w:r w:rsidR="00A81A03" w:rsidRPr="00A81A03">
        <w:rPr>
          <w:b/>
          <w:lang w:val="es-ES"/>
        </w:rPr>
        <w:t>Fraudulentas</w:t>
      </w:r>
      <w:r w:rsidR="00422AEF" w:rsidRPr="00A81A03">
        <w:rPr>
          <w:b/>
          <w:lang w:val="es-ES"/>
        </w:rPr>
        <w:t xml:space="preserve"> y Corrupción</w:t>
      </w:r>
    </w:p>
    <w:p w:rsidR="00422AEF" w:rsidRPr="00A81A03" w:rsidRDefault="00422AEF" w:rsidP="00422AEF">
      <w:pPr>
        <w:spacing w:before="120" w:after="120"/>
        <w:ind w:left="1418" w:hanging="1418"/>
        <w:rPr>
          <w:lang w:val="es-ES"/>
        </w:rPr>
      </w:pPr>
      <w:r w:rsidRPr="00A81A03">
        <w:rPr>
          <w:lang w:val="es-ES"/>
        </w:rPr>
        <w:tab/>
      </w:r>
      <w:r w:rsidRPr="00A81A03">
        <w:rPr>
          <w:lang w:val="es-ES"/>
        </w:rPr>
        <w:tab/>
        <w:t xml:space="preserve">Esta Sección proporciona a los Licitantes las referencias a la Política del </w:t>
      </w:r>
      <w:r w:rsidR="008D593D" w:rsidRPr="00A81A03">
        <w:rPr>
          <w:lang w:val="es-ES"/>
        </w:rPr>
        <w:t>B</w:t>
      </w:r>
      <w:r w:rsidRPr="00A81A03">
        <w:rPr>
          <w:lang w:val="es-ES"/>
        </w:rPr>
        <w:t>anco en relación con prácticas fraudulentas y corrupción aplicables a este proceso.</w:t>
      </w:r>
    </w:p>
    <w:p w:rsidR="005F33A7" w:rsidRPr="00A81A03" w:rsidRDefault="005F33A7">
      <w:pPr>
        <w:pStyle w:val="explanatorynotes"/>
        <w:suppressAutoHyphens w:val="0"/>
        <w:spacing w:after="0" w:line="240" w:lineRule="auto"/>
        <w:rPr>
          <w:rFonts w:ascii="Times New Roman" w:hAnsi="Times New Roman"/>
          <w:lang w:val="es-ES"/>
        </w:rPr>
      </w:pPr>
    </w:p>
    <w:p w:rsidR="005F33A7" w:rsidRPr="00A81A03" w:rsidRDefault="006D748B">
      <w:pPr>
        <w:keepNext/>
        <w:rPr>
          <w:b/>
          <w:sz w:val="28"/>
          <w:lang w:val="es-ES"/>
        </w:rPr>
      </w:pPr>
      <w:bookmarkStart w:id="2" w:name="_Toc438267875"/>
      <w:bookmarkStart w:id="3" w:name="_Toc438270255"/>
      <w:bookmarkStart w:id="4" w:name="_Toc438366662"/>
      <w:r w:rsidRPr="00A81A03">
        <w:rPr>
          <w:b/>
          <w:sz w:val="28"/>
          <w:lang w:val="es-ES"/>
        </w:rPr>
        <w:t>SEGUNDA PARTE</w:t>
      </w:r>
      <w:r w:rsidR="005F33A7" w:rsidRPr="00A81A03">
        <w:rPr>
          <w:b/>
          <w:sz w:val="28"/>
          <w:lang w:val="es-ES"/>
        </w:rPr>
        <w:t xml:space="preserve"> – </w:t>
      </w:r>
      <w:r w:rsidR="00C84C77" w:rsidRPr="00A81A03">
        <w:rPr>
          <w:b/>
          <w:iCs/>
          <w:sz w:val="28"/>
          <w:lang w:val="es-ES"/>
        </w:rPr>
        <w:t>REQUISITOS DEL CONTRATANTE</w:t>
      </w:r>
      <w:bookmarkEnd w:id="2"/>
      <w:bookmarkEnd w:id="3"/>
      <w:bookmarkEnd w:id="4"/>
    </w:p>
    <w:p w:rsidR="005F33A7" w:rsidRPr="00A81A03" w:rsidRDefault="005F33A7">
      <w:pPr>
        <w:keepNext/>
        <w:rPr>
          <w:b/>
          <w:lang w:val="es-ES"/>
        </w:rPr>
      </w:pPr>
    </w:p>
    <w:p w:rsidR="005F33A7" w:rsidRPr="00A81A03" w:rsidRDefault="005F33A7" w:rsidP="00422AEF">
      <w:pPr>
        <w:pStyle w:val="List"/>
        <w:spacing w:after="0"/>
        <w:ind w:left="0"/>
        <w:rPr>
          <w:lang w:val="es-ES"/>
        </w:rPr>
      </w:pPr>
      <w:r w:rsidRPr="00A81A03">
        <w:rPr>
          <w:b/>
          <w:lang w:val="es-ES"/>
        </w:rPr>
        <w:t>Sec</w:t>
      </w:r>
      <w:r w:rsidR="00C767AD" w:rsidRPr="00A81A03">
        <w:rPr>
          <w:b/>
          <w:lang w:val="es-ES"/>
        </w:rPr>
        <w:t xml:space="preserve">ción </w:t>
      </w:r>
      <w:r w:rsidRPr="00A81A03">
        <w:rPr>
          <w:b/>
          <w:lang w:val="es-ES"/>
        </w:rPr>
        <w:t>VI</w:t>
      </w:r>
      <w:r w:rsidR="00422AEF" w:rsidRPr="00A81A03">
        <w:rPr>
          <w:b/>
          <w:lang w:val="es-ES"/>
        </w:rPr>
        <w:t>I</w:t>
      </w:r>
      <w:r w:rsidRPr="00A81A03">
        <w:rPr>
          <w:b/>
          <w:lang w:val="es-ES"/>
        </w:rPr>
        <w:t>.</w:t>
      </w:r>
      <w:r w:rsidRPr="00A81A03">
        <w:rPr>
          <w:b/>
          <w:sz w:val="28"/>
          <w:lang w:val="es-ES"/>
        </w:rPr>
        <w:t xml:space="preserve"> </w:t>
      </w:r>
      <w:r w:rsidRPr="00A81A03">
        <w:rPr>
          <w:b/>
          <w:sz w:val="28"/>
          <w:lang w:val="es-ES"/>
        </w:rPr>
        <w:tab/>
      </w:r>
      <w:r w:rsidR="00C84C77" w:rsidRPr="00A81A03">
        <w:rPr>
          <w:b/>
          <w:lang w:val="es-ES"/>
        </w:rPr>
        <w:t>Requisitos del Contratante</w:t>
      </w:r>
    </w:p>
    <w:p w:rsidR="005F33A7" w:rsidRPr="00A81A03" w:rsidRDefault="00273AFA">
      <w:pPr>
        <w:pStyle w:val="List"/>
        <w:spacing w:after="0"/>
        <w:rPr>
          <w:b/>
          <w:lang w:val="es-ES"/>
        </w:rPr>
      </w:pPr>
      <w:r w:rsidRPr="00A81A03">
        <w:rPr>
          <w:lang w:val="es-ES"/>
        </w:rPr>
        <w:t>Esta Sección</w:t>
      </w:r>
      <w:r w:rsidR="00C767AD" w:rsidRPr="00A81A03">
        <w:rPr>
          <w:lang w:val="es-ES"/>
        </w:rPr>
        <w:t xml:space="preserve"> </w:t>
      </w:r>
      <w:r w:rsidR="005F33A7" w:rsidRPr="00A81A03">
        <w:rPr>
          <w:lang w:val="es-ES"/>
        </w:rPr>
        <w:t>cont</w:t>
      </w:r>
      <w:r w:rsidR="00C84C77" w:rsidRPr="00A81A03">
        <w:rPr>
          <w:lang w:val="es-ES"/>
        </w:rPr>
        <w:t xml:space="preserve">iene la especificación, los planos y la </w:t>
      </w:r>
      <w:r w:rsidR="00AB5686" w:rsidRPr="00A81A03">
        <w:rPr>
          <w:lang w:val="es-ES"/>
        </w:rPr>
        <w:t>informa</w:t>
      </w:r>
      <w:r w:rsidR="00C767AD" w:rsidRPr="00A81A03">
        <w:rPr>
          <w:lang w:val="es-ES"/>
        </w:rPr>
        <w:t xml:space="preserve">ción </w:t>
      </w:r>
      <w:r w:rsidR="00C84C77" w:rsidRPr="00A81A03">
        <w:rPr>
          <w:lang w:val="es-ES"/>
        </w:rPr>
        <w:t xml:space="preserve">suplementaria </w:t>
      </w:r>
      <w:r w:rsidR="00BE5069" w:rsidRPr="00A81A03">
        <w:rPr>
          <w:lang w:val="es-ES"/>
        </w:rPr>
        <w:t xml:space="preserve">que describen la Planta y </w:t>
      </w:r>
      <w:r w:rsidR="002521D8" w:rsidRPr="00A81A03">
        <w:rPr>
          <w:lang w:val="es-ES"/>
        </w:rPr>
        <w:t xml:space="preserve">los </w:t>
      </w:r>
      <w:r w:rsidR="00BE5069" w:rsidRPr="00A81A03">
        <w:rPr>
          <w:lang w:val="es-ES"/>
        </w:rPr>
        <w:t>Servicios de Instalación</w:t>
      </w:r>
      <w:r w:rsidR="00856CA5" w:rsidRPr="00A81A03">
        <w:rPr>
          <w:lang w:val="es-ES"/>
        </w:rPr>
        <w:t xml:space="preserve"> </w:t>
      </w:r>
      <w:r w:rsidR="00BE5069" w:rsidRPr="00A81A03">
        <w:rPr>
          <w:lang w:val="es-ES"/>
        </w:rPr>
        <w:t>que han de adquirirse</w:t>
      </w:r>
      <w:r w:rsidR="005F33A7" w:rsidRPr="00A81A03">
        <w:rPr>
          <w:lang w:val="es-ES"/>
        </w:rPr>
        <w:t>.</w:t>
      </w:r>
    </w:p>
    <w:p w:rsidR="005F33A7" w:rsidRPr="00A81A03" w:rsidRDefault="005F33A7">
      <w:pPr>
        <w:rPr>
          <w:lang w:val="es-ES"/>
        </w:rPr>
      </w:pPr>
      <w:bookmarkStart w:id="5" w:name="_Toc438267876"/>
      <w:bookmarkStart w:id="6" w:name="_Toc438270256"/>
      <w:bookmarkStart w:id="7" w:name="_Toc438366663"/>
    </w:p>
    <w:p w:rsidR="005F33A7" w:rsidRPr="00A81A03" w:rsidRDefault="006D748B">
      <w:pPr>
        <w:rPr>
          <w:b/>
          <w:i/>
          <w:sz w:val="28"/>
          <w:lang w:val="es-ES"/>
        </w:rPr>
      </w:pPr>
      <w:r w:rsidRPr="00A81A03">
        <w:rPr>
          <w:b/>
          <w:sz w:val="28"/>
          <w:lang w:val="es-ES"/>
        </w:rPr>
        <w:t>TER</w:t>
      </w:r>
      <w:r w:rsidR="00BA4356" w:rsidRPr="00A81A03">
        <w:rPr>
          <w:b/>
          <w:sz w:val="28"/>
          <w:lang w:val="es-ES"/>
        </w:rPr>
        <w:t>CEC</w:t>
      </w:r>
      <w:r w:rsidRPr="00A81A03">
        <w:rPr>
          <w:b/>
          <w:sz w:val="28"/>
          <w:lang w:val="es-ES"/>
        </w:rPr>
        <w:t>RA PARTE</w:t>
      </w:r>
      <w:r w:rsidR="005F33A7" w:rsidRPr="00A81A03">
        <w:rPr>
          <w:b/>
          <w:sz w:val="28"/>
          <w:lang w:val="es-ES"/>
        </w:rPr>
        <w:t xml:space="preserve"> – </w:t>
      </w:r>
      <w:bookmarkEnd w:id="5"/>
      <w:bookmarkEnd w:id="6"/>
      <w:bookmarkEnd w:id="7"/>
      <w:r w:rsidR="00DD65DF" w:rsidRPr="00A81A03">
        <w:rPr>
          <w:b/>
          <w:sz w:val="28"/>
          <w:lang w:val="es-ES"/>
        </w:rPr>
        <w:t>CONDICIONES CONTRACTUALES</w:t>
      </w:r>
      <w:r w:rsidR="005F33A7" w:rsidRPr="00A81A03">
        <w:rPr>
          <w:b/>
          <w:sz w:val="28"/>
          <w:lang w:val="es-ES"/>
        </w:rPr>
        <w:t xml:space="preserve"> </w:t>
      </w:r>
      <w:r w:rsidR="003E5059" w:rsidRPr="00A81A03">
        <w:rPr>
          <w:b/>
          <w:sz w:val="28"/>
          <w:lang w:val="es-ES"/>
        </w:rPr>
        <w:t xml:space="preserve">Y </w:t>
      </w:r>
      <w:r w:rsidR="0053639B" w:rsidRPr="00A81A03">
        <w:rPr>
          <w:b/>
          <w:sz w:val="28"/>
          <w:lang w:val="es-ES"/>
        </w:rPr>
        <w:t>FORMULARIOS DEL CONTRATO</w:t>
      </w:r>
    </w:p>
    <w:p w:rsidR="005F33A7" w:rsidRPr="00A81A03" w:rsidRDefault="005F33A7">
      <w:pPr>
        <w:rPr>
          <w:b/>
          <w:lang w:val="es-ES"/>
        </w:rPr>
      </w:pPr>
    </w:p>
    <w:p w:rsidR="005F33A7" w:rsidRPr="00A81A03" w:rsidRDefault="005F33A7">
      <w:pPr>
        <w:spacing w:before="120"/>
        <w:rPr>
          <w:b/>
          <w:lang w:val="es-ES"/>
        </w:rPr>
      </w:pPr>
      <w:r w:rsidRPr="00A81A03">
        <w:rPr>
          <w:b/>
          <w:lang w:val="es-ES"/>
        </w:rPr>
        <w:t>Sec</w:t>
      </w:r>
      <w:r w:rsidR="00C767AD" w:rsidRPr="00A81A03">
        <w:rPr>
          <w:b/>
          <w:lang w:val="es-ES"/>
        </w:rPr>
        <w:t xml:space="preserve">ción </w:t>
      </w:r>
      <w:r w:rsidRPr="00A81A03">
        <w:rPr>
          <w:b/>
          <w:lang w:val="es-ES"/>
        </w:rPr>
        <w:t>VI</w:t>
      </w:r>
      <w:r w:rsidR="00422AEF" w:rsidRPr="00A81A03">
        <w:rPr>
          <w:b/>
          <w:lang w:val="es-ES"/>
        </w:rPr>
        <w:t>I</w:t>
      </w:r>
      <w:r w:rsidRPr="00A81A03">
        <w:rPr>
          <w:b/>
          <w:lang w:val="es-ES"/>
        </w:rPr>
        <w:t>I.</w:t>
      </w:r>
      <w:r w:rsidRPr="00A81A03">
        <w:rPr>
          <w:b/>
          <w:lang w:val="es-ES"/>
        </w:rPr>
        <w:tab/>
        <w:t>Condi</w:t>
      </w:r>
      <w:r w:rsidR="00DA47A6" w:rsidRPr="00A81A03">
        <w:rPr>
          <w:b/>
          <w:lang w:val="es-ES"/>
        </w:rPr>
        <w:t>ciones</w:t>
      </w:r>
      <w:r w:rsidRPr="00A81A03">
        <w:rPr>
          <w:b/>
          <w:lang w:val="es-ES"/>
        </w:rPr>
        <w:t xml:space="preserve"> </w:t>
      </w:r>
      <w:r w:rsidR="003E5059" w:rsidRPr="00A81A03">
        <w:rPr>
          <w:b/>
          <w:lang w:val="es-ES"/>
        </w:rPr>
        <w:t>Generales</w:t>
      </w:r>
      <w:r w:rsidR="00DA6AC6" w:rsidRPr="00A81A03">
        <w:rPr>
          <w:b/>
          <w:lang w:val="es-ES"/>
        </w:rPr>
        <w:t xml:space="preserve"> </w:t>
      </w:r>
      <w:r w:rsidR="00422AEF" w:rsidRPr="00A81A03">
        <w:rPr>
          <w:b/>
          <w:lang w:val="es-ES"/>
        </w:rPr>
        <w:t xml:space="preserve">de Contrato </w:t>
      </w:r>
      <w:r w:rsidR="00DA6AC6" w:rsidRPr="00A81A03">
        <w:rPr>
          <w:b/>
          <w:lang w:val="es-ES"/>
        </w:rPr>
        <w:t>(CG</w:t>
      </w:r>
      <w:r w:rsidR="00422AEF" w:rsidRPr="00A81A03">
        <w:rPr>
          <w:b/>
          <w:lang w:val="es-ES"/>
        </w:rPr>
        <w:t>C</w:t>
      </w:r>
      <w:r w:rsidR="00DA6AC6" w:rsidRPr="00A81A03">
        <w:rPr>
          <w:b/>
          <w:lang w:val="es-ES"/>
        </w:rPr>
        <w:t>)</w:t>
      </w:r>
    </w:p>
    <w:p w:rsidR="005F33A7" w:rsidRPr="00A81A03" w:rsidRDefault="00273AFA">
      <w:pPr>
        <w:pStyle w:val="List"/>
        <w:rPr>
          <w:lang w:val="es-ES"/>
        </w:rPr>
      </w:pPr>
      <w:r w:rsidRPr="00A81A03">
        <w:rPr>
          <w:lang w:val="es-ES"/>
        </w:rPr>
        <w:t>Esta Sección</w:t>
      </w:r>
      <w:r w:rsidR="00C767AD" w:rsidRPr="00A81A03">
        <w:rPr>
          <w:lang w:val="es-ES"/>
        </w:rPr>
        <w:t xml:space="preserve"> </w:t>
      </w:r>
      <w:r w:rsidR="005F33A7" w:rsidRPr="00A81A03">
        <w:rPr>
          <w:lang w:val="es-ES"/>
        </w:rPr>
        <w:t>cont</w:t>
      </w:r>
      <w:r w:rsidR="003E5059" w:rsidRPr="00A81A03">
        <w:rPr>
          <w:lang w:val="es-ES"/>
        </w:rPr>
        <w:t xml:space="preserve">iene las </w:t>
      </w:r>
      <w:r w:rsidR="00473624" w:rsidRPr="00A81A03">
        <w:rPr>
          <w:lang w:val="es-ES"/>
        </w:rPr>
        <w:t>Cláusula</w:t>
      </w:r>
      <w:r w:rsidR="003E5059" w:rsidRPr="00A81A03">
        <w:rPr>
          <w:lang w:val="es-ES"/>
        </w:rPr>
        <w:t>s generales</w:t>
      </w:r>
      <w:r w:rsidR="005F33A7" w:rsidRPr="00A81A03">
        <w:rPr>
          <w:lang w:val="es-ES"/>
        </w:rPr>
        <w:t xml:space="preserve"> </w:t>
      </w:r>
      <w:r w:rsidR="003E5059" w:rsidRPr="00A81A03">
        <w:rPr>
          <w:lang w:val="es-ES"/>
        </w:rPr>
        <w:t xml:space="preserve">que han de aplicarse en todos los </w:t>
      </w:r>
      <w:r w:rsidRPr="00A81A03">
        <w:rPr>
          <w:lang w:val="es-ES"/>
        </w:rPr>
        <w:t>contrato</w:t>
      </w:r>
      <w:r w:rsidR="005F33A7" w:rsidRPr="00A81A03">
        <w:rPr>
          <w:lang w:val="es-ES"/>
        </w:rPr>
        <w:t xml:space="preserve">s. </w:t>
      </w:r>
      <w:r w:rsidR="00DA6AC6" w:rsidRPr="00A81A03">
        <w:rPr>
          <w:b/>
          <w:lang w:val="es-ES"/>
        </w:rPr>
        <w:t>E</w:t>
      </w:r>
      <w:r w:rsidR="003E5059" w:rsidRPr="00A81A03">
        <w:rPr>
          <w:b/>
          <w:lang w:val="es-ES"/>
        </w:rPr>
        <w:t xml:space="preserve">l texto de las </w:t>
      </w:r>
      <w:r w:rsidR="00473624" w:rsidRPr="00A81A03">
        <w:rPr>
          <w:b/>
          <w:lang w:val="es-ES"/>
        </w:rPr>
        <w:t>Cláusula</w:t>
      </w:r>
      <w:r w:rsidR="003E5059" w:rsidRPr="00A81A03">
        <w:rPr>
          <w:b/>
          <w:lang w:val="es-ES"/>
        </w:rPr>
        <w:t>s</w:t>
      </w:r>
      <w:r w:rsidR="005F33A7" w:rsidRPr="00A81A03">
        <w:rPr>
          <w:b/>
          <w:lang w:val="es-ES"/>
        </w:rPr>
        <w:t xml:space="preserve"> </w:t>
      </w:r>
      <w:r w:rsidR="003E5059" w:rsidRPr="00A81A03">
        <w:rPr>
          <w:b/>
          <w:lang w:val="es-ES"/>
        </w:rPr>
        <w:t>de</w:t>
      </w:r>
      <w:r w:rsidR="005F33A7" w:rsidRPr="00A81A03">
        <w:rPr>
          <w:b/>
          <w:lang w:val="es-ES"/>
        </w:rPr>
        <w:t xml:space="preserve"> </w:t>
      </w:r>
      <w:r w:rsidRPr="00A81A03">
        <w:rPr>
          <w:b/>
          <w:lang w:val="es-ES"/>
        </w:rPr>
        <w:t>esta Sección</w:t>
      </w:r>
      <w:r w:rsidR="00DA6AC6" w:rsidRPr="00A81A03">
        <w:rPr>
          <w:b/>
          <w:lang w:val="es-ES"/>
        </w:rPr>
        <w:t xml:space="preserve"> no podrá modifica</w:t>
      </w:r>
      <w:r w:rsidR="00100DBF" w:rsidRPr="00A81A03">
        <w:rPr>
          <w:b/>
          <w:lang w:val="es-ES"/>
        </w:rPr>
        <w:t>rse</w:t>
      </w:r>
      <w:r w:rsidR="005F33A7" w:rsidRPr="00A81A03">
        <w:rPr>
          <w:b/>
          <w:lang w:val="es-ES"/>
        </w:rPr>
        <w:t>.</w:t>
      </w:r>
      <w:r w:rsidR="005F33A7" w:rsidRPr="00A81A03">
        <w:rPr>
          <w:lang w:val="es-ES"/>
        </w:rPr>
        <w:t xml:space="preserve">  </w:t>
      </w:r>
    </w:p>
    <w:p w:rsidR="005F33A7" w:rsidRPr="00A81A03" w:rsidRDefault="005F33A7">
      <w:pPr>
        <w:pStyle w:val="List"/>
        <w:spacing w:before="0" w:after="0"/>
        <w:rPr>
          <w:lang w:val="es-ES"/>
        </w:rPr>
      </w:pPr>
    </w:p>
    <w:p w:rsidR="005F33A7" w:rsidRPr="00A81A03" w:rsidRDefault="005F33A7">
      <w:pPr>
        <w:rPr>
          <w:b/>
          <w:lang w:val="es-ES"/>
        </w:rPr>
      </w:pPr>
      <w:r w:rsidRPr="00A81A03">
        <w:rPr>
          <w:b/>
          <w:lang w:val="es-ES"/>
        </w:rPr>
        <w:t>Sec</w:t>
      </w:r>
      <w:r w:rsidR="00C767AD" w:rsidRPr="00A81A03">
        <w:rPr>
          <w:b/>
          <w:lang w:val="es-ES"/>
        </w:rPr>
        <w:t xml:space="preserve">ción </w:t>
      </w:r>
      <w:r w:rsidR="00422AEF" w:rsidRPr="00A81A03">
        <w:rPr>
          <w:b/>
          <w:lang w:val="es-ES"/>
        </w:rPr>
        <w:t>IX</w:t>
      </w:r>
      <w:r w:rsidRPr="00A81A03">
        <w:rPr>
          <w:b/>
          <w:lang w:val="es-ES"/>
        </w:rPr>
        <w:t>.</w:t>
      </w:r>
      <w:r w:rsidRPr="00A81A03">
        <w:rPr>
          <w:b/>
          <w:lang w:val="es-ES"/>
        </w:rPr>
        <w:tab/>
      </w:r>
      <w:r w:rsidR="004822D2" w:rsidRPr="00A81A03">
        <w:rPr>
          <w:b/>
          <w:lang w:val="es-ES"/>
        </w:rPr>
        <w:t>Condi</w:t>
      </w:r>
      <w:r w:rsidR="00DA47A6" w:rsidRPr="00A81A03">
        <w:rPr>
          <w:b/>
          <w:lang w:val="es-ES"/>
        </w:rPr>
        <w:t>ciones</w:t>
      </w:r>
      <w:r w:rsidRPr="00A81A03">
        <w:rPr>
          <w:b/>
          <w:lang w:val="es-ES"/>
        </w:rPr>
        <w:t xml:space="preserve"> </w:t>
      </w:r>
      <w:r w:rsidR="003E5059" w:rsidRPr="00A81A03">
        <w:rPr>
          <w:b/>
          <w:lang w:val="es-ES"/>
        </w:rPr>
        <w:t>Especiales</w:t>
      </w:r>
      <w:r w:rsidR="00DA6AC6" w:rsidRPr="00A81A03">
        <w:rPr>
          <w:b/>
          <w:lang w:val="es-ES"/>
        </w:rPr>
        <w:t xml:space="preserve"> (</w:t>
      </w:r>
      <w:r w:rsidR="00BA4356" w:rsidRPr="00A81A03">
        <w:rPr>
          <w:b/>
          <w:lang w:val="es-ES"/>
        </w:rPr>
        <w:t>CEC</w:t>
      </w:r>
      <w:r w:rsidR="00DA6AC6" w:rsidRPr="00A81A03">
        <w:rPr>
          <w:b/>
          <w:lang w:val="es-ES"/>
        </w:rPr>
        <w:t>)</w:t>
      </w:r>
    </w:p>
    <w:p w:rsidR="005F33A7" w:rsidRPr="00A81A03" w:rsidRDefault="00273AFA">
      <w:pPr>
        <w:pStyle w:val="List"/>
        <w:rPr>
          <w:lang w:val="es-ES"/>
        </w:rPr>
      </w:pPr>
      <w:r w:rsidRPr="00A81A03">
        <w:rPr>
          <w:lang w:val="es-ES"/>
        </w:rPr>
        <w:t>Esta Sección</w:t>
      </w:r>
      <w:r w:rsidR="00C767AD" w:rsidRPr="00A81A03">
        <w:rPr>
          <w:lang w:val="es-ES"/>
        </w:rPr>
        <w:t xml:space="preserve"> </w:t>
      </w:r>
      <w:r w:rsidR="00422AEF" w:rsidRPr="00A81A03">
        <w:rPr>
          <w:lang w:val="es-ES"/>
        </w:rPr>
        <w:t>contiene las Condiciones Particulares de Contrato (CPC). EL contenido de esta Sección modifica o complementa las Condiciones Generales y debe ser preparada por el Contratante.</w:t>
      </w:r>
      <w:r w:rsidR="005F33A7" w:rsidRPr="00A81A03">
        <w:rPr>
          <w:lang w:val="es-ES"/>
        </w:rPr>
        <w:t>.</w:t>
      </w:r>
    </w:p>
    <w:p w:rsidR="005F33A7" w:rsidRPr="00A81A03" w:rsidRDefault="005F33A7">
      <w:pPr>
        <w:pStyle w:val="List"/>
        <w:spacing w:before="0" w:after="0"/>
        <w:rPr>
          <w:lang w:val="es-ES"/>
        </w:rPr>
      </w:pPr>
    </w:p>
    <w:p w:rsidR="005F33A7" w:rsidRPr="00A81A03" w:rsidRDefault="005F33A7">
      <w:pPr>
        <w:rPr>
          <w:b/>
          <w:lang w:val="es-ES"/>
        </w:rPr>
      </w:pPr>
      <w:r w:rsidRPr="00A81A03">
        <w:rPr>
          <w:b/>
          <w:lang w:val="es-ES"/>
        </w:rPr>
        <w:t>Sec</w:t>
      </w:r>
      <w:r w:rsidR="00C767AD" w:rsidRPr="00A81A03">
        <w:rPr>
          <w:b/>
          <w:lang w:val="es-ES"/>
        </w:rPr>
        <w:t xml:space="preserve">ción </w:t>
      </w:r>
      <w:r w:rsidRPr="00A81A03">
        <w:rPr>
          <w:b/>
          <w:lang w:val="es-ES"/>
        </w:rPr>
        <w:t>X</w:t>
      </w:r>
      <w:r w:rsidR="00F36569" w:rsidRPr="00A81A03">
        <w:rPr>
          <w:b/>
          <w:lang w:val="es-ES"/>
        </w:rPr>
        <w:t>.</w:t>
      </w:r>
      <w:r w:rsidRPr="00A81A03">
        <w:rPr>
          <w:b/>
          <w:lang w:val="es-ES"/>
        </w:rPr>
        <w:tab/>
      </w:r>
      <w:r w:rsidR="0053639B" w:rsidRPr="00A81A03">
        <w:rPr>
          <w:b/>
          <w:lang w:val="es-ES"/>
        </w:rPr>
        <w:t>Formularios del Contrato</w:t>
      </w:r>
    </w:p>
    <w:p w:rsidR="005F33A7" w:rsidRPr="00A81A03" w:rsidRDefault="00273AFA">
      <w:pPr>
        <w:pStyle w:val="List"/>
        <w:rPr>
          <w:lang w:val="es-ES"/>
        </w:rPr>
      </w:pPr>
      <w:r w:rsidRPr="00A81A03">
        <w:rPr>
          <w:lang w:val="es-ES"/>
        </w:rPr>
        <w:t>Esta Sección</w:t>
      </w:r>
      <w:r w:rsidR="00C767AD" w:rsidRPr="00A81A03">
        <w:rPr>
          <w:lang w:val="es-ES"/>
        </w:rPr>
        <w:t xml:space="preserve"> </w:t>
      </w:r>
      <w:r w:rsidR="005F33A7" w:rsidRPr="00A81A03">
        <w:rPr>
          <w:lang w:val="es-ES"/>
        </w:rPr>
        <w:t>cont</w:t>
      </w:r>
      <w:r w:rsidR="003E5059" w:rsidRPr="00A81A03">
        <w:rPr>
          <w:lang w:val="es-ES"/>
        </w:rPr>
        <w:t xml:space="preserve">iene formularios que, una vez diligenciados, formarán parte del </w:t>
      </w:r>
      <w:r w:rsidRPr="00A81A03">
        <w:rPr>
          <w:lang w:val="es-ES"/>
        </w:rPr>
        <w:t>Contrato</w:t>
      </w:r>
      <w:r w:rsidR="005F33A7" w:rsidRPr="00A81A03">
        <w:rPr>
          <w:lang w:val="es-ES"/>
        </w:rPr>
        <w:t>.</w:t>
      </w:r>
      <w:r w:rsidR="0023784F" w:rsidRPr="00A81A03">
        <w:rPr>
          <w:lang w:val="es-ES"/>
        </w:rPr>
        <w:t xml:space="preserve"> </w:t>
      </w:r>
      <w:r w:rsidR="00DA6AC6" w:rsidRPr="00A81A03">
        <w:rPr>
          <w:lang w:val="es-ES"/>
        </w:rPr>
        <w:t xml:space="preserve">El </w:t>
      </w:r>
      <w:r w:rsidR="00D31D7D" w:rsidRPr="00A81A03">
        <w:rPr>
          <w:lang w:val="es-ES"/>
        </w:rPr>
        <w:t>Licitante</w:t>
      </w:r>
      <w:r w:rsidR="00DA6AC6" w:rsidRPr="00A81A03">
        <w:rPr>
          <w:lang w:val="es-ES"/>
        </w:rPr>
        <w:t xml:space="preserve"> seleccionado solamente diligenciará los formularios </w:t>
      </w:r>
      <w:r w:rsidR="00BD4532" w:rsidRPr="00A81A03">
        <w:rPr>
          <w:lang w:val="es-ES"/>
        </w:rPr>
        <w:t xml:space="preserve">de </w:t>
      </w:r>
      <w:r w:rsidR="00BD4532" w:rsidRPr="00A81A03">
        <w:rPr>
          <w:b/>
          <w:lang w:val="es-ES"/>
        </w:rPr>
        <w:t xml:space="preserve">Garantía de Cumplimiento </w:t>
      </w:r>
      <w:r w:rsidR="00BD4532" w:rsidRPr="00A81A03">
        <w:rPr>
          <w:lang w:val="es-ES"/>
        </w:rPr>
        <w:t xml:space="preserve">y </w:t>
      </w:r>
      <w:r w:rsidR="00BD4532" w:rsidRPr="00A81A03">
        <w:rPr>
          <w:b/>
          <w:lang w:val="es-ES"/>
        </w:rPr>
        <w:t>Garantía por Anticipo</w:t>
      </w:r>
      <w:r w:rsidR="00DA6AC6" w:rsidRPr="00A81A03">
        <w:rPr>
          <w:lang w:val="es-ES"/>
        </w:rPr>
        <w:t>, cuando se</w:t>
      </w:r>
      <w:r w:rsidR="00100DBF" w:rsidRPr="00A81A03">
        <w:rPr>
          <w:lang w:val="es-ES"/>
        </w:rPr>
        <w:t xml:space="preserve"> requier</w:t>
      </w:r>
      <w:r w:rsidR="00DA6AC6" w:rsidRPr="00A81A03">
        <w:rPr>
          <w:lang w:val="es-ES"/>
        </w:rPr>
        <w:t xml:space="preserve">an,  después de </w:t>
      </w:r>
      <w:r w:rsidR="00100DBF" w:rsidRPr="00A81A03">
        <w:rPr>
          <w:lang w:val="es-ES"/>
        </w:rPr>
        <w:t xml:space="preserve">haberse </w:t>
      </w:r>
      <w:r w:rsidR="00DA6AC6" w:rsidRPr="00A81A03">
        <w:rPr>
          <w:lang w:val="es-ES"/>
        </w:rPr>
        <w:t>notifica</w:t>
      </w:r>
      <w:r w:rsidR="00100DBF" w:rsidRPr="00A81A03">
        <w:rPr>
          <w:lang w:val="es-ES"/>
        </w:rPr>
        <w:t>do</w:t>
      </w:r>
      <w:r w:rsidR="00DA6AC6" w:rsidRPr="00A81A03">
        <w:rPr>
          <w:lang w:val="es-ES"/>
        </w:rPr>
        <w:t xml:space="preserve"> la adjudicación del </w:t>
      </w:r>
      <w:r w:rsidR="00100DBF" w:rsidRPr="00A81A03">
        <w:rPr>
          <w:lang w:val="es-ES"/>
        </w:rPr>
        <w:t>C</w:t>
      </w:r>
      <w:r w:rsidR="00DA6AC6" w:rsidRPr="00A81A03">
        <w:rPr>
          <w:lang w:val="es-ES"/>
        </w:rPr>
        <w:t>ontrato</w:t>
      </w:r>
      <w:r w:rsidR="005F33A7" w:rsidRPr="00A81A03">
        <w:rPr>
          <w:lang w:val="es-ES"/>
        </w:rPr>
        <w:t>.</w:t>
      </w:r>
    </w:p>
    <w:p w:rsidR="007167D7" w:rsidRPr="00A81A03" w:rsidRDefault="007167D7">
      <w:pPr>
        <w:pStyle w:val="List"/>
        <w:rPr>
          <w:lang w:val="es-ES"/>
        </w:rPr>
      </w:pPr>
    </w:p>
    <w:p w:rsidR="005F33A7" w:rsidRPr="00A81A03" w:rsidRDefault="00846F64">
      <w:pPr>
        <w:pStyle w:val="Subtitle2"/>
        <w:rPr>
          <w:lang w:val="es-ES"/>
        </w:rPr>
      </w:pPr>
      <w:r w:rsidRPr="00A81A03">
        <w:rPr>
          <w:lang w:val="es-ES"/>
        </w:rPr>
        <w:t>Guía del Usuario</w:t>
      </w:r>
      <w:r w:rsidR="005F33A7" w:rsidRPr="00A81A03">
        <w:rPr>
          <w:lang w:val="es-ES"/>
        </w:rPr>
        <w:t xml:space="preserve"> </w:t>
      </w:r>
      <w:r w:rsidR="003D5DB9" w:rsidRPr="00A81A03">
        <w:rPr>
          <w:lang w:val="es-ES"/>
        </w:rPr>
        <w:t xml:space="preserve">- </w:t>
      </w:r>
      <w:r w:rsidR="000451C8" w:rsidRPr="00A81A03">
        <w:rPr>
          <w:lang w:val="es-ES"/>
        </w:rPr>
        <w:t>Documento Estándar de Licitación para la Adquisición del Diseño, Suministro e Instalación de Planta</w:t>
      </w:r>
      <w:r w:rsidR="00810F79" w:rsidRPr="00A81A03">
        <w:rPr>
          <w:lang w:val="es-ES"/>
        </w:rPr>
        <w:t xml:space="preserve"> </w:t>
      </w:r>
    </w:p>
    <w:p w:rsidR="005F33A7" w:rsidRPr="00A81A03" w:rsidRDefault="005F33A7">
      <w:pPr>
        <w:rPr>
          <w:lang w:val="es-ES"/>
        </w:rPr>
      </w:pPr>
    </w:p>
    <w:p w:rsidR="005F33A7" w:rsidRDefault="003D5DB9">
      <w:pPr>
        <w:rPr>
          <w:lang w:val="es-ES"/>
        </w:rPr>
      </w:pPr>
      <w:r w:rsidRPr="00A81A03">
        <w:rPr>
          <w:lang w:val="es-ES"/>
        </w:rPr>
        <w:t>Esta Guía para el DEL contiene explicaci</w:t>
      </w:r>
      <w:r w:rsidR="00DA47A6" w:rsidRPr="00A81A03">
        <w:rPr>
          <w:lang w:val="es-ES"/>
        </w:rPr>
        <w:t xml:space="preserve">ones y </w:t>
      </w:r>
      <w:r w:rsidRPr="00A81A03">
        <w:rPr>
          <w:lang w:val="es-ES"/>
        </w:rPr>
        <w:t>recom</w:t>
      </w:r>
      <w:r w:rsidR="005F33A7" w:rsidRPr="00A81A03">
        <w:rPr>
          <w:lang w:val="es-ES"/>
        </w:rPr>
        <w:t>enda</w:t>
      </w:r>
      <w:r w:rsidR="00DA47A6" w:rsidRPr="00A81A03">
        <w:rPr>
          <w:lang w:val="es-ES"/>
        </w:rPr>
        <w:t>ciones</w:t>
      </w:r>
      <w:r w:rsidR="005F33A7" w:rsidRPr="00A81A03">
        <w:rPr>
          <w:lang w:val="es-ES"/>
        </w:rPr>
        <w:t xml:space="preserve"> </w:t>
      </w:r>
      <w:r w:rsidRPr="00A81A03">
        <w:rPr>
          <w:lang w:val="es-ES"/>
        </w:rPr>
        <w:t>po</w:t>
      </w:r>
      <w:r w:rsidR="00BD4532" w:rsidRPr="00A81A03">
        <w:rPr>
          <w:lang w:val="es-ES"/>
        </w:rPr>
        <w:t>r</w:t>
      </w:r>
      <w:r w:rsidRPr="00A81A03">
        <w:rPr>
          <w:lang w:val="es-ES"/>
        </w:rPr>
        <w:t xml:space="preserve">menorizadas sobre la forma de preparar un </w:t>
      </w:r>
      <w:r w:rsidR="005753C8" w:rsidRPr="00A81A03">
        <w:rPr>
          <w:lang w:val="es-ES"/>
        </w:rPr>
        <w:t>documento de licitación</w:t>
      </w:r>
      <w:r w:rsidR="005F33A7" w:rsidRPr="00A81A03">
        <w:rPr>
          <w:lang w:val="es-ES"/>
        </w:rPr>
        <w:t xml:space="preserve"> </w:t>
      </w:r>
      <w:r w:rsidRPr="00A81A03">
        <w:rPr>
          <w:lang w:val="es-ES"/>
        </w:rPr>
        <w:t xml:space="preserve">para una </w:t>
      </w:r>
      <w:r w:rsidR="00B517CB" w:rsidRPr="00A81A03">
        <w:rPr>
          <w:lang w:val="es-ES"/>
        </w:rPr>
        <w:t>adquisición</w:t>
      </w:r>
      <w:r w:rsidRPr="00A81A03">
        <w:rPr>
          <w:lang w:val="es-ES"/>
        </w:rPr>
        <w:t xml:space="preserve"> específica del d</w:t>
      </w:r>
      <w:r w:rsidR="00B01A5A" w:rsidRPr="00A81A03">
        <w:rPr>
          <w:lang w:val="es-ES"/>
        </w:rPr>
        <w:t xml:space="preserve">iseño, </w:t>
      </w:r>
      <w:r w:rsidRPr="00A81A03">
        <w:rPr>
          <w:lang w:val="es-ES"/>
        </w:rPr>
        <w:t>s</w:t>
      </w:r>
      <w:r w:rsidR="00B01A5A" w:rsidRPr="00A81A03">
        <w:rPr>
          <w:lang w:val="es-ES"/>
        </w:rPr>
        <w:t xml:space="preserve">uministro e </w:t>
      </w:r>
      <w:r w:rsidRPr="00A81A03">
        <w:rPr>
          <w:lang w:val="es-ES"/>
        </w:rPr>
        <w:t>i</w:t>
      </w:r>
      <w:r w:rsidR="00DA47A6" w:rsidRPr="00A81A03">
        <w:rPr>
          <w:lang w:val="es-ES"/>
        </w:rPr>
        <w:t xml:space="preserve">nstalación de </w:t>
      </w:r>
      <w:r w:rsidR="00931A75" w:rsidRPr="00A81A03">
        <w:rPr>
          <w:lang w:val="es-ES"/>
        </w:rPr>
        <w:t>elementos de planta</w:t>
      </w:r>
      <w:r w:rsidR="002521D8" w:rsidRPr="00A81A03">
        <w:rPr>
          <w:lang w:val="es-ES"/>
        </w:rPr>
        <w:t xml:space="preserve">. </w:t>
      </w:r>
      <w:r w:rsidRPr="00A81A03">
        <w:rPr>
          <w:lang w:val="es-ES"/>
        </w:rPr>
        <w:t xml:space="preserve">La Guía no forma parte del </w:t>
      </w:r>
      <w:r w:rsidR="005753C8" w:rsidRPr="00A81A03">
        <w:rPr>
          <w:lang w:val="es-ES"/>
        </w:rPr>
        <w:t>documento de licitación</w:t>
      </w:r>
      <w:r w:rsidR="009F7E18" w:rsidRPr="00A81A03">
        <w:rPr>
          <w:lang w:val="es-ES"/>
        </w:rPr>
        <w:t>.</w:t>
      </w:r>
      <w:r w:rsidR="005B39D0">
        <w:rPr>
          <w:lang w:val="es-ES"/>
        </w:rPr>
        <w:t xml:space="preserve"> La Guía  no ha sido actualizada.</w:t>
      </w:r>
    </w:p>
    <w:p w:rsidR="005B39D0" w:rsidRPr="00A81A03" w:rsidRDefault="005B39D0">
      <w:pPr>
        <w:rPr>
          <w:lang w:val="es-ES"/>
        </w:rPr>
        <w:sectPr w:rsidR="005B39D0" w:rsidRPr="00A81A03" w:rsidSect="007C70FC">
          <w:headerReference w:type="even" r:id="rId12"/>
          <w:type w:val="oddPage"/>
          <w:pgSz w:w="12240" w:h="15840" w:code="1"/>
          <w:pgMar w:top="1440" w:right="1440" w:bottom="1440" w:left="1800" w:header="720" w:footer="720" w:gutter="0"/>
          <w:pgNumType w:fmt="lowerRoman"/>
          <w:cols w:space="720"/>
          <w:titlePg/>
        </w:sectPr>
      </w:pPr>
    </w:p>
    <w:p w:rsidR="005F33A7" w:rsidRPr="00A81A03" w:rsidRDefault="005F33A7">
      <w:pPr>
        <w:rPr>
          <w:lang w:val="es-ES"/>
        </w:rPr>
      </w:pPr>
    </w:p>
    <w:p w:rsidR="005F33A7" w:rsidRPr="00A81A03" w:rsidRDefault="003D5DB9">
      <w:pPr>
        <w:pStyle w:val="Title"/>
        <w:rPr>
          <w:w w:val="90"/>
          <w:sz w:val="72"/>
          <w:lang w:val="es-ES"/>
        </w:rPr>
      </w:pPr>
      <w:r w:rsidRPr="00A81A03">
        <w:rPr>
          <w:iCs/>
          <w:spacing w:val="80"/>
          <w:w w:val="90"/>
          <w:sz w:val="40"/>
          <w:lang w:val="es-ES"/>
        </w:rPr>
        <w:t xml:space="preserve">DOCUMENTOS DE </w:t>
      </w:r>
      <w:r w:rsidR="000163F2" w:rsidRPr="00A81A03">
        <w:rPr>
          <w:iCs/>
          <w:spacing w:val="80"/>
          <w:w w:val="90"/>
          <w:sz w:val="40"/>
          <w:lang w:val="es-ES"/>
        </w:rPr>
        <w:t>LICITAC</w:t>
      </w:r>
      <w:r w:rsidR="00A042CB" w:rsidRPr="00A81A03">
        <w:rPr>
          <w:b w:val="0"/>
          <w:iCs/>
          <w:spacing w:val="80"/>
          <w:w w:val="90"/>
          <w:sz w:val="40"/>
          <w:lang w:val="es-ES"/>
        </w:rPr>
        <w:t>IÓN</w:t>
      </w:r>
    </w:p>
    <w:p w:rsidR="005F33A7" w:rsidRPr="00A81A03" w:rsidRDefault="005F33A7">
      <w:pPr>
        <w:rPr>
          <w:lang w:val="es-ES"/>
        </w:rPr>
      </w:pPr>
    </w:p>
    <w:p w:rsidR="005F33A7" w:rsidRPr="00A81A03" w:rsidRDefault="005F33A7">
      <w:pPr>
        <w:rPr>
          <w:lang w:val="es-ES"/>
        </w:rPr>
      </w:pPr>
    </w:p>
    <w:p w:rsidR="005F3E80" w:rsidRPr="00A81A03" w:rsidRDefault="001F434B" w:rsidP="005F3E80">
      <w:pPr>
        <w:jc w:val="center"/>
        <w:rPr>
          <w:b/>
          <w:color w:val="000080"/>
          <w:sz w:val="72"/>
          <w:lang w:val="es-ES"/>
        </w:rPr>
      </w:pPr>
      <w:r w:rsidRPr="00A81A03">
        <w:rPr>
          <w:b/>
          <w:sz w:val="72"/>
          <w:lang w:val="es-ES"/>
        </w:rPr>
        <w:t>Documento de Licitación</w:t>
      </w:r>
      <w:r w:rsidR="0002256C" w:rsidRPr="00A81A03">
        <w:rPr>
          <w:b/>
          <w:sz w:val="72"/>
          <w:lang w:val="es-ES"/>
        </w:rPr>
        <w:t xml:space="preserve"> </w:t>
      </w:r>
      <w:r w:rsidR="003118FC" w:rsidRPr="00A81A03">
        <w:rPr>
          <w:b/>
          <w:sz w:val="72"/>
          <w:lang w:val="es-ES"/>
        </w:rPr>
        <w:t>para la Adquisición del Diseño, Suministro e Instalación de Elementos de Planta</w:t>
      </w:r>
      <w:r w:rsidR="006F6520" w:rsidRPr="00A81A03">
        <w:rPr>
          <w:b/>
          <w:color w:val="000080"/>
          <w:sz w:val="72"/>
          <w:lang w:val="es-ES"/>
        </w:rPr>
        <w:t xml:space="preserve"> </w:t>
      </w:r>
    </w:p>
    <w:p w:rsidR="005F33A7" w:rsidRPr="00A81A03" w:rsidRDefault="005F33A7">
      <w:pPr>
        <w:jc w:val="center"/>
        <w:rPr>
          <w:b/>
          <w:sz w:val="56"/>
          <w:lang w:val="es-ES"/>
        </w:rPr>
      </w:pPr>
    </w:p>
    <w:p w:rsidR="005F33A7" w:rsidRPr="00A81A03" w:rsidRDefault="003D5DB9">
      <w:pPr>
        <w:jc w:val="center"/>
        <w:rPr>
          <w:b/>
          <w:sz w:val="48"/>
          <w:szCs w:val="48"/>
          <w:lang w:val="es-ES"/>
        </w:rPr>
      </w:pPr>
      <w:r w:rsidRPr="00A81A03">
        <w:rPr>
          <w:b/>
          <w:sz w:val="48"/>
          <w:szCs w:val="48"/>
          <w:lang w:val="es-ES"/>
        </w:rPr>
        <w:t>Adquisición de</w:t>
      </w:r>
      <w:r w:rsidR="0002256C" w:rsidRPr="00A81A03">
        <w:rPr>
          <w:b/>
          <w:sz w:val="48"/>
          <w:szCs w:val="48"/>
          <w:lang w:val="es-ES"/>
        </w:rPr>
        <w:t>:</w:t>
      </w:r>
    </w:p>
    <w:p w:rsidR="005F33A7" w:rsidRPr="00A81A03" w:rsidRDefault="005F33A7">
      <w:pPr>
        <w:jc w:val="center"/>
        <w:rPr>
          <w:b/>
          <w:sz w:val="48"/>
          <w:szCs w:val="48"/>
          <w:lang w:val="es-ES"/>
        </w:rPr>
      </w:pPr>
    </w:p>
    <w:p w:rsidR="005F33A7" w:rsidRPr="00A81A03" w:rsidRDefault="005F33A7">
      <w:pPr>
        <w:pBdr>
          <w:top w:val="single" w:sz="6" w:space="1" w:color="auto"/>
          <w:bottom w:val="single" w:sz="6" w:space="1" w:color="auto"/>
        </w:pBdr>
        <w:jc w:val="center"/>
        <w:rPr>
          <w:b/>
          <w:sz w:val="48"/>
          <w:szCs w:val="48"/>
          <w:lang w:val="es-ES"/>
        </w:rPr>
      </w:pPr>
    </w:p>
    <w:p w:rsidR="005F33A7" w:rsidRPr="00A81A03" w:rsidRDefault="005F33A7">
      <w:pPr>
        <w:rPr>
          <w:b/>
          <w:i/>
          <w:iCs/>
          <w:sz w:val="48"/>
          <w:szCs w:val="48"/>
          <w:lang w:val="es-ES"/>
        </w:rPr>
      </w:pPr>
    </w:p>
    <w:p w:rsidR="005F33A7" w:rsidRPr="00A81A03" w:rsidRDefault="008F088B">
      <w:pPr>
        <w:jc w:val="center"/>
        <w:rPr>
          <w:b/>
          <w:sz w:val="48"/>
          <w:szCs w:val="48"/>
          <w:lang w:val="es-ES"/>
        </w:rPr>
      </w:pPr>
      <w:r w:rsidRPr="00A81A03">
        <w:rPr>
          <w:b/>
          <w:sz w:val="48"/>
          <w:szCs w:val="48"/>
          <w:lang w:val="es-ES"/>
        </w:rPr>
        <w:t xml:space="preserve">Fecha de </w:t>
      </w:r>
      <w:r w:rsidR="00A65C93" w:rsidRPr="00A81A03">
        <w:rPr>
          <w:b/>
          <w:sz w:val="48"/>
          <w:szCs w:val="48"/>
          <w:lang w:val="es-ES"/>
        </w:rPr>
        <w:t>publicac</w:t>
      </w:r>
      <w:r w:rsidRPr="00A81A03">
        <w:rPr>
          <w:b/>
          <w:sz w:val="48"/>
          <w:szCs w:val="48"/>
          <w:lang w:val="es-ES"/>
        </w:rPr>
        <w:t>ión</w:t>
      </w:r>
      <w:r w:rsidR="005F33A7" w:rsidRPr="00A81A03">
        <w:rPr>
          <w:b/>
          <w:sz w:val="48"/>
          <w:szCs w:val="48"/>
          <w:lang w:val="es-ES"/>
        </w:rPr>
        <w:t xml:space="preserve">: </w:t>
      </w:r>
      <w:r w:rsidR="001F2471" w:rsidRPr="00A81A03">
        <w:rPr>
          <w:b/>
          <w:sz w:val="48"/>
          <w:szCs w:val="48"/>
          <w:lang w:val="es-ES"/>
        </w:rPr>
        <w:t>____________</w:t>
      </w:r>
    </w:p>
    <w:p w:rsidR="001F2471" w:rsidRPr="00A81A03" w:rsidRDefault="001F2471">
      <w:pPr>
        <w:jc w:val="center"/>
        <w:rPr>
          <w:b/>
          <w:sz w:val="48"/>
          <w:szCs w:val="48"/>
          <w:lang w:val="es-ES"/>
        </w:rPr>
      </w:pPr>
    </w:p>
    <w:p w:rsidR="005F33A7" w:rsidRPr="00A81A03" w:rsidRDefault="003D5DB9">
      <w:pPr>
        <w:jc w:val="center"/>
        <w:rPr>
          <w:b/>
          <w:sz w:val="48"/>
          <w:szCs w:val="48"/>
          <w:lang w:val="es-ES"/>
        </w:rPr>
      </w:pPr>
      <w:r w:rsidRPr="00A81A03">
        <w:rPr>
          <w:b/>
          <w:iCs/>
          <w:sz w:val="48"/>
          <w:szCs w:val="48"/>
          <w:lang w:val="es-ES"/>
        </w:rPr>
        <w:t>LPI</w:t>
      </w:r>
      <w:r w:rsidR="005F33A7" w:rsidRPr="00A81A03">
        <w:rPr>
          <w:b/>
          <w:sz w:val="48"/>
          <w:szCs w:val="48"/>
          <w:lang w:val="es-ES"/>
        </w:rPr>
        <w:t xml:space="preserve"> No:</w:t>
      </w:r>
      <w:r w:rsidR="001F2471" w:rsidRPr="00A81A03">
        <w:rPr>
          <w:b/>
          <w:sz w:val="48"/>
          <w:szCs w:val="48"/>
          <w:lang w:val="es-ES"/>
        </w:rPr>
        <w:t xml:space="preserve"> _____________</w:t>
      </w:r>
    </w:p>
    <w:p w:rsidR="005F33A7" w:rsidRPr="00A81A03" w:rsidRDefault="005F33A7">
      <w:pPr>
        <w:jc w:val="center"/>
        <w:rPr>
          <w:b/>
          <w:sz w:val="48"/>
          <w:szCs w:val="48"/>
          <w:lang w:val="es-ES"/>
        </w:rPr>
      </w:pPr>
    </w:p>
    <w:p w:rsidR="005F33A7" w:rsidRPr="00A81A03" w:rsidRDefault="003D5DB9">
      <w:pPr>
        <w:jc w:val="center"/>
        <w:rPr>
          <w:b/>
          <w:sz w:val="48"/>
          <w:szCs w:val="48"/>
          <w:lang w:val="es-ES"/>
        </w:rPr>
      </w:pPr>
      <w:r w:rsidRPr="00A81A03">
        <w:rPr>
          <w:b/>
          <w:iCs/>
          <w:sz w:val="48"/>
          <w:szCs w:val="48"/>
          <w:lang w:val="es-ES"/>
        </w:rPr>
        <w:t>Contratante</w:t>
      </w:r>
      <w:r w:rsidR="005F33A7" w:rsidRPr="00A81A03">
        <w:rPr>
          <w:b/>
          <w:sz w:val="48"/>
          <w:szCs w:val="48"/>
          <w:lang w:val="es-ES"/>
        </w:rPr>
        <w:t>:</w:t>
      </w:r>
      <w:r w:rsidR="001F2471" w:rsidRPr="00A81A03">
        <w:rPr>
          <w:b/>
          <w:sz w:val="48"/>
          <w:szCs w:val="48"/>
          <w:lang w:val="es-ES"/>
        </w:rPr>
        <w:t xml:space="preserve"> _____________</w:t>
      </w:r>
    </w:p>
    <w:p w:rsidR="005F33A7" w:rsidRPr="00A81A03" w:rsidRDefault="005F33A7">
      <w:pPr>
        <w:jc w:val="center"/>
        <w:rPr>
          <w:b/>
          <w:sz w:val="48"/>
          <w:szCs w:val="48"/>
          <w:lang w:val="es-ES"/>
        </w:rPr>
      </w:pPr>
    </w:p>
    <w:p w:rsidR="005F33A7" w:rsidRPr="00A81A03" w:rsidRDefault="003D5DB9">
      <w:pPr>
        <w:jc w:val="center"/>
        <w:rPr>
          <w:b/>
          <w:sz w:val="48"/>
          <w:szCs w:val="48"/>
          <w:lang w:val="es-ES"/>
        </w:rPr>
      </w:pPr>
      <w:r w:rsidRPr="00A81A03">
        <w:rPr>
          <w:b/>
          <w:sz w:val="48"/>
          <w:szCs w:val="48"/>
          <w:lang w:val="es-ES"/>
        </w:rPr>
        <w:t>País</w:t>
      </w:r>
      <w:r w:rsidR="005F33A7" w:rsidRPr="00A81A03">
        <w:rPr>
          <w:b/>
          <w:sz w:val="48"/>
          <w:szCs w:val="48"/>
          <w:lang w:val="es-ES"/>
        </w:rPr>
        <w:t>:</w:t>
      </w:r>
      <w:r w:rsidR="001F2471" w:rsidRPr="00A81A03">
        <w:rPr>
          <w:b/>
          <w:sz w:val="48"/>
          <w:szCs w:val="48"/>
          <w:lang w:val="es-ES"/>
        </w:rPr>
        <w:t xml:space="preserve"> _____________</w:t>
      </w:r>
    </w:p>
    <w:p w:rsidR="005F33A7" w:rsidRPr="00A81A03" w:rsidRDefault="005F33A7">
      <w:pPr>
        <w:rPr>
          <w:lang w:val="es-ES"/>
        </w:rPr>
      </w:pPr>
    </w:p>
    <w:p w:rsidR="005F33A7" w:rsidRPr="00A81A03" w:rsidRDefault="005F33A7">
      <w:pPr>
        <w:rPr>
          <w:lang w:val="es-ES"/>
        </w:rPr>
      </w:pPr>
    </w:p>
    <w:p w:rsidR="005F33A7" w:rsidRPr="00A81A03" w:rsidRDefault="00DA47A6">
      <w:pPr>
        <w:pStyle w:val="Title"/>
        <w:rPr>
          <w:sz w:val="40"/>
          <w:lang w:val="es-ES"/>
        </w:rPr>
      </w:pPr>
      <w:r w:rsidRPr="00A81A03">
        <w:rPr>
          <w:iCs/>
          <w:sz w:val="40"/>
          <w:lang w:val="es-ES"/>
        </w:rPr>
        <w:t>Documento Estándar de Licitación</w:t>
      </w:r>
    </w:p>
    <w:p w:rsidR="005F33A7" w:rsidRPr="00A81A03" w:rsidRDefault="005F33A7">
      <w:pPr>
        <w:rPr>
          <w:lang w:val="es-ES"/>
        </w:rPr>
      </w:pPr>
    </w:p>
    <w:p w:rsidR="005F33A7" w:rsidRPr="00A81A03" w:rsidRDefault="005F33A7">
      <w:pPr>
        <w:rPr>
          <w:lang w:val="es-ES"/>
        </w:rPr>
      </w:pPr>
    </w:p>
    <w:p w:rsidR="005F33A7" w:rsidRPr="00A81A03" w:rsidRDefault="003D5DB9">
      <w:pPr>
        <w:pStyle w:val="Subtitle2"/>
        <w:rPr>
          <w:lang w:val="es-ES"/>
        </w:rPr>
      </w:pPr>
      <w:r w:rsidRPr="00A81A03">
        <w:rPr>
          <w:lang w:val="es-ES"/>
        </w:rPr>
        <w:t>Índice</w:t>
      </w:r>
    </w:p>
    <w:p w:rsidR="005F33A7" w:rsidRPr="00A81A03" w:rsidRDefault="005F33A7">
      <w:pPr>
        <w:rPr>
          <w:i/>
          <w:lang w:val="es-ES"/>
        </w:rPr>
      </w:pPr>
    </w:p>
    <w:p w:rsidR="005B39D0" w:rsidRPr="00C739D0" w:rsidRDefault="00FD520F">
      <w:pPr>
        <w:pStyle w:val="TOC1"/>
        <w:rPr>
          <w:rFonts w:ascii="Calibri" w:hAnsi="Calibri"/>
          <w:b w:val="0"/>
          <w:noProof/>
          <w:szCs w:val="24"/>
          <w:lang w:val="en-US"/>
        </w:rPr>
      </w:pPr>
      <w:r w:rsidRPr="00A81A03">
        <w:rPr>
          <w:i/>
          <w:lang w:val="es-ES"/>
        </w:rPr>
        <w:fldChar w:fldCharType="begin"/>
      </w:r>
      <w:r w:rsidR="00A0616D" w:rsidRPr="00A81A03">
        <w:rPr>
          <w:i/>
          <w:lang w:val="es-ES"/>
        </w:rPr>
        <w:instrText xml:space="preserve"> TOC \h \z \t "Subtitle,2,Part 1,1,Option,1,User Guide,1" </w:instrText>
      </w:r>
      <w:r w:rsidRPr="00A81A03">
        <w:rPr>
          <w:i/>
          <w:lang w:val="es-ES"/>
        </w:rPr>
        <w:fldChar w:fldCharType="separate"/>
      </w:r>
      <w:hyperlink w:anchor="_Toc36365779" w:history="1">
        <w:r w:rsidR="005B39D0" w:rsidRPr="009F7F50">
          <w:rPr>
            <w:rStyle w:val="Hyperlink"/>
            <w:noProof/>
            <w:lang w:val="es-ES"/>
          </w:rPr>
          <w:t>PRIMERA PARTE – Procedimientos de Licitación</w:t>
        </w:r>
        <w:r w:rsidR="005B39D0">
          <w:rPr>
            <w:noProof/>
            <w:webHidden/>
          </w:rPr>
          <w:tab/>
        </w:r>
        <w:r w:rsidR="005B39D0">
          <w:rPr>
            <w:noProof/>
            <w:webHidden/>
          </w:rPr>
          <w:fldChar w:fldCharType="begin"/>
        </w:r>
        <w:r w:rsidR="005B39D0">
          <w:rPr>
            <w:noProof/>
            <w:webHidden/>
          </w:rPr>
          <w:instrText xml:space="preserve"> PAGEREF _Toc36365779 \h </w:instrText>
        </w:r>
        <w:r w:rsidR="005B39D0">
          <w:rPr>
            <w:noProof/>
            <w:webHidden/>
          </w:rPr>
        </w:r>
        <w:r w:rsidR="005B39D0">
          <w:rPr>
            <w:noProof/>
            <w:webHidden/>
          </w:rPr>
          <w:fldChar w:fldCharType="separate"/>
        </w:r>
        <w:r w:rsidR="000363A3">
          <w:rPr>
            <w:noProof/>
            <w:webHidden/>
          </w:rPr>
          <w:t>1</w:t>
        </w:r>
        <w:r w:rsidR="005B39D0">
          <w:rPr>
            <w:noProof/>
            <w:webHidden/>
          </w:rPr>
          <w:fldChar w:fldCharType="end"/>
        </w:r>
      </w:hyperlink>
    </w:p>
    <w:p w:rsidR="005B39D0" w:rsidRPr="00C739D0" w:rsidRDefault="005B39D0">
      <w:pPr>
        <w:pStyle w:val="TOC1"/>
        <w:rPr>
          <w:rFonts w:ascii="Calibri" w:hAnsi="Calibri"/>
          <w:b w:val="0"/>
          <w:noProof/>
          <w:szCs w:val="24"/>
          <w:lang w:val="en-US"/>
        </w:rPr>
      </w:pPr>
      <w:hyperlink w:anchor="_Toc36365780" w:history="1">
        <w:r w:rsidRPr="009F7F50">
          <w:rPr>
            <w:rStyle w:val="Hyperlink"/>
            <w:noProof/>
            <w:lang w:val="es-ES"/>
          </w:rPr>
          <w:t>OPCIÓN A: Licitación en una Etapa</w:t>
        </w:r>
        <w:r>
          <w:rPr>
            <w:noProof/>
            <w:webHidden/>
          </w:rPr>
          <w:tab/>
        </w:r>
        <w:r>
          <w:rPr>
            <w:noProof/>
            <w:webHidden/>
          </w:rPr>
          <w:fldChar w:fldCharType="begin"/>
        </w:r>
        <w:r>
          <w:rPr>
            <w:noProof/>
            <w:webHidden/>
          </w:rPr>
          <w:instrText xml:space="preserve"> PAGEREF _Toc36365780 \h </w:instrText>
        </w:r>
        <w:r>
          <w:rPr>
            <w:noProof/>
            <w:webHidden/>
          </w:rPr>
        </w:r>
        <w:r>
          <w:rPr>
            <w:noProof/>
            <w:webHidden/>
          </w:rPr>
          <w:fldChar w:fldCharType="separate"/>
        </w:r>
        <w:r w:rsidR="000363A3">
          <w:rPr>
            <w:noProof/>
            <w:webHidden/>
          </w:rPr>
          <w:t>3</w:t>
        </w:r>
        <w:r>
          <w:rPr>
            <w:noProof/>
            <w:webHidden/>
          </w:rPr>
          <w:fldChar w:fldCharType="end"/>
        </w:r>
      </w:hyperlink>
    </w:p>
    <w:p w:rsidR="005B39D0" w:rsidRPr="00C739D0" w:rsidRDefault="005B39D0">
      <w:pPr>
        <w:pStyle w:val="TOC2"/>
        <w:rPr>
          <w:rFonts w:ascii="Calibri" w:hAnsi="Calibri"/>
          <w:szCs w:val="24"/>
          <w:lang w:val="en-US"/>
        </w:rPr>
      </w:pPr>
      <w:hyperlink w:anchor="_Toc36365781" w:history="1">
        <w:r w:rsidRPr="009F7F50">
          <w:rPr>
            <w:rStyle w:val="Hyperlink"/>
            <w:lang w:val="es-ES"/>
          </w:rPr>
          <w:t>Sección I.  Instrucciones a los Licitantes</w:t>
        </w:r>
        <w:r>
          <w:rPr>
            <w:webHidden/>
          </w:rPr>
          <w:tab/>
        </w:r>
        <w:r>
          <w:rPr>
            <w:webHidden/>
          </w:rPr>
          <w:fldChar w:fldCharType="begin"/>
        </w:r>
        <w:r>
          <w:rPr>
            <w:webHidden/>
          </w:rPr>
          <w:instrText xml:space="preserve"> PAGEREF _Toc36365781 \h </w:instrText>
        </w:r>
        <w:r>
          <w:rPr>
            <w:webHidden/>
          </w:rPr>
        </w:r>
        <w:r>
          <w:rPr>
            <w:webHidden/>
          </w:rPr>
          <w:fldChar w:fldCharType="separate"/>
        </w:r>
        <w:r w:rsidR="000363A3">
          <w:rPr>
            <w:webHidden/>
          </w:rPr>
          <w:t>5</w:t>
        </w:r>
        <w:r>
          <w:rPr>
            <w:webHidden/>
          </w:rPr>
          <w:fldChar w:fldCharType="end"/>
        </w:r>
      </w:hyperlink>
    </w:p>
    <w:p w:rsidR="005B39D0" w:rsidRPr="00C739D0" w:rsidRDefault="005B39D0">
      <w:pPr>
        <w:pStyle w:val="TOC2"/>
        <w:rPr>
          <w:rFonts w:ascii="Calibri" w:hAnsi="Calibri"/>
          <w:szCs w:val="24"/>
          <w:lang w:val="en-US"/>
        </w:rPr>
      </w:pPr>
      <w:hyperlink w:anchor="_Toc36365782" w:history="1">
        <w:r w:rsidRPr="009F7F50">
          <w:rPr>
            <w:rStyle w:val="Hyperlink"/>
            <w:lang w:val="es-ES"/>
          </w:rPr>
          <w:t>Sección II.  Datos de la Licitación</w:t>
        </w:r>
        <w:r>
          <w:rPr>
            <w:webHidden/>
          </w:rPr>
          <w:tab/>
        </w:r>
        <w:r>
          <w:rPr>
            <w:webHidden/>
          </w:rPr>
          <w:fldChar w:fldCharType="begin"/>
        </w:r>
        <w:r>
          <w:rPr>
            <w:webHidden/>
          </w:rPr>
          <w:instrText xml:space="preserve"> PAGEREF _Toc36365782 \h </w:instrText>
        </w:r>
        <w:r>
          <w:rPr>
            <w:webHidden/>
          </w:rPr>
        </w:r>
        <w:r>
          <w:rPr>
            <w:webHidden/>
          </w:rPr>
          <w:fldChar w:fldCharType="separate"/>
        </w:r>
        <w:r w:rsidR="000363A3">
          <w:rPr>
            <w:webHidden/>
          </w:rPr>
          <w:t>37</w:t>
        </w:r>
        <w:r>
          <w:rPr>
            <w:webHidden/>
          </w:rPr>
          <w:fldChar w:fldCharType="end"/>
        </w:r>
      </w:hyperlink>
    </w:p>
    <w:p w:rsidR="005B39D0" w:rsidRPr="00C739D0" w:rsidRDefault="005B39D0">
      <w:pPr>
        <w:pStyle w:val="TOC2"/>
        <w:rPr>
          <w:rFonts w:ascii="Calibri" w:hAnsi="Calibri"/>
          <w:szCs w:val="24"/>
          <w:lang w:val="en-US"/>
        </w:rPr>
      </w:pPr>
      <w:hyperlink w:anchor="_Toc36365783" w:history="1">
        <w:r w:rsidRPr="009F7F50">
          <w:rPr>
            <w:rStyle w:val="Hyperlink"/>
            <w:lang w:val="es-ES"/>
          </w:rPr>
          <w:t xml:space="preserve">Sección III.  </w:t>
        </w:r>
        <w:r w:rsidRPr="009F7F50">
          <w:rPr>
            <w:rStyle w:val="Hyperlink"/>
            <w:iCs/>
            <w:lang w:val="es-ES"/>
          </w:rPr>
          <w:t>Criterios de Evaluación y Calificación (con Precalificación)</w:t>
        </w:r>
        <w:r>
          <w:rPr>
            <w:webHidden/>
          </w:rPr>
          <w:tab/>
        </w:r>
        <w:r>
          <w:rPr>
            <w:webHidden/>
          </w:rPr>
          <w:fldChar w:fldCharType="begin"/>
        </w:r>
        <w:r>
          <w:rPr>
            <w:webHidden/>
          </w:rPr>
          <w:instrText xml:space="preserve"> PAGEREF _Toc36365783 \h </w:instrText>
        </w:r>
        <w:r>
          <w:rPr>
            <w:webHidden/>
          </w:rPr>
        </w:r>
        <w:r>
          <w:rPr>
            <w:webHidden/>
          </w:rPr>
          <w:fldChar w:fldCharType="separate"/>
        </w:r>
        <w:r w:rsidR="000363A3">
          <w:rPr>
            <w:webHidden/>
          </w:rPr>
          <w:t>41</w:t>
        </w:r>
        <w:r>
          <w:rPr>
            <w:webHidden/>
          </w:rPr>
          <w:fldChar w:fldCharType="end"/>
        </w:r>
      </w:hyperlink>
    </w:p>
    <w:p w:rsidR="005B39D0" w:rsidRPr="00C739D0" w:rsidRDefault="005B39D0">
      <w:pPr>
        <w:pStyle w:val="TOC2"/>
        <w:rPr>
          <w:rFonts w:ascii="Calibri" w:hAnsi="Calibri"/>
          <w:szCs w:val="24"/>
          <w:lang w:val="en-US"/>
        </w:rPr>
      </w:pPr>
      <w:hyperlink w:anchor="_Toc36365784" w:history="1">
        <w:r w:rsidRPr="009F7F50">
          <w:rPr>
            <w:rStyle w:val="Hyperlink"/>
            <w:lang w:val="es-ES"/>
          </w:rPr>
          <w:t xml:space="preserve">Sección III.  </w:t>
        </w:r>
        <w:r w:rsidRPr="009F7F50">
          <w:rPr>
            <w:rStyle w:val="Hyperlink"/>
            <w:iCs/>
            <w:lang w:val="es-ES"/>
          </w:rPr>
          <w:t>Criterios de Evaluación y Calificación (sin Precalificación)</w:t>
        </w:r>
        <w:r>
          <w:rPr>
            <w:webHidden/>
          </w:rPr>
          <w:tab/>
        </w:r>
        <w:r>
          <w:rPr>
            <w:webHidden/>
          </w:rPr>
          <w:fldChar w:fldCharType="begin"/>
        </w:r>
        <w:r>
          <w:rPr>
            <w:webHidden/>
          </w:rPr>
          <w:instrText xml:space="preserve"> PAGEREF _Toc36365784 \h </w:instrText>
        </w:r>
        <w:r>
          <w:rPr>
            <w:webHidden/>
          </w:rPr>
        </w:r>
        <w:r>
          <w:rPr>
            <w:webHidden/>
          </w:rPr>
          <w:fldChar w:fldCharType="separate"/>
        </w:r>
        <w:r w:rsidR="000363A3">
          <w:rPr>
            <w:webHidden/>
          </w:rPr>
          <w:t>47</w:t>
        </w:r>
        <w:r>
          <w:rPr>
            <w:webHidden/>
          </w:rPr>
          <w:fldChar w:fldCharType="end"/>
        </w:r>
      </w:hyperlink>
    </w:p>
    <w:p w:rsidR="005B39D0" w:rsidRPr="00C739D0" w:rsidRDefault="005B39D0">
      <w:pPr>
        <w:pStyle w:val="TOC1"/>
        <w:rPr>
          <w:rFonts w:ascii="Calibri" w:hAnsi="Calibri"/>
          <w:b w:val="0"/>
          <w:noProof/>
          <w:szCs w:val="24"/>
          <w:lang w:val="en-US"/>
        </w:rPr>
      </w:pPr>
      <w:hyperlink w:anchor="_Toc36365785" w:history="1">
        <w:r w:rsidRPr="009F7F50">
          <w:rPr>
            <w:rStyle w:val="Hyperlink"/>
            <w:noProof/>
            <w:lang w:val="es-ES"/>
          </w:rPr>
          <w:t>OPCIÓN B: Licitación en dos Etapas</w:t>
        </w:r>
        <w:r>
          <w:rPr>
            <w:noProof/>
            <w:webHidden/>
          </w:rPr>
          <w:tab/>
        </w:r>
        <w:r>
          <w:rPr>
            <w:noProof/>
            <w:webHidden/>
          </w:rPr>
          <w:fldChar w:fldCharType="begin"/>
        </w:r>
        <w:r>
          <w:rPr>
            <w:noProof/>
            <w:webHidden/>
          </w:rPr>
          <w:instrText xml:space="preserve"> PAGEREF _Toc36365785 \h </w:instrText>
        </w:r>
        <w:r>
          <w:rPr>
            <w:noProof/>
            <w:webHidden/>
          </w:rPr>
        </w:r>
        <w:r>
          <w:rPr>
            <w:noProof/>
            <w:webHidden/>
          </w:rPr>
          <w:fldChar w:fldCharType="separate"/>
        </w:r>
        <w:r w:rsidR="000363A3">
          <w:rPr>
            <w:noProof/>
            <w:webHidden/>
          </w:rPr>
          <w:t>62</w:t>
        </w:r>
        <w:r>
          <w:rPr>
            <w:noProof/>
            <w:webHidden/>
          </w:rPr>
          <w:fldChar w:fldCharType="end"/>
        </w:r>
      </w:hyperlink>
    </w:p>
    <w:p w:rsidR="005B39D0" w:rsidRPr="00C739D0" w:rsidRDefault="005B39D0">
      <w:pPr>
        <w:pStyle w:val="TOC2"/>
        <w:rPr>
          <w:rFonts w:ascii="Calibri" w:hAnsi="Calibri"/>
          <w:szCs w:val="24"/>
          <w:lang w:val="en-US"/>
        </w:rPr>
      </w:pPr>
      <w:hyperlink w:anchor="_Toc36365786" w:history="1">
        <w:r w:rsidRPr="009F7F50">
          <w:rPr>
            <w:rStyle w:val="Hyperlink"/>
            <w:lang w:val="es-ES"/>
          </w:rPr>
          <w:t>Sección I.  Instrucciones a los Licitantes</w:t>
        </w:r>
        <w:r>
          <w:rPr>
            <w:webHidden/>
          </w:rPr>
          <w:tab/>
        </w:r>
        <w:r>
          <w:rPr>
            <w:webHidden/>
          </w:rPr>
          <w:fldChar w:fldCharType="begin"/>
        </w:r>
        <w:r>
          <w:rPr>
            <w:webHidden/>
          </w:rPr>
          <w:instrText xml:space="preserve"> PAGEREF _Toc36365786 \h </w:instrText>
        </w:r>
        <w:r>
          <w:rPr>
            <w:webHidden/>
          </w:rPr>
        </w:r>
        <w:r>
          <w:rPr>
            <w:webHidden/>
          </w:rPr>
          <w:fldChar w:fldCharType="separate"/>
        </w:r>
        <w:r w:rsidR="000363A3">
          <w:rPr>
            <w:webHidden/>
          </w:rPr>
          <w:t>63</w:t>
        </w:r>
        <w:r>
          <w:rPr>
            <w:webHidden/>
          </w:rPr>
          <w:fldChar w:fldCharType="end"/>
        </w:r>
      </w:hyperlink>
    </w:p>
    <w:p w:rsidR="005B39D0" w:rsidRPr="00C739D0" w:rsidRDefault="005B39D0">
      <w:pPr>
        <w:pStyle w:val="TOC2"/>
        <w:rPr>
          <w:rFonts w:ascii="Calibri" w:hAnsi="Calibri"/>
          <w:szCs w:val="24"/>
          <w:lang w:val="en-US"/>
        </w:rPr>
      </w:pPr>
      <w:hyperlink w:anchor="_Toc36365787" w:history="1">
        <w:r w:rsidRPr="009F7F50">
          <w:rPr>
            <w:rStyle w:val="Hyperlink"/>
            <w:lang w:val="es-ES"/>
          </w:rPr>
          <w:t>Sección II.  Datos de la Licitación</w:t>
        </w:r>
        <w:r>
          <w:rPr>
            <w:webHidden/>
          </w:rPr>
          <w:tab/>
        </w:r>
        <w:r>
          <w:rPr>
            <w:webHidden/>
          </w:rPr>
          <w:fldChar w:fldCharType="begin"/>
        </w:r>
        <w:r>
          <w:rPr>
            <w:webHidden/>
          </w:rPr>
          <w:instrText xml:space="preserve"> PAGEREF _Toc36365787 \h </w:instrText>
        </w:r>
        <w:r>
          <w:rPr>
            <w:webHidden/>
          </w:rPr>
        </w:r>
        <w:r>
          <w:rPr>
            <w:webHidden/>
          </w:rPr>
          <w:fldChar w:fldCharType="separate"/>
        </w:r>
        <w:r w:rsidR="000363A3">
          <w:rPr>
            <w:webHidden/>
          </w:rPr>
          <w:t>101</w:t>
        </w:r>
        <w:r>
          <w:rPr>
            <w:webHidden/>
          </w:rPr>
          <w:fldChar w:fldCharType="end"/>
        </w:r>
      </w:hyperlink>
    </w:p>
    <w:p w:rsidR="005B39D0" w:rsidRPr="00C739D0" w:rsidRDefault="005B39D0">
      <w:pPr>
        <w:pStyle w:val="TOC2"/>
        <w:rPr>
          <w:rFonts w:ascii="Calibri" w:hAnsi="Calibri"/>
          <w:szCs w:val="24"/>
          <w:lang w:val="en-US"/>
        </w:rPr>
      </w:pPr>
      <w:hyperlink w:anchor="_Toc36365788" w:history="1">
        <w:r w:rsidRPr="009F7F50">
          <w:rPr>
            <w:rStyle w:val="Hyperlink"/>
            <w:lang w:val="es-ES"/>
          </w:rPr>
          <w:t xml:space="preserve">Sección III.  </w:t>
        </w:r>
        <w:r w:rsidRPr="009F7F50">
          <w:rPr>
            <w:rStyle w:val="Hyperlink"/>
            <w:iCs/>
            <w:lang w:val="es-ES"/>
          </w:rPr>
          <w:t>Criterios de Evaluación y Calificación (con Precalificación)</w:t>
        </w:r>
        <w:r>
          <w:rPr>
            <w:webHidden/>
          </w:rPr>
          <w:tab/>
        </w:r>
        <w:r>
          <w:rPr>
            <w:webHidden/>
          </w:rPr>
          <w:fldChar w:fldCharType="begin"/>
        </w:r>
        <w:r>
          <w:rPr>
            <w:webHidden/>
          </w:rPr>
          <w:instrText xml:space="preserve"> PAGEREF _Toc36365788 \h </w:instrText>
        </w:r>
        <w:r>
          <w:rPr>
            <w:webHidden/>
          </w:rPr>
        </w:r>
        <w:r>
          <w:rPr>
            <w:webHidden/>
          </w:rPr>
          <w:fldChar w:fldCharType="separate"/>
        </w:r>
        <w:r w:rsidR="000363A3">
          <w:rPr>
            <w:webHidden/>
          </w:rPr>
          <w:t>105</w:t>
        </w:r>
        <w:r>
          <w:rPr>
            <w:webHidden/>
          </w:rPr>
          <w:fldChar w:fldCharType="end"/>
        </w:r>
      </w:hyperlink>
    </w:p>
    <w:p w:rsidR="005B39D0" w:rsidRPr="00C739D0" w:rsidRDefault="005B39D0">
      <w:pPr>
        <w:pStyle w:val="TOC2"/>
        <w:rPr>
          <w:rFonts w:ascii="Calibri" w:hAnsi="Calibri"/>
          <w:szCs w:val="24"/>
          <w:lang w:val="en-US"/>
        </w:rPr>
      </w:pPr>
      <w:hyperlink w:anchor="_Toc36365789" w:history="1">
        <w:r w:rsidRPr="009F7F50">
          <w:rPr>
            <w:rStyle w:val="Hyperlink"/>
            <w:lang w:val="es-ES"/>
          </w:rPr>
          <w:t xml:space="preserve">Sección III.  </w:t>
        </w:r>
        <w:r w:rsidRPr="009F7F50">
          <w:rPr>
            <w:rStyle w:val="Hyperlink"/>
            <w:iCs/>
            <w:lang w:val="es-ES"/>
          </w:rPr>
          <w:t>Criterios de Evaluación y Calificación (sin Precalificación)</w:t>
        </w:r>
        <w:r>
          <w:rPr>
            <w:webHidden/>
          </w:rPr>
          <w:tab/>
        </w:r>
        <w:r>
          <w:rPr>
            <w:webHidden/>
          </w:rPr>
          <w:fldChar w:fldCharType="begin"/>
        </w:r>
        <w:r>
          <w:rPr>
            <w:webHidden/>
          </w:rPr>
          <w:instrText xml:space="preserve"> PAGEREF _Toc36365789 \h </w:instrText>
        </w:r>
        <w:r>
          <w:rPr>
            <w:webHidden/>
          </w:rPr>
        </w:r>
        <w:r>
          <w:rPr>
            <w:webHidden/>
          </w:rPr>
          <w:fldChar w:fldCharType="separate"/>
        </w:r>
        <w:r w:rsidR="000363A3">
          <w:rPr>
            <w:webHidden/>
          </w:rPr>
          <w:t>111</w:t>
        </w:r>
        <w:r>
          <w:rPr>
            <w:webHidden/>
          </w:rPr>
          <w:fldChar w:fldCharType="end"/>
        </w:r>
      </w:hyperlink>
    </w:p>
    <w:p w:rsidR="005B39D0" w:rsidRPr="00C739D0" w:rsidRDefault="005B39D0">
      <w:pPr>
        <w:pStyle w:val="TOC2"/>
        <w:rPr>
          <w:rFonts w:ascii="Calibri" w:hAnsi="Calibri"/>
          <w:szCs w:val="24"/>
          <w:lang w:val="en-US"/>
        </w:rPr>
      </w:pPr>
      <w:hyperlink w:anchor="_Toc36365790" w:history="1">
        <w:r w:rsidRPr="009F7F50">
          <w:rPr>
            <w:rStyle w:val="Hyperlink"/>
            <w:lang w:val="es-ES"/>
          </w:rPr>
          <w:t>Sección IV.  Formularios de la Oferta</w:t>
        </w:r>
        <w:r>
          <w:rPr>
            <w:webHidden/>
          </w:rPr>
          <w:tab/>
        </w:r>
        <w:r>
          <w:rPr>
            <w:webHidden/>
          </w:rPr>
          <w:fldChar w:fldCharType="begin"/>
        </w:r>
        <w:r>
          <w:rPr>
            <w:webHidden/>
          </w:rPr>
          <w:instrText xml:space="preserve"> PAGEREF _Toc36365790 \h </w:instrText>
        </w:r>
        <w:r>
          <w:rPr>
            <w:webHidden/>
          </w:rPr>
        </w:r>
        <w:r>
          <w:rPr>
            <w:webHidden/>
          </w:rPr>
          <w:fldChar w:fldCharType="separate"/>
        </w:r>
        <w:r w:rsidR="000363A3">
          <w:rPr>
            <w:webHidden/>
          </w:rPr>
          <w:t>127</w:t>
        </w:r>
        <w:r>
          <w:rPr>
            <w:webHidden/>
          </w:rPr>
          <w:fldChar w:fldCharType="end"/>
        </w:r>
      </w:hyperlink>
    </w:p>
    <w:p w:rsidR="005B39D0" w:rsidRPr="00C739D0" w:rsidRDefault="005B39D0">
      <w:pPr>
        <w:pStyle w:val="TOC2"/>
        <w:rPr>
          <w:rFonts w:ascii="Calibri" w:hAnsi="Calibri"/>
          <w:szCs w:val="24"/>
          <w:lang w:val="en-US"/>
        </w:rPr>
      </w:pPr>
      <w:hyperlink w:anchor="_Toc36365791" w:history="1">
        <w:r w:rsidRPr="009F7F50">
          <w:rPr>
            <w:rStyle w:val="Hyperlink"/>
            <w:lang w:val="es-ES"/>
          </w:rPr>
          <w:t>Sección V.  Países Elegibles</w:t>
        </w:r>
        <w:r>
          <w:rPr>
            <w:webHidden/>
          </w:rPr>
          <w:tab/>
        </w:r>
        <w:r>
          <w:rPr>
            <w:webHidden/>
          </w:rPr>
          <w:fldChar w:fldCharType="begin"/>
        </w:r>
        <w:r>
          <w:rPr>
            <w:webHidden/>
          </w:rPr>
          <w:instrText xml:space="preserve"> PAGEREF _Toc36365791 \h </w:instrText>
        </w:r>
        <w:r>
          <w:rPr>
            <w:webHidden/>
          </w:rPr>
        </w:r>
        <w:r>
          <w:rPr>
            <w:webHidden/>
          </w:rPr>
          <w:fldChar w:fldCharType="separate"/>
        </w:r>
        <w:r w:rsidR="000363A3">
          <w:rPr>
            <w:webHidden/>
          </w:rPr>
          <w:t>185</w:t>
        </w:r>
        <w:r>
          <w:rPr>
            <w:webHidden/>
          </w:rPr>
          <w:fldChar w:fldCharType="end"/>
        </w:r>
      </w:hyperlink>
    </w:p>
    <w:p w:rsidR="005B39D0" w:rsidRPr="00C739D0" w:rsidRDefault="005B39D0">
      <w:pPr>
        <w:pStyle w:val="TOC2"/>
        <w:rPr>
          <w:rFonts w:ascii="Calibri" w:hAnsi="Calibri"/>
          <w:szCs w:val="24"/>
          <w:lang w:val="en-US"/>
        </w:rPr>
      </w:pPr>
      <w:hyperlink w:anchor="_Toc36365792" w:history="1">
        <w:r w:rsidRPr="009F7F50">
          <w:rPr>
            <w:rStyle w:val="Hyperlink"/>
            <w:lang w:val="es-ES"/>
          </w:rPr>
          <w:t>Sección VI. Política del Banco: Prácticas corruptas y fraudulentas</w:t>
        </w:r>
        <w:r>
          <w:rPr>
            <w:webHidden/>
          </w:rPr>
          <w:tab/>
        </w:r>
        <w:r>
          <w:rPr>
            <w:webHidden/>
          </w:rPr>
          <w:fldChar w:fldCharType="begin"/>
        </w:r>
        <w:r>
          <w:rPr>
            <w:webHidden/>
          </w:rPr>
          <w:instrText xml:space="preserve"> PAGEREF _Toc36365792 \h </w:instrText>
        </w:r>
        <w:r>
          <w:rPr>
            <w:webHidden/>
          </w:rPr>
        </w:r>
        <w:r>
          <w:rPr>
            <w:webHidden/>
          </w:rPr>
          <w:fldChar w:fldCharType="separate"/>
        </w:r>
        <w:r w:rsidR="000363A3">
          <w:rPr>
            <w:webHidden/>
          </w:rPr>
          <w:t>186</w:t>
        </w:r>
        <w:r>
          <w:rPr>
            <w:webHidden/>
          </w:rPr>
          <w:fldChar w:fldCharType="end"/>
        </w:r>
      </w:hyperlink>
    </w:p>
    <w:p w:rsidR="005B39D0" w:rsidRPr="00C739D0" w:rsidRDefault="005B39D0" w:rsidP="005B39D0">
      <w:pPr>
        <w:pStyle w:val="TOC2"/>
        <w:ind w:hanging="1080"/>
        <w:rPr>
          <w:rFonts w:ascii="Calibri" w:hAnsi="Calibri"/>
          <w:b/>
          <w:bCs/>
          <w:szCs w:val="24"/>
          <w:lang w:val="en-US"/>
        </w:rPr>
      </w:pPr>
      <w:hyperlink w:anchor="_Toc36365793" w:history="1">
        <w:r w:rsidRPr="005B39D0">
          <w:rPr>
            <w:rStyle w:val="Hyperlink"/>
            <w:b/>
            <w:bCs/>
            <w:lang w:val="es-ES"/>
          </w:rPr>
          <w:t>SEGUNDA PARTE Requisitos del Contratante</w:t>
        </w:r>
        <w:r w:rsidRPr="005B39D0">
          <w:rPr>
            <w:b/>
            <w:bCs/>
            <w:webHidden/>
          </w:rPr>
          <w:tab/>
        </w:r>
        <w:r w:rsidRPr="005B39D0">
          <w:rPr>
            <w:b/>
            <w:bCs/>
            <w:webHidden/>
          </w:rPr>
          <w:fldChar w:fldCharType="begin"/>
        </w:r>
        <w:r w:rsidRPr="005B39D0">
          <w:rPr>
            <w:b/>
            <w:bCs/>
            <w:webHidden/>
          </w:rPr>
          <w:instrText xml:space="preserve"> PAGEREF _Toc36365793 \h </w:instrText>
        </w:r>
        <w:r w:rsidRPr="005B39D0">
          <w:rPr>
            <w:b/>
            <w:bCs/>
            <w:webHidden/>
          </w:rPr>
        </w:r>
        <w:r w:rsidRPr="005B39D0">
          <w:rPr>
            <w:b/>
            <w:bCs/>
            <w:webHidden/>
          </w:rPr>
          <w:fldChar w:fldCharType="separate"/>
        </w:r>
        <w:r w:rsidR="000363A3">
          <w:rPr>
            <w:b/>
            <w:bCs/>
            <w:webHidden/>
          </w:rPr>
          <w:t>189</w:t>
        </w:r>
        <w:r w:rsidRPr="005B39D0">
          <w:rPr>
            <w:b/>
            <w:bCs/>
            <w:webHidden/>
          </w:rPr>
          <w:fldChar w:fldCharType="end"/>
        </w:r>
      </w:hyperlink>
    </w:p>
    <w:p w:rsidR="005B39D0" w:rsidRPr="00C739D0" w:rsidRDefault="005B39D0">
      <w:pPr>
        <w:pStyle w:val="TOC2"/>
        <w:rPr>
          <w:rFonts w:ascii="Calibri" w:hAnsi="Calibri"/>
          <w:szCs w:val="24"/>
          <w:lang w:val="en-US"/>
        </w:rPr>
      </w:pPr>
      <w:hyperlink w:anchor="_Toc36365794" w:history="1">
        <w:r w:rsidRPr="009F7F50">
          <w:rPr>
            <w:rStyle w:val="Hyperlink"/>
            <w:lang w:val="es-ES"/>
          </w:rPr>
          <w:t>Sección VII. Requisitos del Contratante</w:t>
        </w:r>
        <w:r>
          <w:rPr>
            <w:webHidden/>
          </w:rPr>
          <w:tab/>
        </w:r>
        <w:r>
          <w:rPr>
            <w:webHidden/>
          </w:rPr>
          <w:fldChar w:fldCharType="begin"/>
        </w:r>
        <w:r>
          <w:rPr>
            <w:webHidden/>
          </w:rPr>
          <w:instrText xml:space="preserve"> PAGEREF _Toc36365794 \h </w:instrText>
        </w:r>
        <w:r>
          <w:rPr>
            <w:webHidden/>
          </w:rPr>
        </w:r>
        <w:r>
          <w:rPr>
            <w:webHidden/>
          </w:rPr>
          <w:fldChar w:fldCharType="separate"/>
        </w:r>
        <w:r w:rsidR="000363A3">
          <w:rPr>
            <w:webHidden/>
          </w:rPr>
          <w:t>190</w:t>
        </w:r>
        <w:r>
          <w:rPr>
            <w:webHidden/>
          </w:rPr>
          <w:fldChar w:fldCharType="end"/>
        </w:r>
      </w:hyperlink>
    </w:p>
    <w:p w:rsidR="005B39D0" w:rsidRPr="00C739D0" w:rsidRDefault="005B39D0">
      <w:pPr>
        <w:pStyle w:val="TOC1"/>
        <w:rPr>
          <w:rFonts w:ascii="Calibri" w:hAnsi="Calibri"/>
          <w:b w:val="0"/>
          <w:noProof/>
          <w:szCs w:val="24"/>
          <w:lang w:val="en-US"/>
        </w:rPr>
      </w:pPr>
      <w:hyperlink w:anchor="_Toc36365795" w:history="1">
        <w:r w:rsidRPr="009F7F50">
          <w:rPr>
            <w:rStyle w:val="Hyperlink"/>
            <w:noProof/>
            <w:lang w:val="es-ES"/>
          </w:rPr>
          <w:t>TERCECRA PARTE – Condiciones Contractuales y Formularios del Contrato</w:t>
        </w:r>
        <w:r>
          <w:rPr>
            <w:noProof/>
            <w:webHidden/>
          </w:rPr>
          <w:tab/>
        </w:r>
        <w:r>
          <w:rPr>
            <w:noProof/>
            <w:webHidden/>
          </w:rPr>
          <w:fldChar w:fldCharType="begin"/>
        </w:r>
        <w:r>
          <w:rPr>
            <w:noProof/>
            <w:webHidden/>
          </w:rPr>
          <w:instrText xml:space="preserve"> PAGEREF _Toc36365795 \h </w:instrText>
        </w:r>
        <w:r>
          <w:rPr>
            <w:noProof/>
            <w:webHidden/>
          </w:rPr>
        </w:r>
        <w:r>
          <w:rPr>
            <w:noProof/>
            <w:webHidden/>
          </w:rPr>
          <w:fldChar w:fldCharType="separate"/>
        </w:r>
        <w:r w:rsidR="000363A3">
          <w:rPr>
            <w:noProof/>
            <w:webHidden/>
          </w:rPr>
          <w:t>1</w:t>
        </w:r>
        <w:r>
          <w:rPr>
            <w:noProof/>
            <w:webHidden/>
          </w:rPr>
          <w:fldChar w:fldCharType="end"/>
        </w:r>
      </w:hyperlink>
    </w:p>
    <w:p w:rsidR="005B39D0" w:rsidRPr="00C739D0" w:rsidRDefault="005B39D0">
      <w:pPr>
        <w:pStyle w:val="TOC2"/>
        <w:rPr>
          <w:rFonts w:ascii="Calibri" w:hAnsi="Calibri"/>
          <w:szCs w:val="24"/>
          <w:lang w:val="en-US"/>
        </w:rPr>
      </w:pPr>
      <w:hyperlink w:anchor="_Toc36365796" w:history="1">
        <w:r w:rsidRPr="009F7F50">
          <w:rPr>
            <w:rStyle w:val="Hyperlink"/>
            <w:lang w:val="es-ES"/>
          </w:rPr>
          <w:t>Sección VIII. Condiciones Generales (CGC)</w:t>
        </w:r>
        <w:r>
          <w:rPr>
            <w:webHidden/>
          </w:rPr>
          <w:tab/>
        </w:r>
        <w:r>
          <w:rPr>
            <w:webHidden/>
          </w:rPr>
          <w:fldChar w:fldCharType="begin"/>
        </w:r>
        <w:r>
          <w:rPr>
            <w:webHidden/>
          </w:rPr>
          <w:instrText xml:space="preserve"> PAGEREF _Toc36365796 \h </w:instrText>
        </w:r>
        <w:r>
          <w:rPr>
            <w:webHidden/>
          </w:rPr>
        </w:r>
        <w:r>
          <w:rPr>
            <w:webHidden/>
          </w:rPr>
          <w:fldChar w:fldCharType="separate"/>
        </w:r>
        <w:r w:rsidR="000363A3">
          <w:rPr>
            <w:webHidden/>
          </w:rPr>
          <w:t>1</w:t>
        </w:r>
        <w:r>
          <w:rPr>
            <w:webHidden/>
          </w:rPr>
          <w:fldChar w:fldCharType="end"/>
        </w:r>
      </w:hyperlink>
    </w:p>
    <w:p w:rsidR="005B39D0" w:rsidRPr="00C739D0" w:rsidRDefault="005B39D0">
      <w:pPr>
        <w:pStyle w:val="TOC2"/>
        <w:rPr>
          <w:rFonts w:ascii="Calibri" w:hAnsi="Calibri"/>
          <w:szCs w:val="24"/>
          <w:lang w:val="en-US"/>
        </w:rPr>
      </w:pPr>
      <w:hyperlink w:anchor="_Toc36365797" w:history="1">
        <w:r w:rsidRPr="009F7F50">
          <w:rPr>
            <w:rStyle w:val="Hyperlink"/>
            <w:lang w:val="es-ES"/>
          </w:rPr>
          <w:t>Sección IX.  Condiciones Especiales del Contrato</w:t>
        </w:r>
        <w:r>
          <w:rPr>
            <w:webHidden/>
          </w:rPr>
          <w:tab/>
        </w:r>
        <w:r>
          <w:rPr>
            <w:webHidden/>
          </w:rPr>
          <w:fldChar w:fldCharType="begin"/>
        </w:r>
        <w:r>
          <w:rPr>
            <w:webHidden/>
          </w:rPr>
          <w:instrText xml:space="preserve"> PAGEREF _Toc36365797 \h </w:instrText>
        </w:r>
        <w:r>
          <w:rPr>
            <w:webHidden/>
          </w:rPr>
        </w:r>
        <w:r>
          <w:rPr>
            <w:webHidden/>
          </w:rPr>
          <w:fldChar w:fldCharType="separate"/>
        </w:r>
        <w:r w:rsidR="000363A3">
          <w:rPr>
            <w:webHidden/>
          </w:rPr>
          <w:t>117</w:t>
        </w:r>
        <w:r>
          <w:rPr>
            <w:webHidden/>
          </w:rPr>
          <w:fldChar w:fldCharType="end"/>
        </w:r>
      </w:hyperlink>
    </w:p>
    <w:p w:rsidR="005B39D0" w:rsidRPr="00C739D0" w:rsidRDefault="005B39D0">
      <w:pPr>
        <w:pStyle w:val="TOC2"/>
        <w:rPr>
          <w:rFonts w:ascii="Calibri" w:hAnsi="Calibri"/>
          <w:szCs w:val="24"/>
          <w:lang w:val="en-US"/>
        </w:rPr>
      </w:pPr>
      <w:hyperlink w:anchor="_Toc36365798" w:history="1">
        <w:r w:rsidRPr="009F7F50">
          <w:rPr>
            <w:rStyle w:val="Hyperlink"/>
            <w:lang w:val="es-ES"/>
          </w:rPr>
          <w:t>Sección X. Formularios del Contrato</w:t>
        </w:r>
        <w:r>
          <w:rPr>
            <w:webHidden/>
          </w:rPr>
          <w:tab/>
        </w:r>
        <w:r>
          <w:rPr>
            <w:webHidden/>
          </w:rPr>
          <w:fldChar w:fldCharType="begin"/>
        </w:r>
        <w:r>
          <w:rPr>
            <w:webHidden/>
          </w:rPr>
          <w:instrText xml:space="preserve"> PAGEREF _Toc36365798 \h </w:instrText>
        </w:r>
        <w:r>
          <w:rPr>
            <w:webHidden/>
          </w:rPr>
        </w:r>
        <w:r>
          <w:rPr>
            <w:webHidden/>
          </w:rPr>
          <w:fldChar w:fldCharType="separate"/>
        </w:r>
        <w:r w:rsidR="000363A3">
          <w:rPr>
            <w:webHidden/>
          </w:rPr>
          <w:t>124</w:t>
        </w:r>
        <w:r>
          <w:rPr>
            <w:webHidden/>
          </w:rPr>
          <w:fldChar w:fldCharType="end"/>
        </w:r>
      </w:hyperlink>
    </w:p>
    <w:p w:rsidR="005B39D0" w:rsidRPr="00C739D0" w:rsidRDefault="005B39D0">
      <w:pPr>
        <w:pStyle w:val="TOC1"/>
        <w:rPr>
          <w:rFonts w:ascii="Calibri" w:hAnsi="Calibri"/>
          <w:b w:val="0"/>
          <w:noProof/>
          <w:szCs w:val="24"/>
          <w:lang w:val="en-US"/>
        </w:rPr>
      </w:pPr>
      <w:hyperlink w:anchor="_Toc36365799" w:history="1">
        <w:r w:rsidRPr="009F7F50">
          <w:rPr>
            <w:rStyle w:val="Hyperlink"/>
            <w:noProof/>
            <w:lang w:val="es-ES"/>
          </w:rPr>
          <w:t>Guía del Usuario</w:t>
        </w:r>
        <w:r>
          <w:rPr>
            <w:noProof/>
            <w:webHidden/>
          </w:rPr>
          <w:tab/>
        </w:r>
        <w:r>
          <w:rPr>
            <w:noProof/>
            <w:webHidden/>
          </w:rPr>
          <w:fldChar w:fldCharType="begin"/>
        </w:r>
        <w:r>
          <w:rPr>
            <w:noProof/>
            <w:webHidden/>
          </w:rPr>
          <w:instrText xml:space="preserve"> PAGEREF _Toc36365799 \h </w:instrText>
        </w:r>
        <w:r>
          <w:rPr>
            <w:noProof/>
            <w:webHidden/>
          </w:rPr>
        </w:r>
        <w:r>
          <w:rPr>
            <w:noProof/>
            <w:webHidden/>
          </w:rPr>
          <w:fldChar w:fldCharType="separate"/>
        </w:r>
        <w:r w:rsidR="000363A3">
          <w:rPr>
            <w:noProof/>
            <w:webHidden/>
          </w:rPr>
          <w:t>152</w:t>
        </w:r>
        <w:r>
          <w:rPr>
            <w:noProof/>
            <w:webHidden/>
          </w:rPr>
          <w:fldChar w:fldCharType="end"/>
        </w:r>
      </w:hyperlink>
    </w:p>
    <w:p w:rsidR="00A0616D" w:rsidRPr="00A81A03" w:rsidRDefault="00FD520F">
      <w:pPr>
        <w:rPr>
          <w:i/>
          <w:lang w:val="es-ES"/>
        </w:rPr>
      </w:pPr>
      <w:r w:rsidRPr="00A81A03">
        <w:rPr>
          <w:i/>
          <w:lang w:val="es-ES"/>
        </w:rPr>
        <w:fldChar w:fldCharType="end"/>
      </w:r>
    </w:p>
    <w:p w:rsidR="005F33A7" w:rsidRPr="00A81A03" w:rsidRDefault="005F33A7">
      <w:pPr>
        <w:jc w:val="left"/>
        <w:rPr>
          <w:lang w:val="es-ES"/>
        </w:rPr>
      </w:pPr>
    </w:p>
    <w:p w:rsidR="005F33A7" w:rsidRPr="00A81A03" w:rsidRDefault="005F33A7">
      <w:pPr>
        <w:jc w:val="left"/>
        <w:rPr>
          <w:lang w:val="es-ES"/>
        </w:rPr>
        <w:sectPr w:rsidR="005F33A7" w:rsidRPr="00A81A03" w:rsidSect="007C70FC">
          <w:headerReference w:type="default" r:id="rId13"/>
          <w:headerReference w:type="first" r:id="rId14"/>
          <w:pgSz w:w="12240" w:h="15840" w:code="1"/>
          <w:pgMar w:top="1440" w:right="1440" w:bottom="1440" w:left="1800" w:header="720" w:footer="720" w:gutter="0"/>
          <w:pgNumType w:fmt="lowerRoman"/>
          <w:cols w:space="720"/>
          <w:titlePg/>
        </w:sectPr>
      </w:pPr>
    </w:p>
    <w:p w:rsidR="005F33A7" w:rsidRPr="00A81A03" w:rsidRDefault="005F33A7">
      <w:pPr>
        <w:rPr>
          <w:lang w:val="es-ES"/>
        </w:rPr>
      </w:pPr>
    </w:p>
    <w:p w:rsidR="005F33A7" w:rsidRPr="00A81A03" w:rsidRDefault="006D748B" w:rsidP="007039E3">
      <w:pPr>
        <w:pStyle w:val="Part1"/>
        <w:rPr>
          <w:lang w:val="es-ES"/>
        </w:rPr>
      </w:pPr>
      <w:bookmarkStart w:id="8" w:name="_Toc438529596"/>
      <w:bookmarkStart w:id="9" w:name="_Toc438725752"/>
      <w:bookmarkStart w:id="10" w:name="_Toc438817747"/>
      <w:bookmarkStart w:id="11" w:name="_Toc438954441"/>
      <w:bookmarkStart w:id="12" w:name="_Toc461939615"/>
      <w:bookmarkStart w:id="13" w:name="_Toc125954056"/>
      <w:bookmarkStart w:id="14" w:name="_Toc36365779"/>
      <w:r w:rsidRPr="00A81A03">
        <w:rPr>
          <w:lang w:val="es-ES"/>
        </w:rPr>
        <w:t>PRIMERA PARTE</w:t>
      </w:r>
      <w:r w:rsidR="005F33A7" w:rsidRPr="00A81A03">
        <w:rPr>
          <w:lang w:val="es-ES"/>
        </w:rPr>
        <w:t xml:space="preserve"> – </w:t>
      </w:r>
      <w:r w:rsidR="00100DBF" w:rsidRPr="00A81A03">
        <w:rPr>
          <w:lang w:val="es-ES"/>
        </w:rPr>
        <w:t>Procedimientos de L</w:t>
      </w:r>
      <w:r w:rsidRPr="00A81A03">
        <w:rPr>
          <w:lang w:val="es-ES"/>
        </w:rPr>
        <w:t>icitación</w:t>
      </w:r>
      <w:bookmarkEnd w:id="8"/>
      <w:bookmarkEnd w:id="9"/>
      <w:bookmarkEnd w:id="10"/>
      <w:bookmarkEnd w:id="11"/>
      <w:bookmarkEnd w:id="12"/>
      <w:bookmarkEnd w:id="13"/>
      <w:bookmarkEnd w:id="14"/>
    </w:p>
    <w:p w:rsidR="005F33A7" w:rsidRPr="00A81A03" w:rsidRDefault="005F33A7">
      <w:pPr>
        <w:jc w:val="left"/>
        <w:rPr>
          <w:lang w:val="es-ES"/>
        </w:rPr>
      </w:pPr>
    </w:p>
    <w:p w:rsidR="005F33A7" w:rsidRPr="00A81A03" w:rsidRDefault="005F33A7">
      <w:pPr>
        <w:jc w:val="left"/>
        <w:rPr>
          <w:lang w:val="es-ES"/>
        </w:rPr>
      </w:pPr>
    </w:p>
    <w:p w:rsidR="005F33A7" w:rsidRPr="00A81A03" w:rsidRDefault="005F33A7">
      <w:pPr>
        <w:jc w:val="left"/>
        <w:rPr>
          <w:lang w:val="es-ES"/>
        </w:rPr>
      </w:pPr>
    </w:p>
    <w:p w:rsidR="00D85D6D" w:rsidRPr="00A81A03" w:rsidRDefault="00D85D6D">
      <w:pPr>
        <w:jc w:val="left"/>
        <w:rPr>
          <w:lang w:val="es-ES"/>
        </w:rPr>
        <w:sectPr w:rsidR="00D85D6D" w:rsidRPr="00A81A03" w:rsidSect="004C0383">
          <w:headerReference w:type="even" r:id="rId15"/>
          <w:headerReference w:type="default" r:id="rId16"/>
          <w:headerReference w:type="first" r:id="rId17"/>
          <w:type w:val="oddPage"/>
          <w:pgSz w:w="12240" w:h="15840" w:code="1"/>
          <w:pgMar w:top="1440" w:right="1440" w:bottom="1296" w:left="1800" w:header="720" w:footer="720" w:gutter="0"/>
          <w:pgNumType w:start="1"/>
          <w:cols w:space="720"/>
          <w:noEndnote/>
          <w:titlePg/>
        </w:sectPr>
      </w:pPr>
    </w:p>
    <w:p w:rsidR="005F33A7" w:rsidRPr="00A81A03" w:rsidRDefault="005F33A7">
      <w:pPr>
        <w:jc w:val="left"/>
        <w:rPr>
          <w:lang w:val="es-ES"/>
        </w:rPr>
      </w:pPr>
    </w:p>
    <w:p w:rsidR="004C0383" w:rsidRPr="00A81A03" w:rsidRDefault="004C0383" w:rsidP="00A40F0C">
      <w:pPr>
        <w:pStyle w:val="Option"/>
        <w:rPr>
          <w:lang w:val="es-ES"/>
        </w:rPr>
      </w:pPr>
      <w:bookmarkStart w:id="15" w:name="_Toc37643973"/>
      <w:bookmarkStart w:id="16" w:name="_Toc125954057"/>
      <w:bookmarkStart w:id="17" w:name="_Toc41971238"/>
      <w:bookmarkStart w:id="18" w:name="_Toc36365780"/>
      <w:r w:rsidRPr="00A81A03">
        <w:rPr>
          <w:lang w:val="es-ES"/>
        </w:rPr>
        <w:t>OP</w:t>
      </w:r>
      <w:r w:rsidR="00C767AD" w:rsidRPr="00A81A03">
        <w:rPr>
          <w:lang w:val="es-ES"/>
        </w:rPr>
        <w:t xml:space="preserve">CIÓN </w:t>
      </w:r>
      <w:r w:rsidRPr="00A81A03">
        <w:rPr>
          <w:lang w:val="es-ES"/>
        </w:rPr>
        <w:t xml:space="preserve">A: </w:t>
      </w:r>
      <w:r w:rsidR="000A3E74" w:rsidRPr="00A81A03">
        <w:rPr>
          <w:lang w:val="es-ES"/>
        </w:rPr>
        <w:t xml:space="preserve">Licitación en una </w:t>
      </w:r>
      <w:r w:rsidR="00DA6AC6" w:rsidRPr="00A81A03">
        <w:rPr>
          <w:lang w:val="es-ES"/>
        </w:rPr>
        <w:t>E</w:t>
      </w:r>
      <w:r w:rsidR="003D5DB9" w:rsidRPr="00A81A03">
        <w:rPr>
          <w:lang w:val="es-ES"/>
        </w:rPr>
        <w:t>tapa</w:t>
      </w:r>
      <w:bookmarkEnd w:id="15"/>
      <w:bookmarkEnd w:id="16"/>
      <w:bookmarkEnd w:id="18"/>
    </w:p>
    <w:p w:rsidR="004C0383" w:rsidRPr="00A81A03" w:rsidRDefault="004C0383" w:rsidP="004C0383">
      <w:pPr>
        <w:rPr>
          <w:lang w:val="es-ES"/>
        </w:rPr>
      </w:pPr>
    </w:p>
    <w:p w:rsidR="004C0383" w:rsidRPr="00A81A03" w:rsidRDefault="004C0383" w:rsidP="004C0383">
      <w:pPr>
        <w:rPr>
          <w:lang w:val="es-ES"/>
        </w:rPr>
        <w:sectPr w:rsidR="004C0383" w:rsidRPr="00A81A03" w:rsidSect="007C70FC">
          <w:headerReference w:type="first" r:id="rId18"/>
          <w:type w:val="oddPage"/>
          <w:pgSz w:w="12240" w:h="15840" w:code="1"/>
          <w:pgMar w:top="1440" w:right="1440" w:bottom="1296" w:left="1800" w:header="720" w:footer="720" w:gutter="0"/>
          <w:cols w:space="720"/>
          <w:noEndnote/>
          <w:titlePg/>
        </w:sectPr>
      </w:pPr>
    </w:p>
    <w:p w:rsidR="004C0383" w:rsidRPr="00A81A03" w:rsidRDefault="004C0383">
      <w:pPr>
        <w:rPr>
          <w:lang w:val="es-ES"/>
        </w:rPr>
      </w:pPr>
    </w:p>
    <w:tbl>
      <w:tblPr>
        <w:tblW w:w="0" w:type="auto"/>
        <w:tblLayout w:type="fixed"/>
        <w:tblLook w:val="0000" w:firstRow="0" w:lastRow="0" w:firstColumn="0" w:lastColumn="0" w:noHBand="0" w:noVBand="0"/>
      </w:tblPr>
      <w:tblGrid>
        <w:gridCol w:w="9198"/>
      </w:tblGrid>
      <w:tr w:rsidR="005F33A7" w:rsidRPr="00A81A03">
        <w:trPr>
          <w:trHeight w:val="801"/>
        </w:trPr>
        <w:tc>
          <w:tcPr>
            <w:tcW w:w="9198" w:type="dxa"/>
            <w:vAlign w:val="center"/>
          </w:tcPr>
          <w:p w:rsidR="005F33A7" w:rsidRPr="00A81A03" w:rsidRDefault="003313DF">
            <w:pPr>
              <w:pStyle w:val="Subtitle"/>
              <w:rPr>
                <w:lang w:val="es-ES"/>
              </w:rPr>
            </w:pPr>
            <w:bookmarkStart w:id="19" w:name="_Toc125954058"/>
            <w:bookmarkStart w:id="20" w:name="_Toc36365781"/>
            <w:r w:rsidRPr="00A81A03">
              <w:rPr>
                <w:lang w:val="es-ES"/>
              </w:rPr>
              <w:t>Sección I.  Instrucciones a los Licitantes</w:t>
            </w:r>
            <w:bookmarkEnd w:id="17"/>
            <w:bookmarkEnd w:id="19"/>
            <w:bookmarkEnd w:id="20"/>
          </w:p>
        </w:tc>
      </w:tr>
    </w:tbl>
    <w:p w:rsidR="005F33A7" w:rsidRPr="00A81A03" w:rsidRDefault="005F33A7">
      <w:pPr>
        <w:rPr>
          <w:lang w:val="es-ES"/>
        </w:rPr>
      </w:pPr>
    </w:p>
    <w:p w:rsidR="005F33A7" w:rsidRPr="00A81A03" w:rsidRDefault="005F33A7">
      <w:pPr>
        <w:rPr>
          <w:lang w:val="es-ES"/>
        </w:rPr>
      </w:pPr>
    </w:p>
    <w:p w:rsidR="003428DA" w:rsidRPr="00A81A03" w:rsidRDefault="00BD4532" w:rsidP="003428DA">
      <w:pPr>
        <w:pStyle w:val="Subtitle2"/>
        <w:rPr>
          <w:lang w:val="es-ES"/>
        </w:rPr>
      </w:pPr>
      <w:r w:rsidRPr="00A81A03">
        <w:rPr>
          <w:lang w:val="es-ES"/>
        </w:rPr>
        <w:t xml:space="preserve">Índice </w:t>
      </w:r>
      <w:r w:rsidR="003D5DB9" w:rsidRPr="00A81A03">
        <w:rPr>
          <w:lang w:val="es-ES"/>
        </w:rPr>
        <w:t xml:space="preserve">de </w:t>
      </w:r>
      <w:r w:rsidR="00DA4F5B" w:rsidRPr="00A81A03">
        <w:rPr>
          <w:lang w:val="es-ES"/>
        </w:rPr>
        <w:t>Instrucciones</w:t>
      </w:r>
    </w:p>
    <w:p w:rsidR="00FB3ED9" w:rsidRDefault="00FB3ED9">
      <w:pPr>
        <w:pStyle w:val="TOC1"/>
        <w:tabs>
          <w:tab w:val="left" w:pos="1080"/>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"ITB Heading 2,2,ITB Heading 1,1" </w:instrText>
      </w:r>
      <w:r>
        <w:rPr>
          <w:lang w:val="es-ES"/>
        </w:rPr>
        <w:fldChar w:fldCharType="separate"/>
      </w:r>
      <w:hyperlink w:anchor="_Toc37770450" w:history="1">
        <w:r w:rsidRPr="00DD32A8">
          <w:rPr>
            <w:rStyle w:val="Hyperlink"/>
            <w:noProof/>
          </w:rPr>
          <w:t>A.</w:t>
        </w:r>
        <w:r>
          <w:rPr>
            <w:rFonts w:asciiTheme="minorHAnsi" w:eastAsiaTheme="minorEastAsia" w:hAnsiTheme="minorHAnsi" w:cstheme="minorBidi"/>
            <w:b w:val="0"/>
            <w:noProof/>
            <w:sz w:val="22"/>
            <w:szCs w:val="22"/>
          </w:rPr>
          <w:tab/>
        </w:r>
        <w:r w:rsidRPr="00DD32A8">
          <w:rPr>
            <w:rStyle w:val="Hyperlink"/>
            <w:noProof/>
          </w:rPr>
          <w:t>General</w:t>
        </w:r>
        <w:r>
          <w:rPr>
            <w:noProof/>
            <w:webHidden/>
          </w:rPr>
          <w:tab/>
        </w:r>
        <w:r>
          <w:rPr>
            <w:noProof/>
            <w:webHidden/>
          </w:rPr>
          <w:fldChar w:fldCharType="begin"/>
        </w:r>
        <w:r>
          <w:rPr>
            <w:noProof/>
            <w:webHidden/>
          </w:rPr>
          <w:instrText xml:space="preserve"> PAGEREF _Toc37770450 \h </w:instrText>
        </w:r>
        <w:r>
          <w:rPr>
            <w:noProof/>
            <w:webHidden/>
          </w:rPr>
        </w:r>
        <w:r>
          <w:rPr>
            <w:noProof/>
            <w:webHidden/>
          </w:rPr>
          <w:fldChar w:fldCharType="separate"/>
        </w:r>
        <w:r w:rsidR="000363A3">
          <w:rPr>
            <w:noProof/>
            <w:webHidden/>
          </w:rPr>
          <w:t>7</w:t>
        </w:r>
        <w:r>
          <w:rPr>
            <w:noProof/>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1" w:history="1">
        <w:r w:rsidRPr="00DD32A8">
          <w:rPr>
            <w:rStyle w:val="Hyperlink"/>
          </w:rPr>
          <w:t>1.</w:t>
        </w:r>
        <w:r>
          <w:rPr>
            <w:rFonts w:asciiTheme="minorHAnsi" w:eastAsiaTheme="minorEastAsia" w:hAnsiTheme="minorHAnsi" w:cstheme="minorBidi"/>
            <w:sz w:val="22"/>
            <w:szCs w:val="22"/>
          </w:rPr>
          <w:tab/>
        </w:r>
        <w:r w:rsidRPr="00DD32A8">
          <w:rPr>
            <w:rStyle w:val="Hyperlink"/>
          </w:rPr>
          <w:t>Alcance de la Licitación</w:t>
        </w:r>
        <w:r>
          <w:rPr>
            <w:webHidden/>
          </w:rPr>
          <w:tab/>
        </w:r>
        <w:r>
          <w:rPr>
            <w:webHidden/>
          </w:rPr>
          <w:fldChar w:fldCharType="begin"/>
        </w:r>
        <w:r>
          <w:rPr>
            <w:webHidden/>
          </w:rPr>
          <w:instrText xml:space="preserve"> PAGEREF _Toc37770451 \h </w:instrText>
        </w:r>
        <w:r>
          <w:rPr>
            <w:webHidden/>
          </w:rPr>
        </w:r>
        <w:r>
          <w:rPr>
            <w:webHidden/>
          </w:rPr>
          <w:fldChar w:fldCharType="separate"/>
        </w:r>
        <w:r w:rsidR="000363A3">
          <w:rPr>
            <w:webHidden/>
          </w:rPr>
          <w:t>7</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2" w:history="1">
        <w:r w:rsidRPr="00DD32A8">
          <w:rPr>
            <w:rStyle w:val="Hyperlink"/>
          </w:rPr>
          <w:t>2.</w:t>
        </w:r>
        <w:r>
          <w:rPr>
            <w:rFonts w:asciiTheme="minorHAnsi" w:eastAsiaTheme="minorEastAsia" w:hAnsiTheme="minorHAnsi" w:cstheme="minorBidi"/>
            <w:sz w:val="22"/>
            <w:szCs w:val="22"/>
          </w:rPr>
          <w:tab/>
        </w:r>
        <w:r w:rsidRPr="00DD32A8">
          <w:rPr>
            <w:rStyle w:val="Hyperlink"/>
          </w:rPr>
          <w:t>Fuente de Fondos</w:t>
        </w:r>
        <w:r>
          <w:rPr>
            <w:webHidden/>
          </w:rPr>
          <w:tab/>
        </w:r>
        <w:r>
          <w:rPr>
            <w:webHidden/>
          </w:rPr>
          <w:fldChar w:fldCharType="begin"/>
        </w:r>
        <w:r>
          <w:rPr>
            <w:webHidden/>
          </w:rPr>
          <w:instrText xml:space="preserve"> PAGEREF _Toc37770452 \h </w:instrText>
        </w:r>
        <w:r>
          <w:rPr>
            <w:webHidden/>
          </w:rPr>
        </w:r>
        <w:r>
          <w:rPr>
            <w:webHidden/>
          </w:rPr>
          <w:fldChar w:fldCharType="separate"/>
        </w:r>
        <w:r w:rsidR="000363A3">
          <w:rPr>
            <w:webHidden/>
          </w:rPr>
          <w:t>8</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3" w:history="1">
        <w:r w:rsidRPr="00DD32A8">
          <w:rPr>
            <w:rStyle w:val="Hyperlink"/>
          </w:rPr>
          <w:t>3.</w:t>
        </w:r>
        <w:r>
          <w:rPr>
            <w:rFonts w:asciiTheme="minorHAnsi" w:eastAsiaTheme="minorEastAsia" w:hAnsiTheme="minorHAnsi" w:cstheme="minorBidi"/>
            <w:sz w:val="22"/>
            <w:szCs w:val="22"/>
          </w:rPr>
          <w:tab/>
        </w:r>
        <w:r w:rsidRPr="00DD32A8">
          <w:rPr>
            <w:rStyle w:val="Hyperlink"/>
          </w:rPr>
          <w:t>Fraude y Corrupción</w:t>
        </w:r>
        <w:r>
          <w:rPr>
            <w:webHidden/>
          </w:rPr>
          <w:tab/>
        </w:r>
        <w:r>
          <w:rPr>
            <w:webHidden/>
          </w:rPr>
          <w:fldChar w:fldCharType="begin"/>
        </w:r>
        <w:r>
          <w:rPr>
            <w:webHidden/>
          </w:rPr>
          <w:instrText xml:space="preserve"> PAGEREF _Toc37770453 \h </w:instrText>
        </w:r>
        <w:r>
          <w:rPr>
            <w:webHidden/>
          </w:rPr>
        </w:r>
        <w:r>
          <w:rPr>
            <w:webHidden/>
          </w:rPr>
          <w:fldChar w:fldCharType="separate"/>
        </w:r>
        <w:r w:rsidR="000363A3">
          <w:rPr>
            <w:webHidden/>
          </w:rPr>
          <w:t>8</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4" w:history="1">
        <w:r w:rsidRPr="00DD32A8">
          <w:rPr>
            <w:rStyle w:val="Hyperlink"/>
          </w:rPr>
          <w:t>4.</w:t>
        </w:r>
        <w:r>
          <w:rPr>
            <w:rFonts w:asciiTheme="minorHAnsi" w:eastAsiaTheme="minorEastAsia" w:hAnsiTheme="minorHAnsi" w:cstheme="minorBidi"/>
            <w:sz w:val="22"/>
            <w:szCs w:val="22"/>
          </w:rPr>
          <w:tab/>
        </w:r>
        <w:r w:rsidRPr="00DD32A8">
          <w:rPr>
            <w:rStyle w:val="Hyperlink"/>
          </w:rPr>
          <w:t>Elegibilidad de los Licitantes</w:t>
        </w:r>
        <w:r>
          <w:rPr>
            <w:webHidden/>
          </w:rPr>
          <w:tab/>
        </w:r>
        <w:r>
          <w:rPr>
            <w:webHidden/>
          </w:rPr>
          <w:fldChar w:fldCharType="begin"/>
        </w:r>
        <w:r>
          <w:rPr>
            <w:webHidden/>
          </w:rPr>
          <w:instrText xml:space="preserve"> PAGEREF _Toc37770454 \h </w:instrText>
        </w:r>
        <w:r>
          <w:rPr>
            <w:webHidden/>
          </w:rPr>
        </w:r>
        <w:r>
          <w:rPr>
            <w:webHidden/>
          </w:rPr>
          <w:fldChar w:fldCharType="separate"/>
        </w:r>
        <w:r w:rsidR="000363A3">
          <w:rPr>
            <w:webHidden/>
          </w:rPr>
          <w:t>8</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5" w:history="1">
        <w:r w:rsidRPr="00DD32A8">
          <w:rPr>
            <w:rStyle w:val="Hyperlink"/>
          </w:rPr>
          <w:t>5.</w:t>
        </w:r>
        <w:r>
          <w:rPr>
            <w:rFonts w:asciiTheme="minorHAnsi" w:eastAsiaTheme="minorEastAsia" w:hAnsiTheme="minorHAnsi" w:cstheme="minorBidi"/>
            <w:sz w:val="22"/>
            <w:szCs w:val="22"/>
          </w:rPr>
          <w:tab/>
        </w:r>
        <w:r w:rsidRPr="00DD32A8">
          <w:rPr>
            <w:rStyle w:val="Hyperlink"/>
          </w:rPr>
          <w:t>Elegibilidad de la Planta y los Servicios de Instalación</w:t>
        </w:r>
        <w:r>
          <w:rPr>
            <w:webHidden/>
          </w:rPr>
          <w:tab/>
        </w:r>
        <w:r>
          <w:rPr>
            <w:webHidden/>
          </w:rPr>
          <w:fldChar w:fldCharType="begin"/>
        </w:r>
        <w:r>
          <w:rPr>
            <w:webHidden/>
          </w:rPr>
          <w:instrText xml:space="preserve"> PAGEREF _Toc37770455 \h </w:instrText>
        </w:r>
        <w:r>
          <w:rPr>
            <w:webHidden/>
          </w:rPr>
        </w:r>
        <w:r>
          <w:rPr>
            <w:webHidden/>
          </w:rPr>
          <w:fldChar w:fldCharType="separate"/>
        </w:r>
        <w:r w:rsidR="000363A3">
          <w:rPr>
            <w:webHidden/>
          </w:rPr>
          <w:t>11</w:t>
        </w:r>
        <w:r>
          <w:rPr>
            <w:webHidden/>
          </w:rPr>
          <w:fldChar w:fldCharType="end"/>
        </w:r>
      </w:hyperlink>
    </w:p>
    <w:p w:rsidR="00FB3ED9" w:rsidRDefault="00FB3ED9">
      <w:pPr>
        <w:pStyle w:val="TOC1"/>
        <w:tabs>
          <w:tab w:val="left" w:pos="1080"/>
        </w:tabs>
        <w:rPr>
          <w:rFonts w:asciiTheme="minorHAnsi" w:eastAsiaTheme="minorEastAsia" w:hAnsiTheme="minorHAnsi" w:cstheme="minorBidi"/>
          <w:b w:val="0"/>
          <w:noProof/>
          <w:sz w:val="22"/>
          <w:szCs w:val="22"/>
        </w:rPr>
      </w:pPr>
      <w:hyperlink w:anchor="_Toc37770456" w:history="1">
        <w:r w:rsidRPr="00DD32A8">
          <w:rPr>
            <w:rStyle w:val="Hyperlink"/>
            <w:noProof/>
          </w:rPr>
          <w:t>B.</w:t>
        </w:r>
        <w:r>
          <w:rPr>
            <w:rFonts w:asciiTheme="minorHAnsi" w:eastAsiaTheme="minorEastAsia" w:hAnsiTheme="minorHAnsi" w:cstheme="minorBidi"/>
            <w:b w:val="0"/>
            <w:noProof/>
            <w:sz w:val="22"/>
            <w:szCs w:val="22"/>
          </w:rPr>
          <w:tab/>
        </w:r>
        <w:r w:rsidRPr="00DD32A8">
          <w:rPr>
            <w:rStyle w:val="Hyperlink"/>
            <w:noProof/>
          </w:rPr>
          <w:t>Contenido del Documento de Licitación</w:t>
        </w:r>
        <w:r>
          <w:rPr>
            <w:noProof/>
            <w:webHidden/>
          </w:rPr>
          <w:tab/>
        </w:r>
        <w:r>
          <w:rPr>
            <w:noProof/>
            <w:webHidden/>
          </w:rPr>
          <w:fldChar w:fldCharType="begin"/>
        </w:r>
        <w:r>
          <w:rPr>
            <w:noProof/>
            <w:webHidden/>
          </w:rPr>
          <w:instrText xml:space="preserve"> PAGEREF _Toc37770456 \h </w:instrText>
        </w:r>
        <w:r>
          <w:rPr>
            <w:noProof/>
            <w:webHidden/>
          </w:rPr>
        </w:r>
        <w:r>
          <w:rPr>
            <w:noProof/>
            <w:webHidden/>
          </w:rPr>
          <w:fldChar w:fldCharType="separate"/>
        </w:r>
        <w:r w:rsidR="000363A3">
          <w:rPr>
            <w:noProof/>
            <w:webHidden/>
          </w:rPr>
          <w:t>11</w:t>
        </w:r>
        <w:r>
          <w:rPr>
            <w:noProof/>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7" w:history="1">
        <w:r w:rsidRPr="00DD32A8">
          <w:rPr>
            <w:rStyle w:val="Hyperlink"/>
          </w:rPr>
          <w:t>6.</w:t>
        </w:r>
        <w:r>
          <w:rPr>
            <w:rFonts w:asciiTheme="minorHAnsi" w:eastAsiaTheme="minorEastAsia" w:hAnsiTheme="minorHAnsi" w:cstheme="minorBidi"/>
            <w:sz w:val="22"/>
            <w:szCs w:val="22"/>
          </w:rPr>
          <w:tab/>
        </w:r>
        <w:r w:rsidRPr="00DD32A8">
          <w:rPr>
            <w:rStyle w:val="Hyperlink"/>
          </w:rPr>
          <w:t>Secciones del  Documento de Licitación</w:t>
        </w:r>
        <w:r>
          <w:rPr>
            <w:webHidden/>
          </w:rPr>
          <w:tab/>
        </w:r>
        <w:r>
          <w:rPr>
            <w:webHidden/>
          </w:rPr>
          <w:fldChar w:fldCharType="begin"/>
        </w:r>
        <w:r>
          <w:rPr>
            <w:webHidden/>
          </w:rPr>
          <w:instrText xml:space="preserve"> PAGEREF _Toc37770457 \h </w:instrText>
        </w:r>
        <w:r>
          <w:rPr>
            <w:webHidden/>
          </w:rPr>
        </w:r>
        <w:r>
          <w:rPr>
            <w:webHidden/>
          </w:rPr>
          <w:fldChar w:fldCharType="separate"/>
        </w:r>
        <w:r w:rsidR="000363A3">
          <w:rPr>
            <w:webHidden/>
          </w:rPr>
          <w:t>11</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8" w:history="1">
        <w:r w:rsidRPr="00DD32A8">
          <w:rPr>
            <w:rStyle w:val="Hyperlink"/>
          </w:rPr>
          <w:t>7.</w:t>
        </w:r>
        <w:r>
          <w:rPr>
            <w:rFonts w:asciiTheme="minorHAnsi" w:eastAsiaTheme="minorEastAsia" w:hAnsiTheme="minorHAnsi" w:cstheme="minorBidi"/>
            <w:sz w:val="22"/>
            <w:szCs w:val="22"/>
          </w:rPr>
          <w:tab/>
        </w:r>
        <w:r w:rsidRPr="00DD32A8">
          <w:rPr>
            <w:rStyle w:val="Hyperlink"/>
          </w:rPr>
          <w:t>Aclaración del Documento de Licitación,  Visita al Sitio, Reunión Previa a la presentación de las Ofertas</w:t>
        </w:r>
        <w:r>
          <w:rPr>
            <w:webHidden/>
          </w:rPr>
          <w:tab/>
        </w:r>
        <w:r>
          <w:rPr>
            <w:webHidden/>
          </w:rPr>
          <w:fldChar w:fldCharType="begin"/>
        </w:r>
        <w:r>
          <w:rPr>
            <w:webHidden/>
          </w:rPr>
          <w:instrText xml:space="preserve"> PAGEREF _Toc37770458 \h </w:instrText>
        </w:r>
        <w:r>
          <w:rPr>
            <w:webHidden/>
          </w:rPr>
        </w:r>
        <w:r>
          <w:rPr>
            <w:webHidden/>
          </w:rPr>
          <w:fldChar w:fldCharType="separate"/>
        </w:r>
        <w:r w:rsidR="000363A3">
          <w:rPr>
            <w:webHidden/>
          </w:rPr>
          <w:t>12</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59" w:history="1">
        <w:r w:rsidRPr="00DD32A8">
          <w:rPr>
            <w:rStyle w:val="Hyperlink"/>
          </w:rPr>
          <w:t>8.</w:t>
        </w:r>
        <w:r>
          <w:rPr>
            <w:rFonts w:asciiTheme="minorHAnsi" w:eastAsiaTheme="minorEastAsia" w:hAnsiTheme="minorHAnsi" w:cstheme="minorBidi"/>
            <w:sz w:val="22"/>
            <w:szCs w:val="22"/>
          </w:rPr>
          <w:tab/>
        </w:r>
        <w:r w:rsidRPr="00DD32A8">
          <w:rPr>
            <w:rStyle w:val="Hyperlink"/>
          </w:rPr>
          <w:t>Modificación del Documento de Licitación</w:t>
        </w:r>
        <w:r>
          <w:rPr>
            <w:webHidden/>
          </w:rPr>
          <w:tab/>
        </w:r>
        <w:r>
          <w:rPr>
            <w:webHidden/>
          </w:rPr>
          <w:fldChar w:fldCharType="begin"/>
        </w:r>
        <w:r>
          <w:rPr>
            <w:webHidden/>
          </w:rPr>
          <w:instrText xml:space="preserve"> PAGEREF _Toc37770459 \h </w:instrText>
        </w:r>
        <w:r>
          <w:rPr>
            <w:webHidden/>
          </w:rPr>
        </w:r>
        <w:r>
          <w:rPr>
            <w:webHidden/>
          </w:rPr>
          <w:fldChar w:fldCharType="separate"/>
        </w:r>
        <w:r w:rsidR="000363A3">
          <w:rPr>
            <w:webHidden/>
          </w:rPr>
          <w:t>14</w:t>
        </w:r>
        <w:r>
          <w:rPr>
            <w:webHidden/>
          </w:rPr>
          <w:fldChar w:fldCharType="end"/>
        </w:r>
      </w:hyperlink>
    </w:p>
    <w:p w:rsidR="00FB3ED9" w:rsidRDefault="00FB3ED9">
      <w:pPr>
        <w:pStyle w:val="TOC1"/>
        <w:tabs>
          <w:tab w:val="left" w:pos="1080"/>
        </w:tabs>
        <w:rPr>
          <w:rFonts w:asciiTheme="minorHAnsi" w:eastAsiaTheme="minorEastAsia" w:hAnsiTheme="minorHAnsi" w:cstheme="minorBidi"/>
          <w:b w:val="0"/>
          <w:noProof/>
          <w:sz w:val="22"/>
          <w:szCs w:val="22"/>
        </w:rPr>
      </w:pPr>
      <w:hyperlink w:anchor="_Toc37770460" w:history="1">
        <w:r w:rsidRPr="00DD32A8">
          <w:rPr>
            <w:rStyle w:val="Hyperlink"/>
            <w:noProof/>
          </w:rPr>
          <w:t>C.</w:t>
        </w:r>
        <w:r>
          <w:rPr>
            <w:rFonts w:asciiTheme="minorHAnsi" w:eastAsiaTheme="minorEastAsia" w:hAnsiTheme="minorHAnsi" w:cstheme="minorBidi"/>
            <w:b w:val="0"/>
            <w:noProof/>
            <w:sz w:val="22"/>
            <w:szCs w:val="22"/>
          </w:rPr>
          <w:tab/>
        </w:r>
        <w:r w:rsidRPr="00DD32A8">
          <w:rPr>
            <w:rStyle w:val="Hyperlink"/>
            <w:noProof/>
          </w:rPr>
          <w:t>Preparación de las Ofertas</w:t>
        </w:r>
        <w:r>
          <w:rPr>
            <w:noProof/>
            <w:webHidden/>
          </w:rPr>
          <w:tab/>
        </w:r>
        <w:r>
          <w:rPr>
            <w:noProof/>
            <w:webHidden/>
          </w:rPr>
          <w:fldChar w:fldCharType="begin"/>
        </w:r>
        <w:r>
          <w:rPr>
            <w:noProof/>
            <w:webHidden/>
          </w:rPr>
          <w:instrText xml:space="preserve"> PAGEREF _Toc37770460 \h </w:instrText>
        </w:r>
        <w:r>
          <w:rPr>
            <w:noProof/>
            <w:webHidden/>
          </w:rPr>
        </w:r>
        <w:r>
          <w:rPr>
            <w:noProof/>
            <w:webHidden/>
          </w:rPr>
          <w:fldChar w:fldCharType="separate"/>
        </w:r>
        <w:r w:rsidR="000363A3">
          <w:rPr>
            <w:noProof/>
            <w:webHidden/>
          </w:rPr>
          <w:t>14</w:t>
        </w:r>
        <w:r>
          <w:rPr>
            <w:noProof/>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1" w:history="1">
        <w:r w:rsidRPr="00DD32A8">
          <w:rPr>
            <w:rStyle w:val="Hyperlink"/>
          </w:rPr>
          <w:t>9.</w:t>
        </w:r>
        <w:r>
          <w:rPr>
            <w:rFonts w:asciiTheme="minorHAnsi" w:eastAsiaTheme="minorEastAsia" w:hAnsiTheme="minorHAnsi" w:cstheme="minorBidi"/>
            <w:sz w:val="22"/>
            <w:szCs w:val="22"/>
          </w:rPr>
          <w:tab/>
        </w:r>
        <w:r w:rsidRPr="00DD32A8">
          <w:rPr>
            <w:rStyle w:val="Hyperlink"/>
          </w:rPr>
          <w:t>Costo de la Oferta</w:t>
        </w:r>
        <w:r>
          <w:rPr>
            <w:webHidden/>
          </w:rPr>
          <w:tab/>
        </w:r>
        <w:r>
          <w:rPr>
            <w:webHidden/>
          </w:rPr>
          <w:fldChar w:fldCharType="begin"/>
        </w:r>
        <w:r>
          <w:rPr>
            <w:webHidden/>
          </w:rPr>
          <w:instrText xml:space="preserve"> PAGEREF _Toc37770461 \h </w:instrText>
        </w:r>
        <w:r>
          <w:rPr>
            <w:webHidden/>
          </w:rPr>
        </w:r>
        <w:r>
          <w:rPr>
            <w:webHidden/>
          </w:rPr>
          <w:fldChar w:fldCharType="separate"/>
        </w:r>
        <w:r w:rsidR="000363A3">
          <w:rPr>
            <w:webHidden/>
          </w:rPr>
          <w:t>14</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2" w:history="1">
        <w:r w:rsidRPr="00DD32A8">
          <w:rPr>
            <w:rStyle w:val="Hyperlink"/>
          </w:rPr>
          <w:t>10.</w:t>
        </w:r>
        <w:r>
          <w:rPr>
            <w:rFonts w:asciiTheme="minorHAnsi" w:eastAsiaTheme="minorEastAsia" w:hAnsiTheme="minorHAnsi" w:cstheme="minorBidi"/>
            <w:sz w:val="22"/>
            <w:szCs w:val="22"/>
          </w:rPr>
          <w:tab/>
        </w:r>
        <w:r w:rsidRPr="00DD32A8">
          <w:rPr>
            <w:rStyle w:val="Hyperlink"/>
          </w:rPr>
          <w:t>Idioma de la Oferta</w:t>
        </w:r>
        <w:r>
          <w:rPr>
            <w:webHidden/>
          </w:rPr>
          <w:tab/>
        </w:r>
        <w:r>
          <w:rPr>
            <w:webHidden/>
          </w:rPr>
          <w:fldChar w:fldCharType="begin"/>
        </w:r>
        <w:r>
          <w:rPr>
            <w:webHidden/>
          </w:rPr>
          <w:instrText xml:space="preserve"> PAGEREF _Toc37770462 \h </w:instrText>
        </w:r>
        <w:r>
          <w:rPr>
            <w:webHidden/>
          </w:rPr>
        </w:r>
        <w:r>
          <w:rPr>
            <w:webHidden/>
          </w:rPr>
          <w:fldChar w:fldCharType="separate"/>
        </w:r>
        <w:r w:rsidR="000363A3">
          <w:rPr>
            <w:webHidden/>
          </w:rPr>
          <w:t>14</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3" w:history="1">
        <w:r w:rsidRPr="00DD32A8">
          <w:rPr>
            <w:rStyle w:val="Hyperlink"/>
          </w:rPr>
          <w:t>11.</w:t>
        </w:r>
        <w:r>
          <w:rPr>
            <w:rFonts w:asciiTheme="minorHAnsi" w:eastAsiaTheme="minorEastAsia" w:hAnsiTheme="minorHAnsi" w:cstheme="minorBidi"/>
            <w:sz w:val="22"/>
            <w:szCs w:val="22"/>
          </w:rPr>
          <w:tab/>
        </w:r>
        <w:r w:rsidRPr="00DD32A8">
          <w:rPr>
            <w:rStyle w:val="Hyperlink"/>
          </w:rPr>
          <w:t>Documentos que Componen la Oferta</w:t>
        </w:r>
        <w:r>
          <w:rPr>
            <w:webHidden/>
          </w:rPr>
          <w:tab/>
        </w:r>
        <w:r>
          <w:rPr>
            <w:webHidden/>
          </w:rPr>
          <w:fldChar w:fldCharType="begin"/>
        </w:r>
        <w:r>
          <w:rPr>
            <w:webHidden/>
          </w:rPr>
          <w:instrText xml:space="preserve"> PAGEREF _Toc37770463 \h </w:instrText>
        </w:r>
        <w:r>
          <w:rPr>
            <w:webHidden/>
          </w:rPr>
        </w:r>
        <w:r>
          <w:rPr>
            <w:webHidden/>
          </w:rPr>
          <w:fldChar w:fldCharType="separate"/>
        </w:r>
        <w:r w:rsidR="000363A3">
          <w:rPr>
            <w:webHidden/>
          </w:rPr>
          <w:t>14</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4" w:history="1">
        <w:r w:rsidRPr="00DD32A8">
          <w:rPr>
            <w:rStyle w:val="Hyperlink"/>
          </w:rPr>
          <w:t>12.</w:t>
        </w:r>
        <w:r>
          <w:rPr>
            <w:rFonts w:asciiTheme="minorHAnsi" w:eastAsiaTheme="minorEastAsia" w:hAnsiTheme="minorHAnsi" w:cstheme="minorBidi"/>
            <w:sz w:val="22"/>
            <w:szCs w:val="22"/>
          </w:rPr>
          <w:tab/>
        </w:r>
        <w:r w:rsidRPr="00DD32A8">
          <w:rPr>
            <w:rStyle w:val="Hyperlink"/>
          </w:rPr>
          <w:t>Carta de la Oferta y Formularios</w:t>
        </w:r>
        <w:r>
          <w:rPr>
            <w:webHidden/>
          </w:rPr>
          <w:tab/>
        </w:r>
        <w:r>
          <w:rPr>
            <w:webHidden/>
          </w:rPr>
          <w:fldChar w:fldCharType="begin"/>
        </w:r>
        <w:r>
          <w:rPr>
            <w:webHidden/>
          </w:rPr>
          <w:instrText xml:space="preserve"> PAGEREF _Toc37770464 \h </w:instrText>
        </w:r>
        <w:r>
          <w:rPr>
            <w:webHidden/>
          </w:rPr>
        </w:r>
        <w:r>
          <w:rPr>
            <w:webHidden/>
          </w:rPr>
          <w:fldChar w:fldCharType="separate"/>
        </w:r>
        <w:r w:rsidR="000363A3">
          <w:rPr>
            <w:webHidden/>
          </w:rPr>
          <w:t>15</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5" w:history="1">
        <w:r w:rsidRPr="00DD32A8">
          <w:rPr>
            <w:rStyle w:val="Hyperlink"/>
          </w:rPr>
          <w:t>13.</w:t>
        </w:r>
        <w:r>
          <w:rPr>
            <w:rFonts w:asciiTheme="minorHAnsi" w:eastAsiaTheme="minorEastAsia" w:hAnsiTheme="minorHAnsi" w:cstheme="minorBidi"/>
            <w:sz w:val="22"/>
            <w:szCs w:val="22"/>
          </w:rPr>
          <w:tab/>
        </w:r>
        <w:r w:rsidRPr="00DD32A8">
          <w:rPr>
            <w:rStyle w:val="Hyperlink"/>
          </w:rPr>
          <w:t>Ofertas Alternativas</w:t>
        </w:r>
        <w:r>
          <w:rPr>
            <w:webHidden/>
          </w:rPr>
          <w:tab/>
        </w:r>
        <w:r>
          <w:rPr>
            <w:webHidden/>
          </w:rPr>
          <w:fldChar w:fldCharType="begin"/>
        </w:r>
        <w:r>
          <w:rPr>
            <w:webHidden/>
          </w:rPr>
          <w:instrText xml:space="preserve"> PAGEREF _Toc37770465 \h </w:instrText>
        </w:r>
        <w:r>
          <w:rPr>
            <w:webHidden/>
          </w:rPr>
        </w:r>
        <w:r>
          <w:rPr>
            <w:webHidden/>
          </w:rPr>
          <w:fldChar w:fldCharType="separate"/>
        </w:r>
        <w:r w:rsidR="000363A3">
          <w:rPr>
            <w:webHidden/>
          </w:rPr>
          <w:t>15</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6" w:history="1">
        <w:r w:rsidRPr="00DD32A8">
          <w:rPr>
            <w:rStyle w:val="Hyperlink"/>
          </w:rPr>
          <w:t>14.</w:t>
        </w:r>
        <w:r>
          <w:rPr>
            <w:rFonts w:asciiTheme="minorHAnsi" w:eastAsiaTheme="minorEastAsia" w:hAnsiTheme="minorHAnsi" w:cstheme="minorBidi"/>
            <w:sz w:val="22"/>
            <w:szCs w:val="22"/>
          </w:rPr>
          <w:tab/>
        </w:r>
        <w:r w:rsidRPr="00DD32A8">
          <w:rPr>
            <w:rStyle w:val="Hyperlink"/>
          </w:rPr>
          <w:t>Documentos que Establecen la Elegibilidad de la  Planta y los Servicios de Instalación</w:t>
        </w:r>
        <w:r>
          <w:rPr>
            <w:webHidden/>
          </w:rPr>
          <w:tab/>
        </w:r>
        <w:r>
          <w:rPr>
            <w:webHidden/>
          </w:rPr>
          <w:fldChar w:fldCharType="begin"/>
        </w:r>
        <w:r>
          <w:rPr>
            <w:webHidden/>
          </w:rPr>
          <w:instrText xml:space="preserve"> PAGEREF _Toc37770466 \h </w:instrText>
        </w:r>
        <w:r>
          <w:rPr>
            <w:webHidden/>
          </w:rPr>
        </w:r>
        <w:r>
          <w:rPr>
            <w:webHidden/>
          </w:rPr>
          <w:fldChar w:fldCharType="separate"/>
        </w:r>
        <w:r w:rsidR="000363A3">
          <w:rPr>
            <w:webHidden/>
          </w:rPr>
          <w:t>16</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7" w:history="1">
        <w:r w:rsidRPr="00DD32A8">
          <w:rPr>
            <w:rStyle w:val="Hyperlink"/>
          </w:rPr>
          <w:t>15.</w:t>
        </w:r>
        <w:r>
          <w:rPr>
            <w:rFonts w:asciiTheme="minorHAnsi" w:eastAsiaTheme="minorEastAsia" w:hAnsiTheme="minorHAnsi" w:cstheme="minorBidi"/>
            <w:sz w:val="22"/>
            <w:szCs w:val="22"/>
          </w:rPr>
          <w:tab/>
        </w:r>
        <w:r w:rsidRPr="00DD32A8">
          <w:rPr>
            <w:rStyle w:val="Hyperlink"/>
          </w:rPr>
          <w:t>Documentos que Establecen la Elegibilidad y las Calificaciones del Licitante</w:t>
        </w:r>
        <w:r>
          <w:rPr>
            <w:webHidden/>
          </w:rPr>
          <w:tab/>
        </w:r>
        <w:r>
          <w:rPr>
            <w:webHidden/>
          </w:rPr>
          <w:fldChar w:fldCharType="begin"/>
        </w:r>
        <w:r>
          <w:rPr>
            <w:webHidden/>
          </w:rPr>
          <w:instrText xml:space="preserve"> PAGEREF _Toc37770467 \h </w:instrText>
        </w:r>
        <w:r>
          <w:rPr>
            <w:webHidden/>
          </w:rPr>
        </w:r>
        <w:r>
          <w:rPr>
            <w:webHidden/>
          </w:rPr>
          <w:fldChar w:fldCharType="separate"/>
        </w:r>
        <w:r w:rsidR="000363A3">
          <w:rPr>
            <w:webHidden/>
          </w:rPr>
          <w:t>16</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8" w:history="1">
        <w:r w:rsidRPr="00DD32A8">
          <w:rPr>
            <w:rStyle w:val="Hyperlink"/>
          </w:rPr>
          <w:t>16.</w:t>
        </w:r>
        <w:r>
          <w:rPr>
            <w:rFonts w:asciiTheme="minorHAnsi" w:eastAsiaTheme="minorEastAsia" w:hAnsiTheme="minorHAnsi" w:cstheme="minorBidi"/>
            <w:sz w:val="22"/>
            <w:szCs w:val="22"/>
          </w:rPr>
          <w:tab/>
        </w:r>
        <w:r w:rsidRPr="00DD32A8">
          <w:rPr>
            <w:rStyle w:val="Hyperlink"/>
          </w:rPr>
          <w:t>Documentos que Establecen la Conformidad de la Planta y los Servicios de Instalación</w:t>
        </w:r>
        <w:r>
          <w:rPr>
            <w:webHidden/>
          </w:rPr>
          <w:tab/>
        </w:r>
        <w:r>
          <w:rPr>
            <w:webHidden/>
          </w:rPr>
          <w:fldChar w:fldCharType="begin"/>
        </w:r>
        <w:r>
          <w:rPr>
            <w:webHidden/>
          </w:rPr>
          <w:instrText xml:space="preserve"> PAGEREF _Toc37770468 \h </w:instrText>
        </w:r>
        <w:r>
          <w:rPr>
            <w:webHidden/>
          </w:rPr>
        </w:r>
        <w:r>
          <w:rPr>
            <w:webHidden/>
          </w:rPr>
          <w:fldChar w:fldCharType="separate"/>
        </w:r>
        <w:r w:rsidR="000363A3">
          <w:rPr>
            <w:webHidden/>
          </w:rPr>
          <w:t>17</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69" w:history="1">
        <w:r w:rsidRPr="00DD32A8">
          <w:rPr>
            <w:rStyle w:val="Hyperlink"/>
          </w:rPr>
          <w:t>17.</w:t>
        </w:r>
        <w:r>
          <w:rPr>
            <w:rFonts w:asciiTheme="minorHAnsi" w:eastAsiaTheme="minorEastAsia" w:hAnsiTheme="minorHAnsi" w:cstheme="minorBidi"/>
            <w:sz w:val="22"/>
            <w:szCs w:val="22"/>
          </w:rPr>
          <w:tab/>
        </w:r>
        <w:r w:rsidRPr="00DD32A8">
          <w:rPr>
            <w:rStyle w:val="Hyperlink"/>
          </w:rPr>
          <w:t>Precios y Descuentos de la Oferta</w:t>
        </w:r>
        <w:r>
          <w:rPr>
            <w:webHidden/>
          </w:rPr>
          <w:tab/>
        </w:r>
        <w:r>
          <w:rPr>
            <w:webHidden/>
          </w:rPr>
          <w:fldChar w:fldCharType="begin"/>
        </w:r>
        <w:r>
          <w:rPr>
            <w:webHidden/>
          </w:rPr>
          <w:instrText xml:space="preserve"> PAGEREF _Toc37770469 \h </w:instrText>
        </w:r>
        <w:r>
          <w:rPr>
            <w:webHidden/>
          </w:rPr>
        </w:r>
        <w:r>
          <w:rPr>
            <w:webHidden/>
          </w:rPr>
          <w:fldChar w:fldCharType="separate"/>
        </w:r>
        <w:r w:rsidR="000363A3">
          <w:rPr>
            <w:webHidden/>
          </w:rPr>
          <w:t>17</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0" w:history="1">
        <w:r w:rsidRPr="00DD32A8">
          <w:rPr>
            <w:rStyle w:val="Hyperlink"/>
          </w:rPr>
          <w:t>18.</w:t>
        </w:r>
        <w:r>
          <w:rPr>
            <w:rFonts w:asciiTheme="minorHAnsi" w:eastAsiaTheme="minorEastAsia" w:hAnsiTheme="minorHAnsi" w:cstheme="minorBidi"/>
            <w:sz w:val="22"/>
            <w:szCs w:val="22"/>
          </w:rPr>
          <w:tab/>
        </w:r>
        <w:r w:rsidRPr="00DD32A8">
          <w:rPr>
            <w:rStyle w:val="Hyperlink"/>
          </w:rPr>
          <w:t>Monedas de la Oferta y de los Pagos</w:t>
        </w:r>
        <w:r>
          <w:rPr>
            <w:webHidden/>
          </w:rPr>
          <w:tab/>
        </w:r>
        <w:r>
          <w:rPr>
            <w:webHidden/>
          </w:rPr>
          <w:fldChar w:fldCharType="begin"/>
        </w:r>
        <w:r>
          <w:rPr>
            <w:webHidden/>
          </w:rPr>
          <w:instrText xml:space="preserve"> PAGEREF _Toc37770470 \h </w:instrText>
        </w:r>
        <w:r>
          <w:rPr>
            <w:webHidden/>
          </w:rPr>
        </w:r>
        <w:r>
          <w:rPr>
            <w:webHidden/>
          </w:rPr>
          <w:fldChar w:fldCharType="separate"/>
        </w:r>
        <w:r w:rsidR="000363A3">
          <w:rPr>
            <w:webHidden/>
          </w:rPr>
          <w:t>20</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1" w:history="1">
        <w:r w:rsidRPr="00DD32A8">
          <w:rPr>
            <w:rStyle w:val="Hyperlink"/>
          </w:rPr>
          <w:t>19.</w:t>
        </w:r>
        <w:r>
          <w:rPr>
            <w:rFonts w:asciiTheme="minorHAnsi" w:eastAsiaTheme="minorEastAsia" w:hAnsiTheme="minorHAnsi" w:cstheme="minorBidi"/>
            <w:sz w:val="22"/>
            <w:szCs w:val="22"/>
          </w:rPr>
          <w:tab/>
        </w:r>
        <w:r w:rsidRPr="00DD32A8">
          <w:rPr>
            <w:rStyle w:val="Hyperlink"/>
          </w:rPr>
          <w:t>Período de Validez de las Ofertas</w:t>
        </w:r>
        <w:r>
          <w:rPr>
            <w:webHidden/>
          </w:rPr>
          <w:tab/>
        </w:r>
        <w:r>
          <w:rPr>
            <w:webHidden/>
          </w:rPr>
          <w:fldChar w:fldCharType="begin"/>
        </w:r>
        <w:r>
          <w:rPr>
            <w:webHidden/>
          </w:rPr>
          <w:instrText xml:space="preserve"> PAGEREF _Toc37770471 \h </w:instrText>
        </w:r>
        <w:r>
          <w:rPr>
            <w:webHidden/>
          </w:rPr>
        </w:r>
        <w:r>
          <w:rPr>
            <w:webHidden/>
          </w:rPr>
          <w:fldChar w:fldCharType="separate"/>
        </w:r>
        <w:r w:rsidR="000363A3">
          <w:rPr>
            <w:webHidden/>
          </w:rPr>
          <w:t>20</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2" w:history="1">
        <w:r w:rsidRPr="00DD32A8">
          <w:rPr>
            <w:rStyle w:val="Hyperlink"/>
          </w:rPr>
          <w:t>20.</w:t>
        </w:r>
        <w:r>
          <w:rPr>
            <w:rFonts w:asciiTheme="minorHAnsi" w:eastAsiaTheme="minorEastAsia" w:hAnsiTheme="minorHAnsi" w:cstheme="minorBidi"/>
            <w:sz w:val="22"/>
            <w:szCs w:val="22"/>
          </w:rPr>
          <w:tab/>
        </w:r>
        <w:r w:rsidRPr="00DD32A8">
          <w:rPr>
            <w:rStyle w:val="Hyperlink"/>
          </w:rPr>
          <w:t>Garantía de Mantenimiento de Oferta</w:t>
        </w:r>
        <w:r>
          <w:rPr>
            <w:webHidden/>
          </w:rPr>
          <w:tab/>
        </w:r>
        <w:r>
          <w:rPr>
            <w:webHidden/>
          </w:rPr>
          <w:fldChar w:fldCharType="begin"/>
        </w:r>
        <w:r>
          <w:rPr>
            <w:webHidden/>
          </w:rPr>
          <w:instrText xml:space="preserve"> PAGEREF _Toc37770472 \h </w:instrText>
        </w:r>
        <w:r>
          <w:rPr>
            <w:webHidden/>
          </w:rPr>
        </w:r>
        <w:r>
          <w:rPr>
            <w:webHidden/>
          </w:rPr>
          <w:fldChar w:fldCharType="separate"/>
        </w:r>
        <w:r w:rsidR="000363A3">
          <w:rPr>
            <w:webHidden/>
          </w:rPr>
          <w:t>21</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3" w:history="1">
        <w:r w:rsidRPr="00DD32A8">
          <w:rPr>
            <w:rStyle w:val="Hyperlink"/>
          </w:rPr>
          <w:t>21.</w:t>
        </w:r>
        <w:r>
          <w:rPr>
            <w:rFonts w:asciiTheme="minorHAnsi" w:eastAsiaTheme="minorEastAsia" w:hAnsiTheme="minorHAnsi" w:cstheme="minorBidi"/>
            <w:sz w:val="22"/>
            <w:szCs w:val="22"/>
          </w:rPr>
          <w:tab/>
        </w:r>
        <w:r w:rsidRPr="00DD32A8">
          <w:rPr>
            <w:rStyle w:val="Hyperlink"/>
          </w:rPr>
          <w:t>Formato y Firma de la Oferta</w:t>
        </w:r>
        <w:r>
          <w:rPr>
            <w:webHidden/>
          </w:rPr>
          <w:tab/>
        </w:r>
        <w:r>
          <w:rPr>
            <w:webHidden/>
          </w:rPr>
          <w:fldChar w:fldCharType="begin"/>
        </w:r>
        <w:r>
          <w:rPr>
            <w:webHidden/>
          </w:rPr>
          <w:instrText xml:space="preserve"> PAGEREF _Toc37770473 \h </w:instrText>
        </w:r>
        <w:r>
          <w:rPr>
            <w:webHidden/>
          </w:rPr>
        </w:r>
        <w:r>
          <w:rPr>
            <w:webHidden/>
          </w:rPr>
          <w:fldChar w:fldCharType="separate"/>
        </w:r>
        <w:r w:rsidR="000363A3">
          <w:rPr>
            <w:webHidden/>
          </w:rPr>
          <w:t>23</w:t>
        </w:r>
        <w:r>
          <w:rPr>
            <w:webHidden/>
          </w:rPr>
          <w:fldChar w:fldCharType="end"/>
        </w:r>
      </w:hyperlink>
    </w:p>
    <w:p w:rsidR="00FB3ED9" w:rsidRDefault="00FB3ED9">
      <w:pPr>
        <w:pStyle w:val="TOC1"/>
        <w:tabs>
          <w:tab w:val="left" w:pos="1080"/>
        </w:tabs>
        <w:rPr>
          <w:rFonts w:asciiTheme="minorHAnsi" w:eastAsiaTheme="minorEastAsia" w:hAnsiTheme="minorHAnsi" w:cstheme="minorBidi"/>
          <w:b w:val="0"/>
          <w:noProof/>
          <w:sz w:val="22"/>
          <w:szCs w:val="22"/>
        </w:rPr>
      </w:pPr>
      <w:hyperlink w:anchor="_Toc37770474" w:history="1">
        <w:r w:rsidRPr="00DD32A8">
          <w:rPr>
            <w:rStyle w:val="Hyperlink"/>
            <w:noProof/>
          </w:rPr>
          <w:t>D.</w:t>
        </w:r>
        <w:r>
          <w:rPr>
            <w:rFonts w:asciiTheme="minorHAnsi" w:eastAsiaTheme="minorEastAsia" w:hAnsiTheme="minorHAnsi" w:cstheme="minorBidi"/>
            <w:b w:val="0"/>
            <w:noProof/>
            <w:sz w:val="22"/>
            <w:szCs w:val="22"/>
          </w:rPr>
          <w:tab/>
        </w:r>
        <w:r w:rsidRPr="00DD32A8">
          <w:rPr>
            <w:rStyle w:val="Hyperlink"/>
            <w:noProof/>
          </w:rPr>
          <w:t>Presentación y Apertura de las Ofertas</w:t>
        </w:r>
        <w:r>
          <w:rPr>
            <w:noProof/>
            <w:webHidden/>
          </w:rPr>
          <w:tab/>
        </w:r>
        <w:r>
          <w:rPr>
            <w:noProof/>
            <w:webHidden/>
          </w:rPr>
          <w:fldChar w:fldCharType="begin"/>
        </w:r>
        <w:r>
          <w:rPr>
            <w:noProof/>
            <w:webHidden/>
          </w:rPr>
          <w:instrText xml:space="preserve"> PAGEREF _Toc37770474 \h </w:instrText>
        </w:r>
        <w:r>
          <w:rPr>
            <w:noProof/>
            <w:webHidden/>
          </w:rPr>
        </w:r>
        <w:r>
          <w:rPr>
            <w:noProof/>
            <w:webHidden/>
          </w:rPr>
          <w:fldChar w:fldCharType="separate"/>
        </w:r>
        <w:r w:rsidR="000363A3">
          <w:rPr>
            <w:noProof/>
            <w:webHidden/>
          </w:rPr>
          <w:t>24</w:t>
        </w:r>
        <w:r>
          <w:rPr>
            <w:noProof/>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5" w:history="1">
        <w:r w:rsidRPr="00DD32A8">
          <w:rPr>
            <w:rStyle w:val="Hyperlink"/>
          </w:rPr>
          <w:t>22.</w:t>
        </w:r>
        <w:r>
          <w:rPr>
            <w:rFonts w:asciiTheme="minorHAnsi" w:eastAsiaTheme="minorEastAsia" w:hAnsiTheme="minorHAnsi" w:cstheme="minorBidi"/>
            <w:sz w:val="22"/>
            <w:szCs w:val="22"/>
          </w:rPr>
          <w:tab/>
        </w:r>
        <w:r w:rsidRPr="00DD32A8">
          <w:rPr>
            <w:rStyle w:val="Hyperlink"/>
          </w:rPr>
          <w:t>Presentación, Sellado e Identificación de las Ofertas</w:t>
        </w:r>
        <w:r>
          <w:rPr>
            <w:webHidden/>
          </w:rPr>
          <w:tab/>
        </w:r>
        <w:r>
          <w:rPr>
            <w:webHidden/>
          </w:rPr>
          <w:fldChar w:fldCharType="begin"/>
        </w:r>
        <w:r>
          <w:rPr>
            <w:webHidden/>
          </w:rPr>
          <w:instrText xml:space="preserve"> PAGEREF _Toc37770475 \h </w:instrText>
        </w:r>
        <w:r>
          <w:rPr>
            <w:webHidden/>
          </w:rPr>
        </w:r>
        <w:r>
          <w:rPr>
            <w:webHidden/>
          </w:rPr>
          <w:fldChar w:fldCharType="separate"/>
        </w:r>
        <w:r w:rsidR="000363A3">
          <w:rPr>
            <w:webHidden/>
          </w:rPr>
          <w:t>24</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6" w:history="1">
        <w:r w:rsidRPr="00DD32A8">
          <w:rPr>
            <w:rStyle w:val="Hyperlink"/>
          </w:rPr>
          <w:t>23.</w:t>
        </w:r>
        <w:r>
          <w:rPr>
            <w:rFonts w:asciiTheme="minorHAnsi" w:eastAsiaTheme="minorEastAsia" w:hAnsiTheme="minorHAnsi" w:cstheme="minorBidi"/>
            <w:sz w:val="22"/>
            <w:szCs w:val="22"/>
          </w:rPr>
          <w:tab/>
        </w:r>
        <w:r w:rsidRPr="00DD32A8">
          <w:rPr>
            <w:rStyle w:val="Hyperlink"/>
          </w:rPr>
          <w:t>Plazo para Presentar las Ofertas</w:t>
        </w:r>
        <w:r>
          <w:rPr>
            <w:webHidden/>
          </w:rPr>
          <w:tab/>
        </w:r>
        <w:r>
          <w:rPr>
            <w:webHidden/>
          </w:rPr>
          <w:fldChar w:fldCharType="begin"/>
        </w:r>
        <w:r>
          <w:rPr>
            <w:webHidden/>
          </w:rPr>
          <w:instrText xml:space="preserve"> PAGEREF _Toc37770476 \h </w:instrText>
        </w:r>
        <w:r>
          <w:rPr>
            <w:webHidden/>
          </w:rPr>
        </w:r>
        <w:r>
          <w:rPr>
            <w:webHidden/>
          </w:rPr>
          <w:fldChar w:fldCharType="separate"/>
        </w:r>
        <w:r w:rsidR="000363A3">
          <w:rPr>
            <w:webHidden/>
          </w:rPr>
          <w:t>25</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7" w:history="1">
        <w:r w:rsidRPr="00DD32A8">
          <w:rPr>
            <w:rStyle w:val="Hyperlink"/>
          </w:rPr>
          <w:t>24.</w:t>
        </w:r>
        <w:r>
          <w:rPr>
            <w:rFonts w:asciiTheme="minorHAnsi" w:eastAsiaTheme="minorEastAsia" w:hAnsiTheme="minorHAnsi" w:cstheme="minorBidi"/>
            <w:sz w:val="22"/>
            <w:szCs w:val="22"/>
          </w:rPr>
          <w:tab/>
        </w:r>
        <w:r w:rsidRPr="00DD32A8">
          <w:rPr>
            <w:rStyle w:val="Hyperlink"/>
          </w:rPr>
          <w:t>Ofertas Tardías</w:t>
        </w:r>
        <w:r>
          <w:rPr>
            <w:webHidden/>
          </w:rPr>
          <w:tab/>
        </w:r>
        <w:r>
          <w:rPr>
            <w:webHidden/>
          </w:rPr>
          <w:fldChar w:fldCharType="begin"/>
        </w:r>
        <w:r>
          <w:rPr>
            <w:webHidden/>
          </w:rPr>
          <w:instrText xml:space="preserve"> PAGEREF _Toc37770477 \h </w:instrText>
        </w:r>
        <w:r>
          <w:rPr>
            <w:webHidden/>
          </w:rPr>
        </w:r>
        <w:r>
          <w:rPr>
            <w:webHidden/>
          </w:rPr>
          <w:fldChar w:fldCharType="separate"/>
        </w:r>
        <w:r w:rsidR="000363A3">
          <w:rPr>
            <w:webHidden/>
          </w:rPr>
          <w:t>25</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8" w:history="1">
        <w:r w:rsidRPr="00DD32A8">
          <w:rPr>
            <w:rStyle w:val="Hyperlink"/>
          </w:rPr>
          <w:t>25.</w:t>
        </w:r>
        <w:r>
          <w:rPr>
            <w:rFonts w:asciiTheme="minorHAnsi" w:eastAsiaTheme="minorEastAsia" w:hAnsiTheme="minorHAnsi" w:cstheme="minorBidi"/>
            <w:sz w:val="22"/>
            <w:szCs w:val="22"/>
          </w:rPr>
          <w:tab/>
        </w:r>
        <w:r w:rsidRPr="00DD32A8">
          <w:rPr>
            <w:rStyle w:val="Hyperlink"/>
          </w:rPr>
          <w:t>Retiro, Sustitución y Modificación de las Ofertas</w:t>
        </w:r>
        <w:r>
          <w:rPr>
            <w:webHidden/>
          </w:rPr>
          <w:tab/>
        </w:r>
        <w:r>
          <w:rPr>
            <w:webHidden/>
          </w:rPr>
          <w:fldChar w:fldCharType="begin"/>
        </w:r>
        <w:r>
          <w:rPr>
            <w:webHidden/>
          </w:rPr>
          <w:instrText xml:space="preserve"> PAGEREF _Toc37770478 \h </w:instrText>
        </w:r>
        <w:r>
          <w:rPr>
            <w:webHidden/>
          </w:rPr>
        </w:r>
        <w:r>
          <w:rPr>
            <w:webHidden/>
          </w:rPr>
          <w:fldChar w:fldCharType="separate"/>
        </w:r>
        <w:r w:rsidR="000363A3">
          <w:rPr>
            <w:webHidden/>
          </w:rPr>
          <w:t>25</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79" w:history="1">
        <w:r w:rsidRPr="00DD32A8">
          <w:rPr>
            <w:rStyle w:val="Hyperlink"/>
          </w:rPr>
          <w:t>26.</w:t>
        </w:r>
        <w:r>
          <w:rPr>
            <w:rFonts w:asciiTheme="minorHAnsi" w:eastAsiaTheme="minorEastAsia" w:hAnsiTheme="minorHAnsi" w:cstheme="minorBidi"/>
            <w:sz w:val="22"/>
            <w:szCs w:val="22"/>
          </w:rPr>
          <w:tab/>
        </w:r>
        <w:r w:rsidRPr="00DD32A8">
          <w:rPr>
            <w:rStyle w:val="Hyperlink"/>
          </w:rPr>
          <w:t>Apertura de las Ofertas</w:t>
        </w:r>
        <w:r>
          <w:rPr>
            <w:webHidden/>
          </w:rPr>
          <w:tab/>
        </w:r>
        <w:r>
          <w:rPr>
            <w:webHidden/>
          </w:rPr>
          <w:fldChar w:fldCharType="begin"/>
        </w:r>
        <w:r>
          <w:rPr>
            <w:webHidden/>
          </w:rPr>
          <w:instrText xml:space="preserve"> PAGEREF _Toc37770479 \h </w:instrText>
        </w:r>
        <w:r>
          <w:rPr>
            <w:webHidden/>
          </w:rPr>
        </w:r>
        <w:r>
          <w:rPr>
            <w:webHidden/>
          </w:rPr>
          <w:fldChar w:fldCharType="separate"/>
        </w:r>
        <w:r w:rsidR="000363A3">
          <w:rPr>
            <w:webHidden/>
          </w:rPr>
          <w:t>26</w:t>
        </w:r>
        <w:r>
          <w:rPr>
            <w:webHidden/>
          </w:rPr>
          <w:fldChar w:fldCharType="end"/>
        </w:r>
      </w:hyperlink>
    </w:p>
    <w:p w:rsidR="00FB3ED9" w:rsidRDefault="00FB3ED9">
      <w:pPr>
        <w:pStyle w:val="TOC1"/>
        <w:tabs>
          <w:tab w:val="left" w:pos="1080"/>
        </w:tabs>
        <w:rPr>
          <w:rFonts w:asciiTheme="minorHAnsi" w:eastAsiaTheme="minorEastAsia" w:hAnsiTheme="minorHAnsi" w:cstheme="minorBidi"/>
          <w:b w:val="0"/>
          <w:noProof/>
          <w:sz w:val="22"/>
          <w:szCs w:val="22"/>
        </w:rPr>
      </w:pPr>
      <w:hyperlink w:anchor="_Toc37770480" w:history="1">
        <w:r w:rsidRPr="00DD32A8">
          <w:rPr>
            <w:rStyle w:val="Hyperlink"/>
            <w:noProof/>
          </w:rPr>
          <w:t>E.</w:t>
        </w:r>
        <w:r>
          <w:rPr>
            <w:rFonts w:asciiTheme="minorHAnsi" w:eastAsiaTheme="minorEastAsia" w:hAnsiTheme="minorHAnsi" w:cstheme="minorBidi"/>
            <w:b w:val="0"/>
            <w:noProof/>
            <w:sz w:val="22"/>
            <w:szCs w:val="22"/>
          </w:rPr>
          <w:tab/>
        </w:r>
        <w:r w:rsidRPr="00DD32A8">
          <w:rPr>
            <w:rStyle w:val="Hyperlink"/>
            <w:noProof/>
          </w:rPr>
          <w:t>Evaluación y Comparación de las Ofertas</w:t>
        </w:r>
        <w:r>
          <w:rPr>
            <w:noProof/>
            <w:webHidden/>
          </w:rPr>
          <w:tab/>
        </w:r>
        <w:r>
          <w:rPr>
            <w:noProof/>
            <w:webHidden/>
          </w:rPr>
          <w:fldChar w:fldCharType="begin"/>
        </w:r>
        <w:r>
          <w:rPr>
            <w:noProof/>
            <w:webHidden/>
          </w:rPr>
          <w:instrText xml:space="preserve"> PAGEREF _Toc37770480 \h </w:instrText>
        </w:r>
        <w:r>
          <w:rPr>
            <w:noProof/>
            <w:webHidden/>
          </w:rPr>
        </w:r>
        <w:r>
          <w:rPr>
            <w:noProof/>
            <w:webHidden/>
          </w:rPr>
          <w:fldChar w:fldCharType="separate"/>
        </w:r>
        <w:r w:rsidR="000363A3">
          <w:rPr>
            <w:noProof/>
            <w:webHidden/>
          </w:rPr>
          <w:t>27</w:t>
        </w:r>
        <w:r>
          <w:rPr>
            <w:noProof/>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1" w:history="1">
        <w:r w:rsidRPr="00DD32A8">
          <w:rPr>
            <w:rStyle w:val="Hyperlink"/>
          </w:rPr>
          <w:t>27.</w:t>
        </w:r>
        <w:r>
          <w:rPr>
            <w:rFonts w:asciiTheme="minorHAnsi" w:eastAsiaTheme="minorEastAsia" w:hAnsiTheme="minorHAnsi" w:cstheme="minorBidi"/>
            <w:sz w:val="22"/>
            <w:szCs w:val="22"/>
          </w:rPr>
          <w:tab/>
        </w:r>
        <w:r w:rsidRPr="00DD32A8">
          <w:rPr>
            <w:rStyle w:val="Hyperlink"/>
          </w:rPr>
          <w:t>Confidencialidad</w:t>
        </w:r>
        <w:r>
          <w:rPr>
            <w:webHidden/>
          </w:rPr>
          <w:tab/>
        </w:r>
        <w:r>
          <w:rPr>
            <w:webHidden/>
          </w:rPr>
          <w:fldChar w:fldCharType="begin"/>
        </w:r>
        <w:r>
          <w:rPr>
            <w:webHidden/>
          </w:rPr>
          <w:instrText xml:space="preserve"> PAGEREF _Toc37770481 \h </w:instrText>
        </w:r>
        <w:r>
          <w:rPr>
            <w:webHidden/>
          </w:rPr>
        </w:r>
        <w:r>
          <w:rPr>
            <w:webHidden/>
          </w:rPr>
          <w:fldChar w:fldCharType="separate"/>
        </w:r>
        <w:r w:rsidR="000363A3">
          <w:rPr>
            <w:webHidden/>
          </w:rPr>
          <w:t>27</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2" w:history="1">
        <w:r w:rsidRPr="00DD32A8">
          <w:rPr>
            <w:rStyle w:val="Hyperlink"/>
          </w:rPr>
          <w:t>28.</w:t>
        </w:r>
        <w:r>
          <w:rPr>
            <w:rFonts w:asciiTheme="minorHAnsi" w:eastAsiaTheme="minorEastAsia" w:hAnsiTheme="minorHAnsi" w:cstheme="minorBidi"/>
            <w:sz w:val="22"/>
            <w:szCs w:val="22"/>
          </w:rPr>
          <w:tab/>
        </w:r>
        <w:r w:rsidRPr="00DD32A8">
          <w:rPr>
            <w:rStyle w:val="Hyperlink"/>
          </w:rPr>
          <w:t>Aclaración de las Ofertas</w:t>
        </w:r>
        <w:r>
          <w:rPr>
            <w:webHidden/>
          </w:rPr>
          <w:tab/>
        </w:r>
        <w:r>
          <w:rPr>
            <w:webHidden/>
          </w:rPr>
          <w:fldChar w:fldCharType="begin"/>
        </w:r>
        <w:r>
          <w:rPr>
            <w:webHidden/>
          </w:rPr>
          <w:instrText xml:space="preserve"> PAGEREF _Toc37770482 \h </w:instrText>
        </w:r>
        <w:r>
          <w:rPr>
            <w:webHidden/>
          </w:rPr>
        </w:r>
        <w:r>
          <w:rPr>
            <w:webHidden/>
          </w:rPr>
          <w:fldChar w:fldCharType="separate"/>
        </w:r>
        <w:r w:rsidR="000363A3">
          <w:rPr>
            <w:webHidden/>
          </w:rPr>
          <w:t>27</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3" w:history="1">
        <w:r w:rsidRPr="00DD32A8">
          <w:rPr>
            <w:rStyle w:val="Hyperlink"/>
          </w:rPr>
          <w:t>29.</w:t>
        </w:r>
        <w:r>
          <w:rPr>
            <w:rFonts w:asciiTheme="minorHAnsi" w:eastAsiaTheme="minorEastAsia" w:hAnsiTheme="minorHAnsi" w:cstheme="minorBidi"/>
            <w:sz w:val="22"/>
            <w:szCs w:val="22"/>
          </w:rPr>
          <w:tab/>
        </w:r>
        <w:r w:rsidRPr="00DD32A8">
          <w:rPr>
            <w:rStyle w:val="Hyperlink"/>
          </w:rPr>
          <w:t>Desviaciones, Reservas y Omisiones</w:t>
        </w:r>
        <w:r>
          <w:rPr>
            <w:webHidden/>
          </w:rPr>
          <w:tab/>
        </w:r>
        <w:r>
          <w:rPr>
            <w:webHidden/>
          </w:rPr>
          <w:fldChar w:fldCharType="begin"/>
        </w:r>
        <w:r>
          <w:rPr>
            <w:webHidden/>
          </w:rPr>
          <w:instrText xml:space="preserve"> PAGEREF _Toc37770483 \h </w:instrText>
        </w:r>
        <w:r>
          <w:rPr>
            <w:webHidden/>
          </w:rPr>
        </w:r>
        <w:r>
          <w:rPr>
            <w:webHidden/>
          </w:rPr>
          <w:fldChar w:fldCharType="separate"/>
        </w:r>
        <w:r w:rsidR="000363A3">
          <w:rPr>
            <w:webHidden/>
          </w:rPr>
          <w:t>28</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4" w:history="1">
        <w:r w:rsidRPr="00DD32A8">
          <w:rPr>
            <w:rStyle w:val="Hyperlink"/>
          </w:rPr>
          <w:t>30.</w:t>
        </w:r>
        <w:r>
          <w:rPr>
            <w:rFonts w:asciiTheme="minorHAnsi" w:eastAsiaTheme="minorEastAsia" w:hAnsiTheme="minorHAnsi" w:cstheme="minorBidi"/>
            <w:sz w:val="22"/>
            <w:szCs w:val="22"/>
          </w:rPr>
          <w:tab/>
        </w:r>
        <w:r w:rsidRPr="00DD32A8">
          <w:rPr>
            <w:rStyle w:val="Hyperlink"/>
          </w:rPr>
          <w:t>Determinación del Cumplimiento de la Ofertas</w:t>
        </w:r>
        <w:r>
          <w:rPr>
            <w:webHidden/>
          </w:rPr>
          <w:tab/>
        </w:r>
        <w:r>
          <w:rPr>
            <w:webHidden/>
          </w:rPr>
          <w:fldChar w:fldCharType="begin"/>
        </w:r>
        <w:r>
          <w:rPr>
            <w:webHidden/>
          </w:rPr>
          <w:instrText xml:space="preserve"> PAGEREF _Toc37770484 \h </w:instrText>
        </w:r>
        <w:r>
          <w:rPr>
            <w:webHidden/>
          </w:rPr>
        </w:r>
        <w:r>
          <w:rPr>
            <w:webHidden/>
          </w:rPr>
          <w:fldChar w:fldCharType="separate"/>
        </w:r>
        <w:r w:rsidR="000363A3">
          <w:rPr>
            <w:webHidden/>
          </w:rPr>
          <w:t>28</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5" w:history="1">
        <w:r w:rsidRPr="00DD32A8">
          <w:rPr>
            <w:rStyle w:val="Hyperlink"/>
          </w:rPr>
          <w:t>31.</w:t>
        </w:r>
        <w:r>
          <w:rPr>
            <w:rFonts w:asciiTheme="minorHAnsi" w:eastAsiaTheme="minorEastAsia" w:hAnsiTheme="minorHAnsi" w:cstheme="minorBidi"/>
            <w:sz w:val="22"/>
            <w:szCs w:val="22"/>
          </w:rPr>
          <w:tab/>
        </w:r>
        <w:r w:rsidRPr="00DD32A8">
          <w:rPr>
            <w:rStyle w:val="Hyperlink"/>
          </w:rPr>
          <w:t>Inconformidades no Significativas</w:t>
        </w:r>
        <w:r>
          <w:rPr>
            <w:webHidden/>
          </w:rPr>
          <w:tab/>
        </w:r>
        <w:r>
          <w:rPr>
            <w:webHidden/>
          </w:rPr>
          <w:fldChar w:fldCharType="begin"/>
        </w:r>
        <w:r>
          <w:rPr>
            <w:webHidden/>
          </w:rPr>
          <w:instrText xml:space="preserve"> PAGEREF _Toc37770485 \h </w:instrText>
        </w:r>
        <w:r>
          <w:rPr>
            <w:webHidden/>
          </w:rPr>
        </w:r>
        <w:r>
          <w:rPr>
            <w:webHidden/>
          </w:rPr>
          <w:fldChar w:fldCharType="separate"/>
        </w:r>
        <w:r w:rsidR="000363A3">
          <w:rPr>
            <w:webHidden/>
          </w:rPr>
          <w:t>29</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6" w:history="1">
        <w:r w:rsidRPr="00DD32A8">
          <w:rPr>
            <w:rStyle w:val="Hyperlink"/>
          </w:rPr>
          <w:t>32.</w:t>
        </w:r>
        <w:r>
          <w:rPr>
            <w:rFonts w:asciiTheme="minorHAnsi" w:eastAsiaTheme="minorEastAsia" w:hAnsiTheme="minorHAnsi" w:cstheme="minorBidi"/>
            <w:sz w:val="22"/>
            <w:szCs w:val="22"/>
          </w:rPr>
          <w:tab/>
        </w:r>
        <w:r w:rsidRPr="00DD32A8">
          <w:rPr>
            <w:rStyle w:val="Hyperlink"/>
          </w:rPr>
          <w:t>Corrección de Errores Aritméticos</w:t>
        </w:r>
        <w:r>
          <w:rPr>
            <w:webHidden/>
          </w:rPr>
          <w:tab/>
        </w:r>
        <w:r>
          <w:rPr>
            <w:webHidden/>
          </w:rPr>
          <w:fldChar w:fldCharType="begin"/>
        </w:r>
        <w:r>
          <w:rPr>
            <w:webHidden/>
          </w:rPr>
          <w:instrText xml:space="preserve"> PAGEREF _Toc37770486 \h </w:instrText>
        </w:r>
        <w:r>
          <w:rPr>
            <w:webHidden/>
          </w:rPr>
        </w:r>
        <w:r>
          <w:rPr>
            <w:webHidden/>
          </w:rPr>
          <w:fldChar w:fldCharType="separate"/>
        </w:r>
        <w:r w:rsidR="000363A3">
          <w:rPr>
            <w:webHidden/>
          </w:rPr>
          <w:t>29</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7" w:history="1">
        <w:r w:rsidRPr="00DD32A8">
          <w:rPr>
            <w:rStyle w:val="Hyperlink"/>
          </w:rPr>
          <w:t>33.</w:t>
        </w:r>
        <w:r>
          <w:rPr>
            <w:rFonts w:asciiTheme="minorHAnsi" w:eastAsiaTheme="minorEastAsia" w:hAnsiTheme="minorHAnsi" w:cstheme="minorBidi"/>
            <w:sz w:val="22"/>
            <w:szCs w:val="22"/>
          </w:rPr>
          <w:tab/>
        </w:r>
        <w:r w:rsidRPr="00DD32A8">
          <w:rPr>
            <w:rStyle w:val="Hyperlink"/>
          </w:rPr>
          <w:t>Conversión a Una Sola Moneda</w:t>
        </w:r>
        <w:r>
          <w:rPr>
            <w:webHidden/>
          </w:rPr>
          <w:tab/>
        </w:r>
        <w:r>
          <w:rPr>
            <w:webHidden/>
          </w:rPr>
          <w:fldChar w:fldCharType="begin"/>
        </w:r>
        <w:r>
          <w:rPr>
            <w:webHidden/>
          </w:rPr>
          <w:instrText xml:space="preserve"> PAGEREF _Toc37770487 \h </w:instrText>
        </w:r>
        <w:r>
          <w:rPr>
            <w:webHidden/>
          </w:rPr>
        </w:r>
        <w:r>
          <w:rPr>
            <w:webHidden/>
          </w:rPr>
          <w:fldChar w:fldCharType="separate"/>
        </w:r>
        <w:r w:rsidR="000363A3">
          <w:rPr>
            <w:webHidden/>
          </w:rPr>
          <w:t>30</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8" w:history="1">
        <w:r w:rsidRPr="00DD32A8">
          <w:rPr>
            <w:rStyle w:val="Hyperlink"/>
          </w:rPr>
          <w:t>34.</w:t>
        </w:r>
        <w:r>
          <w:rPr>
            <w:rFonts w:asciiTheme="minorHAnsi" w:eastAsiaTheme="minorEastAsia" w:hAnsiTheme="minorHAnsi" w:cstheme="minorBidi"/>
            <w:sz w:val="22"/>
            <w:szCs w:val="22"/>
          </w:rPr>
          <w:tab/>
        </w:r>
        <w:r w:rsidRPr="00DD32A8">
          <w:rPr>
            <w:rStyle w:val="Hyperlink"/>
          </w:rPr>
          <w:t>Margen de Preferencia</w:t>
        </w:r>
        <w:r>
          <w:rPr>
            <w:webHidden/>
          </w:rPr>
          <w:tab/>
        </w:r>
        <w:r>
          <w:rPr>
            <w:webHidden/>
          </w:rPr>
          <w:fldChar w:fldCharType="begin"/>
        </w:r>
        <w:r>
          <w:rPr>
            <w:webHidden/>
          </w:rPr>
          <w:instrText xml:space="preserve"> PAGEREF _Toc37770488 \h </w:instrText>
        </w:r>
        <w:r>
          <w:rPr>
            <w:webHidden/>
          </w:rPr>
        </w:r>
        <w:r>
          <w:rPr>
            <w:webHidden/>
          </w:rPr>
          <w:fldChar w:fldCharType="separate"/>
        </w:r>
        <w:r w:rsidR="000363A3">
          <w:rPr>
            <w:webHidden/>
          </w:rPr>
          <w:t>30</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89" w:history="1">
        <w:r w:rsidRPr="00DD32A8">
          <w:rPr>
            <w:rStyle w:val="Hyperlink"/>
          </w:rPr>
          <w:t>35.</w:t>
        </w:r>
        <w:r>
          <w:rPr>
            <w:rFonts w:asciiTheme="minorHAnsi" w:eastAsiaTheme="minorEastAsia" w:hAnsiTheme="minorHAnsi" w:cstheme="minorBidi"/>
            <w:sz w:val="22"/>
            <w:szCs w:val="22"/>
          </w:rPr>
          <w:tab/>
        </w:r>
        <w:r w:rsidRPr="00DD32A8">
          <w:rPr>
            <w:rStyle w:val="Hyperlink"/>
          </w:rPr>
          <w:t>Evaluación de las Ofertas</w:t>
        </w:r>
        <w:r>
          <w:rPr>
            <w:webHidden/>
          </w:rPr>
          <w:tab/>
        </w:r>
        <w:r>
          <w:rPr>
            <w:webHidden/>
          </w:rPr>
          <w:fldChar w:fldCharType="begin"/>
        </w:r>
        <w:r>
          <w:rPr>
            <w:webHidden/>
          </w:rPr>
          <w:instrText xml:space="preserve"> PAGEREF _Toc37770489 \h </w:instrText>
        </w:r>
        <w:r>
          <w:rPr>
            <w:webHidden/>
          </w:rPr>
        </w:r>
        <w:r>
          <w:rPr>
            <w:webHidden/>
          </w:rPr>
          <w:fldChar w:fldCharType="separate"/>
        </w:r>
        <w:r w:rsidR="000363A3">
          <w:rPr>
            <w:webHidden/>
          </w:rPr>
          <w:t>30</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90" w:history="1">
        <w:r w:rsidRPr="00DD32A8">
          <w:rPr>
            <w:rStyle w:val="Hyperlink"/>
          </w:rPr>
          <w:t>36.</w:t>
        </w:r>
        <w:r>
          <w:rPr>
            <w:rFonts w:asciiTheme="minorHAnsi" w:eastAsiaTheme="minorEastAsia" w:hAnsiTheme="minorHAnsi" w:cstheme="minorBidi"/>
            <w:sz w:val="22"/>
            <w:szCs w:val="22"/>
          </w:rPr>
          <w:tab/>
        </w:r>
        <w:r w:rsidRPr="00DD32A8">
          <w:rPr>
            <w:rStyle w:val="Hyperlink"/>
          </w:rPr>
          <w:t>Comparación de las Ofertas</w:t>
        </w:r>
        <w:r>
          <w:rPr>
            <w:webHidden/>
          </w:rPr>
          <w:tab/>
        </w:r>
        <w:r>
          <w:rPr>
            <w:webHidden/>
          </w:rPr>
          <w:fldChar w:fldCharType="begin"/>
        </w:r>
        <w:r>
          <w:rPr>
            <w:webHidden/>
          </w:rPr>
          <w:instrText xml:space="preserve"> PAGEREF _Toc37770490 \h </w:instrText>
        </w:r>
        <w:r>
          <w:rPr>
            <w:webHidden/>
          </w:rPr>
        </w:r>
        <w:r>
          <w:rPr>
            <w:webHidden/>
          </w:rPr>
          <w:fldChar w:fldCharType="separate"/>
        </w:r>
        <w:r w:rsidR="000363A3">
          <w:rPr>
            <w:webHidden/>
          </w:rPr>
          <w:t>32</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91" w:history="1">
        <w:r w:rsidRPr="00DD32A8">
          <w:rPr>
            <w:rStyle w:val="Hyperlink"/>
          </w:rPr>
          <w:t>37.</w:t>
        </w:r>
        <w:r>
          <w:rPr>
            <w:rFonts w:asciiTheme="minorHAnsi" w:eastAsiaTheme="minorEastAsia" w:hAnsiTheme="minorHAnsi" w:cstheme="minorBidi"/>
            <w:sz w:val="22"/>
            <w:szCs w:val="22"/>
          </w:rPr>
          <w:tab/>
        </w:r>
        <w:r w:rsidRPr="00DD32A8">
          <w:rPr>
            <w:rStyle w:val="Hyperlink"/>
          </w:rPr>
          <w:t>Elegibilidad y Calificación del Licitante</w:t>
        </w:r>
        <w:r>
          <w:rPr>
            <w:webHidden/>
          </w:rPr>
          <w:tab/>
        </w:r>
        <w:r>
          <w:rPr>
            <w:webHidden/>
          </w:rPr>
          <w:fldChar w:fldCharType="begin"/>
        </w:r>
        <w:r>
          <w:rPr>
            <w:webHidden/>
          </w:rPr>
          <w:instrText xml:space="preserve"> PAGEREF _Toc37770491 \h </w:instrText>
        </w:r>
        <w:r>
          <w:rPr>
            <w:webHidden/>
          </w:rPr>
        </w:r>
        <w:r>
          <w:rPr>
            <w:webHidden/>
          </w:rPr>
          <w:fldChar w:fldCharType="separate"/>
        </w:r>
        <w:r w:rsidR="000363A3">
          <w:rPr>
            <w:webHidden/>
          </w:rPr>
          <w:t>32</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92" w:history="1">
        <w:r w:rsidRPr="00DD32A8">
          <w:rPr>
            <w:rStyle w:val="Hyperlink"/>
          </w:rPr>
          <w:t>38.</w:t>
        </w:r>
        <w:r>
          <w:rPr>
            <w:rFonts w:asciiTheme="minorHAnsi" w:eastAsiaTheme="minorEastAsia" w:hAnsiTheme="minorHAnsi" w:cstheme="minorBidi"/>
            <w:sz w:val="22"/>
            <w:szCs w:val="22"/>
          </w:rPr>
          <w:tab/>
        </w:r>
        <w:r w:rsidRPr="00DD32A8">
          <w:rPr>
            <w:rStyle w:val="Hyperlink"/>
          </w:rPr>
          <w:t>Derecho del Contratante a Aceptar cualquier Oferta y a Rechazar Todas o Cualquiera de las Ofertas</w:t>
        </w:r>
        <w:r>
          <w:rPr>
            <w:webHidden/>
          </w:rPr>
          <w:tab/>
        </w:r>
        <w:r>
          <w:rPr>
            <w:webHidden/>
          </w:rPr>
          <w:fldChar w:fldCharType="begin"/>
        </w:r>
        <w:r>
          <w:rPr>
            <w:webHidden/>
          </w:rPr>
          <w:instrText xml:space="preserve"> PAGEREF _Toc37770492 \h </w:instrText>
        </w:r>
        <w:r>
          <w:rPr>
            <w:webHidden/>
          </w:rPr>
        </w:r>
        <w:r>
          <w:rPr>
            <w:webHidden/>
          </w:rPr>
          <w:fldChar w:fldCharType="separate"/>
        </w:r>
        <w:r w:rsidR="000363A3">
          <w:rPr>
            <w:webHidden/>
          </w:rPr>
          <w:t>33</w:t>
        </w:r>
        <w:r>
          <w:rPr>
            <w:webHidden/>
          </w:rPr>
          <w:fldChar w:fldCharType="end"/>
        </w:r>
      </w:hyperlink>
    </w:p>
    <w:p w:rsidR="00FB3ED9" w:rsidRDefault="00FB3ED9">
      <w:pPr>
        <w:pStyle w:val="TOC1"/>
        <w:tabs>
          <w:tab w:val="left" w:pos="1080"/>
        </w:tabs>
        <w:rPr>
          <w:rFonts w:asciiTheme="minorHAnsi" w:eastAsiaTheme="minorEastAsia" w:hAnsiTheme="minorHAnsi" w:cstheme="minorBidi"/>
          <w:b w:val="0"/>
          <w:noProof/>
          <w:sz w:val="22"/>
          <w:szCs w:val="22"/>
        </w:rPr>
      </w:pPr>
      <w:hyperlink w:anchor="_Toc37770493" w:history="1">
        <w:r w:rsidRPr="00DD32A8">
          <w:rPr>
            <w:rStyle w:val="Hyperlink"/>
            <w:noProof/>
          </w:rPr>
          <w:t>F.</w:t>
        </w:r>
        <w:r>
          <w:rPr>
            <w:rFonts w:asciiTheme="minorHAnsi" w:eastAsiaTheme="minorEastAsia" w:hAnsiTheme="minorHAnsi" w:cstheme="minorBidi"/>
            <w:b w:val="0"/>
            <w:noProof/>
            <w:sz w:val="22"/>
            <w:szCs w:val="22"/>
          </w:rPr>
          <w:tab/>
        </w:r>
        <w:r w:rsidRPr="00DD32A8">
          <w:rPr>
            <w:rStyle w:val="Hyperlink"/>
            <w:noProof/>
          </w:rPr>
          <w:t>Adjudicación del Contrato</w:t>
        </w:r>
        <w:r>
          <w:rPr>
            <w:noProof/>
            <w:webHidden/>
          </w:rPr>
          <w:tab/>
        </w:r>
        <w:r>
          <w:rPr>
            <w:noProof/>
            <w:webHidden/>
          </w:rPr>
          <w:fldChar w:fldCharType="begin"/>
        </w:r>
        <w:r>
          <w:rPr>
            <w:noProof/>
            <w:webHidden/>
          </w:rPr>
          <w:instrText xml:space="preserve"> PAGEREF _Toc37770493 \h </w:instrText>
        </w:r>
        <w:r>
          <w:rPr>
            <w:noProof/>
            <w:webHidden/>
          </w:rPr>
        </w:r>
        <w:r>
          <w:rPr>
            <w:noProof/>
            <w:webHidden/>
          </w:rPr>
          <w:fldChar w:fldCharType="separate"/>
        </w:r>
        <w:r w:rsidR="000363A3">
          <w:rPr>
            <w:noProof/>
            <w:webHidden/>
          </w:rPr>
          <w:t>33</w:t>
        </w:r>
        <w:r>
          <w:rPr>
            <w:noProof/>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94" w:history="1">
        <w:r w:rsidRPr="00DD32A8">
          <w:rPr>
            <w:rStyle w:val="Hyperlink"/>
          </w:rPr>
          <w:t>39.</w:t>
        </w:r>
        <w:r>
          <w:rPr>
            <w:rFonts w:asciiTheme="minorHAnsi" w:eastAsiaTheme="minorEastAsia" w:hAnsiTheme="minorHAnsi" w:cstheme="minorBidi"/>
            <w:sz w:val="22"/>
            <w:szCs w:val="22"/>
          </w:rPr>
          <w:tab/>
        </w:r>
        <w:r w:rsidRPr="00DD32A8">
          <w:rPr>
            <w:rStyle w:val="Hyperlink"/>
          </w:rPr>
          <w:t>Criterios de Adjudicación</w:t>
        </w:r>
        <w:r>
          <w:rPr>
            <w:webHidden/>
          </w:rPr>
          <w:tab/>
        </w:r>
        <w:r>
          <w:rPr>
            <w:webHidden/>
          </w:rPr>
          <w:fldChar w:fldCharType="begin"/>
        </w:r>
        <w:r>
          <w:rPr>
            <w:webHidden/>
          </w:rPr>
          <w:instrText xml:space="preserve"> PAGEREF _Toc37770494 \h </w:instrText>
        </w:r>
        <w:r>
          <w:rPr>
            <w:webHidden/>
          </w:rPr>
        </w:r>
        <w:r>
          <w:rPr>
            <w:webHidden/>
          </w:rPr>
          <w:fldChar w:fldCharType="separate"/>
        </w:r>
        <w:r w:rsidR="000363A3">
          <w:rPr>
            <w:webHidden/>
          </w:rPr>
          <w:t>33</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95" w:history="1">
        <w:r w:rsidRPr="00DD32A8">
          <w:rPr>
            <w:rStyle w:val="Hyperlink"/>
          </w:rPr>
          <w:t>40.</w:t>
        </w:r>
        <w:r>
          <w:rPr>
            <w:rFonts w:asciiTheme="minorHAnsi" w:eastAsiaTheme="minorEastAsia" w:hAnsiTheme="minorHAnsi" w:cstheme="minorBidi"/>
            <w:sz w:val="22"/>
            <w:szCs w:val="22"/>
          </w:rPr>
          <w:tab/>
        </w:r>
        <w:r w:rsidRPr="00DD32A8">
          <w:rPr>
            <w:rStyle w:val="Hyperlink"/>
          </w:rPr>
          <w:t>Notificación de la Adjudicación</w:t>
        </w:r>
        <w:r>
          <w:rPr>
            <w:webHidden/>
          </w:rPr>
          <w:tab/>
        </w:r>
        <w:r>
          <w:rPr>
            <w:webHidden/>
          </w:rPr>
          <w:fldChar w:fldCharType="begin"/>
        </w:r>
        <w:r>
          <w:rPr>
            <w:webHidden/>
          </w:rPr>
          <w:instrText xml:space="preserve"> PAGEREF _Toc37770495 \h </w:instrText>
        </w:r>
        <w:r>
          <w:rPr>
            <w:webHidden/>
          </w:rPr>
        </w:r>
        <w:r>
          <w:rPr>
            <w:webHidden/>
          </w:rPr>
          <w:fldChar w:fldCharType="separate"/>
        </w:r>
        <w:r w:rsidR="000363A3">
          <w:rPr>
            <w:webHidden/>
          </w:rPr>
          <w:t>33</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96" w:history="1">
        <w:r w:rsidRPr="00DD32A8">
          <w:rPr>
            <w:rStyle w:val="Hyperlink"/>
          </w:rPr>
          <w:t>41.</w:t>
        </w:r>
        <w:r>
          <w:rPr>
            <w:rFonts w:asciiTheme="minorHAnsi" w:eastAsiaTheme="minorEastAsia" w:hAnsiTheme="minorHAnsi" w:cstheme="minorBidi"/>
            <w:sz w:val="22"/>
            <w:szCs w:val="22"/>
          </w:rPr>
          <w:tab/>
        </w:r>
        <w:r w:rsidRPr="00DD32A8">
          <w:rPr>
            <w:rStyle w:val="Hyperlink"/>
          </w:rPr>
          <w:t>Firma del Contrato</w:t>
        </w:r>
        <w:r>
          <w:rPr>
            <w:webHidden/>
          </w:rPr>
          <w:tab/>
        </w:r>
        <w:r>
          <w:rPr>
            <w:webHidden/>
          </w:rPr>
          <w:fldChar w:fldCharType="begin"/>
        </w:r>
        <w:r>
          <w:rPr>
            <w:webHidden/>
          </w:rPr>
          <w:instrText xml:space="preserve"> PAGEREF _Toc37770496 \h </w:instrText>
        </w:r>
        <w:r>
          <w:rPr>
            <w:webHidden/>
          </w:rPr>
        </w:r>
        <w:r>
          <w:rPr>
            <w:webHidden/>
          </w:rPr>
          <w:fldChar w:fldCharType="separate"/>
        </w:r>
        <w:r w:rsidR="000363A3">
          <w:rPr>
            <w:webHidden/>
          </w:rPr>
          <w:t>34</w:t>
        </w:r>
        <w:r>
          <w:rPr>
            <w:webHidden/>
          </w:rPr>
          <w:fldChar w:fldCharType="end"/>
        </w:r>
      </w:hyperlink>
    </w:p>
    <w:p w:rsidR="00FB3ED9" w:rsidRDefault="00FB3ED9">
      <w:pPr>
        <w:pStyle w:val="TOC2"/>
        <w:rPr>
          <w:rFonts w:asciiTheme="minorHAnsi" w:eastAsiaTheme="minorEastAsia" w:hAnsiTheme="minorHAnsi" w:cstheme="minorBidi"/>
          <w:sz w:val="22"/>
          <w:szCs w:val="22"/>
        </w:rPr>
      </w:pPr>
      <w:hyperlink w:anchor="_Toc37770497" w:history="1">
        <w:r w:rsidRPr="00DD32A8">
          <w:rPr>
            <w:rStyle w:val="Hyperlink"/>
          </w:rPr>
          <w:t>42.</w:t>
        </w:r>
        <w:r>
          <w:rPr>
            <w:rFonts w:asciiTheme="minorHAnsi" w:eastAsiaTheme="minorEastAsia" w:hAnsiTheme="minorHAnsi" w:cstheme="minorBidi"/>
            <w:sz w:val="22"/>
            <w:szCs w:val="22"/>
          </w:rPr>
          <w:tab/>
        </w:r>
        <w:r w:rsidRPr="00DD32A8">
          <w:rPr>
            <w:rStyle w:val="Hyperlink"/>
          </w:rPr>
          <w:t>Garantía de Cumplimiento</w:t>
        </w:r>
        <w:r>
          <w:rPr>
            <w:webHidden/>
          </w:rPr>
          <w:tab/>
        </w:r>
        <w:r>
          <w:rPr>
            <w:webHidden/>
          </w:rPr>
          <w:fldChar w:fldCharType="begin"/>
        </w:r>
        <w:r>
          <w:rPr>
            <w:webHidden/>
          </w:rPr>
          <w:instrText xml:space="preserve"> PAGEREF _Toc37770497 \h </w:instrText>
        </w:r>
        <w:r>
          <w:rPr>
            <w:webHidden/>
          </w:rPr>
        </w:r>
        <w:r>
          <w:rPr>
            <w:webHidden/>
          </w:rPr>
          <w:fldChar w:fldCharType="separate"/>
        </w:r>
        <w:r w:rsidR="000363A3">
          <w:rPr>
            <w:webHidden/>
          </w:rPr>
          <w:t>34</w:t>
        </w:r>
        <w:r>
          <w:rPr>
            <w:webHidden/>
          </w:rPr>
          <w:fldChar w:fldCharType="end"/>
        </w:r>
      </w:hyperlink>
    </w:p>
    <w:p w:rsidR="00F16062" w:rsidRPr="00A81A03" w:rsidRDefault="00FB3ED9" w:rsidP="003428DA">
      <w:pPr>
        <w:pStyle w:val="Subtitle2"/>
        <w:rPr>
          <w:lang w:val="es-ES"/>
        </w:rPr>
      </w:pPr>
      <w:r>
        <w:rPr>
          <w:lang w:val="es-ES"/>
        </w:rPr>
        <w:fldChar w:fldCharType="end"/>
      </w:r>
    </w:p>
    <w:p w:rsidR="005F33A7" w:rsidRPr="00A81A03" w:rsidRDefault="005F33A7">
      <w:pPr>
        <w:jc w:val="right"/>
        <w:outlineLvl w:val="0"/>
        <w:rPr>
          <w:sz w:val="28"/>
          <w:lang w:val="es-ES"/>
        </w:rPr>
      </w:pPr>
    </w:p>
    <w:p w:rsidR="005F33A7" w:rsidRPr="00A81A03" w:rsidRDefault="005F33A7">
      <w:pPr>
        <w:pStyle w:val="TOC1"/>
        <w:tabs>
          <w:tab w:val="right" w:pos="9000"/>
        </w:tabs>
        <w:rPr>
          <w:lang w:val="es-ES"/>
        </w:rPr>
      </w:pPr>
    </w:p>
    <w:p w:rsidR="005F33A7" w:rsidRPr="00A81A03" w:rsidRDefault="005F33A7">
      <w:pPr>
        <w:rPr>
          <w:lang w:val="es-ES"/>
        </w:rPr>
      </w:pPr>
      <w:r w:rsidRPr="00A81A03">
        <w:rPr>
          <w:lang w:val="es-ES"/>
        </w:rPr>
        <w:br w:type="page"/>
      </w:r>
    </w:p>
    <w:tbl>
      <w:tblPr>
        <w:tblW w:w="9270" w:type="dxa"/>
        <w:tblInd w:w="-72" w:type="dxa"/>
        <w:tblLayout w:type="fixed"/>
        <w:tblLook w:val="0000" w:firstRow="0" w:lastRow="0" w:firstColumn="0" w:lastColumn="0" w:noHBand="0" w:noVBand="0"/>
      </w:tblPr>
      <w:tblGrid>
        <w:gridCol w:w="2430"/>
        <w:gridCol w:w="6840"/>
      </w:tblGrid>
      <w:tr w:rsidR="005F33A7" w:rsidRPr="00A81A03">
        <w:trPr>
          <w:cantSplit/>
        </w:trPr>
        <w:tc>
          <w:tcPr>
            <w:tcW w:w="9270" w:type="dxa"/>
            <w:gridSpan w:val="2"/>
            <w:vAlign w:val="center"/>
          </w:tcPr>
          <w:p w:rsidR="005F33A7" w:rsidRPr="00A81A03" w:rsidRDefault="005F33A7">
            <w:pPr>
              <w:spacing w:before="120" w:after="120"/>
              <w:jc w:val="center"/>
              <w:rPr>
                <w:b/>
                <w:sz w:val="48"/>
                <w:lang w:val="es-ES"/>
              </w:rPr>
            </w:pPr>
            <w:r w:rsidRPr="00A81A03">
              <w:rPr>
                <w:u w:val="single"/>
                <w:lang w:val="es-ES"/>
              </w:rPr>
              <w:br w:type="page"/>
            </w:r>
            <w:r w:rsidRPr="00A81A03">
              <w:rPr>
                <w:lang w:val="es-ES"/>
              </w:rPr>
              <w:br w:type="page"/>
            </w:r>
            <w:bookmarkStart w:id="21" w:name="_Hlt438532663"/>
            <w:bookmarkStart w:id="22" w:name="_Toc438266923"/>
            <w:bookmarkStart w:id="23" w:name="_Toc438267877"/>
            <w:bookmarkStart w:id="24" w:name="_Toc438366664"/>
            <w:bookmarkEnd w:id="21"/>
            <w:r w:rsidRPr="00A81A03">
              <w:rPr>
                <w:b/>
                <w:sz w:val="48"/>
                <w:lang w:val="es-ES"/>
              </w:rPr>
              <w:t>Sec</w:t>
            </w:r>
            <w:r w:rsidR="00C767AD" w:rsidRPr="00A81A03">
              <w:rPr>
                <w:b/>
                <w:sz w:val="48"/>
                <w:lang w:val="es-ES"/>
              </w:rPr>
              <w:t xml:space="preserve">ción </w:t>
            </w:r>
            <w:r w:rsidRPr="00A81A03">
              <w:rPr>
                <w:b/>
                <w:sz w:val="48"/>
                <w:lang w:val="es-ES"/>
              </w:rPr>
              <w:t xml:space="preserve">I.  </w:t>
            </w:r>
            <w:r w:rsidR="006D748B" w:rsidRPr="00A81A03">
              <w:rPr>
                <w:b/>
                <w:sz w:val="48"/>
                <w:lang w:val="es-ES"/>
              </w:rPr>
              <w:t xml:space="preserve">Instrucciones a los </w:t>
            </w:r>
            <w:r w:rsidR="00D31D7D" w:rsidRPr="00A81A03">
              <w:rPr>
                <w:b/>
                <w:sz w:val="48"/>
                <w:lang w:val="es-ES"/>
              </w:rPr>
              <w:t>Licitante</w:t>
            </w:r>
            <w:r w:rsidR="006D748B" w:rsidRPr="00A81A03">
              <w:rPr>
                <w:b/>
                <w:sz w:val="48"/>
                <w:lang w:val="es-ES"/>
              </w:rPr>
              <w:t>s</w:t>
            </w:r>
            <w:bookmarkEnd w:id="22"/>
            <w:bookmarkEnd w:id="23"/>
            <w:bookmarkEnd w:id="24"/>
          </w:p>
        </w:tc>
      </w:tr>
      <w:tr w:rsidR="002365D3" w:rsidRPr="00A81A03" w:rsidTr="00FB3ED9">
        <w:tc>
          <w:tcPr>
            <w:tcW w:w="9270" w:type="dxa"/>
            <w:gridSpan w:val="2"/>
            <w:vAlign w:val="center"/>
          </w:tcPr>
          <w:p w:rsidR="002365D3" w:rsidRPr="00A81A03" w:rsidRDefault="002365D3" w:rsidP="002365D3">
            <w:pPr>
              <w:pStyle w:val="ITBHeading1"/>
            </w:pPr>
            <w:bookmarkStart w:id="25" w:name="_Toc438438819"/>
            <w:bookmarkStart w:id="26" w:name="_Toc438532553"/>
            <w:bookmarkStart w:id="27" w:name="_Toc438733963"/>
            <w:bookmarkStart w:id="28" w:name="_Toc438962045"/>
            <w:bookmarkStart w:id="29" w:name="_Toc461939616"/>
            <w:bookmarkStart w:id="30" w:name="_Toc23236744"/>
            <w:bookmarkStart w:id="31" w:name="_Toc37770450"/>
            <w:r w:rsidRPr="00A81A03">
              <w:t>General</w:t>
            </w:r>
            <w:bookmarkEnd w:id="25"/>
            <w:bookmarkEnd w:id="26"/>
            <w:bookmarkEnd w:id="27"/>
            <w:bookmarkEnd w:id="28"/>
            <w:bookmarkEnd w:id="29"/>
            <w:bookmarkEnd w:id="30"/>
            <w:bookmarkEnd w:id="31"/>
          </w:p>
        </w:tc>
      </w:tr>
      <w:tr w:rsidR="005F33A7" w:rsidRPr="00A81A03">
        <w:tc>
          <w:tcPr>
            <w:tcW w:w="2430" w:type="dxa"/>
          </w:tcPr>
          <w:p w:rsidR="005F33A7" w:rsidRPr="00A81A03" w:rsidRDefault="00E11E3A" w:rsidP="002365D3">
            <w:pPr>
              <w:pStyle w:val="ITBHeading2"/>
            </w:pPr>
            <w:bookmarkStart w:id="32" w:name="_Toc23236745"/>
            <w:bookmarkStart w:id="33" w:name="_Toc37770451"/>
            <w:r w:rsidRPr="00A81A03">
              <w:t xml:space="preserve">Alcance de la </w:t>
            </w:r>
            <w:r w:rsidR="008D2695" w:rsidRPr="00A81A03">
              <w:t>L</w:t>
            </w:r>
            <w:r w:rsidRPr="00A81A03">
              <w:t>icitación</w:t>
            </w:r>
            <w:bookmarkEnd w:id="32"/>
            <w:bookmarkEnd w:id="33"/>
          </w:p>
        </w:tc>
        <w:tc>
          <w:tcPr>
            <w:tcW w:w="6840" w:type="dxa"/>
          </w:tcPr>
          <w:p w:rsidR="005F33A7" w:rsidRPr="00A81A03" w:rsidRDefault="00B517CB" w:rsidP="00100DBF">
            <w:pPr>
              <w:pStyle w:val="S1-subpara"/>
              <w:rPr>
                <w:lang w:val="es-ES"/>
              </w:rPr>
            </w:pPr>
            <w:r w:rsidRPr="00A81A03">
              <w:rPr>
                <w:lang w:val="es-ES"/>
              </w:rPr>
              <w:t>En relación con el Llamado a Licitación</w:t>
            </w:r>
            <w:r w:rsidR="005F33A7" w:rsidRPr="00A81A03">
              <w:rPr>
                <w:lang w:val="es-ES"/>
              </w:rPr>
              <w:t xml:space="preserve"> </w:t>
            </w:r>
            <w:r w:rsidRPr="00A81A03">
              <w:rPr>
                <w:lang w:val="es-ES"/>
              </w:rPr>
              <w:t>que</w:t>
            </w:r>
            <w:r w:rsidRPr="00A81A03">
              <w:rPr>
                <w:b/>
                <w:lang w:val="es-ES"/>
              </w:rPr>
              <w:t xml:space="preserve"> se indica en</w:t>
            </w:r>
            <w:r w:rsidR="005F33A7" w:rsidRPr="00A81A03">
              <w:rPr>
                <w:b/>
                <w:lang w:val="es-ES"/>
              </w:rPr>
              <w:t xml:space="preserve"> </w:t>
            </w:r>
            <w:r w:rsidRPr="00A81A03">
              <w:rPr>
                <w:b/>
                <w:lang w:val="es-ES"/>
              </w:rPr>
              <w:t>los Datos</w:t>
            </w:r>
            <w:r w:rsidR="00273AFA" w:rsidRPr="00A81A03">
              <w:rPr>
                <w:b/>
                <w:lang w:val="es-ES"/>
              </w:rPr>
              <w:t xml:space="preserve"> de la Licitación</w:t>
            </w:r>
            <w:r w:rsidR="005F33A7" w:rsidRPr="00A81A03">
              <w:rPr>
                <w:b/>
                <w:lang w:val="es-ES"/>
              </w:rPr>
              <w:t xml:space="preserve"> (</w:t>
            </w:r>
            <w:r w:rsidR="00273AFA" w:rsidRPr="00A81A03">
              <w:rPr>
                <w:b/>
                <w:lang w:val="es-ES"/>
              </w:rPr>
              <w:t>DDL</w:t>
            </w:r>
            <w:r w:rsidR="005F33A7" w:rsidRPr="00A81A03">
              <w:rPr>
                <w:b/>
                <w:lang w:val="es-ES"/>
              </w:rPr>
              <w:t>),</w:t>
            </w:r>
            <w:r w:rsidR="005F33A7" w:rsidRPr="00A81A03">
              <w:rPr>
                <w:lang w:val="es-ES"/>
              </w:rPr>
              <w:t xml:space="preserve"> </w:t>
            </w:r>
            <w:r w:rsidR="003E5059" w:rsidRPr="00A81A03">
              <w:rPr>
                <w:lang w:val="es-ES"/>
              </w:rPr>
              <w:t>el Contratante</w:t>
            </w:r>
            <w:r w:rsidR="005F33A7" w:rsidRPr="00A81A03">
              <w:rPr>
                <w:lang w:val="es-ES"/>
              </w:rPr>
              <w:t xml:space="preserve">, </w:t>
            </w:r>
            <w:r w:rsidRPr="00A81A03">
              <w:rPr>
                <w:lang w:val="es-ES"/>
              </w:rPr>
              <w:t xml:space="preserve">conforme </w:t>
            </w:r>
            <w:r w:rsidRPr="00A81A03">
              <w:rPr>
                <w:b/>
                <w:lang w:val="es-ES"/>
              </w:rPr>
              <w:t>se indica en</w:t>
            </w:r>
            <w:r w:rsidR="005F33A7" w:rsidRPr="00A81A03">
              <w:rPr>
                <w:b/>
                <w:lang w:val="es-ES"/>
              </w:rPr>
              <w:t xml:space="preserve"> </w:t>
            </w:r>
            <w:r w:rsidRPr="00A81A03">
              <w:rPr>
                <w:b/>
                <w:lang w:val="es-ES"/>
              </w:rPr>
              <w:t>los DDL</w:t>
            </w:r>
            <w:r w:rsidR="005F33A7" w:rsidRPr="00A81A03">
              <w:rPr>
                <w:b/>
                <w:lang w:val="es-ES"/>
              </w:rPr>
              <w:t>,</w:t>
            </w:r>
            <w:r w:rsidR="005F33A7" w:rsidRPr="00A81A03">
              <w:rPr>
                <w:lang w:val="es-ES"/>
              </w:rPr>
              <w:t xml:space="preserve"> </w:t>
            </w:r>
            <w:r w:rsidR="00100DBF" w:rsidRPr="00A81A03">
              <w:rPr>
                <w:lang w:val="es-ES"/>
              </w:rPr>
              <w:t>publica</w:t>
            </w:r>
            <w:r w:rsidRPr="00A81A03">
              <w:rPr>
                <w:lang w:val="es-ES"/>
              </w:rPr>
              <w:t xml:space="preserve"> este </w:t>
            </w:r>
            <w:r w:rsidR="005753C8" w:rsidRPr="00A81A03">
              <w:rPr>
                <w:lang w:val="es-ES"/>
              </w:rPr>
              <w:t>documento de licitación</w:t>
            </w:r>
            <w:r w:rsidR="005F33A7" w:rsidRPr="00A81A03">
              <w:rPr>
                <w:lang w:val="es-ES"/>
              </w:rPr>
              <w:t xml:space="preserve"> </w:t>
            </w:r>
            <w:r w:rsidRPr="00A81A03">
              <w:rPr>
                <w:lang w:val="es-ES"/>
              </w:rPr>
              <w:t xml:space="preserve">para </w:t>
            </w:r>
            <w:r w:rsidR="002521D8" w:rsidRPr="00A81A03">
              <w:rPr>
                <w:lang w:val="es-ES"/>
              </w:rPr>
              <w:t xml:space="preserve">la </w:t>
            </w:r>
            <w:r w:rsidRPr="00A81A03">
              <w:rPr>
                <w:lang w:val="es-ES"/>
              </w:rPr>
              <w:t xml:space="preserve">adquisición de Planta </w:t>
            </w:r>
            <w:r w:rsidR="00DA47A6" w:rsidRPr="00A81A03">
              <w:rPr>
                <w:lang w:val="es-ES"/>
              </w:rPr>
              <w:t xml:space="preserve">y </w:t>
            </w:r>
            <w:r w:rsidR="002C5FC9" w:rsidRPr="00A81A03">
              <w:rPr>
                <w:lang w:val="es-ES"/>
              </w:rPr>
              <w:t>Servicios de Instalación</w:t>
            </w:r>
            <w:r w:rsidR="00043659" w:rsidRPr="00A81A03">
              <w:rPr>
                <w:lang w:val="es-ES"/>
              </w:rPr>
              <w:t xml:space="preserve"> </w:t>
            </w:r>
            <w:r w:rsidRPr="00A81A03">
              <w:rPr>
                <w:lang w:val="es-ES"/>
              </w:rPr>
              <w:t xml:space="preserve">según se especifica en la </w:t>
            </w:r>
            <w:r w:rsidR="005F33A7" w:rsidRPr="00A81A03">
              <w:rPr>
                <w:lang w:val="es-ES"/>
              </w:rPr>
              <w:t>Sec</w:t>
            </w:r>
            <w:r w:rsidR="00C767AD" w:rsidRPr="00A81A03">
              <w:rPr>
                <w:lang w:val="es-ES"/>
              </w:rPr>
              <w:t xml:space="preserve">ción </w:t>
            </w:r>
            <w:r w:rsidR="005F33A7" w:rsidRPr="00A81A03">
              <w:rPr>
                <w:lang w:val="es-ES"/>
              </w:rPr>
              <w:t xml:space="preserve">VI, </w:t>
            </w:r>
            <w:r w:rsidR="00C84C77" w:rsidRPr="00A81A03">
              <w:rPr>
                <w:lang w:val="es-ES"/>
              </w:rPr>
              <w:t>Requisitos del Contratante</w:t>
            </w:r>
            <w:r w:rsidR="005F33A7" w:rsidRPr="00A81A03">
              <w:rPr>
                <w:lang w:val="es-ES"/>
              </w:rPr>
              <w:t xml:space="preserve">.  </w:t>
            </w:r>
            <w:r w:rsidRPr="00A81A03">
              <w:rPr>
                <w:lang w:val="es-ES"/>
              </w:rPr>
              <w:t>El nombre</w:t>
            </w:r>
            <w:r w:rsidR="005F33A7" w:rsidRPr="00A81A03">
              <w:rPr>
                <w:lang w:val="es-ES"/>
              </w:rPr>
              <w:t xml:space="preserve">, </w:t>
            </w:r>
            <w:r w:rsidRPr="00A81A03">
              <w:rPr>
                <w:lang w:val="es-ES"/>
              </w:rPr>
              <w:t xml:space="preserve">la </w:t>
            </w:r>
            <w:r w:rsidR="005F33A7" w:rsidRPr="00A81A03">
              <w:rPr>
                <w:lang w:val="es-ES"/>
              </w:rPr>
              <w:t>identifica</w:t>
            </w:r>
            <w:r w:rsidR="00C767AD" w:rsidRPr="00A81A03">
              <w:rPr>
                <w:lang w:val="es-ES"/>
              </w:rPr>
              <w:t xml:space="preserve">ción </w:t>
            </w:r>
            <w:r w:rsidR="00DA47A6" w:rsidRPr="00A81A03">
              <w:rPr>
                <w:lang w:val="es-ES"/>
              </w:rPr>
              <w:t xml:space="preserve">y </w:t>
            </w:r>
            <w:r w:rsidRPr="00A81A03">
              <w:rPr>
                <w:lang w:val="es-ES"/>
              </w:rPr>
              <w:t xml:space="preserve">el número de </w:t>
            </w:r>
            <w:r w:rsidR="005F33A7" w:rsidRPr="00A81A03">
              <w:rPr>
                <w:iCs/>
                <w:lang w:val="es-ES"/>
              </w:rPr>
              <w:t>lot</w:t>
            </w:r>
            <w:r w:rsidRPr="00A81A03">
              <w:rPr>
                <w:iCs/>
                <w:lang w:val="es-ES"/>
              </w:rPr>
              <w:t>e</w:t>
            </w:r>
            <w:r w:rsidR="005F33A7" w:rsidRPr="00A81A03">
              <w:rPr>
                <w:iCs/>
                <w:lang w:val="es-ES"/>
              </w:rPr>
              <w:t>s (</w:t>
            </w:r>
            <w:r w:rsidR="00273AFA" w:rsidRPr="00A81A03">
              <w:rPr>
                <w:lang w:val="es-ES"/>
              </w:rPr>
              <w:t>contrato</w:t>
            </w:r>
            <w:r w:rsidR="005F33A7" w:rsidRPr="00A81A03">
              <w:rPr>
                <w:lang w:val="es-ES"/>
              </w:rPr>
              <w:t xml:space="preserve">s) </w:t>
            </w:r>
            <w:r w:rsidRPr="00A81A03">
              <w:rPr>
                <w:lang w:val="es-ES"/>
              </w:rPr>
              <w:t>de la Licitación Pública Internacional</w:t>
            </w:r>
            <w:r w:rsidR="005F33A7" w:rsidRPr="00A81A03">
              <w:rPr>
                <w:lang w:val="es-ES"/>
              </w:rPr>
              <w:t xml:space="preserve"> (</w:t>
            </w:r>
            <w:r w:rsidR="003D5DB9" w:rsidRPr="00A81A03">
              <w:rPr>
                <w:lang w:val="es-ES"/>
              </w:rPr>
              <w:t>LPI</w:t>
            </w:r>
            <w:r w:rsidR="005F33A7" w:rsidRPr="00A81A03">
              <w:rPr>
                <w:lang w:val="es-ES"/>
              </w:rPr>
              <w:t xml:space="preserve">) </w:t>
            </w:r>
            <w:r w:rsidRPr="00A81A03">
              <w:rPr>
                <w:b/>
                <w:lang w:val="es-ES"/>
              </w:rPr>
              <w:t>constan en</w:t>
            </w:r>
            <w:r w:rsidRPr="00A81A03">
              <w:rPr>
                <w:lang w:val="es-ES"/>
              </w:rPr>
              <w:t xml:space="preserve"> </w:t>
            </w:r>
            <w:r w:rsidRPr="00A81A03">
              <w:rPr>
                <w:b/>
                <w:lang w:val="es-ES"/>
              </w:rPr>
              <w:t>los DDL</w:t>
            </w:r>
            <w:r w:rsidR="005F33A7" w:rsidRPr="00A81A03">
              <w:rPr>
                <w:b/>
                <w:lang w:val="es-ES"/>
              </w:rPr>
              <w:t>.</w:t>
            </w:r>
          </w:p>
        </w:tc>
      </w:tr>
      <w:tr w:rsidR="005F33A7" w:rsidRPr="00A81A03">
        <w:tc>
          <w:tcPr>
            <w:tcW w:w="2430" w:type="dxa"/>
          </w:tcPr>
          <w:p w:rsidR="005F33A7" w:rsidRPr="00A81A03" w:rsidRDefault="005F33A7" w:rsidP="002C01B7">
            <w:pPr>
              <w:rPr>
                <w:lang w:val="es-ES"/>
              </w:rPr>
            </w:pPr>
            <w:bookmarkStart w:id="34" w:name="_Toc438530847"/>
            <w:bookmarkStart w:id="35" w:name="_Toc438532555"/>
            <w:bookmarkEnd w:id="34"/>
            <w:bookmarkEnd w:id="35"/>
          </w:p>
        </w:tc>
        <w:tc>
          <w:tcPr>
            <w:tcW w:w="6840" w:type="dxa"/>
          </w:tcPr>
          <w:p w:rsidR="00B21228" w:rsidRPr="00A81A03" w:rsidRDefault="001F434B">
            <w:pPr>
              <w:pStyle w:val="S1-subpara"/>
              <w:rPr>
                <w:lang w:val="es-ES"/>
              </w:rPr>
            </w:pPr>
            <w:r w:rsidRPr="00A81A03">
              <w:rPr>
                <w:lang w:val="es-ES"/>
              </w:rPr>
              <w:t xml:space="preserve">Salvo indicación contraria, las definiciones e interpretaciones que figuran en todo este </w:t>
            </w:r>
            <w:r w:rsidR="005753C8" w:rsidRPr="00A81A03">
              <w:rPr>
                <w:lang w:val="es-ES"/>
              </w:rPr>
              <w:t>documento de licitación</w:t>
            </w:r>
            <w:r w:rsidR="001E13B1" w:rsidRPr="00A81A03">
              <w:rPr>
                <w:lang w:val="es-ES"/>
              </w:rPr>
              <w:t xml:space="preserve"> </w:t>
            </w:r>
            <w:r w:rsidRPr="00A81A03">
              <w:rPr>
                <w:lang w:val="es-ES"/>
              </w:rPr>
              <w:t xml:space="preserve">serán las que se exponen en las </w:t>
            </w:r>
            <w:r w:rsidR="003E5059" w:rsidRPr="00A81A03">
              <w:rPr>
                <w:lang w:val="es-ES"/>
              </w:rPr>
              <w:t>Condiciones Generales</w:t>
            </w:r>
            <w:r w:rsidR="00AE6062" w:rsidRPr="00A81A03">
              <w:rPr>
                <w:lang w:val="es-ES"/>
              </w:rPr>
              <w:t xml:space="preserve">, </w:t>
            </w:r>
            <w:r w:rsidR="001E13B1" w:rsidRPr="00A81A03">
              <w:rPr>
                <w:lang w:val="es-ES"/>
              </w:rPr>
              <w:t>Sec</w:t>
            </w:r>
            <w:r w:rsidR="00C767AD" w:rsidRPr="00A81A03">
              <w:rPr>
                <w:lang w:val="es-ES"/>
              </w:rPr>
              <w:t xml:space="preserve">ción </w:t>
            </w:r>
            <w:r w:rsidR="001E13B1" w:rsidRPr="00A81A03">
              <w:rPr>
                <w:lang w:val="es-ES"/>
              </w:rPr>
              <w:t>V</w:t>
            </w:r>
            <w:r w:rsidR="001B4762" w:rsidRPr="00A81A03">
              <w:rPr>
                <w:lang w:val="es-ES"/>
              </w:rPr>
              <w:t>I</w:t>
            </w:r>
            <w:r w:rsidR="001E13B1" w:rsidRPr="00A81A03">
              <w:rPr>
                <w:lang w:val="es-ES"/>
              </w:rPr>
              <w:t xml:space="preserve">II. </w:t>
            </w:r>
            <w:r w:rsidR="001B4762" w:rsidRPr="00A81A03">
              <w:rPr>
                <w:lang w:val="es-ES"/>
              </w:rPr>
              <w:t>Esto incluye pero nos e limita a:</w:t>
            </w:r>
          </w:p>
          <w:p w:rsidR="001B4762" w:rsidRPr="00A81A03" w:rsidRDefault="001B4762" w:rsidP="001B4762">
            <w:pPr>
              <w:pStyle w:val="S1-subpara"/>
              <w:rPr>
                <w:b/>
                <w:lang w:val="es-ES"/>
              </w:rPr>
            </w:pPr>
            <w:r w:rsidRPr="00A81A03">
              <w:rPr>
                <w:lang w:val="es-ES"/>
              </w:rPr>
              <w:t>“</w:t>
            </w:r>
            <w:r w:rsidRPr="00A81A03">
              <w:rPr>
                <w:b/>
                <w:bCs/>
                <w:lang w:val="es-ES"/>
              </w:rPr>
              <w:t>AS</w:t>
            </w:r>
            <w:r w:rsidRPr="00A81A03">
              <w:rPr>
                <w:lang w:val="es-ES"/>
              </w:rPr>
              <w:t>” es un acrónimo que significa medidas ambientales y sociales (incluyendo Explotación y Abuso Sexual (EAS) y Acoso Sexual (ASx));</w:t>
            </w:r>
          </w:p>
          <w:p w:rsidR="001B4762" w:rsidRPr="00A81A03" w:rsidRDefault="001B4762" w:rsidP="001B4762">
            <w:pPr>
              <w:pStyle w:val="S1-subpara"/>
              <w:rPr>
                <w:lang w:val="es-ES"/>
              </w:rPr>
            </w:pPr>
            <w:r w:rsidRPr="00A81A03">
              <w:rPr>
                <w:lang w:val="es-ES"/>
              </w:rPr>
              <w:t>“</w:t>
            </w:r>
            <w:r w:rsidRPr="00A81A03">
              <w:rPr>
                <w:b/>
                <w:bCs/>
                <w:lang w:val="es-ES"/>
              </w:rPr>
              <w:t>Explotación y Abuso Sexual (EAS)”</w:t>
            </w:r>
            <w:r w:rsidRPr="00A81A03">
              <w:rPr>
                <w:lang w:val="es-ES"/>
              </w:rPr>
              <w:t xml:space="preserve"> significa lo siguiente:</w:t>
            </w:r>
          </w:p>
          <w:p w:rsidR="001B4762" w:rsidRPr="00A81A03" w:rsidRDefault="001B4762" w:rsidP="001B4762">
            <w:pPr>
              <w:pStyle w:val="S1-subpara"/>
              <w:numPr>
                <w:ilvl w:val="0"/>
                <w:numId w:val="0"/>
              </w:numPr>
              <w:ind w:left="576"/>
              <w:rPr>
                <w:bCs/>
                <w:lang w:val="es-ES"/>
              </w:rPr>
            </w:pPr>
            <w:r w:rsidRPr="00A81A03">
              <w:rPr>
                <w:bCs/>
                <w:lang w:val="es-ES"/>
              </w:rPr>
              <w:t xml:space="preserve">La </w:t>
            </w:r>
            <w:r w:rsidRPr="00A81A03">
              <w:rPr>
                <w:lang w:val="es-ES"/>
              </w:rPr>
              <w:t>“</w:t>
            </w:r>
            <w:r w:rsidRPr="00A81A03">
              <w:rPr>
                <w:b/>
                <w:lang w:val="es-ES"/>
              </w:rPr>
              <w:t>Explotación Sexual</w:t>
            </w:r>
            <w:r w:rsidRPr="00A81A03">
              <w:rPr>
                <w:lang w:val="es-ES"/>
              </w:rPr>
              <w:t>”</w:t>
            </w:r>
            <w:r w:rsidRPr="00A81A03">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rsidR="001B4762" w:rsidRPr="00A81A03" w:rsidRDefault="001B4762" w:rsidP="001B4762">
            <w:pPr>
              <w:pStyle w:val="S1-subpara"/>
              <w:numPr>
                <w:ilvl w:val="0"/>
                <w:numId w:val="0"/>
              </w:numPr>
              <w:ind w:left="576"/>
              <w:rPr>
                <w:bCs/>
                <w:lang w:val="es-ES"/>
              </w:rPr>
            </w:pPr>
            <w:r w:rsidRPr="00A81A03">
              <w:rPr>
                <w:bCs/>
                <w:lang w:val="es-ES"/>
              </w:rPr>
              <w:t xml:space="preserve">El </w:t>
            </w:r>
            <w:r w:rsidRPr="00A81A03">
              <w:rPr>
                <w:lang w:val="es-ES"/>
              </w:rPr>
              <w:t>“</w:t>
            </w:r>
            <w:r w:rsidRPr="00A81A03">
              <w:rPr>
                <w:b/>
                <w:lang w:val="es-ES"/>
              </w:rPr>
              <w:t>Abuso Sexual</w:t>
            </w:r>
            <w:r w:rsidRPr="00A81A03">
              <w:rPr>
                <w:lang w:val="es-ES"/>
              </w:rPr>
              <w:t>”</w:t>
            </w:r>
            <w:r w:rsidRPr="00A81A03">
              <w:rPr>
                <w:bCs/>
                <w:lang w:val="es-ES"/>
              </w:rPr>
              <w:t xml:space="preserve"> se define como la amenaza o la intrusión física real de naturaleza sexual, ya sea por la fuerza o bajo condiciones desiguales o coercitivas;</w:t>
            </w:r>
          </w:p>
          <w:p w:rsidR="001B4762" w:rsidRPr="00A81A03" w:rsidRDefault="001B4762" w:rsidP="001B4762">
            <w:pPr>
              <w:pStyle w:val="S1-subpara"/>
              <w:rPr>
                <w:bCs/>
                <w:lang w:val="es-ES"/>
              </w:rPr>
            </w:pPr>
            <w:r w:rsidRPr="00A81A03">
              <w:rPr>
                <w:bCs/>
                <w:lang w:val="es-ES"/>
              </w:rPr>
              <w:t>“</w:t>
            </w:r>
            <w:r w:rsidRPr="00A81A03">
              <w:rPr>
                <w:b/>
                <w:lang w:val="es-ES"/>
              </w:rPr>
              <w:t>Acoso Sexual</w:t>
            </w:r>
            <w:r w:rsidRPr="00A81A03">
              <w:rPr>
                <w:bCs/>
                <w:lang w:val="es-ES"/>
              </w:rPr>
              <w:t>” “</w:t>
            </w:r>
            <w:r w:rsidRPr="00A81A03">
              <w:rPr>
                <w:b/>
                <w:lang w:val="es-ES"/>
              </w:rPr>
              <w:t>ASx</w:t>
            </w:r>
            <w:r w:rsidRPr="00A81A03">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rsidR="001B4762" w:rsidRPr="00A81A03" w:rsidRDefault="001B4762" w:rsidP="001B4762">
            <w:pPr>
              <w:pStyle w:val="S1-subpara"/>
              <w:rPr>
                <w:b/>
                <w:lang w:val="es-ES"/>
              </w:rPr>
            </w:pPr>
            <w:r w:rsidRPr="00A81A03">
              <w:rPr>
                <w:lang w:val="es-ES"/>
              </w:rPr>
              <w:t xml:space="preserve"> “</w:t>
            </w:r>
            <w:r w:rsidRPr="00A81A03">
              <w:rPr>
                <w:b/>
                <w:bCs/>
                <w:lang w:val="es-ES"/>
              </w:rPr>
              <w:t>Personal del Contratista</w:t>
            </w:r>
            <w:r w:rsidRPr="00A81A03">
              <w:rPr>
                <w:lang w:val="es-ES"/>
              </w:rPr>
              <w:t>” se define en la Subcláusula 1de las Condiciones Generales del Contrato; y</w:t>
            </w:r>
          </w:p>
          <w:p w:rsidR="001B4762" w:rsidRPr="00A81A03" w:rsidRDefault="001B4762" w:rsidP="001B4762">
            <w:pPr>
              <w:pStyle w:val="S1-subpara"/>
              <w:rPr>
                <w:b/>
                <w:lang w:val="es-ES"/>
              </w:rPr>
            </w:pPr>
            <w:r w:rsidRPr="00A81A03">
              <w:rPr>
                <w:bCs/>
                <w:lang w:val="es-ES"/>
              </w:rPr>
              <w:t>“</w:t>
            </w:r>
            <w:r w:rsidRPr="00A81A03">
              <w:rPr>
                <w:b/>
                <w:lang w:val="es-ES"/>
              </w:rPr>
              <w:t>Personal del Contratante</w:t>
            </w:r>
            <w:r w:rsidRPr="00A81A03">
              <w:rPr>
                <w:bCs/>
                <w:lang w:val="es-ES"/>
              </w:rPr>
              <w:t>” se define en la Subcláusula 1  de las Condiciones Generales del Contrato.</w:t>
            </w:r>
          </w:p>
          <w:p w:rsidR="001B4762" w:rsidRPr="00A81A03" w:rsidRDefault="001B4762" w:rsidP="001B4762">
            <w:pPr>
              <w:pStyle w:val="S1-subpara"/>
              <w:numPr>
                <w:ilvl w:val="0"/>
                <w:numId w:val="0"/>
              </w:numPr>
              <w:ind w:left="576"/>
              <w:rPr>
                <w:lang w:val="es-ES"/>
              </w:rPr>
            </w:pPr>
            <w:r w:rsidRPr="00A81A03">
              <w:rPr>
                <w:bCs/>
                <w:lang w:val="es-ES"/>
              </w:rPr>
              <w:t>Una lista no exhaustiva de (i) comportamientos que constituyen EAS y (ii) comportamientos que constituyen ASx se anexa al formulario de Normas de Conducta en la Sección IV</w:t>
            </w:r>
            <w:r w:rsidR="00927586" w:rsidRPr="00A81A03">
              <w:rPr>
                <w:bCs/>
                <w:lang w:val="es-ES"/>
              </w:rPr>
              <w:t>.</w:t>
            </w:r>
          </w:p>
        </w:tc>
      </w:tr>
      <w:tr w:rsidR="005F33A7" w:rsidRPr="00A81A03">
        <w:tc>
          <w:tcPr>
            <w:tcW w:w="2430" w:type="dxa"/>
          </w:tcPr>
          <w:p w:rsidR="005F33A7" w:rsidRPr="00A81A03" w:rsidRDefault="00BD4532" w:rsidP="00FB3ED9">
            <w:pPr>
              <w:pStyle w:val="ITBHeading2"/>
            </w:pPr>
            <w:bookmarkStart w:id="36" w:name="_Toc438438821"/>
            <w:bookmarkStart w:id="37" w:name="_Toc438532556"/>
            <w:bookmarkStart w:id="38" w:name="_Toc438733965"/>
            <w:bookmarkStart w:id="39" w:name="_Toc438907006"/>
            <w:bookmarkStart w:id="40" w:name="_Toc438907205"/>
            <w:bookmarkStart w:id="41" w:name="_Toc23236746"/>
            <w:bookmarkStart w:id="42" w:name="_Toc37770452"/>
            <w:r w:rsidRPr="00A81A03">
              <w:t xml:space="preserve">Fuente de </w:t>
            </w:r>
            <w:r w:rsidR="008D2695" w:rsidRPr="00A81A03">
              <w:t>F</w:t>
            </w:r>
            <w:r w:rsidRPr="00A81A03">
              <w:t>ondos</w:t>
            </w:r>
            <w:bookmarkEnd w:id="36"/>
            <w:bookmarkEnd w:id="37"/>
            <w:bookmarkEnd w:id="38"/>
            <w:bookmarkEnd w:id="39"/>
            <w:bookmarkEnd w:id="40"/>
            <w:bookmarkEnd w:id="41"/>
            <w:bookmarkEnd w:id="42"/>
          </w:p>
        </w:tc>
        <w:tc>
          <w:tcPr>
            <w:tcW w:w="6840" w:type="dxa"/>
          </w:tcPr>
          <w:p w:rsidR="00B21228" w:rsidRPr="00A81A03" w:rsidRDefault="001F434B" w:rsidP="00D65EBB">
            <w:pPr>
              <w:pStyle w:val="S1-subpara"/>
              <w:rPr>
                <w:lang w:val="es-ES"/>
              </w:rPr>
            </w:pPr>
            <w:r w:rsidRPr="00A81A03">
              <w:rPr>
                <w:lang w:val="es-ES"/>
              </w:rPr>
              <w:t>El Prestatario</w:t>
            </w:r>
            <w:r w:rsidR="005F33A7" w:rsidRPr="00A81A03">
              <w:rPr>
                <w:lang w:val="es-ES"/>
              </w:rPr>
              <w:t xml:space="preserve"> o </w:t>
            </w:r>
            <w:r w:rsidR="00270048" w:rsidRPr="00A81A03">
              <w:rPr>
                <w:lang w:val="es-ES"/>
              </w:rPr>
              <w:t>Beneficiario</w:t>
            </w:r>
            <w:r w:rsidR="005F33A7" w:rsidRPr="00A81A03">
              <w:rPr>
                <w:lang w:val="es-ES"/>
              </w:rPr>
              <w:t xml:space="preserve"> (</w:t>
            </w:r>
            <w:r w:rsidRPr="00A81A03">
              <w:rPr>
                <w:lang w:val="es-ES"/>
              </w:rPr>
              <w:t>en adelante denominado</w:t>
            </w:r>
            <w:r w:rsidR="005F33A7" w:rsidRPr="00A81A03">
              <w:rPr>
                <w:lang w:val="es-ES"/>
              </w:rPr>
              <w:t xml:space="preserve"> </w:t>
            </w:r>
            <w:r w:rsidRPr="00A81A03">
              <w:rPr>
                <w:lang w:val="es-ES"/>
              </w:rPr>
              <w:t>el “Prestatario</w:t>
            </w:r>
            <w:r w:rsidR="005F33A7" w:rsidRPr="00A81A03">
              <w:rPr>
                <w:lang w:val="es-ES"/>
              </w:rPr>
              <w:t xml:space="preserve">”) </w:t>
            </w:r>
            <w:r w:rsidR="00B517CB" w:rsidRPr="00A81A03">
              <w:rPr>
                <w:lang w:val="es-ES"/>
              </w:rPr>
              <w:t>que</w:t>
            </w:r>
            <w:r w:rsidR="00B517CB" w:rsidRPr="00A81A03">
              <w:rPr>
                <w:b/>
                <w:lang w:val="es-ES"/>
              </w:rPr>
              <w:t xml:space="preserve"> se indica en</w:t>
            </w:r>
            <w:r w:rsidR="005F33A7" w:rsidRPr="00A81A03">
              <w:rPr>
                <w:b/>
                <w:lang w:val="es-ES"/>
              </w:rPr>
              <w:t xml:space="preserve"> </w:t>
            </w:r>
            <w:r w:rsidR="00B517CB" w:rsidRPr="00A81A03">
              <w:rPr>
                <w:b/>
                <w:lang w:val="es-ES"/>
              </w:rPr>
              <w:t>los DDL</w:t>
            </w:r>
            <w:r w:rsidR="005F33A7" w:rsidRPr="00A81A03">
              <w:rPr>
                <w:lang w:val="es-ES"/>
              </w:rPr>
              <w:t xml:space="preserve"> </w:t>
            </w:r>
            <w:r w:rsidRPr="00A81A03">
              <w:rPr>
                <w:lang w:val="es-ES"/>
              </w:rPr>
              <w:t xml:space="preserve">ha solicitado o recibido financiamiento (en adelante denominado “fondos”) del Banco </w:t>
            </w:r>
            <w:r w:rsidR="00DA47A6" w:rsidRPr="00A81A03">
              <w:rPr>
                <w:lang w:val="es-ES"/>
              </w:rPr>
              <w:t>Mundial</w:t>
            </w:r>
            <w:r w:rsidR="005F33A7" w:rsidRPr="00A81A03">
              <w:rPr>
                <w:lang w:val="es-ES"/>
              </w:rPr>
              <w:t xml:space="preserve"> (</w:t>
            </w:r>
            <w:r w:rsidRPr="00A81A03">
              <w:rPr>
                <w:lang w:val="es-ES"/>
              </w:rPr>
              <w:t>en adelante denominado</w:t>
            </w:r>
            <w:r w:rsidR="005F33A7" w:rsidRPr="00A81A03">
              <w:rPr>
                <w:lang w:val="es-ES"/>
              </w:rPr>
              <w:t xml:space="preserve"> “</w:t>
            </w:r>
            <w:r w:rsidRPr="00A81A03">
              <w:rPr>
                <w:lang w:val="es-ES"/>
              </w:rPr>
              <w:t>el Banco</w:t>
            </w:r>
            <w:r w:rsidR="005F33A7" w:rsidRPr="00A81A03">
              <w:rPr>
                <w:lang w:val="es-ES"/>
              </w:rPr>
              <w:t xml:space="preserve">”) </w:t>
            </w:r>
            <w:r w:rsidR="00AE6062" w:rsidRPr="00A81A03">
              <w:rPr>
                <w:lang w:val="es-ES"/>
              </w:rPr>
              <w:t>p</w:t>
            </w:r>
            <w:r w:rsidRPr="00A81A03">
              <w:rPr>
                <w:lang w:val="es-ES"/>
              </w:rPr>
              <w:t>a</w:t>
            </w:r>
            <w:r w:rsidR="00AE6062" w:rsidRPr="00A81A03">
              <w:rPr>
                <w:lang w:val="es-ES"/>
              </w:rPr>
              <w:t>ra</w:t>
            </w:r>
            <w:r w:rsidRPr="00A81A03">
              <w:rPr>
                <w:lang w:val="es-ES"/>
              </w:rPr>
              <w:t xml:space="preserve"> sufragar el costo del proyecto</w:t>
            </w:r>
            <w:r w:rsidR="00B517CB" w:rsidRPr="00A81A03">
              <w:rPr>
                <w:lang w:val="es-ES"/>
              </w:rPr>
              <w:t xml:space="preserve"> </w:t>
            </w:r>
            <w:r w:rsidRPr="00A81A03">
              <w:rPr>
                <w:lang w:val="es-ES"/>
              </w:rPr>
              <w:t xml:space="preserve">designado </w:t>
            </w:r>
            <w:r w:rsidRPr="00A81A03">
              <w:rPr>
                <w:b/>
                <w:bCs/>
                <w:lang w:val="es-ES"/>
              </w:rPr>
              <w:t xml:space="preserve">en </w:t>
            </w:r>
            <w:r w:rsidR="00B517CB" w:rsidRPr="00A81A03">
              <w:rPr>
                <w:b/>
                <w:bCs/>
                <w:lang w:val="es-ES"/>
              </w:rPr>
              <w:t>los DDL</w:t>
            </w:r>
            <w:r w:rsidR="005F33A7" w:rsidRPr="00A81A03">
              <w:rPr>
                <w:lang w:val="es-ES"/>
              </w:rPr>
              <w:t xml:space="preserve">. </w:t>
            </w:r>
            <w:r w:rsidRPr="00A81A03">
              <w:rPr>
                <w:lang w:val="es-ES"/>
              </w:rPr>
              <w:t>El Prestatario</w:t>
            </w:r>
            <w:r w:rsidR="005F33A7" w:rsidRPr="00A81A03">
              <w:rPr>
                <w:lang w:val="es-ES"/>
              </w:rPr>
              <w:t xml:space="preserve"> </w:t>
            </w:r>
            <w:r w:rsidRPr="00A81A03">
              <w:rPr>
                <w:lang w:val="es-ES"/>
              </w:rPr>
              <w:t xml:space="preserve">se propone destinar una parte de </w:t>
            </w:r>
            <w:r w:rsidR="00AE6062" w:rsidRPr="00A81A03">
              <w:rPr>
                <w:lang w:val="es-ES"/>
              </w:rPr>
              <w:t xml:space="preserve">dichos </w:t>
            </w:r>
            <w:r w:rsidRPr="00A81A03">
              <w:rPr>
                <w:lang w:val="es-ES"/>
              </w:rPr>
              <w:t xml:space="preserve">fondos </w:t>
            </w:r>
            <w:r w:rsidR="00AE6062" w:rsidRPr="00A81A03">
              <w:rPr>
                <w:lang w:val="es-ES"/>
              </w:rPr>
              <w:t>para efectuar</w:t>
            </w:r>
            <w:r w:rsidRPr="00A81A03">
              <w:rPr>
                <w:lang w:val="es-ES"/>
              </w:rPr>
              <w:t xml:space="preserve"> pagos elegibles en virtud del contrato o </w:t>
            </w:r>
            <w:r w:rsidR="00AE257A" w:rsidRPr="00A81A03">
              <w:rPr>
                <w:lang w:val="es-ES"/>
              </w:rPr>
              <w:t>contrato</w:t>
            </w:r>
            <w:r w:rsidRPr="00A81A03">
              <w:rPr>
                <w:lang w:val="es-ES"/>
              </w:rPr>
              <w:t xml:space="preserve">s para </w:t>
            </w:r>
            <w:r w:rsidR="00270048" w:rsidRPr="00A81A03">
              <w:rPr>
                <w:lang w:val="es-ES"/>
              </w:rPr>
              <w:t xml:space="preserve">los que </w:t>
            </w:r>
            <w:r w:rsidRPr="00A81A03">
              <w:rPr>
                <w:lang w:val="es-ES"/>
              </w:rPr>
              <w:t xml:space="preserve">se emite este </w:t>
            </w:r>
            <w:r w:rsidR="005753C8" w:rsidRPr="00A81A03">
              <w:rPr>
                <w:lang w:val="es-ES"/>
              </w:rPr>
              <w:t>documento de licitación</w:t>
            </w:r>
            <w:r w:rsidR="005F33A7" w:rsidRPr="00A81A03">
              <w:rPr>
                <w:lang w:val="es-ES"/>
              </w:rPr>
              <w:t>.</w:t>
            </w:r>
          </w:p>
        </w:tc>
      </w:tr>
      <w:tr w:rsidR="005F33A7" w:rsidRPr="00A81A03">
        <w:tc>
          <w:tcPr>
            <w:tcW w:w="2430" w:type="dxa"/>
          </w:tcPr>
          <w:p w:rsidR="005F33A7" w:rsidRPr="00A81A03" w:rsidRDefault="005F33A7" w:rsidP="002C01B7">
            <w:pPr>
              <w:rPr>
                <w:lang w:val="es-ES"/>
              </w:rPr>
            </w:pPr>
            <w:bookmarkStart w:id="43" w:name="_Toc438532557"/>
            <w:bookmarkEnd w:id="43"/>
          </w:p>
        </w:tc>
        <w:tc>
          <w:tcPr>
            <w:tcW w:w="6840" w:type="dxa"/>
          </w:tcPr>
          <w:p w:rsidR="005F33A7" w:rsidRPr="00A81A03" w:rsidRDefault="00E837EC" w:rsidP="009A23B8">
            <w:pPr>
              <w:pStyle w:val="S1-subpara"/>
              <w:rPr>
                <w:lang w:val="es-ES"/>
              </w:rPr>
            </w:pPr>
            <w:r w:rsidRPr="00A81A03">
              <w:rPr>
                <w:spacing w:val="-3"/>
                <w:lang w:val="es-ES"/>
              </w:rPr>
              <w:t xml:space="preserve">El Banco efectuará pagos solamente a pedido del Prestatario y una vez que el Banco  los haya aprobado de conformidad con las estipulaciones </w:t>
            </w:r>
            <w:r w:rsidRPr="00A81A03">
              <w:rPr>
                <w:lang w:val="es-ES"/>
              </w:rPr>
              <w:t>establecidas en el acuerdo financiero entre el Prestatario y el Banco (en adelante denominado “el Convenio de Préstamo”)</w:t>
            </w:r>
            <w:r w:rsidR="00BA6053" w:rsidRPr="00A81A03">
              <w:rPr>
                <w:iCs/>
                <w:lang w:val="es-ES"/>
              </w:rPr>
              <w:t>.</w:t>
            </w:r>
            <w:r w:rsidR="00DA47A6" w:rsidRPr="00A81A03">
              <w:rPr>
                <w:lang w:val="es-ES"/>
              </w:rPr>
              <w:t xml:space="preserve"> </w:t>
            </w:r>
            <w:r w:rsidR="001F434B" w:rsidRPr="00A81A03">
              <w:rPr>
                <w:lang w:val="es-ES"/>
              </w:rPr>
              <w:t xml:space="preserve">Nadie más que el Prestatario </w:t>
            </w:r>
            <w:r w:rsidR="00100DBF" w:rsidRPr="00A81A03">
              <w:rPr>
                <w:lang w:val="es-ES"/>
              </w:rPr>
              <w:t>podrá ejercer</w:t>
            </w:r>
            <w:r w:rsidR="001F434B" w:rsidRPr="00A81A03">
              <w:rPr>
                <w:lang w:val="es-ES"/>
              </w:rPr>
              <w:t xml:space="preserve"> derecho alguno en virtud del Convenio de Préstamo ni reclamar los </w:t>
            </w:r>
            <w:r w:rsidRPr="00A81A03">
              <w:rPr>
                <w:lang w:val="es-ES"/>
              </w:rPr>
              <w:t>fond</w:t>
            </w:r>
            <w:r w:rsidR="001F434B" w:rsidRPr="00A81A03">
              <w:rPr>
                <w:lang w:val="es-ES"/>
              </w:rPr>
              <w:t>os del préstamo</w:t>
            </w:r>
            <w:r w:rsidR="005F33A7" w:rsidRPr="00A81A03">
              <w:rPr>
                <w:lang w:val="es-ES"/>
              </w:rPr>
              <w:t>.</w:t>
            </w:r>
          </w:p>
          <w:p w:rsidR="005F33A7" w:rsidRPr="00A81A03" w:rsidRDefault="001F434B" w:rsidP="00A96EF2">
            <w:pPr>
              <w:pStyle w:val="S1-subpara"/>
              <w:rPr>
                <w:lang w:val="es-ES"/>
              </w:rPr>
            </w:pPr>
            <w:r w:rsidRPr="00A81A03">
              <w:rPr>
                <w:lang w:val="es-ES"/>
              </w:rPr>
              <w:t xml:space="preserve">El Convenio de Préstamo prohíbe todo retiro de fondos de la cuenta del préstamo para efectuar cualquier pago a personas físicas o jurídicas, o financiar cualquier importación de planta, equipos o materiales, si dicho pago o dicha importación están prohibidos por una decisión del Consejo de Seguridad de las Naciones Unidas adoptada en virtud del Capítulo VII de la Carta de </w:t>
            </w:r>
            <w:r w:rsidR="00A96EF2" w:rsidRPr="00A81A03">
              <w:rPr>
                <w:lang w:val="es-ES"/>
              </w:rPr>
              <w:t>las Naciones Unidas.</w:t>
            </w:r>
          </w:p>
        </w:tc>
      </w:tr>
      <w:tr w:rsidR="005F33A7" w:rsidRPr="00A81A03" w:rsidTr="008D593D">
        <w:trPr>
          <w:trHeight w:val="3815"/>
        </w:trPr>
        <w:tc>
          <w:tcPr>
            <w:tcW w:w="2430" w:type="dxa"/>
          </w:tcPr>
          <w:p w:rsidR="005F33A7" w:rsidRPr="00A81A03" w:rsidRDefault="005F33A7" w:rsidP="00FB3ED9">
            <w:pPr>
              <w:pStyle w:val="ITBHeading2"/>
            </w:pPr>
            <w:bookmarkStart w:id="44" w:name="_Toc438532558"/>
            <w:bookmarkStart w:id="45" w:name="_Toc438002631"/>
            <w:bookmarkEnd w:id="44"/>
            <w:r w:rsidRPr="00A81A03">
              <w:br w:type="page"/>
            </w:r>
            <w:bookmarkStart w:id="46" w:name="_Toc438438822"/>
            <w:bookmarkStart w:id="47" w:name="_Toc438532559"/>
            <w:bookmarkStart w:id="48" w:name="_Toc438733966"/>
            <w:bookmarkStart w:id="49" w:name="_Toc438907007"/>
            <w:bookmarkStart w:id="50" w:name="_Toc438907206"/>
            <w:bookmarkStart w:id="51" w:name="_Toc23236747"/>
            <w:bookmarkStart w:id="52" w:name="_Toc37770453"/>
            <w:r w:rsidR="001B4762" w:rsidRPr="00A81A03">
              <w:t>Fraude y Corrupción</w:t>
            </w:r>
            <w:bookmarkEnd w:id="52"/>
            <w:r w:rsidR="00C767AD" w:rsidRPr="00A81A03">
              <w:t xml:space="preserve"> </w:t>
            </w:r>
            <w:bookmarkEnd w:id="45"/>
            <w:bookmarkEnd w:id="46"/>
            <w:bookmarkEnd w:id="47"/>
            <w:bookmarkEnd w:id="48"/>
            <w:bookmarkEnd w:id="49"/>
            <w:bookmarkEnd w:id="50"/>
            <w:bookmarkEnd w:id="51"/>
          </w:p>
        </w:tc>
        <w:tc>
          <w:tcPr>
            <w:tcW w:w="6840" w:type="dxa"/>
          </w:tcPr>
          <w:p w:rsidR="001B4762" w:rsidRPr="00A81A03" w:rsidRDefault="001B4762" w:rsidP="00A96BED">
            <w:pPr>
              <w:numPr>
                <w:ilvl w:val="1"/>
                <w:numId w:val="68"/>
              </w:numPr>
              <w:tabs>
                <w:tab w:val="clear" w:pos="360"/>
              </w:tabs>
              <w:autoSpaceDE w:val="0"/>
              <w:spacing w:after="200"/>
              <w:ind w:left="576" w:hanging="576"/>
              <w:rPr>
                <w:lang w:val="es-ES"/>
              </w:rPr>
            </w:pPr>
            <w:r w:rsidRPr="00A81A03">
              <w:rPr>
                <w:lang w:val="es-ES"/>
              </w:rPr>
              <w:t xml:space="preserve">El Banco exige el cumplimiento de su </w:t>
            </w:r>
            <w:r w:rsidR="00A81A03" w:rsidRPr="00A81A03">
              <w:rPr>
                <w:lang w:val="es-ES"/>
              </w:rPr>
              <w:t>política</w:t>
            </w:r>
            <w:r w:rsidRPr="00A81A03">
              <w:rPr>
                <w:lang w:val="es-ES"/>
              </w:rPr>
              <w:t xml:space="preserve"> sobre prácticas fraudulentas y corrupción, conforme a lo estipulado en la Sección VI.</w:t>
            </w:r>
          </w:p>
          <w:p w:rsidR="005F33A7" w:rsidRPr="00A81A03" w:rsidRDefault="001B4762" w:rsidP="00A96BED">
            <w:pPr>
              <w:numPr>
                <w:ilvl w:val="1"/>
                <w:numId w:val="68"/>
              </w:numPr>
              <w:tabs>
                <w:tab w:val="clear" w:pos="360"/>
              </w:tabs>
              <w:autoSpaceDE w:val="0"/>
              <w:spacing w:after="200"/>
              <w:ind w:left="576" w:hanging="576"/>
              <w:rPr>
                <w:b/>
                <w:bCs/>
                <w:i/>
                <w:iCs/>
                <w:lang w:val="es-ES"/>
              </w:rPr>
            </w:pPr>
            <w:r w:rsidRPr="00A81A03">
              <w:rPr>
                <w:lang w:val="es-ES"/>
              </w:rPr>
              <w:t>En virtud de esta política, los Licitantes deberán permitir al Banco y requerir que lo permitan sus agentes (hayan sido declarados o no), subcontratistas, subconsultores, prestadores de servicios, proveedores y su personal permitan que el Banco inspeccione todas sus cuentas, registros y otros documentos relativos a todo proceso de selección inicial o de precalificación, presentación de ofertas o propuestas y la ejecución del Contrato (en el caso de una adjudicación), y permitir que sean auditados por auditores designados por el Banco.</w:t>
            </w:r>
          </w:p>
        </w:tc>
      </w:tr>
      <w:tr w:rsidR="005F33A7" w:rsidRPr="00A81A03" w:rsidTr="008D593D">
        <w:tc>
          <w:tcPr>
            <w:tcW w:w="2430" w:type="dxa"/>
          </w:tcPr>
          <w:p w:rsidR="005F33A7" w:rsidRPr="00A81A03" w:rsidRDefault="00270048" w:rsidP="00FB3ED9">
            <w:pPr>
              <w:pStyle w:val="ITBHeading2"/>
            </w:pPr>
            <w:bookmarkStart w:id="53" w:name="_Toc36365816"/>
            <w:bookmarkStart w:id="54" w:name="_Toc37770454"/>
            <w:bookmarkEnd w:id="53"/>
            <w:r w:rsidRPr="00A81A03">
              <w:t xml:space="preserve">Elegibilidad de los </w:t>
            </w:r>
            <w:r w:rsidR="00D31D7D" w:rsidRPr="00A81A03">
              <w:t>Licitante</w:t>
            </w:r>
            <w:r w:rsidRPr="00A81A03">
              <w:t>s</w:t>
            </w:r>
            <w:bookmarkEnd w:id="54"/>
          </w:p>
        </w:tc>
        <w:tc>
          <w:tcPr>
            <w:tcW w:w="6840" w:type="dxa"/>
          </w:tcPr>
          <w:p w:rsidR="005F33A7" w:rsidRPr="00A81A03" w:rsidRDefault="00A8364E" w:rsidP="009A23B8">
            <w:pPr>
              <w:pStyle w:val="S1-subpara"/>
              <w:rPr>
                <w:lang w:val="es-ES"/>
              </w:rPr>
            </w:pPr>
            <w:r w:rsidRPr="00A81A03">
              <w:rPr>
                <w:lang w:val="es-ES"/>
              </w:rPr>
              <w:t xml:space="preserve">El </w:t>
            </w:r>
            <w:r w:rsidR="003313DF" w:rsidRPr="00A81A03">
              <w:rPr>
                <w:lang w:val="es-ES"/>
              </w:rPr>
              <w:t>Licitante</w:t>
            </w:r>
            <w:r w:rsidR="005F33A7" w:rsidRPr="00A81A03">
              <w:rPr>
                <w:lang w:val="es-ES"/>
              </w:rPr>
              <w:t xml:space="preserve"> </w:t>
            </w:r>
            <w:r w:rsidRPr="00A81A03">
              <w:rPr>
                <w:lang w:val="es-ES"/>
              </w:rPr>
              <w:t>podrá ser una entidad privada</w:t>
            </w:r>
            <w:r w:rsidR="00DA47A6" w:rsidRPr="00A81A03">
              <w:rPr>
                <w:lang w:val="es-ES"/>
              </w:rPr>
              <w:t xml:space="preserve"> </w:t>
            </w:r>
            <w:r w:rsidR="002E5ECC" w:rsidRPr="00A81A03">
              <w:rPr>
                <w:lang w:val="es-ES"/>
              </w:rPr>
              <w:t>o</w:t>
            </w:r>
            <w:r w:rsidRPr="00A81A03">
              <w:rPr>
                <w:lang w:val="es-ES"/>
              </w:rPr>
              <w:t xml:space="preserve"> una entidad de propiedad del Estado </w:t>
            </w:r>
            <w:r w:rsidR="005F33A7" w:rsidRPr="00A81A03">
              <w:rPr>
                <w:lang w:val="es-ES"/>
              </w:rPr>
              <w:t>—</w:t>
            </w:r>
            <w:r w:rsidRPr="00A81A03">
              <w:rPr>
                <w:lang w:val="es-ES"/>
              </w:rPr>
              <w:t xml:space="preserve">con sujeción a la </w:t>
            </w:r>
            <w:r w:rsidR="00BF04F8" w:rsidRPr="00A81A03">
              <w:rPr>
                <w:lang w:val="es-ES"/>
              </w:rPr>
              <w:t>S</w:t>
            </w:r>
            <w:r w:rsidRPr="00A81A03">
              <w:rPr>
                <w:lang w:val="es-ES"/>
              </w:rPr>
              <w:t>ub</w:t>
            </w:r>
            <w:r w:rsidR="00640ED5" w:rsidRPr="00A81A03">
              <w:rPr>
                <w:lang w:val="es-ES"/>
              </w:rPr>
              <w:t>c</w:t>
            </w:r>
            <w:r w:rsidR="00473624" w:rsidRPr="00A81A03">
              <w:rPr>
                <w:lang w:val="es-ES"/>
              </w:rPr>
              <w:t>láusula</w:t>
            </w:r>
            <w:r w:rsidRPr="00A81A03">
              <w:rPr>
                <w:lang w:val="es-ES"/>
              </w:rPr>
              <w:t xml:space="preserve"> </w:t>
            </w:r>
            <w:r w:rsidR="005F33A7" w:rsidRPr="00A81A03">
              <w:rPr>
                <w:lang w:val="es-ES"/>
              </w:rPr>
              <w:t>4.</w:t>
            </w:r>
            <w:r w:rsidR="00064731" w:rsidRPr="00A81A03">
              <w:rPr>
                <w:lang w:val="es-ES"/>
              </w:rPr>
              <w:t>5</w:t>
            </w:r>
            <w:r w:rsidRPr="00A81A03">
              <w:rPr>
                <w:lang w:val="es-ES"/>
              </w:rPr>
              <w:t xml:space="preserve"> de las IA</w:t>
            </w:r>
            <w:r w:rsidR="008D2695" w:rsidRPr="00A81A03">
              <w:rPr>
                <w:lang w:val="es-ES"/>
              </w:rPr>
              <w:t>L</w:t>
            </w:r>
            <w:r w:rsidR="005F33A7" w:rsidRPr="00A81A03">
              <w:rPr>
                <w:lang w:val="es-ES"/>
              </w:rPr>
              <w:t>—</w:t>
            </w:r>
            <w:r w:rsidRPr="00A81A03">
              <w:rPr>
                <w:lang w:val="es-ES"/>
              </w:rPr>
              <w:t xml:space="preserve"> o cualquier </w:t>
            </w:r>
            <w:r w:rsidR="005F33A7" w:rsidRPr="00A81A03">
              <w:rPr>
                <w:lang w:val="es-ES"/>
              </w:rPr>
              <w:t>combina</w:t>
            </w:r>
            <w:r w:rsidR="00C767AD" w:rsidRPr="00A81A03">
              <w:rPr>
                <w:lang w:val="es-ES"/>
              </w:rPr>
              <w:t xml:space="preserve">ción </w:t>
            </w:r>
            <w:r w:rsidRPr="00A81A03">
              <w:rPr>
                <w:lang w:val="es-ES"/>
              </w:rPr>
              <w:t>de las mismas</w:t>
            </w:r>
            <w:r w:rsidR="00207056" w:rsidRPr="00A81A03">
              <w:rPr>
                <w:lang w:val="es-ES"/>
              </w:rPr>
              <w:t xml:space="preserve"> en forma de un</w:t>
            </w:r>
            <w:r w:rsidR="003B2A26" w:rsidRPr="00A81A03">
              <w:rPr>
                <w:lang w:val="es-ES"/>
              </w:rPr>
              <w:t xml:space="preserve">a </w:t>
            </w:r>
            <w:r w:rsidR="00FD118D" w:rsidRPr="00A81A03">
              <w:rPr>
                <w:lang w:val="es-ES"/>
              </w:rPr>
              <w:t>Asociación en Participación, Consorcio o Asociación (APCA)</w:t>
            </w:r>
            <w:r w:rsidR="00C767AD" w:rsidRPr="00A81A03">
              <w:rPr>
                <w:lang w:val="es-ES"/>
              </w:rPr>
              <w:t xml:space="preserve"> </w:t>
            </w:r>
            <w:r w:rsidR="00207056" w:rsidRPr="00A81A03">
              <w:rPr>
                <w:lang w:val="es-ES"/>
              </w:rPr>
              <w:t>al amparo de un convenio existente o con la intención de suscribir un convenio tal respaldad</w:t>
            </w:r>
            <w:r w:rsidR="00F2596D" w:rsidRPr="00A81A03">
              <w:rPr>
                <w:lang w:val="es-ES"/>
              </w:rPr>
              <w:t>o</w:t>
            </w:r>
            <w:r w:rsidR="00207056" w:rsidRPr="00A81A03">
              <w:rPr>
                <w:lang w:val="es-ES"/>
              </w:rPr>
              <w:t xml:space="preserve"> por una </w:t>
            </w:r>
            <w:r w:rsidR="00A548BB" w:rsidRPr="00A81A03">
              <w:rPr>
                <w:lang w:val="es-ES"/>
              </w:rPr>
              <w:t>carta de intenciones</w:t>
            </w:r>
            <w:r w:rsidR="00207056" w:rsidRPr="00A81A03">
              <w:rPr>
                <w:lang w:val="es-ES"/>
              </w:rPr>
              <w:t xml:space="preserve">. En el caso de una </w:t>
            </w:r>
            <w:r w:rsidR="00FD118D" w:rsidRPr="00A81A03">
              <w:rPr>
                <w:lang w:val="es-ES"/>
              </w:rPr>
              <w:t>APCA</w:t>
            </w:r>
            <w:r w:rsidR="005F33A7" w:rsidRPr="00A81A03">
              <w:rPr>
                <w:lang w:val="es-ES"/>
              </w:rPr>
              <w:t>:</w:t>
            </w:r>
          </w:p>
          <w:p w:rsidR="005F33A7" w:rsidRPr="00A81A03" w:rsidRDefault="003E505E" w:rsidP="002C01B7">
            <w:pPr>
              <w:pStyle w:val="P3Header1-Clauses"/>
              <w:spacing w:after="240"/>
              <w:ind w:left="1166" w:hanging="547"/>
              <w:jc w:val="both"/>
              <w:rPr>
                <w:b w:val="0"/>
                <w:bCs/>
                <w:lang w:val="es-ES"/>
              </w:rPr>
            </w:pPr>
            <w:r w:rsidRPr="00A81A03">
              <w:rPr>
                <w:b w:val="0"/>
                <w:bCs/>
                <w:lang w:val="es-ES"/>
              </w:rPr>
              <w:t>(a)</w:t>
            </w:r>
            <w:r w:rsidRPr="00A81A03">
              <w:rPr>
                <w:b w:val="0"/>
                <w:bCs/>
                <w:lang w:val="es-ES"/>
              </w:rPr>
              <w:tab/>
            </w:r>
            <w:r w:rsidR="00207056" w:rsidRPr="00A81A03">
              <w:rPr>
                <w:bCs/>
                <w:lang w:val="es-ES"/>
              </w:rPr>
              <w:t>salvo indicación contraria en</w:t>
            </w:r>
            <w:r w:rsidR="00207056" w:rsidRPr="00A81A03">
              <w:rPr>
                <w:b w:val="0"/>
                <w:bCs/>
                <w:lang w:val="es-ES"/>
              </w:rPr>
              <w:t xml:space="preserve"> </w:t>
            </w:r>
            <w:r w:rsidR="00B517CB" w:rsidRPr="00A81A03">
              <w:rPr>
                <w:bCs/>
                <w:lang w:val="es-ES"/>
              </w:rPr>
              <w:t>los DDL</w:t>
            </w:r>
            <w:r w:rsidR="005F33A7" w:rsidRPr="00A81A03">
              <w:rPr>
                <w:b w:val="0"/>
                <w:bCs/>
                <w:lang w:val="es-ES"/>
              </w:rPr>
              <w:t xml:space="preserve">, </w:t>
            </w:r>
            <w:r w:rsidR="00207056" w:rsidRPr="00A81A03">
              <w:rPr>
                <w:b w:val="0"/>
                <w:bCs/>
                <w:lang w:val="es-ES"/>
              </w:rPr>
              <w:t xml:space="preserve">todos los socios deberán responder de manera </w:t>
            </w:r>
            <w:r w:rsidR="0047759A" w:rsidRPr="00A81A03">
              <w:rPr>
                <w:b w:val="0"/>
                <w:bCs/>
                <w:lang w:val="es-ES"/>
              </w:rPr>
              <w:t>conjunta</w:t>
            </w:r>
            <w:r w:rsidR="00207056" w:rsidRPr="00A81A03">
              <w:rPr>
                <w:b w:val="0"/>
                <w:bCs/>
                <w:lang w:val="es-ES"/>
              </w:rPr>
              <w:t xml:space="preserve"> y solidaria por la </w:t>
            </w:r>
            <w:r w:rsidR="001F434B" w:rsidRPr="00A81A03">
              <w:rPr>
                <w:b w:val="0"/>
                <w:bCs/>
                <w:lang w:val="es-ES"/>
              </w:rPr>
              <w:t>ejecu</w:t>
            </w:r>
            <w:r w:rsidR="00C767AD" w:rsidRPr="00A81A03">
              <w:rPr>
                <w:b w:val="0"/>
                <w:bCs/>
                <w:lang w:val="es-ES"/>
              </w:rPr>
              <w:t xml:space="preserve">ción </w:t>
            </w:r>
            <w:r w:rsidR="00207056" w:rsidRPr="00A81A03">
              <w:rPr>
                <w:b w:val="0"/>
                <w:bCs/>
                <w:lang w:val="es-ES"/>
              </w:rPr>
              <w:t>del Contrato</w:t>
            </w:r>
            <w:r w:rsidR="003B2A26" w:rsidRPr="00A81A03">
              <w:rPr>
                <w:b w:val="0"/>
                <w:bCs/>
                <w:lang w:val="es-ES"/>
              </w:rPr>
              <w:t xml:space="preserve"> </w:t>
            </w:r>
            <w:r w:rsidR="00207056" w:rsidRPr="00A81A03">
              <w:rPr>
                <w:b w:val="0"/>
                <w:bCs/>
                <w:lang w:val="es-ES"/>
              </w:rPr>
              <w:t xml:space="preserve">de conformidad con los términos del </w:t>
            </w:r>
            <w:r w:rsidR="00651CF9" w:rsidRPr="00A81A03">
              <w:rPr>
                <w:b w:val="0"/>
                <w:bCs/>
                <w:lang w:val="es-ES"/>
              </w:rPr>
              <w:t>mismo</w:t>
            </w:r>
            <w:r w:rsidR="005F33A7" w:rsidRPr="00A81A03">
              <w:rPr>
                <w:b w:val="0"/>
                <w:bCs/>
                <w:lang w:val="es-ES"/>
              </w:rPr>
              <w:t xml:space="preserve">, </w:t>
            </w:r>
            <w:r w:rsidR="00207056" w:rsidRPr="00A81A03">
              <w:rPr>
                <w:b w:val="0"/>
                <w:bCs/>
                <w:lang w:val="es-ES"/>
              </w:rPr>
              <w:t>y</w:t>
            </w:r>
          </w:p>
          <w:p w:rsidR="005F33A7" w:rsidRPr="00A81A03" w:rsidRDefault="003E505E" w:rsidP="00270048">
            <w:pPr>
              <w:pStyle w:val="P3Header1-Clauses"/>
              <w:spacing w:after="240"/>
              <w:ind w:left="1166" w:hanging="547"/>
              <w:jc w:val="both"/>
              <w:rPr>
                <w:b w:val="0"/>
                <w:bCs/>
                <w:lang w:val="es-ES"/>
              </w:rPr>
            </w:pPr>
            <w:r w:rsidRPr="00A81A03">
              <w:rPr>
                <w:b w:val="0"/>
                <w:bCs/>
                <w:lang w:val="es-ES"/>
              </w:rPr>
              <w:t>(b)</w:t>
            </w:r>
            <w:r w:rsidRPr="00A81A03">
              <w:rPr>
                <w:b w:val="0"/>
                <w:bCs/>
                <w:lang w:val="es-ES"/>
              </w:rPr>
              <w:tab/>
            </w:r>
            <w:r w:rsidR="00207056" w:rsidRPr="00A81A03">
              <w:rPr>
                <w:b w:val="0"/>
                <w:bCs/>
                <w:lang w:val="es-ES"/>
              </w:rPr>
              <w:t xml:space="preserve">la </w:t>
            </w:r>
            <w:r w:rsidR="00FD118D" w:rsidRPr="00A81A03">
              <w:rPr>
                <w:b w:val="0"/>
                <w:bCs/>
                <w:lang w:val="es-ES"/>
              </w:rPr>
              <w:t>APCA</w:t>
            </w:r>
            <w:r w:rsidR="005F33A7" w:rsidRPr="00A81A03">
              <w:rPr>
                <w:b w:val="0"/>
                <w:bCs/>
                <w:lang w:val="es-ES"/>
              </w:rPr>
              <w:t xml:space="preserve"> </w:t>
            </w:r>
            <w:r w:rsidR="00207056" w:rsidRPr="00A81A03">
              <w:rPr>
                <w:b w:val="0"/>
                <w:bCs/>
                <w:lang w:val="es-ES"/>
              </w:rPr>
              <w:t>deberá nombrar un representante,</w:t>
            </w:r>
            <w:r w:rsidR="005F33A7" w:rsidRPr="00A81A03">
              <w:rPr>
                <w:b w:val="0"/>
                <w:bCs/>
                <w:lang w:val="es-ES"/>
              </w:rPr>
              <w:t xml:space="preserve"> </w:t>
            </w:r>
            <w:r w:rsidR="004F4236" w:rsidRPr="00A81A03">
              <w:rPr>
                <w:b w:val="0"/>
                <w:bCs/>
                <w:lang w:val="es-ES"/>
              </w:rPr>
              <w:t>el cual</w:t>
            </w:r>
            <w:r w:rsidR="00207056" w:rsidRPr="00A81A03">
              <w:rPr>
                <w:b w:val="0"/>
                <w:bCs/>
                <w:lang w:val="es-ES"/>
              </w:rPr>
              <w:t xml:space="preserve"> deberá estar autorizado </w:t>
            </w:r>
            <w:r w:rsidR="004F4236" w:rsidRPr="00A81A03">
              <w:rPr>
                <w:b w:val="0"/>
                <w:bCs/>
                <w:lang w:val="es-ES"/>
              </w:rPr>
              <w:t>a</w:t>
            </w:r>
            <w:r w:rsidR="00207056" w:rsidRPr="00A81A03">
              <w:rPr>
                <w:b w:val="0"/>
                <w:bCs/>
                <w:lang w:val="es-ES"/>
              </w:rPr>
              <w:t xml:space="preserve"> adelantar todas las operaciones para y en nombre de todos y cualquiera de los socios de la </w:t>
            </w:r>
            <w:r w:rsidR="00270048" w:rsidRPr="00A81A03">
              <w:rPr>
                <w:b w:val="0"/>
                <w:bCs/>
                <w:lang w:val="es-ES"/>
              </w:rPr>
              <w:t>entidad</w:t>
            </w:r>
            <w:r w:rsidR="005F33A7" w:rsidRPr="00A81A03">
              <w:rPr>
                <w:b w:val="0"/>
                <w:bCs/>
                <w:lang w:val="es-ES"/>
              </w:rPr>
              <w:t xml:space="preserve"> </w:t>
            </w:r>
            <w:r w:rsidR="00207056" w:rsidRPr="00A81A03">
              <w:rPr>
                <w:b w:val="0"/>
                <w:bCs/>
                <w:lang w:val="es-ES"/>
              </w:rPr>
              <w:t>durante el proceso de licitación</w:t>
            </w:r>
            <w:r w:rsidR="005F33A7" w:rsidRPr="00A81A03">
              <w:rPr>
                <w:b w:val="0"/>
                <w:bCs/>
                <w:lang w:val="es-ES"/>
              </w:rPr>
              <w:t xml:space="preserve"> </w:t>
            </w:r>
            <w:r w:rsidR="00207056" w:rsidRPr="00A81A03">
              <w:rPr>
                <w:b w:val="0"/>
                <w:bCs/>
                <w:lang w:val="es-ES"/>
              </w:rPr>
              <w:t>y</w:t>
            </w:r>
            <w:r w:rsidR="005F33A7" w:rsidRPr="00A81A03">
              <w:rPr>
                <w:b w:val="0"/>
                <w:bCs/>
                <w:lang w:val="es-ES"/>
              </w:rPr>
              <w:t xml:space="preserve">, </w:t>
            </w:r>
            <w:r w:rsidR="00207056" w:rsidRPr="00A81A03">
              <w:rPr>
                <w:b w:val="0"/>
                <w:bCs/>
                <w:lang w:val="es-ES"/>
              </w:rPr>
              <w:t xml:space="preserve">en caso de </w:t>
            </w:r>
            <w:r w:rsidR="004F4236" w:rsidRPr="00A81A03">
              <w:rPr>
                <w:b w:val="0"/>
                <w:bCs/>
                <w:lang w:val="es-ES"/>
              </w:rPr>
              <w:t xml:space="preserve">ésta obtenga la adjudicación del </w:t>
            </w:r>
            <w:r w:rsidR="00273AFA" w:rsidRPr="00A81A03">
              <w:rPr>
                <w:b w:val="0"/>
                <w:bCs/>
                <w:lang w:val="es-ES"/>
              </w:rPr>
              <w:t>Contrato</w:t>
            </w:r>
            <w:r w:rsidR="005F33A7" w:rsidRPr="00A81A03">
              <w:rPr>
                <w:b w:val="0"/>
                <w:bCs/>
                <w:lang w:val="es-ES"/>
              </w:rPr>
              <w:t xml:space="preserve">, </w:t>
            </w:r>
            <w:r w:rsidR="00207056" w:rsidRPr="00A81A03">
              <w:rPr>
                <w:b w:val="0"/>
                <w:bCs/>
                <w:lang w:val="es-ES"/>
              </w:rPr>
              <w:t xml:space="preserve">durante </w:t>
            </w:r>
            <w:r w:rsidR="00651CF9" w:rsidRPr="00A81A03">
              <w:rPr>
                <w:b w:val="0"/>
                <w:bCs/>
                <w:lang w:val="es-ES"/>
              </w:rPr>
              <w:t>la ejecución del C</w:t>
            </w:r>
            <w:r w:rsidR="004F4236" w:rsidRPr="00A81A03">
              <w:rPr>
                <w:b w:val="0"/>
                <w:bCs/>
                <w:lang w:val="es-ES"/>
              </w:rPr>
              <w:t>ontrato</w:t>
            </w:r>
            <w:r w:rsidR="00DA47A6" w:rsidRPr="00A81A03">
              <w:rPr>
                <w:b w:val="0"/>
                <w:bCs/>
                <w:lang w:val="es-ES"/>
              </w:rPr>
              <w:t>.</w:t>
            </w:r>
          </w:p>
        </w:tc>
      </w:tr>
      <w:tr w:rsidR="005F33A7" w:rsidRPr="00A81A03" w:rsidTr="008D593D">
        <w:tc>
          <w:tcPr>
            <w:tcW w:w="2430" w:type="dxa"/>
          </w:tcPr>
          <w:p w:rsidR="005F33A7" w:rsidRPr="00A81A03" w:rsidRDefault="005F33A7" w:rsidP="002C01B7">
            <w:pPr>
              <w:rPr>
                <w:lang w:val="es-ES"/>
              </w:rPr>
            </w:pPr>
          </w:p>
        </w:tc>
        <w:tc>
          <w:tcPr>
            <w:tcW w:w="6840" w:type="dxa"/>
          </w:tcPr>
          <w:p w:rsidR="005F33A7" w:rsidRPr="00A81A03" w:rsidRDefault="00EF1644" w:rsidP="00651CF9">
            <w:pPr>
              <w:pStyle w:val="S1-subpara"/>
              <w:rPr>
                <w:lang w:val="es-ES"/>
              </w:rPr>
            </w:pPr>
            <w:r w:rsidRPr="00A81A03">
              <w:rPr>
                <w:lang w:val="es-ES"/>
              </w:rPr>
              <w:t>El</w:t>
            </w:r>
            <w:r w:rsidR="005F33A7" w:rsidRPr="00A81A03">
              <w:rPr>
                <w:lang w:val="es-ES"/>
              </w:rPr>
              <w:t xml:space="preserve"> </w:t>
            </w:r>
            <w:r w:rsidR="00D31D7D" w:rsidRPr="00A81A03">
              <w:rPr>
                <w:lang w:val="es-ES"/>
              </w:rPr>
              <w:t>Licitante</w:t>
            </w:r>
            <w:r w:rsidR="00DA47A6" w:rsidRPr="00A81A03">
              <w:rPr>
                <w:lang w:val="es-ES"/>
              </w:rPr>
              <w:t xml:space="preserve"> y </w:t>
            </w:r>
            <w:r w:rsidRPr="00A81A03">
              <w:rPr>
                <w:lang w:val="es-ES"/>
              </w:rPr>
              <w:t>todos los socios</w:t>
            </w:r>
            <w:r w:rsidR="005F33A7" w:rsidRPr="00A81A03">
              <w:rPr>
                <w:lang w:val="es-ES"/>
              </w:rPr>
              <w:t xml:space="preserve"> </w:t>
            </w:r>
            <w:r w:rsidRPr="00A81A03">
              <w:rPr>
                <w:lang w:val="es-ES"/>
              </w:rPr>
              <w:t xml:space="preserve">que </w:t>
            </w:r>
            <w:r w:rsidR="00421A54" w:rsidRPr="00A81A03">
              <w:rPr>
                <w:lang w:val="es-ES"/>
              </w:rPr>
              <w:t>sean parte d</w:t>
            </w:r>
            <w:r w:rsidR="00273AFA" w:rsidRPr="00A81A03">
              <w:rPr>
                <w:lang w:val="es-ES"/>
              </w:rPr>
              <w:t xml:space="preserve">el </w:t>
            </w:r>
            <w:r w:rsidR="00421A54" w:rsidRPr="00A81A03">
              <w:rPr>
                <w:lang w:val="es-ES"/>
              </w:rPr>
              <w:t>mismo</w:t>
            </w:r>
            <w:r w:rsidR="005F33A7" w:rsidRPr="00A81A03">
              <w:rPr>
                <w:lang w:val="es-ES"/>
              </w:rPr>
              <w:t xml:space="preserve">, </w:t>
            </w:r>
            <w:r w:rsidRPr="00A81A03">
              <w:rPr>
                <w:lang w:val="es-ES"/>
              </w:rPr>
              <w:t xml:space="preserve">tendrán la </w:t>
            </w:r>
            <w:r w:rsidR="005F33A7" w:rsidRPr="00A81A03">
              <w:rPr>
                <w:lang w:val="es-ES"/>
              </w:rPr>
              <w:t>na</w:t>
            </w:r>
            <w:r w:rsidR="00DA47A6" w:rsidRPr="00A81A03">
              <w:rPr>
                <w:lang w:val="es-ES"/>
              </w:rPr>
              <w:t xml:space="preserve">cionalidad </w:t>
            </w:r>
            <w:r w:rsidRPr="00A81A03">
              <w:rPr>
                <w:lang w:val="es-ES"/>
              </w:rPr>
              <w:t xml:space="preserve">de un país </w:t>
            </w:r>
            <w:r w:rsidR="009716B7" w:rsidRPr="00A81A03">
              <w:rPr>
                <w:iCs/>
                <w:lang w:val="es-ES"/>
              </w:rPr>
              <w:t>elegib</w:t>
            </w:r>
            <w:r w:rsidR="005F33A7" w:rsidRPr="00A81A03">
              <w:rPr>
                <w:iCs/>
                <w:lang w:val="es-ES"/>
              </w:rPr>
              <w:t>le</w:t>
            </w:r>
            <w:r w:rsidR="005F33A7" w:rsidRPr="00A81A03">
              <w:rPr>
                <w:lang w:val="es-ES"/>
              </w:rPr>
              <w:t xml:space="preserve"> </w:t>
            </w:r>
            <w:r w:rsidRPr="00A81A03">
              <w:rPr>
                <w:lang w:val="es-ES"/>
              </w:rPr>
              <w:t xml:space="preserve">tal como se define en las </w:t>
            </w:r>
            <w:r w:rsidRPr="00A81A03">
              <w:rPr>
                <w:i/>
                <w:lang w:val="es-ES"/>
              </w:rPr>
              <w:t>Normas: Adquisiciones con Préstamos del BIRF y Créditos de la AIF</w:t>
            </w:r>
            <w:r w:rsidR="001E0525" w:rsidRPr="00A81A03">
              <w:rPr>
                <w:lang w:val="es-ES"/>
              </w:rPr>
              <w:t xml:space="preserve"> </w:t>
            </w:r>
            <w:r w:rsidRPr="00A81A03">
              <w:rPr>
                <w:lang w:val="es-ES"/>
              </w:rPr>
              <w:t xml:space="preserve">de octubre de </w:t>
            </w:r>
            <w:r w:rsidR="001E0525" w:rsidRPr="00A81A03">
              <w:rPr>
                <w:lang w:val="es-ES"/>
              </w:rPr>
              <w:t xml:space="preserve">2006 </w:t>
            </w:r>
            <w:r w:rsidR="001E0525" w:rsidRPr="00A81A03">
              <w:rPr>
                <w:spacing w:val="-2"/>
                <w:lang w:val="es-ES"/>
              </w:rPr>
              <w:t>(</w:t>
            </w:r>
            <w:r w:rsidR="00FF4D22" w:rsidRPr="00A81A03">
              <w:rPr>
                <w:spacing w:val="-2"/>
                <w:lang w:val="es-ES"/>
              </w:rPr>
              <w:t>en adelante denominadas las Normas</w:t>
            </w:r>
            <w:r w:rsidR="001E0525" w:rsidRPr="00A81A03">
              <w:rPr>
                <w:spacing w:val="-2"/>
                <w:lang w:val="es-ES"/>
              </w:rPr>
              <w:t>)</w:t>
            </w:r>
            <w:r w:rsidR="001E0525" w:rsidRPr="00A81A03">
              <w:rPr>
                <w:lang w:val="es-ES"/>
              </w:rPr>
              <w:t>,</w:t>
            </w:r>
            <w:r w:rsidRPr="00A81A03">
              <w:rPr>
                <w:lang w:val="es-ES"/>
              </w:rPr>
              <w:t xml:space="preserve"> </w:t>
            </w:r>
            <w:r w:rsidR="00FF4D22" w:rsidRPr="00A81A03">
              <w:rPr>
                <w:lang w:val="es-ES"/>
              </w:rPr>
              <w:t xml:space="preserve">de conformidad con la </w:t>
            </w:r>
            <w:r w:rsidR="005F33A7" w:rsidRPr="00A81A03">
              <w:rPr>
                <w:lang w:val="es-ES"/>
              </w:rPr>
              <w:t>Sec</w:t>
            </w:r>
            <w:r w:rsidR="00C767AD" w:rsidRPr="00A81A03">
              <w:rPr>
                <w:lang w:val="es-ES"/>
              </w:rPr>
              <w:t xml:space="preserve">ción </w:t>
            </w:r>
            <w:r w:rsidR="005F33A7" w:rsidRPr="00A81A03">
              <w:rPr>
                <w:lang w:val="es-ES"/>
              </w:rPr>
              <w:t xml:space="preserve">V, </w:t>
            </w:r>
            <w:r w:rsidR="00C84C77" w:rsidRPr="00A81A03">
              <w:rPr>
                <w:lang w:val="es-ES"/>
              </w:rPr>
              <w:t xml:space="preserve">Países </w:t>
            </w:r>
            <w:r w:rsidR="00651CF9" w:rsidRPr="00A81A03">
              <w:rPr>
                <w:lang w:val="es-ES"/>
              </w:rPr>
              <w:t>E</w:t>
            </w:r>
            <w:r w:rsidR="00C84C77" w:rsidRPr="00A81A03">
              <w:rPr>
                <w:lang w:val="es-ES"/>
              </w:rPr>
              <w:t>legibles</w:t>
            </w:r>
            <w:r w:rsidR="005F33A7" w:rsidRPr="00A81A03">
              <w:rPr>
                <w:lang w:val="es-ES"/>
              </w:rPr>
              <w:t xml:space="preserve">. </w:t>
            </w:r>
            <w:r w:rsidR="00FF4D22" w:rsidRPr="00A81A03">
              <w:rPr>
                <w:lang w:val="es-ES"/>
              </w:rPr>
              <w:t xml:space="preserve">Se considerará que un </w:t>
            </w:r>
            <w:r w:rsidR="00D31D7D" w:rsidRPr="00A81A03">
              <w:rPr>
                <w:lang w:val="es-ES"/>
              </w:rPr>
              <w:t>Licitante</w:t>
            </w:r>
            <w:r w:rsidR="005F33A7" w:rsidRPr="00A81A03">
              <w:rPr>
                <w:lang w:val="es-ES"/>
              </w:rPr>
              <w:t xml:space="preserve"> </w:t>
            </w:r>
            <w:r w:rsidR="00FF4D22" w:rsidRPr="00A81A03">
              <w:rPr>
                <w:lang w:val="es-ES"/>
              </w:rPr>
              <w:t xml:space="preserve">posee la </w:t>
            </w:r>
            <w:r w:rsidR="005F33A7" w:rsidRPr="00A81A03">
              <w:rPr>
                <w:lang w:val="es-ES"/>
              </w:rPr>
              <w:t>na</w:t>
            </w:r>
            <w:r w:rsidR="00DA47A6" w:rsidRPr="00A81A03">
              <w:rPr>
                <w:lang w:val="es-ES"/>
              </w:rPr>
              <w:t xml:space="preserve">cionalidad </w:t>
            </w:r>
            <w:r w:rsidR="00FF4D22" w:rsidRPr="00A81A03">
              <w:rPr>
                <w:lang w:val="es-ES"/>
              </w:rPr>
              <w:t xml:space="preserve">de un país si es </w:t>
            </w:r>
            <w:r w:rsidR="00421A54" w:rsidRPr="00A81A03">
              <w:rPr>
                <w:lang w:val="es-ES"/>
              </w:rPr>
              <w:t>ciudadano</w:t>
            </w:r>
            <w:r w:rsidR="00FF4D22" w:rsidRPr="00A81A03">
              <w:rPr>
                <w:lang w:val="es-ES"/>
              </w:rPr>
              <w:t xml:space="preserve"> de</w:t>
            </w:r>
            <w:r w:rsidR="00421A54" w:rsidRPr="00A81A03">
              <w:rPr>
                <w:lang w:val="es-ES"/>
              </w:rPr>
              <w:t>l mismo</w:t>
            </w:r>
            <w:r w:rsidR="00FF4D22" w:rsidRPr="00A81A03">
              <w:rPr>
                <w:lang w:val="es-ES"/>
              </w:rPr>
              <w:t xml:space="preserve"> o si </w:t>
            </w:r>
            <w:r w:rsidR="00421A54" w:rsidRPr="00A81A03">
              <w:rPr>
                <w:lang w:val="es-ES"/>
              </w:rPr>
              <w:t>se ha establecido, constituido o registrado y opera en conformidad con los términos de la legislación de ese país. Este criterio</w:t>
            </w:r>
            <w:r w:rsidR="005F33A7" w:rsidRPr="00A81A03">
              <w:rPr>
                <w:lang w:val="es-ES"/>
              </w:rPr>
              <w:t xml:space="preserve"> </w:t>
            </w:r>
            <w:r w:rsidR="00421A54" w:rsidRPr="00A81A03">
              <w:rPr>
                <w:lang w:val="es-ES"/>
              </w:rPr>
              <w:t>se aplicará también p</w:t>
            </w:r>
            <w:r w:rsidR="00AE257A" w:rsidRPr="00A81A03">
              <w:rPr>
                <w:lang w:val="es-ES"/>
              </w:rPr>
              <w:t>a</w:t>
            </w:r>
            <w:r w:rsidR="00421A54" w:rsidRPr="00A81A03">
              <w:rPr>
                <w:lang w:val="es-ES"/>
              </w:rPr>
              <w:t xml:space="preserve">ra determinar la </w:t>
            </w:r>
            <w:r w:rsidR="00274FE0" w:rsidRPr="00A81A03">
              <w:rPr>
                <w:lang w:val="es-ES"/>
              </w:rPr>
              <w:t xml:space="preserve">nacionalidad </w:t>
            </w:r>
            <w:r w:rsidR="00421A54" w:rsidRPr="00A81A03">
              <w:rPr>
                <w:lang w:val="es-ES"/>
              </w:rPr>
              <w:t xml:space="preserve">de los </w:t>
            </w:r>
            <w:r w:rsidR="00B011A1" w:rsidRPr="00A81A03">
              <w:rPr>
                <w:lang w:val="es-ES"/>
              </w:rPr>
              <w:t>Subcontratista</w:t>
            </w:r>
            <w:r w:rsidR="00421A54" w:rsidRPr="00A81A03">
              <w:rPr>
                <w:lang w:val="es-ES"/>
              </w:rPr>
              <w:t>s o proveedores propuestos</w:t>
            </w:r>
            <w:r w:rsidR="005F33A7" w:rsidRPr="00A81A03">
              <w:rPr>
                <w:lang w:val="es-ES"/>
              </w:rPr>
              <w:t xml:space="preserve"> </w:t>
            </w:r>
            <w:r w:rsidR="00421A54" w:rsidRPr="00A81A03">
              <w:rPr>
                <w:lang w:val="es-ES"/>
              </w:rPr>
              <w:t xml:space="preserve">para cualquier parte del </w:t>
            </w:r>
            <w:r w:rsidR="00207056" w:rsidRPr="00A81A03">
              <w:rPr>
                <w:lang w:val="es-ES"/>
              </w:rPr>
              <w:t>Contrato</w:t>
            </w:r>
            <w:r w:rsidR="00421A54" w:rsidRPr="00A81A03">
              <w:rPr>
                <w:lang w:val="es-ES"/>
              </w:rPr>
              <w:t>, incluidos los servicios conexos</w:t>
            </w:r>
            <w:r w:rsidR="005F33A7" w:rsidRPr="00A81A03">
              <w:rPr>
                <w:lang w:val="es-ES"/>
              </w:rPr>
              <w:t>.</w:t>
            </w:r>
          </w:p>
        </w:tc>
      </w:tr>
      <w:tr w:rsidR="008D593D" w:rsidRPr="00A81A03" w:rsidTr="008D593D">
        <w:tc>
          <w:tcPr>
            <w:tcW w:w="2430" w:type="dxa"/>
          </w:tcPr>
          <w:p w:rsidR="008D593D" w:rsidRPr="00A81A03" w:rsidRDefault="008D593D" w:rsidP="002C01B7">
            <w:pPr>
              <w:rPr>
                <w:lang w:val="es-ES"/>
              </w:rPr>
            </w:pPr>
          </w:p>
        </w:tc>
        <w:tc>
          <w:tcPr>
            <w:tcW w:w="6840" w:type="dxa"/>
          </w:tcPr>
          <w:p w:rsidR="008D593D" w:rsidRPr="00A81A03" w:rsidRDefault="008D593D" w:rsidP="008D593D">
            <w:pPr>
              <w:pStyle w:val="S1-subpara"/>
              <w:rPr>
                <w:lang w:val="es-ES"/>
              </w:rPr>
            </w:pPr>
            <w:r w:rsidRPr="00A81A03">
              <w:rPr>
                <w:lang w:val="es-ES"/>
              </w:rPr>
              <w:t xml:space="preserve">Ningún Licitante podrá tener conflictos de interés. Los Licitantes para los que se determine la existencia de un conflicto de intereses serán descalificados. Podrá considerarse que los Licitantes tienen un conflicto de interés con una o más partes en este proceso de licitación si: </w:t>
            </w:r>
          </w:p>
          <w:p w:rsidR="008D593D" w:rsidRPr="00A81A03" w:rsidRDefault="008D593D" w:rsidP="008D593D">
            <w:pPr>
              <w:pStyle w:val="S1-subpara"/>
              <w:numPr>
                <w:ilvl w:val="0"/>
                <w:numId w:val="0"/>
              </w:numPr>
              <w:rPr>
                <w:lang w:val="es-ES"/>
              </w:rPr>
            </w:pPr>
          </w:p>
        </w:tc>
      </w:tr>
      <w:tr w:rsidR="005F33A7" w:rsidRPr="00A81A03" w:rsidTr="008D593D">
        <w:trPr>
          <w:trHeight w:val="8190"/>
        </w:trPr>
        <w:tc>
          <w:tcPr>
            <w:tcW w:w="2430" w:type="dxa"/>
          </w:tcPr>
          <w:p w:rsidR="005F33A7" w:rsidRPr="00A81A03" w:rsidRDefault="005F33A7" w:rsidP="002C01B7">
            <w:pPr>
              <w:rPr>
                <w:lang w:val="es-ES"/>
              </w:rPr>
            </w:pPr>
          </w:p>
        </w:tc>
        <w:tc>
          <w:tcPr>
            <w:tcW w:w="6840" w:type="dxa"/>
          </w:tcPr>
          <w:p w:rsidR="00031047" w:rsidRPr="00A81A03" w:rsidRDefault="00031047" w:rsidP="00A96BED">
            <w:pPr>
              <w:pStyle w:val="ListParagraph"/>
              <w:numPr>
                <w:ilvl w:val="0"/>
                <w:numId w:val="69"/>
              </w:numPr>
              <w:spacing w:after="200"/>
              <w:ind w:left="1184" w:hanging="540"/>
              <w:jc w:val="both"/>
              <w:rPr>
                <w:lang w:val="es-ES"/>
              </w:rPr>
            </w:pPr>
            <w:r w:rsidRPr="00A81A03">
              <w:rPr>
                <w:lang w:val="es-ES"/>
              </w:rPr>
              <w:t>tienen un socio mayoritario en común; o</w:t>
            </w:r>
          </w:p>
          <w:p w:rsidR="00031047" w:rsidRPr="00A81A03" w:rsidRDefault="00031047" w:rsidP="00031047">
            <w:pPr>
              <w:pStyle w:val="P3Header1-Clauses"/>
              <w:spacing w:after="240"/>
              <w:ind w:left="1166" w:hanging="547"/>
              <w:jc w:val="both"/>
              <w:rPr>
                <w:b w:val="0"/>
                <w:lang w:val="es-ES"/>
              </w:rPr>
            </w:pPr>
            <w:r w:rsidRPr="00A81A03">
              <w:rPr>
                <w:b w:val="0"/>
                <w:lang w:val="es-ES"/>
              </w:rPr>
              <w:t>(b)</w:t>
            </w:r>
            <w:r w:rsidRPr="00A81A03">
              <w:rPr>
                <w:b w:val="0"/>
                <w:lang w:val="es-ES"/>
              </w:rPr>
              <w:tab/>
              <w:t>reciben o han recibido algún subsidio directo o indirecto de cualquiera de ellos; o</w:t>
            </w:r>
          </w:p>
          <w:p w:rsidR="00031047" w:rsidRPr="00A81A03" w:rsidRDefault="00031047" w:rsidP="00031047">
            <w:pPr>
              <w:pStyle w:val="P3Header1-Clauses"/>
              <w:spacing w:after="240"/>
              <w:ind w:left="1166" w:hanging="547"/>
              <w:jc w:val="both"/>
              <w:rPr>
                <w:b w:val="0"/>
                <w:lang w:val="es-ES"/>
              </w:rPr>
            </w:pPr>
            <w:r w:rsidRPr="00A81A03">
              <w:rPr>
                <w:b w:val="0"/>
                <w:lang w:val="es-ES"/>
              </w:rPr>
              <w:t>(c)</w:t>
            </w:r>
            <w:r w:rsidRPr="00A81A03">
              <w:rPr>
                <w:b w:val="0"/>
                <w:lang w:val="es-ES"/>
              </w:rPr>
              <w:tab/>
              <w:t>comparten el mismo representante legal para fines de esta licitación; o</w:t>
            </w:r>
          </w:p>
          <w:p w:rsidR="00031047" w:rsidRPr="00A81A03" w:rsidRDefault="00031047" w:rsidP="00031047">
            <w:pPr>
              <w:pStyle w:val="P3Header1-Clauses"/>
              <w:spacing w:after="240"/>
              <w:ind w:left="1166" w:hanging="547"/>
              <w:jc w:val="both"/>
              <w:rPr>
                <w:b w:val="0"/>
                <w:lang w:val="es-ES"/>
              </w:rPr>
            </w:pPr>
            <w:r w:rsidRPr="00A81A03">
              <w:rPr>
                <w:b w:val="0"/>
                <w:lang w:val="es-ES"/>
              </w:rPr>
              <w:t>(d)</w:t>
            </w:r>
            <w:r w:rsidRPr="00A81A03">
              <w:rPr>
                <w:b w:val="0"/>
                <w:lang w:val="es-ES"/>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031047" w:rsidRPr="00A81A03" w:rsidRDefault="00031047" w:rsidP="00031047">
            <w:pPr>
              <w:pStyle w:val="P3Header1-Clauses"/>
              <w:spacing w:after="200"/>
              <w:ind w:left="1166" w:hanging="547"/>
              <w:jc w:val="both"/>
              <w:rPr>
                <w:b w:val="0"/>
                <w:lang w:val="es-ES"/>
              </w:rPr>
            </w:pPr>
            <w:r w:rsidRPr="00A81A03">
              <w:rPr>
                <w:b w:val="0"/>
                <w:lang w:val="es-ES"/>
              </w:rPr>
              <w:t>(e)</w:t>
            </w:r>
            <w:r w:rsidRPr="00A81A03">
              <w:rPr>
                <w:b w:val="0"/>
                <w:lang w:val="es-ES"/>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w:t>
            </w:r>
            <w:r w:rsidR="00B011A1" w:rsidRPr="00A81A03">
              <w:rPr>
                <w:b w:val="0"/>
                <w:lang w:val="es-ES"/>
              </w:rPr>
              <w:t>Subcontratista</w:t>
            </w:r>
            <w:r w:rsidRPr="00A81A03">
              <w:rPr>
                <w:b w:val="0"/>
                <w:lang w:val="es-ES"/>
              </w:rPr>
              <w:t xml:space="preserve">, que no participe por otra parte como Licitante, en más de una licitación; o </w:t>
            </w:r>
          </w:p>
          <w:p w:rsidR="00031047" w:rsidRPr="00A81A03" w:rsidRDefault="00031047" w:rsidP="00031047">
            <w:pPr>
              <w:pStyle w:val="P3Header1-Clauses"/>
              <w:spacing w:after="200"/>
              <w:ind w:left="1152" w:hanging="540"/>
              <w:jc w:val="both"/>
              <w:rPr>
                <w:b w:val="0"/>
                <w:bCs/>
                <w:iCs/>
                <w:lang w:val="es-ES"/>
              </w:rPr>
            </w:pPr>
            <w:r w:rsidRPr="00A81A03">
              <w:rPr>
                <w:b w:val="0"/>
                <w:bCs/>
                <w:iCs/>
                <w:lang w:val="es-ES"/>
              </w:rPr>
              <w:t>(f)</w:t>
            </w:r>
            <w:r w:rsidRPr="00A81A03">
              <w:rPr>
                <w:b w:val="0"/>
                <w:bCs/>
                <w:iCs/>
                <w:lang w:val="es-ES"/>
              </w:rPr>
              <w:tab/>
              <w:t>un Licitante o cualquiera de sus afiliados ha participado como consultor en la preparación del diseño o las especificaciones técnicas del contrato sujeto de la licitación.</w:t>
            </w:r>
          </w:p>
          <w:p w:rsidR="00B21228" w:rsidRPr="00A81A03" w:rsidRDefault="00031047" w:rsidP="00917B95">
            <w:pPr>
              <w:pStyle w:val="P3Header1-Clauses"/>
              <w:spacing w:after="200"/>
              <w:ind w:left="1152" w:hanging="540"/>
              <w:jc w:val="both"/>
              <w:rPr>
                <w:b w:val="0"/>
                <w:bCs/>
                <w:i/>
                <w:iCs/>
                <w:lang w:val="es-ES"/>
              </w:rPr>
            </w:pPr>
            <w:r w:rsidRPr="00A81A03">
              <w:rPr>
                <w:b w:val="0"/>
                <w:bCs/>
                <w:iCs/>
                <w:lang w:val="es-ES"/>
              </w:rPr>
              <w:t>(g)</w:t>
            </w:r>
            <w:r w:rsidRPr="00A81A03">
              <w:rPr>
                <w:bCs/>
                <w:iCs/>
                <w:lang w:val="es-ES"/>
              </w:rPr>
              <w:tab/>
            </w:r>
            <w:r w:rsidRPr="00A81A03">
              <w:rPr>
                <w:b w:val="0"/>
                <w:bCs/>
                <w:iCs/>
                <w:lang w:val="es-ES"/>
              </w:rPr>
              <w:t>un Licitante o cualquiera de sus afiliados ha sido contratado (o se ha propuesto su contratación) por el Contratante o el Prestatario como gerente del proyecto para ejecutar el contrato.</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723475" w:rsidP="00723475">
            <w:pPr>
              <w:pStyle w:val="S1-subpara"/>
              <w:rPr>
                <w:i/>
                <w:lang w:val="es-ES"/>
              </w:rPr>
            </w:pPr>
            <w:r w:rsidRPr="00A81A03">
              <w:rPr>
                <w:lang w:val="es-ES"/>
              </w:rPr>
              <w:t xml:space="preserve">Toda firma que haya sido inhabilitada por el Banco de acuerdo a lo establecido en la </w:t>
            </w:r>
            <w:r w:rsidR="001B4762" w:rsidRPr="00A81A03">
              <w:rPr>
                <w:lang w:val="es-ES"/>
              </w:rPr>
              <w:t xml:space="preserve">IAL </w:t>
            </w:r>
            <w:r w:rsidRPr="00A81A03">
              <w:rPr>
                <w:lang w:val="es-ES"/>
              </w:rPr>
              <w:t xml:space="preserve">3.1 (d), o de acuerdo con las Normas para la Prevención y Lucha contra el Fraude y la Corrupción </w:t>
            </w:r>
            <w:r w:rsidRPr="00A81A03">
              <w:rPr>
                <w:bCs/>
                <w:lang w:val="es-ES"/>
              </w:rPr>
              <w:t xml:space="preserve">en proyectos financiados por préstamos del BIRF y donaciones de la </w:t>
            </w:r>
            <w:r w:rsidRPr="00A81A03">
              <w:rPr>
                <w:lang w:val="es-ES"/>
              </w:rPr>
              <w:t>(AIF)</w:t>
            </w:r>
            <w:r w:rsidRPr="00A81A03">
              <w:rPr>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005F33A7" w:rsidRPr="00A81A03">
              <w:rPr>
                <w:lang w:val="es-ES"/>
              </w:rPr>
              <w:t xml:space="preserve">. </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53316B" w:rsidP="001545BA">
            <w:pPr>
              <w:pStyle w:val="S1-subpara"/>
              <w:rPr>
                <w:lang w:val="es-ES"/>
              </w:rPr>
            </w:pPr>
            <w:r w:rsidRPr="00A81A03">
              <w:rPr>
                <w:spacing w:val="-4"/>
                <w:lang w:val="es-ES"/>
              </w:rPr>
              <w:t xml:space="preserve">Las empresas estatales del país Prestatario serán elegibles solamente si pueden demostrar que (i) tienen autonomía legal y financiera; (ii) operan conforme a las leyes comerciales; y (iii) no dependen de ninguna agencia del </w:t>
            </w:r>
            <w:r w:rsidR="00436E30" w:rsidRPr="00A81A03">
              <w:rPr>
                <w:spacing w:val="-4"/>
                <w:lang w:val="es-ES"/>
              </w:rPr>
              <w:t>Contratante</w:t>
            </w:r>
          </w:p>
        </w:tc>
      </w:tr>
      <w:tr w:rsidR="005F33A7" w:rsidRPr="00A81A03" w:rsidTr="008C3D85">
        <w:trPr>
          <w:cantSplit/>
        </w:trPr>
        <w:tc>
          <w:tcPr>
            <w:tcW w:w="2430" w:type="dxa"/>
          </w:tcPr>
          <w:p w:rsidR="005F33A7" w:rsidRPr="00A81A03" w:rsidRDefault="005F33A7" w:rsidP="002C01B7">
            <w:pPr>
              <w:rPr>
                <w:lang w:val="es-ES"/>
              </w:rPr>
            </w:pPr>
          </w:p>
        </w:tc>
        <w:tc>
          <w:tcPr>
            <w:tcW w:w="6840" w:type="dxa"/>
          </w:tcPr>
          <w:p w:rsidR="005F33A7" w:rsidRPr="00A81A03" w:rsidRDefault="0053316B" w:rsidP="009A23B8">
            <w:pPr>
              <w:pStyle w:val="S1-subpara"/>
              <w:rPr>
                <w:lang w:val="es-ES"/>
              </w:rPr>
            </w:pPr>
            <w:r w:rsidRPr="00A81A03">
              <w:rPr>
                <w:lang w:val="es-ES"/>
              </w:rPr>
              <w:t xml:space="preserve">Los Licitantes deberán proporcionar al </w:t>
            </w:r>
            <w:r w:rsidR="00436E30" w:rsidRPr="00A81A03">
              <w:rPr>
                <w:lang w:val="es-ES"/>
              </w:rPr>
              <w:t>Contratante</w:t>
            </w:r>
            <w:r w:rsidRPr="00A81A03">
              <w:rPr>
                <w:lang w:val="es-ES"/>
              </w:rPr>
              <w:t xml:space="preserve"> evidencia satisfactoria de su continua elegibilidad, cuando el </w:t>
            </w:r>
            <w:r w:rsidR="00436E30" w:rsidRPr="00A81A03">
              <w:rPr>
                <w:lang w:val="es-ES"/>
              </w:rPr>
              <w:t>Contratante</w:t>
            </w:r>
            <w:r w:rsidRPr="00A81A03">
              <w:rPr>
                <w:lang w:val="es-ES"/>
              </w:rPr>
              <w:t xml:space="preserve"> razonablemente la solicite.</w:t>
            </w:r>
          </w:p>
          <w:p w:rsidR="008F3568" w:rsidRPr="00A81A03" w:rsidRDefault="001545BA" w:rsidP="0053316B">
            <w:pPr>
              <w:pStyle w:val="S1-subpara"/>
              <w:rPr>
                <w:lang w:val="es-ES"/>
              </w:rPr>
            </w:pPr>
            <w:r w:rsidRPr="00A81A03">
              <w:rPr>
                <w:lang w:val="es-ES"/>
              </w:rPr>
              <w:t>En caso de que se haya realizado un proceso de precalificación</w:t>
            </w:r>
            <w:r w:rsidR="008F3568" w:rsidRPr="00A81A03">
              <w:rPr>
                <w:lang w:val="es-ES"/>
              </w:rPr>
              <w:t xml:space="preserve"> </w:t>
            </w:r>
            <w:r w:rsidRPr="00A81A03">
              <w:rPr>
                <w:lang w:val="es-ES"/>
              </w:rPr>
              <w:t xml:space="preserve">con anterioridad al </w:t>
            </w:r>
            <w:r w:rsidR="00207056" w:rsidRPr="00A81A03">
              <w:rPr>
                <w:lang w:val="es-ES"/>
              </w:rPr>
              <w:t>proceso de licitación</w:t>
            </w:r>
            <w:r w:rsidR="008F3568" w:rsidRPr="00A81A03">
              <w:rPr>
                <w:lang w:val="es-ES"/>
              </w:rPr>
              <w:t xml:space="preserve">, </w:t>
            </w:r>
            <w:r w:rsidRPr="00A81A03">
              <w:rPr>
                <w:lang w:val="es-ES"/>
              </w:rPr>
              <w:t xml:space="preserve">esta licitación sólo estará abierta a los </w:t>
            </w:r>
            <w:r w:rsidR="00D31D7D" w:rsidRPr="00A81A03">
              <w:rPr>
                <w:lang w:val="es-ES"/>
              </w:rPr>
              <w:t>Licitante</w:t>
            </w:r>
            <w:r w:rsidRPr="00A81A03">
              <w:rPr>
                <w:lang w:val="es-ES"/>
              </w:rPr>
              <w:t>s precalificados</w:t>
            </w:r>
            <w:r w:rsidR="008F3568"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1545BA" w:rsidP="009A23B8">
            <w:pPr>
              <w:pStyle w:val="S1-subpara"/>
              <w:rPr>
                <w:lang w:val="es-ES"/>
              </w:rPr>
            </w:pPr>
            <w:r w:rsidRPr="00A81A03">
              <w:rPr>
                <w:lang w:val="es-ES"/>
              </w:rPr>
              <w:t>Se excluirá a las empresas de un país en caso de que</w:t>
            </w:r>
            <w:r w:rsidR="005F33A7" w:rsidRPr="00A81A03">
              <w:rPr>
                <w:lang w:val="es-ES"/>
              </w:rPr>
              <w:t xml:space="preserve">:  </w:t>
            </w:r>
          </w:p>
          <w:p w:rsidR="005F33A7" w:rsidRPr="00A81A03" w:rsidRDefault="003E505E" w:rsidP="002C01B7">
            <w:pPr>
              <w:pStyle w:val="P3Header1-Clauses"/>
              <w:spacing w:after="200"/>
              <w:ind w:left="1152" w:hanging="540"/>
              <w:jc w:val="both"/>
              <w:rPr>
                <w:b w:val="0"/>
                <w:bCs/>
                <w:iCs/>
                <w:lang w:val="es-ES"/>
              </w:rPr>
            </w:pPr>
            <w:r w:rsidRPr="00A81A03">
              <w:rPr>
                <w:b w:val="0"/>
                <w:bCs/>
                <w:iCs/>
                <w:lang w:val="es-ES"/>
              </w:rPr>
              <w:t>(a)</w:t>
            </w:r>
            <w:r w:rsidRPr="00A81A03">
              <w:rPr>
                <w:b w:val="0"/>
                <w:bCs/>
                <w:iCs/>
                <w:lang w:val="es-ES"/>
              </w:rPr>
              <w:tab/>
            </w:r>
            <w:r w:rsidR="001545BA" w:rsidRPr="00A81A03">
              <w:rPr>
                <w:b w:val="0"/>
                <w:bCs/>
                <w:iCs/>
                <w:lang w:val="es-ES"/>
              </w:rPr>
              <w:t xml:space="preserve">las leyes o </w:t>
            </w:r>
            <w:r w:rsidR="00812503" w:rsidRPr="00A81A03">
              <w:rPr>
                <w:b w:val="0"/>
                <w:bCs/>
                <w:iCs/>
                <w:lang w:val="es-ES"/>
              </w:rPr>
              <w:t>regulaciones</w:t>
            </w:r>
            <w:r w:rsidR="001545BA" w:rsidRPr="00A81A03">
              <w:rPr>
                <w:b w:val="0"/>
                <w:bCs/>
                <w:iCs/>
                <w:lang w:val="es-ES"/>
              </w:rPr>
              <w:t xml:space="preserve"> oficiales del país del Prestatario prohíban las relaciones comerciales con aquel país, siempre y cuando se demuestre satisfactoriamente al Banco que esa exclusión no impedirá la competencia efectiva respecto al suministro de los bienes o servicios conexos requeridos</w:t>
            </w:r>
            <w:r w:rsidR="005F33A7" w:rsidRPr="00A81A03">
              <w:rPr>
                <w:b w:val="0"/>
                <w:bCs/>
                <w:iCs/>
                <w:lang w:val="es-ES"/>
              </w:rPr>
              <w:t>;</w:t>
            </w:r>
            <w:r w:rsidR="00E95562" w:rsidRPr="00A81A03">
              <w:rPr>
                <w:b w:val="0"/>
                <w:bCs/>
                <w:iCs/>
                <w:lang w:val="es-ES"/>
              </w:rPr>
              <w:t xml:space="preserve"> o </w:t>
            </w:r>
          </w:p>
          <w:p w:rsidR="005F33A7" w:rsidRPr="00A81A03" w:rsidRDefault="003E505E" w:rsidP="00270048">
            <w:pPr>
              <w:pStyle w:val="P3Header1-Clauses"/>
              <w:spacing w:after="200"/>
              <w:ind w:left="1152" w:hanging="540"/>
              <w:jc w:val="both"/>
              <w:rPr>
                <w:b w:val="0"/>
                <w:lang w:val="es-ES"/>
              </w:rPr>
            </w:pPr>
            <w:r w:rsidRPr="00A81A03">
              <w:rPr>
                <w:b w:val="0"/>
                <w:lang w:val="es-ES"/>
              </w:rPr>
              <w:t>(b)</w:t>
            </w:r>
            <w:r w:rsidRPr="00A81A03">
              <w:rPr>
                <w:b w:val="0"/>
                <w:lang w:val="es-ES"/>
              </w:rPr>
              <w:tab/>
            </w:r>
            <w:r w:rsidR="001545BA" w:rsidRPr="00A81A03">
              <w:rPr>
                <w:b w:val="0"/>
                <w:lang w:val="es-ES"/>
              </w:rPr>
              <w:t xml:space="preserve">en cumplimiento de una decisión del Consejo de Seguridad de las Naciones Unidas adoptada en virtud del Capítulo VII de la Carta de </w:t>
            </w:r>
            <w:r w:rsidR="00270048" w:rsidRPr="00A81A03">
              <w:rPr>
                <w:b w:val="0"/>
                <w:lang w:val="es-ES"/>
              </w:rPr>
              <w:t>esa institución</w:t>
            </w:r>
            <w:r w:rsidR="001545BA" w:rsidRPr="00A81A03">
              <w:rPr>
                <w:b w:val="0"/>
                <w:lang w:val="es-ES"/>
              </w:rPr>
              <w:t>, el país del Prestatario prohíba toda importación de bienes o contratación de obras y servicios de ese país, o todo pago a personas o entidades en ese país</w:t>
            </w:r>
            <w:r w:rsidR="005F33A7" w:rsidRPr="00A81A03">
              <w:rPr>
                <w:b w:val="0"/>
                <w:lang w:val="es-ES"/>
              </w:rPr>
              <w:t>.</w:t>
            </w:r>
          </w:p>
        </w:tc>
      </w:tr>
      <w:tr w:rsidR="005F33A7" w:rsidRPr="00A81A03">
        <w:tc>
          <w:tcPr>
            <w:tcW w:w="2430" w:type="dxa"/>
          </w:tcPr>
          <w:p w:rsidR="005F33A7" w:rsidRPr="00A81A03" w:rsidRDefault="009716B7" w:rsidP="00FB3ED9">
            <w:pPr>
              <w:pStyle w:val="ITBHeading2"/>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23236749"/>
            <w:bookmarkStart w:id="67" w:name="_Toc37770455"/>
            <w:bookmarkEnd w:id="55"/>
            <w:bookmarkEnd w:id="56"/>
            <w:bookmarkEnd w:id="57"/>
            <w:bookmarkEnd w:id="58"/>
            <w:bookmarkEnd w:id="59"/>
            <w:bookmarkEnd w:id="60"/>
            <w:r w:rsidRPr="00A81A03">
              <w:t xml:space="preserve">Elegibilidad de la </w:t>
            </w:r>
            <w:bookmarkEnd w:id="61"/>
            <w:bookmarkEnd w:id="62"/>
            <w:bookmarkEnd w:id="63"/>
            <w:bookmarkEnd w:id="64"/>
            <w:bookmarkEnd w:id="65"/>
            <w:bookmarkEnd w:id="66"/>
            <w:r w:rsidR="003767F6" w:rsidRPr="00A81A03">
              <w:t>Plant</w:t>
            </w:r>
            <w:r w:rsidRPr="00A81A03">
              <w:t>a</w:t>
            </w:r>
            <w:r w:rsidR="00DA47A6" w:rsidRPr="00A81A03">
              <w:t xml:space="preserve"> y </w:t>
            </w:r>
            <w:r w:rsidR="001545BA" w:rsidRPr="00A81A03">
              <w:t xml:space="preserve">los </w:t>
            </w:r>
            <w:r w:rsidRPr="00A81A03">
              <w:t xml:space="preserve">Servicios de </w:t>
            </w:r>
            <w:r w:rsidR="003767F6" w:rsidRPr="00A81A03">
              <w:t>Instala</w:t>
            </w:r>
            <w:r w:rsidR="00C767AD" w:rsidRPr="00A81A03">
              <w:t>ción</w:t>
            </w:r>
            <w:bookmarkEnd w:id="67"/>
          </w:p>
        </w:tc>
        <w:tc>
          <w:tcPr>
            <w:tcW w:w="6840" w:type="dxa"/>
          </w:tcPr>
          <w:p w:rsidR="005F33A7" w:rsidRPr="00A81A03" w:rsidRDefault="00BE5069" w:rsidP="001545BA">
            <w:pPr>
              <w:pStyle w:val="S1-subpara"/>
              <w:rPr>
                <w:lang w:val="es-ES"/>
              </w:rPr>
            </w:pPr>
            <w:r w:rsidRPr="00A81A03">
              <w:rPr>
                <w:lang w:val="es-ES"/>
              </w:rPr>
              <w:t xml:space="preserve">La Planta y </w:t>
            </w:r>
            <w:r w:rsidR="001545BA" w:rsidRPr="00A81A03">
              <w:rPr>
                <w:lang w:val="es-ES"/>
              </w:rPr>
              <w:t xml:space="preserve">los </w:t>
            </w:r>
            <w:r w:rsidRPr="00A81A03">
              <w:rPr>
                <w:lang w:val="es-ES"/>
              </w:rPr>
              <w:t>Servicios de Instalación</w:t>
            </w:r>
            <w:r w:rsidR="005F33A7" w:rsidRPr="00A81A03">
              <w:rPr>
                <w:lang w:val="es-ES"/>
              </w:rPr>
              <w:t xml:space="preserve"> </w:t>
            </w:r>
            <w:r w:rsidR="001545BA" w:rsidRPr="00A81A03">
              <w:rPr>
                <w:lang w:val="es-ES"/>
              </w:rPr>
              <w:t xml:space="preserve">a cuyo suministro se refiere el </w:t>
            </w:r>
            <w:r w:rsidR="00273AFA" w:rsidRPr="00A81A03">
              <w:rPr>
                <w:lang w:val="es-ES"/>
              </w:rPr>
              <w:t>Contrato</w:t>
            </w:r>
            <w:r w:rsidR="005F33A7" w:rsidRPr="00A81A03">
              <w:rPr>
                <w:lang w:val="es-ES"/>
              </w:rPr>
              <w:t xml:space="preserve"> </w:t>
            </w:r>
            <w:r w:rsidR="001545BA" w:rsidRPr="00A81A03">
              <w:rPr>
                <w:lang w:val="es-ES"/>
              </w:rPr>
              <w:t>deberán proceder de países de origen elegibles</w:t>
            </w:r>
            <w:r w:rsidR="005F33A7" w:rsidRPr="00A81A03">
              <w:rPr>
                <w:lang w:val="es-ES"/>
              </w:rPr>
              <w:t xml:space="preserve"> </w:t>
            </w:r>
            <w:r w:rsidR="001545BA" w:rsidRPr="00A81A03">
              <w:rPr>
                <w:lang w:val="es-ES"/>
              </w:rPr>
              <w:t xml:space="preserve">según la definición que se da en la </w:t>
            </w:r>
            <w:r w:rsidR="001B4762" w:rsidRPr="00A81A03">
              <w:rPr>
                <w:lang w:val="es-ES"/>
              </w:rPr>
              <w:t xml:space="preserve">IAL </w:t>
            </w:r>
            <w:r w:rsidR="005F33A7" w:rsidRPr="00A81A03">
              <w:rPr>
                <w:lang w:val="es-ES"/>
              </w:rPr>
              <w:t>4.2</w:t>
            </w:r>
            <w:r w:rsidR="00003C55" w:rsidRPr="00A81A03">
              <w:rPr>
                <w:lang w:val="es-ES"/>
              </w:rPr>
              <w:t>;</w:t>
            </w:r>
            <w:r w:rsidR="001545BA" w:rsidRPr="00A81A03">
              <w:rPr>
                <w:lang w:val="es-ES"/>
              </w:rPr>
              <w:t xml:space="preserve"> </w:t>
            </w:r>
            <w:r w:rsidR="00DA47A6" w:rsidRPr="00A81A03">
              <w:rPr>
                <w:lang w:val="es-ES"/>
              </w:rPr>
              <w:t xml:space="preserve">y </w:t>
            </w:r>
            <w:r w:rsidR="001545BA" w:rsidRPr="00A81A03">
              <w:rPr>
                <w:lang w:val="es-ES"/>
              </w:rPr>
              <w:t xml:space="preserve">todos los gastos que se efectúen en el marco del </w:t>
            </w:r>
            <w:r w:rsidR="00273AFA" w:rsidRPr="00A81A03">
              <w:rPr>
                <w:lang w:val="es-ES"/>
              </w:rPr>
              <w:t>Contrato</w:t>
            </w:r>
            <w:r w:rsidR="005F33A7" w:rsidRPr="00A81A03">
              <w:rPr>
                <w:lang w:val="es-ES"/>
              </w:rPr>
              <w:t xml:space="preserve"> </w:t>
            </w:r>
            <w:r w:rsidR="001545BA" w:rsidRPr="00A81A03">
              <w:rPr>
                <w:lang w:val="es-ES"/>
              </w:rPr>
              <w:t xml:space="preserve">se </w:t>
            </w:r>
            <w:r w:rsidR="005F33A7" w:rsidRPr="00A81A03">
              <w:rPr>
                <w:lang w:val="es-ES"/>
              </w:rPr>
              <w:t>limit</w:t>
            </w:r>
            <w:r w:rsidR="001545BA" w:rsidRPr="00A81A03">
              <w:rPr>
                <w:lang w:val="es-ES"/>
              </w:rPr>
              <w:t xml:space="preserve">arán a la </w:t>
            </w:r>
            <w:r w:rsidR="00B517CB" w:rsidRPr="00A81A03">
              <w:rPr>
                <w:lang w:val="es-ES"/>
              </w:rPr>
              <w:t xml:space="preserve">Planta </w:t>
            </w:r>
            <w:r w:rsidR="00DA47A6" w:rsidRPr="00A81A03">
              <w:rPr>
                <w:lang w:val="es-ES"/>
              </w:rPr>
              <w:t xml:space="preserve">y </w:t>
            </w:r>
            <w:r w:rsidR="001545BA" w:rsidRPr="00A81A03">
              <w:rPr>
                <w:lang w:val="es-ES"/>
              </w:rPr>
              <w:t xml:space="preserve">los </w:t>
            </w:r>
            <w:r w:rsidR="002C5FC9" w:rsidRPr="00A81A03">
              <w:rPr>
                <w:lang w:val="es-ES"/>
              </w:rPr>
              <w:t>Servicios de Instalación</w:t>
            </w:r>
            <w:r w:rsidR="001545BA" w:rsidRPr="00A81A03">
              <w:rPr>
                <w:lang w:val="es-ES"/>
              </w:rPr>
              <w:t xml:space="preserve"> allí especificados</w:t>
            </w:r>
            <w:r w:rsidR="004C3173" w:rsidRPr="00A81A03">
              <w:rPr>
                <w:lang w:val="es-ES"/>
              </w:rPr>
              <w:t>.</w:t>
            </w:r>
          </w:p>
        </w:tc>
      </w:tr>
      <w:tr w:rsidR="005F33A7" w:rsidRPr="00A81A03">
        <w:tc>
          <w:tcPr>
            <w:tcW w:w="2430" w:type="dxa"/>
          </w:tcPr>
          <w:p w:rsidR="005F33A7" w:rsidRPr="00A81A03" w:rsidRDefault="005F33A7" w:rsidP="002C01B7">
            <w:pPr>
              <w:rPr>
                <w:lang w:val="es-ES"/>
              </w:rPr>
            </w:pPr>
            <w:bookmarkStart w:id="68" w:name="_Toc438532569"/>
            <w:bookmarkEnd w:id="68"/>
          </w:p>
        </w:tc>
        <w:tc>
          <w:tcPr>
            <w:tcW w:w="6840" w:type="dxa"/>
          </w:tcPr>
          <w:p w:rsidR="005F33A7" w:rsidRPr="00A81A03" w:rsidRDefault="002F1509" w:rsidP="00CE2C02">
            <w:pPr>
              <w:pStyle w:val="S1-subpara"/>
              <w:rPr>
                <w:lang w:val="es-ES"/>
              </w:rPr>
            </w:pPr>
            <w:r w:rsidRPr="00A81A03">
              <w:rPr>
                <w:lang w:val="es-ES"/>
              </w:rPr>
              <w:t xml:space="preserve">Para los fines de la </w:t>
            </w:r>
            <w:r w:rsidR="001B4762" w:rsidRPr="00A81A03">
              <w:rPr>
                <w:lang w:val="es-ES"/>
              </w:rPr>
              <w:t xml:space="preserve">IAL </w:t>
            </w:r>
            <w:r w:rsidRPr="00A81A03">
              <w:rPr>
                <w:lang w:val="es-ES"/>
              </w:rPr>
              <w:t>5.1, “origen” significa el lugar en que la planta, o los componentes de ésta, sean extraídos, cultivados o producidos, y desde el que se suminist</w:t>
            </w:r>
            <w:r w:rsidR="00CE2C02" w:rsidRPr="00A81A03">
              <w:rPr>
                <w:lang w:val="es-ES"/>
              </w:rPr>
              <w:t>re</w:t>
            </w:r>
            <w:r w:rsidRPr="00A81A03">
              <w:rPr>
                <w:lang w:val="es-ES"/>
              </w:rPr>
              <w:t xml:space="preserve">n los servicios. Se producen componentes de planta cuando, mediante un proceso de fabricación, elaboración o </w:t>
            </w:r>
            <w:r w:rsidR="00623AE0" w:rsidRPr="00A81A03">
              <w:rPr>
                <w:lang w:val="es-ES"/>
              </w:rPr>
              <w:t>ensamblado</w:t>
            </w:r>
            <w:r w:rsidRPr="00A81A03">
              <w:rPr>
                <w:lang w:val="es-ES"/>
              </w:rPr>
              <w:t xml:space="preserve"> sustancial </w:t>
            </w:r>
            <w:r w:rsidR="00CE2C02" w:rsidRPr="00A81A03">
              <w:rPr>
                <w:lang w:val="es-ES"/>
              </w:rPr>
              <w:t xml:space="preserve">o significativo </w:t>
            </w:r>
            <w:r w:rsidRPr="00A81A03">
              <w:rPr>
                <w:lang w:val="es-ES"/>
              </w:rPr>
              <w:t xml:space="preserve">se obtiene un producto </w:t>
            </w:r>
            <w:r w:rsidR="00CE2C02" w:rsidRPr="00A81A03">
              <w:rPr>
                <w:lang w:val="es-ES"/>
              </w:rPr>
              <w:t xml:space="preserve">reconocido </w:t>
            </w:r>
            <w:r w:rsidRPr="00A81A03">
              <w:rPr>
                <w:lang w:val="es-ES"/>
              </w:rPr>
              <w:t xml:space="preserve">comercialmente que difiere sustancialmente de sus componentes en lo que respecta a sus características básicas o </w:t>
            </w:r>
            <w:r w:rsidR="00CE2C02" w:rsidRPr="00A81A03">
              <w:rPr>
                <w:lang w:val="es-ES"/>
              </w:rPr>
              <w:t xml:space="preserve">sus </w:t>
            </w:r>
            <w:r w:rsidRPr="00A81A03">
              <w:rPr>
                <w:lang w:val="es-ES"/>
              </w:rPr>
              <w:t>fines o su uso</w:t>
            </w:r>
            <w:r w:rsidR="005F33A7" w:rsidRPr="00A81A03">
              <w:rPr>
                <w:lang w:val="es-ES"/>
              </w:rPr>
              <w:t>.</w:t>
            </w:r>
          </w:p>
        </w:tc>
      </w:tr>
      <w:tr w:rsidR="00FB3ED9" w:rsidRPr="00A81A03" w:rsidTr="00FB3ED9">
        <w:tc>
          <w:tcPr>
            <w:tcW w:w="9270" w:type="dxa"/>
            <w:gridSpan w:val="2"/>
          </w:tcPr>
          <w:p w:rsidR="00FB3ED9" w:rsidRPr="00A81A03" w:rsidRDefault="00FB3ED9" w:rsidP="00FB3ED9">
            <w:pPr>
              <w:pStyle w:val="ITBHeading1"/>
              <w:rPr>
                <w:bCs w:val="0"/>
                <w:iCs w:val="0"/>
              </w:rPr>
            </w:pPr>
            <w:bookmarkStart w:id="69" w:name="_Toc438532572"/>
            <w:bookmarkStart w:id="70" w:name="_Toc438438825"/>
            <w:bookmarkStart w:id="71" w:name="_Toc438532573"/>
            <w:bookmarkStart w:id="72" w:name="_Toc438733969"/>
            <w:bookmarkStart w:id="73" w:name="_Toc438962051"/>
            <w:bookmarkStart w:id="74" w:name="_Toc461939617"/>
            <w:bookmarkStart w:id="75" w:name="_Toc23236750"/>
            <w:bookmarkStart w:id="76" w:name="_Toc37770126"/>
            <w:bookmarkStart w:id="77" w:name="_Toc37770456"/>
            <w:bookmarkEnd w:id="69"/>
            <w:r w:rsidRPr="00FB3ED9">
              <w:t>Contenido del Documento de Licitación</w:t>
            </w:r>
            <w:bookmarkEnd w:id="70"/>
            <w:bookmarkEnd w:id="71"/>
            <w:bookmarkEnd w:id="72"/>
            <w:bookmarkEnd w:id="73"/>
            <w:bookmarkEnd w:id="74"/>
            <w:bookmarkEnd w:id="75"/>
            <w:bookmarkEnd w:id="76"/>
            <w:bookmarkEnd w:id="77"/>
          </w:p>
        </w:tc>
      </w:tr>
      <w:tr w:rsidR="005F33A7" w:rsidRPr="00A81A03">
        <w:tc>
          <w:tcPr>
            <w:tcW w:w="2430" w:type="dxa"/>
          </w:tcPr>
          <w:p w:rsidR="005F33A7" w:rsidRPr="00A81A03" w:rsidRDefault="005F33A7" w:rsidP="00FB3ED9">
            <w:pPr>
              <w:pStyle w:val="ITBHeading2"/>
            </w:pPr>
            <w:bookmarkStart w:id="78" w:name="_Toc438438826"/>
            <w:bookmarkStart w:id="79" w:name="_Toc438532574"/>
            <w:bookmarkStart w:id="80" w:name="_Toc438733970"/>
            <w:bookmarkStart w:id="81" w:name="_Toc438907010"/>
            <w:bookmarkStart w:id="82" w:name="_Toc438907209"/>
            <w:bookmarkStart w:id="83" w:name="_Toc23236751"/>
            <w:bookmarkStart w:id="84" w:name="_Toc37770457"/>
            <w:r w:rsidRPr="00A81A03">
              <w:t>Sec</w:t>
            </w:r>
            <w:r w:rsidR="00DA47A6" w:rsidRPr="00A81A03">
              <w:t>ciones</w:t>
            </w:r>
            <w:r w:rsidRPr="00A81A03">
              <w:t xml:space="preserve"> </w:t>
            </w:r>
            <w:r w:rsidR="009716B7" w:rsidRPr="00A81A03">
              <w:t>del</w:t>
            </w:r>
            <w:r w:rsidRPr="00A81A03">
              <w:t xml:space="preserve">  </w:t>
            </w:r>
            <w:r w:rsidR="001F434B" w:rsidRPr="00A81A03">
              <w:t>Documento de Licitación</w:t>
            </w:r>
            <w:bookmarkEnd w:id="78"/>
            <w:bookmarkEnd w:id="79"/>
            <w:bookmarkEnd w:id="80"/>
            <w:bookmarkEnd w:id="81"/>
            <w:bookmarkEnd w:id="82"/>
            <w:bookmarkEnd w:id="83"/>
            <w:bookmarkEnd w:id="84"/>
          </w:p>
        </w:tc>
        <w:tc>
          <w:tcPr>
            <w:tcW w:w="6840" w:type="dxa"/>
          </w:tcPr>
          <w:p w:rsidR="005F33A7" w:rsidRPr="00A81A03" w:rsidRDefault="002564B8" w:rsidP="009A23B8">
            <w:pPr>
              <w:pStyle w:val="S1-subpara"/>
              <w:rPr>
                <w:lang w:val="es-ES"/>
              </w:rPr>
            </w:pPr>
            <w:r w:rsidRPr="00A81A03">
              <w:rPr>
                <w:lang w:val="es-ES"/>
              </w:rPr>
              <w:t xml:space="preserve">El </w:t>
            </w:r>
            <w:r w:rsidR="005753C8" w:rsidRPr="00A81A03">
              <w:rPr>
                <w:lang w:val="es-ES"/>
              </w:rPr>
              <w:t>documento de licitación</w:t>
            </w:r>
            <w:r w:rsidRPr="00A81A03">
              <w:rPr>
                <w:lang w:val="es-ES"/>
              </w:rPr>
              <w:t xml:space="preserve"> </w:t>
            </w:r>
            <w:r w:rsidR="00BC7E27" w:rsidRPr="00A81A03">
              <w:rPr>
                <w:lang w:val="es-ES"/>
              </w:rPr>
              <w:t xml:space="preserve">se compone de </w:t>
            </w:r>
            <w:r w:rsidRPr="00A81A03">
              <w:rPr>
                <w:lang w:val="es-ES"/>
              </w:rPr>
              <w:t>las Partes 1, 2 y 3, que comprenden todas las secciones indica</w:t>
            </w:r>
            <w:r w:rsidR="00270048" w:rsidRPr="00A81A03">
              <w:rPr>
                <w:lang w:val="es-ES"/>
              </w:rPr>
              <w:t>das</w:t>
            </w:r>
            <w:r w:rsidR="00BC7E27" w:rsidRPr="00A81A03">
              <w:rPr>
                <w:lang w:val="es-ES"/>
              </w:rPr>
              <w:t xml:space="preserve"> a continuación</w:t>
            </w:r>
            <w:r w:rsidRPr="00A81A03">
              <w:rPr>
                <w:lang w:val="es-ES"/>
              </w:rPr>
              <w:t xml:space="preserve">, y debe leerse en conjunto con cualquier </w:t>
            </w:r>
            <w:r w:rsidR="00BC7E27" w:rsidRPr="00A81A03">
              <w:rPr>
                <w:lang w:val="es-ES"/>
              </w:rPr>
              <w:t>adici</w:t>
            </w:r>
            <w:r w:rsidR="00003C55" w:rsidRPr="00A81A03">
              <w:rPr>
                <w:lang w:val="es-ES"/>
              </w:rPr>
              <w:t>ón</w:t>
            </w:r>
            <w:r w:rsidR="00BC7E27" w:rsidRPr="00A81A03">
              <w:rPr>
                <w:lang w:val="es-ES"/>
              </w:rPr>
              <w:t xml:space="preserve"> que se formule de conformidad con la </w:t>
            </w:r>
            <w:r w:rsidR="00DA4F5B" w:rsidRPr="00A81A03">
              <w:rPr>
                <w:lang w:val="es-ES"/>
              </w:rPr>
              <w:t xml:space="preserve">IAL </w:t>
            </w:r>
            <w:r w:rsidRPr="00A81A03">
              <w:rPr>
                <w:lang w:val="es-ES"/>
              </w:rPr>
              <w:t>8</w:t>
            </w:r>
            <w:r w:rsidR="005F33A7" w:rsidRPr="00A81A03">
              <w:rPr>
                <w:lang w:val="es-ES"/>
              </w:rPr>
              <w:t>.</w:t>
            </w:r>
          </w:p>
          <w:p w:rsidR="005F33A7" w:rsidRPr="00A81A03" w:rsidRDefault="006D748B" w:rsidP="002C01B7">
            <w:pPr>
              <w:tabs>
                <w:tab w:val="left" w:pos="1152"/>
                <w:tab w:val="left" w:pos="2502"/>
              </w:tabs>
              <w:spacing w:after="200"/>
              <w:ind w:left="612"/>
              <w:rPr>
                <w:b/>
                <w:lang w:val="es-ES"/>
              </w:rPr>
            </w:pPr>
            <w:r w:rsidRPr="00A81A03">
              <w:rPr>
                <w:b/>
                <w:lang w:val="es-ES"/>
              </w:rPr>
              <w:t>PRIMERA PARTE</w:t>
            </w:r>
            <w:r w:rsidR="005F33A7" w:rsidRPr="00A81A03">
              <w:rPr>
                <w:b/>
                <w:lang w:val="es-ES"/>
              </w:rPr>
              <w:t xml:space="preserve">    </w:t>
            </w:r>
            <w:r w:rsidRPr="00A81A03">
              <w:rPr>
                <w:b/>
                <w:lang w:val="es-ES"/>
              </w:rPr>
              <w:t xml:space="preserve">Procedimientos de </w:t>
            </w:r>
            <w:r w:rsidR="00003C55" w:rsidRPr="00A81A03">
              <w:rPr>
                <w:b/>
                <w:lang w:val="es-ES"/>
              </w:rPr>
              <w:t>L</w:t>
            </w:r>
            <w:r w:rsidRPr="00A81A03">
              <w:rPr>
                <w:b/>
                <w:lang w:val="es-ES"/>
              </w:rPr>
              <w:t>icitación</w:t>
            </w:r>
          </w:p>
          <w:p w:rsidR="005F33A7" w:rsidRPr="00A81A03" w:rsidRDefault="005F33A7" w:rsidP="004E35B5">
            <w:pPr>
              <w:numPr>
                <w:ilvl w:val="0"/>
                <w:numId w:val="3"/>
              </w:numPr>
              <w:tabs>
                <w:tab w:val="clear" w:pos="432"/>
              </w:tabs>
              <w:spacing w:after="60"/>
              <w:ind w:left="1598" w:hanging="446"/>
              <w:rPr>
                <w:lang w:val="es-ES"/>
              </w:rPr>
            </w:pPr>
            <w:r w:rsidRPr="00A81A03">
              <w:rPr>
                <w:lang w:val="es-ES"/>
              </w:rPr>
              <w:t>Sec</w:t>
            </w:r>
            <w:r w:rsidR="00C767AD" w:rsidRPr="00A81A03">
              <w:rPr>
                <w:lang w:val="es-ES"/>
              </w:rPr>
              <w:t xml:space="preserve">ción </w:t>
            </w:r>
            <w:r w:rsidRPr="00A81A03">
              <w:rPr>
                <w:lang w:val="es-ES"/>
              </w:rPr>
              <w:t xml:space="preserve">I. </w:t>
            </w:r>
            <w:r w:rsidR="006D748B" w:rsidRPr="00A81A03">
              <w:rPr>
                <w:lang w:val="es-ES"/>
              </w:rPr>
              <w:t xml:space="preserve">Instrucciones a los </w:t>
            </w:r>
            <w:r w:rsidR="00D31D7D" w:rsidRPr="00A81A03">
              <w:rPr>
                <w:lang w:val="es-ES"/>
              </w:rPr>
              <w:t>Licitante</w:t>
            </w:r>
            <w:r w:rsidR="006D748B" w:rsidRPr="00A81A03">
              <w:rPr>
                <w:lang w:val="es-ES"/>
              </w:rPr>
              <w:t>s</w:t>
            </w:r>
            <w:r w:rsidRPr="00A81A03">
              <w:rPr>
                <w:lang w:val="es-ES"/>
              </w:rPr>
              <w:t xml:space="preserve"> (</w:t>
            </w:r>
            <w:r w:rsidR="008D2695" w:rsidRPr="00A81A03">
              <w:rPr>
                <w:lang w:val="es-ES"/>
              </w:rPr>
              <w:t>IAL</w:t>
            </w:r>
            <w:r w:rsidRPr="00A81A03">
              <w:rPr>
                <w:lang w:val="es-ES"/>
              </w:rPr>
              <w:t>)</w:t>
            </w:r>
          </w:p>
          <w:p w:rsidR="005F33A7" w:rsidRPr="00A81A03" w:rsidRDefault="005F33A7" w:rsidP="004E35B5">
            <w:pPr>
              <w:numPr>
                <w:ilvl w:val="0"/>
                <w:numId w:val="3"/>
              </w:numPr>
              <w:tabs>
                <w:tab w:val="clear" w:pos="432"/>
              </w:tabs>
              <w:spacing w:after="60"/>
              <w:ind w:left="1598" w:hanging="446"/>
              <w:rPr>
                <w:lang w:val="es-ES"/>
              </w:rPr>
            </w:pPr>
            <w:r w:rsidRPr="00A81A03">
              <w:rPr>
                <w:lang w:val="es-ES"/>
              </w:rPr>
              <w:t>Sec</w:t>
            </w:r>
            <w:r w:rsidR="00C767AD" w:rsidRPr="00A81A03">
              <w:rPr>
                <w:lang w:val="es-ES"/>
              </w:rPr>
              <w:t xml:space="preserve">ción </w:t>
            </w:r>
            <w:r w:rsidRPr="00A81A03">
              <w:rPr>
                <w:lang w:val="es-ES"/>
              </w:rPr>
              <w:t xml:space="preserve">II. </w:t>
            </w:r>
            <w:r w:rsidR="00273AFA" w:rsidRPr="00A81A03">
              <w:rPr>
                <w:lang w:val="es-ES"/>
              </w:rPr>
              <w:t>Datos de la Licitación</w:t>
            </w:r>
            <w:r w:rsidRPr="00A81A03">
              <w:rPr>
                <w:lang w:val="es-ES"/>
              </w:rPr>
              <w:t xml:space="preserve"> (</w:t>
            </w:r>
            <w:r w:rsidR="00273AFA" w:rsidRPr="00A81A03">
              <w:rPr>
                <w:lang w:val="es-ES"/>
              </w:rPr>
              <w:t>DDL</w:t>
            </w:r>
            <w:r w:rsidRPr="00A81A03">
              <w:rPr>
                <w:lang w:val="es-ES"/>
              </w:rPr>
              <w:t>)</w:t>
            </w:r>
          </w:p>
          <w:p w:rsidR="005F33A7" w:rsidRPr="00A81A03" w:rsidRDefault="005F33A7" w:rsidP="004E35B5">
            <w:pPr>
              <w:numPr>
                <w:ilvl w:val="0"/>
                <w:numId w:val="3"/>
              </w:numPr>
              <w:tabs>
                <w:tab w:val="clear" w:pos="432"/>
              </w:tabs>
              <w:spacing w:after="60"/>
              <w:ind w:left="1598" w:hanging="446"/>
              <w:rPr>
                <w:lang w:val="es-ES"/>
              </w:rPr>
            </w:pPr>
            <w:r w:rsidRPr="00A81A03">
              <w:rPr>
                <w:lang w:val="es-ES"/>
              </w:rPr>
              <w:t>Sec</w:t>
            </w:r>
            <w:r w:rsidR="00C767AD" w:rsidRPr="00A81A03">
              <w:rPr>
                <w:lang w:val="es-ES"/>
              </w:rPr>
              <w:t xml:space="preserve">ción </w:t>
            </w:r>
            <w:r w:rsidRPr="00A81A03">
              <w:rPr>
                <w:lang w:val="es-ES"/>
              </w:rPr>
              <w:t xml:space="preserve">III. </w:t>
            </w:r>
            <w:r w:rsidR="00DB35E9" w:rsidRPr="00A81A03">
              <w:rPr>
                <w:lang w:val="es-ES"/>
              </w:rPr>
              <w:t>Criterios de Evaluación y Calificación</w:t>
            </w:r>
          </w:p>
          <w:p w:rsidR="005F33A7" w:rsidRPr="00A81A03" w:rsidRDefault="005F33A7" w:rsidP="004E35B5">
            <w:pPr>
              <w:numPr>
                <w:ilvl w:val="0"/>
                <w:numId w:val="3"/>
              </w:numPr>
              <w:tabs>
                <w:tab w:val="clear" w:pos="432"/>
              </w:tabs>
              <w:spacing w:after="60"/>
              <w:ind w:left="1598" w:hanging="446"/>
              <w:rPr>
                <w:lang w:val="es-ES"/>
              </w:rPr>
            </w:pPr>
            <w:r w:rsidRPr="00A81A03">
              <w:rPr>
                <w:lang w:val="es-ES"/>
              </w:rPr>
              <w:t>Sec</w:t>
            </w:r>
            <w:r w:rsidR="00C767AD" w:rsidRPr="00A81A03">
              <w:rPr>
                <w:lang w:val="es-ES"/>
              </w:rPr>
              <w:t xml:space="preserve">ción </w:t>
            </w:r>
            <w:r w:rsidRPr="00A81A03">
              <w:rPr>
                <w:lang w:val="es-ES"/>
              </w:rPr>
              <w:t xml:space="preserve">IV. </w:t>
            </w:r>
            <w:r w:rsidR="00FD42B8" w:rsidRPr="00A81A03">
              <w:rPr>
                <w:lang w:val="es-ES"/>
              </w:rPr>
              <w:t>Formularios de la Oferta</w:t>
            </w:r>
          </w:p>
          <w:p w:rsidR="005F33A7" w:rsidRPr="00A81A03" w:rsidRDefault="005F33A7" w:rsidP="004E35B5">
            <w:pPr>
              <w:numPr>
                <w:ilvl w:val="0"/>
                <w:numId w:val="3"/>
              </w:numPr>
              <w:tabs>
                <w:tab w:val="clear" w:pos="432"/>
              </w:tabs>
              <w:spacing w:after="200"/>
              <w:ind w:left="1598" w:hanging="446"/>
              <w:rPr>
                <w:lang w:val="es-ES"/>
              </w:rPr>
            </w:pPr>
            <w:r w:rsidRPr="00A81A03">
              <w:rPr>
                <w:lang w:val="es-ES"/>
              </w:rPr>
              <w:t>Sec</w:t>
            </w:r>
            <w:r w:rsidR="00C767AD" w:rsidRPr="00A81A03">
              <w:rPr>
                <w:lang w:val="es-ES"/>
              </w:rPr>
              <w:t xml:space="preserve">ción </w:t>
            </w:r>
            <w:r w:rsidRPr="00A81A03">
              <w:rPr>
                <w:lang w:val="es-ES"/>
              </w:rPr>
              <w:t xml:space="preserve">V. </w:t>
            </w:r>
            <w:r w:rsidR="00C84C77" w:rsidRPr="00A81A03">
              <w:rPr>
                <w:lang w:val="es-ES"/>
              </w:rPr>
              <w:t xml:space="preserve">Países </w:t>
            </w:r>
            <w:r w:rsidR="00003C55" w:rsidRPr="00A81A03">
              <w:rPr>
                <w:lang w:val="es-ES"/>
              </w:rPr>
              <w:t>E</w:t>
            </w:r>
            <w:r w:rsidR="00C84C77" w:rsidRPr="00A81A03">
              <w:rPr>
                <w:lang w:val="es-ES"/>
              </w:rPr>
              <w:t>legibles</w:t>
            </w:r>
          </w:p>
          <w:p w:rsidR="00917B95" w:rsidRPr="00A81A03" w:rsidRDefault="00917B95" w:rsidP="005753C8">
            <w:pPr>
              <w:numPr>
                <w:ilvl w:val="0"/>
                <w:numId w:val="3"/>
              </w:numPr>
              <w:tabs>
                <w:tab w:val="clear" w:pos="432"/>
              </w:tabs>
              <w:spacing w:after="200"/>
              <w:ind w:left="1472" w:hanging="320"/>
              <w:rPr>
                <w:lang w:val="es-ES"/>
              </w:rPr>
            </w:pPr>
            <w:r w:rsidRPr="00A81A03">
              <w:rPr>
                <w:lang w:val="es-ES"/>
              </w:rPr>
              <w:t xml:space="preserve">Sección VI. Política del Banco: </w:t>
            </w:r>
            <w:r w:rsidR="005753C8" w:rsidRPr="00A81A03">
              <w:rPr>
                <w:lang w:val="es-ES"/>
              </w:rPr>
              <w:t>Prácticas Fraudulentas y Corrupción</w:t>
            </w:r>
          </w:p>
          <w:p w:rsidR="005F33A7" w:rsidRPr="00A81A03" w:rsidRDefault="006D748B" w:rsidP="002C01B7">
            <w:pPr>
              <w:tabs>
                <w:tab w:val="left" w:pos="1152"/>
                <w:tab w:val="left" w:pos="1692"/>
                <w:tab w:val="left" w:pos="2502"/>
              </w:tabs>
              <w:spacing w:after="200"/>
              <w:ind w:left="612"/>
              <w:rPr>
                <w:b/>
                <w:iCs/>
                <w:lang w:val="es-ES"/>
              </w:rPr>
            </w:pPr>
            <w:r w:rsidRPr="00A81A03">
              <w:rPr>
                <w:b/>
                <w:lang w:val="es-ES"/>
              </w:rPr>
              <w:t>SEGUNDA PARTE</w:t>
            </w:r>
            <w:r w:rsidR="005F33A7" w:rsidRPr="00A81A03">
              <w:rPr>
                <w:b/>
                <w:lang w:val="es-ES"/>
              </w:rPr>
              <w:t xml:space="preserve">    </w:t>
            </w:r>
            <w:r w:rsidR="00C84C77" w:rsidRPr="00A81A03">
              <w:rPr>
                <w:b/>
                <w:lang w:val="es-ES"/>
              </w:rPr>
              <w:t>Requisitos del Contratante</w:t>
            </w:r>
          </w:p>
          <w:p w:rsidR="005F33A7" w:rsidRPr="00A81A03" w:rsidRDefault="005F33A7" w:rsidP="004E35B5">
            <w:pPr>
              <w:numPr>
                <w:ilvl w:val="0"/>
                <w:numId w:val="3"/>
              </w:numPr>
              <w:tabs>
                <w:tab w:val="clear" w:pos="432"/>
              </w:tabs>
              <w:spacing w:after="200"/>
              <w:ind w:left="1598" w:hanging="446"/>
              <w:rPr>
                <w:lang w:val="es-ES"/>
              </w:rPr>
            </w:pPr>
            <w:r w:rsidRPr="00A81A03">
              <w:rPr>
                <w:lang w:val="es-ES"/>
              </w:rPr>
              <w:t>Sec</w:t>
            </w:r>
            <w:r w:rsidR="00C767AD" w:rsidRPr="00A81A03">
              <w:rPr>
                <w:lang w:val="es-ES"/>
              </w:rPr>
              <w:t xml:space="preserve">ción </w:t>
            </w:r>
            <w:r w:rsidRPr="00A81A03">
              <w:rPr>
                <w:lang w:val="es-ES"/>
              </w:rPr>
              <w:t>V</w:t>
            </w:r>
            <w:r w:rsidR="005753C8" w:rsidRPr="00A81A03">
              <w:rPr>
                <w:lang w:val="es-ES"/>
              </w:rPr>
              <w:t>I</w:t>
            </w:r>
            <w:r w:rsidRPr="00A81A03">
              <w:rPr>
                <w:lang w:val="es-ES"/>
              </w:rPr>
              <w:t xml:space="preserve">I.  </w:t>
            </w:r>
            <w:r w:rsidR="00C84C77" w:rsidRPr="00A81A03">
              <w:rPr>
                <w:lang w:val="es-ES"/>
              </w:rPr>
              <w:t>Requisitos del Contratante</w:t>
            </w:r>
          </w:p>
          <w:p w:rsidR="005F33A7" w:rsidRPr="00A81A03" w:rsidRDefault="006D748B" w:rsidP="00BC7E27">
            <w:pPr>
              <w:pStyle w:val="Footer"/>
              <w:tabs>
                <w:tab w:val="left" w:pos="1152"/>
                <w:tab w:val="left" w:pos="1692"/>
                <w:tab w:val="left" w:pos="2502"/>
              </w:tabs>
              <w:spacing w:before="0" w:after="200"/>
              <w:ind w:left="612"/>
              <w:rPr>
                <w:b/>
                <w:i/>
                <w:lang w:val="es-ES"/>
              </w:rPr>
            </w:pPr>
            <w:r w:rsidRPr="00A81A03">
              <w:rPr>
                <w:b/>
                <w:lang w:val="es-ES"/>
              </w:rPr>
              <w:t>TER</w:t>
            </w:r>
            <w:r w:rsidR="00BA4356" w:rsidRPr="00A81A03">
              <w:rPr>
                <w:b/>
                <w:lang w:val="es-ES"/>
              </w:rPr>
              <w:t>CEC</w:t>
            </w:r>
            <w:r w:rsidRPr="00A81A03">
              <w:rPr>
                <w:b/>
                <w:lang w:val="es-ES"/>
              </w:rPr>
              <w:t>RA PARTE</w:t>
            </w:r>
            <w:r w:rsidR="005F33A7" w:rsidRPr="00A81A03">
              <w:rPr>
                <w:b/>
                <w:lang w:val="es-ES"/>
              </w:rPr>
              <w:t xml:space="preserve"> </w:t>
            </w:r>
            <w:r w:rsidR="00BC7E27" w:rsidRPr="00A81A03">
              <w:rPr>
                <w:b/>
                <w:lang w:val="es-ES"/>
              </w:rPr>
              <w:t xml:space="preserve">   </w:t>
            </w:r>
            <w:r w:rsidR="00DD65DF" w:rsidRPr="00A81A03">
              <w:rPr>
                <w:b/>
                <w:lang w:val="es-ES"/>
              </w:rPr>
              <w:t>Condiciones Contractuales</w:t>
            </w:r>
            <w:r w:rsidR="00DA47A6" w:rsidRPr="00A81A03">
              <w:rPr>
                <w:b/>
                <w:lang w:val="es-ES"/>
              </w:rPr>
              <w:t xml:space="preserve"> y </w:t>
            </w:r>
            <w:r w:rsidR="0053639B" w:rsidRPr="00A81A03">
              <w:rPr>
                <w:b/>
                <w:lang w:val="es-ES"/>
              </w:rPr>
              <w:t>Formularios del Contrato</w:t>
            </w:r>
          </w:p>
          <w:p w:rsidR="005F33A7" w:rsidRPr="00A81A03" w:rsidRDefault="005F33A7" w:rsidP="005753C8">
            <w:pPr>
              <w:numPr>
                <w:ilvl w:val="0"/>
                <w:numId w:val="3"/>
              </w:numPr>
              <w:tabs>
                <w:tab w:val="clear" w:pos="432"/>
              </w:tabs>
              <w:spacing w:after="60"/>
              <w:ind w:left="1472" w:hanging="320"/>
              <w:rPr>
                <w:lang w:val="es-ES"/>
              </w:rPr>
            </w:pPr>
            <w:r w:rsidRPr="00A81A03">
              <w:rPr>
                <w:lang w:val="es-ES"/>
              </w:rPr>
              <w:t>Sec</w:t>
            </w:r>
            <w:r w:rsidR="00C767AD" w:rsidRPr="00A81A03">
              <w:rPr>
                <w:lang w:val="es-ES"/>
              </w:rPr>
              <w:t xml:space="preserve">ción </w:t>
            </w:r>
            <w:r w:rsidRPr="00A81A03">
              <w:rPr>
                <w:lang w:val="es-ES"/>
              </w:rPr>
              <w:t>V</w:t>
            </w:r>
            <w:r w:rsidR="005753C8" w:rsidRPr="00A81A03">
              <w:rPr>
                <w:lang w:val="es-ES"/>
              </w:rPr>
              <w:t>I</w:t>
            </w:r>
            <w:r w:rsidRPr="00A81A03">
              <w:rPr>
                <w:lang w:val="es-ES"/>
              </w:rPr>
              <w:t xml:space="preserve">II. </w:t>
            </w:r>
            <w:r w:rsidR="003E5059" w:rsidRPr="00A81A03">
              <w:rPr>
                <w:lang w:val="es-ES"/>
              </w:rPr>
              <w:t>Condiciones Generales</w:t>
            </w:r>
            <w:r w:rsidRPr="00A81A03">
              <w:rPr>
                <w:lang w:val="es-ES"/>
              </w:rPr>
              <w:t xml:space="preserve"> </w:t>
            </w:r>
            <w:r w:rsidR="005753C8" w:rsidRPr="00A81A03">
              <w:rPr>
                <w:lang w:val="es-ES"/>
              </w:rPr>
              <w:t xml:space="preserve">de Contrato </w:t>
            </w:r>
            <w:r w:rsidRPr="00A81A03">
              <w:rPr>
                <w:lang w:val="es-ES"/>
              </w:rPr>
              <w:t>(</w:t>
            </w:r>
            <w:r w:rsidR="00BC7E27" w:rsidRPr="00A81A03">
              <w:rPr>
                <w:lang w:val="es-ES"/>
              </w:rPr>
              <w:t>CG</w:t>
            </w:r>
            <w:r w:rsidR="005753C8" w:rsidRPr="00A81A03">
              <w:rPr>
                <w:lang w:val="es-ES"/>
              </w:rPr>
              <w:t>C</w:t>
            </w:r>
            <w:r w:rsidRPr="00A81A03">
              <w:rPr>
                <w:i/>
                <w:lang w:val="es-ES"/>
              </w:rPr>
              <w:t>)</w:t>
            </w:r>
          </w:p>
          <w:p w:rsidR="005F33A7" w:rsidRPr="00A81A03" w:rsidRDefault="005F33A7" w:rsidP="004E35B5">
            <w:pPr>
              <w:numPr>
                <w:ilvl w:val="0"/>
                <w:numId w:val="3"/>
              </w:numPr>
              <w:tabs>
                <w:tab w:val="clear" w:pos="432"/>
              </w:tabs>
              <w:spacing w:after="60"/>
              <w:ind w:left="1598" w:hanging="446"/>
              <w:rPr>
                <w:lang w:val="es-ES"/>
              </w:rPr>
            </w:pPr>
            <w:r w:rsidRPr="00A81A03">
              <w:rPr>
                <w:lang w:val="es-ES"/>
              </w:rPr>
              <w:t>Sec</w:t>
            </w:r>
            <w:r w:rsidR="00C767AD" w:rsidRPr="00A81A03">
              <w:rPr>
                <w:lang w:val="es-ES"/>
              </w:rPr>
              <w:t xml:space="preserve">ción </w:t>
            </w:r>
            <w:r w:rsidR="005753C8" w:rsidRPr="00A81A03">
              <w:rPr>
                <w:lang w:val="es-ES"/>
              </w:rPr>
              <w:t>IX</w:t>
            </w:r>
            <w:r w:rsidRPr="00A81A03">
              <w:rPr>
                <w:lang w:val="es-ES"/>
              </w:rPr>
              <w:t xml:space="preserve">. </w:t>
            </w:r>
            <w:r w:rsidR="003E5059" w:rsidRPr="00A81A03">
              <w:rPr>
                <w:lang w:val="es-ES"/>
              </w:rPr>
              <w:t xml:space="preserve">Condiciones </w:t>
            </w:r>
            <w:r w:rsidR="005753C8" w:rsidRPr="00A81A03">
              <w:rPr>
                <w:lang w:val="es-ES"/>
              </w:rPr>
              <w:t xml:space="preserve">Particulares </w:t>
            </w:r>
            <w:r w:rsidRPr="00A81A03">
              <w:rPr>
                <w:lang w:val="es-ES"/>
              </w:rPr>
              <w:t>(</w:t>
            </w:r>
            <w:r w:rsidR="005753C8" w:rsidRPr="00A81A03">
              <w:rPr>
                <w:lang w:val="es-ES"/>
              </w:rPr>
              <w:t>CPC</w:t>
            </w:r>
            <w:r w:rsidRPr="00A81A03">
              <w:rPr>
                <w:lang w:val="es-ES"/>
              </w:rPr>
              <w:t>)</w:t>
            </w:r>
          </w:p>
          <w:p w:rsidR="005F33A7" w:rsidRPr="00A81A03" w:rsidRDefault="005F33A7" w:rsidP="004E35B5">
            <w:pPr>
              <w:numPr>
                <w:ilvl w:val="0"/>
                <w:numId w:val="3"/>
              </w:numPr>
              <w:tabs>
                <w:tab w:val="clear" w:pos="432"/>
              </w:tabs>
              <w:spacing w:after="200"/>
              <w:ind w:left="1598" w:hanging="446"/>
              <w:rPr>
                <w:lang w:val="es-ES"/>
              </w:rPr>
            </w:pPr>
            <w:r w:rsidRPr="00A81A03">
              <w:rPr>
                <w:lang w:val="es-ES"/>
              </w:rPr>
              <w:t>Sec</w:t>
            </w:r>
            <w:r w:rsidR="00C767AD" w:rsidRPr="00A81A03">
              <w:rPr>
                <w:lang w:val="es-ES"/>
              </w:rPr>
              <w:t xml:space="preserve">ción </w:t>
            </w:r>
            <w:r w:rsidRPr="00A81A03">
              <w:rPr>
                <w:lang w:val="es-ES"/>
              </w:rPr>
              <w:t xml:space="preserve">X. </w:t>
            </w:r>
            <w:r w:rsidR="0053639B" w:rsidRPr="00A81A03">
              <w:rPr>
                <w:lang w:val="es-ES"/>
              </w:rPr>
              <w:t>Formularios del Contrato</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B517CB" w:rsidP="00BC7E27">
            <w:pPr>
              <w:pStyle w:val="S1-subpara"/>
              <w:rPr>
                <w:i/>
                <w:lang w:val="es-ES"/>
              </w:rPr>
            </w:pPr>
            <w:r w:rsidRPr="00A81A03">
              <w:rPr>
                <w:lang w:val="es-ES"/>
              </w:rPr>
              <w:t>El Llamado a Licitación</w:t>
            </w:r>
            <w:r w:rsidR="005F33A7" w:rsidRPr="00A81A03">
              <w:rPr>
                <w:lang w:val="es-ES"/>
              </w:rPr>
              <w:t xml:space="preserve"> </w:t>
            </w:r>
            <w:r w:rsidR="00BC7E27" w:rsidRPr="00A81A03">
              <w:rPr>
                <w:lang w:val="es-ES"/>
              </w:rPr>
              <w:t>em</w:t>
            </w:r>
            <w:r w:rsidR="00AE257A" w:rsidRPr="00A81A03">
              <w:rPr>
                <w:lang w:val="es-ES"/>
              </w:rPr>
              <w:t>i</w:t>
            </w:r>
            <w:r w:rsidR="00BC7E27" w:rsidRPr="00A81A03">
              <w:rPr>
                <w:lang w:val="es-ES"/>
              </w:rPr>
              <w:t xml:space="preserve">tido por </w:t>
            </w:r>
            <w:r w:rsidR="003E5059" w:rsidRPr="00A81A03">
              <w:rPr>
                <w:lang w:val="es-ES"/>
              </w:rPr>
              <w:t>el Contratante</w:t>
            </w:r>
            <w:r w:rsidR="005F33A7" w:rsidRPr="00A81A03">
              <w:rPr>
                <w:lang w:val="es-ES"/>
              </w:rPr>
              <w:t xml:space="preserve"> </w:t>
            </w:r>
            <w:r w:rsidR="00BC7E27" w:rsidRPr="00A81A03">
              <w:rPr>
                <w:lang w:val="es-ES"/>
              </w:rPr>
              <w:t xml:space="preserve">no forma parte del </w:t>
            </w:r>
            <w:r w:rsidR="005753C8" w:rsidRPr="00A81A03">
              <w:rPr>
                <w:lang w:val="es-ES"/>
              </w:rPr>
              <w:t>documento de licitación</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50726D" w:rsidP="00DA6980">
            <w:pPr>
              <w:pStyle w:val="S1-subpara"/>
              <w:rPr>
                <w:lang w:val="es-ES"/>
              </w:rPr>
            </w:pPr>
            <w:r w:rsidRPr="00A81A03">
              <w:rPr>
                <w:lang w:val="es-ES"/>
              </w:rPr>
              <w:t xml:space="preserve">El </w:t>
            </w:r>
            <w:r w:rsidR="00436E30" w:rsidRPr="00A81A03">
              <w:rPr>
                <w:lang w:val="es-ES"/>
              </w:rPr>
              <w:t>Contratante</w:t>
            </w:r>
            <w:r w:rsidRPr="00A81A03">
              <w:rPr>
                <w:lang w:val="es-ES"/>
              </w:rPr>
              <w:t xml:space="preserve"> no se responsabiliza por la integridad </w:t>
            </w:r>
            <w:r w:rsidR="008D593D" w:rsidRPr="00A81A03">
              <w:rPr>
                <w:lang w:val="es-ES"/>
              </w:rPr>
              <w:t>del documento de licitación</w:t>
            </w:r>
            <w:r w:rsidRPr="00A81A03">
              <w:rPr>
                <w:lang w:val="es-ES"/>
              </w:rPr>
              <w:t xml:space="preserve"> y sus) enmiendas, de no haber sido obtenidos directamente del </w:t>
            </w:r>
            <w:r w:rsidR="00436E30" w:rsidRPr="00A81A03">
              <w:rPr>
                <w:lang w:val="es-ES"/>
              </w:rPr>
              <w:t>Contratante</w:t>
            </w:r>
            <w:r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50726D" w:rsidP="00003C55">
            <w:pPr>
              <w:pStyle w:val="S1-subpara"/>
              <w:rPr>
                <w:lang w:val="es-ES"/>
              </w:rPr>
            </w:pPr>
            <w:r w:rsidRPr="00A81A03">
              <w:rPr>
                <w:lang w:val="es-ES"/>
              </w:rPr>
              <w:t xml:space="preserve">Es responsabilidad del Licitante examinar todas las instrucciones, formularios, términos y especificaciones </w:t>
            </w:r>
            <w:r w:rsidR="008D593D" w:rsidRPr="00A81A03">
              <w:rPr>
                <w:lang w:val="es-ES"/>
              </w:rPr>
              <w:t>del documento de licitación</w:t>
            </w:r>
            <w:r w:rsidRPr="00A81A03">
              <w:rPr>
                <w:lang w:val="es-ES"/>
              </w:rPr>
              <w:t xml:space="preserve">. La presentación incompleta de la información o documentación requerida en </w:t>
            </w:r>
            <w:r w:rsidR="008D593D" w:rsidRPr="00A81A03">
              <w:rPr>
                <w:lang w:val="es-ES"/>
              </w:rPr>
              <w:t>el documento de licitación</w:t>
            </w:r>
            <w:r w:rsidRPr="00A81A03">
              <w:rPr>
                <w:lang w:val="es-ES"/>
              </w:rPr>
              <w:t xml:space="preserve"> puede constituir causal de rechazo de la oferta.</w:t>
            </w:r>
          </w:p>
        </w:tc>
      </w:tr>
      <w:tr w:rsidR="005F33A7" w:rsidRPr="00A81A03">
        <w:tc>
          <w:tcPr>
            <w:tcW w:w="2430" w:type="dxa"/>
          </w:tcPr>
          <w:p w:rsidR="005F33A7" w:rsidRPr="00A81A03" w:rsidRDefault="009716B7" w:rsidP="00FB3ED9">
            <w:pPr>
              <w:pStyle w:val="ITBHeading2"/>
            </w:pPr>
            <w:bookmarkStart w:id="85" w:name="_Toc438438827"/>
            <w:bookmarkStart w:id="86" w:name="_Toc438532575"/>
            <w:bookmarkStart w:id="87" w:name="_Toc438733971"/>
            <w:bookmarkStart w:id="88" w:name="_Toc438907011"/>
            <w:bookmarkStart w:id="89" w:name="_Toc438907210"/>
            <w:bookmarkStart w:id="90" w:name="_Toc23236752"/>
            <w:bookmarkStart w:id="91" w:name="_Toc37770458"/>
            <w:r w:rsidRPr="00A81A03">
              <w:t xml:space="preserve">Aclaración del </w:t>
            </w:r>
            <w:r w:rsidR="001F434B" w:rsidRPr="00A81A03">
              <w:t>Documento de Licitación</w:t>
            </w:r>
            <w:bookmarkEnd w:id="85"/>
            <w:bookmarkEnd w:id="86"/>
            <w:bookmarkEnd w:id="87"/>
            <w:bookmarkEnd w:id="88"/>
            <w:bookmarkEnd w:id="89"/>
            <w:r w:rsidR="005F33A7" w:rsidRPr="00A81A03">
              <w:t xml:space="preserve">, </w:t>
            </w:r>
            <w:r w:rsidR="004F6685" w:rsidRPr="00A81A03">
              <w:br/>
              <w:t xml:space="preserve">Visita al </w:t>
            </w:r>
            <w:r w:rsidR="00ED4E1C" w:rsidRPr="00A81A03">
              <w:t>S</w:t>
            </w:r>
            <w:r w:rsidR="00A21A45" w:rsidRPr="00A81A03">
              <w:t>itio</w:t>
            </w:r>
            <w:r w:rsidR="005F33A7" w:rsidRPr="00A81A03">
              <w:t xml:space="preserve">, </w:t>
            </w:r>
            <w:r w:rsidR="002C5FC9" w:rsidRPr="00A81A03">
              <w:t xml:space="preserve">Reunión </w:t>
            </w:r>
            <w:r w:rsidR="00ED4E1C" w:rsidRPr="00A81A03">
              <w:t>P</w:t>
            </w:r>
            <w:r w:rsidR="002C5FC9" w:rsidRPr="00A81A03">
              <w:t xml:space="preserve">revia a la </w:t>
            </w:r>
            <w:bookmarkEnd w:id="90"/>
            <w:r w:rsidR="001976CA" w:rsidRPr="00A81A03">
              <w:t>presentación de las Ofertas</w:t>
            </w:r>
            <w:bookmarkEnd w:id="91"/>
          </w:p>
        </w:tc>
        <w:tc>
          <w:tcPr>
            <w:tcW w:w="6840" w:type="dxa"/>
          </w:tcPr>
          <w:p w:rsidR="005F33A7" w:rsidRPr="00A81A03" w:rsidRDefault="00CB7C90" w:rsidP="007E561E">
            <w:pPr>
              <w:pStyle w:val="S1-subpara"/>
              <w:rPr>
                <w:lang w:val="es-ES"/>
              </w:rPr>
            </w:pPr>
            <w:r w:rsidRPr="00A81A03">
              <w:rPr>
                <w:lang w:val="es-ES"/>
              </w:rPr>
              <w:t xml:space="preserve">Todo </w:t>
            </w:r>
            <w:r w:rsidR="00D31D7D" w:rsidRPr="00A81A03">
              <w:rPr>
                <w:lang w:val="es-ES"/>
              </w:rPr>
              <w:t>Licitante</w:t>
            </w:r>
            <w:r w:rsidRPr="00A81A03">
              <w:rPr>
                <w:lang w:val="es-ES"/>
              </w:rPr>
              <w:t xml:space="preserve"> potencial que necesite alguna aclaración del </w:t>
            </w:r>
            <w:r w:rsidR="005753C8" w:rsidRPr="00A81A03">
              <w:rPr>
                <w:lang w:val="es-ES"/>
              </w:rPr>
              <w:t>documento de licitación</w:t>
            </w:r>
            <w:r w:rsidRPr="00A81A03">
              <w:rPr>
                <w:lang w:val="es-ES"/>
              </w:rPr>
              <w:t xml:space="preserve"> podrá </w:t>
            </w:r>
            <w:r w:rsidR="00003C55" w:rsidRPr="00A81A03">
              <w:rPr>
                <w:lang w:val="es-ES"/>
              </w:rPr>
              <w:t>solicita</w:t>
            </w:r>
            <w:r w:rsidR="002A787E" w:rsidRPr="00A81A03">
              <w:rPr>
                <w:lang w:val="es-ES"/>
              </w:rPr>
              <w:t xml:space="preserve">rla mediante </w:t>
            </w:r>
            <w:r w:rsidR="00003C55" w:rsidRPr="00A81A03">
              <w:rPr>
                <w:lang w:val="es-ES"/>
              </w:rPr>
              <w:t xml:space="preserve">petición </w:t>
            </w:r>
            <w:r w:rsidR="002A787E" w:rsidRPr="00A81A03">
              <w:rPr>
                <w:lang w:val="es-ES"/>
              </w:rPr>
              <w:t xml:space="preserve">escrita enviada a la </w:t>
            </w:r>
            <w:r w:rsidRPr="00A81A03">
              <w:rPr>
                <w:lang w:val="es-ES"/>
              </w:rPr>
              <w:t xml:space="preserve">dirección del Contratante </w:t>
            </w:r>
            <w:r w:rsidR="002A787E" w:rsidRPr="00A81A03">
              <w:rPr>
                <w:bCs/>
                <w:lang w:val="es-ES"/>
              </w:rPr>
              <w:t>que se indica</w:t>
            </w:r>
            <w:r w:rsidR="002A787E" w:rsidRPr="00A81A03">
              <w:rPr>
                <w:b/>
                <w:lang w:val="es-ES"/>
              </w:rPr>
              <w:t xml:space="preserve"> en los DDL</w:t>
            </w:r>
            <w:r w:rsidR="002A787E" w:rsidRPr="00A81A03">
              <w:rPr>
                <w:lang w:val="es-ES"/>
              </w:rPr>
              <w:t xml:space="preserve">, o plantear sus dudas durante la </w:t>
            </w:r>
            <w:r w:rsidR="001976CA" w:rsidRPr="00A81A03">
              <w:rPr>
                <w:lang w:val="es-ES"/>
              </w:rPr>
              <w:t>reunión previa a la presentación de las Ofertas</w:t>
            </w:r>
            <w:r w:rsidR="002A787E" w:rsidRPr="00A81A03">
              <w:rPr>
                <w:lang w:val="es-ES"/>
              </w:rPr>
              <w:t xml:space="preserve">, si se dispusiera la celebración de tal reunión </w:t>
            </w:r>
            <w:r w:rsidR="00560C7A" w:rsidRPr="00A81A03">
              <w:rPr>
                <w:lang w:val="es-ES"/>
              </w:rPr>
              <w:t xml:space="preserve">de acuerdo </w:t>
            </w:r>
            <w:r w:rsidR="002A787E" w:rsidRPr="00A81A03">
              <w:rPr>
                <w:lang w:val="es-ES"/>
              </w:rPr>
              <w:t xml:space="preserve">con la </w:t>
            </w:r>
            <w:r w:rsidR="001B4762" w:rsidRPr="00A81A03">
              <w:rPr>
                <w:lang w:val="es-ES"/>
              </w:rPr>
              <w:t xml:space="preserve">IAL </w:t>
            </w:r>
            <w:r w:rsidR="002A787E" w:rsidRPr="00A81A03">
              <w:rPr>
                <w:lang w:val="es-ES"/>
              </w:rPr>
              <w:t xml:space="preserve">7.4. </w:t>
            </w:r>
            <w:r w:rsidRPr="00A81A03">
              <w:rPr>
                <w:lang w:val="es-ES"/>
              </w:rPr>
              <w:t xml:space="preserve">El Contratante responderá </w:t>
            </w:r>
            <w:r w:rsidR="002A787E" w:rsidRPr="00A81A03">
              <w:rPr>
                <w:lang w:val="es-ES"/>
              </w:rPr>
              <w:t xml:space="preserve">por escrito </w:t>
            </w:r>
            <w:r w:rsidRPr="00A81A03">
              <w:rPr>
                <w:lang w:val="es-ES"/>
              </w:rPr>
              <w:t>a toda solicitud de aclaración</w:t>
            </w:r>
            <w:r w:rsidR="00003C55" w:rsidRPr="00A81A03">
              <w:rPr>
                <w:lang w:val="es-ES"/>
              </w:rPr>
              <w:t xml:space="preserve">, siempre y cuando </w:t>
            </w:r>
            <w:r w:rsidRPr="00A81A03">
              <w:rPr>
                <w:lang w:val="es-ES"/>
              </w:rPr>
              <w:t xml:space="preserve">reciba </w:t>
            </w:r>
            <w:r w:rsidR="00003C55" w:rsidRPr="00A81A03">
              <w:rPr>
                <w:lang w:val="es-ES"/>
              </w:rPr>
              <w:t xml:space="preserve">dicha solicitud </w:t>
            </w:r>
            <w:r w:rsidRPr="00A81A03">
              <w:rPr>
                <w:lang w:val="es-ES"/>
              </w:rPr>
              <w:t xml:space="preserve">a más tardar veintiocho (28) días antes de que venza el plazo para la presentación de ofertas. </w:t>
            </w:r>
            <w:r w:rsidR="00A21A45" w:rsidRPr="00A81A03">
              <w:rPr>
                <w:lang w:val="es-ES"/>
              </w:rPr>
              <w:t xml:space="preserve">El </w:t>
            </w:r>
            <w:r w:rsidR="00436E30" w:rsidRPr="00A81A03">
              <w:rPr>
                <w:lang w:val="es-ES"/>
              </w:rPr>
              <w:t>Contratante</w:t>
            </w:r>
            <w:r w:rsidR="00A21A45" w:rsidRPr="00A81A03">
              <w:rPr>
                <w:lang w:val="es-ES"/>
              </w:rPr>
              <w:t xml:space="preserve"> enviará copia de las respuestas, incluyendo una descripción de las consultas realizadas, sin identificar su fuente, a todos los que hubiesen adquirido </w:t>
            </w:r>
            <w:r w:rsidR="008D593D" w:rsidRPr="00A81A03">
              <w:rPr>
                <w:lang w:val="es-ES"/>
              </w:rPr>
              <w:t>el documento de licitación</w:t>
            </w:r>
            <w:r w:rsidR="00A21A45" w:rsidRPr="00A81A03">
              <w:rPr>
                <w:lang w:val="es-ES"/>
              </w:rPr>
              <w:t xml:space="preserve"> directamente del </w:t>
            </w:r>
            <w:r w:rsidR="00436E30" w:rsidRPr="00A81A03">
              <w:rPr>
                <w:lang w:val="es-ES"/>
              </w:rPr>
              <w:t>Contratante</w:t>
            </w:r>
            <w:r w:rsidR="00A21A45" w:rsidRPr="00A81A03">
              <w:rPr>
                <w:lang w:val="es-ES"/>
              </w:rPr>
              <w:t xml:space="preserve"> s</w:t>
            </w:r>
            <w:r w:rsidR="002A787E" w:rsidRPr="00A81A03">
              <w:rPr>
                <w:lang w:val="es-ES"/>
              </w:rPr>
              <w:t xml:space="preserve">egún lo dispuesto en la </w:t>
            </w:r>
            <w:r w:rsidR="001B4762" w:rsidRPr="00A81A03">
              <w:rPr>
                <w:lang w:val="es-ES"/>
              </w:rPr>
              <w:t xml:space="preserve">IAL </w:t>
            </w:r>
            <w:r w:rsidR="002A787E" w:rsidRPr="00A81A03">
              <w:rPr>
                <w:lang w:val="es-ES"/>
              </w:rPr>
              <w:t xml:space="preserve">6.3. En caso de que juzgue necesario modificar el </w:t>
            </w:r>
            <w:r w:rsidR="005753C8" w:rsidRPr="00A81A03">
              <w:rPr>
                <w:lang w:val="es-ES"/>
              </w:rPr>
              <w:t>documento de licitación</w:t>
            </w:r>
            <w:r w:rsidR="002A787E" w:rsidRPr="00A81A03">
              <w:rPr>
                <w:lang w:val="es-ES"/>
              </w:rPr>
              <w:t xml:space="preserve"> a raíz de una solicitud de </w:t>
            </w:r>
            <w:r w:rsidR="00142DAB" w:rsidRPr="00A81A03">
              <w:rPr>
                <w:lang w:val="es-ES"/>
              </w:rPr>
              <w:t>aclaración</w:t>
            </w:r>
            <w:r w:rsidR="00DA47A6" w:rsidRPr="00A81A03">
              <w:rPr>
                <w:lang w:val="es-ES"/>
              </w:rPr>
              <w:t xml:space="preserve">, </w:t>
            </w:r>
            <w:r w:rsidR="002A787E" w:rsidRPr="00A81A03">
              <w:rPr>
                <w:lang w:val="es-ES"/>
              </w:rPr>
              <w:t>el Contratante lo hará siguiendo el procedimiento</w:t>
            </w:r>
            <w:r w:rsidR="005F33A7" w:rsidRPr="00A81A03">
              <w:rPr>
                <w:lang w:val="es-ES"/>
              </w:rPr>
              <w:t xml:space="preserve"> </w:t>
            </w:r>
            <w:r w:rsidR="002A787E" w:rsidRPr="00A81A03">
              <w:rPr>
                <w:lang w:val="es-ES"/>
              </w:rPr>
              <w:t xml:space="preserve">que se describe en la </w:t>
            </w:r>
            <w:r w:rsidR="001B4762" w:rsidRPr="00A81A03">
              <w:rPr>
                <w:lang w:val="es-ES"/>
              </w:rPr>
              <w:t>IAL </w:t>
            </w:r>
            <w:r w:rsidR="002A787E" w:rsidRPr="00A81A03">
              <w:rPr>
                <w:lang w:val="es-ES"/>
              </w:rPr>
              <w:t xml:space="preserve">8 y en la </w:t>
            </w:r>
            <w:r w:rsidR="001B4762" w:rsidRPr="00A81A03">
              <w:rPr>
                <w:lang w:val="es-ES"/>
              </w:rPr>
              <w:t>IAL </w:t>
            </w:r>
            <w:r w:rsidR="002A787E" w:rsidRPr="00A81A03">
              <w:rPr>
                <w:lang w:val="es-ES"/>
              </w:rPr>
              <w:t>23.2</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4F6685" w:rsidP="00003C55">
            <w:pPr>
              <w:pStyle w:val="S1-subpara"/>
              <w:rPr>
                <w:lang w:val="es-ES"/>
              </w:rPr>
            </w:pPr>
            <w:r w:rsidRPr="00A81A03">
              <w:rPr>
                <w:lang w:val="es-ES"/>
              </w:rPr>
              <w:t xml:space="preserve">Se recomienda al </w:t>
            </w:r>
            <w:r w:rsidR="00D31D7D" w:rsidRPr="00A81A03">
              <w:rPr>
                <w:lang w:val="es-ES"/>
              </w:rPr>
              <w:t>Licitante</w:t>
            </w:r>
            <w:r w:rsidRPr="00A81A03">
              <w:rPr>
                <w:lang w:val="es-ES"/>
              </w:rPr>
              <w:t xml:space="preserve"> que visite y examine el </w:t>
            </w:r>
            <w:r w:rsidR="00A21A45" w:rsidRPr="00A81A03">
              <w:rPr>
                <w:lang w:val="es-ES"/>
              </w:rPr>
              <w:t>sitio</w:t>
            </w:r>
            <w:r w:rsidRPr="00A81A03">
              <w:rPr>
                <w:lang w:val="es-ES"/>
              </w:rPr>
              <w:t xml:space="preserve"> en que </w:t>
            </w:r>
            <w:r w:rsidR="00003C55" w:rsidRPr="00A81A03">
              <w:rPr>
                <w:lang w:val="es-ES"/>
              </w:rPr>
              <w:t xml:space="preserve">se instalará la planta </w:t>
            </w:r>
            <w:r w:rsidRPr="00A81A03">
              <w:rPr>
                <w:lang w:val="es-ES"/>
              </w:rPr>
              <w:t xml:space="preserve">y sus alrededores y obtenga por sí mismo, bajo su propia responsabilidad, toda la información que pueda necesitar para preparar la oferta y celebrar un contrato para el suministro de la Planta y los Servicios de Instalación.  El costo de la visita al </w:t>
            </w:r>
            <w:r w:rsidR="00A21A45" w:rsidRPr="00A81A03">
              <w:rPr>
                <w:lang w:val="es-ES"/>
              </w:rPr>
              <w:t>sitio</w:t>
            </w:r>
            <w:r w:rsidRPr="00A81A03">
              <w:rPr>
                <w:lang w:val="es-ES"/>
              </w:rPr>
              <w:t xml:space="preserve"> de las instalaciones correrá por cuenta del </w:t>
            </w:r>
            <w:r w:rsidR="00D31D7D" w:rsidRPr="00A81A03">
              <w:rPr>
                <w:lang w:val="es-ES"/>
              </w:rPr>
              <w:t>Licitante</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9A5196" w:rsidP="009850FA">
            <w:pPr>
              <w:pStyle w:val="S1-subpara"/>
              <w:rPr>
                <w:lang w:val="es-ES"/>
              </w:rPr>
            </w:pPr>
            <w:r w:rsidRPr="00A81A03">
              <w:rPr>
                <w:lang w:val="es-ES"/>
              </w:rPr>
              <w:t xml:space="preserve">El Contratante autorizará el ingreso del </w:t>
            </w:r>
            <w:r w:rsidR="00D31D7D" w:rsidRPr="00A81A03">
              <w:rPr>
                <w:lang w:val="es-ES"/>
              </w:rPr>
              <w:t>Licitante</w:t>
            </w:r>
            <w:r w:rsidRPr="00A81A03">
              <w:rPr>
                <w:lang w:val="es-ES"/>
              </w:rPr>
              <w:t xml:space="preserve"> y cualquier miembro de su personal o agente a sus recintos y terrenos para los fines de dicha inspección, pero sólo con la condición expresa de que el </w:t>
            </w:r>
            <w:r w:rsidR="00D31D7D" w:rsidRPr="00A81A03">
              <w:rPr>
                <w:lang w:val="es-ES"/>
              </w:rPr>
              <w:t>Licitante</w:t>
            </w:r>
            <w:r w:rsidRPr="00A81A03">
              <w:rPr>
                <w:lang w:val="es-ES"/>
              </w:rPr>
              <w:t xml:space="preserve">, su personal y </w:t>
            </w:r>
            <w:r w:rsidR="00003C55" w:rsidRPr="00A81A03">
              <w:rPr>
                <w:lang w:val="es-ES"/>
              </w:rPr>
              <w:t xml:space="preserve">sus </w:t>
            </w:r>
            <w:r w:rsidRPr="00A81A03">
              <w:rPr>
                <w:lang w:val="es-ES"/>
              </w:rPr>
              <w:t xml:space="preserve">agentes </w:t>
            </w:r>
            <w:r w:rsidR="009850FA" w:rsidRPr="00A81A03">
              <w:rPr>
                <w:lang w:val="es-ES"/>
              </w:rPr>
              <w:t xml:space="preserve">dispensarán e indemnizarán </w:t>
            </w:r>
            <w:r w:rsidRPr="00A81A03">
              <w:rPr>
                <w:lang w:val="es-ES"/>
              </w:rPr>
              <w:t xml:space="preserve">al Contratante y a su personal y </w:t>
            </w:r>
            <w:r w:rsidR="00003C55" w:rsidRPr="00A81A03">
              <w:rPr>
                <w:lang w:val="es-ES"/>
              </w:rPr>
              <w:t xml:space="preserve">sus </w:t>
            </w:r>
            <w:r w:rsidRPr="00A81A03">
              <w:rPr>
                <w:lang w:val="es-ES"/>
              </w:rPr>
              <w:t xml:space="preserve">agentes </w:t>
            </w:r>
            <w:r w:rsidR="009850FA" w:rsidRPr="00A81A03">
              <w:rPr>
                <w:lang w:val="es-ES"/>
              </w:rPr>
              <w:t>por</w:t>
            </w:r>
            <w:r w:rsidRPr="00A81A03">
              <w:rPr>
                <w:lang w:val="es-ES"/>
              </w:rPr>
              <w:t xml:space="preserve"> toda responsabilidad a ese respecto, y se</w:t>
            </w:r>
            <w:r w:rsidR="00003C55" w:rsidRPr="00A81A03">
              <w:rPr>
                <w:lang w:val="es-ES"/>
              </w:rPr>
              <w:t xml:space="preserve"> ha</w:t>
            </w:r>
            <w:r w:rsidRPr="00A81A03">
              <w:rPr>
                <w:lang w:val="es-ES"/>
              </w:rPr>
              <w:t xml:space="preserve">rán responsables de toda </w:t>
            </w:r>
            <w:r w:rsidR="009850FA" w:rsidRPr="00A81A03">
              <w:rPr>
                <w:lang w:val="es-ES"/>
              </w:rPr>
              <w:t xml:space="preserve">circunstancia que resulte en </w:t>
            </w:r>
            <w:r w:rsidRPr="00A81A03">
              <w:rPr>
                <w:lang w:val="es-ES"/>
              </w:rPr>
              <w:t>muerte o lesiones personales, pérdida o daños a la propiedad y cualquier otra pérdida, daño, costo y gasto resultantes de la inspección</w:t>
            </w:r>
            <w:r w:rsidR="00DA47A6" w:rsidRPr="00A81A03">
              <w:rPr>
                <w:lang w:val="es-ES"/>
              </w:rPr>
              <w:t>.</w:t>
            </w:r>
          </w:p>
        </w:tc>
      </w:tr>
      <w:tr w:rsidR="005F33A7" w:rsidRPr="00A81A03">
        <w:trPr>
          <w:cantSplit/>
        </w:trPr>
        <w:tc>
          <w:tcPr>
            <w:tcW w:w="2430" w:type="dxa"/>
          </w:tcPr>
          <w:p w:rsidR="005F33A7" w:rsidRPr="00A81A03" w:rsidRDefault="005F33A7" w:rsidP="002C01B7">
            <w:pPr>
              <w:rPr>
                <w:lang w:val="es-ES"/>
              </w:rPr>
            </w:pPr>
          </w:p>
        </w:tc>
        <w:tc>
          <w:tcPr>
            <w:tcW w:w="6840" w:type="dxa"/>
          </w:tcPr>
          <w:p w:rsidR="005F33A7" w:rsidRPr="00A81A03" w:rsidRDefault="00560C7A" w:rsidP="00003C55">
            <w:pPr>
              <w:pStyle w:val="S1-subpara"/>
              <w:rPr>
                <w:lang w:val="es-ES"/>
              </w:rPr>
            </w:pPr>
            <w:r w:rsidRPr="00A81A03">
              <w:rPr>
                <w:lang w:val="es-ES"/>
              </w:rPr>
              <w:t xml:space="preserve">Se invita al representante designado por el </w:t>
            </w:r>
            <w:r w:rsidR="00D31D7D" w:rsidRPr="00A81A03">
              <w:rPr>
                <w:lang w:val="es-ES"/>
              </w:rPr>
              <w:t>Licitante</w:t>
            </w:r>
            <w:r w:rsidRPr="00A81A03">
              <w:rPr>
                <w:lang w:val="es-ES"/>
              </w:rPr>
              <w:t xml:space="preserve"> a asistir a una </w:t>
            </w:r>
            <w:r w:rsidR="001976CA" w:rsidRPr="00A81A03">
              <w:rPr>
                <w:lang w:val="es-ES"/>
              </w:rPr>
              <w:t>reunión previa a la presentación de las Ofertas</w:t>
            </w:r>
            <w:r w:rsidRPr="00A81A03">
              <w:rPr>
                <w:lang w:val="es-ES"/>
              </w:rPr>
              <w:t xml:space="preserve"> si la celebración de ésta </w:t>
            </w:r>
            <w:r w:rsidRPr="00A81A03">
              <w:rPr>
                <w:bCs/>
                <w:lang w:val="es-ES"/>
              </w:rPr>
              <w:t>se</w:t>
            </w:r>
            <w:r w:rsidRPr="00A81A03">
              <w:rPr>
                <w:b/>
                <w:lang w:val="es-ES"/>
              </w:rPr>
              <w:t xml:space="preserve"> </w:t>
            </w:r>
            <w:r w:rsidRPr="00A81A03">
              <w:rPr>
                <w:bCs/>
                <w:lang w:val="es-ES"/>
              </w:rPr>
              <w:t>disp</w:t>
            </w:r>
            <w:r w:rsidR="00003C55" w:rsidRPr="00A81A03">
              <w:rPr>
                <w:bCs/>
                <w:lang w:val="es-ES"/>
              </w:rPr>
              <w:t>on</w:t>
            </w:r>
            <w:r w:rsidR="00003C55" w:rsidRPr="00A81A03">
              <w:rPr>
                <w:b/>
                <w:lang w:val="es-ES"/>
              </w:rPr>
              <w:t>e</w:t>
            </w:r>
            <w:r w:rsidRPr="00A81A03">
              <w:rPr>
                <w:b/>
                <w:lang w:val="es-ES"/>
              </w:rPr>
              <w:t xml:space="preserve"> en </w:t>
            </w:r>
            <w:r w:rsidR="00B517CB" w:rsidRPr="00A81A03">
              <w:rPr>
                <w:b/>
                <w:lang w:val="es-ES"/>
              </w:rPr>
              <w:t>los DDL</w:t>
            </w:r>
            <w:r w:rsidR="005F33A7" w:rsidRPr="00A81A03">
              <w:rPr>
                <w:lang w:val="es-ES"/>
              </w:rPr>
              <w:t xml:space="preserve">. </w:t>
            </w:r>
            <w:r w:rsidRPr="00A81A03">
              <w:rPr>
                <w:lang w:val="es-ES"/>
              </w:rPr>
              <w:t>La reunión tendrá por finalidad ofrecer aclaraciones y responder preguntas sobre cualquier asunto que pudiera plantearse en esa etapa</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560C7A" w:rsidP="00560C7A">
            <w:pPr>
              <w:pStyle w:val="S1-subpara"/>
              <w:rPr>
                <w:lang w:val="es-ES"/>
              </w:rPr>
            </w:pPr>
            <w:r w:rsidRPr="00A81A03">
              <w:rPr>
                <w:lang w:val="es-ES"/>
              </w:rPr>
              <w:t xml:space="preserve">Se pide al </w:t>
            </w:r>
            <w:r w:rsidR="00D31D7D" w:rsidRPr="00A81A03">
              <w:rPr>
                <w:lang w:val="es-ES"/>
              </w:rPr>
              <w:t>Licitante</w:t>
            </w:r>
            <w:r w:rsidRPr="00A81A03">
              <w:rPr>
                <w:lang w:val="es-ES"/>
              </w:rPr>
              <w:t xml:space="preserve"> que, en la medida de lo posible, haga llegar sus preguntas por escrito al Contratante de manera que éste las reciba a más tardar una semana antes de la reunión</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EC1B79" w:rsidP="00EC1B79">
            <w:pPr>
              <w:pStyle w:val="S1-subpara"/>
              <w:rPr>
                <w:lang w:val="es-ES"/>
              </w:rPr>
            </w:pPr>
            <w:r w:rsidRPr="00A81A03">
              <w:rPr>
                <w:lang w:val="es-ES"/>
              </w:rPr>
              <w:t xml:space="preserve">El acta de la reunión, incluido el texto de las preguntas formuladas (sin identificar la fuente) y sus respectivas respuestas, además de las eventuales respuestas preparadas después de la reunión, se hará llegar sin demora a todos los </w:t>
            </w:r>
            <w:r w:rsidR="00D31D7D" w:rsidRPr="00A81A03">
              <w:rPr>
                <w:lang w:val="es-ES"/>
              </w:rPr>
              <w:t>Licitante</w:t>
            </w:r>
            <w:r w:rsidRPr="00A81A03">
              <w:rPr>
                <w:lang w:val="es-ES"/>
              </w:rPr>
              <w:t xml:space="preserve">s que hayan adquirido el </w:t>
            </w:r>
            <w:r w:rsidR="005753C8" w:rsidRPr="00A81A03">
              <w:rPr>
                <w:lang w:val="es-ES"/>
              </w:rPr>
              <w:t>documento de licitación</w:t>
            </w:r>
            <w:r w:rsidRPr="00A81A03">
              <w:rPr>
                <w:lang w:val="es-ES"/>
              </w:rPr>
              <w:t xml:space="preserve"> según se dispone en la </w:t>
            </w:r>
            <w:r w:rsidR="001B4762" w:rsidRPr="00A81A03">
              <w:rPr>
                <w:lang w:val="es-ES"/>
              </w:rPr>
              <w:t xml:space="preserve">IAL </w:t>
            </w:r>
            <w:r w:rsidRPr="00A81A03">
              <w:rPr>
                <w:lang w:val="es-ES"/>
              </w:rPr>
              <w:t xml:space="preserve">6.3. Cualquier modificación que fuera preciso introducir en el </w:t>
            </w:r>
            <w:r w:rsidR="005753C8" w:rsidRPr="00A81A03">
              <w:rPr>
                <w:lang w:val="es-ES"/>
              </w:rPr>
              <w:t>documento de licitación</w:t>
            </w:r>
            <w:r w:rsidRPr="00A81A03">
              <w:rPr>
                <w:lang w:val="es-ES"/>
              </w:rPr>
              <w:t xml:space="preserve"> como consecuencia de la </w:t>
            </w:r>
            <w:r w:rsidR="001976CA" w:rsidRPr="00A81A03">
              <w:rPr>
                <w:lang w:val="es-ES"/>
              </w:rPr>
              <w:t>reunión previa a la presentación de las Ofertas</w:t>
            </w:r>
            <w:r w:rsidRPr="00A81A03">
              <w:rPr>
                <w:lang w:val="es-ES"/>
              </w:rPr>
              <w:t xml:space="preserve"> será hecha por el Contratante exclusivamente mediante la publicación de una adición, </w:t>
            </w:r>
            <w:r w:rsidR="000D36CB" w:rsidRPr="00A81A03">
              <w:rPr>
                <w:lang w:val="es-ES"/>
              </w:rPr>
              <w:t>conforme a la</w:t>
            </w:r>
            <w:r w:rsidRPr="00A81A03">
              <w:rPr>
                <w:lang w:val="es-ES"/>
              </w:rPr>
              <w:t xml:space="preserve"> </w:t>
            </w:r>
            <w:r w:rsidR="001B4762" w:rsidRPr="00A81A03">
              <w:rPr>
                <w:lang w:val="es-ES"/>
              </w:rPr>
              <w:t xml:space="preserve">IAL </w:t>
            </w:r>
            <w:r w:rsidRPr="00A81A03">
              <w:rPr>
                <w:lang w:val="es-ES"/>
              </w:rPr>
              <w:t>8, y no por medio del acta de la reunión</w:t>
            </w:r>
            <w:r w:rsidR="005F33A7" w:rsidRPr="00A81A03">
              <w:rPr>
                <w:lang w:val="es-ES"/>
              </w:rPr>
              <w:t>.</w:t>
            </w:r>
          </w:p>
        </w:tc>
      </w:tr>
      <w:tr w:rsidR="005F33A7" w:rsidRPr="00A81A03" w:rsidTr="003149BD">
        <w:trPr>
          <w:cantSplit/>
        </w:trPr>
        <w:tc>
          <w:tcPr>
            <w:tcW w:w="2430" w:type="dxa"/>
          </w:tcPr>
          <w:p w:rsidR="005F33A7" w:rsidRPr="00A81A03" w:rsidRDefault="005F33A7" w:rsidP="002C01B7">
            <w:pPr>
              <w:rPr>
                <w:lang w:val="es-ES"/>
              </w:rPr>
            </w:pPr>
          </w:p>
        </w:tc>
        <w:tc>
          <w:tcPr>
            <w:tcW w:w="6840" w:type="dxa"/>
          </w:tcPr>
          <w:p w:rsidR="005F33A7" w:rsidRPr="00A81A03" w:rsidRDefault="00E6740D" w:rsidP="00E6740D">
            <w:pPr>
              <w:pStyle w:val="S1-subpara"/>
              <w:rPr>
                <w:lang w:val="es-ES"/>
              </w:rPr>
            </w:pPr>
            <w:r w:rsidRPr="00A81A03">
              <w:rPr>
                <w:lang w:val="es-ES"/>
              </w:rPr>
              <w:t xml:space="preserve">La inasistencia a la </w:t>
            </w:r>
            <w:r w:rsidR="001976CA" w:rsidRPr="00A81A03">
              <w:rPr>
                <w:lang w:val="es-ES"/>
              </w:rPr>
              <w:t>reunión previa a la presentación de las Ofertas</w:t>
            </w:r>
            <w:r w:rsidR="005F33A7" w:rsidRPr="00A81A03">
              <w:rPr>
                <w:lang w:val="es-ES"/>
              </w:rPr>
              <w:t xml:space="preserve"> </w:t>
            </w:r>
            <w:r w:rsidRPr="00A81A03">
              <w:rPr>
                <w:lang w:val="es-ES"/>
              </w:rPr>
              <w:t xml:space="preserve">no será </w:t>
            </w:r>
            <w:r w:rsidR="007D3F1E" w:rsidRPr="00A81A03">
              <w:rPr>
                <w:lang w:val="es-ES"/>
              </w:rPr>
              <w:t>causa</w:t>
            </w:r>
            <w:r w:rsidRPr="00A81A03">
              <w:rPr>
                <w:lang w:val="es-ES"/>
              </w:rPr>
              <w:t xml:space="preserve"> de </w:t>
            </w:r>
            <w:r w:rsidR="00094490" w:rsidRPr="00A81A03">
              <w:rPr>
                <w:lang w:val="es-ES"/>
              </w:rPr>
              <w:t>descalif</w:t>
            </w:r>
            <w:r w:rsidR="00C767AD" w:rsidRPr="00A81A03">
              <w:rPr>
                <w:lang w:val="es-ES"/>
              </w:rPr>
              <w:t xml:space="preserve">icación </w:t>
            </w:r>
            <w:r w:rsidRPr="00A81A03">
              <w:rPr>
                <w:lang w:val="es-ES"/>
              </w:rPr>
              <w:t>de un</w:t>
            </w:r>
            <w:r w:rsidR="005F33A7" w:rsidRPr="00A81A03">
              <w:rPr>
                <w:lang w:val="es-ES"/>
              </w:rPr>
              <w:t xml:space="preserve"> </w:t>
            </w:r>
            <w:r w:rsidR="00D31D7D" w:rsidRPr="00A81A03">
              <w:rPr>
                <w:lang w:val="es-ES"/>
              </w:rPr>
              <w:t>Licitante</w:t>
            </w:r>
            <w:r w:rsidR="005F33A7" w:rsidRPr="00A81A03">
              <w:rPr>
                <w:lang w:val="es-ES"/>
              </w:rPr>
              <w:t>.</w:t>
            </w:r>
          </w:p>
        </w:tc>
      </w:tr>
      <w:tr w:rsidR="005F33A7" w:rsidRPr="00A81A03">
        <w:tc>
          <w:tcPr>
            <w:tcW w:w="2430" w:type="dxa"/>
          </w:tcPr>
          <w:p w:rsidR="005F33A7" w:rsidRPr="00A81A03" w:rsidRDefault="002C5FC9" w:rsidP="00FB3ED9">
            <w:pPr>
              <w:pStyle w:val="ITBHeading2"/>
            </w:pPr>
            <w:bookmarkStart w:id="92" w:name="_Toc438438828"/>
            <w:bookmarkStart w:id="93" w:name="_Toc438532576"/>
            <w:bookmarkStart w:id="94" w:name="_Toc438733972"/>
            <w:bookmarkStart w:id="95" w:name="_Toc438907012"/>
            <w:bookmarkStart w:id="96" w:name="_Toc438907211"/>
            <w:bookmarkStart w:id="97" w:name="_Toc23236753"/>
            <w:bookmarkStart w:id="98" w:name="_Toc37770459"/>
            <w:r w:rsidRPr="00A81A03">
              <w:t xml:space="preserve">Modificación del </w:t>
            </w:r>
            <w:r w:rsidR="001F434B" w:rsidRPr="00A81A03">
              <w:t>Documento de Licitación</w:t>
            </w:r>
            <w:bookmarkEnd w:id="92"/>
            <w:bookmarkEnd w:id="93"/>
            <w:bookmarkEnd w:id="94"/>
            <w:bookmarkEnd w:id="95"/>
            <w:bookmarkEnd w:id="96"/>
            <w:bookmarkEnd w:id="97"/>
            <w:bookmarkEnd w:id="98"/>
          </w:p>
        </w:tc>
        <w:tc>
          <w:tcPr>
            <w:tcW w:w="6840" w:type="dxa"/>
          </w:tcPr>
          <w:p w:rsidR="005F33A7" w:rsidRPr="00A81A03" w:rsidRDefault="00B0377E" w:rsidP="00654865">
            <w:pPr>
              <w:pStyle w:val="S1-subpara"/>
              <w:rPr>
                <w:lang w:val="es-ES"/>
              </w:rPr>
            </w:pPr>
            <w:r w:rsidRPr="00A81A03">
              <w:rPr>
                <w:lang w:val="es-ES"/>
              </w:rPr>
              <w:t xml:space="preserve">El Contratante podrá, en cualquier momento antes de que venza el plazo de presentación de ofertas, enmendar el </w:t>
            </w:r>
            <w:r w:rsidR="005753C8" w:rsidRPr="00A81A03">
              <w:rPr>
                <w:lang w:val="es-ES"/>
              </w:rPr>
              <w:t>documento de licitación</w:t>
            </w:r>
            <w:r w:rsidRPr="00A81A03">
              <w:rPr>
                <w:lang w:val="es-ES"/>
              </w:rPr>
              <w:t xml:space="preserve"> medi</w:t>
            </w:r>
            <w:r w:rsidR="00AE257A" w:rsidRPr="00A81A03">
              <w:rPr>
                <w:lang w:val="es-ES"/>
              </w:rPr>
              <w:t>a</w:t>
            </w:r>
            <w:r w:rsidRPr="00A81A03">
              <w:rPr>
                <w:lang w:val="es-ES"/>
              </w:rPr>
              <w:t xml:space="preserve">nte la publicación de </w:t>
            </w:r>
            <w:r w:rsidR="00654865" w:rsidRPr="00A81A03">
              <w:rPr>
                <w:lang w:val="es-ES"/>
              </w:rPr>
              <w:t>enmiendas</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FA272E" w:rsidP="00FA272E">
            <w:pPr>
              <w:pStyle w:val="S1-subpara"/>
              <w:rPr>
                <w:lang w:val="es-ES"/>
              </w:rPr>
            </w:pPr>
            <w:r w:rsidRPr="00A81A03">
              <w:rPr>
                <w:lang w:val="es-ES"/>
              </w:rPr>
              <w:t xml:space="preserve">Todas las </w:t>
            </w:r>
            <w:r w:rsidR="00654865" w:rsidRPr="00A81A03">
              <w:rPr>
                <w:lang w:val="es-ES"/>
              </w:rPr>
              <w:t>enmiendas</w:t>
            </w:r>
            <w:r w:rsidRPr="00A81A03">
              <w:rPr>
                <w:lang w:val="es-ES"/>
              </w:rPr>
              <w:t xml:space="preserve"> deberán formar parte del </w:t>
            </w:r>
            <w:r w:rsidR="005753C8" w:rsidRPr="00A81A03">
              <w:rPr>
                <w:lang w:val="es-ES"/>
              </w:rPr>
              <w:t>documento de licitación</w:t>
            </w:r>
            <w:r w:rsidR="00DA47A6" w:rsidRPr="00A81A03">
              <w:rPr>
                <w:lang w:val="es-ES"/>
              </w:rPr>
              <w:t xml:space="preserve"> y </w:t>
            </w:r>
            <w:r w:rsidRPr="00A81A03">
              <w:rPr>
                <w:lang w:val="es-ES"/>
              </w:rPr>
              <w:t xml:space="preserve">comunicarse por escrito a todos los interesados que hayan obtenido el </w:t>
            </w:r>
            <w:r w:rsidR="005753C8" w:rsidRPr="00A81A03">
              <w:rPr>
                <w:lang w:val="es-ES"/>
              </w:rPr>
              <w:t>documento de licitación</w:t>
            </w:r>
            <w:r w:rsidR="005F33A7" w:rsidRPr="00A81A03">
              <w:rPr>
                <w:lang w:val="es-ES"/>
              </w:rPr>
              <w:t xml:space="preserve"> </w:t>
            </w:r>
            <w:r w:rsidRPr="00A81A03">
              <w:rPr>
                <w:lang w:val="es-ES"/>
              </w:rPr>
              <w:t xml:space="preserve">del Contratante de acuerdo con lo dispuesto en la </w:t>
            </w:r>
            <w:r w:rsidR="005753C8" w:rsidRPr="00A81A03">
              <w:rPr>
                <w:lang w:val="es-ES"/>
              </w:rPr>
              <w:t xml:space="preserve">IAL </w:t>
            </w:r>
            <w:r w:rsidRPr="00A81A03">
              <w:rPr>
                <w:lang w:val="es-ES"/>
              </w:rPr>
              <w:t>6.3</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FA272E" w:rsidP="00FA272E">
            <w:pPr>
              <w:pStyle w:val="S1-subpara"/>
              <w:rPr>
                <w:lang w:val="es-ES"/>
              </w:rPr>
            </w:pPr>
            <w:r w:rsidRPr="00A81A03">
              <w:rPr>
                <w:lang w:val="es-ES"/>
              </w:rPr>
              <w:t xml:space="preserve">A fin de dar a los posibles </w:t>
            </w:r>
            <w:r w:rsidR="00D31D7D" w:rsidRPr="00A81A03">
              <w:rPr>
                <w:lang w:val="es-ES"/>
              </w:rPr>
              <w:t>Licitante</w:t>
            </w:r>
            <w:r w:rsidRPr="00A81A03">
              <w:rPr>
                <w:lang w:val="es-ES"/>
              </w:rPr>
              <w:t xml:space="preserve">s un plazo razonable para que puedan tomar en cuenta la enmienda en la preparación de sus ofertas, el Contratante podrá, a su discreción, prorrogar el plazo de presentación de ofertas </w:t>
            </w:r>
            <w:r w:rsidR="000D36CB" w:rsidRPr="00A81A03">
              <w:rPr>
                <w:lang w:val="es-ES"/>
              </w:rPr>
              <w:t>conforme a la</w:t>
            </w:r>
            <w:r w:rsidRPr="00A81A03">
              <w:rPr>
                <w:lang w:val="es-ES"/>
              </w:rPr>
              <w:t xml:space="preserve"> </w:t>
            </w:r>
            <w:r w:rsidR="005753C8" w:rsidRPr="00A81A03">
              <w:rPr>
                <w:lang w:val="es-ES"/>
              </w:rPr>
              <w:t xml:space="preserve">IAL </w:t>
            </w:r>
            <w:r w:rsidRPr="00A81A03">
              <w:rPr>
                <w:lang w:val="es-ES"/>
              </w:rPr>
              <w:t>23.2.</w:t>
            </w:r>
          </w:p>
        </w:tc>
      </w:tr>
      <w:tr w:rsidR="00FB3ED9" w:rsidRPr="00A81A03" w:rsidTr="00FB3ED9">
        <w:tc>
          <w:tcPr>
            <w:tcW w:w="9270" w:type="dxa"/>
            <w:gridSpan w:val="2"/>
          </w:tcPr>
          <w:p w:rsidR="00FB3ED9" w:rsidRPr="00A81A03" w:rsidRDefault="00FB3ED9" w:rsidP="00FB3ED9">
            <w:pPr>
              <w:pStyle w:val="ITBHeading1"/>
              <w:rPr>
                <w:bCs w:val="0"/>
                <w:iCs w:val="0"/>
              </w:rPr>
            </w:pPr>
            <w:bookmarkStart w:id="99" w:name="_Toc438438829"/>
            <w:bookmarkStart w:id="100" w:name="_Toc438532577"/>
            <w:bookmarkStart w:id="101" w:name="_Toc438733973"/>
            <w:bookmarkStart w:id="102" w:name="_Toc438962055"/>
            <w:bookmarkStart w:id="103" w:name="_Toc461939618"/>
            <w:bookmarkStart w:id="104" w:name="_Toc23236754"/>
            <w:bookmarkStart w:id="105" w:name="_Toc37770127"/>
            <w:bookmarkStart w:id="106" w:name="_Toc37770460"/>
            <w:r w:rsidRPr="00FB3ED9">
              <w:t>Preparación de las Ofertas</w:t>
            </w:r>
            <w:bookmarkEnd w:id="99"/>
            <w:bookmarkEnd w:id="100"/>
            <w:bookmarkEnd w:id="101"/>
            <w:bookmarkEnd w:id="102"/>
            <w:bookmarkEnd w:id="103"/>
            <w:bookmarkEnd w:id="104"/>
            <w:bookmarkEnd w:id="105"/>
            <w:bookmarkEnd w:id="106"/>
          </w:p>
        </w:tc>
      </w:tr>
      <w:tr w:rsidR="005F33A7" w:rsidRPr="00A81A03">
        <w:tc>
          <w:tcPr>
            <w:tcW w:w="2430" w:type="dxa"/>
          </w:tcPr>
          <w:p w:rsidR="005F33A7" w:rsidRPr="00A81A03" w:rsidRDefault="005F33A7" w:rsidP="00FB3ED9">
            <w:pPr>
              <w:pStyle w:val="ITBHeading2"/>
            </w:pPr>
            <w:bookmarkStart w:id="107" w:name="_Toc438438830"/>
            <w:bookmarkStart w:id="108" w:name="_Toc438532578"/>
            <w:bookmarkStart w:id="109" w:name="_Toc438733974"/>
            <w:bookmarkStart w:id="110" w:name="_Toc438907013"/>
            <w:bookmarkStart w:id="111" w:name="_Toc438907212"/>
            <w:bookmarkStart w:id="112" w:name="_Toc23236755"/>
            <w:bookmarkStart w:id="113" w:name="_Toc37770461"/>
            <w:r w:rsidRPr="00A81A03">
              <w:t>Cost</w:t>
            </w:r>
            <w:r w:rsidR="002C5FC9" w:rsidRPr="00A81A03">
              <w:t>o de la Oferta</w:t>
            </w:r>
            <w:bookmarkEnd w:id="107"/>
            <w:bookmarkEnd w:id="108"/>
            <w:bookmarkEnd w:id="109"/>
            <w:bookmarkEnd w:id="110"/>
            <w:bookmarkEnd w:id="111"/>
            <w:bookmarkEnd w:id="112"/>
            <w:bookmarkEnd w:id="113"/>
          </w:p>
        </w:tc>
        <w:tc>
          <w:tcPr>
            <w:tcW w:w="6840" w:type="dxa"/>
          </w:tcPr>
          <w:p w:rsidR="005F33A7" w:rsidRPr="00A81A03" w:rsidRDefault="00273AFA" w:rsidP="00483AE4">
            <w:pPr>
              <w:pStyle w:val="S1-subpara"/>
              <w:rPr>
                <w:lang w:val="es-ES"/>
              </w:rPr>
            </w:pPr>
            <w:r w:rsidRPr="00A81A03">
              <w:rPr>
                <w:lang w:val="es-ES"/>
              </w:rPr>
              <w:t xml:space="preserve">El </w:t>
            </w:r>
            <w:r w:rsidR="00D31D7D" w:rsidRPr="00A81A03">
              <w:rPr>
                <w:lang w:val="es-ES"/>
              </w:rPr>
              <w:t>Licitante</w:t>
            </w:r>
            <w:r w:rsidR="005F33A7" w:rsidRPr="00A81A03">
              <w:rPr>
                <w:lang w:val="es-ES"/>
              </w:rPr>
              <w:t xml:space="preserve"> </w:t>
            </w:r>
            <w:r w:rsidR="00BB392F" w:rsidRPr="00A81A03">
              <w:rPr>
                <w:lang w:val="es-ES"/>
              </w:rPr>
              <w:t xml:space="preserve">asumirá todos los costos asociados </w:t>
            </w:r>
            <w:r w:rsidR="00483AE4" w:rsidRPr="00A81A03">
              <w:rPr>
                <w:lang w:val="es-ES"/>
              </w:rPr>
              <w:t>a</w:t>
            </w:r>
            <w:r w:rsidR="00BB392F" w:rsidRPr="00A81A03">
              <w:rPr>
                <w:lang w:val="es-ES"/>
              </w:rPr>
              <w:t xml:space="preserve"> la </w:t>
            </w:r>
            <w:r w:rsidR="005F33A7" w:rsidRPr="00A81A03">
              <w:rPr>
                <w:lang w:val="es-ES"/>
              </w:rPr>
              <w:t>prepara</w:t>
            </w:r>
            <w:r w:rsidR="00C767AD" w:rsidRPr="00A81A03">
              <w:rPr>
                <w:lang w:val="es-ES"/>
              </w:rPr>
              <w:t xml:space="preserve">ción </w:t>
            </w:r>
            <w:r w:rsidR="00DA47A6" w:rsidRPr="00A81A03">
              <w:rPr>
                <w:lang w:val="es-ES"/>
              </w:rPr>
              <w:t xml:space="preserve">y </w:t>
            </w:r>
            <w:r w:rsidR="00BB392F" w:rsidRPr="00A81A03">
              <w:rPr>
                <w:lang w:val="es-ES"/>
              </w:rPr>
              <w:t xml:space="preserve">presentación de su Oferta, </w:t>
            </w:r>
            <w:r w:rsidR="00DA47A6" w:rsidRPr="00A81A03">
              <w:rPr>
                <w:lang w:val="es-ES"/>
              </w:rPr>
              <w:t xml:space="preserve">y </w:t>
            </w:r>
            <w:r w:rsidR="003E5059" w:rsidRPr="00A81A03">
              <w:rPr>
                <w:lang w:val="es-ES"/>
              </w:rPr>
              <w:t>el Contratante</w:t>
            </w:r>
            <w:r w:rsidR="005F33A7" w:rsidRPr="00A81A03">
              <w:rPr>
                <w:lang w:val="es-ES"/>
              </w:rPr>
              <w:t xml:space="preserve"> </w:t>
            </w:r>
            <w:r w:rsidR="00BB392F" w:rsidRPr="00A81A03">
              <w:rPr>
                <w:lang w:val="es-ES"/>
              </w:rPr>
              <w:t xml:space="preserve">no tendrá responsabilidad ni obligación alguna respecto de tales costos, independientemente del desarrollo o </w:t>
            </w:r>
            <w:r w:rsidR="00483AE4" w:rsidRPr="00A81A03">
              <w:rPr>
                <w:lang w:val="es-ES"/>
              </w:rPr>
              <w:t xml:space="preserve">el </w:t>
            </w:r>
            <w:r w:rsidR="00BB392F" w:rsidRPr="00A81A03">
              <w:rPr>
                <w:lang w:val="es-ES"/>
              </w:rPr>
              <w:t xml:space="preserve">resultado del </w:t>
            </w:r>
            <w:r w:rsidR="00207056" w:rsidRPr="00A81A03">
              <w:rPr>
                <w:lang w:val="es-ES"/>
              </w:rPr>
              <w:t>proceso de licitación</w:t>
            </w:r>
            <w:r w:rsidR="005F33A7" w:rsidRPr="00A81A03">
              <w:rPr>
                <w:lang w:val="es-ES"/>
              </w:rPr>
              <w:t>.</w:t>
            </w:r>
          </w:p>
        </w:tc>
      </w:tr>
      <w:tr w:rsidR="005F33A7" w:rsidRPr="00A81A03">
        <w:tc>
          <w:tcPr>
            <w:tcW w:w="2430" w:type="dxa"/>
          </w:tcPr>
          <w:p w:rsidR="005F33A7" w:rsidRPr="00A81A03" w:rsidRDefault="002C5FC9" w:rsidP="00FB3ED9">
            <w:pPr>
              <w:pStyle w:val="ITBHeading2"/>
            </w:pPr>
            <w:bookmarkStart w:id="114" w:name="_Toc438438831"/>
            <w:bookmarkStart w:id="115" w:name="_Toc438532579"/>
            <w:bookmarkStart w:id="116" w:name="_Toc438733975"/>
            <w:bookmarkStart w:id="117" w:name="_Toc438907014"/>
            <w:bookmarkStart w:id="118" w:name="_Toc438907213"/>
            <w:bookmarkStart w:id="119" w:name="_Toc23236756"/>
            <w:bookmarkStart w:id="120" w:name="_Toc37770462"/>
            <w:r w:rsidRPr="00A81A03">
              <w:t>Idioma de la Oferta</w:t>
            </w:r>
            <w:bookmarkEnd w:id="114"/>
            <w:bookmarkEnd w:id="115"/>
            <w:bookmarkEnd w:id="116"/>
            <w:bookmarkEnd w:id="117"/>
            <w:bookmarkEnd w:id="118"/>
            <w:bookmarkEnd w:id="119"/>
            <w:bookmarkEnd w:id="120"/>
          </w:p>
        </w:tc>
        <w:tc>
          <w:tcPr>
            <w:tcW w:w="6840" w:type="dxa"/>
          </w:tcPr>
          <w:p w:rsidR="005F33A7" w:rsidRPr="00A81A03" w:rsidRDefault="002D44C4" w:rsidP="00582D27">
            <w:pPr>
              <w:pStyle w:val="S1-subpara"/>
              <w:rPr>
                <w:lang w:val="es-ES"/>
              </w:rPr>
            </w:pPr>
            <w:r w:rsidRPr="00A81A03">
              <w:rPr>
                <w:lang w:val="es-ES"/>
              </w:rPr>
              <w:t>La O</w:t>
            </w:r>
            <w:r w:rsidR="00483AE4" w:rsidRPr="00A81A03">
              <w:rPr>
                <w:lang w:val="es-ES"/>
              </w:rPr>
              <w:t xml:space="preserve">ferta, </w:t>
            </w:r>
            <w:r w:rsidRPr="00A81A03">
              <w:rPr>
                <w:lang w:val="es-ES"/>
              </w:rPr>
              <w:t>y</w:t>
            </w:r>
            <w:r w:rsidR="00483AE4" w:rsidRPr="00A81A03">
              <w:rPr>
                <w:lang w:val="es-ES"/>
              </w:rPr>
              <w:t xml:space="preserve"> toda la correspondencia y documentos relativos a ella que intercambien el </w:t>
            </w:r>
            <w:r w:rsidR="00D31D7D" w:rsidRPr="00A81A03">
              <w:rPr>
                <w:lang w:val="es-ES"/>
              </w:rPr>
              <w:t>Licitante</w:t>
            </w:r>
            <w:r w:rsidR="00483AE4" w:rsidRPr="00A81A03">
              <w:rPr>
                <w:lang w:val="es-ES"/>
              </w:rPr>
              <w:t xml:space="preserve"> y el Contratante, deberá</w:t>
            </w:r>
            <w:r w:rsidRPr="00A81A03">
              <w:rPr>
                <w:lang w:val="es-ES"/>
              </w:rPr>
              <w:t>n</w:t>
            </w:r>
            <w:r w:rsidR="00483AE4" w:rsidRPr="00A81A03">
              <w:rPr>
                <w:lang w:val="es-ES"/>
              </w:rPr>
              <w:t xml:space="preserve"> redactarse en el idioma </w:t>
            </w:r>
            <w:r w:rsidRPr="00A81A03">
              <w:rPr>
                <w:bCs/>
                <w:lang w:val="es-ES"/>
              </w:rPr>
              <w:t xml:space="preserve">que se </w:t>
            </w:r>
            <w:r w:rsidR="00483AE4" w:rsidRPr="00A81A03">
              <w:rPr>
                <w:bCs/>
                <w:lang w:val="es-ES"/>
              </w:rPr>
              <w:t>indica</w:t>
            </w:r>
            <w:r w:rsidR="00483AE4" w:rsidRPr="00A81A03">
              <w:rPr>
                <w:b/>
                <w:lang w:val="es-ES"/>
              </w:rPr>
              <w:t xml:space="preserve"> en los </w:t>
            </w:r>
            <w:r w:rsidRPr="00A81A03">
              <w:rPr>
                <w:b/>
                <w:lang w:val="es-ES"/>
              </w:rPr>
              <w:t>DDL</w:t>
            </w:r>
            <w:r w:rsidRPr="00A81A03">
              <w:rPr>
                <w:lang w:val="es-ES"/>
              </w:rPr>
              <w:t>.</w:t>
            </w:r>
            <w:r w:rsidR="00483AE4" w:rsidRPr="00A81A03">
              <w:rPr>
                <w:lang w:val="es-ES"/>
              </w:rPr>
              <w:t xml:space="preserve"> </w:t>
            </w:r>
            <w:r w:rsidRPr="00A81A03">
              <w:rPr>
                <w:lang w:val="es-ES"/>
              </w:rPr>
              <w:t xml:space="preserve">Los documentos justificativos y el material impreso </w:t>
            </w:r>
            <w:r w:rsidR="00483AE4" w:rsidRPr="00A81A03">
              <w:rPr>
                <w:lang w:val="es-ES"/>
              </w:rPr>
              <w:t xml:space="preserve">que </w:t>
            </w:r>
            <w:r w:rsidRPr="00A81A03">
              <w:rPr>
                <w:lang w:val="es-ES"/>
              </w:rPr>
              <w:t xml:space="preserve">formen parte de la Oferta </w:t>
            </w:r>
            <w:r w:rsidR="00483AE4" w:rsidRPr="00A81A03">
              <w:rPr>
                <w:lang w:val="es-ES"/>
              </w:rPr>
              <w:t>podrá</w:t>
            </w:r>
            <w:r w:rsidRPr="00A81A03">
              <w:rPr>
                <w:lang w:val="es-ES"/>
              </w:rPr>
              <w:t>n</w:t>
            </w:r>
            <w:r w:rsidR="00483AE4" w:rsidRPr="00A81A03">
              <w:rPr>
                <w:lang w:val="es-ES"/>
              </w:rPr>
              <w:t xml:space="preserve"> estar escrit</w:t>
            </w:r>
            <w:r w:rsidRPr="00A81A03">
              <w:rPr>
                <w:lang w:val="es-ES"/>
              </w:rPr>
              <w:t>os</w:t>
            </w:r>
            <w:r w:rsidR="00483AE4" w:rsidRPr="00A81A03">
              <w:rPr>
                <w:lang w:val="es-ES"/>
              </w:rPr>
              <w:t xml:space="preserve"> en otro idioma, </w:t>
            </w:r>
            <w:r w:rsidRPr="00A81A03">
              <w:rPr>
                <w:lang w:val="es-ES"/>
              </w:rPr>
              <w:t xml:space="preserve">siempre y cuando vayan </w:t>
            </w:r>
            <w:r w:rsidR="00483AE4" w:rsidRPr="00A81A03">
              <w:rPr>
                <w:lang w:val="es-ES"/>
              </w:rPr>
              <w:t>acompañad</w:t>
            </w:r>
            <w:r w:rsidRPr="00A81A03">
              <w:rPr>
                <w:lang w:val="es-ES"/>
              </w:rPr>
              <w:t>os</w:t>
            </w:r>
            <w:r w:rsidR="00483AE4" w:rsidRPr="00A81A03">
              <w:rPr>
                <w:lang w:val="es-ES"/>
              </w:rPr>
              <w:t xml:space="preserve"> de una traducción </w:t>
            </w:r>
            <w:r w:rsidRPr="00A81A03">
              <w:rPr>
                <w:lang w:val="es-ES"/>
              </w:rPr>
              <w:t xml:space="preserve">fidedigna </w:t>
            </w:r>
            <w:r w:rsidR="00483AE4" w:rsidRPr="00A81A03">
              <w:rPr>
                <w:lang w:val="es-ES"/>
              </w:rPr>
              <w:t>de l</w:t>
            </w:r>
            <w:r w:rsidR="00582D27" w:rsidRPr="00A81A03">
              <w:rPr>
                <w:lang w:val="es-ES"/>
              </w:rPr>
              <w:t>a</w:t>
            </w:r>
            <w:r w:rsidR="00483AE4" w:rsidRPr="00A81A03">
              <w:rPr>
                <w:lang w:val="es-ES"/>
              </w:rPr>
              <w:t xml:space="preserve">s </w:t>
            </w:r>
            <w:r w:rsidR="00582D27" w:rsidRPr="00A81A03">
              <w:rPr>
                <w:lang w:val="es-ES"/>
              </w:rPr>
              <w:t>secciones</w:t>
            </w:r>
            <w:r w:rsidR="00483AE4" w:rsidRPr="00A81A03">
              <w:rPr>
                <w:lang w:val="es-ES"/>
              </w:rPr>
              <w:t xml:space="preserve"> pertinentes al idioma </w:t>
            </w:r>
            <w:r w:rsidR="00582D27" w:rsidRPr="00A81A03">
              <w:rPr>
                <w:lang w:val="es-ES"/>
              </w:rPr>
              <w:t xml:space="preserve">que se </w:t>
            </w:r>
            <w:r w:rsidR="00483AE4" w:rsidRPr="00A81A03">
              <w:rPr>
                <w:lang w:val="es-ES"/>
              </w:rPr>
              <w:t xml:space="preserve">especifica en los </w:t>
            </w:r>
            <w:r w:rsidR="00582D27" w:rsidRPr="00A81A03">
              <w:rPr>
                <w:lang w:val="es-ES"/>
              </w:rPr>
              <w:t>DDL</w:t>
            </w:r>
            <w:r w:rsidR="00483AE4" w:rsidRPr="00A81A03">
              <w:rPr>
                <w:lang w:val="es-ES"/>
              </w:rPr>
              <w:t>, en cuyo caso la traducción prevalecerá en lo que respecta a la interpretación de la oferta</w:t>
            </w:r>
            <w:r w:rsidR="005F33A7" w:rsidRPr="00A81A03">
              <w:rPr>
                <w:lang w:val="es-ES"/>
              </w:rPr>
              <w:t>.</w:t>
            </w:r>
          </w:p>
        </w:tc>
      </w:tr>
      <w:tr w:rsidR="005F33A7" w:rsidRPr="00A81A03">
        <w:tc>
          <w:tcPr>
            <w:tcW w:w="2430" w:type="dxa"/>
            <w:tcBorders>
              <w:bottom w:val="nil"/>
            </w:tcBorders>
          </w:tcPr>
          <w:p w:rsidR="005F33A7" w:rsidRPr="00A81A03" w:rsidRDefault="00F34768" w:rsidP="00FB3ED9">
            <w:pPr>
              <w:pStyle w:val="ITBHeading2"/>
            </w:pPr>
            <w:bookmarkStart w:id="121" w:name="_Toc438438832"/>
            <w:bookmarkStart w:id="122" w:name="_Toc438532580"/>
            <w:bookmarkStart w:id="123" w:name="_Toc438733976"/>
            <w:bookmarkStart w:id="124" w:name="_Toc438907015"/>
            <w:bookmarkStart w:id="125" w:name="_Toc438907214"/>
            <w:bookmarkStart w:id="126" w:name="_Toc23236757"/>
            <w:bookmarkStart w:id="127" w:name="_Toc37770463"/>
            <w:r w:rsidRPr="00A81A03">
              <w:t>Documento</w:t>
            </w:r>
            <w:r w:rsidR="005F33A7" w:rsidRPr="00A81A03">
              <w:t xml:space="preserve">s </w:t>
            </w:r>
            <w:r w:rsidR="002C5FC9" w:rsidRPr="00A81A03">
              <w:t xml:space="preserve">que </w:t>
            </w:r>
            <w:r w:rsidR="00473624" w:rsidRPr="00A81A03">
              <w:t>C</w:t>
            </w:r>
            <w:r w:rsidR="002C5FC9" w:rsidRPr="00A81A03">
              <w:t>omponen la Oferta</w:t>
            </w:r>
            <w:bookmarkEnd w:id="121"/>
            <w:bookmarkEnd w:id="122"/>
            <w:bookmarkEnd w:id="123"/>
            <w:bookmarkEnd w:id="124"/>
            <w:bookmarkEnd w:id="125"/>
            <w:bookmarkEnd w:id="126"/>
            <w:bookmarkEnd w:id="127"/>
          </w:p>
        </w:tc>
        <w:tc>
          <w:tcPr>
            <w:tcW w:w="6840" w:type="dxa"/>
            <w:tcBorders>
              <w:bottom w:val="nil"/>
            </w:tcBorders>
          </w:tcPr>
          <w:p w:rsidR="005F33A7" w:rsidRPr="00A81A03" w:rsidRDefault="00582D27" w:rsidP="001F2471">
            <w:pPr>
              <w:pStyle w:val="S1-subpara"/>
              <w:spacing w:after="180"/>
              <w:rPr>
                <w:lang w:val="es-ES"/>
              </w:rPr>
            </w:pPr>
            <w:r w:rsidRPr="00A81A03">
              <w:rPr>
                <w:lang w:val="es-ES"/>
              </w:rPr>
              <w:t xml:space="preserve">La oferta que presente el </w:t>
            </w:r>
            <w:r w:rsidR="00D31D7D" w:rsidRPr="00A81A03">
              <w:rPr>
                <w:lang w:val="es-ES"/>
              </w:rPr>
              <w:t>Licitante</w:t>
            </w:r>
            <w:r w:rsidRPr="00A81A03">
              <w:rPr>
                <w:lang w:val="es-ES"/>
              </w:rPr>
              <w:t xml:space="preserve"> deberá constar de lo siguiente</w:t>
            </w:r>
            <w:r w:rsidR="005F33A7" w:rsidRPr="00A81A03">
              <w:rPr>
                <w:lang w:val="es-ES"/>
              </w:rPr>
              <w:t>:</w:t>
            </w:r>
          </w:p>
          <w:p w:rsidR="005F33A7" w:rsidRPr="00A81A03" w:rsidRDefault="003E505E" w:rsidP="00875218">
            <w:pPr>
              <w:pStyle w:val="P3Header1-Clauses"/>
              <w:spacing w:after="200"/>
              <w:ind w:left="1166" w:hanging="547"/>
              <w:jc w:val="both"/>
              <w:rPr>
                <w:b w:val="0"/>
                <w:lang w:val="es-ES"/>
              </w:rPr>
            </w:pPr>
            <w:r w:rsidRPr="00A81A03">
              <w:rPr>
                <w:b w:val="0"/>
                <w:lang w:val="es-ES"/>
              </w:rPr>
              <w:t>(a)</w:t>
            </w:r>
            <w:r w:rsidRPr="00A81A03">
              <w:rPr>
                <w:b w:val="0"/>
                <w:lang w:val="es-ES"/>
              </w:rPr>
              <w:tab/>
            </w:r>
            <w:r w:rsidR="00CF480D" w:rsidRPr="00A81A03">
              <w:rPr>
                <w:b w:val="0"/>
                <w:lang w:val="es-ES"/>
              </w:rPr>
              <w:t>Carta de la Oferta</w:t>
            </w:r>
            <w:r w:rsidR="008D593D" w:rsidRPr="00A81A03">
              <w:rPr>
                <w:b w:val="0"/>
                <w:lang w:val="es-ES"/>
              </w:rPr>
              <w:t>;</w:t>
            </w:r>
          </w:p>
          <w:p w:rsidR="005F33A7" w:rsidRPr="00A81A03" w:rsidRDefault="003E505E" w:rsidP="00875218">
            <w:pPr>
              <w:pStyle w:val="P3Header1-Clauses"/>
              <w:spacing w:after="200"/>
              <w:ind w:left="1166" w:hanging="547"/>
              <w:jc w:val="both"/>
              <w:rPr>
                <w:b w:val="0"/>
                <w:lang w:val="es-ES"/>
              </w:rPr>
            </w:pPr>
            <w:r w:rsidRPr="00A81A03">
              <w:rPr>
                <w:b w:val="0"/>
                <w:lang w:val="es-ES"/>
              </w:rPr>
              <w:t>(b)</w:t>
            </w:r>
            <w:r w:rsidRPr="00A81A03">
              <w:rPr>
                <w:b w:val="0"/>
                <w:lang w:val="es-ES"/>
              </w:rPr>
              <w:tab/>
            </w:r>
            <w:r w:rsidR="00FD42B8" w:rsidRPr="00A81A03">
              <w:rPr>
                <w:b w:val="0"/>
                <w:lang w:val="es-ES"/>
              </w:rPr>
              <w:t>Formularios de la Oferta</w:t>
            </w:r>
            <w:r w:rsidR="00CF480D" w:rsidRPr="00A81A03">
              <w:rPr>
                <w:b w:val="0"/>
                <w:lang w:val="es-ES"/>
              </w:rPr>
              <w:t xml:space="preserve"> debidamente diligenciados, </w:t>
            </w:r>
            <w:r w:rsidR="00D92918" w:rsidRPr="00A81A03">
              <w:rPr>
                <w:b w:val="0"/>
                <w:lang w:val="es-ES"/>
              </w:rPr>
              <w:t xml:space="preserve">incluyendo </w:t>
            </w:r>
            <w:r w:rsidR="00003C55" w:rsidRPr="00A81A03">
              <w:rPr>
                <w:b w:val="0"/>
                <w:lang w:val="es-ES"/>
              </w:rPr>
              <w:t xml:space="preserve">las </w:t>
            </w:r>
            <w:r w:rsidR="00CF480D" w:rsidRPr="00A81A03">
              <w:rPr>
                <w:b w:val="0"/>
                <w:lang w:val="es-ES"/>
              </w:rPr>
              <w:t xml:space="preserve">Listas de Precios, </w:t>
            </w:r>
            <w:r w:rsidR="00FA272E" w:rsidRPr="00A81A03">
              <w:rPr>
                <w:b w:val="0"/>
                <w:lang w:val="es-ES"/>
              </w:rPr>
              <w:t>de conformidad con lo dispuesto en la</w:t>
            </w:r>
            <w:r w:rsidR="00CF480D" w:rsidRPr="00A81A03">
              <w:rPr>
                <w:b w:val="0"/>
                <w:lang w:val="es-ES"/>
              </w:rPr>
              <w:t>s</w:t>
            </w:r>
            <w:r w:rsidR="00FA272E" w:rsidRPr="00A81A03">
              <w:rPr>
                <w:b w:val="0"/>
                <w:lang w:val="es-ES"/>
              </w:rPr>
              <w:t xml:space="preserve"> </w:t>
            </w:r>
            <w:r w:rsidR="005753C8" w:rsidRPr="00A81A03">
              <w:rPr>
                <w:b w:val="0"/>
                <w:lang w:val="es-ES"/>
              </w:rPr>
              <w:t xml:space="preserve">IAL </w:t>
            </w:r>
            <w:r w:rsidR="005F33A7" w:rsidRPr="00A81A03">
              <w:rPr>
                <w:b w:val="0"/>
                <w:lang w:val="es-ES"/>
              </w:rPr>
              <w:t>12</w:t>
            </w:r>
            <w:r w:rsidR="00DA47A6" w:rsidRPr="00A81A03">
              <w:rPr>
                <w:b w:val="0"/>
                <w:lang w:val="es-ES"/>
              </w:rPr>
              <w:t xml:space="preserve"> y </w:t>
            </w:r>
            <w:r w:rsidR="00FC0E7E" w:rsidRPr="00A81A03">
              <w:rPr>
                <w:b w:val="0"/>
                <w:lang w:val="es-ES"/>
              </w:rPr>
              <w:t>17</w:t>
            </w:r>
            <w:r w:rsidR="005F33A7" w:rsidRPr="00A81A03">
              <w:rPr>
                <w:b w:val="0"/>
                <w:lang w:val="es-ES"/>
              </w:rPr>
              <w:t>;</w:t>
            </w:r>
          </w:p>
          <w:p w:rsidR="005F33A7" w:rsidRPr="00A81A03" w:rsidRDefault="003E505E" w:rsidP="00875218">
            <w:pPr>
              <w:pStyle w:val="P3Header1-Clauses"/>
              <w:spacing w:after="200"/>
              <w:ind w:left="1166" w:hanging="547"/>
              <w:jc w:val="both"/>
              <w:rPr>
                <w:b w:val="0"/>
                <w:lang w:val="es-ES"/>
              </w:rPr>
            </w:pPr>
            <w:r w:rsidRPr="00A81A03">
              <w:rPr>
                <w:b w:val="0"/>
                <w:lang w:val="es-ES"/>
              </w:rPr>
              <w:t>(c)</w:t>
            </w:r>
            <w:r w:rsidRPr="00A81A03">
              <w:rPr>
                <w:b w:val="0"/>
                <w:lang w:val="es-ES"/>
              </w:rPr>
              <w:tab/>
            </w:r>
            <w:r w:rsidR="00F64D2D" w:rsidRPr="00A81A03">
              <w:rPr>
                <w:b w:val="0"/>
                <w:lang w:val="es-ES"/>
              </w:rPr>
              <w:t xml:space="preserve">Garantía de </w:t>
            </w:r>
            <w:r w:rsidR="002835AD" w:rsidRPr="00A81A03">
              <w:rPr>
                <w:b w:val="0"/>
                <w:lang w:val="es-ES"/>
              </w:rPr>
              <w:t>Mantenimiento</w:t>
            </w:r>
            <w:r w:rsidR="00CF480D" w:rsidRPr="00A81A03">
              <w:rPr>
                <w:b w:val="0"/>
                <w:lang w:val="es-ES"/>
              </w:rPr>
              <w:t xml:space="preserve"> de Oferta</w:t>
            </w:r>
            <w:r w:rsidR="00E95562" w:rsidRPr="00A81A03">
              <w:rPr>
                <w:b w:val="0"/>
                <w:lang w:val="es-ES"/>
              </w:rPr>
              <w:t xml:space="preserve"> o </w:t>
            </w:r>
            <w:r w:rsidR="00E35E80" w:rsidRPr="00A81A03">
              <w:rPr>
                <w:b w:val="0"/>
                <w:lang w:val="es-ES"/>
              </w:rPr>
              <w:t>Declaración de Mantenimiento de Oferta</w:t>
            </w:r>
            <w:r w:rsidR="00DA47A6" w:rsidRPr="00A81A03">
              <w:rPr>
                <w:b w:val="0"/>
                <w:lang w:val="es-ES"/>
              </w:rPr>
              <w:t xml:space="preserve">, </w:t>
            </w:r>
            <w:r w:rsidR="00CF480D" w:rsidRPr="00A81A03">
              <w:rPr>
                <w:b w:val="0"/>
                <w:lang w:val="es-ES"/>
              </w:rPr>
              <w:t>según</w:t>
            </w:r>
            <w:r w:rsidR="00FA272E" w:rsidRPr="00A81A03">
              <w:rPr>
                <w:b w:val="0"/>
                <w:lang w:val="es-ES"/>
              </w:rPr>
              <w:t xml:space="preserve"> lo dispuesto en la </w:t>
            </w:r>
            <w:r w:rsidR="005753C8" w:rsidRPr="00A81A03">
              <w:rPr>
                <w:b w:val="0"/>
                <w:lang w:val="es-ES"/>
              </w:rPr>
              <w:t xml:space="preserve">IAL </w:t>
            </w:r>
            <w:r w:rsidR="00CF480D" w:rsidRPr="00A81A03">
              <w:rPr>
                <w:b w:val="0"/>
                <w:lang w:val="es-ES"/>
              </w:rPr>
              <w:t>20</w:t>
            </w:r>
            <w:r w:rsidR="005F33A7" w:rsidRPr="00A81A03">
              <w:rPr>
                <w:b w:val="0"/>
                <w:lang w:val="es-ES"/>
              </w:rPr>
              <w:t>;</w:t>
            </w:r>
          </w:p>
          <w:p w:rsidR="005F33A7" w:rsidRPr="00A81A03" w:rsidRDefault="003E505E" w:rsidP="00875218">
            <w:pPr>
              <w:pStyle w:val="P3Header1-Clauses"/>
              <w:spacing w:after="200"/>
              <w:ind w:left="1166" w:hanging="547"/>
              <w:jc w:val="both"/>
              <w:rPr>
                <w:lang w:val="es-ES"/>
              </w:rPr>
            </w:pPr>
            <w:r w:rsidRPr="00A81A03">
              <w:rPr>
                <w:b w:val="0"/>
                <w:lang w:val="es-ES"/>
              </w:rPr>
              <w:t>(d)</w:t>
            </w:r>
            <w:r w:rsidRPr="00A81A03">
              <w:rPr>
                <w:b w:val="0"/>
                <w:lang w:val="es-ES"/>
              </w:rPr>
              <w:tab/>
            </w:r>
            <w:r w:rsidR="005142DF" w:rsidRPr="00A81A03">
              <w:rPr>
                <w:b w:val="0"/>
                <w:lang w:val="es-ES"/>
              </w:rPr>
              <w:t>o</w:t>
            </w:r>
            <w:r w:rsidR="00CF480D" w:rsidRPr="00A81A03">
              <w:rPr>
                <w:b w:val="0"/>
                <w:lang w:val="es-ES"/>
              </w:rPr>
              <w:t>fertas alternativas, cua</w:t>
            </w:r>
            <w:r w:rsidR="00E7157A" w:rsidRPr="00A81A03">
              <w:rPr>
                <w:b w:val="0"/>
                <w:lang w:val="es-ES"/>
              </w:rPr>
              <w:t>n</w:t>
            </w:r>
            <w:r w:rsidR="00CF480D" w:rsidRPr="00A81A03">
              <w:rPr>
                <w:b w:val="0"/>
                <w:lang w:val="es-ES"/>
              </w:rPr>
              <w:t xml:space="preserve">do se </w:t>
            </w:r>
            <w:r w:rsidR="00003C55" w:rsidRPr="00A81A03">
              <w:rPr>
                <w:b w:val="0"/>
                <w:lang w:val="es-ES"/>
              </w:rPr>
              <w:t>permitan</w:t>
            </w:r>
            <w:r w:rsidR="00CF480D" w:rsidRPr="00A81A03">
              <w:rPr>
                <w:b w:val="0"/>
                <w:lang w:val="es-ES"/>
              </w:rPr>
              <w:t xml:space="preserve">, </w:t>
            </w:r>
            <w:r w:rsidR="00FA272E" w:rsidRPr="00A81A03">
              <w:rPr>
                <w:b w:val="0"/>
                <w:lang w:val="es-ES"/>
              </w:rPr>
              <w:t xml:space="preserve">de conformidad con la </w:t>
            </w:r>
            <w:r w:rsidR="005753C8" w:rsidRPr="00A81A03">
              <w:rPr>
                <w:b w:val="0"/>
                <w:lang w:val="es-ES"/>
              </w:rPr>
              <w:t xml:space="preserve">IAL </w:t>
            </w:r>
            <w:r w:rsidR="00CF480D" w:rsidRPr="00A81A03">
              <w:rPr>
                <w:b w:val="0"/>
                <w:lang w:val="es-ES"/>
              </w:rPr>
              <w:t>13</w:t>
            </w:r>
            <w:r w:rsidR="005F33A7" w:rsidRPr="00A81A03">
              <w:rPr>
                <w:b w:val="0"/>
                <w:lang w:val="es-ES"/>
              </w:rPr>
              <w:t>;</w:t>
            </w:r>
          </w:p>
          <w:p w:rsidR="005F33A7" w:rsidRPr="00A81A03" w:rsidRDefault="003E505E" w:rsidP="00875218">
            <w:pPr>
              <w:pStyle w:val="P3Header1-Clauses"/>
              <w:spacing w:after="200"/>
              <w:ind w:left="1166" w:hanging="547"/>
              <w:jc w:val="both"/>
              <w:rPr>
                <w:b w:val="0"/>
                <w:lang w:val="es-ES"/>
              </w:rPr>
            </w:pPr>
            <w:r w:rsidRPr="00A81A03">
              <w:rPr>
                <w:b w:val="0"/>
                <w:lang w:val="es-ES"/>
              </w:rPr>
              <w:t>(e)</w:t>
            </w:r>
            <w:r w:rsidRPr="00A81A03">
              <w:rPr>
                <w:b w:val="0"/>
                <w:lang w:val="es-ES"/>
              </w:rPr>
              <w:tab/>
            </w:r>
            <w:r w:rsidR="0082733E" w:rsidRPr="00A81A03">
              <w:rPr>
                <w:b w:val="0"/>
                <w:lang w:val="es-ES"/>
              </w:rPr>
              <w:t xml:space="preserve">confirmación escrita en la que se autorice al firmante de la Oferta a comprometer al  </w:t>
            </w:r>
            <w:r w:rsidR="00D31D7D" w:rsidRPr="00A81A03">
              <w:rPr>
                <w:b w:val="0"/>
                <w:lang w:val="es-ES"/>
              </w:rPr>
              <w:t>Licitante</w:t>
            </w:r>
            <w:r w:rsidR="0082733E" w:rsidRPr="00A81A03">
              <w:rPr>
                <w:b w:val="0"/>
                <w:lang w:val="es-ES"/>
              </w:rPr>
              <w:t xml:space="preserve">, de acuerdo con lo establecido en la </w:t>
            </w:r>
            <w:r w:rsidR="00A81A03">
              <w:rPr>
                <w:b w:val="0"/>
                <w:lang w:val="es-ES"/>
              </w:rPr>
              <w:t>IAL</w:t>
            </w:r>
            <w:r w:rsidR="005753C8" w:rsidRPr="00A81A03">
              <w:rPr>
                <w:b w:val="0"/>
                <w:lang w:val="es-ES"/>
              </w:rPr>
              <w:t xml:space="preserve"> </w:t>
            </w:r>
            <w:r w:rsidR="0082733E" w:rsidRPr="00A81A03">
              <w:rPr>
                <w:b w:val="0"/>
                <w:lang w:val="es-ES"/>
              </w:rPr>
              <w:t>21.2</w:t>
            </w:r>
            <w:r w:rsidR="005F33A7" w:rsidRPr="00A81A03">
              <w:rPr>
                <w:b w:val="0"/>
                <w:lang w:val="es-ES"/>
              </w:rPr>
              <w:t>;</w:t>
            </w:r>
          </w:p>
          <w:p w:rsidR="00F52F82" w:rsidRPr="00A81A03" w:rsidRDefault="003E505E" w:rsidP="00875218">
            <w:pPr>
              <w:pStyle w:val="P3Header1-Clauses"/>
              <w:spacing w:after="200"/>
              <w:ind w:left="1166" w:hanging="547"/>
              <w:jc w:val="both"/>
              <w:rPr>
                <w:b w:val="0"/>
                <w:lang w:val="es-ES"/>
              </w:rPr>
            </w:pPr>
            <w:r w:rsidRPr="00A81A03">
              <w:rPr>
                <w:b w:val="0"/>
                <w:lang w:val="es-ES"/>
              </w:rPr>
              <w:t>(f)</w:t>
            </w:r>
            <w:r w:rsidRPr="00A81A03">
              <w:rPr>
                <w:b w:val="0"/>
                <w:lang w:val="es-ES"/>
              </w:rPr>
              <w:tab/>
            </w:r>
            <w:r w:rsidR="00DA47A6" w:rsidRPr="00A81A03">
              <w:rPr>
                <w:b w:val="0"/>
                <w:lang w:val="es-ES"/>
              </w:rPr>
              <w:t>prueba documental</w:t>
            </w:r>
            <w:r w:rsidR="0082733E" w:rsidRPr="00A81A03">
              <w:rPr>
                <w:b w:val="0"/>
                <w:lang w:val="es-ES"/>
              </w:rPr>
              <w:t>,</w:t>
            </w:r>
            <w:r w:rsidR="00F52F82" w:rsidRPr="00A81A03">
              <w:rPr>
                <w:b w:val="0"/>
                <w:lang w:val="es-ES"/>
              </w:rPr>
              <w:t xml:space="preserve"> </w:t>
            </w:r>
            <w:r w:rsidR="00B56187" w:rsidRPr="00A81A03">
              <w:rPr>
                <w:b w:val="0"/>
                <w:lang w:val="es-ES"/>
              </w:rPr>
              <w:t>establ</w:t>
            </w:r>
            <w:r w:rsidR="0082733E" w:rsidRPr="00A81A03">
              <w:rPr>
                <w:b w:val="0"/>
                <w:lang w:val="es-ES"/>
              </w:rPr>
              <w:t>ecida</w:t>
            </w:r>
            <w:r w:rsidR="00B56187" w:rsidRPr="00A81A03">
              <w:rPr>
                <w:b w:val="0"/>
                <w:lang w:val="es-ES"/>
              </w:rPr>
              <w:t xml:space="preserve"> </w:t>
            </w:r>
            <w:r w:rsidR="00FA272E" w:rsidRPr="00A81A03">
              <w:rPr>
                <w:b w:val="0"/>
                <w:lang w:val="es-ES"/>
              </w:rPr>
              <w:t xml:space="preserve">de conformidad con la </w:t>
            </w:r>
            <w:r w:rsidR="005753C8" w:rsidRPr="00A81A03">
              <w:rPr>
                <w:b w:val="0"/>
                <w:lang w:val="es-ES"/>
              </w:rPr>
              <w:t xml:space="preserve">IAL </w:t>
            </w:r>
            <w:r w:rsidR="0082733E" w:rsidRPr="00A81A03">
              <w:rPr>
                <w:b w:val="0"/>
                <w:lang w:val="es-ES"/>
              </w:rPr>
              <w:t>14.1,</w:t>
            </w:r>
            <w:r w:rsidR="00FA272E" w:rsidRPr="00A81A03">
              <w:rPr>
                <w:b w:val="0"/>
                <w:lang w:val="es-ES"/>
              </w:rPr>
              <w:t xml:space="preserve"> de </w:t>
            </w:r>
            <w:r w:rsidR="0082733E" w:rsidRPr="00A81A03">
              <w:rPr>
                <w:b w:val="0"/>
                <w:lang w:val="es-ES"/>
              </w:rPr>
              <w:t xml:space="preserve">la elegibilidad de la </w:t>
            </w:r>
            <w:r w:rsidR="00BE5069" w:rsidRPr="00A81A03">
              <w:rPr>
                <w:b w:val="0"/>
                <w:lang w:val="es-ES"/>
              </w:rPr>
              <w:t xml:space="preserve">Planta y </w:t>
            </w:r>
            <w:r w:rsidR="0082733E" w:rsidRPr="00A81A03">
              <w:rPr>
                <w:b w:val="0"/>
                <w:lang w:val="es-ES"/>
              </w:rPr>
              <w:t xml:space="preserve">los </w:t>
            </w:r>
            <w:r w:rsidR="00BE5069" w:rsidRPr="00A81A03">
              <w:rPr>
                <w:b w:val="0"/>
                <w:lang w:val="es-ES"/>
              </w:rPr>
              <w:t>Servicios de Instalación</w:t>
            </w:r>
            <w:r w:rsidR="00B56187" w:rsidRPr="00A81A03">
              <w:rPr>
                <w:b w:val="0"/>
                <w:lang w:val="es-ES"/>
              </w:rPr>
              <w:t xml:space="preserve"> </w:t>
            </w:r>
            <w:r w:rsidR="0082733E" w:rsidRPr="00A81A03">
              <w:rPr>
                <w:b w:val="0"/>
                <w:lang w:val="es-ES"/>
              </w:rPr>
              <w:t xml:space="preserve">propuestos por </w:t>
            </w:r>
            <w:r w:rsidR="00273AFA" w:rsidRPr="00A81A03">
              <w:rPr>
                <w:b w:val="0"/>
                <w:lang w:val="es-ES"/>
              </w:rPr>
              <w:t xml:space="preserve">el </w:t>
            </w:r>
            <w:r w:rsidR="00D31D7D" w:rsidRPr="00A81A03">
              <w:rPr>
                <w:b w:val="0"/>
                <w:lang w:val="es-ES"/>
              </w:rPr>
              <w:t>Licitante</w:t>
            </w:r>
            <w:r w:rsidR="00F52F82" w:rsidRPr="00A81A03">
              <w:rPr>
                <w:b w:val="0"/>
                <w:lang w:val="es-ES"/>
              </w:rPr>
              <w:t xml:space="preserve"> </w:t>
            </w:r>
            <w:r w:rsidR="0082733E" w:rsidRPr="00A81A03">
              <w:rPr>
                <w:b w:val="0"/>
                <w:lang w:val="es-ES"/>
              </w:rPr>
              <w:t xml:space="preserve">en su Oferta o en cualquier oferta </w:t>
            </w:r>
            <w:r w:rsidR="00063AF8" w:rsidRPr="00A81A03">
              <w:rPr>
                <w:b w:val="0"/>
                <w:lang w:val="es-ES"/>
              </w:rPr>
              <w:t>alternativ</w:t>
            </w:r>
            <w:r w:rsidR="0082733E" w:rsidRPr="00A81A03">
              <w:rPr>
                <w:b w:val="0"/>
                <w:lang w:val="es-ES"/>
              </w:rPr>
              <w:t xml:space="preserve">a, cuando ésta </w:t>
            </w:r>
            <w:r w:rsidR="00003C55" w:rsidRPr="00A81A03">
              <w:rPr>
                <w:b w:val="0"/>
                <w:lang w:val="es-ES"/>
              </w:rPr>
              <w:t>esté permitida</w:t>
            </w:r>
            <w:r w:rsidR="00F52F82" w:rsidRPr="00A81A03">
              <w:rPr>
                <w:b w:val="0"/>
                <w:lang w:val="es-ES"/>
              </w:rPr>
              <w:t>;</w:t>
            </w:r>
          </w:p>
          <w:p w:rsidR="00B56187" w:rsidRPr="00A81A03" w:rsidRDefault="003E505E" w:rsidP="00875218">
            <w:pPr>
              <w:pStyle w:val="P3Header1-Clauses"/>
              <w:spacing w:after="200"/>
              <w:ind w:left="1166" w:hanging="547"/>
              <w:jc w:val="both"/>
              <w:rPr>
                <w:lang w:val="es-ES"/>
              </w:rPr>
            </w:pPr>
            <w:r w:rsidRPr="00A81A03">
              <w:rPr>
                <w:b w:val="0"/>
                <w:lang w:val="es-ES"/>
              </w:rPr>
              <w:t>(g)</w:t>
            </w:r>
            <w:r w:rsidRPr="00A81A03">
              <w:rPr>
                <w:b w:val="0"/>
                <w:lang w:val="es-ES"/>
              </w:rPr>
              <w:tab/>
            </w:r>
            <w:r w:rsidR="00DA47A6" w:rsidRPr="00A81A03">
              <w:rPr>
                <w:b w:val="0"/>
                <w:lang w:val="es-ES"/>
              </w:rPr>
              <w:t>prueba documental</w:t>
            </w:r>
            <w:r w:rsidR="0082733E" w:rsidRPr="00A81A03">
              <w:rPr>
                <w:b w:val="0"/>
                <w:lang w:val="es-ES"/>
              </w:rPr>
              <w:t>,</w:t>
            </w:r>
            <w:r w:rsidR="005F33A7" w:rsidRPr="00A81A03">
              <w:rPr>
                <w:b w:val="0"/>
                <w:lang w:val="es-ES"/>
              </w:rPr>
              <w:t xml:space="preserve"> </w:t>
            </w:r>
            <w:r w:rsidR="00FA272E" w:rsidRPr="00A81A03">
              <w:rPr>
                <w:b w:val="0"/>
                <w:lang w:val="es-ES"/>
              </w:rPr>
              <w:t xml:space="preserve">de conformidad con la </w:t>
            </w:r>
            <w:r w:rsidR="00DA4F5B" w:rsidRPr="00A81A03">
              <w:rPr>
                <w:b w:val="0"/>
                <w:lang w:val="es-ES"/>
              </w:rPr>
              <w:t xml:space="preserve">IAL </w:t>
            </w:r>
            <w:r w:rsidR="0082733E" w:rsidRPr="00A81A03">
              <w:rPr>
                <w:b w:val="0"/>
                <w:lang w:val="es-ES"/>
              </w:rPr>
              <w:t>15,</w:t>
            </w:r>
            <w:r w:rsidR="005F33A7" w:rsidRPr="00A81A03">
              <w:rPr>
                <w:b w:val="0"/>
                <w:lang w:val="es-ES"/>
              </w:rPr>
              <w:t xml:space="preserve"> </w:t>
            </w:r>
            <w:r w:rsidR="0082733E" w:rsidRPr="00A81A03">
              <w:rPr>
                <w:b w:val="0"/>
                <w:lang w:val="es-ES"/>
              </w:rPr>
              <w:t xml:space="preserve">en que se establezcan la </w:t>
            </w:r>
            <w:r w:rsidR="009716B7" w:rsidRPr="00A81A03">
              <w:rPr>
                <w:b w:val="0"/>
                <w:lang w:val="es-ES"/>
              </w:rPr>
              <w:t>elegib</w:t>
            </w:r>
            <w:r w:rsidR="00995B52" w:rsidRPr="00A81A03">
              <w:rPr>
                <w:b w:val="0"/>
                <w:lang w:val="es-ES"/>
              </w:rPr>
              <w:t>il</w:t>
            </w:r>
            <w:r w:rsidR="00DA47A6" w:rsidRPr="00A81A03">
              <w:rPr>
                <w:b w:val="0"/>
                <w:lang w:val="es-ES"/>
              </w:rPr>
              <w:t xml:space="preserve">idad y </w:t>
            </w:r>
            <w:r w:rsidR="0082733E" w:rsidRPr="00A81A03">
              <w:rPr>
                <w:b w:val="0"/>
                <w:lang w:val="es-ES"/>
              </w:rPr>
              <w:t xml:space="preserve">las </w:t>
            </w:r>
            <w:r w:rsidR="00273AFA" w:rsidRPr="00A81A03">
              <w:rPr>
                <w:b w:val="0"/>
                <w:lang w:val="es-ES"/>
              </w:rPr>
              <w:t>calific</w:t>
            </w:r>
            <w:r w:rsidR="005F33A7" w:rsidRPr="00A81A03">
              <w:rPr>
                <w:b w:val="0"/>
                <w:lang w:val="es-ES"/>
              </w:rPr>
              <w:t>a</w:t>
            </w:r>
            <w:r w:rsidR="00DA47A6" w:rsidRPr="00A81A03">
              <w:rPr>
                <w:b w:val="0"/>
                <w:lang w:val="es-ES"/>
              </w:rPr>
              <w:t>ciones</w:t>
            </w:r>
            <w:r w:rsidR="005F33A7" w:rsidRPr="00A81A03">
              <w:rPr>
                <w:b w:val="0"/>
                <w:lang w:val="es-ES"/>
              </w:rPr>
              <w:t xml:space="preserve"> </w:t>
            </w:r>
            <w:r w:rsidR="0082733E" w:rsidRPr="00A81A03">
              <w:rPr>
                <w:b w:val="0"/>
                <w:lang w:val="es-ES"/>
              </w:rPr>
              <w:t xml:space="preserve">del </w:t>
            </w:r>
            <w:r w:rsidR="00D31D7D" w:rsidRPr="00A81A03">
              <w:rPr>
                <w:b w:val="0"/>
                <w:lang w:val="es-ES"/>
              </w:rPr>
              <w:t>Licitante</w:t>
            </w:r>
            <w:r w:rsidR="0082733E" w:rsidRPr="00A81A03">
              <w:rPr>
                <w:b w:val="0"/>
                <w:lang w:val="es-ES"/>
              </w:rPr>
              <w:t xml:space="preserve"> para ejecutar el C</w:t>
            </w:r>
            <w:r w:rsidR="00273AFA" w:rsidRPr="00A81A03">
              <w:rPr>
                <w:b w:val="0"/>
                <w:lang w:val="es-ES"/>
              </w:rPr>
              <w:t>ontrato</w:t>
            </w:r>
            <w:r w:rsidR="005F33A7" w:rsidRPr="00A81A03">
              <w:rPr>
                <w:b w:val="0"/>
                <w:lang w:val="es-ES"/>
              </w:rPr>
              <w:t xml:space="preserve"> </w:t>
            </w:r>
            <w:r w:rsidR="0082733E" w:rsidRPr="00A81A03">
              <w:rPr>
                <w:b w:val="0"/>
                <w:lang w:val="es-ES"/>
              </w:rPr>
              <w:t xml:space="preserve">si se llegara </w:t>
            </w:r>
            <w:r w:rsidR="00003C55" w:rsidRPr="00A81A03">
              <w:rPr>
                <w:b w:val="0"/>
                <w:lang w:val="es-ES"/>
              </w:rPr>
              <w:t xml:space="preserve">a </w:t>
            </w:r>
            <w:r w:rsidR="0082733E" w:rsidRPr="00A81A03">
              <w:rPr>
                <w:b w:val="0"/>
                <w:lang w:val="es-ES"/>
              </w:rPr>
              <w:t>aceptar su Oferta</w:t>
            </w:r>
            <w:r w:rsidR="005F33A7" w:rsidRPr="00A81A03">
              <w:rPr>
                <w:b w:val="0"/>
                <w:lang w:val="es-ES"/>
              </w:rPr>
              <w:t xml:space="preserve">; </w:t>
            </w:r>
          </w:p>
          <w:p w:rsidR="006D3345" w:rsidRPr="00A81A03" w:rsidRDefault="003E505E" w:rsidP="00875218">
            <w:pPr>
              <w:pStyle w:val="P3Header1-Clauses"/>
              <w:spacing w:after="200"/>
              <w:ind w:left="1166" w:hanging="547"/>
              <w:jc w:val="both"/>
              <w:rPr>
                <w:b w:val="0"/>
                <w:lang w:val="es-ES"/>
              </w:rPr>
            </w:pPr>
            <w:r w:rsidRPr="00A81A03">
              <w:rPr>
                <w:b w:val="0"/>
                <w:lang w:val="es-ES"/>
              </w:rPr>
              <w:t>(h)</w:t>
            </w:r>
            <w:r w:rsidRPr="00A81A03">
              <w:rPr>
                <w:b w:val="0"/>
                <w:lang w:val="es-ES"/>
              </w:rPr>
              <w:tab/>
            </w:r>
            <w:r w:rsidR="00DA47A6" w:rsidRPr="00A81A03">
              <w:rPr>
                <w:b w:val="0"/>
                <w:lang w:val="es-ES"/>
              </w:rPr>
              <w:t>prueba documental</w:t>
            </w:r>
            <w:r w:rsidR="006D3345" w:rsidRPr="00A81A03">
              <w:rPr>
                <w:b w:val="0"/>
                <w:lang w:val="es-ES"/>
              </w:rPr>
              <w:t xml:space="preserve"> establ</w:t>
            </w:r>
            <w:r w:rsidR="0082733E" w:rsidRPr="00A81A03">
              <w:rPr>
                <w:b w:val="0"/>
                <w:lang w:val="es-ES"/>
              </w:rPr>
              <w:t xml:space="preserve">ecida </w:t>
            </w:r>
            <w:r w:rsidR="00FA272E" w:rsidRPr="00A81A03">
              <w:rPr>
                <w:b w:val="0"/>
                <w:lang w:val="es-ES"/>
              </w:rPr>
              <w:t xml:space="preserve">de conformidad con la </w:t>
            </w:r>
            <w:r w:rsidR="005753C8" w:rsidRPr="00A81A03">
              <w:rPr>
                <w:b w:val="0"/>
                <w:lang w:val="es-ES"/>
              </w:rPr>
              <w:t>IAL</w:t>
            </w:r>
            <w:r w:rsidR="0082733E" w:rsidRPr="00A81A03">
              <w:rPr>
                <w:b w:val="0"/>
                <w:lang w:val="es-ES"/>
              </w:rPr>
              <w:t>16</w:t>
            </w:r>
            <w:r w:rsidR="00FA272E" w:rsidRPr="00A81A03">
              <w:rPr>
                <w:b w:val="0"/>
                <w:lang w:val="es-ES"/>
              </w:rPr>
              <w:t xml:space="preserve"> </w:t>
            </w:r>
            <w:r w:rsidR="0082733E" w:rsidRPr="00A81A03">
              <w:rPr>
                <w:b w:val="0"/>
                <w:lang w:val="es-ES"/>
              </w:rPr>
              <w:t xml:space="preserve">de que </w:t>
            </w:r>
            <w:r w:rsidR="00BE5069" w:rsidRPr="00A81A03">
              <w:rPr>
                <w:b w:val="0"/>
                <w:lang w:val="es-ES"/>
              </w:rPr>
              <w:t xml:space="preserve">la Planta y </w:t>
            </w:r>
            <w:r w:rsidR="0082733E" w:rsidRPr="00A81A03">
              <w:rPr>
                <w:b w:val="0"/>
                <w:lang w:val="es-ES"/>
              </w:rPr>
              <w:t xml:space="preserve">los </w:t>
            </w:r>
            <w:r w:rsidR="00BE5069" w:rsidRPr="00A81A03">
              <w:rPr>
                <w:b w:val="0"/>
                <w:lang w:val="es-ES"/>
              </w:rPr>
              <w:t>Servicios de Instalación</w:t>
            </w:r>
            <w:r w:rsidR="006D3345" w:rsidRPr="00A81A03">
              <w:rPr>
                <w:b w:val="0"/>
                <w:lang w:val="es-ES"/>
              </w:rPr>
              <w:t xml:space="preserve"> </w:t>
            </w:r>
            <w:r w:rsidR="0082733E" w:rsidRPr="00A81A03">
              <w:rPr>
                <w:b w:val="0"/>
                <w:lang w:val="es-ES"/>
              </w:rPr>
              <w:t xml:space="preserve">propuestos por </w:t>
            </w:r>
            <w:r w:rsidR="00273AFA" w:rsidRPr="00A81A03">
              <w:rPr>
                <w:b w:val="0"/>
                <w:lang w:val="es-ES"/>
              </w:rPr>
              <w:t xml:space="preserve">el </w:t>
            </w:r>
            <w:r w:rsidR="00D31D7D" w:rsidRPr="00A81A03">
              <w:rPr>
                <w:b w:val="0"/>
                <w:lang w:val="es-ES"/>
              </w:rPr>
              <w:t>Licitante</w:t>
            </w:r>
            <w:r w:rsidR="006D3345" w:rsidRPr="00A81A03">
              <w:rPr>
                <w:b w:val="0"/>
                <w:lang w:val="es-ES"/>
              </w:rPr>
              <w:t xml:space="preserve"> </w:t>
            </w:r>
            <w:r w:rsidR="0082733E" w:rsidRPr="00A81A03">
              <w:rPr>
                <w:b w:val="0"/>
                <w:lang w:val="es-ES"/>
              </w:rPr>
              <w:t xml:space="preserve">se ajustan </w:t>
            </w:r>
            <w:r w:rsidR="005142DF" w:rsidRPr="00A81A03">
              <w:rPr>
                <w:b w:val="0"/>
                <w:lang w:val="es-ES"/>
              </w:rPr>
              <w:t xml:space="preserve">a lo estipulado en el </w:t>
            </w:r>
            <w:r w:rsidR="005753C8" w:rsidRPr="00A81A03">
              <w:rPr>
                <w:b w:val="0"/>
                <w:lang w:val="es-ES"/>
              </w:rPr>
              <w:t>documento de licitación</w:t>
            </w:r>
            <w:r w:rsidR="006D3345" w:rsidRPr="00A81A03">
              <w:rPr>
                <w:b w:val="0"/>
                <w:lang w:val="es-ES"/>
              </w:rPr>
              <w:t>;</w:t>
            </w:r>
          </w:p>
          <w:p w:rsidR="00B32A59" w:rsidRPr="00A81A03" w:rsidRDefault="003E505E" w:rsidP="00875218">
            <w:pPr>
              <w:pStyle w:val="P3Header1-Clauses"/>
              <w:spacing w:after="200"/>
              <w:ind w:left="1166" w:hanging="547"/>
              <w:jc w:val="both"/>
              <w:rPr>
                <w:b w:val="0"/>
                <w:lang w:val="es-ES"/>
              </w:rPr>
            </w:pPr>
            <w:r w:rsidRPr="00A81A03">
              <w:rPr>
                <w:b w:val="0"/>
                <w:lang w:val="es-ES"/>
              </w:rPr>
              <w:t>(i)</w:t>
            </w:r>
            <w:r w:rsidRPr="00A81A03">
              <w:rPr>
                <w:b w:val="0"/>
                <w:lang w:val="es-ES"/>
              </w:rPr>
              <w:tab/>
            </w:r>
            <w:r w:rsidR="005142DF" w:rsidRPr="00A81A03">
              <w:rPr>
                <w:b w:val="0"/>
                <w:lang w:val="es-ES"/>
              </w:rPr>
              <w:t xml:space="preserve">en el caso de una Oferta presentada por una </w:t>
            </w:r>
            <w:r w:rsidR="00FD118D" w:rsidRPr="00A81A03">
              <w:rPr>
                <w:b w:val="0"/>
                <w:lang w:val="es-ES"/>
              </w:rPr>
              <w:t>Asociación en Participación, Consorcio o Asociación (APCA)</w:t>
            </w:r>
            <w:r w:rsidR="00B32A59" w:rsidRPr="00A81A03">
              <w:rPr>
                <w:b w:val="0"/>
                <w:lang w:val="es-ES"/>
              </w:rPr>
              <w:t xml:space="preserve">, </w:t>
            </w:r>
            <w:r w:rsidR="009E3232" w:rsidRPr="00A81A03">
              <w:rPr>
                <w:b w:val="0"/>
                <w:lang w:val="es-ES"/>
              </w:rPr>
              <w:t xml:space="preserve">copia del convenio de </w:t>
            </w:r>
            <w:r w:rsidR="005142DF" w:rsidRPr="00A81A03">
              <w:rPr>
                <w:b w:val="0"/>
                <w:lang w:val="es-ES"/>
              </w:rPr>
              <w:t>ésta</w:t>
            </w:r>
            <w:r w:rsidR="009E3232" w:rsidRPr="00A81A03">
              <w:rPr>
                <w:b w:val="0"/>
                <w:lang w:val="es-ES"/>
              </w:rPr>
              <w:t>,</w:t>
            </w:r>
            <w:r w:rsidR="005142DF" w:rsidRPr="00A81A03">
              <w:rPr>
                <w:b w:val="0"/>
                <w:lang w:val="es-ES"/>
              </w:rPr>
              <w:t xml:space="preserve"> </w:t>
            </w:r>
            <w:r w:rsidR="009E3232" w:rsidRPr="00A81A03">
              <w:rPr>
                <w:b w:val="0"/>
                <w:lang w:val="es-ES"/>
              </w:rPr>
              <w:t xml:space="preserve">o </w:t>
            </w:r>
            <w:r w:rsidR="00A548BB" w:rsidRPr="00A81A03">
              <w:rPr>
                <w:b w:val="0"/>
                <w:lang w:val="es-ES"/>
              </w:rPr>
              <w:t>carta de intenciones</w:t>
            </w:r>
            <w:r w:rsidR="009E3232" w:rsidRPr="00A81A03">
              <w:rPr>
                <w:b w:val="0"/>
                <w:lang w:val="es-ES"/>
              </w:rPr>
              <w:t xml:space="preserve"> para celebrar un convenio que establezca una APCA, con inclusión de un borrador de convenio en que se indiquen como mínimo qué partes de la </w:t>
            </w:r>
            <w:r w:rsidR="00B517CB" w:rsidRPr="00A81A03">
              <w:rPr>
                <w:b w:val="0"/>
                <w:lang w:val="es-ES"/>
              </w:rPr>
              <w:t xml:space="preserve">Planta </w:t>
            </w:r>
            <w:r w:rsidR="009E3232" w:rsidRPr="00A81A03">
              <w:rPr>
                <w:b w:val="0"/>
                <w:lang w:val="es-ES"/>
              </w:rPr>
              <w:t xml:space="preserve">serán ejecutadas por los </w:t>
            </w:r>
            <w:r w:rsidR="00B32A59" w:rsidRPr="00A81A03">
              <w:rPr>
                <w:b w:val="0"/>
                <w:lang w:val="es-ES"/>
              </w:rPr>
              <w:t>respectiv</w:t>
            </w:r>
            <w:r w:rsidR="009E3232" w:rsidRPr="00A81A03">
              <w:rPr>
                <w:b w:val="0"/>
                <w:lang w:val="es-ES"/>
              </w:rPr>
              <w:t>os socios</w:t>
            </w:r>
            <w:r w:rsidR="002E5ECC" w:rsidRPr="00A81A03">
              <w:rPr>
                <w:b w:val="0"/>
                <w:lang w:val="es-ES"/>
              </w:rPr>
              <w:t>;</w:t>
            </w:r>
          </w:p>
          <w:p w:rsidR="00063AF8" w:rsidRPr="00A81A03" w:rsidRDefault="003E505E" w:rsidP="00875218">
            <w:pPr>
              <w:pStyle w:val="P3Header1-Clauses"/>
              <w:spacing w:after="200"/>
              <w:ind w:left="1166" w:hanging="547"/>
              <w:jc w:val="both"/>
              <w:rPr>
                <w:b w:val="0"/>
                <w:lang w:val="es-ES"/>
              </w:rPr>
            </w:pPr>
            <w:r w:rsidRPr="00A81A03">
              <w:rPr>
                <w:b w:val="0"/>
                <w:lang w:val="es-ES"/>
              </w:rPr>
              <w:t>(j)</w:t>
            </w:r>
            <w:r w:rsidRPr="00A81A03">
              <w:rPr>
                <w:b w:val="0"/>
                <w:lang w:val="es-ES"/>
              </w:rPr>
              <w:tab/>
            </w:r>
            <w:r w:rsidR="009E3232" w:rsidRPr="00A81A03">
              <w:rPr>
                <w:b w:val="0"/>
                <w:lang w:val="es-ES"/>
              </w:rPr>
              <w:t>l</w:t>
            </w:r>
            <w:r w:rsidR="009B00EB" w:rsidRPr="00A81A03">
              <w:rPr>
                <w:b w:val="0"/>
                <w:lang w:val="es-ES"/>
              </w:rPr>
              <w:t>ist</w:t>
            </w:r>
            <w:r w:rsidR="009E3232" w:rsidRPr="00A81A03">
              <w:rPr>
                <w:b w:val="0"/>
                <w:lang w:val="es-ES"/>
              </w:rPr>
              <w:t>a</w:t>
            </w:r>
            <w:r w:rsidR="009B00EB" w:rsidRPr="00A81A03">
              <w:rPr>
                <w:b w:val="0"/>
                <w:lang w:val="es-ES"/>
              </w:rPr>
              <w:t xml:space="preserve"> </w:t>
            </w:r>
            <w:r w:rsidR="009E3232" w:rsidRPr="00A81A03">
              <w:rPr>
                <w:b w:val="0"/>
                <w:lang w:val="es-ES"/>
              </w:rPr>
              <w:t>de</w:t>
            </w:r>
            <w:r w:rsidR="009B00EB" w:rsidRPr="00A81A03">
              <w:rPr>
                <w:b w:val="0"/>
                <w:lang w:val="es-ES"/>
              </w:rPr>
              <w:t xml:space="preserve"> </w:t>
            </w:r>
            <w:r w:rsidR="00B011A1" w:rsidRPr="00A81A03">
              <w:rPr>
                <w:b w:val="0"/>
                <w:lang w:val="es-ES"/>
              </w:rPr>
              <w:t>Subcontratista</w:t>
            </w:r>
            <w:r w:rsidR="009B00EB" w:rsidRPr="00A81A03">
              <w:rPr>
                <w:b w:val="0"/>
                <w:lang w:val="es-ES"/>
              </w:rPr>
              <w:t>s</w:t>
            </w:r>
            <w:r w:rsidR="00063AF8" w:rsidRPr="00A81A03">
              <w:rPr>
                <w:b w:val="0"/>
                <w:lang w:val="es-ES"/>
              </w:rPr>
              <w:t xml:space="preserve">, </w:t>
            </w:r>
            <w:r w:rsidR="00FA272E" w:rsidRPr="00A81A03">
              <w:rPr>
                <w:b w:val="0"/>
                <w:lang w:val="es-ES"/>
              </w:rPr>
              <w:t xml:space="preserve">de conformidad con lo dispuesto en la </w:t>
            </w:r>
            <w:r w:rsidR="005753C8" w:rsidRPr="00A81A03">
              <w:rPr>
                <w:b w:val="0"/>
                <w:lang w:val="es-ES"/>
              </w:rPr>
              <w:t xml:space="preserve">IAL </w:t>
            </w:r>
            <w:r w:rsidR="009E3232" w:rsidRPr="00A81A03">
              <w:rPr>
                <w:b w:val="0"/>
                <w:lang w:val="es-ES"/>
              </w:rPr>
              <w:t>16.2,</w:t>
            </w:r>
            <w:r w:rsidR="002F22AE" w:rsidRPr="00A81A03">
              <w:rPr>
                <w:b w:val="0"/>
                <w:lang w:val="es-ES"/>
              </w:rPr>
              <w:t xml:space="preserve"> </w:t>
            </w:r>
            <w:r w:rsidR="009E3232" w:rsidRPr="00A81A03">
              <w:rPr>
                <w:b w:val="0"/>
                <w:lang w:val="es-ES"/>
              </w:rPr>
              <w:t>y</w:t>
            </w:r>
          </w:p>
          <w:p w:rsidR="005F33A7" w:rsidRPr="00A81A03" w:rsidRDefault="003E505E" w:rsidP="009E3232">
            <w:pPr>
              <w:pStyle w:val="P3Header1-Clauses"/>
              <w:spacing w:after="200"/>
              <w:ind w:left="1166" w:hanging="547"/>
              <w:jc w:val="both"/>
              <w:rPr>
                <w:lang w:val="es-ES"/>
              </w:rPr>
            </w:pPr>
            <w:r w:rsidRPr="00A81A03">
              <w:rPr>
                <w:b w:val="0"/>
                <w:lang w:val="es-ES"/>
              </w:rPr>
              <w:t>(k)</w:t>
            </w:r>
            <w:r w:rsidRPr="00A81A03">
              <w:rPr>
                <w:b w:val="0"/>
                <w:lang w:val="es-ES"/>
              </w:rPr>
              <w:tab/>
            </w:r>
            <w:r w:rsidR="009E3232" w:rsidRPr="00A81A03">
              <w:rPr>
                <w:b w:val="0"/>
                <w:lang w:val="es-ES"/>
              </w:rPr>
              <w:t xml:space="preserve">cualquier otro </w:t>
            </w:r>
            <w:r w:rsidR="00F34768" w:rsidRPr="00A81A03">
              <w:rPr>
                <w:b w:val="0"/>
                <w:lang w:val="es-ES"/>
              </w:rPr>
              <w:t>documento</w:t>
            </w:r>
            <w:r w:rsidR="005F33A7" w:rsidRPr="00A81A03">
              <w:rPr>
                <w:b w:val="0"/>
                <w:lang w:val="es-ES"/>
              </w:rPr>
              <w:t xml:space="preserve"> </w:t>
            </w:r>
            <w:r w:rsidR="009E3232" w:rsidRPr="00A81A03">
              <w:rPr>
                <w:b w:val="0"/>
                <w:bCs/>
                <w:lang w:val="es-ES"/>
              </w:rPr>
              <w:t>exigido</w:t>
            </w:r>
            <w:r w:rsidR="009E3232" w:rsidRPr="00A81A03">
              <w:rPr>
                <w:lang w:val="es-ES"/>
              </w:rPr>
              <w:t xml:space="preserve"> en</w:t>
            </w:r>
            <w:r w:rsidR="009E3232" w:rsidRPr="00A81A03">
              <w:rPr>
                <w:b w:val="0"/>
                <w:lang w:val="es-ES"/>
              </w:rPr>
              <w:t xml:space="preserve"> </w:t>
            </w:r>
            <w:r w:rsidR="00B517CB" w:rsidRPr="00A81A03">
              <w:rPr>
                <w:lang w:val="es-ES"/>
              </w:rPr>
              <w:t>los DDL</w:t>
            </w:r>
            <w:r w:rsidR="005F33A7" w:rsidRPr="00A81A03">
              <w:rPr>
                <w:b w:val="0"/>
                <w:lang w:val="es-ES"/>
              </w:rPr>
              <w:t>.</w:t>
            </w:r>
          </w:p>
        </w:tc>
      </w:tr>
      <w:tr w:rsidR="005F33A7" w:rsidRPr="00A81A03">
        <w:tc>
          <w:tcPr>
            <w:tcW w:w="2430" w:type="dxa"/>
          </w:tcPr>
          <w:p w:rsidR="005F33A7" w:rsidRPr="00A81A03" w:rsidRDefault="00CF480D" w:rsidP="00FB3ED9">
            <w:pPr>
              <w:pStyle w:val="ITBHeading2"/>
            </w:pPr>
            <w:bookmarkStart w:id="128" w:name="_Toc23236758"/>
            <w:bookmarkStart w:id="129" w:name="_Toc438438833"/>
            <w:bookmarkStart w:id="130" w:name="_Toc438532583"/>
            <w:bookmarkStart w:id="131" w:name="_Toc438733977"/>
            <w:bookmarkStart w:id="132" w:name="_Toc438907016"/>
            <w:bookmarkStart w:id="133" w:name="_Toc438907215"/>
            <w:bookmarkStart w:id="134" w:name="_Toc37770464"/>
            <w:r w:rsidRPr="00A81A03">
              <w:t>Carta de la Oferta</w:t>
            </w:r>
            <w:r w:rsidR="00DA47A6" w:rsidRPr="00A81A03">
              <w:t xml:space="preserve"> y </w:t>
            </w:r>
            <w:bookmarkEnd w:id="128"/>
            <w:r w:rsidR="00D92918" w:rsidRPr="00A81A03">
              <w:t>F</w:t>
            </w:r>
            <w:r w:rsidR="009E3232" w:rsidRPr="00A81A03">
              <w:t>ormularios</w:t>
            </w:r>
            <w:bookmarkEnd w:id="134"/>
            <w:r w:rsidR="005F33A7" w:rsidRPr="00A81A03">
              <w:t xml:space="preserve"> </w:t>
            </w:r>
            <w:bookmarkEnd w:id="129"/>
            <w:bookmarkEnd w:id="130"/>
            <w:bookmarkEnd w:id="131"/>
            <w:bookmarkEnd w:id="132"/>
            <w:bookmarkEnd w:id="133"/>
          </w:p>
        </w:tc>
        <w:tc>
          <w:tcPr>
            <w:tcW w:w="6840" w:type="dxa"/>
            <w:tcBorders>
              <w:bottom w:val="nil"/>
            </w:tcBorders>
          </w:tcPr>
          <w:p w:rsidR="005F33A7" w:rsidRPr="00A81A03" w:rsidRDefault="00273AFA" w:rsidP="00003C55">
            <w:pPr>
              <w:pStyle w:val="S1-subpara"/>
              <w:rPr>
                <w:lang w:val="es-ES"/>
              </w:rPr>
            </w:pPr>
            <w:r w:rsidRPr="00A81A03">
              <w:rPr>
                <w:lang w:val="es-ES"/>
              </w:rPr>
              <w:t xml:space="preserve">El </w:t>
            </w:r>
            <w:r w:rsidR="00D31D7D" w:rsidRPr="00A81A03">
              <w:rPr>
                <w:lang w:val="es-ES"/>
              </w:rPr>
              <w:t>Licitante</w:t>
            </w:r>
            <w:r w:rsidR="00A0241F" w:rsidRPr="00A81A03">
              <w:rPr>
                <w:lang w:val="es-ES"/>
              </w:rPr>
              <w:t xml:space="preserve"> </w:t>
            </w:r>
            <w:r w:rsidR="00F41A64" w:rsidRPr="00A81A03">
              <w:rPr>
                <w:lang w:val="es-ES"/>
              </w:rPr>
              <w:t>diligenciará la Carta de la Oferta, incluida</w:t>
            </w:r>
            <w:r w:rsidR="00003C55" w:rsidRPr="00A81A03">
              <w:rPr>
                <w:lang w:val="es-ES"/>
              </w:rPr>
              <w:t>s</w:t>
            </w:r>
            <w:r w:rsidR="00F41A64" w:rsidRPr="00A81A03">
              <w:rPr>
                <w:lang w:val="es-ES"/>
              </w:rPr>
              <w:t xml:space="preserve"> la</w:t>
            </w:r>
            <w:r w:rsidR="00003C55" w:rsidRPr="00A81A03">
              <w:rPr>
                <w:lang w:val="es-ES"/>
              </w:rPr>
              <w:t>s</w:t>
            </w:r>
            <w:r w:rsidR="00F41A64" w:rsidRPr="00A81A03">
              <w:rPr>
                <w:lang w:val="es-ES"/>
              </w:rPr>
              <w:t xml:space="preserve"> Lista</w:t>
            </w:r>
            <w:r w:rsidR="00270048" w:rsidRPr="00A81A03">
              <w:rPr>
                <w:lang w:val="es-ES"/>
              </w:rPr>
              <w:t>s</w:t>
            </w:r>
            <w:r w:rsidR="00F41A64" w:rsidRPr="00A81A03">
              <w:rPr>
                <w:lang w:val="es-ES"/>
              </w:rPr>
              <w:t xml:space="preserve"> de Precios </w:t>
            </w:r>
            <w:r w:rsidR="00003C55" w:rsidRPr="00A81A03">
              <w:rPr>
                <w:lang w:val="es-ES"/>
              </w:rPr>
              <w:t>que correspondan</w:t>
            </w:r>
            <w:r w:rsidR="00F41A64" w:rsidRPr="00A81A03">
              <w:rPr>
                <w:i/>
                <w:lang w:val="es-ES"/>
              </w:rPr>
              <w:t>,</w:t>
            </w:r>
            <w:r w:rsidR="00F41A64" w:rsidRPr="00A81A03">
              <w:rPr>
                <w:lang w:val="es-ES"/>
              </w:rPr>
              <w:t xml:space="preserve"> valiéndose de los formularios </w:t>
            </w:r>
            <w:r w:rsidR="00003C55" w:rsidRPr="00A81A03">
              <w:rPr>
                <w:lang w:val="es-ES"/>
              </w:rPr>
              <w:t>pertinentes</w:t>
            </w:r>
            <w:r w:rsidR="00F41A64" w:rsidRPr="00A81A03">
              <w:rPr>
                <w:lang w:val="es-ES"/>
              </w:rPr>
              <w:t xml:space="preserve"> que se incluyen en la Sección IV, </w:t>
            </w:r>
            <w:r w:rsidR="00FD42B8" w:rsidRPr="00A81A03">
              <w:rPr>
                <w:lang w:val="es-ES"/>
              </w:rPr>
              <w:t>Formularios de la Oferta</w:t>
            </w:r>
            <w:r w:rsidR="00F41A64" w:rsidRPr="00A81A03">
              <w:rPr>
                <w:lang w:val="es-ES"/>
              </w:rPr>
              <w:t>. Los formularios deberán completarse siguiendo las respectivas indicaciones</w:t>
            </w:r>
            <w:r w:rsidR="006D3345" w:rsidRPr="00A81A03">
              <w:rPr>
                <w:lang w:val="es-ES"/>
              </w:rPr>
              <w:t xml:space="preserve">. </w:t>
            </w:r>
          </w:p>
        </w:tc>
      </w:tr>
      <w:tr w:rsidR="005F33A7" w:rsidRPr="00A81A03">
        <w:tc>
          <w:tcPr>
            <w:tcW w:w="2430" w:type="dxa"/>
          </w:tcPr>
          <w:p w:rsidR="005F33A7" w:rsidRPr="00A81A03" w:rsidRDefault="002C5FC9" w:rsidP="00FB3ED9">
            <w:pPr>
              <w:pStyle w:val="ITBHeading2"/>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23236759"/>
            <w:bookmarkStart w:id="142" w:name="_Toc37770465"/>
            <w:bookmarkEnd w:id="135"/>
            <w:r w:rsidRPr="00A81A03">
              <w:t xml:space="preserve">Ofertas </w:t>
            </w:r>
            <w:r w:rsidR="00473624" w:rsidRPr="00A81A03">
              <w:t>A</w:t>
            </w:r>
            <w:r w:rsidR="005F33A7" w:rsidRPr="00A81A03">
              <w:t>lternativ</w:t>
            </w:r>
            <w:r w:rsidRPr="00A81A03">
              <w:t>as</w:t>
            </w:r>
            <w:bookmarkEnd w:id="136"/>
            <w:bookmarkEnd w:id="137"/>
            <w:bookmarkEnd w:id="138"/>
            <w:bookmarkEnd w:id="139"/>
            <w:bookmarkEnd w:id="140"/>
            <w:bookmarkEnd w:id="141"/>
            <w:bookmarkEnd w:id="142"/>
          </w:p>
        </w:tc>
        <w:tc>
          <w:tcPr>
            <w:tcW w:w="6840" w:type="dxa"/>
          </w:tcPr>
          <w:p w:rsidR="005F33A7" w:rsidRPr="00A81A03" w:rsidRDefault="00B517CB" w:rsidP="00935F79">
            <w:pPr>
              <w:pStyle w:val="S1-subpara"/>
              <w:rPr>
                <w:lang w:val="es-ES"/>
              </w:rPr>
            </w:pPr>
            <w:r w:rsidRPr="00A81A03">
              <w:rPr>
                <w:b/>
                <w:lang w:val="es-ES"/>
              </w:rPr>
              <w:t>Los DDL</w:t>
            </w:r>
            <w:r w:rsidR="00DD4C40" w:rsidRPr="00A81A03">
              <w:rPr>
                <w:b/>
                <w:lang w:val="es-ES"/>
              </w:rPr>
              <w:t xml:space="preserve"> </w:t>
            </w:r>
            <w:r w:rsidR="00DD4C40" w:rsidRPr="00A81A03">
              <w:rPr>
                <w:bCs/>
                <w:lang w:val="es-ES"/>
              </w:rPr>
              <w:t>indica</w:t>
            </w:r>
            <w:r w:rsidR="008F35FC" w:rsidRPr="00A81A03">
              <w:rPr>
                <w:bCs/>
                <w:lang w:val="es-ES"/>
              </w:rPr>
              <w:t>n</w:t>
            </w:r>
            <w:r w:rsidR="00DD4C40" w:rsidRPr="00A81A03">
              <w:rPr>
                <w:lang w:val="es-ES"/>
              </w:rPr>
              <w:t xml:space="preserve"> </w:t>
            </w:r>
            <w:r w:rsidR="008F35FC" w:rsidRPr="00A81A03">
              <w:rPr>
                <w:lang w:val="es-ES"/>
              </w:rPr>
              <w:t>si se autoriza</w:t>
            </w:r>
            <w:r w:rsidR="003C31FA" w:rsidRPr="00A81A03">
              <w:rPr>
                <w:lang w:val="es-ES"/>
              </w:rPr>
              <w:t xml:space="preserve"> </w:t>
            </w:r>
            <w:r w:rsidR="008F35FC" w:rsidRPr="00A81A03">
              <w:rPr>
                <w:lang w:val="es-ES"/>
              </w:rPr>
              <w:t xml:space="preserve">la presentación de ofertas alternativas. </w:t>
            </w:r>
            <w:r w:rsidR="00935F79" w:rsidRPr="00A81A03">
              <w:rPr>
                <w:lang w:val="es-ES"/>
              </w:rPr>
              <w:t>Si se autoriza</w:t>
            </w:r>
            <w:r w:rsidR="008F35FC" w:rsidRPr="00A81A03">
              <w:rPr>
                <w:lang w:val="es-ES"/>
              </w:rPr>
              <w:t xml:space="preserve">, </w:t>
            </w:r>
            <w:r w:rsidRPr="005B39D0">
              <w:rPr>
                <w:b/>
                <w:bCs/>
                <w:lang w:val="es-ES"/>
              </w:rPr>
              <w:t>los DDL</w:t>
            </w:r>
            <w:r w:rsidR="00C9340D" w:rsidRPr="00A81A03">
              <w:rPr>
                <w:lang w:val="es-ES"/>
              </w:rPr>
              <w:t xml:space="preserve"> </w:t>
            </w:r>
            <w:r w:rsidR="008F35FC" w:rsidRPr="00A81A03">
              <w:rPr>
                <w:lang w:val="es-ES"/>
              </w:rPr>
              <w:t xml:space="preserve">precisan también si se autorizan </w:t>
            </w:r>
            <w:r w:rsidR="00A150DA" w:rsidRPr="00A81A03">
              <w:rPr>
                <w:lang w:val="es-ES"/>
              </w:rPr>
              <w:t xml:space="preserve">tales ofertas </w:t>
            </w:r>
            <w:r w:rsidR="00FA272E" w:rsidRPr="00A81A03">
              <w:rPr>
                <w:lang w:val="es-ES"/>
              </w:rPr>
              <w:t xml:space="preserve">de conformidad con la </w:t>
            </w:r>
            <w:r w:rsidR="005753C8" w:rsidRPr="00A81A03">
              <w:rPr>
                <w:lang w:val="es-ES"/>
              </w:rPr>
              <w:t xml:space="preserve">IAL </w:t>
            </w:r>
            <w:r w:rsidR="008F35FC" w:rsidRPr="00A81A03">
              <w:rPr>
                <w:lang w:val="es-ES"/>
              </w:rPr>
              <w:t>13.3</w:t>
            </w:r>
            <w:r w:rsidR="00CB4282" w:rsidRPr="00A81A03">
              <w:rPr>
                <w:lang w:val="es-ES"/>
              </w:rPr>
              <w:t>,</w:t>
            </w:r>
            <w:r w:rsidR="00E95562" w:rsidRPr="00A81A03">
              <w:rPr>
                <w:lang w:val="es-ES"/>
              </w:rPr>
              <w:t xml:space="preserve"> o </w:t>
            </w:r>
            <w:r w:rsidR="008F35FC" w:rsidRPr="00A81A03">
              <w:rPr>
                <w:lang w:val="es-ES"/>
              </w:rPr>
              <w:t xml:space="preserve">si se </w:t>
            </w:r>
            <w:r w:rsidR="00DD4C40" w:rsidRPr="00A81A03">
              <w:rPr>
                <w:lang w:val="es-ES"/>
              </w:rPr>
              <w:t>invit</w:t>
            </w:r>
            <w:r w:rsidR="008F35FC" w:rsidRPr="00A81A03">
              <w:rPr>
                <w:lang w:val="es-ES"/>
              </w:rPr>
              <w:t xml:space="preserve">a a los </w:t>
            </w:r>
            <w:r w:rsidR="00D31D7D" w:rsidRPr="00A81A03">
              <w:rPr>
                <w:lang w:val="es-ES"/>
              </w:rPr>
              <w:t>Licitante</w:t>
            </w:r>
            <w:r w:rsidR="008F35FC" w:rsidRPr="00A81A03">
              <w:rPr>
                <w:lang w:val="es-ES"/>
              </w:rPr>
              <w:t xml:space="preserve">s a presentarlas según </w:t>
            </w:r>
            <w:r w:rsidR="00FA272E" w:rsidRPr="00A81A03">
              <w:rPr>
                <w:lang w:val="es-ES"/>
              </w:rPr>
              <w:t>lo dispuesto en la</w:t>
            </w:r>
            <w:r w:rsidR="008F35FC" w:rsidRPr="00A81A03">
              <w:rPr>
                <w:lang w:val="es-ES"/>
              </w:rPr>
              <w:t>s</w:t>
            </w:r>
            <w:r w:rsidR="00FA272E" w:rsidRPr="00A81A03">
              <w:rPr>
                <w:lang w:val="es-ES"/>
              </w:rPr>
              <w:t xml:space="preserve"> </w:t>
            </w:r>
            <w:r w:rsidR="005753C8" w:rsidRPr="00A81A03">
              <w:rPr>
                <w:lang w:val="es-ES"/>
              </w:rPr>
              <w:t xml:space="preserve">IAL </w:t>
            </w:r>
            <w:r w:rsidR="008F35FC" w:rsidRPr="00A81A03">
              <w:rPr>
                <w:lang w:val="es-ES"/>
              </w:rPr>
              <w:t>13.2</w:t>
            </w:r>
            <w:r w:rsidR="00FA272E" w:rsidRPr="00A81A03">
              <w:rPr>
                <w:lang w:val="es-ES"/>
              </w:rPr>
              <w:t xml:space="preserve"> </w:t>
            </w:r>
            <w:r w:rsidR="008F35FC" w:rsidRPr="00A81A03">
              <w:rPr>
                <w:lang w:val="es-ES"/>
              </w:rPr>
              <w:t>y/o 13.4</w:t>
            </w:r>
            <w:r w:rsidR="005F33A7"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C17834" w:rsidP="00FB0A15">
            <w:pPr>
              <w:pStyle w:val="S1-subpara"/>
              <w:rPr>
                <w:lang w:val="es-ES"/>
              </w:rPr>
            </w:pPr>
            <w:r w:rsidRPr="00A81A03">
              <w:rPr>
                <w:lang w:val="es-ES"/>
              </w:rPr>
              <w:t>Cuando se soliciten expresamente planes de ejecución</w:t>
            </w:r>
            <w:r w:rsidR="005F33A7" w:rsidRPr="00A81A03">
              <w:rPr>
                <w:lang w:val="es-ES"/>
              </w:rPr>
              <w:t xml:space="preserve"> </w:t>
            </w:r>
            <w:r w:rsidRPr="00A81A03">
              <w:rPr>
                <w:lang w:val="es-ES"/>
              </w:rPr>
              <w:t xml:space="preserve">alternativos, </w:t>
            </w:r>
            <w:r w:rsidRPr="00A81A03">
              <w:rPr>
                <w:bCs/>
                <w:lang w:val="es-ES"/>
              </w:rPr>
              <w:t xml:space="preserve">se </w:t>
            </w:r>
            <w:r w:rsidR="00FB0A15" w:rsidRPr="00A81A03">
              <w:rPr>
                <w:bCs/>
                <w:lang w:val="es-ES"/>
              </w:rPr>
              <w:t>incluirá</w:t>
            </w:r>
            <w:r w:rsidRPr="00A81A03">
              <w:rPr>
                <w:b/>
                <w:lang w:val="es-ES"/>
              </w:rPr>
              <w:t xml:space="preserve"> en los</w:t>
            </w:r>
            <w:r w:rsidRPr="00A81A03">
              <w:rPr>
                <w:lang w:val="es-ES"/>
              </w:rPr>
              <w:t xml:space="preserve"> </w:t>
            </w:r>
            <w:r w:rsidR="00B517CB" w:rsidRPr="00A81A03">
              <w:rPr>
                <w:b/>
                <w:lang w:val="es-ES"/>
              </w:rPr>
              <w:t>DDL</w:t>
            </w:r>
            <w:r w:rsidR="00FB0A15" w:rsidRPr="00A81A03">
              <w:rPr>
                <w:lang w:val="es-ES"/>
              </w:rPr>
              <w:t xml:space="preserve"> un enunciado en este sentido</w:t>
            </w:r>
            <w:r w:rsidRPr="00A81A03">
              <w:rPr>
                <w:lang w:val="es-ES"/>
              </w:rPr>
              <w:t xml:space="preserve">, y la metodología para su evaluación se describirá en la </w:t>
            </w:r>
            <w:r w:rsidR="00684D5D" w:rsidRPr="00A81A03">
              <w:rPr>
                <w:lang w:val="es-ES"/>
              </w:rPr>
              <w:t>Sec</w:t>
            </w:r>
            <w:r w:rsidR="00C767AD" w:rsidRPr="00A81A03">
              <w:rPr>
                <w:lang w:val="es-ES"/>
              </w:rPr>
              <w:t xml:space="preserve">ción </w:t>
            </w:r>
            <w:r w:rsidR="00684D5D" w:rsidRPr="00A81A03">
              <w:rPr>
                <w:lang w:val="es-ES"/>
              </w:rPr>
              <w:t xml:space="preserve">III, </w:t>
            </w:r>
            <w:r w:rsidR="00814966">
              <w:rPr>
                <w:lang w:val="es-ES"/>
              </w:rPr>
              <w:t>“Criterios de Evaluación y Calificación”</w:t>
            </w:r>
            <w:r w:rsidR="00956408" w:rsidRPr="00A81A03">
              <w:rPr>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DA64A7" w:rsidP="00A150DA">
            <w:pPr>
              <w:pStyle w:val="S1-subpara"/>
              <w:rPr>
                <w:i/>
                <w:spacing w:val="-4"/>
                <w:szCs w:val="24"/>
                <w:lang w:val="es-ES"/>
              </w:rPr>
            </w:pPr>
            <w:r w:rsidRPr="00A81A03">
              <w:rPr>
                <w:spacing w:val="-4"/>
                <w:szCs w:val="24"/>
                <w:lang w:val="es-ES"/>
              </w:rPr>
              <w:t xml:space="preserve">Excepto en los casos previstos en la </w:t>
            </w:r>
            <w:r w:rsidR="005753C8" w:rsidRPr="00A81A03">
              <w:rPr>
                <w:spacing w:val="-4"/>
                <w:szCs w:val="24"/>
                <w:lang w:val="es-ES"/>
              </w:rPr>
              <w:t xml:space="preserve">IAL </w:t>
            </w:r>
            <w:r w:rsidRPr="00A81A03">
              <w:rPr>
                <w:spacing w:val="-4"/>
                <w:szCs w:val="24"/>
                <w:lang w:val="es-ES"/>
              </w:rPr>
              <w:t xml:space="preserve">13.4, los </w:t>
            </w:r>
            <w:r w:rsidR="00D31D7D" w:rsidRPr="00A81A03">
              <w:rPr>
                <w:spacing w:val="-4"/>
                <w:szCs w:val="24"/>
                <w:lang w:val="es-ES"/>
              </w:rPr>
              <w:t>Licitante</w:t>
            </w:r>
            <w:r w:rsidRPr="00A81A03">
              <w:rPr>
                <w:spacing w:val="-4"/>
                <w:szCs w:val="24"/>
                <w:lang w:val="es-ES"/>
              </w:rPr>
              <w:t xml:space="preserve">s que deseen </w:t>
            </w:r>
            <w:r w:rsidR="00A150DA" w:rsidRPr="00A81A03">
              <w:rPr>
                <w:spacing w:val="-4"/>
                <w:szCs w:val="24"/>
                <w:lang w:val="es-ES"/>
              </w:rPr>
              <w:t>proponer</w:t>
            </w:r>
            <w:r w:rsidRPr="00A81A03">
              <w:rPr>
                <w:spacing w:val="-4"/>
                <w:szCs w:val="24"/>
                <w:lang w:val="es-ES"/>
              </w:rPr>
              <w:t xml:space="preserve"> </w:t>
            </w:r>
            <w:r w:rsidR="00BC4DA5" w:rsidRPr="00A81A03">
              <w:rPr>
                <w:spacing w:val="-4"/>
                <w:szCs w:val="24"/>
                <w:lang w:val="es-ES"/>
              </w:rPr>
              <w:t xml:space="preserve">soluciones </w:t>
            </w:r>
            <w:r w:rsidRPr="00A81A03">
              <w:rPr>
                <w:spacing w:val="-4"/>
                <w:szCs w:val="24"/>
                <w:lang w:val="es-ES"/>
              </w:rPr>
              <w:t xml:space="preserve">técnicas </w:t>
            </w:r>
            <w:r w:rsidR="00BC4DA5" w:rsidRPr="00A81A03">
              <w:rPr>
                <w:spacing w:val="-4"/>
                <w:szCs w:val="24"/>
                <w:lang w:val="es-ES"/>
              </w:rPr>
              <w:t xml:space="preserve">alternativas </w:t>
            </w:r>
            <w:r w:rsidRPr="00A81A03">
              <w:rPr>
                <w:spacing w:val="-4"/>
                <w:szCs w:val="24"/>
                <w:lang w:val="es-ES"/>
              </w:rPr>
              <w:t xml:space="preserve">a los requisitos del Contratante que se </w:t>
            </w:r>
            <w:r w:rsidR="00BC4DA5" w:rsidRPr="00A81A03">
              <w:rPr>
                <w:spacing w:val="-4"/>
                <w:szCs w:val="24"/>
                <w:lang w:val="es-ES"/>
              </w:rPr>
              <w:t>exponen</w:t>
            </w:r>
            <w:r w:rsidRPr="00A81A03">
              <w:rPr>
                <w:spacing w:val="-4"/>
                <w:szCs w:val="24"/>
                <w:lang w:val="es-ES"/>
              </w:rPr>
              <w:t xml:space="preserve"> en el </w:t>
            </w:r>
            <w:r w:rsidR="005753C8" w:rsidRPr="00A81A03">
              <w:rPr>
                <w:spacing w:val="-4"/>
                <w:szCs w:val="24"/>
                <w:lang w:val="es-ES"/>
              </w:rPr>
              <w:t>documento de licitación</w:t>
            </w:r>
            <w:r w:rsidRPr="00A81A03">
              <w:rPr>
                <w:spacing w:val="-4"/>
                <w:szCs w:val="24"/>
                <w:lang w:val="es-ES"/>
              </w:rPr>
              <w:t xml:space="preserve"> deberán </w:t>
            </w:r>
            <w:r w:rsidR="00BC4DA5" w:rsidRPr="00A81A03">
              <w:rPr>
                <w:spacing w:val="-4"/>
                <w:szCs w:val="24"/>
                <w:lang w:val="es-ES"/>
              </w:rPr>
              <w:t>además sum</w:t>
            </w:r>
            <w:r w:rsidR="00E7157A" w:rsidRPr="00A81A03">
              <w:rPr>
                <w:spacing w:val="-4"/>
                <w:szCs w:val="24"/>
                <w:lang w:val="es-ES"/>
              </w:rPr>
              <w:t>i</w:t>
            </w:r>
            <w:r w:rsidR="00BC4DA5" w:rsidRPr="00A81A03">
              <w:rPr>
                <w:spacing w:val="-4"/>
                <w:szCs w:val="24"/>
                <w:lang w:val="es-ES"/>
              </w:rPr>
              <w:t>nistrar</w:t>
            </w:r>
            <w:r w:rsidRPr="00A81A03">
              <w:rPr>
                <w:spacing w:val="-4"/>
                <w:szCs w:val="24"/>
                <w:lang w:val="es-ES"/>
              </w:rPr>
              <w:t xml:space="preserve">: </w:t>
            </w:r>
            <w:r w:rsidR="00BC4DA5" w:rsidRPr="00A81A03">
              <w:rPr>
                <w:spacing w:val="-4"/>
                <w:szCs w:val="24"/>
                <w:lang w:val="es-ES"/>
              </w:rPr>
              <w:t xml:space="preserve">(i) el precio al que estén dispuestos a proveer </w:t>
            </w:r>
            <w:r w:rsidR="00931A75" w:rsidRPr="00A81A03">
              <w:rPr>
                <w:spacing w:val="-4"/>
                <w:szCs w:val="24"/>
                <w:lang w:val="es-ES"/>
              </w:rPr>
              <w:t>elementos de planta</w:t>
            </w:r>
            <w:r w:rsidR="00BC4DA5" w:rsidRPr="00A81A03">
              <w:rPr>
                <w:spacing w:val="-4"/>
                <w:szCs w:val="24"/>
                <w:lang w:val="es-ES"/>
              </w:rPr>
              <w:t xml:space="preserve"> que se ajusten a los requisitos del Contratante, y (ii) </w:t>
            </w:r>
            <w:r w:rsidRPr="00A81A03">
              <w:rPr>
                <w:spacing w:val="-4"/>
                <w:szCs w:val="24"/>
                <w:lang w:val="es-ES"/>
              </w:rPr>
              <w:t xml:space="preserve"> toda la información necesaria para permitir que el  Contratante efectúe una completa evaluación  de la</w:t>
            </w:r>
            <w:r w:rsidR="00BC4DA5" w:rsidRPr="00A81A03">
              <w:rPr>
                <w:spacing w:val="-4"/>
                <w:szCs w:val="24"/>
                <w:lang w:val="es-ES"/>
              </w:rPr>
              <w:t>s</w:t>
            </w:r>
            <w:r w:rsidRPr="00A81A03">
              <w:rPr>
                <w:spacing w:val="-4"/>
                <w:szCs w:val="24"/>
                <w:lang w:val="es-ES"/>
              </w:rPr>
              <w:t xml:space="preserve"> </w:t>
            </w:r>
            <w:r w:rsidR="00BC4DA5" w:rsidRPr="00A81A03">
              <w:rPr>
                <w:spacing w:val="-4"/>
                <w:szCs w:val="24"/>
                <w:lang w:val="es-ES"/>
              </w:rPr>
              <w:t xml:space="preserve">soluciones </w:t>
            </w:r>
            <w:r w:rsidRPr="00A81A03">
              <w:rPr>
                <w:spacing w:val="-4"/>
                <w:szCs w:val="24"/>
                <w:lang w:val="es-ES"/>
              </w:rPr>
              <w:t>alternativa</w:t>
            </w:r>
            <w:r w:rsidR="00BC4DA5" w:rsidRPr="00A81A03">
              <w:rPr>
                <w:spacing w:val="-4"/>
                <w:szCs w:val="24"/>
                <w:lang w:val="es-ES"/>
              </w:rPr>
              <w:t>s</w:t>
            </w:r>
            <w:r w:rsidRPr="00A81A03">
              <w:rPr>
                <w:spacing w:val="-4"/>
                <w:szCs w:val="24"/>
                <w:lang w:val="es-ES"/>
              </w:rPr>
              <w:t xml:space="preserve">, </w:t>
            </w:r>
            <w:r w:rsidR="00BC4DA5" w:rsidRPr="00A81A03">
              <w:rPr>
                <w:spacing w:val="-4"/>
                <w:szCs w:val="24"/>
                <w:lang w:val="es-ES"/>
              </w:rPr>
              <w:t xml:space="preserve">con </w:t>
            </w:r>
            <w:r w:rsidRPr="00A81A03">
              <w:rPr>
                <w:spacing w:val="-4"/>
                <w:szCs w:val="24"/>
                <w:lang w:val="es-ES"/>
              </w:rPr>
              <w:t>inclu</w:t>
            </w:r>
            <w:r w:rsidR="00BC4DA5" w:rsidRPr="00A81A03">
              <w:rPr>
                <w:spacing w:val="-4"/>
                <w:szCs w:val="24"/>
                <w:lang w:val="es-ES"/>
              </w:rPr>
              <w:t>sión de</w:t>
            </w:r>
            <w:r w:rsidRPr="00A81A03">
              <w:rPr>
                <w:spacing w:val="-4"/>
                <w:szCs w:val="24"/>
                <w:lang w:val="es-ES"/>
              </w:rPr>
              <w:t xml:space="preserve"> planos, cálculos del diseño, especificaciones técnicas, desgloses de precios y metodología de </w:t>
            </w:r>
            <w:r w:rsidR="00BC4DA5" w:rsidRPr="00A81A03">
              <w:rPr>
                <w:spacing w:val="-4"/>
                <w:szCs w:val="24"/>
                <w:lang w:val="es-ES"/>
              </w:rPr>
              <w:t>instalación</w:t>
            </w:r>
            <w:r w:rsidRPr="00A81A03">
              <w:rPr>
                <w:spacing w:val="-4"/>
                <w:szCs w:val="24"/>
                <w:lang w:val="es-ES"/>
              </w:rPr>
              <w:t xml:space="preserve"> propuesta, así como cualquier otro detalle pertinente. El  Contratante sólo considerará las </w:t>
            </w:r>
            <w:r w:rsidR="00BC4DA5" w:rsidRPr="00A81A03">
              <w:rPr>
                <w:spacing w:val="-4"/>
                <w:szCs w:val="24"/>
                <w:lang w:val="es-ES"/>
              </w:rPr>
              <w:t xml:space="preserve">soluciones </w:t>
            </w:r>
            <w:r w:rsidRPr="00A81A03">
              <w:rPr>
                <w:spacing w:val="-4"/>
                <w:szCs w:val="24"/>
                <w:lang w:val="es-ES"/>
              </w:rPr>
              <w:t>técnicas</w:t>
            </w:r>
            <w:r w:rsidR="00BC4DA5" w:rsidRPr="00A81A03">
              <w:rPr>
                <w:spacing w:val="-4"/>
                <w:szCs w:val="24"/>
                <w:lang w:val="es-ES"/>
              </w:rPr>
              <w:t xml:space="preserve"> alternativas</w:t>
            </w:r>
            <w:r w:rsidRPr="00A81A03">
              <w:rPr>
                <w:spacing w:val="-4"/>
                <w:szCs w:val="24"/>
                <w:lang w:val="es-ES"/>
              </w:rPr>
              <w:t xml:space="preserve">, </w:t>
            </w:r>
            <w:r w:rsidR="00BC4DA5" w:rsidRPr="00A81A03">
              <w:rPr>
                <w:spacing w:val="-4"/>
                <w:szCs w:val="24"/>
                <w:lang w:val="es-ES"/>
              </w:rPr>
              <w:t>si las hubiere</w:t>
            </w:r>
            <w:r w:rsidRPr="00A81A03">
              <w:rPr>
                <w:spacing w:val="-4"/>
                <w:szCs w:val="24"/>
                <w:lang w:val="es-ES"/>
              </w:rPr>
              <w:t xml:space="preserve">, del </w:t>
            </w:r>
            <w:r w:rsidR="00D31D7D" w:rsidRPr="00A81A03">
              <w:rPr>
                <w:spacing w:val="-4"/>
                <w:szCs w:val="24"/>
                <w:lang w:val="es-ES"/>
              </w:rPr>
              <w:t>Licitante</w:t>
            </w:r>
            <w:r w:rsidRPr="00A81A03">
              <w:rPr>
                <w:spacing w:val="-4"/>
                <w:szCs w:val="24"/>
                <w:lang w:val="es-ES"/>
              </w:rPr>
              <w:t xml:space="preserve"> cuya </w:t>
            </w:r>
            <w:r w:rsidR="00BC4DA5" w:rsidRPr="00A81A03">
              <w:rPr>
                <w:spacing w:val="-4"/>
                <w:szCs w:val="24"/>
                <w:lang w:val="es-ES"/>
              </w:rPr>
              <w:t>propuesta</w:t>
            </w:r>
            <w:r w:rsidRPr="00A81A03">
              <w:rPr>
                <w:spacing w:val="-4"/>
                <w:szCs w:val="24"/>
                <w:lang w:val="es-ES"/>
              </w:rPr>
              <w:t xml:space="preserve"> se ajuste a los requisitos técnicos básicos y haya sido la evaluada </w:t>
            </w:r>
            <w:r w:rsidR="00BC4DA5" w:rsidRPr="00A81A03">
              <w:rPr>
                <w:spacing w:val="-4"/>
                <w:szCs w:val="24"/>
                <w:lang w:val="es-ES"/>
              </w:rPr>
              <w:t xml:space="preserve">como la </w:t>
            </w:r>
            <w:r w:rsidRPr="00A81A03">
              <w:rPr>
                <w:spacing w:val="-4"/>
                <w:szCs w:val="24"/>
                <w:lang w:val="es-ES"/>
              </w:rPr>
              <w:t>más baja</w:t>
            </w:r>
            <w:r w:rsidR="005F33A7" w:rsidRPr="00A81A03">
              <w:rPr>
                <w:spacing w:val="-4"/>
                <w:szCs w:val="24"/>
                <w:lang w:val="es-ES"/>
              </w:rPr>
              <w:t>.</w:t>
            </w:r>
          </w:p>
        </w:tc>
      </w:tr>
      <w:tr w:rsidR="005F33A7" w:rsidRPr="00A81A03">
        <w:tc>
          <w:tcPr>
            <w:tcW w:w="2430" w:type="dxa"/>
          </w:tcPr>
          <w:p w:rsidR="005F33A7" w:rsidRPr="00A81A03" w:rsidRDefault="005F33A7" w:rsidP="002C01B7">
            <w:pPr>
              <w:rPr>
                <w:lang w:val="es-ES"/>
              </w:rPr>
            </w:pPr>
          </w:p>
        </w:tc>
        <w:tc>
          <w:tcPr>
            <w:tcW w:w="6840" w:type="dxa"/>
          </w:tcPr>
          <w:p w:rsidR="005F33A7" w:rsidRPr="00A81A03" w:rsidRDefault="00BC4DA5" w:rsidP="00274FE0">
            <w:pPr>
              <w:pStyle w:val="S1-subpara"/>
              <w:rPr>
                <w:i/>
                <w:lang w:val="es-ES"/>
              </w:rPr>
            </w:pPr>
            <w:r w:rsidRPr="00A81A03">
              <w:rPr>
                <w:lang w:val="es-ES"/>
              </w:rPr>
              <w:t xml:space="preserve">Cuando </w:t>
            </w:r>
            <w:r w:rsidRPr="00A81A03">
              <w:rPr>
                <w:b/>
                <w:lang w:val="es-ES"/>
              </w:rPr>
              <w:t>e</w:t>
            </w:r>
            <w:r w:rsidR="001B2475" w:rsidRPr="00A81A03">
              <w:rPr>
                <w:b/>
                <w:lang w:val="es-ES"/>
              </w:rPr>
              <w:t xml:space="preserve">n </w:t>
            </w:r>
            <w:r w:rsidR="00B517CB" w:rsidRPr="00A81A03">
              <w:rPr>
                <w:b/>
                <w:lang w:val="es-ES"/>
              </w:rPr>
              <w:t>los DDL</w:t>
            </w:r>
            <w:r w:rsidR="001B2475" w:rsidRPr="00A81A03">
              <w:rPr>
                <w:b/>
                <w:lang w:val="es-ES"/>
              </w:rPr>
              <w:t xml:space="preserve"> </w:t>
            </w:r>
            <w:r w:rsidRPr="00A81A03">
              <w:rPr>
                <w:bCs/>
                <w:lang w:val="es-ES"/>
              </w:rPr>
              <w:t xml:space="preserve">se invite </w:t>
            </w:r>
            <w:r w:rsidRPr="00A81A03">
              <w:rPr>
                <w:lang w:val="es-ES"/>
              </w:rPr>
              <w:t xml:space="preserve">a los </w:t>
            </w:r>
            <w:r w:rsidR="00D31D7D" w:rsidRPr="00A81A03">
              <w:rPr>
                <w:lang w:val="es-ES"/>
              </w:rPr>
              <w:t>Licitante</w:t>
            </w:r>
            <w:r w:rsidRPr="00A81A03">
              <w:rPr>
                <w:lang w:val="es-ES"/>
              </w:rPr>
              <w:t>s a presentar soluciones técnicas alternativas</w:t>
            </w:r>
            <w:r w:rsidR="001B2475" w:rsidRPr="00A81A03">
              <w:rPr>
                <w:lang w:val="es-ES"/>
              </w:rPr>
              <w:t xml:space="preserve"> </w:t>
            </w:r>
            <w:r w:rsidRPr="00A81A03">
              <w:rPr>
                <w:lang w:val="es-ES"/>
              </w:rPr>
              <w:t xml:space="preserve">para </w:t>
            </w:r>
            <w:r w:rsidR="001E34F9" w:rsidRPr="00A81A03">
              <w:rPr>
                <w:lang w:val="es-ES"/>
              </w:rPr>
              <w:t>elementos</w:t>
            </w:r>
            <w:r w:rsidRPr="00A81A03">
              <w:rPr>
                <w:lang w:val="es-ES"/>
              </w:rPr>
              <w:t xml:space="preserve"> específic</w:t>
            </w:r>
            <w:r w:rsidR="001E34F9" w:rsidRPr="00A81A03">
              <w:rPr>
                <w:lang w:val="es-ES"/>
              </w:rPr>
              <w:t>o</w:t>
            </w:r>
            <w:r w:rsidRPr="00A81A03">
              <w:rPr>
                <w:lang w:val="es-ES"/>
              </w:rPr>
              <w:t>s de la</w:t>
            </w:r>
            <w:r w:rsidR="001E34F9" w:rsidRPr="00A81A03">
              <w:rPr>
                <w:lang w:val="es-ES"/>
              </w:rPr>
              <w:t>s</w:t>
            </w:r>
            <w:r w:rsidRPr="00A81A03">
              <w:rPr>
                <w:lang w:val="es-ES"/>
              </w:rPr>
              <w:t xml:space="preserve"> instalaciones, dich</w:t>
            </w:r>
            <w:r w:rsidR="001E34F9" w:rsidRPr="00A81A03">
              <w:rPr>
                <w:lang w:val="es-ES"/>
              </w:rPr>
              <w:t xml:space="preserve">os elementos </w:t>
            </w:r>
            <w:r w:rsidRPr="00A81A03">
              <w:rPr>
                <w:lang w:val="es-ES"/>
              </w:rPr>
              <w:t>se describirán en la Sección</w:t>
            </w:r>
            <w:r w:rsidR="00C767AD" w:rsidRPr="00A81A03">
              <w:rPr>
                <w:lang w:val="es-ES"/>
              </w:rPr>
              <w:t xml:space="preserve"> </w:t>
            </w:r>
            <w:r w:rsidR="001B2475" w:rsidRPr="00A81A03">
              <w:rPr>
                <w:lang w:val="es-ES"/>
              </w:rPr>
              <w:t>V</w:t>
            </w:r>
            <w:r w:rsidR="005753C8" w:rsidRPr="00A81A03">
              <w:rPr>
                <w:lang w:val="es-ES"/>
              </w:rPr>
              <w:t>I</w:t>
            </w:r>
            <w:r w:rsidR="001B2475" w:rsidRPr="00A81A03">
              <w:rPr>
                <w:lang w:val="es-ES"/>
              </w:rPr>
              <w:t xml:space="preserve">I, </w:t>
            </w:r>
            <w:r w:rsidR="00C84C77" w:rsidRPr="00A81A03">
              <w:rPr>
                <w:lang w:val="es-ES"/>
              </w:rPr>
              <w:t>Requisitos del Contratante</w:t>
            </w:r>
            <w:r w:rsidR="001B2475" w:rsidRPr="00A81A03">
              <w:rPr>
                <w:lang w:val="es-ES"/>
              </w:rPr>
              <w:t xml:space="preserve">. </w:t>
            </w:r>
            <w:r w:rsidR="001E34F9" w:rsidRPr="00A81A03">
              <w:rPr>
                <w:lang w:val="es-ES"/>
              </w:rPr>
              <w:t>Las soluciones técnicas que se ajusten a los criterios técnicos y de desempeño</w:t>
            </w:r>
            <w:r w:rsidR="001B2475" w:rsidRPr="00A81A03">
              <w:rPr>
                <w:lang w:val="es-ES"/>
              </w:rPr>
              <w:t xml:space="preserve"> </w:t>
            </w:r>
            <w:r w:rsidR="001E34F9" w:rsidRPr="00A81A03">
              <w:rPr>
                <w:lang w:val="es-ES"/>
              </w:rPr>
              <w:t xml:space="preserve">especificados para la </w:t>
            </w:r>
            <w:r w:rsidR="00BE5069" w:rsidRPr="00A81A03">
              <w:rPr>
                <w:lang w:val="es-ES"/>
              </w:rPr>
              <w:t xml:space="preserve">Planta y </w:t>
            </w:r>
            <w:r w:rsidR="001E34F9" w:rsidRPr="00A81A03">
              <w:rPr>
                <w:lang w:val="es-ES"/>
              </w:rPr>
              <w:t xml:space="preserve">los </w:t>
            </w:r>
            <w:r w:rsidR="00BE5069" w:rsidRPr="00A81A03">
              <w:rPr>
                <w:lang w:val="es-ES"/>
              </w:rPr>
              <w:t>Servicios de Instalación</w:t>
            </w:r>
            <w:r w:rsidR="001B2475" w:rsidRPr="00A81A03">
              <w:rPr>
                <w:lang w:val="es-ES"/>
              </w:rPr>
              <w:t xml:space="preserve"> </w:t>
            </w:r>
            <w:r w:rsidR="001E34F9" w:rsidRPr="00A81A03">
              <w:rPr>
                <w:lang w:val="es-ES"/>
              </w:rPr>
              <w:t xml:space="preserve">serán consideradas por </w:t>
            </w:r>
            <w:r w:rsidR="003E5059" w:rsidRPr="00A81A03">
              <w:rPr>
                <w:lang w:val="es-ES"/>
              </w:rPr>
              <w:t>el Contratante</w:t>
            </w:r>
            <w:r w:rsidR="001B2475" w:rsidRPr="00A81A03">
              <w:rPr>
                <w:lang w:val="es-ES"/>
              </w:rPr>
              <w:t xml:space="preserve"> </w:t>
            </w:r>
            <w:r w:rsidR="001E34F9" w:rsidRPr="00A81A03">
              <w:rPr>
                <w:lang w:val="es-ES"/>
              </w:rPr>
              <w:t>en función de sus p</w:t>
            </w:r>
            <w:r w:rsidR="003428DA" w:rsidRPr="00A81A03">
              <w:rPr>
                <w:lang w:val="es-ES"/>
              </w:rPr>
              <w:t>r</w:t>
            </w:r>
            <w:r w:rsidR="001E34F9" w:rsidRPr="00A81A03">
              <w:rPr>
                <w:lang w:val="es-ES"/>
              </w:rPr>
              <w:t xml:space="preserve">opios méritos, de acuerdo con la </w:t>
            </w:r>
            <w:r w:rsidR="005753C8" w:rsidRPr="00A81A03">
              <w:rPr>
                <w:lang w:val="es-ES"/>
              </w:rPr>
              <w:t xml:space="preserve">IAL </w:t>
            </w:r>
            <w:r w:rsidR="00FC0E7E" w:rsidRPr="00A81A03">
              <w:rPr>
                <w:lang w:val="es-ES"/>
              </w:rPr>
              <w:t>35</w:t>
            </w:r>
            <w:r w:rsidR="001B2475" w:rsidRPr="00A81A03">
              <w:rPr>
                <w:lang w:val="es-ES"/>
              </w:rPr>
              <w:t>.</w:t>
            </w:r>
            <w:r w:rsidR="00646D6E" w:rsidRPr="00A81A03">
              <w:rPr>
                <w:lang w:val="es-ES"/>
              </w:rPr>
              <w:t xml:space="preserve"> </w:t>
            </w:r>
          </w:p>
        </w:tc>
      </w:tr>
      <w:tr w:rsidR="009B00EB" w:rsidRPr="00A81A03" w:rsidTr="00A34384">
        <w:trPr>
          <w:trHeight w:val="1251"/>
        </w:trPr>
        <w:tc>
          <w:tcPr>
            <w:tcW w:w="2430" w:type="dxa"/>
          </w:tcPr>
          <w:p w:rsidR="009B00EB" w:rsidRPr="00A81A03" w:rsidRDefault="002C5FC9" w:rsidP="00FB3ED9">
            <w:pPr>
              <w:pStyle w:val="ITBHeading2"/>
            </w:pPr>
            <w:bookmarkStart w:id="143" w:name="_Toc37770466"/>
            <w:r w:rsidRPr="00A81A03">
              <w:t xml:space="preserve">Documentos que </w:t>
            </w:r>
            <w:r w:rsidR="00473624" w:rsidRPr="00A81A03">
              <w:t>E</w:t>
            </w:r>
            <w:r w:rsidRPr="00A81A03">
              <w:t xml:space="preserve">stablecen la </w:t>
            </w:r>
            <w:r w:rsidR="00473624" w:rsidRPr="00A81A03">
              <w:t>E</w:t>
            </w:r>
            <w:r w:rsidRPr="00A81A03">
              <w:t>legibilidad de la</w:t>
            </w:r>
            <w:r w:rsidR="009B00EB" w:rsidRPr="00A81A03">
              <w:t xml:space="preserve">  </w:t>
            </w:r>
            <w:r w:rsidR="003767F6" w:rsidRPr="00A81A03">
              <w:t>Plant</w:t>
            </w:r>
            <w:r w:rsidRPr="00A81A03">
              <w:t>a</w:t>
            </w:r>
            <w:r w:rsidR="00DA47A6" w:rsidRPr="00A81A03">
              <w:t xml:space="preserve"> y </w:t>
            </w:r>
            <w:r w:rsidRPr="00A81A03">
              <w:t>los Servicios de Instalación</w:t>
            </w:r>
            <w:bookmarkEnd w:id="143"/>
          </w:p>
        </w:tc>
        <w:tc>
          <w:tcPr>
            <w:tcW w:w="6840" w:type="dxa"/>
          </w:tcPr>
          <w:p w:rsidR="009B00EB" w:rsidRPr="00A81A03" w:rsidRDefault="00274FE0" w:rsidP="00A150DA">
            <w:pPr>
              <w:pStyle w:val="S1-subpara"/>
              <w:rPr>
                <w:lang w:val="es-ES"/>
              </w:rPr>
            </w:pPr>
            <w:r w:rsidRPr="00A81A03">
              <w:rPr>
                <w:lang w:val="es-ES"/>
              </w:rPr>
              <w:t xml:space="preserve">Para establecer la </w:t>
            </w:r>
            <w:r w:rsidR="009716B7" w:rsidRPr="00A81A03">
              <w:rPr>
                <w:lang w:val="es-ES"/>
              </w:rPr>
              <w:t>elegib</w:t>
            </w:r>
            <w:r w:rsidR="00E53B71" w:rsidRPr="00A81A03">
              <w:rPr>
                <w:lang w:val="es-ES"/>
              </w:rPr>
              <w:t>il</w:t>
            </w:r>
            <w:r w:rsidR="00DA47A6" w:rsidRPr="00A81A03">
              <w:rPr>
                <w:lang w:val="es-ES"/>
              </w:rPr>
              <w:t xml:space="preserve">idad </w:t>
            </w:r>
            <w:r w:rsidR="00E95562" w:rsidRPr="00A81A03">
              <w:rPr>
                <w:lang w:val="es-ES"/>
              </w:rPr>
              <w:t xml:space="preserve">de la </w:t>
            </w:r>
            <w:r w:rsidR="00BE5069" w:rsidRPr="00A81A03">
              <w:rPr>
                <w:lang w:val="es-ES"/>
              </w:rPr>
              <w:t xml:space="preserve">Planta y </w:t>
            </w:r>
            <w:r w:rsidRPr="00A81A03">
              <w:rPr>
                <w:lang w:val="es-ES"/>
              </w:rPr>
              <w:t xml:space="preserve">los </w:t>
            </w:r>
            <w:r w:rsidR="00BE5069" w:rsidRPr="00A81A03">
              <w:rPr>
                <w:lang w:val="es-ES"/>
              </w:rPr>
              <w:t>Servicios de Instalación</w:t>
            </w:r>
            <w:r w:rsidR="00E53B71" w:rsidRPr="00A81A03">
              <w:rPr>
                <w:lang w:val="es-ES"/>
              </w:rPr>
              <w:t xml:space="preserve"> </w:t>
            </w:r>
            <w:r w:rsidR="00FA272E" w:rsidRPr="00A81A03">
              <w:rPr>
                <w:lang w:val="es-ES"/>
              </w:rPr>
              <w:t xml:space="preserve">de </w:t>
            </w:r>
            <w:r w:rsidRPr="00A81A03">
              <w:rPr>
                <w:lang w:val="es-ES"/>
              </w:rPr>
              <w:t>acuerdo</w:t>
            </w:r>
            <w:r w:rsidR="00FA272E" w:rsidRPr="00A81A03">
              <w:rPr>
                <w:lang w:val="es-ES"/>
              </w:rPr>
              <w:t xml:space="preserve"> con</w:t>
            </w:r>
            <w:r w:rsidRPr="00A81A03">
              <w:rPr>
                <w:lang w:val="es-ES"/>
              </w:rPr>
              <w:t xml:space="preserve"> lo dispuesto en la </w:t>
            </w:r>
            <w:r w:rsidR="005753C8" w:rsidRPr="00A81A03">
              <w:rPr>
                <w:lang w:val="es-ES"/>
              </w:rPr>
              <w:t>IAL </w:t>
            </w:r>
            <w:r w:rsidRPr="00A81A03">
              <w:rPr>
                <w:lang w:val="es-ES"/>
              </w:rPr>
              <w:t>5</w:t>
            </w:r>
            <w:r w:rsidR="00E53B71" w:rsidRPr="00A81A03">
              <w:rPr>
                <w:lang w:val="es-ES"/>
              </w:rPr>
              <w:t xml:space="preserve">, </w:t>
            </w:r>
            <w:r w:rsidRPr="00A81A03">
              <w:rPr>
                <w:lang w:val="es-ES"/>
              </w:rPr>
              <w:t xml:space="preserve">los </w:t>
            </w:r>
            <w:r w:rsidR="00D31D7D" w:rsidRPr="00A81A03">
              <w:rPr>
                <w:lang w:val="es-ES"/>
              </w:rPr>
              <w:t>Licitante</w:t>
            </w:r>
            <w:r w:rsidR="00273AFA" w:rsidRPr="00A81A03">
              <w:rPr>
                <w:lang w:val="es-ES"/>
              </w:rPr>
              <w:t>s</w:t>
            </w:r>
            <w:r w:rsidR="00E53B71" w:rsidRPr="00A81A03">
              <w:rPr>
                <w:lang w:val="es-ES"/>
              </w:rPr>
              <w:t xml:space="preserve"> </w:t>
            </w:r>
            <w:r w:rsidRPr="00A81A03">
              <w:rPr>
                <w:lang w:val="es-ES"/>
              </w:rPr>
              <w:t>deberán diligenciar las declaraciones de país de origen</w:t>
            </w:r>
            <w:r w:rsidR="00E53B71" w:rsidRPr="00A81A03">
              <w:rPr>
                <w:lang w:val="es-ES"/>
              </w:rPr>
              <w:t xml:space="preserve"> </w:t>
            </w:r>
            <w:r w:rsidRPr="00A81A03">
              <w:rPr>
                <w:lang w:val="es-ES"/>
              </w:rPr>
              <w:t xml:space="preserve">en los </w:t>
            </w:r>
            <w:r w:rsidR="00A150DA" w:rsidRPr="00A81A03">
              <w:rPr>
                <w:lang w:val="es-ES"/>
              </w:rPr>
              <w:t>f</w:t>
            </w:r>
            <w:r w:rsidRPr="00A81A03">
              <w:rPr>
                <w:lang w:val="es-ES"/>
              </w:rPr>
              <w:t xml:space="preserve">ormularios de </w:t>
            </w:r>
            <w:r w:rsidR="00F41A64" w:rsidRPr="00A81A03">
              <w:rPr>
                <w:lang w:val="es-ES"/>
              </w:rPr>
              <w:t>Lista de Precios</w:t>
            </w:r>
            <w:r w:rsidR="00E53B71" w:rsidRPr="00A81A03">
              <w:rPr>
                <w:lang w:val="es-ES"/>
              </w:rPr>
              <w:t xml:space="preserve"> </w:t>
            </w:r>
            <w:r w:rsidRPr="00A81A03">
              <w:rPr>
                <w:lang w:val="es-ES"/>
              </w:rPr>
              <w:t xml:space="preserve">que se incluyen en la </w:t>
            </w:r>
            <w:r w:rsidR="00E53B71" w:rsidRPr="00A81A03">
              <w:rPr>
                <w:lang w:val="es-ES"/>
              </w:rPr>
              <w:t>Sec</w:t>
            </w:r>
            <w:r w:rsidR="00C767AD" w:rsidRPr="00A81A03">
              <w:rPr>
                <w:lang w:val="es-ES"/>
              </w:rPr>
              <w:t xml:space="preserve">ción </w:t>
            </w:r>
            <w:r w:rsidR="00E53B71" w:rsidRPr="00A81A03">
              <w:rPr>
                <w:lang w:val="es-ES"/>
              </w:rPr>
              <w:t xml:space="preserve">IV, </w:t>
            </w:r>
            <w:r w:rsidR="00FD42B8" w:rsidRPr="00A81A03">
              <w:rPr>
                <w:lang w:val="es-ES"/>
              </w:rPr>
              <w:t>Formularios de la Oferta</w:t>
            </w:r>
            <w:r w:rsidR="00E53B71" w:rsidRPr="00A81A03">
              <w:rPr>
                <w:lang w:val="es-ES"/>
              </w:rPr>
              <w:t>.</w:t>
            </w:r>
          </w:p>
        </w:tc>
      </w:tr>
      <w:tr w:rsidR="001E41A2" w:rsidRPr="00A81A03">
        <w:tc>
          <w:tcPr>
            <w:tcW w:w="2430" w:type="dxa"/>
          </w:tcPr>
          <w:p w:rsidR="001E41A2" w:rsidRPr="00A81A03" w:rsidRDefault="002C5FC9" w:rsidP="00FB3ED9">
            <w:pPr>
              <w:pStyle w:val="ITBHeading2"/>
            </w:pPr>
            <w:bookmarkStart w:id="144" w:name="_Toc37770467"/>
            <w:r w:rsidRPr="00A81A03">
              <w:t xml:space="preserve">Documentos que </w:t>
            </w:r>
            <w:r w:rsidR="00D55061" w:rsidRPr="00A81A03">
              <w:t>E</w:t>
            </w:r>
            <w:r w:rsidRPr="00A81A03">
              <w:t xml:space="preserve">stablecen la </w:t>
            </w:r>
            <w:r w:rsidR="00D55061" w:rsidRPr="00A81A03">
              <w:t>E</w:t>
            </w:r>
            <w:r w:rsidRPr="00A81A03">
              <w:t xml:space="preserve">legibilidad </w:t>
            </w:r>
            <w:r w:rsidR="00DA47A6" w:rsidRPr="00A81A03">
              <w:t xml:space="preserve">y </w:t>
            </w:r>
            <w:r w:rsidRPr="00A81A03">
              <w:t xml:space="preserve">las </w:t>
            </w:r>
            <w:r w:rsidR="00D55061" w:rsidRPr="00A81A03">
              <w:t>C</w:t>
            </w:r>
            <w:r w:rsidR="00273AFA" w:rsidRPr="00A81A03">
              <w:t>alific</w:t>
            </w:r>
            <w:r w:rsidR="001E41A2" w:rsidRPr="00A81A03">
              <w:t>a</w:t>
            </w:r>
            <w:r w:rsidR="00DA47A6" w:rsidRPr="00A81A03">
              <w:t>ciones</w:t>
            </w:r>
            <w:r w:rsidR="001E41A2" w:rsidRPr="00A81A03">
              <w:t xml:space="preserve"> </w:t>
            </w:r>
            <w:r w:rsidRPr="00A81A03">
              <w:t>d</w:t>
            </w:r>
            <w:r w:rsidR="00273AFA" w:rsidRPr="00A81A03">
              <w:t xml:space="preserve">el </w:t>
            </w:r>
            <w:r w:rsidR="00D31D7D" w:rsidRPr="00A81A03">
              <w:t>Licitante</w:t>
            </w:r>
            <w:bookmarkEnd w:id="144"/>
          </w:p>
        </w:tc>
        <w:tc>
          <w:tcPr>
            <w:tcW w:w="6840" w:type="dxa"/>
          </w:tcPr>
          <w:p w:rsidR="001E41A2" w:rsidRPr="00A81A03" w:rsidRDefault="00274FE0" w:rsidP="00274FE0">
            <w:pPr>
              <w:pStyle w:val="S1-subpara"/>
              <w:rPr>
                <w:lang w:val="es-ES"/>
              </w:rPr>
            </w:pPr>
            <w:r w:rsidRPr="00A81A03">
              <w:rPr>
                <w:lang w:val="es-ES"/>
              </w:rPr>
              <w:t xml:space="preserve">A fin de determinar su elegibilidad y sus calificaciones para ejecutar el Contrato </w:t>
            </w:r>
            <w:r w:rsidR="000D36CB" w:rsidRPr="00A81A03">
              <w:rPr>
                <w:lang w:val="es-ES"/>
              </w:rPr>
              <w:t>conforme a la</w:t>
            </w:r>
            <w:r w:rsidRPr="00A81A03">
              <w:rPr>
                <w:lang w:val="es-ES"/>
              </w:rPr>
              <w:t xml:space="preserve"> Sección III, </w:t>
            </w:r>
            <w:r w:rsidR="00814966">
              <w:rPr>
                <w:lang w:val="es-ES"/>
              </w:rPr>
              <w:t>“Criterios de Evaluación y Calificación”</w:t>
            </w:r>
            <w:r w:rsidRPr="00A81A03">
              <w:rPr>
                <w:lang w:val="es-ES"/>
              </w:rPr>
              <w:t xml:space="preserve">, el </w:t>
            </w:r>
            <w:r w:rsidR="00D31D7D" w:rsidRPr="00A81A03">
              <w:rPr>
                <w:lang w:val="es-ES"/>
              </w:rPr>
              <w:t>Licitante</w:t>
            </w:r>
            <w:r w:rsidRPr="00A81A03">
              <w:rPr>
                <w:lang w:val="es-ES"/>
              </w:rPr>
              <w:t xml:space="preserve"> proporcionará la información solicitada en  los correspondientes formularios de información que aparecen en la Sección IV, Formularios de  Oferta</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480B08" w:rsidP="00480B08">
            <w:pPr>
              <w:pStyle w:val="S1-subpara"/>
              <w:rPr>
                <w:lang w:val="es-ES"/>
              </w:rPr>
            </w:pPr>
            <w:r w:rsidRPr="00A81A03">
              <w:rPr>
                <w:lang w:val="es-ES"/>
              </w:rPr>
              <w:t xml:space="preserve">Los </w:t>
            </w:r>
            <w:r w:rsidR="00D31D7D" w:rsidRPr="00A81A03">
              <w:rPr>
                <w:lang w:val="es-ES"/>
              </w:rPr>
              <w:t>Licitante</w:t>
            </w:r>
            <w:r w:rsidR="00273AFA" w:rsidRPr="00A81A03">
              <w:rPr>
                <w:lang w:val="es-ES"/>
              </w:rPr>
              <w:t>s</w:t>
            </w:r>
            <w:r w:rsidRPr="00A81A03">
              <w:rPr>
                <w:lang w:val="es-ES"/>
              </w:rPr>
              <w:t xml:space="preserve"> nacionales</w:t>
            </w:r>
            <w:r w:rsidR="001E41A2" w:rsidRPr="00A81A03">
              <w:rPr>
                <w:lang w:val="es-ES"/>
              </w:rPr>
              <w:t xml:space="preserve">, </w:t>
            </w:r>
            <w:r w:rsidRPr="00A81A03">
              <w:rPr>
                <w:lang w:val="es-ES"/>
              </w:rPr>
              <w:t xml:space="preserve">ya sea a título </w:t>
            </w:r>
            <w:r w:rsidR="001E41A2" w:rsidRPr="00A81A03">
              <w:rPr>
                <w:lang w:val="es-ES"/>
              </w:rPr>
              <w:t>individual</w:t>
            </w:r>
            <w:r w:rsidRPr="00A81A03">
              <w:rPr>
                <w:lang w:val="es-ES"/>
              </w:rPr>
              <w:t xml:space="preserve"> o como parte de asociaciones </w:t>
            </w:r>
            <w:r w:rsidR="00A8364E" w:rsidRPr="00A81A03">
              <w:rPr>
                <w:lang w:val="es-ES"/>
              </w:rPr>
              <w:t>en participación</w:t>
            </w:r>
            <w:r w:rsidR="001E41A2" w:rsidRPr="00A81A03">
              <w:rPr>
                <w:lang w:val="es-ES"/>
              </w:rPr>
              <w:t xml:space="preserve">, </w:t>
            </w:r>
            <w:r w:rsidRPr="00A81A03">
              <w:rPr>
                <w:lang w:val="es-ES"/>
              </w:rPr>
              <w:t xml:space="preserve">que soliciten ser considerados </w:t>
            </w:r>
            <w:r w:rsidR="009716B7" w:rsidRPr="00A81A03">
              <w:rPr>
                <w:lang w:val="es-ES"/>
              </w:rPr>
              <w:t>elegib</w:t>
            </w:r>
            <w:r w:rsidRPr="00A81A03">
              <w:rPr>
                <w:lang w:val="es-ES"/>
              </w:rPr>
              <w:t xml:space="preserve">les a efectos de la </w:t>
            </w:r>
            <w:r w:rsidR="001E41A2" w:rsidRPr="00A81A03">
              <w:rPr>
                <w:lang w:val="es-ES"/>
              </w:rPr>
              <w:t>preferenc</w:t>
            </w:r>
            <w:r w:rsidRPr="00A81A03">
              <w:rPr>
                <w:lang w:val="es-ES"/>
              </w:rPr>
              <w:t>ia</w:t>
            </w:r>
            <w:r w:rsidR="001E41A2" w:rsidRPr="00A81A03">
              <w:rPr>
                <w:lang w:val="es-ES"/>
              </w:rPr>
              <w:t xml:space="preserve"> </w:t>
            </w:r>
            <w:r w:rsidRPr="00A81A03">
              <w:rPr>
                <w:lang w:val="es-ES"/>
              </w:rPr>
              <w:t xml:space="preserve">nacional deberán aportar toda la </w:t>
            </w:r>
            <w:r w:rsidR="001E41A2" w:rsidRPr="00A81A03">
              <w:rPr>
                <w:lang w:val="es-ES"/>
              </w:rPr>
              <w:t>informa</w:t>
            </w:r>
            <w:r w:rsidR="00C767AD" w:rsidRPr="00A81A03">
              <w:rPr>
                <w:lang w:val="es-ES"/>
              </w:rPr>
              <w:t xml:space="preserve">ción </w:t>
            </w:r>
            <w:r w:rsidRPr="00A81A03">
              <w:rPr>
                <w:lang w:val="es-ES"/>
              </w:rPr>
              <w:t xml:space="preserve">requerida para cumplir los </w:t>
            </w:r>
            <w:r w:rsidR="00273AFA" w:rsidRPr="00A81A03">
              <w:rPr>
                <w:lang w:val="es-ES"/>
              </w:rPr>
              <w:t>criterios</w:t>
            </w:r>
            <w:r w:rsidR="001E41A2" w:rsidRPr="00A81A03">
              <w:rPr>
                <w:lang w:val="es-ES"/>
              </w:rPr>
              <w:t xml:space="preserve"> </w:t>
            </w:r>
            <w:r w:rsidRPr="00A81A03">
              <w:rPr>
                <w:lang w:val="es-ES"/>
              </w:rPr>
              <w:t>de</w:t>
            </w:r>
            <w:r w:rsidR="001E41A2" w:rsidRPr="00A81A03">
              <w:rPr>
                <w:lang w:val="es-ES"/>
              </w:rPr>
              <w:t xml:space="preserve"> </w:t>
            </w:r>
            <w:r w:rsidR="009716B7" w:rsidRPr="00A81A03">
              <w:rPr>
                <w:lang w:val="es-ES"/>
              </w:rPr>
              <w:t>elegib</w:t>
            </w:r>
            <w:r w:rsidR="001E41A2" w:rsidRPr="00A81A03">
              <w:rPr>
                <w:lang w:val="es-ES"/>
              </w:rPr>
              <w:t>il</w:t>
            </w:r>
            <w:r w:rsidR="00DA47A6" w:rsidRPr="00A81A03">
              <w:rPr>
                <w:lang w:val="es-ES"/>
              </w:rPr>
              <w:t xml:space="preserve">idad </w:t>
            </w:r>
            <w:r w:rsidRPr="00A81A03">
              <w:rPr>
                <w:lang w:val="es-ES"/>
              </w:rPr>
              <w:t xml:space="preserve">de conformidad con la </w:t>
            </w:r>
            <w:r w:rsidR="005753C8" w:rsidRPr="00A81A03">
              <w:rPr>
                <w:lang w:val="es-ES"/>
              </w:rPr>
              <w:t>IAL </w:t>
            </w:r>
            <w:r w:rsidRPr="00A81A03">
              <w:rPr>
                <w:lang w:val="es-ES"/>
              </w:rPr>
              <w:t>34</w:t>
            </w:r>
            <w:r w:rsidR="001E41A2" w:rsidRPr="00A81A03">
              <w:rPr>
                <w:lang w:val="es-ES"/>
              </w:rPr>
              <w:t>.</w:t>
            </w:r>
          </w:p>
        </w:tc>
      </w:tr>
      <w:tr w:rsidR="00892ED6" w:rsidRPr="00A81A03">
        <w:tc>
          <w:tcPr>
            <w:tcW w:w="2430" w:type="dxa"/>
          </w:tcPr>
          <w:p w:rsidR="00892ED6" w:rsidRPr="00A81A03" w:rsidRDefault="00D41CE4" w:rsidP="00FB3ED9">
            <w:pPr>
              <w:pStyle w:val="ITBHeading2"/>
            </w:pPr>
            <w:bookmarkStart w:id="145" w:name="_Toc37770468"/>
            <w:r w:rsidRPr="00A81A03">
              <w:t xml:space="preserve">Documentos que </w:t>
            </w:r>
            <w:r w:rsidR="00F63445" w:rsidRPr="00A81A03">
              <w:t>E</w:t>
            </w:r>
            <w:r w:rsidRPr="00A81A03">
              <w:t>stablecen</w:t>
            </w:r>
            <w:r w:rsidR="00B524A6" w:rsidRPr="00A81A03">
              <w:t xml:space="preserve"> </w:t>
            </w:r>
            <w:r w:rsidR="0012771B" w:rsidRPr="00A81A03">
              <w:t xml:space="preserve">la </w:t>
            </w:r>
            <w:r w:rsidR="00F63445" w:rsidRPr="00A81A03">
              <w:t>C</w:t>
            </w:r>
            <w:r w:rsidR="00B524A6" w:rsidRPr="00A81A03">
              <w:t>onform</w:t>
            </w:r>
            <w:r w:rsidR="00DA47A6" w:rsidRPr="00A81A03">
              <w:t xml:space="preserve">idad </w:t>
            </w:r>
            <w:r w:rsidR="0012771B" w:rsidRPr="00A81A03">
              <w:t xml:space="preserve">de </w:t>
            </w:r>
            <w:r w:rsidR="00BE5069" w:rsidRPr="00A81A03">
              <w:t xml:space="preserve">la Planta y </w:t>
            </w:r>
            <w:r w:rsidR="007C2817" w:rsidRPr="00A81A03">
              <w:t xml:space="preserve">los </w:t>
            </w:r>
            <w:r w:rsidR="00BE5069" w:rsidRPr="00A81A03">
              <w:t>Servicios de Instalación</w:t>
            </w:r>
            <w:bookmarkEnd w:id="145"/>
          </w:p>
        </w:tc>
        <w:tc>
          <w:tcPr>
            <w:tcW w:w="6840" w:type="dxa"/>
          </w:tcPr>
          <w:p w:rsidR="00892ED6" w:rsidRPr="00A81A03" w:rsidRDefault="00273AFA" w:rsidP="009A23B8">
            <w:pPr>
              <w:pStyle w:val="S1-subpara"/>
              <w:rPr>
                <w:lang w:val="es-ES"/>
              </w:rPr>
            </w:pPr>
            <w:r w:rsidRPr="00A81A03">
              <w:rPr>
                <w:lang w:val="es-ES"/>
              </w:rPr>
              <w:t xml:space="preserve">El </w:t>
            </w:r>
            <w:r w:rsidR="00D31D7D" w:rsidRPr="00A81A03">
              <w:rPr>
                <w:lang w:val="es-ES"/>
              </w:rPr>
              <w:t>Licitante</w:t>
            </w:r>
            <w:r w:rsidR="00892ED6" w:rsidRPr="00A81A03">
              <w:rPr>
                <w:lang w:val="es-ES"/>
              </w:rPr>
              <w:t xml:space="preserve"> </w:t>
            </w:r>
            <w:r w:rsidR="00480B08" w:rsidRPr="00A81A03">
              <w:rPr>
                <w:lang w:val="es-ES"/>
              </w:rPr>
              <w:t xml:space="preserve">deberá aportar la </w:t>
            </w:r>
            <w:r w:rsidR="00892ED6" w:rsidRPr="00A81A03">
              <w:rPr>
                <w:lang w:val="es-ES"/>
              </w:rPr>
              <w:t>informa</w:t>
            </w:r>
            <w:r w:rsidR="00C767AD" w:rsidRPr="00A81A03">
              <w:rPr>
                <w:lang w:val="es-ES"/>
              </w:rPr>
              <w:t xml:space="preserve">ción </w:t>
            </w:r>
            <w:r w:rsidR="00480B08" w:rsidRPr="00A81A03">
              <w:rPr>
                <w:lang w:val="es-ES"/>
              </w:rPr>
              <w:t>que se e</w:t>
            </w:r>
            <w:r w:rsidR="00892ED6" w:rsidRPr="00A81A03">
              <w:rPr>
                <w:lang w:val="es-ES"/>
              </w:rPr>
              <w:t>stipula</w:t>
            </w:r>
            <w:r w:rsidR="00480B08" w:rsidRPr="00A81A03">
              <w:rPr>
                <w:lang w:val="es-ES"/>
              </w:rPr>
              <w:t xml:space="preserve"> en la Sección </w:t>
            </w:r>
            <w:r w:rsidR="00892ED6" w:rsidRPr="00A81A03">
              <w:rPr>
                <w:lang w:val="es-ES"/>
              </w:rPr>
              <w:t xml:space="preserve">IV, </w:t>
            </w:r>
            <w:r w:rsidR="00480B08" w:rsidRPr="00A81A03">
              <w:rPr>
                <w:lang w:val="es-ES"/>
              </w:rPr>
              <w:t>de forma suficientemente detallada para demostrar que su propuesta se ajusta sustancialmente a los</w:t>
            </w:r>
            <w:r w:rsidR="00892ED6" w:rsidRPr="00A81A03">
              <w:rPr>
                <w:lang w:val="es-ES"/>
              </w:rPr>
              <w:t xml:space="preserve"> </w:t>
            </w:r>
            <w:r w:rsidRPr="00A81A03">
              <w:rPr>
                <w:lang w:val="es-ES"/>
              </w:rPr>
              <w:t>requisito</w:t>
            </w:r>
            <w:r w:rsidR="00892ED6" w:rsidRPr="00A81A03">
              <w:rPr>
                <w:lang w:val="es-ES"/>
              </w:rPr>
              <w:t>s</w:t>
            </w:r>
            <w:r w:rsidR="00DA47A6" w:rsidRPr="00A81A03">
              <w:rPr>
                <w:lang w:val="es-ES"/>
              </w:rPr>
              <w:t xml:space="preserve"> </w:t>
            </w:r>
            <w:r w:rsidR="00A150DA" w:rsidRPr="00A81A03">
              <w:rPr>
                <w:lang w:val="es-ES"/>
              </w:rPr>
              <w:t>del C</w:t>
            </w:r>
            <w:r w:rsidR="00480B08" w:rsidRPr="00A81A03">
              <w:rPr>
                <w:lang w:val="es-ES"/>
              </w:rPr>
              <w:t>ontrato y los plazos de ejecución</w:t>
            </w:r>
            <w:r w:rsidR="00892ED6" w:rsidRPr="00A81A03">
              <w:rPr>
                <w:lang w:val="es-ES"/>
              </w:rPr>
              <w:t xml:space="preserve">.  </w:t>
            </w:r>
          </w:p>
          <w:p w:rsidR="00892ED6" w:rsidRPr="00A81A03" w:rsidRDefault="00480B08" w:rsidP="009A23B8">
            <w:pPr>
              <w:pStyle w:val="S1-subpara"/>
              <w:rPr>
                <w:lang w:val="es-ES"/>
              </w:rPr>
            </w:pPr>
            <w:r w:rsidRPr="00A81A03">
              <w:rPr>
                <w:lang w:val="es-ES"/>
              </w:rPr>
              <w:t xml:space="preserve">Para los </w:t>
            </w:r>
            <w:r w:rsidR="00A70283" w:rsidRPr="00A81A03">
              <w:rPr>
                <w:lang w:val="es-ES"/>
              </w:rPr>
              <w:t>artículos</w:t>
            </w:r>
            <w:r w:rsidRPr="00A81A03">
              <w:rPr>
                <w:lang w:val="es-ES"/>
              </w:rPr>
              <w:t xml:space="preserve"> </w:t>
            </w:r>
            <w:r w:rsidR="0004743B" w:rsidRPr="00A81A03">
              <w:rPr>
                <w:lang w:val="es-ES"/>
              </w:rPr>
              <w:t>principales</w:t>
            </w:r>
            <w:r w:rsidRPr="00A81A03">
              <w:rPr>
                <w:lang w:val="es-ES"/>
              </w:rPr>
              <w:t xml:space="preserve"> de</w:t>
            </w:r>
            <w:r w:rsidR="00286547" w:rsidRPr="00A81A03">
              <w:rPr>
                <w:lang w:val="es-ES"/>
              </w:rPr>
              <w:t xml:space="preserve"> </w:t>
            </w:r>
            <w:r w:rsidR="00B517CB" w:rsidRPr="00A81A03">
              <w:rPr>
                <w:lang w:val="es-ES"/>
              </w:rPr>
              <w:t xml:space="preserve">Planta </w:t>
            </w:r>
            <w:r w:rsidR="00DA47A6" w:rsidRPr="00A81A03">
              <w:rPr>
                <w:lang w:val="es-ES"/>
              </w:rPr>
              <w:t xml:space="preserve">y </w:t>
            </w:r>
            <w:r w:rsidR="002C5FC9" w:rsidRPr="00A81A03">
              <w:rPr>
                <w:lang w:val="es-ES"/>
              </w:rPr>
              <w:t>Servicios de Instalación</w:t>
            </w:r>
            <w:r w:rsidR="0012771B" w:rsidRPr="00A81A03">
              <w:rPr>
                <w:lang w:val="es-ES"/>
              </w:rPr>
              <w:t xml:space="preserve"> que se proponga adquirir o subcontratar</w:t>
            </w:r>
            <w:r w:rsidR="00286547" w:rsidRPr="00A81A03">
              <w:rPr>
                <w:lang w:val="es-ES"/>
              </w:rPr>
              <w:t xml:space="preserve"> </w:t>
            </w:r>
            <w:r w:rsidR="0012771B" w:rsidRPr="00A81A03">
              <w:rPr>
                <w:lang w:val="es-ES"/>
              </w:rPr>
              <w:t xml:space="preserve">a partir de la lista </w:t>
            </w:r>
            <w:r w:rsidR="00E7157A" w:rsidRPr="00A81A03">
              <w:rPr>
                <w:lang w:val="es-ES"/>
              </w:rPr>
              <w:t>suministr</w:t>
            </w:r>
            <w:r w:rsidR="0012771B" w:rsidRPr="00A81A03">
              <w:rPr>
                <w:lang w:val="es-ES"/>
              </w:rPr>
              <w:t xml:space="preserve">ada por </w:t>
            </w:r>
            <w:r w:rsidR="003E5059" w:rsidRPr="00A81A03">
              <w:rPr>
                <w:lang w:val="es-ES"/>
              </w:rPr>
              <w:t>el Contratante</w:t>
            </w:r>
            <w:r w:rsidRPr="00A81A03">
              <w:rPr>
                <w:lang w:val="es-ES"/>
              </w:rPr>
              <w:t xml:space="preserve"> en la Sección </w:t>
            </w:r>
            <w:r w:rsidR="00286547" w:rsidRPr="00A81A03">
              <w:rPr>
                <w:lang w:val="es-ES"/>
              </w:rPr>
              <w:t xml:space="preserve">III, </w:t>
            </w:r>
            <w:r w:rsidR="00814966">
              <w:rPr>
                <w:lang w:val="es-ES"/>
              </w:rPr>
              <w:t>“Criterios de Evaluación y Calificación”</w:t>
            </w:r>
            <w:r w:rsidR="00286547" w:rsidRPr="00A81A03">
              <w:rPr>
                <w:lang w:val="es-ES"/>
              </w:rPr>
              <w:t xml:space="preserve">, </w:t>
            </w:r>
            <w:r w:rsidR="00273AFA" w:rsidRPr="00A81A03">
              <w:rPr>
                <w:lang w:val="es-ES"/>
              </w:rPr>
              <w:t xml:space="preserve">el </w:t>
            </w:r>
            <w:r w:rsidR="00D31D7D" w:rsidRPr="00A81A03">
              <w:rPr>
                <w:lang w:val="es-ES"/>
              </w:rPr>
              <w:t>Licitante</w:t>
            </w:r>
            <w:r w:rsidR="00201806" w:rsidRPr="00A81A03">
              <w:rPr>
                <w:lang w:val="es-ES"/>
              </w:rPr>
              <w:t xml:space="preserve"> </w:t>
            </w:r>
            <w:r w:rsidR="0004743B" w:rsidRPr="00A81A03">
              <w:rPr>
                <w:lang w:val="es-ES"/>
              </w:rPr>
              <w:t xml:space="preserve">deberá especificar </w:t>
            </w:r>
            <w:r w:rsidR="00A150DA" w:rsidRPr="00A81A03">
              <w:rPr>
                <w:lang w:val="es-ES"/>
              </w:rPr>
              <w:t xml:space="preserve">en cada caso </w:t>
            </w:r>
            <w:r w:rsidR="0004743B" w:rsidRPr="00A81A03">
              <w:rPr>
                <w:lang w:val="es-ES"/>
              </w:rPr>
              <w:t xml:space="preserve">el nombre y la </w:t>
            </w:r>
            <w:r w:rsidR="00892ED6" w:rsidRPr="00A81A03">
              <w:rPr>
                <w:lang w:val="es-ES"/>
              </w:rPr>
              <w:t>na</w:t>
            </w:r>
            <w:r w:rsidR="00DA47A6" w:rsidRPr="00A81A03">
              <w:rPr>
                <w:lang w:val="es-ES"/>
              </w:rPr>
              <w:t xml:space="preserve">cionalidad </w:t>
            </w:r>
            <w:r w:rsidR="0004743B" w:rsidRPr="00A81A03">
              <w:rPr>
                <w:lang w:val="es-ES"/>
              </w:rPr>
              <w:t xml:space="preserve">de los </w:t>
            </w:r>
            <w:r w:rsidR="00B011A1" w:rsidRPr="00A81A03">
              <w:rPr>
                <w:lang w:val="es-ES"/>
              </w:rPr>
              <w:t>Subcontratista</w:t>
            </w:r>
            <w:r w:rsidR="00201806" w:rsidRPr="00A81A03">
              <w:rPr>
                <w:lang w:val="es-ES"/>
              </w:rPr>
              <w:t>s</w:t>
            </w:r>
            <w:r w:rsidR="0004743B" w:rsidRPr="00A81A03">
              <w:rPr>
                <w:lang w:val="es-ES"/>
              </w:rPr>
              <w:t xml:space="preserve"> propuestos</w:t>
            </w:r>
            <w:r w:rsidR="00892ED6" w:rsidRPr="00A81A03">
              <w:rPr>
                <w:lang w:val="es-ES"/>
              </w:rPr>
              <w:t>, inclu</w:t>
            </w:r>
            <w:r w:rsidR="0004743B" w:rsidRPr="00A81A03">
              <w:rPr>
                <w:lang w:val="es-ES"/>
              </w:rPr>
              <w:t xml:space="preserve">idos los fabricantes. Además, deberá incluir en su Oferta </w:t>
            </w:r>
            <w:r w:rsidR="0012771B" w:rsidRPr="00A81A03">
              <w:rPr>
                <w:lang w:val="es-ES"/>
              </w:rPr>
              <w:t xml:space="preserve">información </w:t>
            </w:r>
            <w:r w:rsidR="0004743B" w:rsidRPr="00A81A03">
              <w:rPr>
                <w:lang w:val="es-ES"/>
              </w:rPr>
              <w:t xml:space="preserve">que permita determinar el cumplimiento de los </w:t>
            </w:r>
            <w:r w:rsidR="00273AFA" w:rsidRPr="00A81A03">
              <w:rPr>
                <w:lang w:val="es-ES"/>
              </w:rPr>
              <w:t>requisito</w:t>
            </w:r>
            <w:r w:rsidR="00201806" w:rsidRPr="00A81A03">
              <w:rPr>
                <w:lang w:val="es-ES"/>
              </w:rPr>
              <w:t xml:space="preserve">s </w:t>
            </w:r>
            <w:r w:rsidR="0004743B" w:rsidRPr="00A81A03">
              <w:rPr>
                <w:lang w:val="es-ES"/>
              </w:rPr>
              <w:t xml:space="preserve">dispuestos por </w:t>
            </w:r>
            <w:r w:rsidR="003E5059" w:rsidRPr="00A81A03">
              <w:rPr>
                <w:lang w:val="es-ES"/>
              </w:rPr>
              <w:t>el Contratante</w:t>
            </w:r>
            <w:r w:rsidR="00201806" w:rsidRPr="00A81A03">
              <w:rPr>
                <w:lang w:val="es-ES"/>
              </w:rPr>
              <w:t xml:space="preserve"> </w:t>
            </w:r>
            <w:r w:rsidR="0004743B" w:rsidRPr="00A81A03">
              <w:rPr>
                <w:lang w:val="es-ES"/>
              </w:rPr>
              <w:t>para lo</w:t>
            </w:r>
            <w:r w:rsidR="000718B7" w:rsidRPr="00A81A03">
              <w:rPr>
                <w:lang w:val="es-ES"/>
              </w:rPr>
              <w:t>s</w:t>
            </w:r>
            <w:r w:rsidR="0004743B" w:rsidRPr="00A81A03">
              <w:rPr>
                <w:lang w:val="es-ES"/>
              </w:rPr>
              <w:t xml:space="preserve"> citados </w:t>
            </w:r>
            <w:r w:rsidR="00A70283" w:rsidRPr="00A81A03">
              <w:rPr>
                <w:lang w:val="es-ES"/>
              </w:rPr>
              <w:t>artículos</w:t>
            </w:r>
            <w:r w:rsidR="0004743B" w:rsidRPr="00A81A03">
              <w:rPr>
                <w:lang w:val="es-ES"/>
              </w:rPr>
              <w:t xml:space="preserve">. </w:t>
            </w:r>
            <w:r w:rsidR="0012771B" w:rsidRPr="00A81A03">
              <w:rPr>
                <w:lang w:val="es-ES"/>
              </w:rPr>
              <w:t xml:space="preserve">Se considerará que las tarifas y precios cotizados se aplican a cualquier </w:t>
            </w:r>
            <w:r w:rsidR="00B011A1" w:rsidRPr="00A81A03">
              <w:rPr>
                <w:lang w:val="es-ES"/>
              </w:rPr>
              <w:t>Subcontratista</w:t>
            </w:r>
            <w:r w:rsidR="0012771B" w:rsidRPr="00A81A03">
              <w:rPr>
                <w:lang w:val="es-ES"/>
              </w:rPr>
              <w:t xml:space="preserve"> que se escoja, y no se permitirá ningún </w:t>
            </w:r>
            <w:r w:rsidR="00233CCE" w:rsidRPr="00A81A03">
              <w:rPr>
                <w:lang w:val="es-ES"/>
              </w:rPr>
              <w:t>ajuste</w:t>
            </w:r>
            <w:r w:rsidR="0012771B" w:rsidRPr="00A81A03">
              <w:rPr>
                <w:lang w:val="es-ES"/>
              </w:rPr>
              <w:t xml:space="preserve"> de tarifas o precios</w:t>
            </w:r>
            <w:r w:rsidR="00892ED6" w:rsidRPr="00A81A03">
              <w:rPr>
                <w:lang w:val="es-ES"/>
              </w:rPr>
              <w:t>.</w:t>
            </w:r>
          </w:p>
          <w:p w:rsidR="00892ED6" w:rsidRPr="00A81A03" w:rsidRDefault="001B6C01" w:rsidP="00B011A1">
            <w:pPr>
              <w:pStyle w:val="S1-subpara"/>
              <w:rPr>
                <w:lang w:val="es-ES"/>
              </w:rPr>
            </w:pPr>
            <w:r w:rsidRPr="00A81A03">
              <w:rPr>
                <w:lang w:val="es-ES"/>
              </w:rPr>
              <w:t xml:space="preserve">Será responsabilidad del </w:t>
            </w:r>
            <w:r w:rsidR="00D31D7D" w:rsidRPr="00A81A03">
              <w:rPr>
                <w:lang w:val="es-ES"/>
              </w:rPr>
              <w:t>Licitante</w:t>
            </w:r>
            <w:r w:rsidR="00892ED6" w:rsidRPr="00A81A03">
              <w:rPr>
                <w:lang w:val="es-ES"/>
              </w:rPr>
              <w:t xml:space="preserve"> </w:t>
            </w:r>
            <w:r w:rsidRPr="00A81A03">
              <w:rPr>
                <w:lang w:val="es-ES"/>
              </w:rPr>
              <w:t xml:space="preserve">asegurar que todos los </w:t>
            </w:r>
            <w:r w:rsidR="00B011A1" w:rsidRPr="00A81A03">
              <w:rPr>
                <w:lang w:val="es-ES"/>
              </w:rPr>
              <w:t>S</w:t>
            </w:r>
            <w:r w:rsidR="00421A54" w:rsidRPr="00A81A03">
              <w:rPr>
                <w:lang w:val="es-ES"/>
              </w:rPr>
              <w:t>ubcontratista</w:t>
            </w:r>
            <w:r w:rsidRPr="00A81A03">
              <w:rPr>
                <w:lang w:val="es-ES"/>
              </w:rPr>
              <w:t>s</w:t>
            </w:r>
            <w:r w:rsidR="00892ED6" w:rsidRPr="00A81A03">
              <w:rPr>
                <w:lang w:val="es-ES"/>
              </w:rPr>
              <w:t xml:space="preserve"> </w:t>
            </w:r>
            <w:r w:rsidRPr="00A81A03">
              <w:rPr>
                <w:lang w:val="es-ES"/>
              </w:rPr>
              <w:t xml:space="preserve">propuestos </w:t>
            </w:r>
            <w:r w:rsidR="00931A75" w:rsidRPr="00A81A03">
              <w:rPr>
                <w:lang w:val="es-ES"/>
              </w:rPr>
              <w:t>cumplan</w:t>
            </w:r>
            <w:r w:rsidRPr="00A81A03">
              <w:rPr>
                <w:lang w:val="es-ES"/>
              </w:rPr>
              <w:t xml:space="preserve"> los </w:t>
            </w:r>
            <w:r w:rsidR="00273AFA" w:rsidRPr="00A81A03">
              <w:rPr>
                <w:lang w:val="es-ES"/>
              </w:rPr>
              <w:t>requisito</w:t>
            </w:r>
            <w:r w:rsidR="00892ED6" w:rsidRPr="00A81A03">
              <w:rPr>
                <w:lang w:val="es-ES"/>
              </w:rPr>
              <w:t xml:space="preserve">s </w:t>
            </w:r>
            <w:r w:rsidRPr="00A81A03">
              <w:rPr>
                <w:lang w:val="es-ES"/>
              </w:rPr>
              <w:t xml:space="preserve">de la </w:t>
            </w:r>
            <w:r w:rsidR="00DA4F5B" w:rsidRPr="00A81A03">
              <w:rPr>
                <w:lang w:val="es-ES"/>
              </w:rPr>
              <w:t>IAL </w:t>
            </w:r>
            <w:r w:rsidRPr="00A81A03">
              <w:rPr>
                <w:lang w:val="es-ES"/>
              </w:rPr>
              <w:t xml:space="preserve">4 </w:t>
            </w:r>
            <w:r w:rsidR="00DA47A6" w:rsidRPr="00A81A03">
              <w:rPr>
                <w:lang w:val="es-ES"/>
              </w:rPr>
              <w:t xml:space="preserve">y </w:t>
            </w:r>
            <w:r w:rsidRPr="00A81A03">
              <w:rPr>
                <w:lang w:val="es-ES"/>
              </w:rPr>
              <w:t xml:space="preserve">que todos los </w:t>
            </w:r>
            <w:r w:rsidR="00931A75" w:rsidRPr="00A81A03">
              <w:rPr>
                <w:lang w:val="es-ES"/>
              </w:rPr>
              <w:t>elementos de planta</w:t>
            </w:r>
            <w:r w:rsidRPr="00A81A03">
              <w:rPr>
                <w:lang w:val="es-ES"/>
              </w:rPr>
              <w:t xml:space="preserve"> o </w:t>
            </w:r>
            <w:r w:rsidR="00421A54" w:rsidRPr="00A81A03">
              <w:rPr>
                <w:lang w:val="es-ES"/>
              </w:rPr>
              <w:t>servicios</w:t>
            </w:r>
            <w:r w:rsidR="00892ED6" w:rsidRPr="00A81A03">
              <w:rPr>
                <w:lang w:val="es-ES"/>
              </w:rPr>
              <w:t xml:space="preserve"> </w:t>
            </w:r>
            <w:r w:rsidRPr="00A81A03">
              <w:rPr>
                <w:lang w:val="es-ES"/>
              </w:rPr>
              <w:t xml:space="preserve">que haya de proveer el </w:t>
            </w:r>
            <w:r w:rsidR="00B011A1" w:rsidRPr="00A81A03">
              <w:rPr>
                <w:lang w:val="es-ES"/>
              </w:rPr>
              <w:t>Subcontratista</w:t>
            </w:r>
            <w:r w:rsidR="00892ED6" w:rsidRPr="00A81A03">
              <w:rPr>
                <w:lang w:val="es-ES"/>
              </w:rPr>
              <w:t xml:space="preserve"> </w:t>
            </w:r>
            <w:r w:rsidRPr="00A81A03">
              <w:rPr>
                <w:lang w:val="es-ES"/>
              </w:rPr>
              <w:t>se</w:t>
            </w:r>
            <w:r w:rsidR="00B011A1" w:rsidRPr="00A81A03">
              <w:rPr>
                <w:lang w:val="es-ES"/>
              </w:rPr>
              <w:t>a</w:t>
            </w:r>
            <w:r w:rsidRPr="00A81A03">
              <w:rPr>
                <w:lang w:val="es-ES"/>
              </w:rPr>
              <w:t xml:space="preserve"> conforme</w:t>
            </w:r>
            <w:r w:rsidR="00B011A1" w:rsidRPr="00A81A03">
              <w:rPr>
                <w:lang w:val="es-ES"/>
              </w:rPr>
              <w:t>s</w:t>
            </w:r>
            <w:r w:rsidRPr="00A81A03">
              <w:rPr>
                <w:lang w:val="es-ES"/>
              </w:rPr>
              <w:t xml:space="preserve"> a los </w:t>
            </w:r>
            <w:r w:rsidR="00273AFA" w:rsidRPr="00A81A03">
              <w:rPr>
                <w:lang w:val="es-ES"/>
              </w:rPr>
              <w:t>requisito</w:t>
            </w:r>
            <w:r w:rsidR="00892ED6" w:rsidRPr="00A81A03">
              <w:rPr>
                <w:lang w:val="es-ES"/>
              </w:rPr>
              <w:t xml:space="preserve">s </w:t>
            </w:r>
            <w:r w:rsidRPr="00A81A03">
              <w:rPr>
                <w:lang w:val="es-ES"/>
              </w:rPr>
              <w:t xml:space="preserve">estipulados en la </w:t>
            </w:r>
            <w:r w:rsidR="005753C8" w:rsidRPr="00A81A03">
              <w:rPr>
                <w:lang w:val="es-ES"/>
              </w:rPr>
              <w:t>IAL </w:t>
            </w:r>
            <w:r w:rsidRPr="00A81A03">
              <w:rPr>
                <w:lang w:val="es-ES"/>
              </w:rPr>
              <w:t xml:space="preserve">5 y la </w:t>
            </w:r>
            <w:r w:rsidR="005753C8" w:rsidRPr="00A81A03">
              <w:rPr>
                <w:lang w:val="es-ES"/>
              </w:rPr>
              <w:t>IAL </w:t>
            </w:r>
            <w:r w:rsidRPr="00A81A03">
              <w:rPr>
                <w:lang w:val="es-ES"/>
              </w:rPr>
              <w:t>15.1.</w:t>
            </w:r>
          </w:p>
        </w:tc>
      </w:tr>
      <w:tr w:rsidR="001E41A2" w:rsidRPr="00A81A03">
        <w:tc>
          <w:tcPr>
            <w:tcW w:w="2430" w:type="dxa"/>
          </w:tcPr>
          <w:p w:rsidR="001E41A2" w:rsidRPr="00A81A03" w:rsidRDefault="007C2817" w:rsidP="00FB3ED9">
            <w:pPr>
              <w:pStyle w:val="ITBHeading2"/>
            </w:pPr>
            <w:bookmarkStart w:id="146" w:name="_Toc438438835"/>
            <w:bookmarkStart w:id="147" w:name="_Toc438532588"/>
            <w:bookmarkStart w:id="148" w:name="_Toc438733979"/>
            <w:bookmarkStart w:id="149" w:name="_Toc438907018"/>
            <w:bookmarkStart w:id="150" w:name="_Toc438907217"/>
            <w:bookmarkStart w:id="151" w:name="_Toc23236760"/>
            <w:bookmarkStart w:id="152" w:name="_Toc37770469"/>
            <w:r w:rsidRPr="00A81A03">
              <w:t xml:space="preserve">Precios y </w:t>
            </w:r>
            <w:r w:rsidR="00B12E00" w:rsidRPr="00A81A03">
              <w:t>D</w:t>
            </w:r>
            <w:r w:rsidRPr="00A81A03">
              <w:t>escuentos</w:t>
            </w:r>
            <w:bookmarkEnd w:id="146"/>
            <w:bookmarkEnd w:id="147"/>
            <w:bookmarkEnd w:id="148"/>
            <w:bookmarkEnd w:id="149"/>
            <w:bookmarkEnd w:id="150"/>
            <w:bookmarkEnd w:id="151"/>
            <w:r w:rsidR="00A50CAE" w:rsidRPr="00FB3ED9">
              <w:t xml:space="preserve"> </w:t>
            </w:r>
            <w:r w:rsidR="00A50CAE" w:rsidRPr="00A81A03">
              <w:t>de la Oferta</w:t>
            </w:r>
            <w:bookmarkEnd w:id="152"/>
          </w:p>
        </w:tc>
        <w:tc>
          <w:tcPr>
            <w:tcW w:w="6840" w:type="dxa"/>
          </w:tcPr>
          <w:p w:rsidR="00D131F3" w:rsidRPr="00A81A03" w:rsidRDefault="00654747" w:rsidP="009A23B8">
            <w:pPr>
              <w:pStyle w:val="S1-subpara"/>
              <w:rPr>
                <w:lang w:val="es-ES"/>
              </w:rPr>
            </w:pPr>
            <w:r w:rsidRPr="00A81A03">
              <w:rPr>
                <w:lang w:val="es-ES"/>
              </w:rPr>
              <w:t xml:space="preserve">Salvo </w:t>
            </w:r>
            <w:r w:rsidRPr="00A81A03">
              <w:rPr>
                <w:bCs/>
                <w:lang w:val="es-ES"/>
              </w:rPr>
              <w:t>indicación contraria</w:t>
            </w:r>
            <w:r w:rsidRPr="00A81A03">
              <w:rPr>
                <w:b/>
                <w:lang w:val="es-ES"/>
              </w:rPr>
              <w:t xml:space="preserve"> en</w:t>
            </w:r>
            <w:r w:rsidRPr="00A81A03">
              <w:rPr>
                <w:lang w:val="es-ES"/>
              </w:rPr>
              <w:t xml:space="preserve"> </w:t>
            </w:r>
            <w:r w:rsidR="00B517CB" w:rsidRPr="00A81A03">
              <w:rPr>
                <w:b/>
                <w:lang w:val="es-ES"/>
              </w:rPr>
              <w:t>los DDL</w:t>
            </w:r>
            <w:r w:rsidR="00D131F3" w:rsidRPr="00A81A03">
              <w:rPr>
                <w:b/>
                <w:lang w:val="es-ES"/>
              </w:rPr>
              <w:t>,</w:t>
            </w:r>
            <w:r w:rsidR="00D131F3" w:rsidRPr="00A81A03">
              <w:rPr>
                <w:lang w:val="es-ES"/>
              </w:rPr>
              <w:t xml:space="preserve"> </w:t>
            </w:r>
            <w:r w:rsidRPr="00A81A03">
              <w:rPr>
                <w:lang w:val="es-ES"/>
              </w:rPr>
              <w:t xml:space="preserve">los </w:t>
            </w:r>
            <w:r w:rsidR="00D31D7D" w:rsidRPr="00A81A03">
              <w:rPr>
                <w:lang w:val="es-ES"/>
              </w:rPr>
              <w:t>Licitante</w:t>
            </w:r>
            <w:r w:rsidR="00A8364E" w:rsidRPr="00A81A03">
              <w:rPr>
                <w:lang w:val="es-ES"/>
              </w:rPr>
              <w:t>s</w:t>
            </w:r>
            <w:r w:rsidR="00D131F3" w:rsidRPr="00A81A03">
              <w:rPr>
                <w:lang w:val="es-ES"/>
              </w:rPr>
              <w:t xml:space="preserve"> </w:t>
            </w:r>
            <w:r w:rsidRPr="00A81A03">
              <w:rPr>
                <w:lang w:val="es-ES"/>
              </w:rPr>
              <w:t xml:space="preserve">deberán cotizar la totalidad de la </w:t>
            </w:r>
            <w:r w:rsidR="00B517CB" w:rsidRPr="00A81A03">
              <w:rPr>
                <w:lang w:val="es-ES"/>
              </w:rPr>
              <w:t xml:space="preserve">Planta </w:t>
            </w:r>
            <w:r w:rsidR="00DA47A6" w:rsidRPr="00A81A03">
              <w:rPr>
                <w:lang w:val="es-ES"/>
              </w:rPr>
              <w:t xml:space="preserve">y </w:t>
            </w:r>
            <w:r w:rsidR="00A150DA" w:rsidRPr="00A81A03">
              <w:rPr>
                <w:lang w:val="es-ES"/>
              </w:rPr>
              <w:t xml:space="preserve">los </w:t>
            </w:r>
            <w:r w:rsidR="002C5FC9" w:rsidRPr="00A81A03">
              <w:rPr>
                <w:lang w:val="es-ES"/>
              </w:rPr>
              <w:t>Servicios de Instalación</w:t>
            </w:r>
            <w:r w:rsidR="00D131F3" w:rsidRPr="00A81A03">
              <w:rPr>
                <w:lang w:val="es-ES"/>
              </w:rPr>
              <w:t xml:space="preserve"> </w:t>
            </w:r>
            <w:r w:rsidRPr="00A81A03">
              <w:rPr>
                <w:lang w:val="es-ES"/>
              </w:rPr>
              <w:t xml:space="preserve">sobre la base de un contrato de </w:t>
            </w:r>
            <w:r w:rsidR="00D131F3" w:rsidRPr="00A81A03">
              <w:rPr>
                <w:lang w:val="es-ES"/>
              </w:rPr>
              <w:t>“</w:t>
            </w:r>
            <w:r w:rsidR="00BC7E27" w:rsidRPr="00A81A03">
              <w:rPr>
                <w:lang w:val="es-ES"/>
              </w:rPr>
              <w:t>responsab</w:t>
            </w:r>
            <w:r w:rsidR="00D131F3" w:rsidRPr="00A81A03">
              <w:rPr>
                <w:lang w:val="es-ES"/>
              </w:rPr>
              <w:t>ili</w:t>
            </w:r>
            <w:r w:rsidRPr="00A81A03">
              <w:rPr>
                <w:lang w:val="es-ES"/>
              </w:rPr>
              <w:t>dad única</w:t>
            </w:r>
            <w:r w:rsidR="00D131F3" w:rsidRPr="00A81A03">
              <w:rPr>
                <w:lang w:val="es-ES"/>
              </w:rPr>
              <w:t>”</w:t>
            </w:r>
            <w:r w:rsidRPr="00A81A03">
              <w:rPr>
                <w:lang w:val="es-ES"/>
              </w:rPr>
              <w:t>,</w:t>
            </w:r>
            <w:r w:rsidR="00D131F3" w:rsidRPr="00A81A03">
              <w:rPr>
                <w:lang w:val="es-ES"/>
              </w:rPr>
              <w:t xml:space="preserve"> </w:t>
            </w:r>
            <w:r w:rsidRPr="00A81A03">
              <w:rPr>
                <w:lang w:val="es-ES"/>
              </w:rPr>
              <w:t xml:space="preserve">de forma que el precio </w:t>
            </w:r>
            <w:r w:rsidR="00D131F3" w:rsidRPr="00A81A03">
              <w:rPr>
                <w:lang w:val="es-ES"/>
              </w:rPr>
              <w:t xml:space="preserve">total </w:t>
            </w:r>
            <w:r w:rsidRPr="00A81A03">
              <w:rPr>
                <w:lang w:val="es-ES"/>
              </w:rPr>
              <w:t>de la Oferta cubra todas las obligaciones del Contratista que se</w:t>
            </w:r>
            <w:r w:rsidRPr="00A81A03">
              <w:rPr>
                <w:color w:val="548DD4"/>
                <w:lang w:val="es-ES"/>
              </w:rPr>
              <w:t xml:space="preserve"> </w:t>
            </w:r>
            <w:r w:rsidRPr="00A81A03">
              <w:rPr>
                <w:lang w:val="es-ES"/>
              </w:rPr>
              <w:t xml:space="preserve">mencionen en el </w:t>
            </w:r>
            <w:r w:rsidR="005753C8" w:rsidRPr="00A81A03">
              <w:rPr>
                <w:lang w:val="es-ES"/>
              </w:rPr>
              <w:t>documento de licitación</w:t>
            </w:r>
            <w:r w:rsidRPr="00A81A03">
              <w:rPr>
                <w:lang w:val="es-ES"/>
              </w:rPr>
              <w:t xml:space="preserve"> o puedan deducirse razonablemente del mismo en lo referente a diseño, fabricación </w:t>
            </w:r>
            <w:r w:rsidR="001B067E" w:rsidRPr="00A81A03">
              <w:rPr>
                <w:lang w:val="es-ES"/>
              </w:rPr>
              <w:t>(</w:t>
            </w:r>
            <w:r w:rsidRPr="00A81A03">
              <w:rPr>
                <w:lang w:val="es-ES"/>
              </w:rPr>
              <w:t>incluidas las adquisiciones y los subcontratos</w:t>
            </w:r>
            <w:r w:rsidR="001B067E" w:rsidRPr="00A81A03">
              <w:rPr>
                <w:lang w:val="es-ES"/>
              </w:rPr>
              <w:t>,</w:t>
            </w:r>
            <w:r w:rsidRPr="00A81A03">
              <w:rPr>
                <w:lang w:val="es-ES"/>
              </w:rPr>
              <w:t xml:space="preserve"> si los hubiere), entrega, construcción, instalación y terminación de la </w:t>
            </w:r>
            <w:r w:rsidR="00A150DA" w:rsidRPr="00A81A03">
              <w:rPr>
                <w:lang w:val="es-ES"/>
              </w:rPr>
              <w:t>P</w:t>
            </w:r>
            <w:r w:rsidRPr="00A81A03">
              <w:rPr>
                <w:lang w:val="es-ES"/>
              </w:rPr>
              <w:t xml:space="preserve">lanta. Esto comprende todas las obligaciones del Contratista </w:t>
            </w:r>
            <w:r w:rsidR="00A150DA" w:rsidRPr="00A81A03">
              <w:rPr>
                <w:lang w:val="es-ES"/>
              </w:rPr>
              <w:t xml:space="preserve">en cuanto a </w:t>
            </w:r>
            <w:r w:rsidRPr="00A81A03">
              <w:rPr>
                <w:lang w:val="es-ES"/>
              </w:rPr>
              <w:t>prueba</w:t>
            </w:r>
            <w:r w:rsidR="00A150DA" w:rsidRPr="00A81A03">
              <w:rPr>
                <w:lang w:val="es-ES"/>
              </w:rPr>
              <w:t>s</w:t>
            </w:r>
            <w:r w:rsidRPr="00A81A03">
              <w:rPr>
                <w:lang w:val="es-ES"/>
              </w:rPr>
              <w:t>, inspección y ensayo previo</w:t>
            </w:r>
            <w:r w:rsidR="001B067E" w:rsidRPr="00A81A03">
              <w:rPr>
                <w:lang w:val="es-ES"/>
              </w:rPr>
              <w:t>s</w:t>
            </w:r>
            <w:r w:rsidRPr="00A81A03">
              <w:rPr>
                <w:lang w:val="es-ES"/>
              </w:rPr>
              <w:t xml:space="preserve"> y puesta en servicio de la Planta y, cuando así lo requiera el </w:t>
            </w:r>
            <w:r w:rsidR="005753C8" w:rsidRPr="00A81A03">
              <w:rPr>
                <w:lang w:val="es-ES"/>
              </w:rPr>
              <w:t>documento de licitación</w:t>
            </w:r>
            <w:r w:rsidRPr="00A81A03">
              <w:rPr>
                <w:lang w:val="es-ES"/>
              </w:rPr>
              <w:t xml:space="preserve">, la obtención de todos los permisos, autorizaciones y licencias, etc., así como sus obligaciones respecto al funcionamiento, los servicios de mantenimiento y capacitación y los demás </w:t>
            </w:r>
            <w:r w:rsidR="00A70283" w:rsidRPr="00A81A03">
              <w:rPr>
                <w:lang w:val="es-ES"/>
              </w:rPr>
              <w:t>artículos</w:t>
            </w:r>
            <w:r w:rsidRPr="00A81A03">
              <w:rPr>
                <w:lang w:val="es-ES"/>
              </w:rPr>
              <w:t xml:space="preserve"> y servicios que se especifiquen en </w:t>
            </w:r>
            <w:r w:rsidR="001B067E" w:rsidRPr="00A81A03">
              <w:rPr>
                <w:lang w:val="es-ES"/>
              </w:rPr>
              <w:t xml:space="preserve">el </w:t>
            </w:r>
            <w:r w:rsidR="005753C8" w:rsidRPr="00A81A03">
              <w:rPr>
                <w:lang w:val="es-ES"/>
              </w:rPr>
              <w:t>documento de licitación</w:t>
            </w:r>
            <w:r w:rsidRPr="00A81A03">
              <w:rPr>
                <w:lang w:val="es-ES"/>
              </w:rPr>
              <w:t>, todo ello de conformidad con las disposiciones de las Condiciones Generales</w:t>
            </w:r>
            <w:r w:rsidR="005753C8" w:rsidRPr="00A81A03">
              <w:rPr>
                <w:lang w:val="es-ES"/>
              </w:rPr>
              <w:t xml:space="preserve"> del Contrato</w:t>
            </w:r>
            <w:r w:rsidRPr="00A81A03">
              <w:rPr>
                <w:lang w:val="es-ES"/>
              </w:rPr>
              <w:t xml:space="preserve">. </w:t>
            </w:r>
            <w:r w:rsidR="000718B7" w:rsidRPr="00A81A03">
              <w:rPr>
                <w:lang w:val="es-ES"/>
              </w:rPr>
              <w:t xml:space="preserve">Los </w:t>
            </w:r>
            <w:r w:rsidR="00A70283" w:rsidRPr="00A81A03">
              <w:rPr>
                <w:lang w:val="es-ES"/>
              </w:rPr>
              <w:t>artículos</w:t>
            </w:r>
            <w:r w:rsidR="000718B7" w:rsidRPr="00A81A03">
              <w:rPr>
                <w:lang w:val="es-ES"/>
              </w:rPr>
              <w:t xml:space="preserve"> para los cuales el </w:t>
            </w:r>
            <w:r w:rsidR="00D31D7D" w:rsidRPr="00A81A03">
              <w:rPr>
                <w:lang w:val="es-ES"/>
              </w:rPr>
              <w:t>Licitante</w:t>
            </w:r>
            <w:r w:rsidR="000718B7" w:rsidRPr="00A81A03">
              <w:rPr>
                <w:lang w:val="es-ES"/>
              </w:rPr>
              <w:t xml:space="preserve"> no haya incluido precios se considerarán comprendidos en los precios de otros </w:t>
            </w:r>
            <w:r w:rsidR="00A70283" w:rsidRPr="00A81A03">
              <w:rPr>
                <w:lang w:val="es-ES"/>
              </w:rPr>
              <w:t>artículos</w:t>
            </w:r>
            <w:r w:rsidR="000718B7" w:rsidRPr="00A81A03">
              <w:rPr>
                <w:lang w:val="es-ES"/>
              </w:rPr>
              <w:t xml:space="preserve"> y no serán pagados por el Contratante</w:t>
            </w:r>
            <w:r w:rsidR="00D131F3" w:rsidRPr="00A81A03">
              <w:rPr>
                <w:lang w:val="es-ES"/>
              </w:rPr>
              <w:t>.</w:t>
            </w:r>
          </w:p>
          <w:p w:rsidR="006E7B93" w:rsidRPr="00A81A03" w:rsidRDefault="00A50CAE" w:rsidP="009A23B8">
            <w:pPr>
              <w:pStyle w:val="S1-subpara"/>
              <w:rPr>
                <w:lang w:val="es-ES"/>
              </w:rPr>
            </w:pPr>
            <w:r w:rsidRPr="00A81A03">
              <w:rPr>
                <w:lang w:val="es-ES"/>
              </w:rPr>
              <w:t xml:space="preserve">Los </w:t>
            </w:r>
            <w:r w:rsidR="00D31D7D" w:rsidRPr="00A81A03">
              <w:rPr>
                <w:lang w:val="es-ES"/>
              </w:rPr>
              <w:t>Licitante</w:t>
            </w:r>
            <w:r w:rsidRPr="00A81A03">
              <w:rPr>
                <w:lang w:val="es-ES"/>
              </w:rPr>
              <w:t xml:space="preserve">s deberán cotizar el precio correspondiente a las obligaciones </w:t>
            </w:r>
            <w:r w:rsidR="00D131F3" w:rsidRPr="00A81A03">
              <w:rPr>
                <w:lang w:val="es-ES"/>
              </w:rPr>
              <w:t>comercial</w:t>
            </w:r>
            <w:r w:rsidRPr="00A81A03">
              <w:rPr>
                <w:lang w:val="es-ES"/>
              </w:rPr>
              <w:t>es</w:t>
            </w:r>
            <w:r w:rsidR="00D131F3" w:rsidRPr="00A81A03">
              <w:rPr>
                <w:lang w:val="es-ES"/>
              </w:rPr>
              <w:t xml:space="preserve">, </w:t>
            </w:r>
            <w:r w:rsidR="00273AFA" w:rsidRPr="00A81A03">
              <w:rPr>
                <w:lang w:val="es-ES"/>
              </w:rPr>
              <w:t>contractual</w:t>
            </w:r>
            <w:r w:rsidRPr="00A81A03">
              <w:rPr>
                <w:lang w:val="es-ES"/>
              </w:rPr>
              <w:t>es</w:t>
            </w:r>
            <w:r w:rsidR="00DA47A6" w:rsidRPr="00A81A03">
              <w:rPr>
                <w:lang w:val="es-ES"/>
              </w:rPr>
              <w:t xml:space="preserve"> y </w:t>
            </w:r>
            <w:r w:rsidRPr="00A81A03">
              <w:rPr>
                <w:lang w:val="es-ES"/>
              </w:rPr>
              <w:t>técnicas que se e</w:t>
            </w:r>
            <w:r w:rsidR="00A150DA" w:rsidRPr="00A81A03">
              <w:rPr>
                <w:lang w:val="es-ES"/>
              </w:rPr>
              <w:t>xponen</w:t>
            </w:r>
            <w:r w:rsidRPr="00A81A03">
              <w:rPr>
                <w:lang w:val="es-ES"/>
              </w:rPr>
              <w:t xml:space="preserve"> en el</w:t>
            </w:r>
            <w:r w:rsidR="001A5D2D" w:rsidRPr="00A81A03">
              <w:rPr>
                <w:lang w:val="es-ES"/>
              </w:rPr>
              <w:t xml:space="preserve"> </w:t>
            </w:r>
            <w:r w:rsidR="005753C8" w:rsidRPr="00A81A03">
              <w:rPr>
                <w:lang w:val="es-ES"/>
              </w:rPr>
              <w:t>documento de licitación</w:t>
            </w:r>
            <w:r w:rsidR="00D131F3" w:rsidRPr="00A81A03">
              <w:rPr>
                <w:lang w:val="es-ES"/>
              </w:rPr>
              <w:t xml:space="preserve">.  </w:t>
            </w:r>
          </w:p>
          <w:p w:rsidR="00524033" w:rsidRPr="00A81A03" w:rsidRDefault="00A50CAE" w:rsidP="009A23B8">
            <w:pPr>
              <w:pStyle w:val="S1-subpara"/>
              <w:rPr>
                <w:lang w:val="es-ES"/>
              </w:rPr>
            </w:pPr>
            <w:r w:rsidRPr="00A81A03">
              <w:rPr>
                <w:lang w:val="es-ES"/>
              </w:rPr>
              <w:t xml:space="preserve">Los </w:t>
            </w:r>
            <w:r w:rsidR="00D31D7D" w:rsidRPr="00A81A03">
              <w:rPr>
                <w:lang w:val="es-ES"/>
              </w:rPr>
              <w:t>Licitante</w:t>
            </w:r>
            <w:r w:rsidRPr="00A81A03">
              <w:rPr>
                <w:lang w:val="es-ES"/>
              </w:rPr>
              <w:t>s deberán desglosar</w:t>
            </w:r>
            <w:r w:rsidR="00D131F3" w:rsidRPr="00A81A03">
              <w:rPr>
                <w:lang w:val="es-ES"/>
              </w:rPr>
              <w:t xml:space="preserve"> </w:t>
            </w:r>
            <w:r w:rsidRPr="00A81A03">
              <w:rPr>
                <w:lang w:val="es-ES"/>
              </w:rPr>
              <w:t>los precios</w:t>
            </w:r>
            <w:r w:rsidR="00D131F3" w:rsidRPr="00A81A03">
              <w:rPr>
                <w:lang w:val="es-ES"/>
              </w:rPr>
              <w:t xml:space="preserve"> </w:t>
            </w:r>
            <w:r w:rsidRPr="00A81A03">
              <w:rPr>
                <w:lang w:val="es-ES"/>
              </w:rPr>
              <w:t xml:space="preserve">en el modo y con el nivel de detalle que se exigen en las </w:t>
            </w:r>
            <w:r w:rsidR="00F41A64" w:rsidRPr="00A81A03">
              <w:rPr>
                <w:lang w:val="es-ES"/>
              </w:rPr>
              <w:t>Listas de Precios</w:t>
            </w:r>
            <w:r w:rsidR="00D67340" w:rsidRPr="00A81A03">
              <w:rPr>
                <w:lang w:val="es-ES"/>
              </w:rPr>
              <w:t xml:space="preserve"> </w:t>
            </w:r>
            <w:r w:rsidRPr="00A81A03">
              <w:rPr>
                <w:lang w:val="es-ES"/>
              </w:rPr>
              <w:t xml:space="preserve">incluidas en </w:t>
            </w:r>
            <w:r w:rsidR="00274FE0" w:rsidRPr="00A81A03">
              <w:rPr>
                <w:lang w:val="es-ES"/>
              </w:rPr>
              <w:t xml:space="preserve">la Sección </w:t>
            </w:r>
            <w:r w:rsidR="00D67340" w:rsidRPr="00A81A03">
              <w:rPr>
                <w:lang w:val="es-ES"/>
              </w:rPr>
              <w:t xml:space="preserve">IV, </w:t>
            </w:r>
            <w:r w:rsidR="00FD42B8" w:rsidRPr="00A81A03">
              <w:rPr>
                <w:lang w:val="es-ES"/>
              </w:rPr>
              <w:t>Formularios de la Oferta</w:t>
            </w:r>
            <w:r w:rsidR="00524033" w:rsidRPr="00A81A03">
              <w:rPr>
                <w:lang w:val="es-ES"/>
              </w:rPr>
              <w:t>.</w:t>
            </w:r>
          </w:p>
          <w:p w:rsidR="00D131F3" w:rsidRPr="00A81A03" w:rsidRDefault="00A50CAE" w:rsidP="00524033">
            <w:pPr>
              <w:pStyle w:val="S1-subpara"/>
              <w:rPr>
                <w:lang w:val="es-ES"/>
              </w:rPr>
            </w:pPr>
            <w:r w:rsidRPr="00A81A03">
              <w:rPr>
                <w:lang w:val="es-ES"/>
              </w:rPr>
              <w:t xml:space="preserve">En función del alcance </w:t>
            </w:r>
            <w:r w:rsidR="00207056" w:rsidRPr="00A81A03">
              <w:rPr>
                <w:lang w:val="es-ES"/>
              </w:rPr>
              <w:t>del Contrato</w:t>
            </w:r>
            <w:r w:rsidR="00566D88" w:rsidRPr="00A81A03">
              <w:rPr>
                <w:lang w:val="es-ES"/>
              </w:rPr>
              <w:t xml:space="preserve">, </w:t>
            </w:r>
            <w:r w:rsidRPr="00A81A03">
              <w:rPr>
                <w:lang w:val="es-ES"/>
              </w:rPr>
              <w:t>las Listas</w:t>
            </w:r>
            <w:r w:rsidR="00F41A64" w:rsidRPr="00A81A03">
              <w:rPr>
                <w:lang w:val="es-ES"/>
              </w:rPr>
              <w:t xml:space="preserve"> de Precios</w:t>
            </w:r>
            <w:r w:rsidR="00566D88" w:rsidRPr="00A81A03">
              <w:rPr>
                <w:lang w:val="es-ES"/>
              </w:rPr>
              <w:t xml:space="preserve"> </w:t>
            </w:r>
            <w:r w:rsidRPr="00A81A03">
              <w:rPr>
                <w:lang w:val="es-ES"/>
              </w:rPr>
              <w:t xml:space="preserve">podrán constar de </w:t>
            </w:r>
            <w:r w:rsidR="00A912CC" w:rsidRPr="00A81A03">
              <w:rPr>
                <w:lang w:val="es-ES"/>
              </w:rPr>
              <w:t xml:space="preserve">hasta </w:t>
            </w:r>
            <w:r w:rsidRPr="00A81A03">
              <w:rPr>
                <w:lang w:val="es-ES"/>
              </w:rPr>
              <w:t xml:space="preserve">las seis </w:t>
            </w:r>
            <w:r w:rsidR="00566D88" w:rsidRPr="00A81A03">
              <w:rPr>
                <w:lang w:val="es-ES"/>
              </w:rPr>
              <w:t xml:space="preserve">(6) </w:t>
            </w:r>
            <w:r w:rsidRPr="00A81A03">
              <w:rPr>
                <w:lang w:val="es-ES"/>
              </w:rPr>
              <w:t xml:space="preserve">listas que se enumeran más abajo. Para cada uno de los elementos de Planta y Servicios de Instalación se utilizarán las listas numeradas separadas (de las que figuran a continuación con los números 1 a 4) incluidas en </w:t>
            </w:r>
            <w:r w:rsidR="00274FE0" w:rsidRPr="00A81A03">
              <w:rPr>
                <w:lang w:val="es-ES"/>
              </w:rPr>
              <w:t xml:space="preserve">la Sección </w:t>
            </w:r>
            <w:r w:rsidR="006E64BA" w:rsidRPr="00A81A03">
              <w:rPr>
                <w:lang w:val="es-ES"/>
              </w:rPr>
              <w:t xml:space="preserve">IV, </w:t>
            </w:r>
            <w:r w:rsidR="00FD42B8" w:rsidRPr="00A81A03">
              <w:rPr>
                <w:lang w:val="es-ES"/>
              </w:rPr>
              <w:t>Formularios de la Oferta</w:t>
            </w:r>
            <w:r w:rsidR="00D131F3" w:rsidRPr="00A81A03">
              <w:rPr>
                <w:lang w:val="es-ES"/>
              </w:rPr>
              <w:t xml:space="preserve">. </w:t>
            </w:r>
            <w:r w:rsidRPr="00A81A03">
              <w:rPr>
                <w:lang w:val="es-ES"/>
              </w:rPr>
              <w:t xml:space="preserve">El monto total de cada una de las listas que </w:t>
            </w:r>
            <w:r w:rsidR="000F119D" w:rsidRPr="00A81A03">
              <w:rPr>
                <w:lang w:val="es-ES"/>
              </w:rPr>
              <w:t>correspond</w:t>
            </w:r>
            <w:r w:rsidRPr="00A81A03">
              <w:rPr>
                <w:lang w:val="es-ES"/>
              </w:rPr>
              <w:t xml:space="preserve">a a un </w:t>
            </w:r>
            <w:r w:rsidR="000F119D" w:rsidRPr="00A81A03">
              <w:rPr>
                <w:lang w:val="es-ES"/>
              </w:rPr>
              <w:t>element</w:t>
            </w:r>
            <w:r w:rsidRPr="00A81A03">
              <w:rPr>
                <w:lang w:val="es-ES"/>
              </w:rPr>
              <w:t>o</w:t>
            </w:r>
            <w:r w:rsidR="000F119D" w:rsidRPr="00A81A03">
              <w:rPr>
                <w:lang w:val="es-ES"/>
              </w:rPr>
              <w:t xml:space="preserve"> </w:t>
            </w:r>
            <w:r w:rsidR="00E95562" w:rsidRPr="00A81A03">
              <w:rPr>
                <w:lang w:val="es-ES"/>
              </w:rPr>
              <w:t xml:space="preserve">de </w:t>
            </w:r>
            <w:r w:rsidR="00BE5069" w:rsidRPr="00A81A03">
              <w:rPr>
                <w:lang w:val="es-ES"/>
              </w:rPr>
              <w:t>Planta y Servicios de Instalación</w:t>
            </w:r>
            <w:r w:rsidR="006E64BA" w:rsidRPr="00A81A03">
              <w:rPr>
                <w:lang w:val="es-ES"/>
              </w:rPr>
              <w:t xml:space="preserve"> </w:t>
            </w:r>
            <w:r w:rsidRPr="00A81A03">
              <w:rPr>
                <w:lang w:val="es-ES"/>
              </w:rPr>
              <w:t>deberá traspasarse al Resumen Global</w:t>
            </w:r>
            <w:r w:rsidR="006E64BA" w:rsidRPr="00A81A03">
              <w:rPr>
                <w:lang w:val="es-ES"/>
              </w:rPr>
              <w:t xml:space="preserve"> (</w:t>
            </w:r>
            <w:r w:rsidRPr="00A81A03">
              <w:rPr>
                <w:lang w:val="es-ES"/>
              </w:rPr>
              <w:t xml:space="preserve">Lista No. </w:t>
            </w:r>
            <w:r w:rsidR="00E50419" w:rsidRPr="00A81A03">
              <w:rPr>
                <w:lang w:val="es-ES"/>
              </w:rPr>
              <w:t>5</w:t>
            </w:r>
            <w:r w:rsidR="00D131F3" w:rsidRPr="00A81A03">
              <w:rPr>
                <w:lang w:val="es-ES"/>
              </w:rPr>
              <w:t>)</w:t>
            </w:r>
            <w:r w:rsidR="000F119D" w:rsidRPr="00A81A03">
              <w:rPr>
                <w:lang w:val="es-ES"/>
              </w:rPr>
              <w:t>,</w:t>
            </w:r>
            <w:r w:rsidR="00D131F3" w:rsidRPr="00A81A03">
              <w:rPr>
                <w:lang w:val="es-ES"/>
              </w:rPr>
              <w:t xml:space="preserve"> </w:t>
            </w:r>
            <w:r w:rsidR="00A912CC" w:rsidRPr="00A81A03">
              <w:rPr>
                <w:lang w:val="es-ES"/>
              </w:rPr>
              <w:t xml:space="preserve">en el cual se indicará el precio o precios totales de la Oferta que hayan de incluirse en la </w:t>
            </w:r>
            <w:r w:rsidR="00CF480D" w:rsidRPr="00A81A03">
              <w:rPr>
                <w:lang w:val="es-ES"/>
              </w:rPr>
              <w:t>Carta de la Oferta</w:t>
            </w:r>
            <w:r w:rsidR="00D131F3" w:rsidRPr="00A81A03">
              <w:rPr>
                <w:lang w:val="es-ES"/>
              </w:rPr>
              <w:t>.</w:t>
            </w:r>
          </w:p>
          <w:p w:rsidR="00D131F3" w:rsidRPr="00A81A03" w:rsidRDefault="00A912CC" w:rsidP="002C01B7">
            <w:pPr>
              <w:spacing w:after="200"/>
              <w:ind w:left="2232" w:right="-72" w:hanging="1620"/>
              <w:rPr>
                <w:lang w:val="es-ES"/>
              </w:rPr>
            </w:pPr>
            <w:r w:rsidRPr="00A81A03">
              <w:rPr>
                <w:lang w:val="es-ES"/>
              </w:rPr>
              <w:t>Lista</w:t>
            </w:r>
            <w:r w:rsidR="00D131F3" w:rsidRPr="00A81A03">
              <w:rPr>
                <w:lang w:val="es-ES"/>
              </w:rPr>
              <w:t xml:space="preserve"> No. 1</w:t>
            </w:r>
            <w:r w:rsidR="00D131F3" w:rsidRPr="00A81A03">
              <w:rPr>
                <w:lang w:val="es-ES"/>
              </w:rPr>
              <w:tab/>
            </w:r>
            <w:r w:rsidR="00B517CB" w:rsidRPr="00A81A03">
              <w:rPr>
                <w:lang w:val="es-ES"/>
              </w:rPr>
              <w:t xml:space="preserve">Planta </w:t>
            </w:r>
            <w:r w:rsidRPr="00A81A03">
              <w:rPr>
                <w:lang w:val="es-ES"/>
              </w:rPr>
              <w:t>(incluidos los repuestos obligatorios) suministrad</w:t>
            </w:r>
            <w:r w:rsidR="00150F83" w:rsidRPr="00A81A03">
              <w:rPr>
                <w:lang w:val="es-ES"/>
              </w:rPr>
              <w:t>os</w:t>
            </w:r>
            <w:r w:rsidRPr="00A81A03">
              <w:rPr>
                <w:lang w:val="es-ES"/>
              </w:rPr>
              <w:t xml:space="preserve"> desde el exterior</w:t>
            </w:r>
          </w:p>
          <w:p w:rsidR="00D131F3" w:rsidRPr="00A81A03" w:rsidRDefault="00A912CC" w:rsidP="002C01B7">
            <w:pPr>
              <w:spacing w:after="200"/>
              <w:ind w:left="2232" w:right="-72" w:hanging="1620"/>
              <w:rPr>
                <w:lang w:val="es-ES"/>
              </w:rPr>
            </w:pPr>
            <w:r w:rsidRPr="00A81A03">
              <w:rPr>
                <w:lang w:val="es-ES"/>
              </w:rPr>
              <w:t xml:space="preserve">Lista </w:t>
            </w:r>
            <w:r w:rsidR="00D131F3" w:rsidRPr="00A81A03">
              <w:rPr>
                <w:lang w:val="es-ES"/>
              </w:rPr>
              <w:t>No. 2</w:t>
            </w:r>
            <w:r w:rsidR="00D131F3" w:rsidRPr="00A81A03">
              <w:rPr>
                <w:lang w:val="es-ES"/>
              </w:rPr>
              <w:tab/>
            </w:r>
            <w:r w:rsidR="00B517CB" w:rsidRPr="00A81A03">
              <w:rPr>
                <w:lang w:val="es-ES"/>
              </w:rPr>
              <w:t xml:space="preserve">Planta </w:t>
            </w:r>
            <w:r w:rsidRPr="00A81A03">
              <w:rPr>
                <w:lang w:val="es-ES"/>
              </w:rPr>
              <w:t>(incluidos los repuestos obligatorios)</w:t>
            </w:r>
            <w:r w:rsidR="00D131F3" w:rsidRPr="00A81A03">
              <w:rPr>
                <w:lang w:val="es-ES"/>
              </w:rPr>
              <w:t xml:space="preserve"> </w:t>
            </w:r>
            <w:r w:rsidRPr="00A81A03">
              <w:rPr>
                <w:lang w:val="es-ES"/>
              </w:rPr>
              <w:t>suministrad</w:t>
            </w:r>
            <w:r w:rsidR="00150F83" w:rsidRPr="00A81A03">
              <w:rPr>
                <w:lang w:val="es-ES"/>
              </w:rPr>
              <w:t>os</w:t>
            </w:r>
            <w:r w:rsidRPr="00A81A03">
              <w:rPr>
                <w:lang w:val="es-ES"/>
              </w:rPr>
              <w:t xml:space="preserve"> desde el país del Contratante</w:t>
            </w:r>
          </w:p>
          <w:p w:rsidR="00D131F3" w:rsidRPr="00A81A03" w:rsidRDefault="00A912CC" w:rsidP="002C01B7">
            <w:pPr>
              <w:spacing w:after="200"/>
              <w:ind w:left="2232" w:right="-72" w:hanging="1620"/>
              <w:rPr>
                <w:lang w:val="es-ES"/>
              </w:rPr>
            </w:pPr>
            <w:r w:rsidRPr="00A81A03">
              <w:rPr>
                <w:lang w:val="es-ES"/>
              </w:rPr>
              <w:t xml:space="preserve">Lista </w:t>
            </w:r>
            <w:r w:rsidR="00D131F3" w:rsidRPr="00A81A03">
              <w:rPr>
                <w:lang w:val="es-ES"/>
              </w:rPr>
              <w:t>No. 3</w:t>
            </w:r>
            <w:r w:rsidR="00D131F3" w:rsidRPr="00A81A03">
              <w:rPr>
                <w:lang w:val="es-ES"/>
              </w:rPr>
              <w:tab/>
            </w:r>
            <w:r w:rsidR="00421A54" w:rsidRPr="00A81A03">
              <w:rPr>
                <w:lang w:val="es-ES"/>
              </w:rPr>
              <w:t>Servicios</w:t>
            </w:r>
            <w:r w:rsidRPr="00A81A03">
              <w:rPr>
                <w:lang w:val="es-ES"/>
              </w:rPr>
              <w:t xml:space="preserve"> de Diseño</w:t>
            </w:r>
          </w:p>
          <w:p w:rsidR="00D131F3" w:rsidRPr="00A81A03" w:rsidRDefault="00A912CC" w:rsidP="002C01B7">
            <w:pPr>
              <w:spacing w:after="200"/>
              <w:ind w:left="2232" w:right="-72" w:hanging="1620"/>
              <w:rPr>
                <w:lang w:val="es-ES"/>
              </w:rPr>
            </w:pPr>
            <w:r w:rsidRPr="00A81A03">
              <w:rPr>
                <w:lang w:val="es-ES"/>
              </w:rPr>
              <w:t xml:space="preserve">Lista </w:t>
            </w:r>
            <w:r w:rsidR="00D131F3" w:rsidRPr="00A81A03">
              <w:rPr>
                <w:lang w:val="es-ES"/>
              </w:rPr>
              <w:t>No. 4</w:t>
            </w:r>
            <w:r w:rsidR="00D131F3" w:rsidRPr="00A81A03">
              <w:rPr>
                <w:lang w:val="es-ES"/>
              </w:rPr>
              <w:tab/>
            </w:r>
            <w:r w:rsidR="002C5FC9" w:rsidRPr="00A81A03">
              <w:rPr>
                <w:lang w:val="es-ES"/>
              </w:rPr>
              <w:t>Servicios de Instalación</w:t>
            </w:r>
          </w:p>
          <w:p w:rsidR="00D131F3" w:rsidRPr="00A81A03" w:rsidRDefault="00A912CC" w:rsidP="002C01B7">
            <w:pPr>
              <w:spacing w:after="200"/>
              <w:ind w:left="2232" w:right="-72" w:hanging="1620"/>
              <w:rPr>
                <w:lang w:val="es-ES"/>
              </w:rPr>
            </w:pPr>
            <w:r w:rsidRPr="00A81A03">
              <w:rPr>
                <w:lang w:val="es-ES"/>
              </w:rPr>
              <w:t xml:space="preserve">Lista </w:t>
            </w:r>
            <w:r w:rsidR="006E64BA" w:rsidRPr="00A81A03">
              <w:rPr>
                <w:lang w:val="es-ES"/>
              </w:rPr>
              <w:t xml:space="preserve">No. </w:t>
            </w:r>
            <w:r w:rsidR="00E50419" w:rsidRPr="00A81A03">
              <w:rPr>
                <w:lang w:val="es-ES"/>
              </w:rPr>
              <w:t>5</w:t>
            </w:r>
            <w:r w:rsidR="00D131F3" w:rsidRPr="00A81A03">
              <w:rPr>
                <w:lang w:val="es-ES"/>
              </w:rPr>
              <w:tab/>
            </w:r>
            <w:r w:rsidR="00A50CAE" w:rsidRPr="00A81A03">
              <w:rPr>
                <w:lang w:val="es-ES"/>
              </w:rPr>
              <w:t>Resumen Global</w:t>
            </w:r>
            <w:r w:rsidR="006E64BA" w:rsidRPr="00A81A03">
              <w:rPr>
                <w:lang w:val="es-ES"/>
              </w:rPr>
              <w:t xml:space="preserve"> (</w:t>
            </w:r>
            <w:r w:rsidRPr="00A81A03">
              <w:rPr>
                <w:lang w:val="es-ES"/>
              </w:rPr>
              <w:t xml:space="preserve">Listas </w:t>
            </w:r>
            <w:r w:rsidR="006E64BA" w:rsidRPr="00A81A03">
              <w:rPr>
                <w:lang w:val="es-ES"/>
              </w:rPr>
              <w:t xml:space="preserve">Nos. 1 </w:t>
            </w:r>
            <w:r w:rsidRPr="00A81A03">
              <w:rPr>
                <w:lang w:val="es-ES"/>
              </w:rPr>
              <w:t>a</w:t>
            </w:r>
            <w:r w:rsidR="006E64BA" w:rsidRPr="00A81A03">
              <w:rPr>
                <w:lang w:val="es-ES"/>
              </w:rPr>
              <w:t xml:space="preserve"> </w:t>
            </w:r>
            <w:r w:rsidR="00E50419" w:rsidRPr="00A81A03">
              <w:rPr>
                <w:lang w:val="es-ES"/>
              </w:rPr>
              <w:t>4</w:t>
            </w:r>
            <w:r w:rsidR="00D131F3" w:rsidRPr="00A81A03">
              <w:rPr>
                <w:lang w:val="es-ES"/>
              </w:rPr>
              <w:t>)</w:t>
            </w:r>
          </w:p>
          <w:p w:rsidR="00D131F3" w:rsidRPr="00A81A03" w:rsidRDefault="00A912CC" w:rsidP="002C01B7">
            <w:pPr>
              <w:spacing w:after="200"/>
              <w:ind w:left="2232" w:right="-72" w:hanging="1620"/>
              <w:rPr>
                <w:lang w:val="es-ES"/>
              </w:rPr>
            </w:pPr>
            <w:r w:rsidRPr="00A81A03">
              <w:rPr>
                <w:lang w:val="es-ES"/>
              </w:rPr>
              <w:t xml:space="preserve">Lista </w:t>
            </w:r>
            <w:r w:rsidR="006E64BA" w:rsidRPr="00A81A03">
              <w:rPr>
                <w:lang w:val="es-ES"/>
              </w:rPr>
              <w:t xml:space="preserve">No. </w:t>
            </w:r>
            <w:r w:rsidR="00E50419" w:rsidRPr="00A81A03">
              <w:rPr>
                <w:lang w:val="es-ES"/>
              </w:rPr>
              <w:t>6</w:t>
            </w:r>
            <w:r w:rsidR="00D131F3" w:rsidRPr="00A81A03">
              <w:rPr>
                <w:lang w:val="es-ES"/>
              </w:rPr>
              <w:tab/>
            </w:r>
            <w:r w:rsidRPr="00A81A03">
              <w:rPr>
                <w:lang w:val="es-ES"/>
              </w:rPr>
              <w:t>Repuestos recomendados</w:t>
            </w:r>
          </w:p>
          <w:p w:rsidR="00D131F3" w:rsidRPr="00A81A03" w:rsidRDefault="007F0894" w:rsidP="002C01B7">
            <w:pPr>
              <w:spacing w:after="200"/>
              <w:ind w:left="634" w:right="-72"/>
              <w:rPr>
                <w:lang w:val="es-ES"/>
              </w:rPr>
            </w:pPr>
            <w:r w:rsidRPr="00A81A03">
              <w:rPr>
                <w:lang w:val="es-ES"/>
              </w:rPr>
              <w:t xml:space="preserve">Los </w:t>
            </w:r>
            <w:r w:rsidR="00D31D7D" w:rsidRPr="00A81A03">
              <w:rPr>
                <w:lang w:val="es-ES"/>
              </w:rPr>
              <w:t>Licitante</w:t>
            </w:r>
            <w:r w:rsidR="00DB4E49" w:rsidRPr="00A81A03">
              <w:rPr>
                <w:lang w:val="es-ES"/>
              </w:rPr>
              <w:t>s</w:t>
            </w:r>
            <w:r w:rsidRPr="00A81A03">
              <w:rPr>
                <w:lang w:val="es-ES"/>
              </w:rPr>
              <w:t xml:space="preserve"> tomarán nota de que la </w:t>
            </w:r>
            <w:r w:rsidR="00A150DA" w:rsidRPr="00A81A03">
              <w:rPr>
                <w:lang w:val="es-ES"/>
              </w:rPr>
              <w:t>p</w:t>
            </w:r>
            <w:r w:rsidRPr="00A81A03">
              <w:rPr>
                <w:lang w:val="es-ES"/>
              </w:rPr>
              <w:t xml:space="preserve">lanta y </w:t>
            </w:r>
            <w:r w:rsidR="00A150DA" w:rsidRPr="00A81A03">
              <w:rPr>
                <w:lang w:val="es-ES"/>
              </w:rPr>
              <w:t>los e</w:t>
            </w:r>
            <w:r w:rsidRPr="00A81A03">
              <w:rPr>
                <w:lang w:val="es-ES"/>
              </w:rPr>
              <w:t xml:space="preserve">quipos incluidos en las Listas Nos. 1 y 2 precedentes </w:t>
            </w:r>
            <w:r w:rsidRPr="00A81A03">
              <w:rPr>
                <w:b/>
                <w:lang w:val="es-ES"/>
              </w:rPr>
              <w:t>no incluyen</w:t>
            </w:r>
            <w:r w:rsidRPr="00A81A03">
              <w:rPr>
                <w:lang w:val="es-ES"/>
              </w:rPr>
              <w:t xml:space="preserve"> los materiales empleados en obras civiles, edificios y otras obras de construcción.  Todos esos materiales deberán incluirse y cotizarse en la Lista No. 4, Servicios de Instalación</w:t>
            </w:r>
            <w:r w:rsidR="00D131F3" w:rsidRPr="00A81A03">
              <w:rPr>
                <w:lang w:val="es-ES"/>
              </w:rPr>
              <w:t>.</w:t>
            </w:r>
          </w:p>
          <w:p w:rsidR="00D131F3" w:rsidRPr="00A81A03" w:rsidRDefault="00DB4E49" w:rsidP="00831A99">
            <w:pPr>
              <w:pStyle w:val="S1-subpara"/>
              <w:rPr>
                <w:lang w:val="es-ES"/>
              </w:rPr>
            </w:pPr>
            <w:r w:rsidRPr="00A81A03">
              <w:rPr>
                <w:lang w:val="es-ES"/>
              </w:rPr>
              <w:t xml:space="preserve">En las listas, los </w:t>
            </w:r>
            <w:r w:rsidR="00D31D7D" w:rsidRPr="00A81A03">
              <w:rPr>
                <w:lang w:val="es-ES"/>
              </w:rPr>
              <w:t>Licitante</w:t>
            </w:r>
            <w:r w:rsidRPr="00A81A03">
              <w:rPr>
                <w:lang w:val="es-ES"/>
              </w:rPr>
              <w:t>s deberán proporcionar los detalles que se soliciten y el siguiente desglose de sus precios</w:t>
            </w:r>
            <w:r w:rsidR="00D131F3" w:rsidRPr="00A81A03">
              <w:rPr>
                <w:lang w:val="es-ES"/>
              </w:rPr>
              <w:t>:</w:t>
            </w:r>
          </w:p>
          <w:p w:rsidR="00523147" w:rsidRPr="00A81A03" w:rsidRDefault="00D131F3" w:rsidP="002C01B7">
            <w:pPr>
              <w:spacing w:after="200"/>
              <w:ind w:left="1210" w:right="-72" w:hanging="576"/>
              <w:rPr>
                <w:lang w:val="es-ES"/>
              </w:rPr>
            </w:pPr>
            <w:r w:rsidRPr="00A81A03">
              <w:rPr>
                <w:lang w:val="es-ES"/>
              </w:rPr>
              <w:t>(a)</w:t>
            </w:r>
            <w:r w:rsidRPr="00A81A03">
              <w:rPr>
                <w:lang w:val="es-ES"/>
              </w:rPr>
              <w:tab/>
            </w:r>
            <w:r w:rsidR="00DB4E49" w:rsidRPr="00A81A03">
              <w:rPr>
                <w:lang w:val="es-ES"/>
              </w:rPr>
              <w:t xml:space="preserve">Planta suministrada desde el exterior </w:t>
            </w:r>
            <w:r w:rsidR="00523147" w:rsidRPr="00A81A03">
              <w:rPr>
                <w:lang w:val="es-ES"/>
              </w:rPr>
              <w:t>(</w:t>
            </w:r>
            <w:r w:rsidR="00DB4E49" w:rsidRPr="00A81A03">
              <w:rPr>
                <w:lang w:val="es-ES"/>
              </w:rPr>
              <w:t>Lista No.</w:t>
            </w:r>
            <w:r w:rsidR="00523147" w:rsidRPr="00A81A03">
              <w:rPr>
                <w:lang w:val="es-ES"/>
              </w:rPr>
              <w:t xml:space="preserve"> 1): </w:t>
            </w:r>
          </w:p>
          <w:p w:rsidR="00D131F3" w:rsidRPr="00A81A03" w:rsidRDefault="00DB4E49" w:rsidP="002C01B7">
            <w:pPr>
              <w:spacing w:after="200"/>
              <w:ind w:left="1242" w:right="-72"/>
              <w:rPr>
                <w:lang w:val="es-ES"/>
              </w:rPr>
            </w:pPr>
            <w:r w:rsidRPr="00A81A03">
              <w:rPr>
                <w:lang w:val="es-ES"/>
              </w:rPr>
              <w:t xml:space="preserve">El precio de la Planta deberá cotizarse sobre una base CIP (lugar de destino convenido) </w:t>
            </w:r>
            <w:r w:rsidRPr="00A81A03">
              <w:rPr>
                <w:bCs/>
                <w:lang w:val="es-ES"/>
              </w:rPr>
              <w:t>según se especifi</w:t>
            </w:r>
            <w:r w:rsidR="00425AA9" w:rsidRPr="00A81A03">
              <w:rPr>
                <w:bCs/>
                <w:lang w:val="es-ES"/>
              </w:rPr>
              <w:t>ca</w:t>
            </w:r>
            <w:r w:rsidRPr="00A81A03">
              <w:rPr>
                <w:b/>
                <w:lang w:val="es-ES"/>
              </w:rPr>
              <w:t xml:space="preserve"> en</w:t>
            </w:r>
            <w:r w:rsidRPr="00A81A03">
              <w:rPr>
                <w:lang w:val="es-ES"/>
              </w:rPr>
              <w:t xml:space="preserve"> </w:t>
            </w:r>
            <w:r w:rsidR="00B517CB" w:rsidRPr="00A81A03">
              <w:rPr>
                <w:b/>
                <w:lang w:val="es-ES"/>
              </w:rPr>
              <w:t>los DDL</w:t>
            </w:r>
            <w:r w:rsidR="00A150DA" w:rsidRPr="00A81A03">
              <w:rPr>
                <w:lang w:val="es-ES"/>
              </w:rPr>
              <w:t>.</w:t>
            </w:r>
          </w:p>
          <w:p w:rsidR="00523147" w:rsidRPr="00A81A03" w:rsidRDefault="00D131F3" w:rsidP="002C01B7">
            <w:pPr>
              <w:spacing w:after="200"/>
              <w:ind w:left="1210" w:right="-72" w:hanging="576"/>
              <w:rPr>
                <w:lang w:val="es-ES"/>
              </w:rPr>
            </w:pPr>
            <w:r w:rsidRPr="00A81A03">
              <w:rPr>
                <w:lang w:val="es-ES"/>
              </w:rPr>
              <w:t>(b)</w:t>
            </w:r>
            <w:r w:rsidRPr="00A81A03">
              <w:rPr>
                <w:lang w:val="es-ES"/>
              </w:rPr>
              <w:tab/>
            </w:r>
            <w:r w:rsidR="00B517CB" w:rsidRPr="00A81A03">
              <w:rPr>
                <w:lang w:val="es-ES"/>
              </w:rPr>
              <w:t xml:space="preserve">Planta </w:t>
            </w:r>
            <w:r w:rsidR="00DB4E49" w:rsidRPr="00A81A03">
              <w:rPr>
                <w:lang w:val="es-ES"/>
              </w:rPr>
              <w:t xml:space="preserve">suministrada desde el país </w:t>
            </w:r>
            <w:r w:rsidR="003E5059" w:rsidRPr="00A81A03">
              <w:rPr>
                <w:lang w:val="es-ES"/>
              </w:rPr>
              <w:t>del Contratante</w:t>
            </w:r>
            <w:r w:rsidRPr="00A81A03">
              <w:rPr>
                <w:lang w:val="es-ES"/>
              </w:rPr>
              <w:t xml:space="preserve"> (</w:t>
            </w:r>
            <w:r w:rsidR="00425AA9" w:rsidRPr="00A81A03">
              <w:rPr>
                <w:lang w:val="es-ES"/>
              </w:rPr>
              <w:t>Lista </w:t>
            </w:r>
            <w:r w:rsidR="00DB4E49" w:rsidRPr="00A81A03">
              <w:rPr>
                <w:lang w:val="es-ES"/>
              </w:rPr>
              <w:t>No.</w:t>
            </w:r>
            <w:r w:rsidRPr="00A81A03">
              <w:rPr>
                <w:lang w:val="es-ES"/>
              </w:rPr>
              <w:t xml:space="preserve"> 2)</w:t>
            </w:r>
            <w:r w:rsidR="00523147" w:rsidRPr="00A81A03">
              <w:rPr>
                <w:lang w:val="es-ES"/>
              </w:rPr>
              <w:t>:</w:t>
            </w:r>
          </w:p>
          <w:p w:rsidR="00B747BA" w:rsidRPr="00A81A03" w:rsidRDefault="00A81A03" w:rsidP="002C01B7">
            <w:pPr>
              <w:spacing w:after="200"/>
              <w:ind w:left="1642" w:right="-72" w:hanging="432"/>
              <w:rPr>
                <w:lang w:val="es-ES"/>
              </w:rPr>
            </w:pPr>
            <w:r w:rsidRPr="00A81A03">
              <w:rPr>
                <w:lang w:val="es-ES"/>
              </w:rPr>
              <w:t xml:space="preserve">(i) </w:t>
            </w:r>
            <w:r w:rsidRPr="00A81A03">
              <w:rPr>
                <w:lang w:val="es-ES"/>
              </w:rPr>
              <w:tab/>
              <w:t>El precio de la Planta deberá cotizarse de acuerdo con la definición EXW de Incoterms (tales como "ex-works", "ex-factory", "ex-warehouse", "off-the-shel</w:t>
            </w:r>
            <w:r>
              <w:rPr>
                <w:lang w:val="es-ES"/>
              </w:rPr>
              <w:t>f</w:t>
            </w:r>
            <w:r w:rsidRPr="00A81A03">
              <w:rPr>
                <w:lang w:val="es-ES"/>
              </w:rPr>
              <w:t>", como corresponda)</w:t>
            </w:r>
            <w:r w:rsidRPr="00A81A03">
              <w:rPr>
                <w:b/>
                <w:lang w:val="es-ES"/>
              </w:rPr>
              <w:t>,</w:t>
            </w:r>
            <w:r w:rsidRPr="00A81A03">
              <w:rPr>
                <w:lang w:val="es-ES"/>
              </w:rPr>
              <w:t xml:space="preserve"> incluyendo todos los derechos de aduana, ventas y otros impuestos ya pagados o por pagar sobre los componentes y las materias primas utilizadas en la fabricación o montaje de la Planta;</w:t>
            </w:r>
          </w:p>
          <w:p w:rsidR="00B747BA" w:rsidRPr="00A81A03" w:rsidRDefault="00E253CB" w:rsidP="002C01B7">
            <w:pPr>
              <w:spacing w:after="200"/>
              <w:ind w:left="1642" w:right="-72" w:hanging="432"/>
              <w:rPr>
                <w:lang w:val="es-ES"/>
              </w:rPr>
            </w:pPr>
            <w:r w:rsidRPr="00A81A03">
              <w:rPr>
                <w:lang w:val="es-ES"/>
              </w:rPr>
              <w:t>(ii)</w:t>
            </w:r>
            <w:r w:rsidR="00BE26FD" w:rsidRPr="00A81A03" w:rsidDel="00BE26FD">
              <w:rPr>
                <w:lang w:val="es-ES"/>
              </w:rPr>
              <w:t xml:space="preserve"> </w:t>
            </w:r>
            <w:r w:rsidR="002C01B7" w:rsidRPr="00A81A03">
              <w:rPr>
                <w:lang w:val="es-ES"/>
              </w:rPr>
              <w:tab/>
            </w:r>
            <w:r w:rsidR="00DB4E49" w:rsidRPr="00A81A03">
              <w:rPr>
                <w:lang w:val="es-ES"/>
              </w:rPr>
              <w:t xml:space="preserve">Impuesto a las ventas y cualquier otro tipo de impuesto pagadero en el país del comprador sobre  la Planta en caso de adjudicarse el Contrato al </w:t>
            </w:r>
            <w:r w:rsidR="00D31D7D" w:rsidRPr="00A81A03">
              <w:rPr>
                <w:lang w:val="es-ES"/>
              </w:rPr>
              <w:t>Licitante</w:t>
            </w:r>
            <w:r w:rsidR="00A150DA" w:rsidRPr="00A81A03">
              <w:rPr>
                <w:lang w:val="es-ES"/>
              </w:rPr>
              <w:t>,</w:t>
            </w:r>
            <w:r w:rsidR="00DA47A6" w:rsidRPr="00A81A03">
              <w:rPr>
                <w:lang w:val="es-ES"/>
              </w:rPr>
              <w:t xml:space="preserve"> y </w:t>
            </w:r>
          </w:p>
          <w:p w:rsidR="00E253CB" w:rsidRPr="00A81A03" w:rsidRDefault="00E253CB" w:rsidP="002C01B7">
            <w:pPr>
              <w:spacing w:after="200"/>
              <w:ind w:left="1642" w:right="-72" w:hanging="432"/>
              <w:rPr>
                <w:lang w:val="es-ES"/>
              </w:rPr>
            </w:pPr>
            <w:r w:rsidRPr="00A81A03">
              <w:rPr>
                <w:lang w:val="es-ES"/>
              </w:rPr>
              <w:t xml:space="preserve">(iii) </w:t>
            </w:r>
            <w:r w:rsidR="002C01B7" w:rsidRPr="00A81A03">
              <w:rPr>
                <w:lang w:val="es-ES"/>
              </w:rPr>
              <w:tab/>
            </w:r>
            <w:r w:rsidR="00DB4E49" w:rsidRPr="00A81A03">
              <w:rPr>
                <w:lang w:val="es-ES"/>
              </w:rPr>
              <w:t xml:space="preserve">El </w:t>
            </w:r>
            <w:r w:rsidR="00A50CAE" w:rsidRPr="00A81A03">
              <w:rPr>
                <w:lang w:val="es-ES"/>
              </w:rPr>
              <w:t xml:space="preserve">precio </w:t>
            </w:r>
            <w:r w:rsidR="00DB4E49" w:rsidRPr="00A81A03">
              <w:rPr>
                <w:lang w:val="es-ES"/>
              </w:rPr>
              <w:t xml:space="preserve">total del </w:t>
            </w:r>
            <w:r w:rsidR="006C7C5F" w:rsidRPr="00A81A03">
              <w:rPr>
                <w:lang w:val="es-ES"/>
              </w:rPr>
              <w:t>artículo</w:t>
            </w:r>
            <w:r w:rsidR="00B747BA" w:rsidRPr="00A81A03">
              <w:rPr>
                <w:lang w:val="es-ES"/>
              </w:rPr>
              <w:t>.</w:t>
            </w:r>
          </w:p>
          <w:p w:rsidR="00D131F3" w:rsidRPr="00A81A03" w:rsidRDefault="00D131F3" w:rsidP="002C01B7">
            <w:pPr>
              <w:spacing w:after="200"/>
              <w:ind w:left="1210" w:right="-72" w:hanging="576"/>
              <w:rPr>
                <w:lang w:val="es-ES"/>
              </w:rPr>
            </w:pPr>
            <w:r w:rsidRPr="00A81A03">
              <w:rPr>
                <w:lang w:val="es-ES"/>
              </w:rPr>
              <w:t>(c)</w:t>
            </w:r>
            <w:r w:rsidRPr="00A81A03">
              <w:rPr>
                <w:lang w:val="es-ES"/>
              </w:rPr>
              <w:tab/>
            </w:r>
            <w:r w:rsidR="00421A54" w:rsidRPr="00A81A03">
              <w:rPr>
                <w:lang w:val="es-ES"/>
              </w:rPr>
              <w:t>Servicios</w:t>
            </w:r>
            <w:r w:rsidRPr="00A81A03">
              <w:rPr>
                <w:lang w:val="es-ES"/>
              </w:rPr>
              <w:t xml:space="preserve"> </w:t>
            </w:r>
            <w:r w:rsidR="00DB4E49" w:rsidRPr="00A81A03">
              <w:rPr>
                <w:lang w:val="es-ES"/>
              </w:rPr>
              <w:t xml:space="preserve">de Diseño </w:t>
            </w:r>
            <w:r w:rsidRPr="00A81A03">
              <w:rPr>
                <w:lang w:val="es-ES"/>
              </w:rPr>
              <w:t>(</w:t>
            </w:r>
            <w:r w:rsidR="00DB4E49" w:rsidRPr="00A81A03">
              <w:rPr>
                <w:lang w:val="es-ES"/>
              </w:rPr>
              <w:t>Lista No.</w:t>
            </w:r>
            <w:r w:rsidRPr="00A81A03">
              <w:rPr>
                <w:lang w:val="es-ES"/>
              </w:rPr>
              <w:t xml:space="preserve"> 3).</w:t>
            </w:r>
          </w:p>
          <w:p w:rsidR="00D131F3" w:rsidRPr="00A81A03" w:rsidRDefault="00D131F3" w:rsidP="002C01B7">
            <w:pPr>
              <w:spacing w:after="200"/>
              <w:ind w:left="1210" w:right="-72" w:hanging="576"/>
              <w:rPr>
                <w:i/>
                <w:lang w:val="es-ES"/>
              </w:rPr>
            </w:pPr>
            <w:r w:rsidRPr="00A81A03">
              <w:rPr>
                <w:lang w:val="es-ES"/>
              </w:rPr>
              <w:t>(d)</w:t>
            </w:r>
            <w:r w:rsidRPr="00A81A03">
              <w:rPr>
                <w:lang w:val="es-ES"/>
              </w:rPr>
              <w:tab/>
            </w:r>
            <w:r w:rsidR="00D01BCD" w:rsidRPr="00A81A03">
              <w:rPr>
                <w:lang w:val="es-ES"/>
              </w:rPr>
              <w:t xml:space="preserve">Los servicios de instalación se cotizarán separadamente (Lista No. 4) y deberán incluir las tarifas o precios del transporte al lugar de destino </w:t>
            </w:r>
            <w:r w:rsidR="00FB0A15" w:rsidRPr="00A81A03">
              <w:rPr>
                <w:lang w:val="es-ES"/>
              </w:rPr>
              <w:t>convenido</w:t>
            </w:r>
            <w:r w:rsidR="00D01BCD" w:rsidRPr="00A81A03">
              <w:rPr>
                <w:lang w:val="es-ES"/>
              </w:rPr>
              <w:t xml:space="preserve"> según </w:t>
            </w:r>
            <w:r w:rsidR="00D01BCD" w:rsidRPr="00A81A03">
              <w:rPr>
                <w:bCs/>
                <w:lang w:val="es-ES"/>
              </w:rPr>
              <w:t>se</w:t>
            </w:r>
            <w:r w:rsidR="00D01BCD" w:rsidRPr="00A81A03">
              <w:rPr>
                <w:b/>
                <w:lang w:val="es-ES"/>
              </w:rPr>
              <w:t xml:space="preserve"> </w:t>
            </w:r>
            <w:r w:rsidR="00D01BCD" w:rsidRPr="00A81A03">
              <w:rPr>
                <w:bCs/>
                <w:lang w:val="es-ES"/>
              </w:rPr>
              <w:t>especifique</w:t>
            </w:r>
            <w:r w:rsidR="00D01BCD" w:rsidRPr="00A81A03">
              <w:rPr>
                <w:b/>
                <w:lang w:val="es-ES"/>
              </w:rPr>
              <w:t xml:space="preserve"> en los DDL</w:t>
            </w:r>
            <w:r w:rsidR="00D01BCD" w:rsidRPr="00A81A03">
              <w:rPr>
                <w:lang w:val="es-ES"/>
              </w:rPr>
              <w:t xml:space="preserve">, los seguros y otros servicios asociados a la entrega de la Planta, toda la mano de obra, equipos del Contratista, obras provisionales, materiales, bienes fungibles y toda cosa y asunto de cualquier índole, como servicios de operación y mantenimiento, suministro de manuales de operación y mantenimiento, capacitación, etc., que se indiquen en el </w:t>
            </w:r>
            <w:r w:rsidR="005753C8" w:rsidRPr="00A81A03">
              <w:rPr>
                <w:lang w:val="es-ES"/>
              </w:rPr>
              <w:t>documento de licitación</w:t>
            </w:r>
            <w:r w:rsidR="00D01BCD" w:rsidRPr="00A81A03">
              <w:rPr>
                <w:lang w:val="es-ES"/>
              </w:rPr>
              <w:t xml:space="preserve"> como necesarios para la ejecución adecuada de los servicios de instalación y de otra índole, incluidos todos los impuestos, derechos, gravámenes y cargos que sean pagaderos en el país del Contratante veintiocho (28) días antes de que venza el plazo para la presentación de ofertas</w:t>
            </w:r>
            <w:r w:rsidRPr="00A81A03">
              <w:rPr>
                <w:lang w:val="es-ES"/>
              </w:rPr>
              <w:t>.</w:t>
            </w:r>
          </w:p>
          <w:p w:rsidR="00D131F3" w:rsidRPr="00A81A03" w:rsidRDefault="00D131F3" w:rsidP="002C01B7">
            <w:pPr>
              <w:spacing w:after="200"/>
              <w:ind w:left="1210" w:right="-72" w:hanging="576"/>
              <w:rPr>
                <w:lang w:val="es-ES"/>
              </w:rPr>
            </w:pPr>
            <w:r w:rsidRPr="00A81A03">
              <w:rPr>
                <w:lang w:val="es-ES"/>
              </w:rPr>
              <w:t>(e)</w:t>
            </w:r>
            <w:r w:rsidRPr="00A81A03">
              <w:rPr>
                <w:lang w:val="es-ES"/>
              </w:rPr>
              <w:tab/>
            </w:r>
            <w:r w:rsidR="00D01BCD" w:rsidRPr="00A81A03">
              <w:rPr>
                <w:lang w:val="es-ES"/>
              </w:rPr>
              <w:t xml:space="preserve">El precio de los repuestos que se recomienden se deberá cotizar separadamente (Lista No. 6), como se indica en los apartados </w:t>
            </w:r>
            <w:r w:rsidR="0012268B" w:rsidRPr="00A81A03">
              <w:rPr>
                <w:lang w:val="es-ES"/>
              </w:rPr>
              <w:t>(</w:t>
            </w:r>
            <w:r w:rsidR="00D01BCD" w:rsidRPr="00A81A03">
              <w:rPr>
                <w:lang w:val="es-ES"/>
              </w:rPr>
              <w:t xml:space="preserve">a) o </w:t>
            </w:r>
            <w:r w:rsidR="0012268B" w:rsidRPr="00A81A03">
              <w:rPr>
                <w:lang w:val="es-ES"/>
              </w:rPr>
              <w:t>(</w:t>
            </w:r>
            <w:r w:rsidR="00D01BCD" w:rsidRPr="00A81A03">
              <w:rPr>
                <w:lang w:val="es-ES"/>
              </w:rPr>
              <w:t xml:space="preserve">b) de esta </w:t>
            </w:r>
            <w:r w:rsidR="00295B55" w:rsidRPr="00A81A03">
              <w:rPr>
                <w:lang w:val="es-ES"/>
              </w:rPr>
              <w:t>IAL</w:t>
            </w:r>
            <w:r w:rsidR="00D01BCD" w:rsidRPr="00A81A03">
              <w:rPr>
                <w:lang w:val="es-ES"/>
              </w:rPr>
              <w:t>, de acuerdo con el origen de los repuestos</w:t>
            </w:r>
            <w:r w:rsidRPr="00A81A03">
              <w:rPr>
                <w:lang w:val="es-ES"/>
              </w:rPr>
              <w:t>.</w:t>
            </w:r>
          </w:p>
          <w:p w:rsidR="00D131F3" w:rsidRPr="00A81A03" w:rsidRDefault="001F5345" w:rsidP="00831A99">
            <w:pPr>
              <w:pStyle w:val="S1-subpara"/>
              <w:rPr>
                <w:lang w:val="es-ES"/>
              </w:rPr>
            </w:pPr>
            <w:r w:rsidRPr="00A81A03">
              <w:rPr>
                <w:lang w:val="es-ES"/>
              </w:rPr>
              <w:t xml:space="preserve">Las presentes disposiciones se regirán por la edición más reciente de </w:t>
            </w:r>
            <w:r w:rsidRPr="00A81A03">
              <w:rPr>
                <w:i/>
                <w:lang w:val="es-ES"/>
              </w:rPr>
              <w:t>Incoterms</w:t>
            </w:r>
            <w:r w:rsidRPr="00A81A03">
              <w:rPr>
                <w:lang w:val="es-ES"/>
              </w:rPr>
              <w:t>, publicada por la Cámara de Comercio Internacional</w:t>
            </w:r>
            <w:r w:rsidR="00D131F3" w:rsidRPr="00A81A03">
              <w:rPr>
                <w:lang w:val="es-ES"/>
              </w:rPr>
              <w:t>.</w:t>
            </w:r>
          </w:p>
          <w:p w:rsidR="00EC6617" w:rsidRPr="00A81A03" w:rsidRDefault="00A50CAE" w:rsidP="00831A99">
            <w:pPr>
              <w:pStyle w:val="S1-subpara"/>
              <w:rPr>
                <w:lang w:val="es-ES"/>
              </w:rPr>
            </w:pPr>
            <w:r w:rsidRPr="00A81A03">
              <w:rPr>
                <w:lang w:val="es-ES"/>
              </w:rPr>
              <w:t>Los precios</w:t>
            </w:r>
            <w:r w:rsidR="00D131F3" w:rsidRPr="00A81A03">
              <w:rPr>
                <w:lang w:val="es-ES"/>
              </w:rPr>
              <w:t xml:space="preserve"> </w:t>
            </w:r>
            <w:r w:rsidR="001F5345" w:rsidRPr="00A81A03">
              <w:rPr>
                <w:lang w:val="es-ES"/>
              </w:rPr>
              <w:t xml:space="preserve">serán fijos o </w:t>
            </w:r>
            <w:r w:rsidR="00585D43" w:rsidRPr="00A81A03">
              <w:rPr>
                <w:lang w:val="es-ES"/>
              </w:rPr>
              <w:t>ajus</w:t>
            </w:r>
            <w:r w:rsidR="001F5345" w:rsidRPr="00A81A03">
              <w:rPr>
                <w:lang w:val="es-ES"/>
              </w:rPr>
              <w:t xml:space="preserve">tables, según </w:t>
            </w:r>
            <w:r w:rsidR="001F5345" w:rsidRPr="00A81A03">
              <w:rPr>
                <w:bCs/>
                <w:lang w:val="es-ES"/>
              </w:rPr>
              <w:t>se especifique</w:t>
            </w:r>
            <w:r w:rsidR="001F5345" w:rsidRPr="00A81A03">
              <w:rPr>
                <w:b/>
                <w:lang w:val="es-ES"/>
              </w:rPr>
              <w:t xml:space="preserve"> en</w:t>
            </w:r>
            <w:r w:rsidR="001F5345" w:rsidRPr="00A81A03">
              <w:rPr>
                <w:lang w:val="es-ES"/>
              </w:rPr>
              <w:t xml:space="preserve"> </w:t>
            </w:r>
            <w:r w:rsidR="00B517CB" w:rsidRPr="00A81A03">
              <w:rPr>
                <w:b/>
                <w:lang w:val="es-ES"/>
              </w:rPr>
              <w:t>los DDL</w:t>
            </w:r>
            <w:r w:rsidR="00EC6617" w:rsidRPr="00A81A03">
              <w:rPr>
                <w:lang w:val="es-ES"/>
              </w:rPr>
              <w:t>.</w:t>
            </w:r>
          </w:p>
          <w:p w:rsidR="00EC6617" w:rsidRPr="00A81A03" w:rsidRDefault="001F5345" w:rsidP="00831A99">
            <w:pPr>
              <w:pStyle w:val="S1-subpara"/>
              <w:rPr>
                <w:lang w:val="es-ES"/>
              </w:rPr>
            </w:pPr>
            <w:r w:rsidRPr="00A81A03">
              <w:rPr>
                <w:lang w:val="es-ES"/>
              </w:rPr>
              <w:t xml:space="preserve">En la modalidad de </w:t>
            </w:r>
            <w:r w:rsidRPr="00A81A03">
              <w:rPr>
                <w:b/>
                <w:lang w:val="es-ES"/>
              </w:rPr>
              <w:t>precio fijo</w:t>
            </w:r>
            <w:r w:rsidRPr="00A81A03">
              <w:rPr>
                <w:lang w:val="es-ES"/>
              </w:rPr>
              <w:t xml:space="preserve">, los </w:t>
            </w:r>
            <w:r w:rsidR="00A50CAE" w:rsidRPr="00A81A03">
              <w:rPr>
                <w:lang w:val="es-ES"/>
              </w:rPr>
              <w:t>precios</w:t>
            </w:r>
            <w:r w:rsidR="00EC6617" w:rsidRPr="00A81A03">
              <w:rPr>
                <w:lang w:val="es-ES"/>
              </w:rPr>
              <w:t xml:space="preserve"> </w:t>
            </w:r>
            <w:r w:rsidRPr="00A81A03">
              <w:rPr>
                <w:lang w:val="es-ES"/>
              </w:rPr>
              <w:t xml:space="preserve">cotizados por el </w:t>
            </w:r>
            <w:r w:rsidR="00D31D7D" w:rsidRPr="00A81A03">
              <w:rPr>
                <w:lang w:val="es-ES"/>
              </w:rPr>
              <w:t>Licitante</w:t>
            </w:r>
            <w:r w:rsidRPr="00A81A03">
              <w:rPr>
                <w:lang w:val="es-ES"/>
              </w:rPr>
              <w:t xml:space="preserve"> permanecerán fijos durante el período de ejecución del Contrato y no podrán variar por ningún motivo. Las ofertas que se presenten con precios </w:t>
            </w:r>
            <w:r w:rsidR="00585D43" w:rsidRPr="00A81A03">
              <w:rPr>
                <w:lang w:val="es-ES"/>
              </w:rPr>
              <w:t>ajus</w:t>
            </w:r>
            <w:r w:rsidRPr="00A81A03">
              <w:rPr>
                <w:lang w:val="es-ES"/>
              </w:rPr>
              <w:t>tables se considerarán no conformes y se rechazarán</w:t>
            </w:r>
            <w:r w:rsidR="00EC6617" w:rsidRPr="00A81A03">
              <w:rPr>
                <w:lang w:val="es-ES"/>
              </w:rPr>
              <w:t xml:space="preserve">. </w:t>
            </w:r>
          </w:p>
          <w:p w:rsidR="001E41A2" w:rsidRPr="00A81A03" w:rsidRDefault="001F5345" w:rsidP="00E045B1">
            <w:pPr>
              <w:pStyle w:val="S1-subpara"/>
              <w:rPr>
                <w:lang w:val="es-ES"/>
              </w:rPr>
            </w:pPr>
            <w:r w:rsidRPr="00A81A03">
              <w:rPr>
                <w:lang w:val="es-ES"/>
              </w:rPr>
              <w:t xml:space="preserve">En la modalidad de </w:t>
            </w:r>
            <w:r w:rsidRPr="00A81A03">
              <w:rPr>
                <w:b/>
                <w:lang w:val="es-ES"/>
              </w:rPr>
              <w:t>precio ajustable</w:t>
            </w:r>
            <w:r w:rsidR="00EC6617" w:rsidRPr="00A81A03">
              <w:rPr>
                <w:lang w:val="es-ES"/>
              </w:rPr>
              <w:t xml:space="preserve">, </w:t>
            </w:r>
            <w:r w:rsidR="00E045B1" w:rsidRPr="00A81A03">
              <w:rPr>
                <w:lang w:val="es-ES"/>
              </w:rPr>
              <w:t>l</w:t>
            </w:r>
            <w:r w:rsidRPr="00A81A03">
              <w:rPr>
                <w:lang w:val="es-ES"/>
              </w:rPr>
              <w:t xml:space="preserve">os precios cotizados por el </w:t>
            </w:r>
            <w:r w:rsidR="00D31D7D" w:rsidRPr="00A81A03">
              <w:rPr>
                <w:lang w:val="es-ES"/>
              </w:rPr>
              <w:t>Licitante</w:t>
            </w:r>
            <w:r w:rsidRPr="00A81A03">
              <w:rPr>
                <w:lang w:val="es-ES"/>
              </w:rPr>
              <w:t xml:space="preserve"> podrán ser </w:t>
            </w:r>
            <w:r w:rsidR="00F22983" w:rsidRPr="00A81A03">
              <w:rPr>
                <w:lang w:val="es-ES"/>
              </w:rPr>
              <w:t xml:space="preserve">objeto de </w:t>
            </w:r>
            <w:r w:rsidR="00233CCE" w:rsidRPr="00A81A03">
              <w:rPr>
                <w:lang w:val="es-ES"/>
              </w:rPr>
              <w:t>ajuste</w:t>
            </w:r>
            <w:r w:rsidRPr="00A81A03">
              <w:rPr>
                <w:lang w:val="es-ES"/>
              </w:rPr>
              <w:t xml:space="preserve"> durante la ejecución del Contrato, a fin de reflejar las variaciones del costo de elementos tales como mano de obra, materiales, tra</w:t>
            </w:r>
            <w:r w:rsidR="00F22983" w:rsidRPr="00A81A03">
              <w:rPr>
                <w:lang w:val="es-ES"/>
              </w:rPr>
              <w:t>nsporte y equipos del C</w:t>
            </w:r>
            <w:r w:rsidRPr="00A81A03">
              <w:rPr>
                <w:lang w:val="es-ES"/>
              </w:rPr>
              <w:t xml:space="preserve">ontratista, de conformidad con los procedimientos especificados en el apéndice correspondiente del </w:t>
            </w:r>
            <w:r w:rsidR="00BD22D6" w:rsidRPr="00A81A03">
              <w:rPr>
                <w:lang w:val="es-ES"/>
              </w:rPr>
              <w:t>Convenio del Contrato</w:t>
            </w:r>
            <w:r w:rsidRPr="00A81A03">
              <w:rPr>
                <w:lang w:val="es-ES"/>
              </w:rPr>
              <w:t xml:space="preserve">. Las ofertas en que se cotice un precio fijo no serán rechazadas, pero el </w:t>
            </w:r>
            <w:r w:rsidR="00233CCE" w:rsidRPr="00A81A03">
              <w:rPr>
                <w:lang w:val="es-ES"/>
              </w:rPr>
              <w:t>ajuste</w:t>
            </w:r>
            <w:r w:rsidRPr="00A81A03">
              <w:rPr>
                <w:lang w:val="es-ES"/>
              </w:rPr>
              <w:t xml:space="preserve"> de los precios se considerará </w:t>
            </w:r>
            <w:r w:rsidR="00E045B1" w:rsidRPr="00A81A03">
              <w:rPr>
                <w:lang w:val="es-ES"/>
              </w:rPr>
              <w:t>nulo</w:t>
            </w:r>
            <w:r w:rsidRPr="00A81A03">
              <w:rPr>
                <w:lang w:val="es-ES"/>
              </w:rPr>
              <w:t xml:space="preserve">. </w:t>
            </w:r>
            <w:r w:rsidR="00E045B1" w:rsidRPr="00A81A03">
              <w:rPr>
                <w:lang w:val="es-ES"/>
              </w:rPr>
              <w:t>L</w:t>
            </w:r>
            <w:r w:rsidRPr="00A81A03">
              <w:rPr>
                <w:lang w:val="es-ES"/>
              </w:rPr>
              <w:t xml:space="preserve">os </w:t>
            </w:r>
            <w:r w:rsidR="00D31D7D" w:rsidRPr="00A81A03">
              <w:rPr>
                <w:lang w:val="es-ES"/>
              </w:rPr>
              <w:t>Licitante</w:t>
            </w:r>
            <w:r w:rsidR="00E045B1" w:rsidRPr="00A81A03">
              <w:rPr>
                <w:lang w:val="es-ES"/>
              </w:rPr>
              <w:t>s</w:t>
            </w:r>
            <w:r w:rsidRPr="00A81A03">
              <w:rPr>
                <w:lang w:val="es-ES"/>
              </w:rPr>
              <w:t xml:space="preserve"> deberán indicar la fuente de los índices para la mano de obra y los materiales </w:t>
            </w:r>
            <w:r w:rsidR="00E045B1" w:rsidRPr="00A81A03">
              <w:rPr>
                <w:lang w:val="es-ES"/>
              </w:rPr>
              <w:t xml:space="preserve">en el respectivo formulario en </w:t>
            </w:r>
            <w:r w:rsidR="00480B08" w:rsidRPr="00A81A03">
              <w:rPr>
                <w:lang w:val="es-ES"/>
              </w:rPr>
              <w:t xml:space="preserve">la Sección </w:t>
            </w:r>
            <w:r w:rsidR="009F47FB" w:rsidRPr="00A81A03">
              <w:rPr>
                <w:lang w:val="es-ES"/>
              </w:rPr>
              <w:t xml:space="preserve">IV, </w:t>
            </w:r>
            <w:r w:rsidR="00FD42B8" w:rsidRPr="00A81A03">
              <w:rPr>
                <w:lang w:val="es-ES"/>
              </w:rPr>
              <w:t>Formularios de la Oferta</w:t>
            </w:r>
            <w:r w:rsidR="00EC6617" w:rsidRPr="00A81A03">
              <w:rPr>
                <w:lang w:val="es-ES"/>
              </w:rPr>
              <w:t>.</w:t>
            </w:r>
          </w:p>
        </w:tc>
      </w:tr>
      <w:tr w:rsidR="001E41A2" w:rsidRPr="00A81A03">
        <w:tc>
          <w:tcPr>
            <w:tcW w:w="2430" w:type="dxa"/>
          </w:tcPr>
          <w:p w:rsidR="001E41A2" w:rsidRPr="00A81A03" w:rsidRDefault="001E41A2" w:rsidP="002C01B7">
            <w:pPr>
              <w:rPr>
                <w:lang w:val="es-ES"/>
              </w:rPr>
            </w:pPr>
            <w:bookmarkStart w:id="153" w:name="_Toc438532589"/>
            <w:bookmarkStart w:id="154" w:name="_Toc438532590"/>
            <w:bookmarkStart w:id="155" w:name="_Toc438532591"/>
            <w:bookmarkStart w:id="156" w:name="_Toc438532592"/>
            <w:bookmarkStart w:id="157" w:name="_Toc438532594"/>
            <w:bookmarkStart w:id="158" w:name="_Toc438532595"/>
            <w:bookmarkStart w:id="159" w:name="_Toc438532596"/>
            <w:bookmarkEnd w:id="153"/>
            <w:bookmarkEnd w:id="154"/>
            <w:bookmarkEnd w:id="155"/>
            <w:bookmarkEnd w:id="156"/>
            <w:bookmarkEnd w:id="157"/>
            <w:bookmarkEnd w:id="158"/>
            <w:bookmarkEnd w:id="159"/>
          </w:p>
        </w:tc>
        <w:tc>
          <w:tcPr>
            <w:tcW w:w="6840" w:type="dxa"/>
          </w:tcPr>
          <w:p w:rsidR="001E41A2" w:rsidRPr="00A81A03" w:rsidRDefault="00E045B1" w:rsidP="00E045B1">
            <w:pPr>
              <w:pStyle w:val="S1-subpara"/>
              <w:rPr>
                <w:lang w:val="es-ES"/>
              </w:rPr>
            </w:pPr>
            <w:r w:rsidRPr="00A81A03">
              <w:rPr>
                <w:lang w:val="es-ES"/>
              </w:rPr>
              <w:t xml:space="preserve">Si así se indica en la </w:t>
            </w:r>
            <w:r w:rsidR="00295B55" w:rsidRPr="00A81A03">
              <w:rPr>
                <w:lang w:val="es-ES"/>
              </w:rPr>
              <w:t>IAL</w:t>
            </w:r>
            <w:r w:rsidRPr="00A81A03">
              <w:rPr>
                <w:lang w:val="es-ES"/>
              </w:rPr>
              <w:t xml:space="preserve"> 1.1, el Llamado a Licitación se refiere a ofertas para contratos individuales (lotes) o para cualquier combinación de contratos (grupos). Los </w:t>
            </w:r>
            <w:r w:rsidR="00D31D7D" w:rsidRPr="00A81A03">
              <w:rPr>
                <w:lang w:val="es-ES"/>
              </w:rPr>
              <w:t>Licitante</w:t>
            </w:r>
            <w:r w:rsidRPr="00A81A03">
              <w:rPr>
                <w:lang w:val="es-ES"/>
              </w:rPr>
              <w:t>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w:t>
            </w:r>
            <w:r w:rsidR="001E41A2" w:rsidRPr="00A81A03">
              <w:rPr>
                <w:lang w:val="es-ES"/>
              </w:rPr>
              <w:t xml:space="preserve">.  </w:t>
            </w:r>
          </w:p>
        </w:tc>
      </w:tr>
      <w:tr w:rsidR="005365AB" w:rsidRPr="00A81A03">
        <w:tc>
          <w:tcPr>
            <w:tcW w:w="2430" w:type="dxa"/>
          </w:tcPr>
          <w:p w:rsidR="005365AB" w:rsidRPr="00A81A03" w:rsidRDefault="005365AB" w:rsidP="002C01B7">
            <w:pPr>
              <w:rPr>
                <w:lang w:val="es-ES"/>
              </w:rPr>
            </w:pPr>
          </w:p>
        </w:tc>
        <w:tc>
          <w:tcPr>
            <w:tcW w:w="6840" w:type="dxa"/>
          </w:tcPr>
          <w:p w:rsidR="005365AB" w:rsidRPr="00A81A03" w:rsidRDefault="00370338" w:rsidP="00370338">
            <w:pPr>
              <w:pStyle w:val="S1-subpara"/>
              <w:rPr>
                <w:lang w:val="es-ES"/>
              </w:rPr>
            </w:pPr>
            <w:r w:rsidRPr="00A81A03">
              <w:rPr>
                <w:lang w:val="es-ES"/>
              </w:rPr>
              <w:t xml:space="preserve">Los </w:t>
            </w:r>
            <w:r w:rsidR="00D31D7D" w:rsidRPr="00A81A03">
              <w:rPr>
                <w:lang w:val="es-ES"/>
              </w:rPr>
              <w:t>Licitante</w:t>
            </w:r>
            <w:r w:rsidR="00273AFA" w:rsidRPr="00A81A03">
              <w:rPr>
                <w:lang w:val="es-ES"/>
              </w:rPr>
              <w:t>s</w:t>
            </w:r>
            <w:r w:rsidR="005365AB" w:rsidRPr="00A81A03">
              <w:rPr>
                <w:lang w:val="es-ES"/>
              </w:rPr>
              <w:t xml:space="preserve"> </w:t>
            </w:r>
            <w:r w:rsidRPr="00A81A03">
              <w:rPr>
                <w:lang w:val="es-ES"/>
              </w:rPr>
              <w:t xml:space="preserve">que deseen ofrecer cualquier descuento de forma incondicional deberán precisar en la respectiva Carta de la Oferta los </w:t>
            </w:r>
            <w:r w:rsidR="007C2817" w:rsidRPr="00A81A03">
              <w:rPr>
                <w:lang w:val="es-ES"/>
              </w:rPr>
              <w:t>descuentos</w:t>
            </w:r>
            <w:r w:rsidR="00DA47A6" w:rsidRPr="00A81A03">
              <w:rPr>
                <w:lang w:val="es-ES"/>
              </w:rPr>
              <w:t xml:space="preserve"> </w:t>
            </w:r>
            <w:r w:rsidRPr="00A81A03">
              <w:rPr>
                <w:lang w:val="es-ES"/>
              </w:rPr>
              <w:t>que se ofrecen y el modo en que los mismos se aplicarán</w:t>
            </w:r>
            <w:r w:rsidR="005365AB" w:rsidRPr="00A81A03">
              <w:rPr>
                <w:lang w:val="es-ES"/>
              </w:rPr>
              <w:t xml:space="preserve">. </w:t>
            </w:r>
          </w:p>
        </w:tc>
      </w:tr>
      <w:tr w:rsidR="001E41A2" w:rsidRPr="00A81A03">
        <w:tc>
          <w:tcPr>
            <w:tcW w:w="2430" w:type="dxa"/>
          </w:tcPr>
          <w:p w:rsidR="001E41A2" w:rsidRPr="00A81A03" w:rsidRDefault="007C2817" w:rsidP="00FB3ED9">
            <w:pPr>
              <w:pStyle w:val="ITBHeading2"/>
            </w:pPr>
            <w:bookmarkStart w:id="160" w:name="_Toc438438836"/>
            <w:bookmarkStart w:id="161" w:name="_Toc438532597"/>
            <w:bookmarkStart w:id="162" w:name="_Toc438733980"/>
            <w:bookmarkStart w:id="163" w:name="_Toc438907019"/>
            <w:bookmarkStart w:id="164" w:name="_Toc438907218"/>
            <w:bookmarkStart w:id="165" w:name="_Toc23236761"/>
            <w:bookmarkStart w:id="166" w:name="_Toc37770470"/>
            <w:r w:rsidRPr="00A81A03">
              <w:t>Monedas de la Oferta y de los Pago</w:t>
            </w:r>
            <w:bookmarkEnd w:id="160"/>
            <w:bookmarkEnd w:id="161"/>
            <w:bookmarkEnd w:id="162"/>
            <w:bookmarkEnd w:id="163"/>
            <w:bookmarkEnd w:id="164"/>
            <w:bookmarkEnd w:id="165"/>
            <w:r w:rsidRPr="00A81A03">
              <w:t>s</w:t>
            </w:r>
            <w:bookmarkEnd w:id="166"/>
          </w:p>
        </w:tc>
        <w:tc>
          <w:tcPr>
            <w:tcW w:w="6840" w:type="dxa"/>
          </w:tcPr>
          <w:p w:rsidR="001E41A2" w:rsidRPr="00A81A03" w:rsidRDefault="00370338" w:rsidP="00831A99">
            <w:pPr>
              <w:pStyle w:val="S1-subpara"/>
              <w:rPr>
                <w:lang w:val="es-ES"/>
              </w:rPr>
            </w:pPr>
            <w:r w:rsidRPr="00A81A03">
              <w:rPr>
                <w:lang w:val="es-ES"/>
              </w:rPr>
              <w:t>La</w:t>
            </w:r>
            <w:r w:rsidR="00B12E00" w:rsidRPr="00A81A03">
              <w:rPr>
                <w:lang w:val="es-ES"/>
              </w:rPr>
              <w:t>(s)</w:t>
            </w:r>
            <w:r w:rsidRPr="00A81A03">
              <w:rPr>
                <w:lang w:val="es-ES"/>
              </w:rPr>
              <w:t xml:space="preserve"> moneda</w:t>
            </w:r>
            <w:r w:rsidR="00B12E00" w:rsidRPr="00A81A03">
              <w:rPr>
                <w:lang w:val="es-ES"/>
              </w:rPr>
              <w:t xml:space="preserve">(s) </w:t>
            </w:r>
            <w:r w:rsidRPr="00A81A03">
              <w:rPr>
                <w:lang w:val="es-ES"/>
              </w:rPr>
              <w:t xml:space="preserve">de la Oferta serán las que </w:t>
            </w:r>
            <w:r w:rsidRPr="00A81A03">
              <w:rPr>
                <w:bCs/>
                <w:lang w:val="es-ES"/>
              </w:rPr>
              <w:t>se estipulen</w:t>
            </w:r>
            <w:r w:rsidRPr="00A81A03">
              <w:rPr>
                <w:b/>
                <w:lang w:val="es-ES"/>
              </w:rPr>
              <w:t xml:space="preserve"> en</w:t>
            </w:r>
            <w:r w:rsidRPr="00A81A03">
              <w:rPr>
                <w:lang w:val="es-ES"/>
              </w:rPr>
              <w:t xml:space="preserve"> </w:t>
            </w:r>
            <w:r w:rsidR="00B517CB" w:rsidRPr="00A81A03">
              <w:rPr>
                <w:b/>
                <w:lang w:val="es-ES"/>
              </w:rPr>
              <w:t>los DDL</w:t>
            </w:r>
            <w:r w:rsidR="001E41A2" w:rsidRPr="00A81A03">
              <w:rPr>
                <w:lang w:val="es-ES"/>
              </w:rPr>
              <w:t>.</w:t>
            </w:r>
          </w:p>
          <w:p w:rsidR="001E41A2" w:rsidRPr="00A81A03" w:rsidRDefault="00370338" w:rsidP="00370338">
            <w:pPr>
              <w:pStyle w:val="S1-subpara"/>
              <w:rPr>
                <w:i/>
                <w:lang w:val="es-ES"/>
              </w:rPr>
            </w:pPr>
            <w:r w:rsidRPr="00A81A03">
              <w:rPr>
                <w:lang w:val="es-ES"/>
              </w:rPr>
              <w:t xml:space="preserve">El Contratante podrá requerir que los </w:t>
            </w:r>
            <w:r w:rsidR="00D31D7D" w:rsidRPr="00A81A03">
              <w:rPr>
                <w:lang w:val="es-ES"/>
              </w:rPr>
              <w:t>Licitante</w:t>
            </w:r>
            <w:r w:rsidRPr="00A81A03">
              <w:rPr>
                <w:lang w:val="es-ES"/>
              </w:rPr>
              <w:t>s justifiquen, de manera satisfactoria para el Contratante, sus necesidades de pagos en moneda local y extranjera</w:t>
            </w:r>
            <w:r w:rsidR="003D562F" w:rsidRPr="00A81A03">
              <w:rPr>
                <w:lang w:val="es-ES"/>
              </w:rPr>
              <w:t>.</w:t>
            </w:r>
            <w:r w:rsidR="001E41A2" w:rsidRPr="00A81A03">
              <w:rPr>
                <w:lang w:val="es-ES"/>
              </w:rPr>
              <w:t xml:space="preserve"> </w:t>
            </w:r>
          </w:p>
        </w:tc>
      </w:tr>
      <w:tr w:rsidR="001E41A2" w:rsidRPr="00A81A03" w:rsidTr="00A64ACB">
        <w:trPr>
          <w:cantSplit/>
        </w:trPr>
        <w:tc>
          <w:tcPr>
            <w:tcW w:w="2430" w:type="dxa"/>
          </w:tcPr>
          <w:p w:rsidR="001E41A2" w:rsidRPr="00A81A03" w:rsidRDefault="001E41A2" w:rsidP="00FB3ED9">
            <w:pPr>
              <w:pStyle w:val="ITBHeading2"/>
            </w:pPr>
            <w:bookmarkStart w:id="167" w:name="_Toc438532601"/>
            <w:bookmarkStart w:id="168" w:name="_Toc438532602"/>
            <w:bookmarkStart w:id="169" w:name="_Toc438438841"/>
            <w:bookmarkStart w:id="170" w:name="_Toc438532604"/>
            <w:bookmarkStart w:id="171" w:name="_Toc438733985"/>
            <w:bookmarkStart w:id="172" w:name="_Toc438907024"/>
            <w:bookmarkStart w:id="173" w:name="_Toc438907223"/>
            <w:bookmarkStart w:id="174" w:name="_Toc23236764"/>
            <w:bookmarkStart w:id="175" w:name="_Toc37770471"/>
            <w:bookmarkEnd w:id="167"/>
            <w:bookmarkEnd w:id="168"/>
            <w:r w:rsidRPr="00A81A03">
              <w:t>Per</w:t>
            </w:r>
            <w:r w:rsidR="007C2817" w:rsidRPr="00A81A03">
              <w:t xml:space="preserve">íodo de </w:t>
            </w:r>
            <w:r w:rsidR="00810638" w:rsidRPr="00A81A03">
              <w:t>V</w:t>
            </w:r>
            <w:r w:rsidR="007C2817" w:rsidRPr="00A81A03">
              <w:t>alidez de las Ofertas</w:t>
            </w:r>
            <w:bookmarkEnd w:id="169"/>
            <w:bookmarkEnd w:id="170"/>
            <w:bookmarkEnd w:id="171"/>
            <w:bookmarkEnd w:id="172"/>
            <w:bookmarkEnd w:id="173"/>
            <w:bookmarkEnd w:id="174"/>
            <w:bookmarkEnd w:id="175"/>
          </w:p>
        </w:tc>
        <w:tc>
          <w:tcPr>
            <w:tcW w:w="6840" w:type="dxa"/>
          </w:tcPr>
          <w:p w:rsidR="00927586" w:rsidRPr="00A81A03" w:rsidRDefault="00927DBD" w:rsidP="000C5399">
            <w:pPr>
              <w:pStyle w:val="S1-subpara"/>
              <w:rPr>
                <w:lang w:val="es-ES"/>
              </w:rPr>
            </w:pPr>
            <w:r w:rsidRPr="00A81A03">
              <w:rPr>
                <w:lang w:val="es-ES"/>
              </w:rPr>
              <w:t xml:space="preserve">Las Ofertas deberán mantenerse válidas hasta la fecha especificada </w:t>
            </w:r>
            <w:r w:rsidRPr="00A81A03">
              <w:rPr>
                <w:b/>
                <w:bCs/>
                <w:lang w:val="es-ES"/>
              </w:rPr>
              <w:t xml:space="preserve">en los DDL </w:t>
            </w:r>
            <w:r w:rsidRPr="00A81A03">
              <w:rPr>
                <w:lang w:val="es-ES"/>
              </w:rPr>
              <w:t xml:space="preserve">o cualquier fecha extendida si el Contratante la modifica de conformidad con la IAL 8.  Una Oferta que no sea válida hasta la fecha especificada en </w:t>
            </w:r>
            <w:r w:rsidRPr="00A81A03">
              <w:rPr>
                <w:b/>
                <w:bCs/>
                <w:lang w:val="es-ES"/>
              </w:rPr>
              <w:t>los DDL</w:t>
            </w:r>
            <w:r w:rsidRPr="00A81A03">
              <w:rPr>
                <w:lang w:val="es-ES"/>
              </w:rPr>
              <w:t>, o cualquier fecha extendida por el Contratante de conformidad con la IAL 8, será rechazada por el Contratante por incumplimiento.</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700FB3" w:rsidP="009C567A">
            <w:pPr>
              <w:pStyle w:val="S1-subpara"/>
              <w:rPr>
                <w:lang w:val="es-ES"/>
              </w:rPr>
            </w:pPr>
            <w:r w:rsidRPr="00A81A03">
              <w:rPr>
                <w:lang w:val="es-ES"/>
              </w:rPr>
              <w:t xml:space="preserve">En casos excepcionales, antes </w:t>
            </w:r>
            <w:r w:rsidR="00927DBD" w:rsidRPr="00A81A03">
              <w:rPr>
                <w:lang w:val="es-ES"/>
              </w:rPr>
              <w:t>de la expiración de la fecha</w:t>
            </w:r>
            <w:r w:rsidRPr="00A81A03">
              <w:rPr>
                <w:lang w:val="es-ES"/>
              </w:rPr>
              <w:t xml:space="preserve"> de validez de la Oferta, el Contratante podrá solicitar a los </w:t>
            </w:r>
            <w:r w:rsidR="00D31D7D" w:rsidRPr="00A81A03">
              <w:rPr>
                <w:lang w:val="es-ES"/>
              </w:rPr>
              <w:t>Licitante</w:t>
            </w:r>
            <w:r w:rsidRPr="00A81A03">
              <w:rPr>
                <w:lang w:val="es-ES"/>
              </w:rPr>
              <w:t xml:space="preserve">s que extiendan </w:t>
            </w:r>
            <w:r w:rsidR="00A150DA" w:rsidRPr="00A81A03">
              <w:rPr>
                <w:lang w:val="es-ES"/>
              </w:rPr>
              <w:t xml:space="preserve">dicho </w:t>
            </w:r>
            <w:r w:rsidRPr="00A81A03">
              <w:rPr>
                <w:lang w:val="es-ES"/>
              </w:rPr>
              <w:t xml:space="preserve">período de validez. Tanto la solicitud como las respuestas se harán por escrito. Si se </w:t>
            </w:r>
            <w:r w:rsidR="00A150DA" w:rsidRPr="00A81A03">
              <w:rPr>
                <w:lang w:val="es-ES"/>
              </w:rPr>
              <w:t xml:space="preserve">ha </w:t>
            </w:r>
            <w:r w:rsidRPr="00A81A03">
              <w:rPr>
                <w:lang w:val="es-ES"/>
              </w:rPr>
              <w:t>solicita</w:t>
            </w:r>
            <w:r w:rsidR="00A150DA" w:rsidRPr="00A81A03">
              <w:rPr>
                <w:lang w:val="es-ES"/>
              </w:rPr>
              <w:t>do</w:t>
            </w:r>
            <w:r w:rsidRPr="00A81A03">
              <w:rPr>
                <w:lang w:val="es-ES"/>
              </w:rPr>
              <w:t xml:space="preserve"> una </w:t>
            </w:r>
            <w:r w:rsidR="00F64D2D" w:rsidRPr="00A81A03">
              <w:rPr>
                <w:lang w:val="es-ES"/>
              </w:rPr>
              <w:t xml:space="preserve">Garantía de </w:t>
            </w:r>
            <w:r w:rsidR="008D593D" w:rsidRPr="00A81A03">
              <w:rPr>
                <w:lang w:val="es-ES"/>
              </w:rPr>
              <w:t xml:space="preserve">Mantenimiento </w:t>
            </w:r>
            <w:r w:rsidRPr="00A81A03">
              <w:rPr>
                <w:lang w:val="es-ES"/>
              </w:rPr>
              <w:t xml:space="preserve">de Oferta de conformidad con la </w:t>
            </w:r>
            <w:r w:rsidR="00C00A15" w:rsidRPr="00A81A03">
              <w:rPr>
                <w:lang w:val="es-ES"/>
              </w:rPr>
              <w:t xml:space="preserve">IAL </w:t>
            </w:r>
            <w:r w:rsidRPr="00A81A03">
              <w:rPr>
                <w:lang w:val="es-ES"/>
              </w:rPr>
              <w:t xml:space="preserve">20, el </w:t>
            </w:r>
            <w:r w:rsidR="00D31D7D" w:rsidRPr="00A81A03">
              <w:rPr>
                <w:lang w:val="es-ES"/>
              </w:rPr>
              <w:t>Licitante</w:t>
            </w:r>
            <w:r w:rsidRPr="00A81A03">
              <w:rPr>
                <w:lang w:val="es-ES"/>
              </w:rPr>
              <w:t xml:space="preserve"> que acceda a la solicitud también prorrogará la </w:t>
            </w:r>
            <w:r w:rsidR="00F64D2D" w:rsidRPr="00A81A03">
              <w:rPr>
                <w:lang w:val="es-ES"/>
              </w:rPr>
              <w:t xml:space="preserve">Garantía de </w:t>
            </w:r>
            <w:r w:rsidR="002835AD" w:rsidRPr="00A81A03">
              <w:rPr>
                <w:lang w:val="es-ES"/>
              </w:rPr>
              <w:t>Mantenimiento</w:t>
            </w:r>
            <w:r w:rsidRPr="00A81A03">
              <w:rPr>
                <w:lang w:val="es-ES"/>
              </w:rPr>
              <w:t xml:space="preserve"> de Oferta por un plazo de veintiocho (28) días después de la fecha límite del período de validez prorrogado. Los </w:t>
            </w:r>
            <w:r w:rsidR="00D31D7D" w:rsidRPr="00A81A03">
              <w:rPr>
                <w:lang w:val="es-ES"/>
              </w:rPr>
              <w:t>Licitante</w:t>
            </w:r>
            <w:r w:rsidRPr="00A81A03">
              <w:rPr>
                <w:lang w:val="es-ES"/>
              </w:rPr>
              <w:t xml:space="preserve">s podrán rechazar la solicitud </w:t>
            </w:r>
            <w:r w:rsidR="00E35E80" w:rsidRPr="00A81A03">
              <w:rPr>
                <w:lang w:val="es-ES"/>
              </w:rPr>
              <w:t xml:space="preserve">sin que la </w:t>
            </w:r>
            <w:r w:rsidR="00F64D2D" w:rsidRPr="00A81A03">
              <w:rPr>
                <w:lang w:val="es-ES"/>
              </w:rPr>
              <w:t xml:space="preserve">Garantía de </w:t>
            </w:r>
            <w:r w:rsidR="008D593D" w:rsidRPr="00A81A03">
              <w:rPr>
                <w:lang w:val="es-ES"/>
              </w:rPr>
              <w:t xml:space="preserve">Mantenimiento </w:t>
            </w:r>
            <w:r w:rsidR="00E35E80" w:rsidRPr="00A81A03">
              <w:rPr>
                <w:lang w:val="es-ES"/>
              </w:rPr>
              <w:t xml:space="preserve">de su oferta se </w:t>
            </w:r>
            <w:r w:rsidR="009C567A" w:rsidRPr="00A81A03">
              <w:rPr>
                <w:lang w:val="es-ES"/>
              </w:rPr>
              <w:t>haga efectiva</w:t>
            </w:r>
            <w:r w:rsidRPr="00A81A03">
              <w:rPr>
                <w:lang w:val="es-ES"/>
              </w:rPr>
              <w:t xml:space="preserve">. A los </w:t>
            </w:r>
            <w:r w:rsidR="00D31D7D" w:rsidRPr="00A81A03">
              <w:rPr>
                <w:lang w:val="es-ES"/>
              </w:rPr>
              <w:t>Licitante</w:t>
            </w:r>
            <w:r w:rsidRPr="00A81A03">
              <w:rPr>
                <w:lang w:val="es-ES"/>
              </w:rPr>
              <w:t xml:space="preserve">s que acepten la solicitud no se les pedirá ni permitirá modificar su Oferta, salvo en los casos previstos en la </w:t>
            </w:r>
            <w:r w:rsidR="00C00A15" w:rsidRPr="00A81A03">
              <w:rPr>
                <w:lang w:val="es-ES"/>
              </w:rPr>
              <w:t xml:space="preserve">IAL </w:t>
            </w:r>
            <w:r w:rsidRPr="00A81A03">
              <w:rPr>
                <w:lang w:val="es-ES"/>
              </w:rPr>
              <w:t>19.3</w:t>
            </w:r>
            <w:r w:rsidR="001E41A2" w:rsidRPr="00A81A03">
              <w:rPr>
                <w:i/>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5B4764" w:rsidP="005B4764">
            <w:pPr>
              <w:pStyle w:val="S1-subpara"/>
              <w:rPr>
                <w:lang w:val="es-ES"/>
              </w:rPr>
            </w:pPr>
            <w:r w:rsidRPr="00A81A03">
              <w:rPr>
                <w:iCs/>
                <w:lang w:val="es-ES"/>
              </w:rPr>
              <w:t>En el caso de los contratos a precio fijo, si la adjudicación se retrasa por más de cincuenta y seis (56) días después de que venza la validez inicial de la Oferta</w:t>
            </w:r>
            <w:r w:rsidR="00927DBD" w:rsidRPr="00A81A03">
              <w:rPr>
                <w:iCs/>
                <w:lang w:val="es-ES"/>
              </w:rPr>
              <w:t xml:space="preserve"> que se especifica en la IAL 19.1</w:t>
            </w:r>
            <w:r w:rsidRPr="00A81A03">
              <w:rPr>
                <w:iCs/>
                <w:lang w:val="es-ES"/>
              </w:rPr>
              <w:t>, el precio contractual se ajustará por un factor o factores especificados en la solicitud de prórroga. La evaluación se basará en el precio de la Oferta sin tomar en cuenta la corrección mencionada</w:t>
            </w:r>
            <w:r w:rsidR="00DA47A6" w:rsidRPr="00A81A03">
              <w:rPr>
                <w:lang w:val="es-ES"/>
              </w:rPr>
              <w:t>.</w:t>
            </w:r>
          </w:p>
        </w:tc>
      </w:tr>
      <w:tr w:rsidR="001E41A2" w:rsidRPr="00A81A03">
        <w:tc>
          <w:tcPr>
            <w:tcW w:w="2430" w:type="dxa"/>
          </w:tcPr>
          <w:p w:rsidR="001E41A2" w:rsidRPr="00A81A03" w:rsidRDefault="00F64D2D" w:rsidP="00FB3ED9">
            <w:pPr>
              <w:pStyle w:val="ITBHeading2"/>
            </w:pPr>
            <w:bookmarkStart w:id="176" w:name="_Toc37770472"/>
            <w:r w:rsidRPr="00A81A03">
              <w:t xml:space="preserve">Garantía de </w:t>
            </w:r>
            <w:r w:rsidR="002835AD" w:rsidRPr="00A81A03">
              <w:t>Mantenimiento</w:t>
            </w:r>
            <w:r w:rsidR="007C2817" w:rsidRPr="00A81A03">
              <w:t xml:space="preserve"> de Oferta</w:t>
            </w:r>
            <w:bookmarkEnd w:id="176"/>
          </w:p>
        </w:tc>
        <w:tc>
          <w:tcPr>
            <w:tcW w:w="6840" w:type="dxa"/>
          </w:tcPr>
          <w:p w:rsidR="001E41A2" w:rsidRPr="00A81A03" w:rsidRDefault="005B4764" w:rsidP="00831A99">
            <w:pPr>
              <w:pStyle w:val="S1-subpara"/>
              <w:rPr>
                <w:lang w:val="es-ES"/>
              </w:rPr>
            </w:pPr>
            <w:r w:rsidRPr="00A81A03">
              <w:rPr>
                <w:lang w:val="es-ES"/>
              </w:rPr>
              <w:t xml:space="preserve">Como parte de su Oferta, el </w:t>
            </w:r>
            <w:r w:rsidR="00D31D7D" w:rsidRPr="00A81A03">
              <w:rPr>
                <w:lang w:val="es-ES"/>
              </w:rPr>
              <w:t>Licitante</w:t>
            </w:r>
            <w:r w:rsidRPr="00A81A03">
              <w:rPr>
                <w:lang w:val="es-ES"/>
              </w:rPr>
              <w:t xml:space="preserve"> deberá presentar el original de una </w:t>
            </w:r>
            <w:r w:rsidR="00E35E80" w:rsidRPr="00A81A03">
              <w:rPr>
                <w:lang w:val="es-ES"/>
              </w:rPr>
              <w:t>Declaración de Mantenimiento de Oferta</w:t>
            </w:r>
            <w:r w:rsidRPr="00A81A03">
              <w:rPr>
                <w:lang w:val="es-ES"/>
              </w:rPr>
              <w:t xml:space="preserve"> o una </w:t>
            </w:r>
            <w:r w:rsidR="00F64D2D" w:rsidRPr="00A81A03">
              <w:rPr>
                <w:lang w:val="es-ES"/>
              </w:rPr>
              <w:t xml:space="preserve">Garantía de </w:t>
            </w:r>
            <w:r w:rsidR="008D593D" w:rsidRPr="00A81A03">
              <w:rPr>
                <w:lang w:val="es-ES"/>
              </w:rPr>
              <w:t xml:space="preserve">Mantenimiento </w:t>
            </w:r>
            <w:r w:rsidRPr="00A81A03">
              <w:rPr>
                <w:lang w:val="es-ES"/>
              </w:rPr>
              <w:t xml:space="preserve">de Oferta, según </w:t>
            </w:r>
            <w:r w:rsidRPr="00A81A03">
              <w:rPr>
                <w:b/>
                <w:lang w:val="es-ES"/>
              </w:rPr>
              <w:t>s</w:t>
            </w:r>
            <w:r w:rsidRPr="00A81A03">
              <w:rPr>
                <w:bCs/>
                <w:lang w:val="es-ES"/>
              </w:rPr>
              <w:t>e estipula</w:t>
            </w:r>
            <w:r w:rsidRPr="00A81A03">
              <w:rPr>
                <w:b/>
                <w:lang w:val="es-ES"/>
              </w:rPr>
              <w:t xml:space="preserve"> en</w:t>
            </w:r>
            <w:r w:rsidRPr="00A81A03">
              <w:rPr>
                <w:lang w:val="es-ES"/>
              </w:rPr>
              <w:t xml:space="preserve"> </w:t>
            </w:r>
            <w:r w:rsidRPr="00A81A03">
              <w:rPr>
                <w:b/>
                <w:bCs/>
                <w:lang w:val="es-ES"/>
              </w:rPr>
              <w:t>los DDL</w:t>
            </w:r>
            <w:r w:rsidRPr="00A81A03">
              <w:rPr>
                <w:lang w:val="es-ES"/>
              </w:rPr>
              <w:t xml:space="preserve"> y por la cuantía que </w:t>
            </w:r>
            <w:r w:rsidRPr="00A81A03">
              <w:rPr>
                <w:bCs/>
                <w:lang w:val="es-ES"/>
              </w:rPr>
              <w:t>se estipula</w:t>
            </w:r>
            <w:r w:rsidRPr="00A81A03">
              <w:rPr>
                <w:b/>
                <w:lang w:val="es-ES"/>
              </w:rPr>
              <w:t xml:space="preserve"> en</w:t>
            </w:r>
            <w:r w:rsidRPr="00A81A03">
              <w:rPr>
                <w:lang w:val="es-ES"/>
              </w:rPr>
              <w:t xml:space="preserve"> </w:t>
            </w:r>
            <w:r w:rsidRPr="00A81A03">
              <w:rPr>
                <w:b/>
                <w:bCs/>
                <w:lang w:val="es-ES"/>
              </w:rPr>
              <w:t>los DDL</w:t>
            </w:r>
            <w:r w:rsidR="001E41A2" w:rsidRPr="00A81A03">
              <w:rPr>
                <w:lang w:val="es-ES"/>
              </w:rPr>
              <w:t>.</w:t>
            </w:r>
          </w:p>
          <w:p w:rsidR="00366A9F" w:rsidRPr="00A81A03" w:rsidRDefault="005B4764" w:rsidP="005B4764">
            <w:pPr>
              <w:pStyle w:val="S1-subpara"/>
              <w:rPr>
                <w:lang w:val="es-ES"/>
              </w:rPr>
            </w:pPr>
            <w:r w:rsidRPr="00A81A03">
              <w:rPr>
                <w:lang w:val="es-ES"/>
              </w:rPr>
              <w:t xml:space="preserve">Para la </w:t>
            </w:r>
            <w:r w:rsidR="00E35E80" w:rsidRPr="00A81A03">
              <w:rPr>
                <w:lang w:val="es-ES"/>
              </w:rPr>
              <w:t>Declaración de Mantenimiento de Oferta</w:t>
            </w:r>
            <w:r w:rsidR="00C767AD" w:rsidRPr="00A81A03">
              <w:rPr>
                <w:lang w:val="es-ES"/>
              </w:rPr>
              <w:t xml:space="preserve"> </w:t>
            </w:r>
            <w:r w:rsidRPr="00A81A03">
              <w:rPr>
                <w:lang w:val="es-ES"/>
              </w:rPr>
              <w:t>se usará el formulario co</w:t>
            </w:r>
            <w:r w:rsidR="000A2CB2" w:rsidRPr="00A81A03">
              <w:rPr>
                <w:lang w:val="es-ES"/>
              </w:rPr>
              <w:t>r</w:t>
            </w:r>
            <w:r w:rsidRPr="00A81A03">
              <w:rPr>
                <w:lang w:val="es-ES"/>
              </w:rPr>
              <w:t xml:space="preserve">respondiente que figura en </w:t>
            </w:r>
            <w:r w:rsidR="00274FE0" w:rsidRPr="00A81A03">
              <w:rPr>
                <w:lang w:val="es-ES"/>
              </w:rPr>
              <w:t xml:space="preserve">la Sección </w:t>
            </w:r>
            <w:r w:rsidR="00366A9F" w:rsidRPr="00A81A03">
              <w:rPr>
                <w:lang w:val="es-ES"/>
              </w:rPr>
              <w:t>IV</w:t>
            </w:r>
            <w:r w:rsidRPr="00A81A03">
              <w:rPr>
                <w:lang w:val="es-ES"/>
              </w:rPr>
              <w:t>,</w:t>
            </w:r>
            <w:r w:rsidR="00366A9F" w:rsidRPr="00A81A03">
              <w:rPr>
                <w:lang w:val="es-ES"/>
              </w:rPr>
              <w:t xml:space="preserve"> </w:t>
            </w:r>
            <w:r w:rsidR="00FD42B8" w:rsidRPr="00A81A03">
              <w:rPr>
                <w:lang w:val="es-ES"/>
              </w:rPr>
              <w:t>Formularios de la Oferta</w:t>
            </w:r>
            <w:r w:rsidR="00366A9F" w:rsidRPr="00A81A03">
              <w:rPr>
                <w:lang w:val="es-ES"/>
              </w:rPr>
              <w:t>.</w:t>
            </w:r>
          </w:p>
        </w:tc>
      </w:tr>
      <w:tr w:rsidR="001E41A2" w:rsidRPr="00A81A03" w:rsidTr="00A64ACB">
        <w:tc>
          <w:tcPr>
            <w:tcW w:w="2430" w:type="dxa"/>
          </w:tcPr>
          <w:p w:rsidR="001E41A2" w:rsidRPr="00A81A03" w:rsidRDefault="001E41A2" w:rsidP="002C01B7">
            <w:pPr>
              <w:rPr>
                <w:lang w:val="es-ES"/>
              </w:rPr>
            </w:pPr>
            <w:bookmarkStart w:id="177" w:name="_Toc438532606"/>
            <w:bookmarkEnd w:id="177"/>
          </w:p>
        </w:tc>
        <w:tc>
          <w:tcPr>
            <w:tcW w:w="6840" w:type="dxa"/>
          </w:tcPr>
          <w:p w:rsidR="001E41A2" w:rsidRPr="00A81A03" w:rsidRDefault="00A4565C" w:rsidP="00831A99">
            <w:pPr>
              <w:pStyle w:val="S1-subpara"/>
              <w:rPr>
                <w:lang w:val="es-ES"/>
              </w:rPr>
            </w:pPr>
            <w:r w:rsidRPr="00A81A03">
              <w:rPr>
                <w:iCs/>
                <w:color w:val="000000"/>
                <w:szCs w:val="24"/>
                <w:lang w:val="es-ES"/>
              </w:rPr>
              <w:t xml:space="preserve">Si </w:t>
            </w:r>
            <w:r w:rsidR="000E4471" w:rsidRPr="00A81A03">
              <w:rPr>
                <w:iCs/>
                <w:color w:val="000000"/>
                <w:szCs w:val="24"/>
                <w:lang w:val="es-ES"/>
              </w:rPr>
              <w:t xml:space="preserve">se </w:t>
            </w:r>
            <w:r w:rsidR="00A13219" w:rsidRPr="00A81A03">
              <w:rPr>
                <w:iCs/>
                <w:color w:val="000000"/>
                <w:szCs w:val="24"/>
                <w:lang w:val="es-ES"/>
              </w:rPr>
              <w:t>solicita</w:t>
            </w:r>
            <w:r w:rsidR="000E4471" w:rsidRPr="00A81A03">
              <w:rPr>
                <w:iCs/>
                <w:color w:val="000000"/>
                <w:szCs w:val="24"/>
                <w:lang w:val="es-ES"/>
              </w:rPr>
              <w:t xml:space="preserve"> una </w:t>
            </w:r>
            <w:r w:rsidR="00F64D2D" w:rsidRPr="00A81A03">
              <w:rPr>
                <w:iCs/>
                <w:color w:val="000000"/>
                <w:szCs w:val="24"/>
                <w:lang w:val="es-ES"/>
              </w:rPr>
              <w:t xml:space="preserve">Garantía de </w:t>
            </w:r>
            <w:r w:rsidR="008D593D" w:rsidRPr="00A81A03">
              <w:rPr>
                <w:iCs/>
                <w:color w:val="000000"/>
                <w:szCs w:val="24"/>
                <w:lang w:val="es-ES"/>
              </w:rPr>
              <w:t xml:space="preserve">Mantenimiento </w:t>
            </w:r>
            <w:r w:rsidR="000E4471" w:rsidRPr="00A81A03">
              <w:rPr>
                <w:iCs/>
                <w:color w:val="000000"/>
                <w:szCs w:val="24"/>
                <w:lang w:val="es-ES"/>
              </w:rPr>
              <w:t xml:space="preserve">de Oferta según </w:t>
            </w:r>
            <w:r w:rsidR="00A150DA" w:rsidRPr="00A81A03">
              <w:rPr>
                <w:iCs/>
                <w:color w:val="000000"/>
                <w:szCs w:val="24"/>
                <w:lang w:val="es-ES"/>
              </w:rPr>
              <w:t>se</w:t>
            </w:r>
            <w:r w:rsidR="004026FF" w:rsidRPr="00A81A03">
              <w:rPr>
                <w:iCs/>
                <w:color w:val="000000"/>
                <w:szCs w:val="24"/>
                <w:lang w:val="es-ES"/>
              </w:rPr>
              <w:t xml:space="preserve"> </w:t>
            </w:r>
            <w:r w:rsidRPr="00A81A03">
              <w:rPr>
                <w:iCs/>
                <w:color w:val="000000"/>
                <w:szCs w:val="24"/>
                <w:lang w:val="es-ES"/>
              </w:rPr>
              <w:t xml:space="preserve">estipula </w:t>
            </w:r>
            <w:r w:rsidR="004026FF" w:rsidRPr="00A81A03">
              <w:rPr>
                <w:iCs/>
                <w:color w:val="000000"/>
                <w:szCs w:val="24"/>
                <w:lang w:val="es-ES"/>
              </w:rPr>
              <w:t xml:space="preserve">en </w:t>
            </w:r>
            <w:r w:rsidRPr="00A81A03">
              <w:rPr>
                <w:iCs/>
                <w:color w:val="000000"/>
                <w:szCs w:val="24"/>
                <w:lang w:val="es-ES"/>
              </w:rPr>
              <w:t xml:space="preserve">la </w:t>
            </w:r>
            <w:r w:rsidR="00C00A15" w:rsidRPr="00A81A03">
              <w:rPr>
                <w:iCs/>
                <w:color w:val="000000"/>
                <w:szCs w:val="24"/>
                <w:lang w:val="es-ES"/>
              </w:rPr>
              <w:t xml:space="preserve">IAL </w:t>
            </w:r>
            <w:r w:rsidRPr="00A81A03">
              <w:rPr>
                <w:iCs/>
                <w:color w:val="000000"/>
                <w:szCs w:val="24"/>
                <w:lang w:val="es-ES"/>
              </w:rPr>
              <w:t xml:space="preserve">20.1, </w:t>
            </w:r>
            <w:r w:rsidR="000E4471" w:rsidRPr="00A81A03">
              <w:rPr>
                <w:iCs/>
                <w:color w:val="000000"/>
                <w:szCs w:val="24"/>
                <w:lang w:val="es-ES"/>
              </w:rPr>
              <w:t xml:space="preserve">dicha garantía </w:t>
            </w:r>
            <w:r w:rsidRPr="00A81A03">
              <w:rPr>
                <w:iCs/>
                <w:color w:val="000000"/>
                <w:szCs w:val="24"/>
                <w:lang w:val="es-ES"/>
              </w:rPr>
              <w:t>deberá ser una garantía a la vista</w:t>
            </w:r>
            <w:r w:rsidR="004026FF" w:rsidRPr="00A81A03">
              <w:rPr>
                <w:iCs/>
                <w:color w:val="000000"/>
                <w:szCs w:val="24"/>
                <w:lang w:val="es-ES"/>
              </w:rPr>
              <w:t>,</w:t>
            </w:r>
            <w:r w:rsidRPr="00A81A03">
              <w:rPr>
                <w:iCs/>
                <w:color w:val="000000"/>
                <w:szCs w:val="24"/>
                <w:lang w:val="es-ES"/>
              </w:rPr>
              <w:t xml:space="preserve"> en cualquiera de la siguientes formas, a opción del </w:t>
            </w:r>
            <w:r w:rsidR="00D31D7D" w:rsidRPr="00A81A03">
              <w:rPr>
                <w:iCs/>
                <w:color w:val="000000"/>
                <w:szCs w:val="24"/>
                <w:lang w:val="es-ES"/>
              </w:rPr>
              <w:t>Licitante</w:t>
            </w:r>
            <w:r w:rsidR="001E41A2" w:rsidRPr="00A81A03">
              <w:rPr>
                <w:lang w:val="es-ES"/>
              </w:rPr>
              <w:t>:</w:t>
            </w:r>
          </w:p>
          <w:p w:rsidR="001E41A2" w:rsidRPr="00A81A03" w:rsidRDefault="004026FF" w:rsidP="004E35B5">
            <w:pPr>
              <w:pStyle w:val="P3Header1-Clauses"/>
              <w:numPr>
                <w:ilvl w:val="2"/>
                <w:numId w:val="7"/>
              </w:numPr>
              <w:tabs>
                <w:tab w:val="clear" w:pos="2556"/>
              </w:tabs>
              <w:spacing w:after="200"/>
              <w:ind w:left="1210"/>
              <w:rPr>
                <w:b w:val="0"/>
                <w:bCs/>
                <w:lang w:val="es-ES"/>
              </w:rPr>
            </w:pPr>
            <w:r w:rsidRPr="00A81A03">
              <w:rPr>
                <w:b w:val="0"/>
                <w:bCs/>
                <w:lang w:val="es-ES"/>
              </w:rPr>
              <w:t>una garantía</w:t>
            </w:r>
            <w:r w:rsidRPr="00A81A03">
              <w:rPr>
                <w:b w:val="0"/>
                <w:bCs/>
                <w:iCs/>
                <w:lang w:val="es-ES"/>
              </w:rPr>
              <w:t xml:space="preserve"> incondicional</w:t>
            </w:r>
            <w:r w:rsidRPr="00A81A03">
              <w:rPr>
                <w:bCs/>
                <w:lang w:val="es-ES"/>
              </w:rPr>
              <w:t xml:space="preserve"> </w:t>
            </w:r>
            <w:r w:rsidR="000E4471" w:rsidRPr="00A81A03">
              <w:rPr>
                <w:b w:val="0"/>
                <w:bCs/>
                <w:lang w:val="es-ES"/>
              </w:rPr>
              <w:t xml:space="preserve">emitida </w:t>
            </w:r>
            <w:r w:rsidR="000718B7" w:rsidRPr="00A81A03">
              <w:rPr>
                <w:b w:val="0"/>
                <w:bCs/>
                <w:lang w:val="es-ES"/>
              </w:rPr>
              <w:t xml:space="preserve">por un banco o </w:t>
            </w:r>
            <w:r w:rsidR="006C4FDB" w:rsidRPr="00A81A03">
              <w:rPr>
                <w:b w:val="0"/>
                <w:bCs/>
                <w:lang w:val="es-ES"/>
              </w:rPr>
              <w:t>aseguradora</w:t>
            </w:r>
            <w:r w:rsidR="001E41A2" w:rsidRPr="00A81A03">
              <w:rPr>
                <w:b w:val="0"/>
                <w:bCs/>
                <w:lang w:val="es-ES"/>
              </w:rPr>
              <w:t xml:space="preserve">; </w:t>
            </w:r>
          </w:p>
          <w:p w:rsidR="001E41A2" w:rsidRPr="00A81A03" w:rsidRDefault="004026FF" w:rsidP="004E35B5">
            <w:pPr>
              <w:pStyle w:val="P3Header1-Clauses"/>
              <w:numPr>
                <w:ilvl w:val="2"/>
                <w:numId w:val="7"/>
              </w:numPr>
              <w:tabs>
                <w:tab w:val="clear" w:pos="2556"/>
              </w:tabs>
              <w:spacing w:after="200"/>
              <w:ind w:left="1210"/>
              <w:rPr>
                <w:b w:val="0"/>
                <w:bCs/>
                <w:lang w:val="es-ES"/>
              </w:rPr>
            </w:pPr>
            <w:r w:rsidRPr="00A81A03">
              <w:rPr>
                <w:b w:val="0"/>
                <w:bCs/>
                <w:lang w:val="es-ES"/>
              </w:rPr>
              <w:t>una carta de crédito irrevocable</w:t>
            </w:r>
            <w:r w:rsidR="001E41A2" w:rsidRPr="00A81A03">
              <w:rPr>
                <w:b w:val="0"/>
                <w:bCs/>
                <w:lang w:val="es-ES"/>
              </w:rPr>
              <w:t xml:space="preserve">; </w:t>
            </w:r>
          </w:p>
          <w:p w:rsidR="001E41A2" w:rsidRPr="00A81A03" w:rsidRDefault="00A150DA" w:rsidP="004E35B5">
            <w:pPr>
              <w:pStyle w:val="P3Header1-Clauses"/>
              <w:numPr>
                <w:ilvl w:val="2"/>
                <w:numId w:val="7"/>
              </w:numPr>
              <w:tabs>
                <w:tab w:val="clear" w:pos="2556"/>
              </w:tabs>
              <w:spacing w:after="200"/>
              <w:ind w:left="1210"/>
              <w:rPr>
                <w:b w:val="0"/>
                <w:bCs/>
                <w:lang w:val="es-ES"/>
              </w:rPr>
            </w:pPr>
            <w:r w:rsidRPr="00A81A03">
              <w:rPr>
                <w:b w:val="0"/>
                <w:bCs/>
                <w:lang w:val="es-ES"/>
              </w:rPr>
              <w:t xml:space="preserve">un </w:t>
            </w:r>
            <w:r w:rsidR="000E4471" w:rsidRPr="00A81A03">
              <w:rPr>
                <w:b w:val="0"/>
                <w:bCs/>
                <w:lang w:val="es-ES"/>
              </w:rPr>
              <w:t>cheque de gerencia o cheque certificado</w:t>
            </w:r>
            <w:r w:rsidR="001E41A2" w:rsidRPr="00A81A03">
              <w:rPr>
                <w:b w:val="0"/>
                <w:bCs/>
                <w:lang w:val="es-ES"/>
              </w:rPr>
              <w:t>; o</w:t>
            </w:r>
          </w:p>
          <w:p w:rsidR="001E41A2" w:rsidRPr="00A81A03" w:rsidRDefault="000E4471" w:rsidP="004E35B5">
            <w:pPr>
              <w:pStyle w:val="P3Header1-Clauses"/>
              <w:numPr>
                <w:ilvl w:val="2"/>
                <w:numId w:val="7"/>
              </w:numPr>
              <w:tabs>
                <w:tab w:val="clear" w:pos="2556"/>
              </w:tabs>
              <w:spacing w:after="200"/>
              <w:ind w:left="1210"/>
              <w:rPr>
                <w:b w:val="0"/>
                <w:bCs/>
                <w:lang w:val="es-ES"/>
              </w:rPr>
            </w:pPr>
            <w:r w:rsidRPr="00A81A03">
              <w:rPr>
                <w:b w:val="0"/>
                <w:bCs/>
                <w:lang w:val="es-ES"/>
              </w:rPr>
              <w:t>otra</w:t>
            </w:r>
            <w:r w:rsidRPr="00A81A03">
              <w:rPr>
                <w:b w:val="0"/>
                <w:bCs/>
                <w:iCs/>
                <w:lang w:val="es-ES"/>
              </w:rPr>
              <w:t xml:space="preserve"> </w:t>
            </w:r>
            <w:r w:rsidRPr="00A81A03">
              <w:rPr>
                <w:b w:val="0"/>
                <w:bCs/>
                <w:lang w:val="es-ES"/>
              </w:rPr>
              <w:t>garantía</w:t>
            </w:r>
            <w:r w:rsidRPr="00A81A03">
              <w:rPr>
                <w:b w:val="0"/>
                <w:bCs/>
                <w:iCs/>
                <w:lang w:val="es-ES"/>
              </w:rPr>
              <w:t xml:space="preserve"> </w:t>
            </w:r>
            <w:r w:rsidRPr="00A81A03">
              <w:rPr>
                <w:b w:val="0"/>
                <w:iCs/>
                <w:lang w:val="es-ES"/>
              </w:rPr>
              <w:t xml:space="preserve">definida </w:t>
            </w:r>
            <w:r w:rsidRPr="00A81A03">
              <w:rPr>
                <w:bCs/>
                <w:iCs/>
                <w:lang w:val="es-ES"/>
              </w:rPr>
              <w:t xml:space="preserve">en los </w:t>
            </w:r>
            <w:r w:rsidR="00B517CB" w:rsidRPr="00A81A03">
              <w:rPr>
                <w:bCs/>
                <w:lang w:val="es-ES"/>
              </w:rPr>
              <w:t>DDL</w:t>
            </w:r>
            <w:r w:rsidR="001E41A2" w:rsidRPr="00A81A03">
              <w:rPr>
                <w:b w:val="0"/>
                <w:bCs/>
                <w:lang w:val="es-ES"/>
              </w:rPr>
              <w:t xml:space="preserve">, </w:t>
            </w:r>
          </w:p>
          <w:p w:rsidR="001E41A2" w:rsidRPr="00A81A03" w:rsidRDefault="000E4471" w:rsidP="00A150DA">
            <w:pPr>
              <w:pStyle w:val="S1-subpara"/>
              <w:numPr>
                <w:ilvl w:val="0"/>
                <w:numId w:val="0"/>
              </w:numPr>
              <w:ind w:left="612"/>
              <w:rPr>
                <w:lang w:val="es-ES"/>
              </w:rPr>
            </w:pPr>
            <w:r w:rsidRPr="00A81A03">
              <w:rPr>
                <w:bCs/>
                <w:lang w:val="es-ES"/>
              </w:rPr>
              <w:t xml:space="preserve">emitida por una institución de prestigio de un país elegible. Si la garantía </w:t>
            </w:r>
            <w:r w:rsidRPr="00A81A03">
              <w:rPr>
                <w:bCs/>
                <w:iCs/>
                <w:lang w:val="es-ES"/>
              </w:rPr>
              <w:t>incondicional</w:t>
            </w:r>
            <w:r w:rsidRPr="00A81A03">
              <w:rPr>
                <w:b/>
                <w:bCs/>
                <w:lang w:val="es-ES"/>
              </w:rPr>
              <w:t xml:space="preserve"> </w:t>
            </w:r>
            <w:r w:rsidRPr="00A81A03">
              <w:rPr>
                <w:bCs/>
                <w:lang w:val="es-ES"/>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Pr="00A81A03">
              <w:rPr>
                <w:lang w:val="es-ES"/>
              </w:rPr>
              <w:t>garantía bancaria</w:t>
            </w:r>
            <w:r w:rsidR="00366A9F" w:rsidRPr="00A81A03">
              <w:rPr>
                <w:lang w:val="es-ES"/>
              </w:rPr>
              <w:t xml:space="preserve">, </w:t>
            </w:r>
            <w:r w:rsidRPr="00A81A03">
              <w:rPr>
                <w:lang w:val="es-ES"/>
              </w:rPr>
              <w:t xml:space="preserve">la </w:t>
            </w:r>
            <w:r w:rsidR="00F64D2D" w:rsidRPr="00A81A03">
              <w:rPr>
                <w:lang w:val="es-ES"/>
              </w:rPr>
              <w:t xml:space="preserve">Garantía de </w:t>
            </w:r>
            <w:r w:rsidR="002835AD" w:rsidRPr="00A81A03">
              <w:rPr>
                <w:lang w:val="es-ES"/>
              </w:rPr>
              <w:t>Mantenimiento</w:t>
            </w:r>
            <w:r w:rsidR="00CF480D" w:rsidRPr="00A81A03">
              <w:rPr>
                <w:lang w:val="es-ES"/>
              </w:rPr>
              <w:t xml:space="preserve"> de Oferta</w:t>
            </w:r>
            <w:r w:rsidR="00DA47A6" w:rsidRPr="00A81A03">
              <w:rPr>
                <w:lang w:val="es-ES"/>
              </w:rPr>
              <w:t xml:space="preserve"> </w:t>
            </w:r>
            <w:r w:rsidRPr="00A81A03">
              <w:rPr>
                <w:lang w:val="es-ES"/>
              </w:rPr>
              <w:t xml:space="preserve">deberá presentarse utilizando ya sea el </w:t>
            </w:r>
            <w:r w:rsidR="00E35E80" w:rsidRPr="00A81A03">
              <w:rPr>
                <w:lang w:val="es-ES"/>
              </w:rPr>
              <w:t>f</w:t>
            </w:r>
            <w:r w:rsidRPr="00A81A03">
              <w:rPr>
                <w:lang w:val="es-ES"/>
              </w:rPr>
              <w:t xml:space="preserve">ormulario de </w:t>
            </w:r>
            <w:r w:rsidR="00F64D2D" w:rsidRPr="00A81A03">
              <w:rPr>
                <w:lang w:val="es-ES"/>
              </w:rPr>
              <w:t xml:space="preserve">Garantía de </w:t>
            </w:r>
            <w:r w:rsidR="008D593D" w:rsidRPr="00A81A03">
              <w:rPr>
                <w:lang w:val="es-ES"/>
              </w:rPr>
              <w:t xml:space="preserve">Mantenimiento </w:t>
            </w:r>
            <w:r w:rsidRPr="00A81A03">
              <w:rPr>
                <w:lang w:val="es-ES"/>
              </w:rPr>
              <w:t>de Oferta</w:t>
            </w:r>
            <w:r w:rsidR="001E41A2" w:rsidRPr="00A81A03">
              <w:rPr>
                <w:lang w:val="es-ES"/>
              </w:rPr>
              <w:t xml:space="preserve"> </w:t>
            </w:r>
            <w:r w:rsidR="00274FE0" w:rsidRPr="00A81A03">
              <w:rPr>
                <w:lang w:val="es-ES"/>
              </w:rPr>
              <w:t xml:space="preserve">que se incluye en la Sección </w:t>
            </w:r>
            <w:r w:rsidR="001E41A2" w:rsidRPr="00A81A03">
              <w:rPr>
                <w:lang w:val="es-ES"/>
              </w:rPr>
              <w:t xml:space="preserve">IV, </w:t>
            </w:r>
            <w:r w:rsidR="00FD42B8" w:rsidRPr="00A81A03">
              <w:rPr>
                <w:lang w:val="es-ES"/>
              </w:rPr>
              <w:t>Formularios de la Oferta</w:t>
            </w:r>
            <w:r w:rsidRPr="00A81A03">
              <w:rPr>
                <w:lang w:val="es-ES"/>
              </w:rPr>
              <w:t>,</w:t>
            </w:r>
            <w:r w:rsidR="00E95562" w:rsidRPr="00A81A03">
              <w:rPr>
                <w:lang w:val="es-ES"/>
              </w:rPr>
              <w:t xml:space="preserve"> </w:t>
            </w:r>
            <w:r w:rsidRPr="00A81A03">
              <w:rPr>
                <w:bCs/>
                <w:lang w:val="es-ES"/>
              </w:rPr>
              <w:t xml:space="preserve">u otro formato sustancialmente similar aprobado por el Contratante con anterioridad a la presentación de la Oferta. En cualquier caso, el formulario deberá incluir el nombre completo del </w:t>
            </w:r>
            <w:r w:rsidR="00D31D7D" w:rsidRPr="00A81A03">
              <w:rPr>
                <w:bCs/>
                <w:lang w:val="es-ES"/>
              </w:rPr>
              <w:t>Licitante</w:t>
            </w:r>
            <w:r w:rsidRPr="00A81A03">
              <w:rPr>
                <w:bCs/>
                <w:lang w:val="es-ES"/>
              </w:rPr>
              <w:t xml:space="preserve">. La </w:t>
            </w:r>
            <w:r w:rsidR="00F64D2D" w:rsidRPr="00A81A03">
              <w:rPr>
                <w:bCs/>
                <w:lang w:val="es-ES"/>
              </w:rPr>
              <w:t xml:space="preserve">Garantía de </w:t>
            </w:r>
            <w:r w:rsidR="002835AD" w:rsidRPr="00A81A03">
              <w:rPr>
                <w:bCs/>
                <w:lang w:val="es-ES"/>
              </w:rPr>
              <w:t>Mantenimiento</w:t>
            </w:r>
            <w:r w:rsidRPr="00A81A03">
              <w:rPr>
                <w:bCs/>
                <w:lang w:val="es-ES"/>
              </w:rPr>
              <w:t xml:space="preserve"> de Oferta será válida por un período de veintiocho (28) días posteriores a la fecha </w:t>
            </w:r>
            <w:r w:rsidR="002205DB" w:rsidRPr="00A81A03">
              <w:rPr>
                <w:bCs/>
                <w:lang w:val="es-ES"/>
              </w:rPr>
              <w:t xml:space="preserve">de expiración de la </w:t>
            </w:r>
            <w:r w:rsidRPr="00A81A03">
              <w:rPr>
                <w:bCs/>
                <w:lang w:val="es-ES"/>
              </w:rPr>
              <w:t xml:space="preserve">validez de la Oferta, o de cualquier período de prórroga, si </w:t>
            </w:r>
            <w:r w:rsidR="00A150DA" w:rsidRPr="00A81A03">
              <w:rPr>
                <w:bCs/>
                <w:lang w:val="es-ES"/>
              </w:rPr>
              <w:t xml:space="preserve">ésta </w:t>
            </w:r>
            <w:r w:rsidRPr="00A81A03">
              <w:rPr>
                <w:bCs/>
                <w:lang w:val="es-ES"/>
              </w:rPr>
              <w:t xml:space="preserve">se hubiera solicitado de conformidad con la </w:t>
            </w:r>
            <w:r w:rsidR="00C00A15" w:rsidRPr="00A81A03">
              <w:rPr>
                <w:bCs/>
                <w:lang w:val="es-ES"/>
              </w:rPr>
              <w:t xml:space="preserve">IAL </w:t>
            </w:r>
            <w:r w:rsidRPr="00A81A03">
              <w:rPr>
                <w:bCs/>
                <w:lang w:val="es-ES"/>
              </w:rPr>
              <w:t>19.2</w:t>
            </w:r>
            <w:r w:rsidR="001E41A2" w:rsidRPr="00A81A03">
              <w:rPr>
                <w:lang w:val="es-ES"/>
              </w:rPr>
              <w:t>.</w:t>
            </w:r>
          </w:p>
        </w:tc>
      </w:tr>
      <w:tr w:rsidR="001E41A2" w:rsidRPr="00A81A03">
        <w:trPr>
          <w:cantSplit/>
        </w:trPr>
        <w:tc>
          <w:tcPr>
            <w:tcW w:w="2430" w:type="dxa"/>
          </w:tcPr>
          <w:p w:rsidR="001E41A2" w:rsidRPr="00A81A03" w:rsidRDefault="001E41A2" w:rsidP="002C01B7">
            <w:pPr>
              <w:rPr>
                <w:lang w:val="es-ES"/>
              </w:rPr>
            </w:pPr>
            <w:bookmarkStart w:id="178" w:name="_Toc438532607"/>
            <w:bookmarkEnd w:id="178"/>
          </w:p>
        </w:tc>
        <w:tc>
          <w:tcPr>
            <w:tcW w:w="6840" w:type="dxa"/>
          </w:tcPr>
          <w:p w:rsidR="001E41A2" w:rsidRPr="00A81A03" w:rsidRDefault="00A13219" w:rsidP="009243A0">
            <w:pPr>
              <w:pStyle w:val="S1-subpara"/>
              <w:rPr>
                <w:lang w:val="es-ES"/>
              </w:rPr>
            </w:pPr>
            <w:r w:rsidRPr="00A81A03">
              <w:rPr>
                <w:iCs/>
                <w:color w:val="000000"/>
                <w:szCs w:val="24"/>
                <w:lang w:val="es-ES"/>
              </w:rPr>
              <w:t xml:space="preserve">Si se </w:t>
            </w:r>
            <w:r w:rsidR="009243A0" w:rsidRPr="00A81A03">
              <w:rPr>
                <w:iCs/>
                <w:color w:val="000000"/>
                <w:szCs w:val="24"/>
                <w:lang w:val="es-ES"/>
              </w:rPr>
              <w:t>exige</w:t>
            </w:r>
            <w:r w:rsidRPr="00A81A03">
              <w:rPr>
                <w:iCs/>
                <w:color w:val="000000"/>
                <w:szCs w:val="24"/>
                <w:lang w:val="es-ES"/>
              </w:rPr>
              <w:t xml:space="preserve"> una </w:t>
            </w:r>
            <w:r w:rsidR="00F64D2D" w:rsidRPr="00A81A03">
              <w:rPr>
                <w:iCs/>
                <w:color w:val="000000"/>
                <w:szCs w:val="24"/>
                <w:lang w:val="es-ES"/>
              </w:rPr>
              <w:t xml:space="preserve">Garantía de </w:t>
            </w:r>
            <w:r w:rsidR="00B653C5" w:rsidRPr="00A81A03">
              <w:rPr>
                <w:iCs/>
                <w:color w:val="000000"/>
                <w:szCs w:val="24"/>
                <w:lang w:val="es-ES"/>
              </w:rPr>
              <w:t xml:space="preserve">Mantenimiento </w:t>
            </w:r>
            <w:r w:rsidRPr="00A81A03">
              <w:rPr>
                <w:iCs/>
                <w:color w:val="000000"/>
                <w:szCs w:val="24"/>
                <w:lang w:val="es-ES"/>
              </w:rPr>
              <w:t xml:space="preserve">de Oferta según </w:t>
            </w:r>
            <w:r w:rsidR="009243A0" w:rsidRPr="00A81A03">
              <w:rPr>
                <w:iCs/>
                <w:color w:val="000000"/>
                <w:szCs w:val="24"/>
                <w:lang w:val="es-ES"/>
              </w:rPr>
              <w:t>se</w:t>
            </w:r>
            <w:r w:rsidRPr="00A81A03">
              <w:rPr>
                <w:iCs/>
                <w:color w:val="000000"/>
                <w:szCs w:val="24"/>
                <w:lang w:val="es-ES"/>
              </w:rPr>
              <w:t xml:space="preserve"> estipula en la </w:t>
            </w:r>
            <w:r w:rsidR="00295B55" w:rsidRPr="00A81A03">
              <w:rPr>
                <w:iCs/>
                <w:color w:val="000000"/>
                <w:szCs w:val="24"/>
                <w:lang w:val="es-ES"/>
              </w:rPr>
              <w:t>IAL</w:t>
            </w:r>
            <w:r w:rsidRPr="00A81A03">
              <w:rPr>
                <w:iCs/>
                <w:color w:val="000000"/>
                <w:szCs w:val="24"/>
                <w:lang w:val="es-ES"/>
              </w:rPr>
              <w:t xml:space="preserve"> 20.1</w:t>
            </w:r>
            <w:r w:rsidR="00D26D9F" w:rsidRPr="00A81A03">
              <w:rPr>
                <w:iCs/>
                <w:color w:val="000000"/>
                <w:szCs w:val="24"/>
                <w:lang w:val="es-ES"/>
              </w:rPr>
              <w:t xml:space="preserve">, </w:t>
            </w:r>
            <w:r w:rsidRPr="00A81A03">
              <w:rPr>
                <w:iCs/>
                <w:color w:val="000000"/>
                <w:szCs w:val="24"/>
                <w:lang w:val="es-ES"/>
              </w:rPr>
              <w:t xml:space="preserve">todas las Ofertas que no vayan acompañadas de una </w:t>
            </w:r>
            <w:r w:rsidR="00F64D2D" w:rsidRPr="00A81A03">
              <w:rPr>
                <w:iCs/>
                <w:color w:val="000000"/>
                <w:szCs w:val="24"/>
                <w:lang w:val="es-ES"/>
              </w:rPr>
              <w:t xml:space="preserve">Garantía de </w:t>
            </w:r>
            <w:r w:rsidR="00B653C5" w:rsidRPr="00A81A03">
              <w:rPr>
                <w:iCs/>
                <w:color w:val="000000"/>
                <w:szCs w:val="24"/>
                <w:lang w:val="es-ES"/>
              </w:rPr>
              <w:t xml:space="preserve">Mantenimiento </w:t>
            </w:r>
            <w:r w:rsidRPr="00A81A03">
              <w:rPr>
                <w:iCs/>
                <w:color w:val="000000"/>
                <w:szCs w:val="24"/>
                <w:lang w:val="es-ES"/>
              </w:rPr>
              <w:t xml:space="preserve">de Oferta o </w:t>
            </w:r>
            <w:r w:rsidR="00E35E80" w:rsidRPr="00A81A03">
              <w:rPr>
                <w:iCs/>
                <w:color w:val="000000"/>
                <w:szCs w:val="24"/>
                <w:lang w:val="es-ES"/>
              </w:rPr>
              <w:t>Declaración de Mantenimiento de Oferta</w:t>
            </w:r>
            <w:r w:rsidRPr="00A81A03">
              <w:rPr>
                <w:iCs/>
                <w:color w:val="000000"/>
                <w:szCs w:val="24"/>
                <w:lang w:val="es-ES"/>
              </w:rPr>
              <w:t xml:space="preserve"> sustancialmente conforme serán rechazadas por el Contratante por falta de conformidad</w:t>
            </w:r>
            <w:r w:rsidR="001E41A2" w:rsidRPr="00A81A03">
              <w:rPr>
                <w:lang w:val="es-ES"/>
              </w:rPr>
              <w:t>.</w:t>
            </w:r>
          </w:p>
        </w:tc>
      </w:tr>
      <w:tr w:rsidR="001E41A2" w:rsidRPr="00A81A03">
        <w:tc>
          <w:tcPr>
            <w:tcW w:w="2430" w:type="dxa"/>
          </w:tcPr>
          <w:p w:rsidR="001E41A2" w:rsidRPr="00A81A03" w:rsidRDefault="001E41A2" w:rsidP="002C01B7">
            <w:pPr>
              <w:rPr>
                <w:lang w:val="es-ES"/>
              </w:rPr>
            </w:pPr>
            <w:bookmarkStart w:id="179" w:name="_Toc438532608"/>
            <w:bookmarkEnd w:id="179"/>
          </w:p>
        </w:tc>
        <w:tc>
          <w:tcPr>
            <w:tcW w:w="6840" w:type="dxa"/>
          </w:tcPr>
          <w:p w:rsidR="001E41A2" w:rsidRPr="00A81A03" w:rsidRDefault="00A13219" w:rsidP="009243A0">
            <w:pPr>
              <w:pStyle w:val="S1-subpara"/>
              <w:rPr>
                <w:lang w:val="es-ES"/>
              </w:rPr>
            </w:pPr>
            <w:r w:rsidRPr="00A81A03">
              <w:rPr>
                <w:iCs/>
                <w:color w:val="000000"/>
                <w:szCs w:val="24"/>
                <w:lang w:val="es-ES"/>
              </w:rPr>
              <w:t xml:space="preserve">Si se </w:t>
            </w:r>
            <w:r w:rsidR="009243A0" w:rsidRPr="00A81A03">
              <w:rPr>
                <w:iCs/>
                <w:color w:val="000000"/>
                <w:szCs w:val="24"/>
                <w:lang w:val="es-ES"/>
              </w:rPr>
              <w:t xml:space="preserve">exige </w:t>
            </w:r>
            <w:r w:rsidRPr="00A81A03">
              <w:rPr>
                <w:iCs/>
                <w:color w:val="000000"/>
                <w:szCs w:val="24"/>
                <w:lang w:val="es-ES"/>
              </w:rPr>
              <w:t xml:space="preserve">una </w:t>
            </w:r>
            <w:r w:rsidR="00F64D2D" w:rsidRPr="00A81A03">
              <w:rPr>
                <w:iCs/>
                <w:color w:val="000000"/>
                <w:szCs w:val="24"/>
                <w:lang w:val="es-ES"/>
              </w:rPr>
              <w:t xml:space="preserve">Garantía de </w:t>
            </w:r>
            <w:r w:rsidR="00B653C5" w:rsidRPr="00A81A03">
              <w:rPr>
                <w:iCs/>
                <w:color w:val="000000"/>
                <w:szCs w:val="24"/>
                <w:lang w:val="es-ES"/>
              </w:rPr>
              <w:t xml:space="preserve">Mantenimiento </w:t>
            </w:r>
            <w:r w:rsidRPr="00A81A03">
              <w:rPr>
                <w:iCs/>
                <w:color w:val="000000"/>
                <w:szCs w:val="24"/>
                <w:lang w:val="es-ES"/>
              </w:rPr>
              <w:t xml:space="preserve">de Oferta según </w:t>
            </w:r>
            <w:r w:rsidR="009243A0" w:rsidRPr="00A81A03">
              <w:rPr>
                <w:iCs/>
                <w:color w:val="000000"/>
                <w:szCs w:val="24"/>
                <w:lang w:val="es-ES"/>
              </w:rPr>
              <w:t>se</w:t>
            </w:r>
            <w:r w:rsidRPr="00A81A03">
              <w:rPr>
                <w:iCs/>
                <w:color w:val="000000"/>
                <w:szCs w:val="24"/>
                <w:lang w:val="es-ES"/>
              </w:rPr>
              <w:t xml:space="preserve"> estipula en la </w:t>
            </w:r>
            <w:r w:rsidR="00295B55" w:rsidRPr="00A81A03">
              <w:rPr>
                <w:iCs/>
                <w:color w:val="000000"/>
                <w:szCs w:val="24"/>
                <w:lang w:val="es-ES"/>
              </w:rPr>
              <w:t>IAL</w:t>
            </w:r>
            <w:r w:rsidRPr="00A81A03">
              <w:rPr>
                <w:iCs/>
                <w:color w:val="000000"/>
                <w:szCs w:val="24"/>
                <w:lang w:val="es-ES"/>
              </w:rPr>
              <w:t xml:space="preserve"> 20.1</w:t>
            </w:r>
            <w:r w:rsidR="00D26D9F" w:rsidRPr="00A81A03">
              <w:rPr>
                <w:iCs/>
                <w:color w:val="000000"/>
                <w:szCs w:val="24"/>
                <w:lang w:val="es-ES"/>
              </w:rPr>
              <w:t xml:space="preserve">, </w:t>
            </w:r>
            <w:r w:rsidRPr="00A81A03">
              <w:rPr>
                <w:iCs/>
                <w:color w:val="000000"/>
                <w:szCs w:val="24"/>
                <w:lang w:val="es-ES"/>
              </w:rPr>
              <w:t>la</w:t>
            </w:r>
            <w:r w:rsidR="00D26D9F" w:rsidRPr="00A81A03">
              <w:rPr>
                <w:lang w:val="es-ES"/>
              </w:rPr>
              <w:t xml:space="preserve"> </w:t>
            </w:r>
            <w:r w:rsidR="00F64D2D" w:rsidRPr="00A81A03">
              <w:rPr>
                <w:lang w:val="es-ES"/>
              </w:rPr>
              <w:t xml:space="preserve">Garantía de </w:t>
            </w:r>
            <w:r w:rsidR="002835AD" w:rsidRPr="00A81A03">
              <w:rPr>
                <w:lang w:val="es-ES"/>
              </w:rPr>
              <w:t>Mantenimiento</w:t>
            </w:r>
            <w:r w:rsidR="00CF480D" w:rsidRPr="00A81A03">
              <w:rPr>
                <w:lang w:val="es-ES"/>
              </w:rPr>
              <w:t xml:space="preserve"> de Oferta</w:t>
            </w:r>
            <w:r w:rsidR="00DA47A6" w:rsidRPr="00A81A03">
              <w:rPr>
                <w:lang w:val="es-ES"/>
              </w:rPr>
              <w:t xml:space="preserve"> </w:t>
            </w:r>
            <w:r w:rsidRPr="00A81A03">
              <w:rPr>
                <w:lang w:val="es-ES"/>
              </w:rPr>
              <w:t xml:space="preserve">de los </w:t>
            </w:r>
            <w:r w:rsidR="00D31D7D" w:rsidRPr="00A81A03">
              <w:rPr>
                <w:lang w:val="es-ES"/>
              </w:rPr>
              <w:t>Licitante</w:t>
            </w:r>
            <w:r w:rsidR="00273AFA" w:rsidRPr="00A81A03">
              <w:rPr>
                <w:lang w:val="es-ES"/>
              </w:rPr>
              <w:t>s</w:t>
            </w:r>
            <w:r w:rsidR="001E41A2" w:rsidRPr="00A81A03">
              <w:rPr>
                <w:lang w:val="es-ES"/>
              </w:rPr>
              <w:t xml:space="preserve"> </w:t>
            </w:r>
            <w:r w:rsidRPr="00A81A03">
              <w:rPr>
                <w:lang w:val="es-ES"/>
              </w:rPr>
              <w:t xml:space="preserve">no seleccionados </w:t>
            </w:r>
            <w:r w:rsidR="00425AA9" w:rsidRPr="00A81A03">
              <w:rPr>
                <w:lang w:val="es-ES"/>
              </w:rPr>
              <w:t xml:space="preserve">se devolverá a éstos tan pronto como sea posible, después </w:t>
            </w:r>
            <w:r w:rsidR="009769D2" w:rsidRPr="00A81A03">
              <w:rPr>
                <w:lang w:val="es-ES"/>
              </w:rPr>
              <w:t xml:space="preserve">de </w:t>
            </w:r>
            <w:r w:rsidR="00425AA9" w:rsidRPr="00A81A03">
              <w:rPr>
                <w:lang w:val="es-ES"/>
              </w:rPr>
              <w:t xml:space="preserve">que el </w:t>
            </w:r>
            <w:r w:rsidR="00D31D7D" w:rsidRPr="00A81A03">
              <w:rPr>
                <w:lang w:val="es-ES"/>
              </w:rPr>
              <w:t>Licitante</w:t>
            </w:r>
            <w:r w:rsidR="00C856EB" w:rsidRPr="00A81A03">
              <w:rPr>
                <w:lang w:val="es-ES"/>
              </w:rPr>
              <w:t xml:space="preserve"> seleccionado</w:t>
            </w:r>
            <w:r w:rsidR="009769D2" w:rsidRPr="00A81A03">
              <w:rPr>
                <w:lang w:val="es-ES"/>
              </w:rPr>
              <w:t xml:space="preserve"> provea</w:t>
            </w:r>
            <w:r w:rsidR="00425AA9" w:rsidRPr="00A81A03">
              <w:rPr>
                <w:lang w:val="es-ES"/>
              </w:rPr>
              <w:t xml:space="preserve"> la Garantía de Cumplimiento, de conformidad con la </w:t>
            </w:r>
            <w:r w:rsidR="00295B55" w:rsidRPr="00A81A03">
              <w:rPr>
                <w:lang w:val="es-ES"/>
              </w:rPr>
              <w:t xml:space="preserve">IAL </w:t>
            </w:r>
            <w:r w:rsidR="00425AA9" w:rsidRPr="00A81A03">
              <w:rPr>
                <w:lang w:val="es-ES"/>
              </w:rPr>
              <w:t>4</w:t>
            </w:r>
            <w:r w:rsidR="009769D2" w:rsidRPr="00A81A03">
              <w:rPr>
                <w:lang w:val="es-ES"/>
              </w:rPr>
              <w:t>2</w:t>
            </w:r>
            <w:r w:rsidR="001E41A2" w:rsidRPr="00A81A03">
              <w:rPr>
                <w:lang w:val="es-ES"/>
              </w:rPr>
              <w:t>.</w:t>
            </w:r>
          </w:p>
        </w:tc>
      </w:tr>
      <w:tr w:rsidR="001E41A2" w:rsidRPr="00A81A03">
        <w:tc>
          <w:tcPr>
            <w:tcW w:w="2430" w:type="dxa"/>
          </w:tcPr>
          <w:p w:rsidR="001E41A2" w:rsidRPr="00A81A03" w:rsidRDefault="001E41A2" w:rsidP="002C01B7">
            <w:pPr>
              <w:rPr>
                <w:lang w:val="es-ES"/>
              </w:rPr>
            </w:pPr>
            <w:bookmarkStart w:id="180" w:name="_Toc438532609"/>
            <w:bookmarkEnd w:id="180"/>
          </w:p>
        </w:tc>
        <w:tc>
          <w:tcPr>
            <w:tcW w:w="6840" w:type="dxa"/>
          </w:tcPr>
          <w:p w:rsidR="001E41A2" w:rsidRPr="00A81A03" w:rsidRDefault="00E35E80" w:rsidP="009769D2">
            <w:pPr>
              <w:pStyle w:val="S1-subpara"/>
              <w:rPr>
                <w:lang w:val="es-ES"/>
              </w:rPr>
            </w:pPr>
            <w:r w:rsidRPr="00A81A03">
              <w:rPr>
                <w:lang w:val="es-ES"/>
              </w:rPr>
              <w:t xml:space="preserve">La </w:t>
            </w:r>
            <w:r w:rsidR="00F64D2D" w:rsidRPr="00A81A03">
              <w:rPr>
                <w:lang w:val="es-ES"/>
              </w:rPr>
              <w:t xml:space="preserve">Garantía de </w:t>
            </w:r>
            <w:r w:rsidR="00B653C5" w:rsidRPr="00A81A03">
              <w:rPr>
                <w:lang w:val="es-ES"/>
              </w:rPr>
              <w:t>Mantenimiento</w:t>
            </w:r>
            <w:r w:rsidR="008D593D" w:rsidRPr="00A81A03">
              <w:rPr>
                <w:lang w:val="es-ES"/>
              </w:rPr>
              <w:t xml:space="preserve"> </w:t>
            </w:r>
            <w:r w:rsidR="00CF480D" w:rsidRPr="00A81A03">
              <w:rPr>
                <w:lang w:val="es-ES"/>
              </w:rPr>
              <w:t>de Oferta</w:t>
            </w:r>
            <w:r w:rsidR="00DA47A6" w:rsidRPr="00A81A03">
              <w:rPr>
                <w:lang w:val="es-ES"/>
              </w:rPr>
              <w:t xml:space="preserve"> </w:t>
            </w:r>
            <w:r w:rsidR="00B34052" w:rsidRPr="00A81A03">
              <w:rPr>
                <w:lang w:val="es-ES"/>
              </w:rPr>
              <w:t xml:space="preserve">del </w:t>
            </w:r>
            <w:r w:rsidR="00D31D7D" w:rsidRPr="00A81A03">
              <w:rPr>
                <w:lang w:val="es-ES"/>
              </w:rPr>
              <w:t>Licitante</w:t>
            </w:r>
            <w:r w:rsidR="00C856EB" w:rsidRPr="00A81A03">
              <w:rPr>
                <w:lang w:val="es-ES"/>
              </w:rPr>
              <w:t xml:space="preserve"> seleccionado</w:t>
            </w:r>
            <w:r w:rsidR="001E41A2" w:rsidRPr="00A81A03">
              <w:rPr>
                <w:lang w:val="es-ES"/>
              </w:rPr>
              <w:t xml:space="preserve"> </w:t>
            </w:r>
            <w:r w:rsidR="009769D2" w:rsidRPr="00A81A03">
              <w:rPr>
                <w:lang w:val="es-ES"/>
              </w:rPr>
              <w:t xml:space="preserve">se devolverá a éste tan pronto como sea posible, después que el mismo haya firmado el </w:t>
            </w:r>
            <w:r w:rsidR="00273AFA" w:rsidRPr="00A81A03">
              <w:rPr>
                <w:lang w:val="es-ES"/>
              </w:rPr>
              <w:t>Contrato</w:t>
            </w:r>
            <w:r w:rsidR="00DA47A6" w:rsidRPr="00A81A03">
              <w:rPr>
                <w:lang w:val="es-ES"/>
              </w:rPr>
              <w:t xml:space="preserve"> y </w:t>
            </w:r>
            <w:r w:rsidR="009769D2" w:rsidRPr="00A81A03">
              <w:rPr>
                <w:lang w:val="es-ES"/>
              </w:rPr>
              <w:t>suministrado la Garantía de Cumplimiento requerida</w:t>
            </w:r>
            <w:r w:rsidR="001E41A2" w:rsidRPr="00A81A03">
              <w:rPr>
                <w:lang w:val="es-ES"/>
              </w:rPr>
              <w:t>.</w:t>
            </w:r>
          </w:p>
        </w:tc>
      </w:tr>
      <w:tr w:rsidR="001E41A2" w:rsidRPr="00A81A03">
        <w:trPr>
          <w:cantSplit/>
        </w:trPr>
        <w:tc>
          <w:tcPr>
            <w:tcW w:w="2430" w:type="dxa"/>
            <w:tcBorders>
              <w:bottom w:val="nil"/>
            </w:tcBorders>
          </w:tcPr>
          <w:p w:rsidR="001E41A2" w:rsidRPr="00A81A03" w:rsidRDefault="001E41A2" w:rsidP="002C01B7">
            <w:pPr>
              <w:rPr>
                <w:lang w:val="es-ES"/>
              </w:rPr>
            </w:pPr>
            <w:bookmarkStart w:id="181" w:name="_Toc438532610"/>
            <w:bookmarkEnd w:id="181"/>
          </w:p>
        </w:tc>
        <w:tc>
          <w:tcPr>
            <w:tcW w:w="6840" w:type="dxa"/>
          </w:tcPr>
          <w:p w:rsidR="001E41A2" w:rsidRPr="00A81A03" w:rsidRDefault="00E35E80" w:rsidP="005B39D0">
            <w:pPr>
              <w:pStyle w:val="S1-subpara"/>
              <w:spacing w:before="120" w:after="120"/>
              <w:rPr>
                <w:lang w:val="es-ES"/>
              </w:rPr>
            </w:pPr>
            <w:r w:rsidRPr="00A81A03">
              <w:rPr>
                <w:lang w:val="es-ES"/>
              </w:rPr>
              <w:t>La</w:t>
            </w:r>
            <w:r w:rsidR="001E41A2" w:rsidRPr="00A81A03">
              <w:rPr>
                <w:lang w:val="es-ES"/>
              </w:rPr>
              <w:t xml:space="preserve"> </w:t>
            </w:r>
            <w:r w:rsidR="00F64D2D" w:rsidRPr="00A81A03">
              <w:rPr>
                <w:lang w:val="es-ES"/>
              </w:rPr>
              <w:t xml:space="preserve">Garantía de </w:t>
            </w:r>
            <w:r w:rsidR="002835AD" w:rsidRPr="00A81A03">
              <w:rPr>
                <w:lang w:val="es-ES"/>
              </w:rPr>
              <w:t>Mantenimiento</w:t>
            </w:r>
            <w:r w:rsidR="00CF480D" w:rsidRPr="00A81A03">
              <w:rPr>
                <w:lang w:val="es-ES"/>
              </w:rPr>
              <w:t xml:space="preserve"> de Oferta</w:t>
            </w:r>
            <w:r w:rsidR="00DA47A6" w:rsidRPr="00A81A03">
              <w:rPr>
                <w:lang w:val="es-ES"/>
              </w:rPr>
              <w:t xml:space="preserve"> </w:t>
            </w:r>
            <w:r w:rsidRPr="00A81A03">
              <w:rPr>
                <w:lang w:val="es-ES"/>
              </w:rPr>
              <w:t xml:space="preserve">podrá hacerse efectiva, </w:t>
            </w:r>
            <w:r w:rsidR="00E95562" w:rsidRPr="00A81A03">
              <w:rPr>
                <w:lang w:val="es-ES"/>
              </w:rPr>
              <w:t xml:space="preserve">o </w:t>
            </w:r>
            <w:r w:rsidRPr="00A81A03">
              <w:rPr>
                <w:lang w:val="es-ES"/>
              </w:rPr>
              <w:t>la</w:t>
            </w:r>
            <w:r w:rsidR="00801BB4" w:rsidRPr="00A81A03">
              <w:rPr>
                <w:lang w:val="es-ES"/>
              </w:rPr>
              <w:t xml:space="preserve"> </w:t>
            </w:r>
            <w:r w:rsidRPr="00A81A03">
              <w:rPr>
                <w:lang w:val="es-ES"/>
              </w:rPr>
              <w:t>Declaración de Mantenimiento de Oferta</w:t>
            </w:r>
            <w:r w:rsidR="00C767AD" w:rsidRPr="00A81A03">
              <w:rPr>
                <w:lang w:val="es-ES"/>
              </w:rPr>
              <w:t xml:space="preserve"> </w:t>
            </w:r>
            <w:r w:rsidR="001F434B" w:rsidRPr="00A81A03">
              <w:rPr>
                <w:lang w:val="es-ES"/>
              </w:rPr>
              <w:t>ejecu</w:t>
            </w:r>
            <w:r w:rsidR="00801BB4" w:rsidRPr="00A81A03">
              <w:rPr>
                <w:lang w:val="es-ES"/>
              </w:rPr>
              <w:t>t</w:t>
            </w:r>
            <w:r w:rsidRPr="00A81A03">
              <w:rPr>
                <w:lang w:val="es-ES"/>
              </w:rPr>
              <w:t>arse</w:t>
            </w:r>
            <w:r w:rsidR="001E41A2" w:rsidRPr="00A81A03">
              <w:rPr>
                <w:lang w:val="es-ES"/>
              </w:rPr>
              <w:t>:</w:t>
            </w:r>
          </w:p>
          <w:p w:rsidR="001E41A2" w:rsidRPr="00A81A03" w:rsidRDefault="00E35E80" w:rsidP="00C739D0">
            <w:pPr>
              <w:pStyle w:val="P3Header1-Clauses"/>
              <w:numPr>
                <w:ilvl w:val="0"/>
                <w:numId w:val="27"/>
              </w:numPr>
              <w:tabs>
                <w:tab w:val="clear" w:pos="2556"/>
              </w:tabs>
              <w:spacing w:before="120" w:after="120"/>
              <w:ind w:left="1210"/>
              <w:jc w:val="both"/>
              <w:rPr>
                <w:b w:val="0"/>
                <w:lang w:val="es-ES"/>
              </w:rPr>
            </w:pPr>
            <w:r w:rsidRPr="00A81A03">
              <w:rPr>
                <w:b w:val="0"/>
                <w:lang w:val="es-ES"/>
              </w:rPr>
              <w:t>si</w:t>
            </w:r>
            <w:r w:rsidRPr="00A81A03">
              <w:rPr>
                <w:lang w:val="es-ES"/>
              </w:rPr>
              <w:t xml:space="preserve"> </w:t>
            </w:r>
            <w:r w:rsidRPr="00A81A03">
              <w:rPr>
                <w:b w:val="0"/>
                <w:lang w:val="es-ES"/>
              </w:rPr>
              <w:t>el</w:t>
            </w:r>
            <w:r w:rsidR="001E41A2" w:rsidRPr="00A81A03">
              <w:rPr>
                <w:b w:val="0"/>
                <w:lang w:val="es-ES"/>
              </w:rPr>
              <w:t xml:space="preserve"> </w:t>
            </w:r>
            <w:bookmarkStart w:id="182" w:name="_Toc438267890"/>
            <w:r w:rsidR="00D31D7D" w:rsidRPr="00A81A03">
              <w:rPr>
                <w:b w:val="0"/>
                <w:lang w:val="es-ES"/>
              </w:rPr>
              <w:t>Licitante</w:t>
            </w:r>
            <w:r w:rsidR="001E41A2" w:rsidRPr="00A81A03">
              <w:rPr>
                <w:b w:val="0"/>
                <w:lang w:val="es-ES"/>
              </w:rPr>
              <w:t xml:space="preserve"> </w:t>
            </w:r>
            <w:r w:rsidRPr="00A81A03">
              <w:rPr>
                <w:b w:val="0"/>
                <w:lang w:val="es-ES"/>
              </w:rPr>
              <w:t xml:space="preserve">retira su oferta </w:t>
            </w:r>
            <w:r w:rsidR="002205DB" w:rsidRPr="00A81A03">
              <w:rPr>
                <w:b w:val="0"/>
                <w:lang w:val="es-ES"/>
              </w:rPr>
              <w:t xml:space="preserve">antes de la fecha de expiración de la </w:t>
            </w:r>
            <w:r w:rsidRPr="00A81A03">
              <w:rPr>
                <w:b w:val="0"/>
                <w:lang w:val="es-ES"/>
              </w:rPr>
              <w:t xml:space="preserve">validez </w:t>
            </w:r>
            <w:r w:rsidR="002205DB" w:rsidRPr="00A81A03">
              <w:rPr>
                <w:b w:val="0"/>
                <w:lang w:val="es-ES"/>
              </w:rPr>
              <w:t xml:space="preserve">señalada </w:t>
            </w:r>
            <w:r w:rsidRPr="00A81A03">
              <w:rPr>
                <w:b w:val="0"/>
                <w:lang w:val="es-ES"/>
              </w:rPr>
              <w:t xml:space="preserve">por él en la Carta de la </w:t>
            </w:r>
            <w:r w:rsidR="00CF480D" w:rsidRPr="00A81A03">
              <w:rPr>
                <w:b w:val="0"/>
                <w:lang w:val="es-ES"/>
              </w:rPr>
              <w:t>Oferta</w:t>
            </w:r>
            <w:r w:rsidRPr="00A81A03">
              <w:rPr>
                <w:b w:val="0"/>
                <w:lang w:val="es-ES"/>
              </w:rPr>
              <w:t>,</w:t>
            </w:r>
            <w:r w:rsidR="001E41A2" w:rsidRPr="00A81A03">
              <w:rPr>
                <w:b w:val="0"/>
                <w:lang w:val="es-ES"/>
              </w:rPr>
              <w:t xml:space="preserve"> o</w:t>
            </w:r>
            <w:bookmarkEnd w:id="182"/>
            <w:r w:rsidR="002205DB" w:rsidRPr="00A81A03">
              <w:rPr>
                <w:b w:val="0"/>
                <w:lang w:val="es-ES"/>
              </w:rPr>
              <w:t xml:space="preserve"> cualquier fecha extendida otorgada por el Licitante;</w:t>
            </w:r>
          </w:p>
          <w:p w:rsidR="001E41A2" w:rsidRPr="00A81A03" w:rsidRDefault="00E35E80" w:rsidP="00C739D0">
            <w:pPr>
              <w:pStyle w:val="P3Header1-Clauses"/>
              <w:numPr>
                <w:ilvl w:val="0"/>
                <w:numId w:val="27"/>
              </w:numPr>
              <w:tabs>
                <w:tab w:val="clear" w:pos="2556"/>
              </w:tabs>
              <w:spacing w:before="120" w:after="120"/>
              <w:ind w:left="1210"/>
              <w:rPr>
                <w:lang w:val="es-ES"/>
              </w:rPr>
            </w:pPr>
            <w:r w:rsidRPr="00A81A03">
              <w:rPr>
                <w:b w:val="0"/>
                <w:lang w:val="es-ES"/>
              </w:rPr>
              <w:t>si</w:t>
            </w:r>
            <w:r w:rsidR="001E41A2" w:rsidRPr="00A81A03">
              <w:rPr>
                <w:b w:val="0"/>
                <w:lang w:val="es-ES"/>
              </w:rPr>
              <w:t xml:space="preserve"> </w:t>
            </w:r>
            <w:r w:rsidR="003D5DB9" w:rsidRPr="00A81A03">
              <w:rPr>
                <w:b w:val="0"/>
                <w:lang w:val="es-ES"/>
              </w:rPr>
              <w:t xml:space="preserve">el </w:t>
            </w:r>
            <w:r w:rsidR="00D31D7D" w:rsidRPr="00A81A03">
              <w:rPr>
                <w:b w:val="0"/>
                <w:lang w:val="es-ES"/>
              </w:rPr>
              <w:t>Licitante</w:t>
            </w:r>
            <w:r w:rsidR="00C856EB" w:rsidRPr="00A81A03">
              <w:rPr>
                <w:b w:val="0"/>
                <w:lang w:val="es-ES"/>
              </w:rPr>
              <w:t xml:space="preserve"> seleccionado</w:t>
            </w:r>
            <w:bookmarkStart w:id="183" w:name="_Toc438267892"/>
            <w:r w:rsidR="001E41A2" w:rsidRPr="00A81A03">
              <w:rPr>
                <w:lang w:val="es-ES"/>
              </w:rPr>
              <w:t xml:space="preserve"> </w:t>
            </w:r>
            <w:bookmarkEnd w:id="183"/>
          </w:p>
          <w:p w:rsidR="001E41A2" w:rsidRPr="005B39D0" w:rsidRDefault="005B39D0" w:rsidP="00A96BED">
            <w:pPr>
              <w:numPr>
                <w:ilvl w:val="0"/>
                <w:numId w:val="89"/>
              </w:numPr>
              <w:spacing w:before="120" w:after="120"/>
              <w:rPr>
                <w:lang w:val="es-ES"/>
              </w:rPr>
            </w:pPr>
            <w:r>
              <w:rPr>
                <w:lang w:val="es-ES"/>
              </w:rPr>
              <w:t xml:space="preserve">  </w:t>
            </w:r>
            <w:r w:rsidR="00E35E80" w:rsidRPr="005B39D0">
              <w:rPr>
                <w:lang w:val="es-ES"/>
              </w:rPr>
              <w:t xml:space="preserve">no firma el Contrato </w:t>
            </w:r>
            <w:r w:rsidR="009243A0" w:rsidRPr="005B39D0">
              <w:rPr>
                <w:lang w:val="es-ES"/>
              </w:rPr>
              <w:t xml:space="preserve">según lo dispuesto en </w:t>
            </w:r>
            <w:r w:rsidR="00E35E80" w:rsidRPr="005B39D0">
              <w:rPr>
                <w:lang w:val="es-ES"/>
              </w:rPr>
              <w:t xml:space="preserve">la </w:t>
            </w:r>
            <w:r w:rsidR="00DA4F5B" w:rsidRPr="005B39D0">
              <w:rPr>
                <w:lang w:val="es-ES"/>
              </w:rPr>
              <w:t>IAL </w:t>
            </w:r>
            <w:r w:rsidR="00E35E80" w:rsidRPr="005B39D0">
              <w:rPr>
                <w:lang w:val="es-ES"/>
              </w:rPr>
              <w:t>41,</w:t>
            </w:r>
            <w:r w:rsidR="001E41A2" w:rsidRPr="005B39D0">
              <w:rPr>
                <w:lang w:val="es-ES"/>
              </w:rPr>
              <w:t xml:space="preserve"> </w:t>
            </w:r>
            <w:r w:rsidR="00654B10" w:rsidRPr="005B39D0">
              <w:rPr>
                <w:lang w:val="es-ES"/>
              </w:rPr>
              <w:t>o</w:t>
            </w:r>
          </w:p>
          <w:p w:rsidR="001E41A2" w:rsidRPr="00A81A03" w:rsidRDefault="00E35E80" w:rsidP="00A96BED">
            <w:pPr>
              <w:numPr>
                <w:ilvl w:val="0"/>
                <w:numId w:val="89"/>
              </w:numPr>
              <w:spacing w:before="120" w:after="120"/>
              <w:rPr>
                <w:lang w:val="es-ES"/>
              </w:rPr>
            </w:pPr>
            <w:bookmarkStart w:id="184" w:name="_Toc438267893"/>
            <w:r w:rsidRPr="005B39D0">
              <w:rPr>
                <w:lang w:val="es-ES"/>
              </w:rPr>
              <w:t xml:space="preserve">no suministra la Garantía de Cumplimiento </w:t>
            </w:r>
            <w:r w:rsidR="009243A0" w:rsidRPr="005B39D0">
              <w:rPr>
                <w:lang w:val="es-ES"/>
              </w:rPr>
              <w:t xml:space="preserve">según lo dispuesto en </w:t>
            </w:r>
            <w:r w:rsidRPr="005B39D0">
              <w:rPr>
                <w:lang w:val="es-ES"/>
              </w:rPr>
              <w:t xml:space="preserve">la </w:t>
            </w:r>
            <w:r w:rsidR="00DA4F5B" w:rsidRPr="005B39D0">
              <w:rPr>
                <w:lang w:val="es-ES"/>
              </w:rPr>
              <w:t xml:space="preserve">IAL </w:t>
            </w:r>
            <w:r w:rsidRPr="005B39D0">
              <w:rPr>
                <w:lang w:val="es-ES"/>
              </w:rPr>
              <w:t>42</w:t>
            </w:r>
            <w:bookmarkEnd w:id="184"/>
            <w:r w:rsidR="001E41A2" w:rsidRPr="005B39D0">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E35E80" w:rsidP="005B39D0">
            <w:pPr>
              <w:pStyle w:val="S1-subpara"/>
              <w:spacing w:before="120" w:after="120"/>
              <w:rPr>
                <w:lang w:val="es-ES"/>
              </w:rPr>
            </w:pPr>
            <w:r w:rsidRPr="00A81A03">
              <w:rPr>
                <w:lang w:val="es-ES"/>
              </w:rPr>
              <w:t xml:space="preserve">La </w:t>
            </w:r>
            <w:r w:rsidR="00F64D2D" w:rsidRPr="00A81A03">
              <w:rPr>
                <w:lang w:val="es-ES"/>
              </w:rPr>
              <w:t xml:space="preserve">Garantía de </w:t>
            </w:r>
            <w:r w:rsidR="00A81A03" w:rsidRPr="00A81A03">
              <w:rPr>
                <w:lang w:val="es-ES"/>
              </w:rPr>
              <w:t>Mantenimiento</w:t>
            </w:r>
            <w:r w:rsidR="00B653C5" w:rsidRPr="00A81A03">
              <w:rPr>
                <w:lang w:val="es-ES"/>
              </w:rPr>
              <w:t xml:space="preserve"> </w:t>
            </w:r>
            <w:r w:rsidR="00CF480D" w:rsidRPr="00A81A03">
              <w:rPr>
                <w:lang w:val="es-ES"/>
              </w:rPr>
              <w:t>de Oferta</w:t>
            </w:r>
            <w:r w:rsidR="00E95562" w:rsidRPr="00A81A03">
              <w:rPr>
                <w:lang w:val="es-ES"/>
              </w:rPr>
              <w:t xml:space="preserve"> o </w:t>
            </w:r>
            <w:r w:rsidRPr="00A81A03">
              <w:rPr>
                <w:lang w:val="es-ES"/>
              </w:rPr>
              <w:t>la</w:t>
            </w:r>
            <w:r w:rsidR="00A31885" w:rsidRPr="00A81A03">
              <w:rPr>
                <w:lang w:val="es-ES"/>
              </w:rPr>
              <w:t xml:space="preserve"> </w:t>
            </w:r>
            <w:r w:rsidRPr="00A81A03">
              <w:rPr>
                <w:lang w:val="es-ES"/>
              </w:rPr>
              <w:t>Declaración de Mantenimiento de Oferta</w:t>
            </w:r>
            <w:r w:rsidR="00C767AD" w:rsidRPr="00A81A03">
              <w:rPr>
                <w:lang w:val="es-ES"/>
              </w:rPr>
              <w:t xml:space="preserve"> </w:t>
            </w:r>
            <w:r w:rsidRPr="00A81A03">
              <w:rPr>
                <w:lang w:val="es-ES"/>
              </w:rPr>
              <w:t xml:space="preserve">de una Asociación en Participación, Consorcio o Asociación (APCA) deberán emitirse en nombre de la APCA que presenta la oferta. Si esta última no se ha constituido formalmente como entidad jurídica al momento de presentar la oferta, la </w:t>
            </w:r>
            <w:r w:rsidR="00F64D2D" w:rsidRPr="00A81A03">
              <w:rPr>
                <w:lang w:val="es-ES"/>
              </w:rPr>
              <w:t xml:space="preserve">Garantía de </w:t>
            </w:r>
            <w:r w:rsidR="00B653C5" w:rsidRPr="00A81A03">
              <w:rPr>
                <w:lang w:val="es-ES"/>
              </w:rPr>
              <w:t xml:space="preserve">Mantenimiento </w:t>
            </w:r>
            <w:r w:rsidRPr="00A81A03">
              <w:rPr>
                <w:lang w:val="es-ES"/>
              </w:rPr>
              <w:t xml:space="preserve">de Oferta o la Declaración de Mantenimiento de Oferta deberán emitirse en nombre de todos los futuros socios de la APCA tal como figuren en la </w:t>
            </w:r>
            <w:r w:rsidR="00A548BB" w:rsidRPr="00A81A03">
              <w:rPr>
                <w:lang w:val="es-ES"/>
              </w:rPr>
              <w:t>carta de intenciones</w:t>
            </w:r>
            <w:r w:rsidRPr="00A81A03">
              <w:rPr>
                <w:lang w:val="es-ES"/>
              </w:rPr>
              <w:t xml:space="preserve"> a que hace referencia la </w:t>
            </w:r>
            <w:r w:rsidR="00295B55" w:rsidRPr="00A81A03">
              <w:rPr>
                <w:lang w:val="es-ES"/>
              </w:rPr>
              <w:t>IAL</w:t>
            </w:r>
            <w:r w:rsidRPr="00A81A03">
              <w:rPr>
                <w:lang w:val="es-ES"/>
              </w:rPr>
              <w:t> 4.1</w:t>
            </w:r>
            <w:r w:rsidR="001E41A2" w:rsidRPr="00A81A03">
              <w:rPr>
                <w:lang w:val="es-ES"/>
              </w:rPr>
              <w:t>.</w:t>
            </w:r>
          </w:p>
          <w:p w:rsidR="00B23201" w:rsidRPr="00A81A03" w:rsidRDefault="00E35E80" w:rsidP="005B39D0">
            <w:pPr>
              <w:pStyle w:val="S1-subpara"/>
              <w:spacing w:before="120" w:after="120"/>
              <w:rPr>
                <w:lang w:val="es-ES"/>
              </w:rPr>
            </w:pPr>
            <w:r w:rsidRPr="00A81A03">
              <w:rPr>
                <w:lang w:val="es-ES"/>
              </w:rPr>
              <w:t xml:space="preserve">Si </w:t>
            </w:r>
            <w:r w:rsidRPr="005B39D0">
              <w:rPr>
                <w:b/>
                <w:bCs/>
                <w:lang w:val="es-ES"/>
              </w:rPr>
              <w:t xml:space="preserve">en los DDL </w:t>
            </w:r>
            <w:r w:rsidRPr="00A81A03">
              <w:rPr>
                <w:lang w:val="es-ES"/>
              </w:rPr>
              <w:t xml:space="preserve">no se exige una </w:t>
            </w:r>
            <w:r w:rsidR="00F64D2D" w:rsidRPr="00A81A03">
              <w:rPr>
                <w:lang w:val="es-ES"/>
              </w:rPr>
              <w:t xml:space="preserve">Garantía de </w:t>
            </w:r>
            <w:r w:rsidR="002835AD" w:rsidRPr="00A81A03">
              <w:rPr>
                <w:lang w:val="es-ES"/>
              </w:rPr>
              <w:t>Mantenimiento</w:t>
            </w:r>
            <w:r w:rsidR="00CF480D" w:rsidRPr="00A81A03">
              <w:rPr>
                <w:lang w:val="es-ES"/>
              </w:rPr>
              <w:t xml:space="preserve"> de Oferta</w:t>
            </w:r>
            <w:r w:rsidRPr="00A81A03">
              <w:rPr>
                <w:lang w:val="es-ES"/>
              </w:rPr>
              <w:t>,</w:t>
            </w:r>
            <w:r w:rsidR="00DA47A6" w:rsidRPr="00A81A03">
              <w:rPr>
                <w:lang w:val="es-ES"/>
              </w:rPr>
              <w:t xml:space="preserve"> </w:t>
            </w:r>
            <w:r w:rsidRPr="00A81A03">
              <w:rPr>
                <w:lang w:val="es-ES"/>
              </w:rPr>
              <w:t>y</w:t>
            </w:r>
          </w:p>
          <w:p w:rsidR="00B23201" w:rsidRPr="00A81A03" w:rsidRDefault="00B23201" w:rsidP="005B39D0">
            <w:pPr>
              <w:pStyle w:val="P3Header1-Clauses"/>
              <w:tabs>
                <w:tab w:val="left" w:pos="1260"/>
              </w:tabs>
              <w:spacing w:before="120" w:after="120"/>
              <w:ind w:left="1260" w:hanging="558"/>
              <w:jc w:val="both"/>
              <w:rPr>
                <w:b w:val="0"/>
                <w:szCs w:val="24"/>
                <w:lang w:val="es-ES"/>
              </w:rPr>
            </w:pPr>
            <w:r w:rsidRPr="00A81A03">
              <w:rPr>
                <w:b w:val="0"/>
                <w:szCs w:val="24"/>
                <w:lang w:val="es-ES"/>
              </w:rPr>
              <w:t>(a)</w:t>
            </w:r>
            <w:r w:rsidRPr="00A81A03">
              <w:rPr>
                <w:b w:val="0"/>
                <w:szCs w:val="24"/>
                <w:lang w:val="es-ES"/>
              </w:rPr>
              <w:tab/>
            </w:r>
            <w:r w:rsidR="00052C2F" w:rsidRPr="00A81A03">
              <w:rPr>
                <w:b w:val="0"/>
                <w:szCs w:val="24"/>
                <w:lang w:val="es-ES"/>
              </w:rPr>
              <w:t xml:space="preserve">un </w:t>
            </w:r>
            <w:r w:rsidR="00D31D7D" w:rsidRPr="00A81A03">
              <w:rPr>
                <w:b w:val="0"/>
                <w:szCs w:val="24"/>
                <w:lang w:val="es-ES"/>
              </w:rPr>
              <w:t>Licitante</w:t>
            </w:r>
            <w:r w:rsidR="00052C2F" w:rsidRPr="00A81A03">
              <w:rPr>
                <w:b w:val="0"/>
                <w:szCs w:val="24"/>
                <w:lang w:val="es-ES"/>
              </w:rPr>
              <w:t xml:space="preserve"> retira su Oferta </w:t>
            </w:r>
            <w:r w:rsidR="002205DB" w:rsidRPr="00A81A03">
              <w:rPr>
                <w:b w:val="0"/>
                <w:szCs w:val="24"/>
                <w:lang w:val="es-ES"/>
              </w:rPr>
              <w:t xml:space="preserve">antes de la fecha de expiración de la validez de la Oferta </w:t>
            </w:r>
            <w:r w:rsidR="00052C2F" w:rsidRPr="00A81A03">
              <w:rPr>
                <w:b w:val="0"/>
                <w:szCs w:val="24"/>
                <w:lang w:val="es-ES"/>
              </w:rPr>
              <w:t xml:space="preserve"> </w:t>
            </w:r>
            <w:r w:rsidR="002205DB" w:rsidRPr="00A81A03">
              <w:rPr>
                <w:b w:val="0"/>
                <w:szCs w:val="24"/>
                <w:lang w:val="es-ES"/>
              </w:rPr>
              <w:t xml:space="preserve">señalada </w:t>
            </w:r>
            <w:r w:rsidR="00052C2F" w:rsidRPr="00A81A03">
              <w:rPr>
                <w:b w:val="0"/>
                <w:szCs w:val="24"/>
                <w:lang w:val="es-ES"/>
              </w:rPr>
              <w:t xml:space="preserve">por él en la </w:t>
            </w:r>
            <w:r w:rsidR="00CF480D" w:rsidRPr="00A81A03">
              <w:rPr>
                <w:b w:val="0"/>
                <w:szCs w:val="24"/>
                <w:lang w:val="es-ES"/>
              </w:rPr>
              <w:t>Carta de la Oferta</w:t>
            </w:r>
            <w:r w:rsidRPr="00A81A03">
              <w:rPr>
                <w:b w:val="0"/>
                <w:szCs w:val="24"/>
                <w:lang w:val="es-ES"/>
              </w:rPr>
              <w:t xml:space="preserve">, </w:t>
            </w:r>
            <w:r w:rsidR="002205DB" w:rsidRPr="00A81A03">
              <w:rPr>
                <w:b w:val="0"/>
                <w:szCs w:val="24"/>
                <w:lang w:val="es-ES"/>
              </w:rPr>
              <w:t>o cualquier fecha extendida otorgada por el Licitante;</w:t>
            </w:r>
            <w:r w:rsidR="00B458DB" w:rsidRPr="00A81A03">
              <w:rPr>
                <w:b w:val="0"/>
                <w:szCs w:val="24"/>
                <w:lang w:val="es-ES"/>
              </w:rPr>
              <w:t xml:space="preserve"> </w:t>
            </w:r>
            <w:r w:rsidR="00052C2F" w:rsidRPr="00A81A03">
              <w:rPr>
                <w:b w:val="0"/>
                <w:szCs w:val="24"/>
                <w:lang w:val="es-ES"/>
              </w:rPr>
              <w:t>o</w:t>
            </w:r>
          </w:p>
          <w:p w:rsidR="00B23201" w:rsidRPr="00A81A03" w:rsidRDefault="00B23201" w:rsidP="005B39D0">
            <w:pPr>
              <w:pStyle w:val="P3Header1-Clauses"/>
              <w:tabs>
                <w:tab w:val="left" w:pos="1260"/>
              </w:tabs>
              <w:spacing w:before="120" w:after="120"/>
              <w:ind w:left="1260" w:hanging="558"/>
              <w:jc w:val="both"/>
              <w:rPr>
                <w:b w:val="0"/>
                <w:iCs/>
                <w:szCs w:val="24"/>
                <w:lang w:val="es-ES"/>
              </w:rPr>
            </w:pPr>
            <w:r w:rsidRPr="00A81A03">
              <w:rPr>
                <w:b w:val="0"/>
                <w:szCs w:val="24"/>
                <w:lang w:val="es-ES"/>
              </w:rPr>
              <w:t>(b)</w:t>
            </w:r>
            <w:r w:rsidRPr="00A81A03">
              <w:rPr>
                <w:b w:val="0"/>
                <w:szCs w:val="24"/>
                <w:lang w:val="es-ES"/>
              </w:rPr>
              <w:tab/>
            </w:r>
            <w:r w:rsidR="003D5DB9" w:rsidRPr="00A81A03">
              <w:rPr>
                <w:b w:val="0"/>
                <w:szCs w:val="24"/>
                <w:lang w:val="es-ES"/>
              </w:rPr>
              <w:t xml:space="preserve">el </w:t>
            </w:r>
            <w:r w:rsidR="00D31D7D" w:rsidRPr="00A81A03">
              <w:rPr>
                <w:b w:val="0"/>
                <w:szCs w:val="24"/>
                <w:lang w:val="es-ES"/>
              </w:rPr>
              <w:t>Licitante</w:t>
            </w:r>
            <w:r w:rsidR="00C856EB" w:rsidRPr="00A81A03">
              <w:rPr>
                <w:b w:val="0"/>
                <w:szCs w:val="24"/>
                <w:lang w:val="es-ES"/>
              </w:rPr>
              <w:t xml:space="preserve"> seleccionado</w:t>
            </w:r>
            <w:r w:rsidRPr="00A81A03">
              <w:rPr>
                <w:b w:val="0"/>
                <w:szCs w:val="24"/>
                <w:lang w:val="es-ES"/>
              </w:rPr>
              <w:t xml:space="preserve"> </w:t>
            </w:r>
            <w:r w:rsidR="00052C2F" w:rsidRPr="00A81A03">
              <w:rPr>
                <w:b w:val="0"/>
                <w:szCs w:val="24"/>
                <w:lang w:val="es-ES"/>
              </w:rPr>
              <w:t xml:space="preserve">no firma el Contrato de conformidad con la </w:t>
            </w:r>
            <w:r w:rsidR="00DA4F5B" w:rsidRPr="00A81A03">
              <w:rPr>
                <w:b w:val="0"/>
                <w:szCs w:val="24"/>
                <w:lang w:val="es-ES"/>
              </w:rPr>
              <w:t>IAL </w:t>
            </w:r>
            <w:r w:rsidR="00052C2F" w:rsidRPr="00A81A03">
              <w:rPr>
                <w:b w:val="0"/>
                <w:szCs w:val="24"/>
                <w:lang w:val="es-ES"/>
              </w:rPr>
              <w:t xml:space="preserve">41, o no suministra la Garantía de Cumplimiento de conformidad con la </w:t>
            </w:r>
            <w:r w:rsidR="00DA4F5B" w:rsidRPr="00A81A03">
              <w:rPr>
                <w:b w:val="0"/>
                <w:szCs w:val="24"/>
                <w:lang w:val="es-ES"/>
              </w:rPr>
              <w:t xml:space="preserve">IAL </w:t>
            </w:r>
            <w:r w:rsidR="00052C2F" w:rsidRPr="00A81A03">
              <w:rPr>
                <w:b w:val="0"/>
                <w:szCs w:val="24"/>
                <w:lang w:val="es-ES"/>
              </w:rPr>
              <w:t>42</w:t>
            </w:r>
            <w:r w:rsidR="00DA4F5B" w:rsidRPr="00A81A03">
              <w:rPr>
                <w:b w:val="0"/>
                <w:szCs w:val="24"/>
                <w:lang w:val="es-ES"/>
              </w:rPr>
              <w:t>,</w:t>
            </w:r>
          </w:p>
          <w:p w:rsidR="00B23201" w:rsidRPr="00A81A03" w:rsidRDefault="001F434B" w:rsidP="005B39D0">
            <w:pPr>
              <w:pStyle w:val="S1-subpara"/>
              <w:numPr>
                <w:ilvl w:val="0"/>
                <w:numId w:val="0"/>
              </w:numPr>
              <w:spacing w:before="120" w:after="120"/>
              <w:ind w:left="702"/>
              <w:rPr>
                <w:lang w:val="es-ES"/>
              </w:rPr>
            </w:pPr>
            <w:r w:rsidRPr="00A81A03">
              <w:rPr>
                <w:szCs w:val="24"/>
                <w:lang w:val="es-ES"/>
              </w:rPr>
              <w:t>el Prestatario</w:t>
            </w:r>
            <w:r w:rsidR="00B23201" w:rsidRPr="00A81A03">
              <w:rPr>
                <w:szCs w:val="24"/>
                <w:lang w:val="es-ES"/>
              </w:rPr>
              <w:t xml:space="preserve"> </w:t>
            </w:r>
            <w:r w:rsidR="00052C2F" w:rsidRPr="00A81A03">
              <w:rPr>
                <w:szCs w:val="24"/>
                <w:lang w:val="es-ES"/>
              </w:rPr>
              <w:t>podrá,</w:t>
            </w:r>
            <w:r w:rsidR="00052C2F" w:rsidRPr="00A81A03">
              <w:rPr>
                <w:b/>
                <w:bCs/>
                <w:szCs w:val="24"/>
                <w:lang w:val="es-ES"/>
              </w:rPr>
              <w:t xml:space="preserve"> </w:t>
            </w:r>
            <w:r w:rsidR="00052C2F" w:rsidRPr="00A81A03">
              <w:rPr>
                <w:szCs w:val="24"/>
                <w:lang w:val="es-ES"/>
              </w:rPr>
              <w:t>si así se dispone</w:t>
            </w:r>
            <w:r w:rsidR="00052C2F" w:rsidRPr="00A81A03">
              <w:rPr>
                <w:b/>
                <w:bCs/>
                <w:szCs w:val="24"/>
                <w:lang w:val="es-ES"/>
              </w:rPr>
              <w:t xml:space="preserve"> en los DDL, </w:t>
            </w:r>
            <w:r w:rsidR="00052C2F" w:rsidRPr="00A81A03">
              <w:rPr>
                <w:szCs w:val="24"/>
                <w:lang w:val="es-ES"/>
              </w:rPr>
              <w:t xml:space="preserve">declarar al </w:t>
            </w:r>
            <w:r w:rsidR="00D31D7D" w:rsidRPr="00A81A03">
              <w:rPr>
                <w:szCs w:val="24"/>
                <w:lang w:val="es-ES"/>
              </w:rPr>
              <w:t>Licitante</w:t>
            </w:r>
            <w:r w:rsidR="00052C2F" w:rsidRPr="00A81A03">
              <w:rPr>
                <w:szCs w:val="24"/>
                <w:lang w:val="es-ES"/>
              </w:rPr>
              <w:t xml:space="preserve"> no elegible para la adjudicación de un contrato por </w:t>
            </w:r>
            <w:r w:rsidR="009D2ED5" w:rsidRPr="00A81A03">
              <w:rPr>
                <w:szCs w:val="24"/>
                <w:lang w:val="es-ES"/>
              </w:rPr>
              <w:t>parte d</w:t>
            </w:r>
            <w:r w:rsidR="00052C2F" w:rsidRPr="00A81A03">
              <w:rPr>
                <w:szCs w:val="24"/>
                <w:lang w:val="es-ES"/>
              </w:rPr>
              <w:t xml:space="preserve">el Contratante </w:t>
            </w:r>
            <w:r w:rsidR="009D2ED5" w:rsidRPr="00A81A03">
              <w:rPr>
                <w:szCs w:val="24"/>
                <w:lang w:val="es-ES"/>
              </w:rPr>
              <w:t>durante</w:t>
            </w:r>
            <w:r w:rsidR="00052C2F" w:rsidRPr="00A81A03">
              <w:rPr>
                <w:szCs w:val="24"/>
                <w:lang w:val="es-ES"/>
              </w:rPr>
              <w:t xml:space="preserve"> el período </w:t>
            </w:r>
            <w:r w:rsidR="00052C2F" w:rsidRPr="00A81A03">
              <w:rPr>
                <w:bCs/>
                <w:szCs w:val="24"/>
                <w:lang w:val="es-ES"/>
              </w:rPr>
              <w:t>que</w:t>
            </w:r>
            <w:r w:rsidR="00052C2F" w:rsidRPr="00A81A03">
              <w:rPr>
                <w:b/>
                <w:bCs/>
                <w:szCs w:val="24"/>
                <w:lang w:val="es-ES"/>
              </w:rPr>
              <w:t xml:space="preserve"> </w:t>
            </w:r>
            <w:r w:rsidR="00052C2F" w:rsidRPr="00A81A03">
              <w:rPr>
                <w:szCs w:val="24"/>
                <w:lang w:val="es-ES"/>
              </w:rPr>
              <w:t>se estipule</w:t>
            </w:r>
            <w:r w:rsidR="00052C2F" w:rsidRPr="00A81A03">
              <w:rPr>
                <w:b/>
                <w:bCs/>
                <w:szCs w:val="24"/>
                <w:lang w:val="es-ES"/>
              </w:rPr>
              <w:t xml:space="preserve"> en </w:t>
            </w:r>
            <w:r w:rsidR="00B517CB" w:rsidRPr="00A81A03">
              <w:rPr>
                <w:b/>
                <w:lang w:val="es-ES"/>
              </w:rPr>
              <w:t>los DDL</w:t>
            </w:r>
            <w:r w:rsidR="00B23201" w:rsidRPr="00A81A03">
              <w:rPr>
                <w:szCs w:val="24"/>
                <w:lang w:val="es-ES"/>
              </w:rPr>
              <w:t>.</w:t>
            </w:r>
          </w:p>
        </w:tc>
      </w:tr>
      <w:tr w:rsidR="001E41A2" w:rsidRPr="00A81A03">
        <w:tc>
          <w:tcPr>
            <w:tcW w:w="2430" w:type="dxa"/>
          </w:tcPr>
          <w:p w:rsidR="001E41A2" w:rsidRPr="00A81A03" w:rsidRDefault="007C2817" w:rsidP="00FB3ED9">
            <w:pPr>
              <w:pStyle w:val="ITBHeading2"/>
            </w:pPr>
            <w:bookmarkStart w:id="185" w:name="_Toc37770473"/>
            <w:r w:rsidRPr="00A81A03">
              <w:t xml:space="preserve">Formato y </w:t>
            </w:r>
            <w:r w:rsidR="008B3504" w:rsidRPr="00A81A03">
              <w:t>F</w:t>
            </w:r>
            <w:r w:rsidRPr="00A81A03">
              <w:t>irma de la Oferta</w:t>
            </w:r>
            <w:bookmarkEnd w:id="185"/>
          </w:p>
        </w:tc>
        <w:tc>
          <w:tcPr>
            <w:tcW w:w="6840" w:type="dxa"/>
          </w:tcPr>
          <w:p w:rsidR="001E41A2" w:rsidRPr="00A81A03" w:rsidRDefault="00102FDE" w:rsidP="00102FDE">
            <w:pPr>
              <w:pStyle w:val="S1-subpara"/>
              <w:spacing w:after="160"/>
              <w:rPr>
                <w:lang w:val="es-ES"/>
              </w:rPr>
            </w:pPr>
            <w:r w:rsidRPr="00A81A03">
              <w:rPr>
                <w:lang w:val="es-ES"/>
              </w:rPr>
              <w:t xml:space="preserve">El </w:t>
            </w:r>
            <w:r w:rsidR="00D31D7D" w:rsidRPr="00A81A03">
              <w:rPr>
                <w:lang w:val="es-ES"/>
              </w:rPr>
              <w:t>Licitante</w:t>
            </w:r>
            <w:r w:rsidRPr="00A81A03">
              <w:rPr>
                <w:lang w:val="es-ES"/>
              </w:rPr>
              <w:t xml:space="preserve"> preparará un juego original de los documentos que constituyen la Oferta, según se señala en la </w:t>
            </w:r>
            <w:r w:rsidR="00DA4F5B" w:rsidRPr="00A81A03">
              <w:rPr>
                <w:lang w:val="es-ES"/>
              </w:rPr>
              <w:t xml:space="preserve">IAL </w:t>
            </w:r>
            <w:r w:rsidRPr="00A81A03">
              <w:rPr>
                <w:lang w:val="es-ES"/>
              </w:rPr>
              <w:t>11, marcándolo claramente como “</w:t>
            </w:r>
            <w:r w:rsidRPr="00A81A03">
              <w:rPr>
                <w:smallCaps/>
                <w:lang w:val="es-ES"/>
              </w:rPr>
              <w:t>Original</w:t>
            </w:r>
            <w:r w:rsidRPr="00A81A03">
              <w:rPr>
                <w:lang w:val="es-ES"/>
              </w:rPr>
              <w:t xml:space="preserve">”. Las Ofertas alternativas, si se permiten en virtud de la </w:t>
            </w:r>
            <w:r w:rsidR="00DA4F5B" w:rsidRPr="00A81A03">
              <w:rPr>
                <w:lang w:val="es-ES"/>
              </w:rPr>
              <w:t xml:space="preserve">IAL </w:t>
            </w:r>
            <w:r w:rsidRPr="00A81A03">
              <w:rPr>
                <w:lang w:val="es-ES"/>
              </w:rPr>
              <w:t>13, se marcarán claramente como “</w:t>
            </w:r>
            <w:r w:rsidRPr="00A81A03">
              <w:rPr>
                <w:smallCaps/>
                <w:lang w:val="es-ES"/>
              </w:rPr>
              <w:t>Alternativa</w:t>
            </w:r>
            <w:r w:rsidRPr="00A81A03">
              <w:rPr>
                <w:lang w:val="es-ES"/>
              </w:rPr>
              <w:t xml:space="preserve">”. Además, el </w:t>
            </w:r>
            <w:r w:rsidR="00D31D7D" w:rsidRPr="00A81A03">
              <w:rPr>
                <w:lang w:val="es-ES"/>
              </w:rPr>
              <w:t>Licitante</w:t>
            </w:r>
            <w:r w:rsidRPr="00A81A03">
              <w:rPr>
                <w:lang w:val="es-ES"/>
              </w:rPr>
              <w:t xml:space="preserve"> presentará el número de copias de la Oferta que </w:t>
            </w:r>
            <w:r w:rsidRPr="00A81A03">
              <w:rPr>
                <w:bCs/>
                <w:lang w:val="es-ES"/>
              </w:rPr>
              <w:t>se indica</w:t>
            </w:r>
            <w:r w:rsidRPr="00A81A03">
              <w:rPr>
                <w:b/>
                <w:bCs/>
                <w:lang w:val="es-ES"/>
              </w:rPr>
              <w:t xml:space="preserve"> en los DDL</w:t>
            </w:r>
            <w:r w:rsidRPr="00A81A03">
              <w:rPr>
                <w:lang w:val="es-ES"/>
              </w:rPr>
              <w:t xml:space="preserve"> y  marcará claramente cada ejemplar como “</w:t>
            </w:r>
            <w:r w:rsidRPr="00A81A03">
              <w:rPr>
                <w:smallCaps/>
                <w:lang w:val="es-ES"/>
              </w:rPr>
              <w:t>Copia</w:t>
            </w:r>
            <w:r w:rsidRPr="00A81A03">
              <w:rPr>
                <w:lang w:val="es-ES"/>
              </w:rPr>
              <w:t>”. En caso de que se presenten discrepancias entre el texto original y las copias, el primero prevalecerá sobre las segundas</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0D2FC7" w:rsidP="007B56D9">
            <w:pPr>
              <w:pStyle w:val="S1-subpara"/>
              <w:spacing w:after="160"/>
              <w:rPr>
                <w:lang w:val="es-ES"/>
              </w:rPr>
            </w:pPr>
            <w:r w:rsidRPr="00A81A03">
              <w:rPr>
                <w:lang w:val="es-ES"/>
              </w:rPr>
              <w:t xml:space="preserve">El original y todas las copias de la Oferta serán mecanografiados o escritos con tinta indeleble y deberán estar firmados por  la persona debidamente autorizada para firmar  en nombre del </w:t>
            </w:r>
            <w:r w:rsidR="00D31D7D" w:rsidRPr="00A81A03">
              <w:rPr>
                <w:lang w:val="es-ES"/>
              </w:rPr>
              <w:t>Licitante</w:t>
            </w:r>
            <w:r w:rsidRPr="00A81A03">
              <w:rPr>
                <w:lang w:val="es-ES"/>
              </w:rPr>
              <w:t>.</w:t>
            </w:r>
            <w:r w:rsidRPr="00A81A03">
              <w:rPr>
                <w:iCs/>
                <w:lang w:val="es-ES"/>
              </w:rPr>
              <w:t xml:space="preserve"> Esta autorización consistirá en una confirmación escrita, según </w:t>
            </w:r>
            <w:r w:rsidRPr="00A81A03">
              <w:rPr>
                <w:bCs/>
                <w:iCs/>
                <w:lang w:val="es-ES"/>
              </w:rPr>
              <w:t>se especifica</w:t>
            </w:r>
            <w:r w:rsidRPr="00A81A03">
              <w:rPr>
                <w:b/>
                <w:bCs/>
                <w:iCs/>
                <w:lang w:val="es-ES"/>
              </w:rPr>
              <w:t xml:space="preserve"> en los DDL</w:t>
            </w:r>
            <w:r w:rsidRPr="00A81A03">
              <w:rPr>
                <w:iCs/>
                <w:lang w:val="es-ES"/>
              </w:rPr>
              <w:t>, la cual deberá adjuntarse a la Oferta. El nombre y el cargo de cada persona que firme la autorización deberán escribirse o imprimirse bajo su firma</w:t>
            </w:r>
            <w:r w:rsidR="001E41A2" w:rsidRPr="00A81A03">
              <w:rPr>
                <w:lang w:val="es-ES"/>
              </w:rPr>
              <w:t xml:space="preserve">. </w:t>
            </w:r>
            <w:r w:rsidRPr="00A81A03">
              <w:rPr>
                <w:lang w:val="es-ES"/>
              </w:rPr>
              <w:t xml:space="preserve">Todas las páginas de la Oferta en que se hayan hecho anotaciones o </w:t>
            </w:r>
            <w:r w:rsidR="000A2CB2" w:rsidRPr="00A81A03">
              <w:rPr>
                <w:lang w:val="es-ES"/>
              </w:rPr>
              <w:t>modificaciones</w:t>
            </w:r>
            <w:r w:rsidRPr="00A81A03">
              <w:rPr>
                <w:lang w:val="es-ES"/>
              </w:rPr>
              <w:t xml:space="preserve"> deberán llevar la firma o las iniciales de la persona que firma la Oferta</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7E41B9" w:rsidRPr="00A81A03" w:rsidRDefault="007C44AC" w:rsidP="00831A99">
            <w:pPr>
              <w:pStyle w:val="S1-subpara"/>
              <w:rPr>
                <w:lang w:val="es-ES"/>
              </w:rPr>
            </w:pPr>
            <w:r w:rsidRPr="00A81A03">
              <w:rPr>
                <w:lang w:val="es-ES"/>
              </w:rPr>
              <w:t xml:space="preserve">Las Ofertas presentadas por una </w:t>
            </w:r>
            <w:r w:rsidR="00FD118D" w:rsidRPr="00A81A03">
              <w:rPr>
                <w:lang w:val="es-ES"/>
              </w:rPr>
              <w:t>APCA</w:t>
            </w:r>
            <w:r w:rsidR="00B32A59" w:rsidRPr="00A81A03">
              <w:rPr>
                <w:lang w:val="es-ES"/>
              </w:rPr>
              <w:t xml:space="preserve"> </w:t>
            </w:r>
            <w:r w:rsidRPr="00A81A03">
              <w:rPr>
                <w:lang w:val="es-ES"/>
              </w:rPr>
              <w:t>deberán ajustarse a los siguientes requisitos</w:t>
            </w:r>
            <w:r w:rsidR="007E41B9" w:rsidRPr="00A81A03">
              <w:rPr>
                <w:lang w:val="es-ES"/>
              </w:rPr>
              <w:t>:</w:t>
            </w:r>
          </w:p>
          <w:p w:rsidR="00B32A59" w:rsidRPr="00A81A03" w:rsidRDefault="00E22EF4" w:rsidP="00E22EF4">
            <w:pPr>
              <w:pStyle w:val="S1-subpara"/>
              <w:numPr>
                <w:ilvl w:val="0"/>
                <w:numId w:val="0"/>
              </w:numPr>
              <w:ind w:left="1152" w:hanging="540"/>
              <w:rPr>
                <w:lang w:val="es-ES"/>
              </w:rPr>
            </w:pPr>
            <w:r w:rsidRPr="00A81A03">
              <w:rPr>
                <w:lang w:val="es-ES"/>
              </w:rPr>
              <w:t>(a)</w:t>
            </w:r>
            <w:r w:rsidRPr="00A81A03">
              <w:rPr>
                <w:lang w:val="es-ES"/>
              </w:rPr>
              <w:tab/>
            </w:r>
            <w:r w:rsidR="00D602EA" w:rsidRPr="00A81A03">
              <w:rPr>
                <w:lang w:val="es-ES"/>
              </w:rPr>
              <w:t xml:space="preserve">Salvo cuando no se requiera </w:t>
            </w:r>
            <w:r w:rsidR="007B56D9" w:rsidRPr="00A81A03">
              <w:rPr>
                <w:lang w:val="es-ES"/>
              </w:rPr>
              <w:t>en virtud de</w:t>
            </w:r>
            <w:r w:rsidR="00D602EA" w:rsidRPr="00A81A03">
              <w:rPr>
                <w:lang w:val="es-ES"/>
              </w:rPr>
              <w:t xml:space="preserve"> </w:t>
            </w:r>
            <w:r w:rsidR="00FA272E" w:rsidRPr="00A81A03">
              <w:rPr>
                <w:lang w:val="es-ES"/>
              </w:rPr>
              <w:t xml:space="preserve">la </w:t>
            </w:r>
            <w:r w:rsidR="00295B55" w:rsidRPr="00A81A03">
              <w:rPr>
                <w:lang w:val="es-ES"/>
              </w:rPr>
              <w:t>IAL</w:t>
            </w:r>
            <w:r w:rsidR="00FA272E" w:rsidRPr="00A81A03">
              <w:rPr>
                <w:lang w:val="es-ES"/>
              </w:rPr>
              <w:t xml:space="preserve"> </w:t>
            </w:r>
            <w:r w:rsidR="00D602EA" w:rsidRPr="00A81A03">
              <w:rPr>
                <w:lang w:val="es-ES"/>
              </w:rPr>
              <w:t>4.1 (a)</w:t>
            </w:r>
            <w:r w:rsidR="00CA76A3" w:rsidRPr="00A81A03">
              <w:rPr>
                <w:lang w:val="es-ES"/>
              </w:rPr>
              <w:t xml:space="preserve">, </w:t>
            </w:r>
            <w:r w:rsidR="00D602EA" w:rsidRPr="00A81A03">
              <w:rPr>
                <w:lang w:val="es-ES"/>
              </w:rPr>
              <w:t xml:space="preserve">estar firmada con el fin de que sea legalmente vinculante para todos </w:t>
            </w:r>
            <w:r w:rsidR="00EF1644" w:rsidRPr="00A81A03">
              <w:rPr>
                <w:lang w:val="es-ES"/>
              </w:rPr>
              <w:t>los socios</w:t>
            </w:r>
            <w:r w:rsidR="00D602EA" w:rsidRPr="00A81A03">
              <w:rPr>
                <w:lang w:val="es-ES"/>
              </w:rPr>
              <w:t>,</w:t>
            </w:r>
            <w:r w:rsidR="00CA76A3" w:rsidRPr="00A81A03">
              <w:rPr>
                <w:lang w:val="es-ES"/>
              </w:rPr>
              <w:t xml:space="preserve"> </w:t>
            </w:r>
            <w:r w:rsidR="00D602EA" w:rsidRPr="00A81A03">
              <w:rPr>
                <w:lang w:val="es-ES"/>
              </w:rPr>
              <w:t>y</w:t>
            </w:r>
          </w:p>
          <w:p w:rsidR="00CA76A3" w:rsidRPr="00A81A03" w:rsidRDefault="00E22EF4" w:rsidP="00E22EF4">
            <w:pPr>
              <w:pStyle w:val="S1-subpara"/>
              <w:numPr>
                <w:ilvl w:val="0"/>
                <w:numId w:val="0"/>
              </w:numPr>
              <w:ind w:left="1152" w:hanging="540"/>
              <w:rPr>
                <w:lang w:val="es-ES"/>
              </w:rPr>
            </w:pPr>
            <w:r w:rsidRPr="00A81A03">
              <w:rPr>
                <w:lang w:val="es-ES"/>
              </w:rPr>
              <w:t>(b)</w:t>
            </w:r>
            <w:r w:rsidRPr="00A81A03">
              <w:rPr>
                <w:lang w:val="es-ES"/>
              </w:rPr>
              <w:tab/>
            </w:r>
            <w:r w:rsidR="007E41B9" w:rsidRPr="00A81A03">
              <w:rPr>
                <w:lang w:val="es-ES"/>
              </w:rPr>
              <w:t>Inclu</w:t>
            </w:r>
            <w:r w:rsidR="00D602EA" w:rsidRPr="00A81A03">
              <w:rPr>
                <w:lang w:val="es-ES"/>
              </w:rPr>
              <w:t xml:space="preserve">ir la autorización del </w:t>
            </w:r>
            <w:r w:rsidR="00207056" w:rsidRPr="00A81A03">
              <w:rPr>
                <w:lang w:val="es-ES"/>
              </w:rPr>
              <w:t>Representante</w:t>
            </w:r>
            <w:r w:rsidR="00D602EA" w:rsidRPr="00A81A03">
              <w:rPr>
                <w:lang w:val="es-ES"/>
              </w:rPr>
              <w:t xml:space="preserve"> a que se refiere la </w:t>
            </w:r>
            <w:r w:rsidR="00295B55" w:rsidRPr="00A81A03">
              <w:rPr>
                <w:lang w:val="es-ES"/>
              </w:rPr>
              <w:t>IAL</w:t>
            </w:r>
            <w:r w:rsidR="00D602EA" w:rsidRPr="00A81A03">
              <w:rPr>
                <w:lang w:val="es-ES"/>
              </w:rPr>
              <w:t> </w:t>
            </w:r>
            <w:r w:rsidR="007E41B9" w:rsidRPr="00A81A03">
              <w:rPr>
                <w:lang w:val="es-ES"/>
              </w:rPr>
              <w:t>4.1</w:t>
            </w:r>
            <w:r w:rsidR="0082024A" w:rsidRPr="00A81A03">
              <w:rPr>
                <w:lang w:val="es-ES"/>
              </w:rPr>
              <w:t xml:space="preserve"> </w:t>
            </w:r>
            <w:r w:rsidR="00D602EA" w:rsidRPr="00A81A03">
              <w:rPr>
                <w:lang w:val="es-ES"/>
              </w:rPr>
              <w:t>(b)</w:t>
            </w:r>
            <w:r w:rsidR="00CA76A3" w:rsidRPr="00A81A03">
              <w:rPr>
                <w:lang w:val="es-ES"/>
              </w:rPr>
              <w:t>, consist</w:t>
            </w:r>
            <w:r w:rsidR="00D602EA" w:rsidRPr="00A81A03">
              <w:rPr>
                <w:lang w:val="es-ES"/>
              </w:rPr>
              <w:t xml:space="preserve">ente en un poder </w:t>
            </w:r>
            <w:r w:rsidR="00D9476B" w:rsidRPr="00A81A03">
              <w:rPr>
                <w:lang w:val="es-ES"/>
              </w:rPr>
              <w:t>ju</w:t>
            </w:r>
            <w:r w:rsidR="0082024A" w:rsidRPr="00A81A03">
              <w:rPr>
                <w:lang w:val="es-ES"/>
              </w:rPr>
              <w:t>dic</w:t>
            </w:r>
            <w:r w:rsidR="00D9476B" w:rsidRPr="00A81A03">
              <w:rPr>
                <w:lang w:val="es-ES"/>
              </w:rPr>
              <w:t>ial</w:t>
            </w:r>
            <w:r w:rsidR="00656DDA" w:rsidRPr="00A81A03">
              <w:rPr>
                <w:lang w:val="es-ES"/>
              </w:rPr>
              <w:t xml:space="preserve"> </w:t>
            </w:r>
            <w:r w:rsidR="00D602EA" w:rsidRPr="00A81A03">
              <w:rPr>
                <w:lang w:val="es-ES"/>
              </w:rPr>
              <w:t>firmado por las personas legalmente autorizadas para firmar en n</w:t>
            </w:r>
            <w:r w:rsidR="000A2CB2" w:rsidRPr="00A81A03">
              <w:rPr>
                <w:lang w:val="es-ES"/>
              </w:rPr>
              <w:t>o</w:t>
            </w:r>
            <w:r w:rsidR="00D602EA" w:rsidRPr="00A81A03">
              <w:rPr>
                <w:lang w:val="es-ES"/>
              </w:rPr>
              <w:t xml:space="preserve">mbre de la </w:t>
            </w:r>
            <w:r w:rsidR="00FD118D" w:rsidRPr="00A81A03">
              <w:rPr>
                <w:lang w:val="es-ES"/>
              </w:rPr>
              <w:t>APCA</w:t>
            </w:r>
            <w:r w:rsidR="00CA76A3" w:rsidRPr="00A81A03">
              <w:rPr>
                <w:lang w:val="es-ES"/>
              </w:rPr>
              <w:t>.</w:t>
            </w:r>
          </w:p>
          <w:p w:rsidR="001E41A2" w:rsidRPr="00A81A03" w:rsidRDefault="00D602EA" w:rsidP="00D602EA">
            <w:pPr>
              <w:pStyle w:val="S1-subpara"/>
              <w:rPr>
                <w:lang w:val="es-ES"/>
              </w:rPr>
            </w:pPr>
            <w:r w:rsidRPr="00A81A03">
              <w:rPr>
                <w:lang w:val="es-ES"/>
              </w:rPr>
              <w:t>Los textos entre líneas, tachaduras o palabras superpuestas serán válidos solamente si llevan la firma o las iniciales de la persona que firma la Oferta</w:t>
            </w:r>
            <w:r w:rsidR="001E41A2" w:rsidRPr="00A81A03">
              <w:rPr>
                <w:lang w:val="es-ES"/>
              </w:rPr>
              <w:t>.</w:t>
            </w:r>
          </w:p>
        </w:tc>
      </w:tr>
      <w:tr w:rsidR="000363A3" w:rsidRPr="00A81A03" w:rsidTr="009156F9">
        <w:tc>
          <w:tcPr>
            <w:tcW w:w="9270" w:type="dxa"/>
            <w:gridSpan w:val="2"/>
          </w:tcPr>
          <w:p w:rsidR="000363A3" w:rsidRPr="00A81A03" w:rsidRDefault="000363A3" w:rsidP="000363A3">
            <w:pPr>
              <w:pStyle w:val="ITBHeading1"/>
              <w:ind w:left="425"/>
            </w:pPr>
            <w:bookmarkStart w:id="186" w:name="_Toc438438844"/>
            <w:bookmarkStart w:id="187" w:name="_Toc438532613"/>
            <w:bookmarkStart w:id="188" w:name="_Toc438733988"/>
            <w:bookmarkStart w:id="189" w:name="_Toc438962070"/>
            <w:bookmarkStart w:id="190" w:name="_Toc461939619"/>
            <w:bookmarkStart w:id="191" w:name="_Toc23236767"/>
            <w:bookmarkStart w:id="192" w:name="_Toc37770128"/>
            <w:bookmarkStart w:id="193" w:name="_Toc37770474"/>
            <w:r w:rsidRPr="00FB3ED9">
              <w:t>Presentación y Apertura de las Ofertas</w:t>
            </w:r>
            <w:bookmarkEnd w:id="186"/>
            <w:bookmarkEnd w:id="187"/>
            <w:bookmarkEnd w:id="188"/>
            <w:bookmarkEnd w:id="189"/>
            <w:bookmarkEnd w:id="190"/>
            <w:bookmarkEnd w:id="191"/>
            <w:bookmarkEnd w:id="192"/>
            <w:bookmarkEnd w:id="193"/>
          </w:p>
        </w:tc>
      </w:tr>
      <w:tr w:rsidR="001E41A2" w:rsidRPr="00A81A03">
        <w:tc>
          <w:tcPr>
            <w:tcW w:w="2430" w:type="dxa"/>
          </w:tcPr>
          <w:p w:rsidR="001E41A2" w:rsidRPr="00A81A03" w:rsidRDefault="007C2817" w:rsidP="00FB3ED9">
            <w:pPr>
              <w:pStyle w:val="ITBHeading2"/>
            </w:pPr>
            <w:bookmarkStart w:id="194" w:name="_Toc37770475"/>
            <w:r w:rsidRPr="00A81A03">
              <w:t xml:space="preserve">Presentación, </w:t>
            </w:r>
            <w:r w:rsidR="00B46660" w:rsidRPr="00A81A03">
              <w:t>S</w:t>
            </w:r>
            <w:r w:rsidRPr="00A81A03">
              <w:t>ell</w:t>
            </w:r>
            <w:r w:rsidR="00D602EA" w:rsidRPr="00A81A03">
              <w:t xml:space="preserve">ado e </w:t>
            </w:r>
            <w:r w:rsidR="00B46660" w:rsidRPr="00A81A03">
              <w:t>I</w:t>
            </w:r>
            <w:r w:rsidR="00D602EA" w:rsidRPr="00A81A03">
              <w:t xml:space="preserve">dentificación de </w:t>
            </w:r>
            <w:r w:rsidR="00B46660" w:rsidRPr="00A81A03">
              <w:t>l</w:t>
            </w:r>
            <w:r w:rsidR="00D602EA" w:rsidRPr="00A81A03">
              <w:t xml:space="preserve">as </w:t>
            </w:r>
            <w:r w:rsidR="00B46660" w:rsidRPr="00A81A03">
              <w:t>O</w:t>
            </w:r>
            <w:r w:rsidRPr="00A81A03">
              <w:t>fertas</w:t>
            </w:r>
            <w:bookmarkEnd w:id="194"/>
          </w:p>
        </w:tc>
        <w:tc>
          <w:tcPr>
            <w:tcW w:w="6840" w:type="dxa"/>
          </w:tcPr>
          <w:p w:rsidR="00185A3C" w:rsidRPr="00A81A03" w:rsidRDefault="00D602EA" w:rsidP="00831A99">
            <w:pPr>
              <w:pStyle w:val="S1-subpara"/>
              <w:rPr>
                <w:lang w:val="es-ES"/>
              </w:rPr>
            </w:pPr>
            <w:r w:rsidRPr="00A81A03">
              <w:rPr>
                <w:lang w:val="es-ES"/>
              </w:rPr>
              <w:t xml:space="preserve">Los </w:t>
            </w:r>
            <w:r w:rsidR="00D31D7D" w:rsidRPr="00A81A03">
              <w:rPr>
                <w:lang w:val="es-ES"/>
              </w:rPr>
              <w:t>Licitante</w:t>
            </w:r>
            <w:r w:rsidRPr="00A81A03">
              <w:rPr>
                <w:lang w:val="es-ES"/>
              </w:rPr>
              <w:t xml:space="preserve">s podrán </w:t>
            </w:r>
            <w:r w:rsidR="000718B7" w:rsidRPr="00A81A03">
              <w:rPr>
                <w:lang w:val="es-ES"/>
              </w:rPr>
              <w:t>en todos los casos</w:t>
            </w:r>
            <w:r w:rsidRPr="00A81A03">
              <w:rPr>
                <w:lang w:val="es-ES"/>
              </w:rPr>
              <w:t xml:space="preserve"> enviar sus ofertas por correo o entregarlas personalmente. Asimismo, tendrán la opción de presentar sus Ofertas por vía electrónica cuando así </w:t>
            </w:r>
            <w:r w:rsidRPr="00A81A03">
              <w:rPr>
                <w:b/>
                <w:lang w:val="es-ES"/>
              </w:rPr>
              <w:t>se indique en</w:t>
            </w:r>
            <w:r w:rsidRPr="00A81A03">
              <w:rPr>
                <w:lang w:val="es-ES"/>
              </w:rPr>
              <w:t xml:space="preserve"> </w:t>
            </w:r>
            <w:r w:rsidR="00B517CB" w:rsidRPr="00A81A03">
              <w:rPr>
                <w:b/>
                <w:lang w:val="es-ES"/>
              </w:rPr>
              <w:t>los DDL</w:t>
            </w:r>
            <w:r w:rsidR="00185A3C" w:rsidRPr="00A81A03">
              <w:rPr>
                <w:lang w:val="es-ES"/>
              </w:rPr>
              <w:t xml:space="preserve">. </w:t>
            </w:r>
            <w:r w:rsidRPr="00A81A03">
              <w:rPr>
                <w:lang w:val="es-ES"/>
              </w:rPr>
              <w:t>Los siguientes son los p</w:t>
            </w:r>
            <w:r w:rsidR="002A787E" w:rsidRPr="00A81A03">
              <w:rPr>
                <w:lang w:val="es-ES"/>
              </w:rPr>
              <w:t>rocedimiento</w:t>
            </w:r>
            <w:r w:rsidR="00D45884" w:rsidRPr="00A81A03">
              <w:rPr>
                <w:lang w:val="es-ES"/>
              </w:rPr>
              <w:t xml:space="preserve">s </w:t>
            </w:r>
            <w:r w:rsidRPr="00A81A03">
              <w:rPr>
                <w:lang w:val="es-ES"/>
              </w:rPr>
              <w:t>para la presentación, sellado e identificación</w:t>
            </w:r>
            <w:r w:rsidR="00D45884" w:rsidRPr="00A81A03">
              <w:rPr>
                <w:lang w:val="es-ES"/>
              </w:rPr>
              <w:t xml:space="preserve"> </w:t>
            </w:r>
            <w:r w:rsidRPr="00A81A03">
              <w:rPr>
                <w:lang w:val="es-ES"/>
              </w:rPr>
              <w:t>de las ofertas</w:t>
            </w:r>
            <w:r w:rsidR="00D45884" w:rsidRPr="00A81A03">
              <w:rPr>
                <w:lang w:val="es-ES"/>
              </w:rPr>
              <w:t>:</w:t>
            </w:r>
          </w:p>
          <w:p w:rsidR="00185A3C" w:rsidRPr="00A81A03" w:rsidRDefault="00E97EA7" w:rsidP="00C739D0">
            <w:pPr>
              <w:pStyle w:val="Heading3"/>
              <w:numPr>
                <w:ilvl w:val="2"/>
                <w:numId w:val="16"/>
              </w:numPr>
              <w:autoSpaceDE w:val="0"/>
              <w:rPr>
                <w:lang w:val="es-ES"/>
              </w:rPr>
            </w:pPr>
            <w:r w:rsidRPr="00A81A03">
              <w:rPr>
                <w:rFonts w:ascii="ZWAdobeF" w:hAnsi="ZWAdobeF" w:cs="ZWAdobeF"/>
                <w:sz w:val="2"/>
                <w:szCs w:val="2"/>
                <w:lang w:val="es-ES"/>
              </w:rPr>
              <w:t>30B</w:t>
            </w:r>
            <w:r w:rsidR="00D602EA" w:rsidRPr="00A81A03">
              <w:rPr>
                <w:lang w:val="es-ES"/>
              </w:rPr>
              <w:t xml:space="preserve">Los </w:t>
            </w:r>
            <w:r w:rsidR="00D31D7D" w:rsidRPr="00A81A03">
              <w:rPr>
                <w:lang w:val="es-ES"/>
              </w:rPr>
              <w:t>Licitante</w:t>
            </w:r>
            <w:r w:rsidR="00D602EA" w:rsidRPr="00A81A03">
              <w:rPr>
                <w:lang w:val="es-ES"/>
              </w:rPr>
              <w:t xml:space="preserve">s que presenten sus ofertas por correo o las entreguen personalmente adjuntarán el original y cada una de las copias de la Oferta, incluidas las ofertas alternativas cuando éstas se permitan en virtud de la </w:t>
            </w:r>
            <w:r w:rsidR="00DA4F5B" w:rsidRPr="00A81A03">
              <w:rPr>
                <w:lang w:val="es-ES"/>
              </w:rPr>
              <w:t xml:space="preserve">IAL </w:t>
            </w:r>
            <w:r w:rsidR="00D602EA" w:rsidRPr="00A81A03">
              <w:rPr>
                <w:lang w:val="es-ES"/>
              </w:rPr>
              <w:t>13, en sobres separados, sellados y debidamente identificados como “</w:t>
            </w:r>
            <w:r w:rsidR="00D602EA" w:rsidRPr="00A81A03">
              <w:rPr>
                <w:smallCaps/>
                <w:lang w:val="es-ES"/>
              </w:rPr>
              <w:t>Original</w:t>
            </w:r>
            <w:r w:rsidR="00D602EA" w:rsidRPr="00A81A03">
              <w:rPr>
                <w:lang w:val="es-ES"/>
              </w:rPr>
              <w:t>”, “</w:t>
            </w:r>
            <w:r w:rsidR="00D602EA" w:rsidRPr="00A81A03">
              <w:rPr>
                <w:smallCaps/>
                <w:lang w:val="es-ES"/>
              </w:rPr>
              <w:t>Alternativa</w:t>
            </w:r>
            <w:r w:rsidR="00D602EA" w:rsidRPr="00A81A03">
              <w:rPr>
                <w:lang w:val="es-ES"/>
              </w:rPr>
              <w:t>” y “</w:t>
            </w:r>
            <w:r w:rsidR="00D602EA" w:rsidRPr="00A81A03">
              <w:rPr>
                <w:smallCaps/>
                <w:lang w:val="es-ES"/>
              </w:rPr>
              <w:t>Copia</w:t>
            </w:r>
            <w:r w:rsidR="00D602EA" w:rsidRPr="00A81A03">
              <w:rPr>
                <w:lang w:val="es-ES"/>
              </w:rPr>
              <w:t xml:space="preserve">”. Los sobres que contengan el original y las copias se introducirán a su vez en un solo sobre. Para el resto del procedimiento se seguirá lo dispuesto en las </w:t>
            </w:r>
            <w:r w:rsidR="00295B55" w:rsidRPr="00A81A03">
              <w:rPr>
                <w:lang w:val="es-ES"/>
              </w:rPr>
              <w:t>IAL</w:t>
            </w:r>
            <w:r w:rsidR="00D602EA" w:rsidRPr="00A81A03">
              <w:rPr>
                <w:lang w:val="es-ES"/>
              </w:rPr>
              <w:t>s 22.2 y 22.3</w:t>
            </w:r>
            <w:r w:rsidR="00185A3C" w:rsidRPr="00A81A03">
              <w:rPr>
                <w:lang w:val="es-ES"/>
              </w:rPr>
              <w:t>.</w:t>
            </w:r>
          </w:p>
          <w:p w:rsidR="001E41A2" w:rsidRPr="00A81A03" w:rsidRDefault="00E97EA7" w:rsidP="00C739D0">
            <w:pPr>
              <w:pStyle w:val="Heading3"/>
              <w:numPr>
                <w:ilvl w:val="2"/>
                <w:numId w:val="16"/>
              </w:numPr>
              <w:autoSpaceDE w:val="0"/>
              <w:rPr>
                <w:spacing w:val="-4"/>
                <w:lang w:val="es-ES"/>
              </w:rPr>
            </w:pPr>
            <w:r w:rsidRPr="00A81A03">
              <w:rPr>
                <w:rFonts w:ascii="ZWAdobeF" w:hAnsi="ZWAdobeF" w:cs="ZWAdobeF"/>
                <w:sz w:val="2"/>
                <w:szCs w:val="2"/>
                <w:lang w:val="es-ES"/>
              </w:rPr>
              <w:t>31B</w:t>
            </w:r>
            <w:r w:rsidR="00C64819" w:rsidRPr="00A81A03">
              <w:rPr>
                <w:spacing w:val="-4"/>
                <w:lang w:val="es-ES"/>
              </w:rPr>
              <w:t xml:space="preserve">Los </w:t>
            </w:r>
            <w:r w:rsidR="00D31D7D" w:rsidRPr="00A81A03">
              <w:rPr>
                <w:spacing w:val="-4"/>
                <w:lang w:val="es-ES"/>
              </w:rPr>
              <w:t>Licitante</w:t>
            </w:r>
            <w:r w:rsidR="00C64819" w:rsidRPr="00A81A03">
              <w:rPr>
                <w:spacing w:val="-4"/>
                <w:lang w:val="es-ES"/>
              </w:rPr>
              <w:t xml:space="preserve">s que presenten sus ofertas por vía electrónica seguirán los procedimientos </w:t>
            </w:r>
            <w:r w:rsidR="00C64819" w:rsidRPr="00A81A03">
              <w:rPr>
                <w:bCs/>
                <w:spacing w:val="-4"/>
                <w:lang w:val="es-ES"/>
              </w:rPr>
              <w:t>que se indican</w:t>
            </w:r>
            <w:r w:rsidR="00C64819" w:rsidRPr="00A81A03">
              <w:rPr>
                <w:b/>
                <w:spacing w:val="-4"/>
                <w:lang w:val="es-ES"/>
              </w:rPr>
              <w:t xml:space="preserve"> en los DDL</w:t>
            </w:r>
            <w:r w:rsidR="00185A3C" w:rsidRPr="00A81A03">
              <w:rPr>
                <w:spacing w:val="-4"/>
                <w:lang w:val="es-ES"/>
              </w:rPr>
              <w:t xml:space="preserve">.   </w:t>
            </w:r>
          </w:p>
        </w:tc>
      </w:tr>
      <w:tr w:rsidR="001E41A2" w:rsidRPr="00A81A03">
        <w:tc>
          <w:tcPr>
            <w:tcW w:w="2430" w:type="dxa"/>
          </w:tcPr>
          <w:p w:rsidR="001E41A2" w:rsidRPr="00A81A03" w:rsidRDefault="001E41A2" w:rsidP="002C01B7">
            <w:pPr>
              <w:rPr>
                <w:lang w:val="es-ES"/>
              </w:rPr>
            </w:pPr>
            <w:bookmarkStart w:id="195" w:name="_Toc438532615"/>
            <w:bookmarkEnd w:id="195"/>
          </w:p>
        </w:tc>
        <w:tc>
          <w:tcPr>
            <w:tcW w:w="6840" w:type="dxa"/>
          </w:tcPr>
          <w:p w:rsidR="001E41A2" w:rsidRPr="00A81A03" w:rsidRDefault="00C64819" w:rsidP="00831A99">
            <w:pPr>
              <w:pStyle w:val="S1-subpara"/>
              <w:rPr>
                <w:lang w:val="es-ES"/>
              </w:rPr>
            </w:pPr>
            <w:r w:rsidRPr="00A81A03">
              <w:rPr>
                <w:lang w:val="es-ES"/>
              </w:rPr>
              <w:t>Los sobres interiores y el sobre exterior deberán</w:t>
            </w:r>
            <w:r w:rsidR="001E41A2" w:rsidRPr="00A81A03">
              <w:rPr>
                <w:lang w:val="es-ES"/>
              </w:rPr>
              <w:t>:</w:t>
            </w:r>
          </w:p>
          <w:p w:rsidR="001E41A2" w:rsidRPr="00A81A03" w:rsidRDefault="00C64819" w:rsidP="00C739D0">
            <w:pPr>
              <w:pStyle w:val="P3Header1-Clauses"/>
              <w:numPr>
                <w:ilvl w:val="0"/>
                <w:numId w:val="28"/>
              </w:numPr>
              <w:tabs>
                <w:tab w:val="clear" w:pos="2556"/>
              </w:tabs>
              <w:spacing w:after="200"/>
              <w:ind w:left="1210"/>
              <w:rPr>
                <w:b w:val="0"/>
                <w:lang w:val="es-ES"/>
              </w:rPr>
            </w:pPr>
            <w:r w:rsidRPr="00A81A03">
              <w:rPr>
                <w:b w:val="0"/>
                <w:lang w:val="es-ES"/>
              </w:rPr>
              <w:t xml:space="preserve">llevar el nombre y la dirección del </w:t>
            </w:r>
            <w:r w:rsidR="00D31D7D" w:rsidRPr="00A81A03">
              <w:rPr>
                <w:b w:val="0"/>
                <w:lang w:val="es-ES"/>
              </w:rPr>
              <w:t>Licitante</w:t>
            </w:r>
            <w:r w:rsidR="001E41A2" w:rsidRPr="00A81A03">
              <w:rPr>
                <w:b w:val="0"/>
                <w:lang w:val="es-ES"/>
              </w:rPr>
              <w:t>;</w:t>
            </w:r>
          </w:p>
          <w:p w:rsidR="001E41A2" w:rsidRPr="00A81A03" w:rsidRDefault="00C64819" w:rsidP="00C739D0">
            <w:pPr>
              <w:pStyle w:val="P3Header1-Clauses"/>
              <w:numPr>
                <w:ilvl w:val="0"/>
                <w:numId w:val="28"/>
              </w:numPr>
              <w:tabs>
                <w:tab w:val="clear" w:pos="2556"/>
              </w:tabs>
              <w:spacing w:after="200"/>
              <w:ind w:left="1210"/>
              <w:rPr>
                <w:lang w:val="es-ES"/>
              </w:rPr>
            </w:pPr>
            <w:r w:rsidRPr="00A81A03">
              <w:rPr>
                <w:b w:val="0"/>
                <w:lang w:val="es-ES"/>
              </w:rPr>
              <w:t xml:space="preserve">estar dirigidos al </w:t>
            </w:r>
            <w:r w:rsidR="003E5059" w:rsidRPr="00A81A03">
              <w:rPr>
                <w:b w:val="0"/>
                <w:lang w:val="es-ES"/>
              </w:rPr>
              <w:t>Contratante</w:t>
            </w:r>
            <w:r w:rsidR="001E41A2" w:rsidRPr="00A81A03">
              <w:rPr>
                <w:b w:val="0"/>
                <w:lang w:val="es-ES"/>
              </w:rPr>
              <w:t xml:space="preserve"> </w:t>
            </w:r>
            <w:r w:rsidR="00FA272E" w:rsidRPr="00A81A03">
              <w:rPr>
                <w:b w:val="0"/>
                <w:lang w:val="es-ES"/>
              </w:rPr>
              <w:t xml:space="preserve">de conformidad con lo dispuesto en la </w:t>
            </w:r>
            <w:r w:rsidR="00295B55" w:rsidRPr="00A81A03">
              <w:rPr>
                <w:b w:val="0"/>
                <w:lang w:val="es-ES"/>
              </w:rPr>
              <w:t>IAL</w:t>
            </w:r>
            <w:r w:rsidR="00FA272E" w:rsidRPr="00A81A03">
              <w:rPr>
                <w:b w:val="0"/>
                <w:lang w:val="es-ES"/>
              </w:rPr>
              <w:t xml:space="preserve"> </w:t>
            </w:r>
            <w:r w:rsidRPr="00A81A03">
              <w:rPr>
                <w:b w:val="0"/>
                <w:lang w:val="es-ES"/>
              </w:rPr>
              <w:t>24.1</w:t>
            </w:r>
            <w:r w:rsidR="001E41A2" w:rsidRPr="00A81A03">
              <w:rPr>
                <w:b w:val="0"/>
                <w:lang w:val="es-ES"/>
              </w:rPr>
              <w:t>;</w:t>
            </w:r>
          </w:p>
          <w:p w:rsidR="001E41A2" w:rsidRPr="00A81A03" w:rsidRDefault="00C64819" w:rsidP="00C739D0">
            <w:pPr>
              <w:pStyle w:val="P3Header1-Clauses"/>
              <w:numPr>
                <w:ilvl w:val="0"/>
                <w:numId w:val="28"/>
              </w:numPr>
              <w:tabs>
                <w:tab w:val="clear" w:pos="2556"/>
              </w:tabs>
              <w:spacing w:after="200"/>
              <w:ind w:left="1210"/>
              <w:rPr>
                <w:b w:val="0"/>
                <w:lang w:val="es-ES"/>
              </w:rPr>
            </w:pPr>
            <w:r w:rsidRPr="00A81A03">
              <w:rPr>
                <w:b w:val="0"/>
                <w:lang w:val="es-ES"/>
              </w:rPr>
              <w:t xml:space="preserve">llevar la identificación específica de este proceso de licitación </w:t>
            </w:r>
            <w:r w:rsidR="006B79C8" w:rsidRPr="00A81A03">
              <w:rPr>
                <w:b w:val="0"/>
                <w:lang w:val="es-ES"/>
              </w:rPr>
              <w:t xml:space="preserve">según se indica en la </w:t>
            </w:r>
            <w:r w:rsidR="00295B55" w:rsidRPr="00A81A03">
              <w:rPr>
                <w:b w:val="0"/>
                <w:lang w:val="es-ES"/>
              </w:rPr>
              <w:t>IAL</w:t>
            </w:r>
            <w:r w:rsidRPr="00A81A03">
              <w:rPr>
                <w:b w:val="0"/>
                <w:lang w:val="es-ES"/>
              </w:rPr>
              <w:t xml:space="preserve"> 1.1</w:t>
            </w:r>
            <w:r w:rsidR="00295B55" w:rsidRPr="00A81A03">
              <w:rPr>
                <w:b w:val="0"/>
                <w:lang w:val="es-ES"/>
              </w:rPr>
              <w:t xml:space="preserve">; </w:t>
            </w:r>
            <w:r w:rsidR="006B79C8" w:rsidRPr="00A81A03">
              <w:rPr>
                <w:b w:val="0"/>
                <w:lang w:val="es-ES"/>
              </w:rPr>
              <w:t>y</w:t>
            </w:r>
          </w:p>
          <w:p w:rsidR="001E41A2" w:rsidRPr="00A81A03" w:rsidRDefault="006B79C8" w:rsidP="00C739D0">
            <w:pPr>
              <w:pStyle w:val="P3Header1-Clauses"/>
              <w:numPr>
                <w:ilvl w:val="0"/>
                <w:numId w:val="28"/>
              </w:numPr>
              <w:tabs>
                <w:tab w:val="clear" w:pos="2556"/>
              </w:tabs>
              <w:spacing w:after="200"/>
              <w:ind w:left="1210"/>
              <w:jc w:val="both"/>
              <w:rPr>
                <w:lang w:val="es-ES"/>
              </w:rPr>
            </w:pPr>
            <w:r w:rsidRPr="00A81A03">
              <w:rPr>
                <w:b w:val="0"/>
                <w:lang w:val="es-ES"/>
              </w:rPr>
              <w:t xml:space="preserve">llevar </w:t>
            </w:r>
            <w:r w:rsidR="004F0897" w:rsidRPr="00A81A03">
              <w:rPr>
                <w:b w:val="0"/>
                <w:lang w:val="es-ES"/>
              </w:rPr>
              <w:t>la</w:t>
            </w:r>
            <w:r w:rsidRPr="00A81A03">
              <w:rPr>
                <w:b w:val="0"/>
                <w:lang w:val="es-ES"/>
              </w:rPr>
              <w:t xml:space="preserve"> advertencia de no abrir antes de la fecha y hora de apertura de las ofertas</w:t>
            </w:r>
            <w:r w:rsidR="001E41A2" w:rsidRPr="00A81A03">
              <w:rPr>
                <w:b w:val="0"/>
                <w:lang w:val="es-ES"/>
              </w:rPr>
              <w:t>.</w:t>
            </w:r>
          </w:p>
        </w:tc>
      </w:tr>
      <w:tr w:rsidR="001E41A2" w:rsidRPr="00A81A03">
        <w:tc>
          <w:tcPr>
            <w:tcW w:w="2430" w:type="dxa"/>
          </w:tcPr>
          <w:p w:rsidR="001E41A2" w:rsidRPr="00A81A03" w:rsidRDefault="001E41A2" w:rsidP="002C01B7">
            <w:pPr>
              <w:rPr>
                <w:lang w:val="es-ES"/>
              </w:rPr>
            </w:pPr>
            <w:bookmarkStart w:id="196" w:name="_Toc438532616"/>
            <w:bookmarkStart w:id="197" w:name="_Toc438532617"/>
            <w:bookmarkEnd w:id="196"/>
            <w:bookmarkEnd w:id="197"/>
          </w:p>
        </w:tc>
        <w:tc>
          <w:tcPr>
            <w:tcW w:w="6840" w:type="dxa"/>
          </w:tcPr>
          <w:p w:rsidR="001E41A2" w:rsidRPr="00A81A03" w:rsidRDefault="004F0897" w:rsidP="004F0897">
            <w:pPr>
              <w:pStyle w:val="S1-subpara"/>
              <w:rPr>
                <w:lang w:val="es-ES"/>
              </w:rPr>
            </w:pPr>
            <w:r w:rsidRPr="00A81A03">
              <w:rPr>
                <w:lang w:val="es-ES"/>
              </w:rPr>
              <w:t>Si todos los sobres no están sellados e identificados conforme a lo prescrito, el Contratante no asumirá responsabilidad alguna en caso de extravío o apertura prematura de la Oferta</w:t>
            </w:r>
            <w:r w:rsidR="001E41A2" w:rsidRPr="00A81A03">
              <w:rPr>
                <w:lang w:val="es-ES"/>
              </w:rPr>
              <w:t>.</w:t>
            </w:r>
          </w:p>
        </w:tc>
      </w:tr>
      <w:tr w:rsidR="001E41A2" w:rsidRPr="00A81A03">
        <w:trPr>
          <w:trHeight w:val="1035"/>
        </w:trPr>
        <w:tc>
          <w:tcPr>
            <w:tcW w:w="2430" w:type="dxa"/>
          </w:tcPr>
          <w:p w:rsidR="001E41A2" w:rsidRPr="00A81A03" w:rsidRDefault="007C2817" w:rsidP="00FB3ED9">
            <w:pPr>
              <w:pStyle w:val="ITBHeading2"/>
            </w:pPr>
            <w:bookmarkStart w:id="198" w:name="_Toc37770476"/>
            <w:r w:rsidRPr="00A81A03">
              <w:t xml:space="preserve">Plazo para </w:t>
            </w:r>
            <w:r w:rsidR="00037540" w:rsidRPr="00A81A03">
              <w:t>P</w:t>
            </w:r>
            <w:r w:rsidRPr="00A81A03">
              <w:t>resentar las Ofertas</w:t>
            </w:r>
            <w:bookmarkEnd w:id="198"/>
          </w:p>
        </w:tc>
        <w:tc>
          <w:tcPr>
            <w:tcW w:w="6840" w:type="dxa"/>
          </w:tcPr>
          <w:p w:rsidR="001E41A2" w:rsidRPr="00A81A03" w:rsidRDefault="004F0897" w:rsidP="004F0897">
            <w:pPr>
              <w:pStyle w:val="S1-subpara"/>
              <w:rPr>
                <w:lang w:val="es-ES"/>
              </w:rPr>
            </w:pPr>
            <w:r w:rsidRPr="00A81A03">
              <w:rPr>
                <w:lang w:val="es-ES"/>
              </w:rPr>
              <w:t xml:space="preserve">Las ofertas deberán ser recibidas por el Contratante en la dirección y a más tardar en la fecha y hora que </w:t>
            </w:r>
            <w:r w:rsidRPr="00A81A03">
              <w:rPr>
                <w:bCs/>
                <w:lang w:val="es-ES"/>
              </w:rPr>
              <w:t>se indican</w:t>
            </w:r>
            <w:r w:rsidRPr="00A81A03">
              <w:rPr>
                <w:b/>
                <w:lang w:val="es-ES"/>
              </w:rPr>
              <w:t xml:space="preserve"> en los</w:t>
            </w:r>
            <w:r w:rsidRPr="00A81A03">
              <w:rPr>
                <w:lang w:val="es-ES"/>
              </w:rPr>
              <w:t xml:space="preserve"> </w:t>
            </w:r>
            <w:r w:rsidRPr="00A81A03">
              <w:rPr>
                <w:b/>
                <w:lang w:val="es-ES"/>
              </w:rPr>
              <w:t>DDL</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4F0897" w:rsidP="004F0897">
            <w:pPr>
              <w:pStyle w:val="S1-subpara"/>
              <w:rPr>
                <w:lang w:val="es-ES"/>
              </w:rPr>
            </w:pPr>
            <w:r w:rsidRPr="00A81A03">
              <w:rPr>
                <w:lang w:val="es-ES"/>
              </w:rPr>
              <w:t xml:space="preserve">El  Contratante podrá, a su discreción, prorrogar el plazo para la presentación de Ofertas mediante una enmienda al </w:t>
            </w:r>
            <w:r w:rsidR="005753C8" w:rsidRPr="00A81A03">
              <w:rPr>
                <w:lang w:val="es-ES"/>
              </w:rPr>
              <w:t>documento de licitación</w:t>
            </w:r>
            <w:r w:rsidRPr="00A81A03">
              <w:rPr>
                <w:lang w:val="es-ES"/>
              </w:rPr>
              <w:t xml:space="preserve">, de conformidad con la </w:t>
            </w:r>
            <w:r w:rsidR="00DA4F5B" w:rsidRPr="00A81A03">
              <w:rPr>
                <w:lang w:val="es-ES"/>
              </w:rPr>
              <w:t xml:space="preserve">IAL </w:t>
            </w:r>
            <w:r w:rsidRPr="00A81A03">
              <w:rPr>
                <w:lang w:val="es-ES"/>
              </w:rPr>
              <w:t xml:space="preserve">8. En tal caso todos los derechos y obligaciones del Contratante y de los </w:t>
            </w:r>
            <w:r w:rsidR="00D31D7D" w:rsidRPr="00A81A03">
              <w:rPr>
                <w:lang w:val="es-ES"/>
              </w:rPr>
              <w:t>Licitante</w:t>
            </w:r>
            <w:r w:rsidRPr="00A81A03">
              <w:rPr>
                <w:lang w:val="es-ES"/>
              </w:rPr>
              <w:t>s previamente sujetos a la fecha límite original quedarán sujetos a la nueva fecha prorrogada</w:t>
            </w:r>
            <w:r w:rsidR="001E41A2" w:rsidRPr="00A81A03">
              <w:rPr>
                <w:lang w:val="es-ES"/>
              </w:rPr>
              <w:t>.</w:t>
            </w:r>
          </w:p>
        </w:tc>
      </w:tr>
      <w:tr w:rsidR="001E41A2" w:rsidRPr="00A81A03">
        <w:tc>
          <w:tcPr>
            <w:tcW w:w="2430" w:type="dxa"/>
          </w:tcPr>
          <w:p w:rsidR="001E41A2" w:rsidRPr="00A81A03" w:rsidRDefault="00142DAB" w:rsidP="00FB3ED9">
            <w:pPr>
              <w:pStyle w:val="ITBHeading2"/>
            </w:pPr>
            <w:bookmarkStart w:id="199" w:name="_Toc37770477"/>
            <w:r w:rsidRPr="00A81A03">
              <w:t xml:space="preserve">Ofertas </w:t>
            </w:r>
            <w:r w:rsidR="00F32466" w:rsidRPr="00A81A03">
              <w:t>Tardías</w:t>
            </w:r>
            <w:bookmarkEnd w:id="199"/>
            <w:r w:rsidR="00F32466" w:rsidRPr="00A81A03">
              <w:t xml:space="preserve"> </w:t>
            </w:r>
          </w:p>
        </w:tc>
        <w:tc>
          <w:tcPr>
            <w:tcW w:w="6840" w:type="dxa"/>
          </w:tcPr>
          <w:p w:rsidR="001E41A2" w:rsidRPr="00A81A03" w:rsidRDefault="005A76E2" w:rsidP="005A76E2">
            <w:pPr>
              <w:pStyle w:val="S1-subpara"/>
              <w:rPr>
                <w:lang w:val="es-ES"/>
              </w:rPr>
            </w:pPr>
            <w:r w:rsidRPr="00A81A03">
              <w:rPr>
                <w:lang w:val="es-ES"/>
              </w:rPr>
              <w:t xml:space="preserve">El Contratante no considerará ninguna Oferta que llegue con posterioridad al plazo estipulado para la presentación de Ofertas en virtud de la </w:t>
            </w:r>
            <w:r w:rsidR="00DA4F5B" w:rsidRPr="00A81A03">
              <w:rPr>
                <w:lang w:val="es-ES"/>
              </w:rPr>
              <w:t xml:space="preserve">IAL </w:t>
            </w:r>
            <w:r w:rsidRPr="00A81A03">
              <w:rPr>
                <w:lang w:val="es-ES"/>
              </w:rPr>
              <w:t xml:space="preserve">23. Toda Oferta que reciba el Contratante después del plazo para la presentación de las Ofertas será declarada fuera de plazo, rechazada y devuelta al </w:t>
            </w:r>
            <w:r w:rsidR="00D31D7D" w:rsidRPr="00A81A03">
              <w:rPr>
                <w:lang w:val="es-ES"/>
              </w:rPr>
              <w:t>Licitante</w:t>
            </w:r>
            <w:r w:rsidRPr="00A81A03">
              <w:rPr>
                <w:lang w:val="es-ES"/>
              </w:rPr>
              <w:t xml:space="preserve"> sin abrir</w:t>
            </w:r>
            <w:r w:rsidR="001E41A2" w:rsidRPr="00A81A03">
              <w:rPr>
                <w:lang w:val="es-ES"/>
              </w:rPr>
              <w:t>.</w:t>
            </w:r>
          </w:p>
        </w:tc>
      </w:tr>
      <w:tr w:rsidR="001E41A2" w:rsidRPr="00A81A03">
        <w:tc>
          <w:tcPr>
            <w:tcW w:w="2430" w:type="dxa"/>
          </w:tcPr>
          <w:p w:rsidR="001E41A2" w:rsidRPr="00A81A03" w:rsidRDefault="00142DAB" w:rsidP="00FB3ED9">
            <w:pPr>
              <w:pStyle w:val="ITBHeading2"/>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23236771"/>
            <w:bookmarkStart w:id="207" w:name="_Toc37770478"/>
            <w:r w:rsidRPr="00A81A03">
              <w:t xml:space="preserve">Retiro, </w:t>
            </w:r>
            <w:r w:rsidR="006D0173" w:rsidRPr="00A81A03">
              <w:t>S</w:t>
            </w:r>
            <w:r w:rsidRPr="00A81A03">
              <w:t>u</w:t>
            </w:r>
            <w:r w:rsidR="001E41A2" w:rsidRPr="00A81A03">
              <w:t>stitu</w:t>
            </w:r>
            <w:r w:rsidR="00C767AD" w:rsidRPr="00A81A03">
              <w:t xml:space="preserve">ción </w:t>
            </w:r>
            <w:r w:rsidR="00DA47A6" w:rsidRPr="00A81A03">
              <w:t xml:space="preserve">y </w:t>
            </w:r>
            <w:r w:rsidR="006D0173" w:rsidRPr="00A81A03">
              <w:t>M</w:t>
            </w:r>
            <w:r w:rsidR="001E41A2" w:rsidRPr="00A81A03">
              <w:t>odifica</w:t>
            </w:r>
            <w:r w:rsidR="00C767AD" w:rsidRPr="00A81A03">
              <w:t xml:space="preserve">ción </w:t>
            </w:r>
            <w:r w:rsidRPr="00A81A03">
              <w:t>de las Ofertas</w:t>
            </w:r>
            <w:bookmarkEnd w:id="200"/>
            <w:bookmarkEnd w:id="201"/>
            <w:bookmarkEnd w:id="202"/>
            <w:bookmarkEnd w:id="203"/>
            <w:bookmarkEnd w:id="204"/>
            <w:bookmarkEnd w:id="205"/>
            <w:bookmarkEnd w:id="206"/>
            <w:bookmarkEnd w:id="207"/>
            <w:r w:rsidR="001E41A2" w:rsidRPr="00A81A03">
              <w:t xml:space="preserve"> </w:t>
            </w:r>
          </w:p>
        </w:tc>
        <w:tc>
          <w:tcPr>
            <w:tcW w:w="6840" w:type="dxa"/>
          </w:tcPr>
          <w:p w:rsidR="001E41A2" w:rsidRPr="00A81A03" w:rsidRDefault="005103A7" w:rsidP="00831A99">
            <w:pPr>
              <w:pStyle w:val="S1-subpara"/>
              <w:rPr>
                <w:lang w:val="es-ES"/>
              </w:rPr>
            </w:pPr>
            <w:r w:rsidRPr="00A81A03">
              <w:rPr>
                <w:lang w:val="es-ES"/>
              </w:rPr>
              <w:t xml:space="preserve">Un </w:t>
            </w:r>
            <w:r w:rsidR="00D31D7D" w:rsidRPr="00A81A03">
              <w:rPr>
                <w:lang w:val="es-ES"/>
              </w:rPr>
              <w:t>Licitante</w:t>
            </w:r>
            <w:r w:rsidRPr="00A81A03">
              <w:rPr>
                <w:lang w:val="es-ES"/>
              </w:rPr>
              <w:t xml:space="preserve"> podrá retirar, sustituir o modificar su Oferta después de presentada mediante el envío de una comunicación por escrito</w:t>
            </w:r>
            <w:r w:rsidR="007B56D9" w:rsidRPr="00A81A03">
              <w:rPr>
                <w:lang w:val="es-ES"/>
              </w:rPr>
              <w:t>,</w:t>
            </w:r>
            <w:r w:rsidRPr="00A81A03">
              <w:rPr>
                <w:lang w:val="es-ES"/>
              </w:rPr>
              <w:t xml:space="preserve"> </w:t>
            </w:r>
            <w:r w:rsidR="007B56D9" w:rsidRPr="00A81A03">
              <w:rPr>
                <w:lang w:val="es-ES"/>
              </w:rPr>
              <w:t xml:space="preserve">la cual deberá ir </w:t>
            </w:r>
            <w:r w:rsidRPr="00A81A03">
              <w:rPr>
                <w:lang w:val="es-ES"/>
              </w:rPr>
              <w:t>debidamente firmada por un representante autorizado</w:t>
            </w:r>
            <w:r w:rsidR="007B56D9" w:rsidRPr="00A81A03">
              <w:rPr>
                <w:lang w:val="es-ES"/>
              </w:rPr>
              <w:t xml:space="preserve"> e </w:t>
            </w:r>
            <w:r w:rsidRPr="00A81A03">
              <w:rPr>
                <w:lang w:val="es-ES"/>
              </w:rPr>
              <w:t xml:space="preserve">incluir una copia de dicha autorización de acuerdo a lo estipulado en la </w:t>
            </w:r>
            <w:r w:rsidR="00295B55" w:rsidRPr="00A81A03">
              <w:rPr>
                <w:lang w:val="es-ES"/>
              </w:rPr>
              <w:t>IAL</w:t>
            </w:r>
            <w:r w:rsidRPr="00A81A03">
              <w:rPr>
                <w:lang w:val="es-ES"/>
              </w:rPr>
              <w:t xml:space="preserve"> 21.2 (con excepción de la comunicación de retiro, que no requiere copias). La sustitución o modificación correspondiente de la Oferta deberá adjuntarse a la respectiva comunicación por escrito. Todas las comunicaciones deberán</w:t>
            </w:r>
            <w:r w:rsidR="001E41A2" w:rsidRPr="00A81A03">
              <w:rPr>
                <w:lang w:val="es-ES"/>
              </w:rPr>
              <w:t>:</w:t>
            </w:r>
          </w:p>
          <w:p w:rsidR="001E41A2" w:rsidRPr="00A81A03" w:rsidRDefault="0085584F" w:rsidP="00C739D0">
            <w:pPr>
              <w:pStyle w:val="P3Header1-Clauses"/>
              <w:numPr>
                <w:ilvl w:val="0"/>
                <w:numId w:val="29"/>
              </w:numPr>
              <w:tabs>
                <w:tab w:val="clear" w:pos="2556"/>
              </w:tabs>
              <w:spacing w:after="200"/>
              <w:ind w:left="1210"/>
              <w:jc w:val="both"/>
              <w:rPr>
                <w:b w:val="0"/>
                <w:bCs/>
                <w:spacing w:val="-4"/>
                <w:lang w:val="es-ES"/>
              </w:rPr>
            </w:pPr>
            <w:r w:rsidRPr="00A81A03">
              <w:rPr>
                <w:b w:val="0"/>
                <w:bCs/>
                <w:spacing w:val="-4"/>
                <w:lang w:val="es-ES"/>
              </w:rPr>
              <w:t xml:space="preserve">prepararse y presentarse de conformidad con las </w:t>
            </w:r>
            <w:r w:rsidR="00DA4F5B" w:rsidRPr="00A81A03">
              <w:rPr>
                <w:b w:val="0"/>
                <w:bCs/>
                <w:spacing w:val="-4"/>
                <w:lang w:val="es-ES"/>
              </w:rPr>
              <w:t xml:space="preserve">IALs </w:t>
            </w:r>
            <w:r w:rsidRPr="00A81A03">
              <w:rPr>
                <w:b w:val="0"/>
                <w:bCs/>
                <w:spacing w:val="-4"/>
                <w:lang w:val="es-ES"/>
              </w:rPr>
              <w:t>21 y 22 (con excepción de la comunicación de retiro, que no requiere copias), y los respectivos sobres deberán marcarse claramente con las indicaciones “</w:t>
            </w:r>
            <w:r w:rsidRPr="00A81A03">
              <w:rPr>
                <w:b w:val="0"/>
                <w:bCs/>
                <w:smallCaps/>
                <w:spacing w:val="-4"/>
                <w:lang w:val="es-ES"/>
              </w:rPr>
              <w:t>Retiro</w:t>
            </w:r>
            <w:r w:rsidRPr="00A81A03">
              <w:rPr>
                <w:b w:val="0"/>
                <w:bCs/>
                <w:spacing w:val="-4"/>
                <w:lang w:val="es-ES"/>
              </w:rPr>
              <w:t>”, “</w:t>
            </w:r>
            <w:r w:rsidR="000A2CB2" w:rsidRPr="00A81A03">
              <w:rPr>
                <w:b w:val="0"/>
                <w:bCs/>
                <w:smallCaps/>
                <w:spacing w:val="-4"/>
                <w:lang w:val="es-ES"/>
              </w:rPr>
              <w:t>Sustitución</w:t>
            </w:r>
            <w:r w:rsidRPr="00A81A03">
              <w:rPr>
                <w:b w:val="0"/>
                <w:bCs/>
                <w:spacing w:val="-4"/>
                <w:lang w:val="es-ES"/>
              </w:rPr>
              <w:t>”  o “</w:t>
            </w:r>
            <w:r w:rsidR="000A2CB2" w:rsidRPr="00A81A03">
              <w:rPr>
                <w:b w:val="0"/>
                <w:bCs/>
                <w:smallCaps/>
                <w:spacing w:val="-4"/>
                <w:lang w:val="es-ES"/>
              </w:rPr>
              <w:t>Modificación</w:t>
            </w:r>
            <w:r w:rsidRPr="00A81A03">
              <w:rPr>
                <w:b w:val="0"/>
                <w:bCs/>
                <w:spacing w:val="-4"/>
                <w:lang w:val="es-ES"/>
              </w:rPr>
              <w:t>”; y</w:t>
            </w:r>
            <w:r w:rsidR="001E41A2" w:rsidRPr="00A81A03">
              <w:rPr>
                <w:b w:val="0"/>
                <w:bCs/>
                <w:spacing w:val="-4"/>
                <w:lang w:val="es-ES"/>
              </w:rPr>
              <w:t xml:space="preserve"> </w:t>
            </w:r>
          </w:p>
          <w:p w:rsidR="001E41A2" w:rsidRPr="00A81A03" w:rsidRDefault="0085584F" w:rsidP="00C739D0">
            <w:pPr>
              <w:pStyle w:val="P3Header1-Clauses"/>
              <w:numPr>
                <w:ilvl w:val="0"/>
                <w:numId w:val="29"/>
              </w:numPr>
              <w:tabs>
                <w:tab w:val="clear" w:pos="2556"/>
              </w:tabs>
              <w:spacing w:after="200"/>
              <w:ind w:left="1210"/>
              <w:jc w:val="both"/>
              <w:rPr>
                <w:spacing w:val="-4"/>
                <w:lang w:val="es-ES"/>
              </w:rPr>
            </w:pPr>
            <w:r w:rsidRPr="00A81A03">
              <w:rPr>
                <w:b w:val="0"/>
                <w:bCs/>
                <w:spacing w:val="-4"/>
                <w:lang w:val="es-ES"/>
              </w:rPr>
              <w:t xml:space="preserve">ser recibidas por el Contratante antes del plazo establecido para la presentación de las Ofertas, de conformidad con la </w:t>
            </w:r>
            <w:r w:rsidR="00295B55" w:rsidRPr="00A81A03">
              <w:rPr>
                <w:b w:val="0"/>
                <w:bCs/>
                <w:spacing w:val="-4"/>
                <w:lang w:val="es-ES"/>
              </w:rPr>
              <w:t xml:space="preserve">IAL </w:t>
            </w:r>
            <w:r w:rsidRPr="00A81A03">
              <w:rPr>
                <w:b w:val="0"/>
                <w:bCs/>
                <w:spacing w:val="-4"/>
                <w:lang w:val="es-ES"/>
              </w:rPr>
              <w:t>23</w:t>
            </w:r>
            <w:r w:rsidR="001E41A2" w:rsidRPr="00A81A03">
              <w:rPr>
                <w:b w:val="0"/>
                <w:bCs/>
                <w:spacing w:val="-4"/>
                <w:lang w:val="es-ES"/>
              </w:rPr>
              <w:t>.</w:t>
            </w:r>
          </w:p>
        </w:tc>
      </w:tr>
      <w:tr w:rsidR="001E41A2" w:rsidRPr="00A81A03">
        <w:tc>
          <w:tcPr>
            <w:tcW w:w="2430" w:type="dxa"/>
          </w:tcPr>
          <w:p w:rsidR="001E41A2" w:rsidRPr="00A81A03" w:rsidRDefault="001E41A2" w:rsidP="002C01B7">
            <w:pPr>
              <w:rPr>
                <w:lang w:val="es-ES"/>
              </w:rPr>
            </w:pPr>
            <w:bookmarkStart w:id="208" w:name="_Toc438532621"/>
            <w:bookmarkEnd w:id="208"/>
          </w:p>
        </w:tc>
        <w:tc>
          <w:tcPr>
            <w:tcW w:w="6840" w:type="dxa"/>
          </w:tcPr>
          <w:p w:rsidR="001E41A2" w:rsidRPr="00A81A03" w:rsidRDefault="00A70D44" w:rsidP="00A70D44">
            <w:pPr>
              <w:pStyle w:val="S1-subpara"/>
              <w:rPr>
                <w:lang w:val="es-ES"/>
              </w:rPr>
            </w:pPr>
            <w:r w:rsidRPr="00A81A03">
              <w:rPr>
                <w:lang w:val="es-ES"/>
              </w:rPr>
              <w:t>Las ofertas cuyo retiro se haya so</w:t>
            </w:r>
            <w:r w:rsidR="00CE32F4" w:rsidRPr="00A81A03">
              <w:rPr>
                <w:lang w:val="es-ES"/>
              </w:rPr>
              <w:t xml:space="preserve">licitado de conformidad con la </w:t>
            </w:r>
            <w:r w:rsidR="00295B55" w:rsidRPr="00A81A03">
              <w:rPr>
                <w:lang w:val="es-ES"/>
              </w:rPr>
              <w:t>IAL</w:t>
            </w:r>
            <w:r w:rsidRPr="00A81A03">
              <w:rPr>
                <w:lang w:val="es-ES"/>
              </w:rPr>
              <w:t xml:space="preserve"> 25.1 se devolverán sin abrir a los </w:t>
            </w:r>
            <w:r w:rsidR="00D31D7D" w:rsidRPr="00A81A03">
              <w:rPr>
                <w:lang w:val="es-ES"/>
              </w:rPr>
              <w:t>Licitante</w:t>
            </w:r>
            <w:r w:rsidRPr="00A81A03">
              <w:rPr>
                <w:lang w:val="es-ES"/>
              </w:rPr>
              <w:t>s</w:t>
            </w:r>
            <w:r w:rsidR="001E41A2" w:rsidRPr="00A81A03">
              <w:rPr>
                <w:lang w:val="es-ES"/>
              </w:rPr>
              <w:t>.</w:t>
            </w:r>
          </w:p>
        </w:tc>
      </w:tr>
      <w:tr w:rsidR="001E41A2" w:rsidRPr="00A81A03">
        <w:tc>
          <w:tcPr>
            <w:tcW w:w="2430" w:type="dxa"/>
          </w:tcPr>
          <w:p w:rsidR="001E41A2" w:rsidRPr="00A81A03" w:rsidRDefault="001E41A2" w:rsidP="002C01B7">
            <w:pPr>
              <w:rPr>
                <w:lang w:val="es-ES"/>
              </w:rPr>
            </w:pPr>
            <w:bookmarkStart w:id="209" w:name="_Toc438532622"/>
            <w:bookmarkEnd w:id="209"/>
          </w:p>
        </w:tc>
        <w:tc>
          <w:tcPr>
            <w:tcW w:w="6840" w:type="dxa"/>
          </w:tcPr>
          <w:p w:rsidR="001E41A2" w:rsidRPr="00A81A03" w:rsidRDefault="00A70D44" w:rsidP="00A70D44">
            <w:pPr>
              <w:pStyle w:val="S1-subpara"/>
              <w:rPr>
                <w:lang w:val="es-ES"/>
              </w:rPr>
            </w:pPr>
            <w:r w:rsidRPr="00A81A03">
              <w:rPr>
                <w:lang w:val="es-ES"/>
              </w:rPr>
              <w:t xml:space="preserve">Ninguna oferta podrá retirarse, sustituirse ni modificarse durante el intervalo comprendido entre la fecha límite para presentar ofertas y la expiración del período de validez de las ofertas indicado por el </w:t>
            </w:r>
            <w:r w:rsidR="00D31D7D" w:rsidRPr="00A81A03">
              <w:rPr>
                <w:lang w:val="es-ES"/>
              </w:rPr>
              <w:t>Licitante</w:t>
            </w:r>
            <w:r w:rsidRPr="00A81A03">
              <w:rPr>
                <w:lang w:val="es-ES"/>
              </w:rPr>
              <w:t xml:space="preserve"> en la </w:t>
            </w:r>
            <w:r w:rsidR="00CF480D" w:rsidRPr="00A81A03">
              <w:rPr>
                <w:lang w:val="es-ES"/>
              </w:rPr>
              <w:t>Carta de la Oferta</w:t>
            </w:r>
            <w:r w:rsidRPr="00A81A03">
              <w:rPr>
                <w:lang w:val="es-ES"/>
              </w:rPr>
              <w:t>,</w:t>
            </w:r>
            <w:r w:rsidR="00E95562" w:rsidRPr="00A81A03">
              <w:rPr>
                <w:lang w:val="es-ES"/>
              </w:rPr>
              <w:t xml:space="preserve"> o </w:t>
            </w:r>
            <w:r w:rsidRPr="00A81A03">
              <w:rPr>
                <w:lang w:val="es-ES"/>
              </w:rPr>
              <w:t>cualquier prórroga del mismo</w:t>
            </w:r>
            <w:r w:rsidR="001E41A2" w:rsidRPr="00A81A03">
              <w:rPr>
                <w:lang w:val="es-ES"/>
              </w:rPr>
              <w:t xml:space="preserve">.  </w:t>
            </w:r>
          </w:p>
        </w:tc>
      </w:tr>
      <w:tr w:rsidR="001E41A2" w:rsidRPr="00A81A03">
        <w:tc>
          <w:tcPr>
            <w:tcW w:w="2430" w:type="dxa"/>
          </w:tcPr>
          <w:p w:rsidR="001E41A2" w:rsidRPr="00A81A03" w:rsidRDefault="00273AFA" w:rsidP="00FB3ED9">
            <w:pPr>
              <w:pStyle w:val="ITBHeading2"/>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37770479"/>
            <w:r w:rsidRPr="00A81A03">
              <w:t>Apertura</w:t>
            </w:r>
            <w:bookmarkEnd w:id="210"/>
            <w:bookmarkEnd w:id="211"/>
            <w:bookmarkEnd w:id="212"/>
            <w:bookmarkEnd w:id="213"/>
            <w:bookmarkEnd w:id="214"/>
            <w:bookmarkEnd w:id="215"/>
            <w:r w:rsidR="00142DAB" w:rsidRPr="00A81A03">
              <w:t xml:space="preserve"> de las Ofertas</w:t>
            </w:r>
            <w:bookmarkEnd w:id="216"/>
          </w:p>
        </w:tc>
        <w:tc>
          <w:tcPr>
            <w:tcW w:w="6840" w:type="dxa"/>
          </w:tcPr>
          <w:p w:rsidR="001E41A2" w:rsidRPr="00A81A03" w:rsidRDefault="009B76F5" w:rsidP="00CE32F4">
            <w:pPr>
              <w:pStyle w:val="S1-subpara"/>
              <w:rPr>
                <w:lang w:val="es-ES"/>
              </w:rPr>
            </w:pPr>
            <w:r w:rsidRPr="00A81A03">
              <w:rPr>
                <w:lang w:val="es-ES"/>
              </w:rPr>
              <w:t>El Contratante llevará a cabo el acto de apertura de las ofertas en público, en presencia de los representantes design</w:t>
            </w:r>
            <w:r w:rsidR="000A2CB2" w:rsidRPr="00A81A03">
              <w:rPr>
                <w:lang w:val="es-ES"/>
              </w:rPr>
              <w:t>a</w:t>
            </w:r>
            <w:r w:rsidRPr="00A81A03">
              <w:rPr>
                <w:lang w:val="es-ES"/>
              </w:rPr>
              <w:t xml:space="preserve">dos por los </w:t>
            </w:r>
            <w:r w:rsidR="00D31D7D" w:rsidRPr="00A81A03">
              <w:rPr>
                <w:lang w:val="es-ES"/>
              </w:rPr>
              <w:t>Licitante</w:t>
            </w:r>
            <w:r w:rsidRPr="00A81A03">
              <w:rPr>
                <w:lang w:val="es-ES"/>
              </w:rPr>
              <w:t xml:space="preserve">s y de quienquiera desee asistir a dicho acto, en la dirección, fecha y hora que se </w:t>
            </w:r>
            <w:r w:rsidRPr="00A81A03">
              <w:rPr>
                <w:bCs/>
                <w:lang w:val="es-ES"/>
              </w:rPr>
              <w:t>estipul</w:t>
            </w:r>
            <w:r w:rsidR="00CE32F4" w:rsidRPr="00A81A03">
              <w:rPr>
                <w:bCs/>
                <w:lang w:val="es-ES"/>
              </w:rPr>
              <w:t>a</w:t>
            </w:r>
            <w:r w:rsidRPr="00A81A03">
              <w:rPr>
                <w:bCs/>
                <w:lang w:val="es-ES"/>
              </w:rPr>
              <w:t>n</w:t>
            </w:r>
            <w:r w:rsidRPr="00A81A03">
              <w:rPr>
                <w:b/>
                <w:lang w:val="es-ES"/>
              </w:rPr>
              <w:t xml:space="preserve"> en los</w:t>
            </w:r>
            <w:r w:rsidRPr="00A81A03">
              <w:rPr>
                <w:lang w:val="es-ES"/>
              </w:rPr>
              <w:t xml:space="preserve"> </w:t>
            </w:r>
            <w:r w:rsidRPr="00A81A03">
              <w:rPr>
                <w:b/>
                <w:lang w:val="es-ES"/>
              </w:rPr>
              <w:t>DDL</w:t>
            </w:r>
            <w:r w:rsidRPr="00A81A03">
              <w:rPr>
                <w:b/>
                <w:bCs/>
                <w:lang w:val="es-ES"/>
              </w:rPr>
              <w:t xml:space="preserve">. </w:t>
            </w:r>
            <w:r w:rsidRPr="00A81A03">
              <w:rPr>
                <w:lang w:val="es-ES"/>
              </w:rPr>
              <w:t xml:space="preserve">El procedimiento para la apertura de ofertas presentadas por vía electrónica, si éstas se han autorizado </w:t>
            </w:r>
            <w:r w:rsidR="000D36CB" w:rsidRPr="00A81A03">
              <w:rPr>
                <w:lang w:val="es-ES"/>
              </w:rPr>
              <w:t>conforme a la</w:t>
            </w:r>
            <w:r w:rsidRPr="00A81A03">
              <w:rPr>
                <w:lang w:val="es-ES"/>
              </w:rPr>
              <w:t xml:space="preserve"> </w:t>
            </w:r>
            <w:r w:rsidR="00295B55" w:rsidRPr="00A81A03">
              <w:rPr>
                <w:lang w:val="es-ES"/>
              </w:rPr>
              <w:t>IAL</w:t>
            </w:r>
            <w:r w:rsidRPr="00A81A03">
              <w:rPr>
                <w:lang w:val="es-ES"/>
              </w:rPr>
              <w:t xml:space="preserve"> 22.1, </w:t>
            </w:r>
            <w:r w:rsidRPr="00A81A03">
              <w:rPr>
                <w:bCs/>
                <w:lang w:val="es-ES"/>
              </w:rPr>
              <w:t>se especificará</w:t>
            </w:r>
            <w:r w:rsidRPr="00A81A03">
              <w:rPr>
                <w:b/>
                <w:lang w:val="es-ES"/>
              </w:rPr>
              <w:t xml:space="preserve"> en</w:t>
            </w:r>
            <w:r w:rsidRPr="00A81A03">
              <w:rPr>
                <w:lang w:val="es-ES"/>
              </w:rPr>
              <w:t xml:space="preserve"> </w:t>
            </w:r>
            <w:r w:rsidR="00B517CB" w:rsidRPr="00A81A03">
              <w:rPr>
                <w:b/>
                <w:bCs/>
                <w:lang w:val="es-ES"/>
              </w:rPr>
              <w:t>los DDL</w:t>
            </w:r>
            <w:r w:rsidR="001E41A2" w:rsidRPr="00A81A03">
              <w:rPr>
                <w:b/>
                <w:lang w:val="es-ES"/>
              </w:rPr>
              <w:t>.</w:t>
            </w:r>
          </w:p>
        </w:tc>
      </w:tr>
      <w:tr w:rsidR="001E41A2" w:rsidRPr="00A81A03">
        <w:tc>
          <w:tcPr>
            <w:tcW w:w="2430" w:type="dxa"/>
          </w:tcPr>
          <w:p w:rsidR="001E41A2" w:rsidRPr="00A81A03" w:rsidRDefault="001E41A2" w:rsidP="002C01B7">
            <w:pPr>
              <w:rPr>
                <w:lang w:val="es-ES"/>
              </w:rPr>
            </w:pPr>
            <w:bookmarkStart w:id="217" w:name="_Toc438532624"/>
            <w:bookmarkStart w:id="218" w:name="_Toc438532625"/>
            <w:bookmarkEnd w:id="217"/>
            <w:bookmarkEnd w:id="218"/>
          </w:p>
        </w:tc>
        <w:tc>
          <w:tcPr>
            <w:tcW w:w="6840" w:type="dxa"/>
          </w:tcPr>
          <w:p w:rsidR="001E41A2" w:rsidRPr="00A81A03" w:rsidRDefault="007E4603" w:rsidP="00D010E4">
            <w:pPr>
              <w:pStyle w:val="S1-subpara"/>
              <w:rPr>
                <w:lang w:val="es-ES"/>
              </w:rPr>
            </w:pPr>
            <w:r w:rsidRPr="00A81A03">
              <w:rPr>
                <w:lang w:val="es-ES"/>
              </w:rPr>
              <w:t>Primero se abrirán los sobres marcados como “</w:t>
            </w:r>
            <w:r w:rsidRPr="00A81A03">
              <w:rPr>
                <w:smallCaps/>
                <w:lang w:val="es-ES"/>
              </w:rPr>
              <w:t>Retiro</w:t>
            </w:r>
            <w:r w:rsidRPr="00A81A03">
              <w:rPr>
                <w:lang w:val="es-ES"/>
              </w:rPr>
              <w:t xml:space="preserve">”, </w:t>
            </w:r>
            <w:r w:rsidR="00CE32F4" w:rsidRPr="00A81A03">
              <w:rPr>
                <w:lang w:val="es-ES"/>
              </w:rPr>
              <w:t xml:space="preserve">que </w:t>
            </w:r>
            <w:r w:rsidRPr="00A81A03">
              <w:rPr>
                <w:lang w:val="es-ES"/>
              </w:rPr>
              <w:t xml:space="preserve">se leerán en voz alta sin abrir el sobre con la oferta correspondiente, </w:t>
            </w:r>
            <w:r w:rsidR="00CE32F4" w:rsidRPr="00A81A03">
              <w:rPr>
                <w:lang w:val="es-ES"/>
              </w:rPr>
              <w:t>la cual</w:t>
            </w:r>
            <w:r w:rsidRPr="00A81A03">
              <w:rPr>
                <w:lang w:val="es-ES"/>
              </w:rPr>
              <w:t xml:space="preserve"> se devolverá al </w:t>
            </w:r>
            <w:r w:rsidR="00D31D7D" w:rsidRPr="00A81A03">
              <w:rPr>
                <w:lang w:val="es-ES"/>
              </w:rPr>
              <w:t>Licitante</w:t>
            </w:r>
            <w:r w:rsidRPr="00A81A03">
              <w:rPr>
                <w:lang w:val="es-ES"/>
              </w:rPr>
              <w:t xml:space="preserve">. No se permitirá el retiro de ninguna </w:t>
            </w:r>
            <w:r w:rsidR="0066765B" w:rsidRPr="00A81A03">
              <w:rPr>
                <w:lang w:val="es-ES"/>
              </w:rPr>
              <w:t>o</w:t>
            </w:r>
            <w:r w:rsidRPr="00A81A03">
              <w:rPr>
                <w:lang w:val="es-ES"/>
              </w:rPr>
              <w:t>ferta a menos que la respectiva comunicación de retiro contenga la autorización válida para solicitar el retiro y sea leída en voz alta en el acto de apertura</w:t>
            </w:r>
            <w:r w:rsidR="0066765B" w:rsidRPr="00A81A03">
              <w:rPr>
                <w:lang w:val="es-ES"/>
              </w:rPr>
              <w:t xml:space="preserve"> de las ofertas</w:t>
            </w:r>
            <w:r w:rsidRPr="00A81A03">
              <w:rPr>
                <w:lang w:val="es-ES"/>
              </w:rPr>
              <w:t>. Seguidamente se abrirán los sobres marcados como “</w:t>
            </w:r>
            <w:r w:rsidRPr="00A81A03">
              <w:rPr>
                <w:smallCaps/>
                <w:lang w:val="es-ES"/>
              </w:rPr>
              <w:t>Sustitución</w:t>
            </w:r>
            <w:r w:rsidRPr="00A81A03">
              <w:rPr>
                <w:lang w:val="es-ES"/>
              </w:rPr>
              <w:t>”, los cuales se leerán en voz alta y se intercambiará</w:t>
            </w:r>
            <w:r w:rsidR="00CE32F4" w:rsidRPr="00A81A03">
              <w:rPr>
                <w:lang w:val="es-ES"/>
              </w:rPr>
              <w:t>n</w:t>
            </w:r>
            <w:r w:rsidRPr="00A81A03">
              <w:rPr>
                <w:lang w:val="es-ES"/>
              </w:rPr>
              <w:t xml:space="preserve"> con la </w:t>
            </w:r>
            <w:r w:rsidR="0066765B" w:rsidRPr="00A81A03">
              <w:rPr>
                <w:lang w:val="es-ES"/>
              </w:rPr>
              <w:t>O</w:t>
            </w:r>
            <w:r w:rsidRPr="00A81A03">
              <w:rPr>
                <w:lang w:val="es-ES"/>
              </w:rPr>
              <w:t xml:space="preserve">ferta correspondiente que está siendo sustituida; la </w:t>
            </w:r>
            <w:r w:rsidR="0066765B" w:rsidRPr="00A81A03">
              <w:rPr>
                <w:lang w:val="es-ES"/>
              </w:rPr>
              <w:t>O</w:t>
            </w:r>
            <w:r w:rsidRPr="00A81A03">
              <w:rPr>
                <w:lang w:val="es-ES"/>
              </w:rPr>
              <w:t xml:space="preserve">ferta sustituida </w:t>
            </w:r>
            <w:r w:rsidR="000718B7" w:rsidRPr="00A81A03">
              <w:rPr>
                <w:lang w:val="es-ES"/>
              </w:rPr>
              <w:t xml:space="preserve">se devolverá sin abrir </w:t>
            </w:r>
            <w:r w:rsidRPr="00A81A03">
              <w:rPr>
                <w:lang w:val="es-ES"/>
              </w:rPr>
              <w:t xml:space="preserve">al </w:t>
            </w:r>
            <w:r w:rsidR="00D31D7D" w:rsidRPr="00A81A03">
              <w:rPr>
                <w:lang w:val="es-ES"/>
              </w:rPr>
              <w:t>Licitante</w:t>
            </w:r>
            <w:r w:rsidRPr="00A81A03">
              <w:rPr>
                <w:lang w:val="es-ES"/>
              </w:rPr>
              <w:t>. No se permitirá ninguna sustitución a menos que la respectiva comunicación de sustitución contenga una autorización válida para solicitar la sustitución y sea leída en voz alta en el acto de apertura</w:t>
            </w:r>
            <w:r w:rsidR="0066765B" w:rsidRPr="00A81A03">
              <w:rPr>
                <w:lang w:val="es-ES"/>
              </w:rPr>
              <w:t xml:space="preserve"> de las ofertas</w:t>
            </w:r>
            <w:r w:rsidRPr="00A81A03">
              <w:rPr>
                <w:lang w:val="es-ES"/>
              </w:rPr>
              <w:t xml:space="preserve">. </w:t>
            </w:r>
            <w:r w:rsidR="0066765B" w:rsidRPr="00A81A03">
              <w:rPr>
                <w:lang w:val="es-ES"/>
              </w:rPr>
              <w:t>Los sobres marcados como “</w:t>
            </w:r>
            <w:r w:rsidR="0066765B" w:rsidRPr="00A81A03">
              <w:rPr>
                <w:smallCaps/>
                <w:lang w:val="es-ES"/>
              </w:rPr>
              <w:t>Modificación</w:t>
            </w:r>
            <w:r w:rsidR="0066765B" w:rsidRPr="00A81A03">
              <w:rPr>
                <w:lang w:val="es-ES"/>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w:t>
            </w:r>
            <w:r w:rsidR="00D010E4" w:rsidRPr="00A81A03">
              <w:rPr>
                <w:lang w:val="es-ES"/>
              </w:rPr>
              <w:t>a</w:t>
            </w:r>
            <w:r w:rsidR="0066765B" w:rsidRPr="00A81A03">
              <w:rPr>
                <w:lang w:val="es-ES"/>
              </w:rPr>
              <w:t xml:space="preserve">s </w:t>
            </w:r>
            <w:r w:rsidR="00D010E4" w:rsidRPr="00A81A03">
              <w:rPr>
                <w:lang w:val="es-ES"/>
              </w:rPr>
              <w:t xml:space="preserve">ofertas </w:t>
            </w:r>
            <w:r w:rsidR="0066765B" w:rsidRPr="00A81A03">
              <w:rPr>
                <w:lang w:val="es-ES"/>
              </w:rPr>
              <w:t>que se hayan abierto y leído en voz alta durante el acto de apertura de las ofertas</w:t>
            </w:r>
            <w:r w:rsidR="001E41A2" w:rsidRPr="00A81A03">
              <w:rPr>
                <w:lang w:val="es-ES"/>
              </w:rPr>
              <w:t>.</w:t>
            </w:r>
          </w:p>
        </w:tc>
      </w:tr>
      <w:tr w:rsidR="001E41A2" w:rsidRPr="00A81A03">
        <w:tc>
          <w:tcPr>
            <w:tcW w:w="2430" w:type="dxa"/>
          </w:tcPr>
          <w:p w:rsidR="001E41A2" w:rsidRPr="00A81A03" w:rsidRDefault="001E41A2" w:rsidP="002C01B7">
            <w:pPr>
              <w:rPr>
                <w:lang w:val="es-ES"/>
              </w:rPr>
            </w:pPr>
            <w:bookmarkStart w:id="219" w:name="_Toc438532626"/>
            <w:bookmarkEnd w:id="219"/>
          </w:p>
        </w:tc>
        <w:tc>
          <w:tcPr>
            <w:tcW w:w="6840" w:type="dxa"/>
          </w:tcPr>
          <w:p w:rsidR="001E41A2" w:rsidRPr="00A81A03" w:rsidRDefault="00820A2F" w:rsidP="00CE32F4">
            <w:pPr>
              <w:pStyle w:val="S1-subpara"/>
              <w:rPr>
                <w:lang w:val="es-ES"/>
              </w:rPr>
            </w:pPr>
            <w:r w:rsidRPr="00A81A03">
              <w:rPr>
                <w:lang w:val="es-ES"/>
              </w:rPr>
              <w:t xml:space="preserve">Todos los demás sobres se abrirán de uno en uno, leyendo en voz alta: el nombre del </w:t>
            </w:r>
            <w:r w:rsidR="00D31D7D" w:rsidRPr="00A81A03">
              <w:rPr>
                <w:lang w:val="es-ES"/>
              </w:rPr>
              <w:t>Licitante</w:t>
            </w:r>
            <w:r w:rsidRPr="00A81A03">
              <w:rPr>
                <w:lang w:val="es-ES"/>
              </w:rPr>
              <w:t xml:space="preserve"> y los precios de la </w:t>
            </w:r>
            <w:r w:rsidR="00CE32F4" w:rsidRPr="00A81A03">
              <w:rPr>
                <w:lang w:val="es-ES"/>
              </w:rPr>
              <w:t>O</w:t>
            </w:r>
            <w:r w:rsidRPr="00A81A03">
              <w:rPr>
                <w:lang w:val="es-ES"/>
              </w:rPr>
              <w:t xml:space="preserve">ferta, con inclusión de todos los descuentos u ofertas alternativas e indicación de cualquier eventual modificación; </w:t>
            </w:r>
            <w:r w:rsidR="007768BA" w:rsidRPr="00A81A03">
              <w:rPr>
                <w:lang w:val="es-ES"/>
              </w:rPr>
              <w:t>la existencia o no</w:t>
            </w:r>
            <w:r w:rsidRPr="00A81A03">
              <w:rPr>
                <w:lang w:val="es-ES"/>
              </w:rPr>
              <w:t xml:space="preserve"> de la </w:t>
            </w:r>
            <w:r w:rsidR="00F64D2D" w:rsidRPr="00A81A03">
              <w:rPr>
                <w:lang w:val="es-ES"/>
              </w:rPr>
              <w:t xml:space="preserve">Garantía de </w:t>
            </w:r>
            <w:r w:rsidR="00B653C5" w:rsidRPr="00A81A03">
              <w:rPr>
                <w:lang w:val="es-ES"/>
              </w:rPr>
              <w:t xml:space="preserve">Mantenimiento </w:t>
            </w:r>
            <w:r w:rsidRPr="00A81A03">
              <w:rPr>
                <w:lang w:val="es-ES"/>
              </w:rPr>
              <w:t xml:space="preserve">de Oferta o </w:t>
            </w:r>
            <w:r w:rsidRPr="00A81A03">
              <w:rPr>
                <w:bCs/>
                <w:lang w:val="es-ES"/>
              </w:rPr>
              <w:t>Declaración</w:t>
            </w:r>
            <w:r w:rsidRPr="00A81A03">
              <w:rPr>
                <w:lang w:val="es-ES"/>
              </w:rPr>
              <w:t xml:space="preserve"> de Mantenimiento de Oferta; y todo otro detalle que el Contratante juzgue pertinente. Tan s</w:t>
            </w:r>
            <w:r w:rsidR="00CE32F4" w:rsidRPr="00A81A03">
              <w:rPr>
                <w:lang w:val="es-ES"/>
              </w:rPr>
              <w:t>ó</w:t>
            </w:r>
            <w:r w:rsidRPr="00A81A03">
              <w:rPr>
                <w:lang w:val="es-ES"/>
              </w:rPr>
              <w:t xml:space="preserve">lo se considerarán en la evaluación los descuentos y ofertas alternativas que se hayan leído en voz alta en el acto de apertura. No se rechazará ninguna oferta durante dicho acto, excepto las ofertas recibidas fuera de plazo, de conformidad con la </w:t>
            </w:r>
            <w:r w:rsidR="00295B55" w:rsidRPr="00A81A03">
              <w:rPr>
                <w:lang w:val="es-ES"/>
              </w:rPr>
              <w:t>IAL</w:t>
            </w:r>
            <w:r w:rsidRPr="00A81A03">
              <w:rPr>
                <w:lang w:val="es-ES"/>
              </w:rPr>
              <w:t xml:space="preserve"> 24.1</w:t>
            </w:r>
            <w:r w:rsidR="001E41A2" w:rsidRPr="00A81A03">
              <w:rPr>
                <w:lang w:val="es-ES"/>
              </w:rPr>
              <w:t>.</w:t>
            </w:r>
          </w:p>
        </w:tc>
      </w:tr>
      <w:tr w:rsidR="001E41A2" w:rsidRPr="00A81A03">
        <w:tc>
          <w:tcPr>
            <w:tcW w:w="2430" w:type="dxa"/>
          </w:tcPr>
          <w:p w:rsidR="001E41A2" w:rsidRPr="00A81A03" w:rsidRDefault="001E41A2" w:rsidP="002C01B7">
            <w:pPr>
              <w:rPr>
                <w:lang w:val="es-ES"/>
              </w:rPr>
            </w:pPr>
            <w:bookmarkStart w:id="220" w:name="_Toc438532627"/>
            <w:bookmarkEnd w:id="220"/>
          </w:p>
        </w:tc>
        <w:tc>
          <w:tcPr>
            <w:tcW w:w="6840" w:type="dxa"/>
          </w:tcPr>
          <w:p w:rsidR="001E41A2" w:rsidRPr="00A81A03" w:rsidRDefault="009A3A06" w:rsidP="007768BA">
            <w:pPr>
              <w:pStyle w:val="S1-subpara"/>
              <w:rPr>
                <w:lang w:val="es-ES"/>
              </w:rPr>
            </w:pPr>
            <w:r w:rsidRPr="00A81A03">
              <w:rPr>
                <w:lang w:val="es-ES"/>
              </w:rPr>
              <w:t>El Contratante preparará un acta del acto de apertura de las ofertas</w:t>
            </w:r>
            <w:r w:rsidR="00CE32F4" w:rsidRPr="00A81A03">
              <w:rPr>
                <w:lang w:val="es-ES"/>
              </w:rPr>
              <w:t>,</w:t>
            </w:r>
            <w:r w:rsidRPr="00A81A03">
              <w:rPr>
                <w:lang w:val="es-ES"/>
              </w:rPr>
              <w:t xml:space="preserve"> que incluirá como mínimo: el nombre del </w:t>
            </w:r>
            <w:r w:rsidR="00D31D7D" w:rsidRPr="00A81A03">
              <w:rPr>
                <w:lang w:val="es-ES"/>
              </w:rPr>
              <w:t>Licitante</w:t>
            </w:r>
            <w:r w:rsidRPr="00A81A03">
              <w:rPr>
                <w:lang w:val="es-ES"/>
              </w:rPr>
              <w:t xml:space="preserve"> y si hay retiro, sustitución o modificación; el precio de la Oferta, por lote si corresponde, </w:t>
            </w:r>
            <w:r w:rsidR="007768BA" w:rsidRPr="00A81A03">
              <w:rPr>
                <w:lang w:val="es-ES"/>
              </w:rPr>
              <w:t>con inclusión de cualquier descuento y oferta</w:t>
            </w:r>
            <w:r w:rsidRPr="00A81A03">
              <w:rPr>
                <w:lang w:val="es-ES"/>
              </w:rPr>
              <w:t xml:space="preserve"> alternativa; y la existencia o no de la </w:t>
            </w:r>
            <w:r w:rsidR="00F64D2D" w:rsidRPr="00A81A03">
              <w:rPr>
                <w:lang w:val="es-ES"/>
              </w:rPr>
              <w:t xml:space="preserve">Garantía de </w:t>
            </w:r>
            <w:r w:rsidR="00B653C5" w:rsidRPr="00A81A03">
              <w:rPr>
                <w:lang w:val="es-ES"/>
              </w:rPr>
              <w:t xml:space="preserve">Mantenimiento </w:t>
            </w:r>
            <w:r w:rsidRPr="00A81A03">
              <w:rPr>
                <w:lang w:val="es-ES"/>
              </w:rPr>
              <w:t xml:space="preserve">de Oferta o la Declaración de Mantenimiento de Oferta. Se solicitará a los representantes de los </w:t>
            </w:r>
            <w:r w:rsidR="00D31D7D" w:rsidRPr="00A81A03">
              <w:rPr>
                <w:lang w:val="es-ES"/>
              </w:rPr>
              <w:t>Licitante</w:t>
            </w:r>
            <w:r w:rsidRPr="00A81A03">
              <w:rPr>
                <w:lang w:val="es-ES"/>
              </w:rPr>
              <w:t xml:space="preserve">s presentes que firmen </w:t>
            </w:r>
            <w:r w:rsidR="007768BA" w:rsidRPr="00A81A03">
              <w:rPr>
                <w:lang w:val="es-ES"/>
              </w:rPr>
              <w:t xml:space="preserve">el acta. La omisión de la firma de un </w:t>
            </w:r>
            <w:r w:rsidR="00D31D7D" w:rsidRPr="00A81A03">
              <w:rPr>
                <w:lang w:val="es-ES"/>
              </w:rPr>
              <w:t>Licitante</w:t>
            </w:r>
            <w:r w:rsidR="007768BA" w:rsidRPr="00A81A03">
              <w:rPr>
                <w:lang w:val="es-ES"/>
              </w:rPr>
              <w:t xml:space="preserve"> en dicho documento no invalidará su contenido ni efecto. Los </w:t>
            </w:r>
            <w:r w:rsidR="00D31D7D" w:rsidRPr="00A81A03">
              <w:rPr>
                <w:lang w:val="es-ES"/>
              </w:rPr>
              <w:t>Licitante</w:t>
            </w:r>
            <w:r w:rsidR="007768BA" w:rsidRPr="00A81A03">
              <w:rPr>
                <w:lang w:val="es-ES"/>
              </w:rPr>
              <w:t xml:space="preserve">s que hayan presentado ofertas dentro del plazo recibirán una copia del acta, la cual </w:t>
            </w:r>
            <w:r w:rsidRPr="00A81A03">
              <w:rPr>
                <w:lang w:val="es-ES"/>
              </w:rPr>
              <w:t>se publica</w:t>
            </w:r>
            <w:r w:rsidR="007768BA" w:rsidRPr="00A81A03">
              <w:rPr>
                <w:lang w:val="es-ES"/>
              </w:rPr>
              <w:t>rá</w:t>
            </w:r>
            <w:r w:rsidRPr="00A81A03">
              <w:rPr>
                <w:lang w:val="es-ES"/>
              </w:rPr>
              <w:t xml:space="preserve"> en línea </w:t>
            </w:r>
            <w:r w:rsidR="007768BA" w:rsidRPr="00A81A03">
              <w:rPr>
                <w:lang w:val="es-ES"/>
              </w:rPr>
              <w:t xml:space="preserve">en caso de haberse autorizado la licitación por vía </w:t>
            </w:r>
            <w:r w:rsidR="000A2CB2" w:rsidRPr="00A81A03">
              <w:rPr>
                <w:lang w:val="es-ES"/>
              </w:rPr>
              <w:t>e</w:t>
            </w:r>
            <w:r w:rsidR="007768BA" w:rsidRPr="00A81A03">
              <w:rPr>
                <w:lang w:val="es-ES"/>
              </w:rPr>
              <w:t>lectrónica</w:t>
            </w:r>
            <w:r w:rsidR="001E41A2" w:rsidRPr="00A81A03">
              <w:rPr>
                <w:lang w:val="es-ES"/>
              </w:rPr>
              <w:t>.</w:t>
            </w:r>
          </w:p>
        </w:tc>
      </w:tr>
      <w:tr w:rsidR="000363A3" w:rsidRPr="00A81A03" w:rsidTr="009D2B8A">
        <w:tc>
          <w:tcPr>
            <w:tcW w:w="9270" w:type="dxa"/>
            <w:gridSpan w:val="2"/>
          </w:tcPr>
          <w:p w:rsidR="000363A3" w:rsidRPr="00A81A03" w:rsidRDefault="000363A3" w:rsidP="000363A3">
            <w:pPr>
              <w:pStyle w:val="ITBHeading1"/>
              <w:ind w:left="515"/>
              <w:rPr>
                <w:bCs w:val="0"/>
                <w:iCs w:val="0"/>
              </w:rPr>
            </w:pPr>
            <w:bookmarkStart w:id="221" w:name="_Toc438438850"/>
            <w:bookmarkStart w:id="222" w:name="_Toc438532629"/>
            <w:bookmarkStart w:id="223" w:name="_Toc438733994"/>
            <w:bookmarkStart w:id="224" w:name="_Toc438962076"/>
            <w:bookmarkStart w:id="225" w:name="_Toc461939620"/>
            <w:bookmarkStart w:id="226" w:name="_Toc23236773"/>
            <w:bookmarkStart w:id="227" w:name="_Toc37770129"/>
            <w:bookmarkStart w:id="228" w:name="_Toc37770480"/>
            <w:r w:rsidRPr="00FB3ED9">
              <w:t>Evaluación y Comparación de las Ofertas</w:t>
            </w:r>
            <w:bookmarkEnd w:id="221"/>
            <w:bookmarkEnd w:id="222"/>
            <w:bookmarkEnd w:id="223"/>
            <w:bookmarkEnd w:id="224"/>
            <w:bookmarkEnd w:id="225"/>
            <w:bookmarkEnd w:id="226"/>
            <w:bookmarkEnd w:id="227"/>
            <w:bookmarkEnd w:id="228"/>
          </w:p>
        </w:tc>
      </w:tr>
      <w:tr w:rsidR="001E41A2" w:rsidRPr="00A81A03">
        <w:tc>
          <w:tcPr>
            <w:tcW w:w="2430" w:type="dxa"/>
          </w:tcPr>
          <w:p w:rsidR="001E41A2" w:rsidRPr="00A81A03" w:rsidRDefault="001E41A2" w:rsidP="00FB3ED9">
            <w:pPr>
              <w:pStyle w:val="ITBHeading2"/>
            </w:pPr>
            <w:bookmarkStart w:id="229" w:name="_Toc438532628"/>
            <w:bookmarkStart w:id="230" w:name="_Toc438438851"/>
            <w:bookmarkStart w:id="231" w:name="_Toc438532630"/>
            <w:bookmarkStart w:id="232" w:name="_Toc438733995"/>
            <w:bookmarkStart w:id="233" w:name="_Toc438907032"/>
            <w:bookmarkStart w:id="234" w:name="_Toc438907231"/>
            <w:bookmarkStart w:id="235" w:name="_Toc23236774"/>
            <w:bookmarkStart w:id="236" w:name="_Toc37770481"/>
            <w:bookmarkEnd w:id="229"/>
            <w:r w:rsidRPr="00A81A03">
              <w:t>Confiden</w:t>
            </w:r>
            <w:r w:rsidR="00142DAB" w:rsidRPr="00A81A03">
              <w:t>cialidad</w:t>
            </w:r>
            <w:bookmarkEnd w:id="230"/>
            <w:bookmarkEnd w:id="231"/>
            <w:bookmarkEnd w:id="232"/>
            <w:bookmarkEnd w:id="233"/>
            <w:bookmarkEnd w:id="234"/>
            <w:bookmarkEnd w:id="235"/>
            <w:bookmarkEnd w:id="236"/>
          </w:p>
        </w:tc>
        <w:tc>
          <w:tcPr>
            <w:tcW w:w="6840" w:type="dxa"/>
          </w:tcPr>
          <w:p w:rsidR="001E41A2" w:rsidRPr="00A81A03" w:rsidRDefault="00B27F10" w:rsidP="00D132CF">
            <w:pPr>
              <w:pStyle w:val="S1-subpara"/>
              <w:rPr>
                <w:lang w:val="es-ES"/>
              </w:rPr>
            </w:pPr>
            <w:r w:rsidRPr="00A81A03">
              <w:rPr>
                <w:lang w:val="es-ES"/>
              </w:rPr>
              <w:t xml:space="preserve">No se divulgará a los </w:t>
            </w:r>
            <w:r w:rsidR="00D31D7D" w:rsidRPr="00A81A03">
              <w:rPr>
                <w:lang w:val="es-ES"/>
              </w:rPr>
              <w:t>Licitante</w:t>
            </w:r>
            <w:r w:rsidRPr="00A81A03">
              <w:rPr>
                <w:lang w:val="es-ES"/>
              </w:rPr>
              <w:t xml:space="preserve">s, ni a ninguna persona que no esté oficialmente </w:t>
            </w:r>
            <w:r w:rsidR="00D132CF" w:rsidRPr="00A81A03">
              <w:rPr>
                <w:lang w:val="es-ES"/>
              </w:rPr>
              <w:t xml:space="preserve">vinculada </w:t>
            </w:r>
            <w:r w:rsidRPr="00A81A03">
              <w:rPr>
                <w:lang w:val="es-ES"/>
              </w:rPr>
              <w:t xml:space="preserve">al proceso de la licitación, información </w:t>
            </w:r>
            <w:r w:rsidR="00080FB0" w:rsidRPr="00A81A03">
              <w:rPr>
                <w:lang w:val="es-ES"/>
              </w:rPr>
              <w:t xml:space="preserve">alguna </w:t>
            </w:r>
            <w:r w:rsidRPr="00A81A03">
              <w:rPr>
                <w:lang w:val="es-ES"/>
              </w:rPr>
              <w:t xml:space="preserve">relacionada con la evaluación de las ofertas o con la recomendación de adjudicación del Contrato, hasta que la información sobre la adjudicación del mismo se haya comunicado a todos los </w:t>
            </w:r>
            <w:r w:rsidR="00D31D7D" w:rsidRPr="00A81A03">
              <w:rPr>
                <w:lang w:val="es-ES"/>
              </w:rPr>
              <w:t>Licitante</w:t>
            </w:r>
            <w:r w:rsidRPr="00A81A03">
              <w:rPr>
                <w:lang w:val="es-ES"/>
              </w:rPr>
              <w:t>s</w:t>
            </w:r>
            <w:r w:rsidR="001E41A2" w:rsidRPr="00A81A03">
              <w:rPr>
                <w:lang w:val="es-ES"/>
              </w:rPr>
              <w:t>.</w:t>
            </w:r>
          </w:p>
        </w:tc>
      </w:tr>
      <w:tr w:rsidR="001E41A2" w:rsidRPr="00A81A03">
        <w:trPr>
          <w:cantSplit/>
        </w:trPr>
        <w:tc>
          <w:tcPr>
            <w:tcW w:w="2430" w:type="dxa"/>
          </w:tcPr>
          <w:p w:rsidR="001E41A2" w:rsidRPr="00A81A03" w:rsidRDefault="001E41A2" w:rsidP="002C01B7">
            <w:pPr>
              <w:rPr>
                <w:lang w:val="es-ES"/>
              </w:rPr>
            </w:pPr>
          </w:p>
        </w:tc>
        <w:tc>
          <w:tcPr>
            <w:tcW w:w="6840" w:type="dxa"/>
          </w:tcPr>
          <w:p w:rsidR="001E41A2" w:rsidRPr="00A81A03" w:rsidRDefault="000B1AC4" w:rsidP="0077476F">
            <w:pPr>
              <w:pStyle w:val="S1-subpara"/>
              <w:rPr>
                <w:lang w:val="es-ES"/>
              </w:rPr>
            </w:pPr>
            <w:r w:rsidRPr="00A81A03">
              <w:rPr>
                <w:lang w:val="es-ES"/>
              </w:rPr>
              <w:t xml:space="preserve">Cualquier intento por parte de un </w:t>
            </w:r>
            <w:r w:rsidR="00D31D7D" w:rsidRPr="00A81A03">
              <w:rPr>
                <w:lang w:val="es-ES"/>
              </w:rPr>
              <w:t>Licitante</w:t>
            </w:r>
            <w:r w:rsidRPr="00A81A03">
              <w:rPr>
                <w:lang w:val="es-ES"/>
              </w:rPr>
              <w:t xml:space="preserve"> de influenciar al Contratante en la evaluación de las ofertas o en la decisión de adjudicación del Contrato podrá </w:t>
            </w:r>
            <w:r w:rsidR="0077476F" w:rsidRPr="00A81A03">
              <w:rPr>
                <w:lang w:val="es-ES"/>
              </w:rPr>
              <w:t xml:space="preserve">resultar en </w:t>
            </w:r>
            <w:r w:rsidRPr="00A81A03">
              <w:rPr>
                <w:lang w:val="es-ES"/>
              </w:rPr>
              <w:t>el rechazo de su Oferta</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0B1AC4" w:rsidP="000B1AC4">
            <w:pPr>
              <w:pStyle w:val="S1-subpara"/>
              <w:rPr>
                <w:lang w:val="es-ES"/>
              </w:rPr>
            </w:pPr>
            <w:r w:rsidRPr="00A81A03">
              <w:rPr>
                <w:lang w:val="es-ES"/>
              </w:rPr>
              <w:t xml:space="preserve">No obstante lo dispuesto en la </w:t>
            </w:r>
            <w:r w:rsidR="00295B55" w:rsidRPr="00A81A03">
              <w:rPr>
                <w:lang w:val="es-ES"/>
              </w:rPr>
              <w:t>IAL</w:t>
            </w:r>
            <w:r w:rsidRPr="00A81A03">
              <w:rPr>
                <w:lang w:val="es-ES"/>
              </w:rPr>
              <w:t xml:space="preserve"> 27.2, si durante el lapso transcurrido entre el acto de apertura de las ofertas y la fecha de adjudicación del Contrato, un </w:t>
            </w:r>
            <w:r w:rsidR="00D31D7D" w:rsidRPr="00A81A03">
              <w:rPr>
                <w:lang w:val="es-ES"/>
              </w:rPr>
              <w:t>Licitante</w:t>
            </w:r>
            <w:r w:rsidRPr="00A81A03">
              <w:rPr>
                <w:lang w:val="es-ES"/>
              </w:rPr>
              <w:t xml:space="preserve"> desea comunicarse con el Contratante sobre cualquier asunto relacionado con el proceso de la licitación, deberá hacerlo por escrito</w:t>
            </w:r>
            <w:r w:rsidR="001E41A2" w:rsidRPr="00A81A03">
              <w:rPr>
                <w:lang w:val="es-ES"/>
              </w:rPr>
              <w:t>.</w:t>
            </w:r>
          </w:p>
        </w:tc>
      </w:tr>
      <w:tr w:rsidR="001E41A2" w:rsidRPr="00A81A03">
        <w:tc>
          <w:tcPr>
            <w:tcW w:w="2430" w:type="dxa"/>
          </w:tcPr>
          <w:p w:rsidR="001E41A2" w:rsidRPr="00A81A03" w:rsidRDefault="00142DAB" w:rsidP="00FB3ED9">
            <w:pPr>
              <w:pStyle w:val="ITBHeading2"/>
            </w:pPr>
            <w:bookmarkStart w:id="237" w:name="_Toc424009129"/>
            <w:bookmarkStart w:id="238" w:name="_Toc438438852"/>
            <w:bookmarkStart w:id="239" w:name="_Toc438532631"/>
            <w:bookmarkStart w:id="240" w:name="_Toc438733996"/>
            <w:bookmarkStart w:id="241" w:name="_Toc438907033"/>
            <w:bookmarkStart w:id="242" w:name="_Toc438907232"/>
            <w:bookmarkStart w:id="243" w:name="_Toc23236775"/>
            <w:bookmarkStart w:id="244" w:name="_Toc37770482"/>
            <w:r w:rsidRPr="00A81A03">
              <w:t>Aclaración</w:t>
            </w:r>
            <w:r w:rsidR="00C767AD" w:rsidRPr="00A81A03">
              <w:t xml:space="preserve"> </w:t>
            </w:r>
            <w:r w:rsidRPr="00A81A03">
              <w:t>de las Ofertas</w:t>
            </w:r>
            <w:bookmarkEnd w:id="237"/>
            <w:bookmarkEnd w:id="238"/>
            <w:bookmarkEnd w:id="239"/>
            <w:bookmarkEnd w:id="240"/>
            <w:bookmarkEnd w:id="241"/>
            <w:bookmarkEnd w:id="242"/>
            <w:bookmarkEnd w:id="243"/>
            <w:bookmarkEnd w:id="244"/>
          </w:p>
          <w:p w:rsidR="001E41A2" w:rsidRPr="00A81A03" w:rsidRDefault="001E41A2" w:rsidP="002C01B7">
            <w:pPr>
              <w:rPr>
                <w:lang w:val="es-ES"/>
              </w:rPr>
            </w:pPr>
          </w:p>
        </w:tc>
        <w:tc>
          <w:tcPr>
            <w:tcW w:w="6840" w:type="dxa"/>
          </w:tcPr>
          <w:p w:rsidR="001E41A2" w:rsidRPr="00A81A03" w:rsidRDefault="00AC4A12" w:rsidP="009B713B">
            <w:pPr>
              <w:pStyle w:val="S1-subpara"/>
              <w:rPr>
                <w:lang w:val="es-ES"/>
              </w:rPr>
            </w:pPr>
            <w:r w:rsidRPr="00A81A03">
              <w:rPr>
                <w:lang w:val="es-ES"/>
              </w:rPr>
              <w:t xml:space="preserve">Para facilitar la revisión, evaluación y comparación de las ofertas y la calificación de los </w:t>
            </w:r>
            <w:r w:rsidR="00D31D7D" w:rsidRPr="00A81A03">
              <w:rPr>
                <w:lang w:val="es-ES"/>
              </w:rPr>
              <w:t>Licitante</w:t>
            </w:r>
            <w:r w:rsidRPr="00A81A03">
              <w:rPr>
                <w:lang w:val="es-ES"/>
              </w:rPr>
              <w:t xml:space="preserve">s, el Contratante podrá, a su discreción, solicitar a cualquier </w:t>
            </w:r>
            <w:r w:rsidR="00D31D7D" w:rsidRPr="00A81A03">
              <w:rPr>
                <w:lang w:val="es-ES"/>
              </w:rPr>
              <w:t>Licitante</w:t>
            </w:r>
            <w:r w:rsidRPr="00A81A03">
              <w:rPr>
                <w:lang w:val="es-ES"/>
              </w:rPr>
              <w:t xml:space="preserve"> que </w:t>
            </w:r>
            <w:r w:rsidR="009B713B" w:rsidRPr="00A81A03">
              <w:rPr>
                <w:lang w:val="es-ES"/>
              </w:rPr>
              <w:t xml:space="preserve">provea </w:t>
            </w:r>
            <w:r w:rsidRPr="00A81A03">
              <w:rPr>
                <w:lang w:val="es-ES"/>
              </w:rPr>
              <w:t xml:space="preserve">aclaraciones sobre su Oferta. No se considerarán aclaraciones presentadas por ningún </w:t>
            </w:r>
            <w:r w:rsidR="00D31D7D" w:rsidRPr="00A81A03">
              <w:rPr>
                <w:lang w:val="es-ES"/>
              </w:rPr>
              <w:t>Licitante</w:t>
            </w:r>
            <w:r w:rsidRPr="00A81A03">
              <w:rPr>
                <w:lang w:val="es-ES"/>
              </w:rPr>
              <w:t xml:space="preserve"> cuando </w:t>
            </w:r>
            <w:r w:rsidR="00EC5FDE" w:rsidRPr="00A81A03">
              <w:rPr>
                <w:lang w:val="es-ES"/>
              </w:rPr>
              <w:t xml:space="preserve">éstas </w:t>
            </w:r>
            <w:r w:rsidRPr="00A81A03">
              <w:rPr>
                <w:lang w:val="es-ES"/>
              </w:rPr>
              <w:t xml:space="preserve">no </w:t>
            </w:r>
            <w:r w:rsidR="00EC5FDE" w:rsidRPr="00A81A03">
              <w:rPr>
                <w:lang w:val="es-ES"/>
              </w:rPr>
              <w:t>respondan</w:t>
            </w:r>
            <w:r w:rsidRPr="00A81A03">
              <w:rPr>
                <w:lang w:val="es-ES"/>
              </w:rPr>
              <w:t xml:space="preserve">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w:t>
            </w:r>
            <w:r w:rsidR="00DA4F5B" w:rsidRPr="00A81A03">
              <w:rPr>
                <w:lang w:val="es-ES"/>
              </w:rPr>
              <w:t xml:space="preserve">IAL </w:t>
            </w:r>
            <w:r w:rsidRPr="00A81A03">
              <w:rPr>
                <w:lang w:val="es-ES"/>
              </w:rPr>
              <w:t>32</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AC4A12" w:rsidP="00D874CF">
            <w:pPr>
              <w:pStyle w:val="S1-subpara"/>
              <w:rPr>
                <w:lang w:val="es-ES"/>
              </w:rPr>
            </w:pPr>
            <w:r w:rsidRPr="00A81A03">
              <w:rPr>
                <w:lang w:val="es-ES"/>
              </w:rPr>
              <w:t xml:space="preserve">En caso de que un </w:t>
            </w:r>
            <w:r w:rsidR="00D31D7D" w:rsidRPr="00A81A03">
              <w:rPr>
                <w:lang w:val="es-ES"/>
              </w:rPr>
              <w:t>Licitante</w:t>
            </w:r>
            <w:r w:rsidR="001E41A2" w:rsidRPr="00A81A03">
              <w:rPr>
                <w:lang w:val="es-ES"/>
              </w:rPr>
              <w:t xml:space="preserve"> </w:t>
            </w:r>
            <w:r w:rsidRPr="00A81A03">
              <w:rPr>
                <w:lang w:val="es-ES"/>
              </w:rPr>
              <w:t xml:space="preserve">no haya </w:t>
            </w:r>
            <w:r w:rsidR="00D874CF" w:rsidRPr="00A81A03">
              <w:rPr>
                <w:lang w:val="es-ES"/>
              </w:rPr>
              <w:t xml:space="preserve">provisto </w:t>
            </w:r>
            <w:r w:rsidRPr="00A81A03">
              <w:rPr>
                <w:lang w:val="es-ES"/>
              </w:rPr>
              <w:t xml:space="preserve">aclaraciones de su Oferta en la fecha y hora estipuladas en la solicitud de </w:t>
            </w:r>
            <w:r w:rsidR="00142DAB" w:rsidRPr="00A81A03">
              <w:rPr>
                <w:lang w:val="es-ES"/>
              </w:rPr>
              <w:t>aclaración</w:t>
            </w:r>
            <w:r w:rsidRPr="00A81A03">
              <w:rPr>
                <w:lang w:val="es-ES"/>
              </w:rPr>
              <w:t xml:space="preserve"> formulada por el Contratante</w:t>
            </w:r>
            <w:r w:rsidR="00DA47A6" w:rsidRPr="00A81A03">
              <w:rPr>
                <w:lang w:val="es-ES"/>
              </w:rPr>
              <w:t xml:space="preserve">, </w:t>
            </w:r>
            <w:r w:rsidRPr="00A81A03">
              <w:rPr>
                <w:lang w:val="es-ES"/>
              </w:rPr>
              <w:t>su Oferta podrá ser re</w:t>
            </w:r>
            <w:r w:rsidR="000A2CB2" w:rsidRPr="00A81A03">
              <w:rPr>
                <w:lang w:val="es-ES"/>
              </w:rPr>
              <w:t>c</w:t>
            </w:r>
            <w:r w:rsidRPr="00A81A03">
              <w:rPr>
                <w:lang w:val="es-ES"/>
              </w:rPr>
              <w:t>hazada</w:t>
            </w:r>
            <w:r w:rsidR="001E41A2" w:rsidRPr="00A81A03">
              <w:rPr>
                <w:lang w:val="es-ES"/>
              </w:rPr>
              <w:t>.</w:t>
            </w:r>
          </w:p>
        </w:tc>
      </w:tr>
      <w:tr w:rsidR="001E41A2" w:rsidRPr="00A81A03">
        <w:tc>
          <w:tcPr>
            <w:tcW w:w="2430" w:type="dxa"/>
          </w:tcPr>
          <w:p w:rsidR="001E41A2" w:rsidRPr="00A81A03" w:rsidRDefault="00B458DB" w:rsidP="00FB3ED9">
            <w:pPr>
              <w:pStyle w:val="ITBHeading2"/>
            </w:pPr>
            <w:bookmarkStart w:id="245" w:name="_Toc37770483"/>
            <w:r w:rsidRPr="00A81A03">
              <w:t>Desviaciones</w:t>
            </w:r>
            <w:r w:rsidR="001E41A2" w:rsidRPr="00A81A03">
              <w:t xml:space="preserve">, </w:t>
            </w:r>
            <w:r w:rsidR="00194FC0" w:rsidRPr="00A81A03">
              <w:t>R</w:t>
            </w:r>
            <w:r w:rsidR="00142DAB" w:rsidRPr="00A81A03">
              <w:t>eservas</w:t>
            </w:r>
            <w:r w:rsidR="00DA47A6" w:rsidRPr="00A81A03">
              <w:t xml:space="preserve"> y </w:t>
            </w:r>
            <w:r w:rsidR="00194FC0" w:rsidRPr="00A81A03">
              <w:t>O</w:t>
            </w:r>
            <w:r w:rsidR="001E41A2" w:rsidRPr="00A81A03">
              <w:t>mi</w:t>
            </w:r>
            <w:r w:rsidR="00DA47A6" w:rsidRPr="00A81A03">
              <w:t>siones</w:t>
            </w:r>
            <w:bookmarkEnd w:id="245"/>
          </w:p>
        </w:tc>
        <w:tc>
          <w:tcPr>
            <w:tcW w:w="6840" w:type="dxa"/>
          </w:tcPr>
          <w:p w:rsidR="001E41A2" w:rsidRPr="00A81A03" w:rsidRDefault="00AC4A12" w:rsidP="00831A99">
            <w:pPr>
              <w:pStyle w:val="S1-subpara"/>
              <w:rPr>
                <w:iCs/>
                <w:lang w:val="es-ES"/>
              </w:rPr>
            </w:pPr>
            <w:r w:rsidRPr="00A81A03">
              <w:rPr>
                <w:iCs/>
                <w:lang w:val="es-ES"/>
              </w:rPr>
              <w:t>Las siguientes definiciones se aplican durante la evaluación de las Ofertas</w:t>
            </w:r>
            <w:r w:rsidR="001E41A2" w:rsidRPr="00A81A03">
              <w:rPr>
                <w:iCs/>
                <w:lang w:val="es-ES"/>
              </w:rPr>
              <w:t>:</w:t>
            </w:r>
          </w:p>
          <w:p w:rsidR="001E41A2" w:rsidRPr="00A81A03" w:rsidRDefault="001E41A2" w:rsidP="003E505E">
            <w:pPr>
              <w:spacing w:after="200"/>
              <w:ind w:left="1152" w:hanging="576"/>
              <w:rPr>
                <w:iCs/>
                <w:lang w:val="es-ES"/>
              </w:rPr>
            </w:pPr>
            <w:r w:rsidRPr="00A81A03">
              <w:rPr>
                <w:iCs/>
                <w:lang w:val="es-ES"/>
              </w:rPr>
              <w:t xml:space="preserve">(a) </w:t>
            </w:r>
            <w:r w:rsidRPr="00A81A03">
              <w:rPr>
                <w:iCs/>
                <w:lang w:val="es-ES"/>
              </w:rPr>
              <w:tab/>
            </w:r>
            <w:r w:rsidR="00AC4A12" w:rsidRPr="00A81A03">
              <w:rPr>
                <w:iCs/>
                <w:lang w:val="es-ES"/>
              </w:rPr>
              <w:t>“</w:t>
            </w:r>
            <w:r w:rsidR="004564EA" w:rsidRPr="00A81A03">
              <w:rPr>
                <w:iCs/>
                <w:lang w:val="es-ES"/>
              </w:rPr>
              <w:t>D</w:t>
            </w:r>
            <w:r w:rsidR="00AC4A12" w:rsidRPr="00A81A03">
              <w:rPr>
                <w:iCs/>
                <w:lang w:val="es-ES"/>
              </w:rPr>
              <w:t xml:space="preserve">esviación” es un apartamiento con respecto a los requisitos especificados  en el </w:t>
            </w:r>
            <w:r w:rsidR="005753C8" w:rsidRPr="00A81A03">
              <w:rPr>
                <w:iCs/>
                <w:lang w:val="es-ES"/>
              </w:rPr>
              <w:t>documento de licitación</w:t>
            </w:r>
            <w:r w:rsidRPr="00A81A03">
              <w:rPr>
                <w:iCs/>
                <w:lang w:val="es-ES"/>
              </w:rPr>
              <w:t xml:space="preserve">; </w:t>
            </w:r>
          </w:p>
          <w:p w:rsidR="001E41A2" w:rsidRPr="00A81A03" w:rsidRDefault="001E41A2" w:rsidP="003E505E">
            <w:pPr>
              <w:spacing w:after="200"/>
              <w:ind w:left="1152" w:hanging="576"/>
              <w:rPr>
                <w:iCs/>
                <w:lang w:val="es-ES"/>
              </w:rPr>
            </w:pPr>
            <w:r w:rsidRPr="00A81A03">
              <w:rPr>
                <w:iCs/>
                <w:lang w:val="es-ES"/>
              </w:rPr>
              <w:t xml:space="preserve">(b) </w:t>
            </w:r>
            <w:r w:rsidRPr="00A81A03">
              <w:rPr>
                <w:iCs/>
                <w:lang w:val="es-ES"/>
              </w:rPr>
              <w:tab/>
              <w:t>“</w:t>
            </w:r>
            <w:r w:rsidR="004564EA" w:rsidRPr="00A81A03">
              <w:rPr>
                <w:iCs/>
                <w:lang w:val="es-ES"/>
              </w:rPr>
              <w:t>R</w:t>
            </w:r>
            <w:r w:rsidR="00142DAB" w:rsidRPr="00A81A03">
              <w:rPr>
                <w:iCs/>
                <w:lang w:val="es-ES"/>
              </w:rPr>
              <w:t>eserva</w:t>
            </w:r>
            <w:r w:rsidRPr="00A81A03">
              <w:rPr>
                <w:iCs/>
                <w:lang w:val="es-ES"/>
              </w:rPr>
              <w:t xml:space="preserve">” </w:t>
            </w:r>
            <w:r w:rsidR="00AC4A12" w:rsidRPr="00A81A03">
              <w:rPr>
                <w:iCs/>
                <w:lang w:val="es-ES"/>
              </w:rPr>
              <w:t xml:space="preserve">es la fijación de condiciones limitativas o la renuencia a aceptar plenamente los requisitos que se especifican  en el </w:t>
            </w:r>
            <w:r w:rsidR="005753C8" w:rsidRPr="00A81A03">
              <w:rPr>
                <w:iCs/>
                <w:lang w:val="es-ES"/>
              </w:rPr>
              <w:t>documento de licitación</w:t>
            </w:r>
            <w:r w:rsidRPr="00A81A03">
              <w:rPr>
                <w:iCs/>
                <w:lang w:val="es-ES"/>
              </w:rPr>
              <w:t xml:space="preserve">; </w:t>
            </w:r>
            <w:r w:rsidR="00AC4A12" w:rsidRPr="00A81A03">
              <w:rPr>
                <w:iCs/>
                <w:lang w:val="es-ES"/>
              </w:rPr>
              <w:t>y</w:t>
            </w:r>
          </w:p>
          <w:p w:rsidR="001E41A2" w:rsidRPr="00A81A03" w:rsidRDefault="001E41A2" w:rsidP="000D1F16">
            <w:pPr>
              <w:spacing w:after="200"/>
              <w:ind w:left="1152" w:hanging="576"/>
              <w:rPr>
                <w:iCs/>
                <w:lang w:val="es-ES"/>
              </w:rPr>
            </w:pPr>
            <w:r w:rsidRPr="00A81A03">
              <w:rPr>
                <w:iCs/>
                <w:lang w:val="es-ES"/>
              </w:rPr>
              <w:t xml:space="preserve">(c) </w:t>
            </w:r>
            <w:r w:rsidRPr="00A81A03">
              <w:rPr>
                <w:iCs/>
                <w:lang w:val="es-ES"/>
              </w:rPr>
              <w:tab/>
            </w:r>
            <w:r w:rsidR="00AC4A12" w:rsidRPr="00A81A03">
              <w:rPr>
                <w:iCs/>
                <w:lang w:val="es-ES"/>
              </w:rPr>
              <w:t>“</w:t>
            </w:r>
            <w:r w:rsidR="004564EA" w:rsidRPr="00A81A03">
              <w:rPr>
                <w:iCs/>
                <w:lang w:val="es-ES"/>
              </w:rPr>
              <w:t>O</w:t>
            </w:r>
            <w:r w:rsidR="00AC4A12" w:rsidRPr="00A81A03">
              <w:rPr>
                <w:iCs/>
                <w:lang w:val="es-ES"/>
              </w:rPr>
              <w:t xml:space="preserve">misión” es la no presentación de una parte o la totalidad de la información o la documentación requeridas en el </w:t>
            </w:r>
            <w:r w:rsidR="005753C8" w:rsidRPr="00A81A03">
              <w:rPr>
                <w:iCs/>
                <w:lang w:val="es-ES"/>
              </w:rPr>
              <w:t>documento de licitación</w:t>
            </w:r>
            <w:r w:rsidRPr="00A81A03">
              <w:rPr>
                <w:iCs/>
                <w:lang w:val="es-ES"/>
              </w:rPr>
              <w:t>.</w:t>
            </w:r>
          </w:p>
        </w:tc>
      </w:tr>
      <w:tr w:rsidR="001E41A2" w:rsidRPr="00A81A03" w:rsidTr="00FE7184">
        <w:tc>
          <w:tcPr>
            <w:tcW w:w="2430" w:type="dxa"/>
            <w:shd w:val="clear" w:color="auto" w:fill="auto"/>
          </w:tcPr>
          <w:p w:rsidR="001E41A2" w:rsidRPr="00A81A03" w:rsidRDefault="001E41A2" w:rsidP="00FB3ED9">
            <w:pPr>
              <w:pStyle w:val="ITBHeading2"/>
            </w:pPr>
            <w:bookmarkStart w:id="246" w:name="_Toc424009130"/>
            <w:bookmarkStart w:id="247" w:name="_Toc23236776"/>
            <w:bookmarkStart w:id="248" w:name="_Toc438438853"/>
            <w:bookmarkStart w:id="249" w:name="_Toc438532632"/>
            <w:bookmarkStart w:id="250" w:name="_Toc438733997"/>
            <w:bookmarkStart w:id="251" w:name="_Toc438907034"/>
            <w:bookmarkStart w:id="252" w:name="_Toc438907233"/>
            <w:bookmarkStart w:id="253" w:name="_Toc37770484"/>
            <w:r w:rsidRPr="00A81A03">
              <w:t>Determina</w:t>
            </w:r>
            <w:r w:rsidR="00C767AD" w:rsidRPr="00A81A03">
              <w:t xml:space="preserve">ción </w:t>
            </w:r>
            <w:r w:rsidR="00DC775D" w:rsidRPr="00A81A03">
              <w:t>de</w:t>
            </w:r>
            <w:r w:rsidR="007D4DA7" w:rsidRPr="00A81A03">
              <w:t>l</w:t>
            </w:r>
            <w:r w:rsidRPr="00A81A03">
              <w:t xml:space="preserve"> </w:t>
            </w:r>
            <w:r w:rsidR="007D4DA7" w:rsidRPr="00A81A03">
              <w:t>C</w:t>
            </w:r>
            <w:r w:rsidR="00FE7184" w:rsidRPr="00A81A03">
              <w:t xml:space="preserve">umplimiento </w:t>
            </w:r>
            <w:bookmarkEnd w:id="246"/>
            <w:bookmarkEnd w:id="247"/>
            <w:bookmarkEnd w:id="248"/>
            <w:bookmarkEnd w:id="249"/>
            <w:bookmarkEnd w:id="250"/>
            <w:bookmarkEnd w:id="251"/>
            <w:bookmarkEnd w:id="252"/>
            <w:r w:rsidR="006B4F34" w:rsidRPr="00A81A03">
              <w:t>de la Ofertas</w:t>
            </w:r>
            <w:bookmarkEnd w:id="253"/>
          </w:p>
        </w:tc>
        <w:tc>
          <w:tcPr>
            <w:tcW w:w="6840" w:type="dxa"/>
            <w:shd w:val="clear" w:color="auto" w:fill="auto"/>
          </w:tcPr>
          <w:p w:rsidR="001E41A2" w:rsidRPr="00A81A03" w:rsidRDefault="006B4F34" w:rsidP="00FE7184">
            <w:pPr>
              <w:pStyle w:val="S1-subpara"/>
              <w:rPr>
                <w:lang w:val="es-ES"/>
              </w:rPr>
            </w:pPr>
            <w:r w:rsidRPr="00A81A03">
              <w:rPr>
                <w:lang w:val="es-ES"/>
              </w:rPr>
              <w:t>Para determinar</w:t>
            </w:r>
            <w:r w:rsidR="00FE7184" w:rsidRPr="00A81A03">
              <w:rPr>
                <w:lang w:val="es-ES"/>
              </w:rPr>
              <w:t xml:space="preserve"> si la Oferta se ajusta sustancialmente </w:t>
            </w:r>
            <w:r w:rsidR="0068678F" w:rsidRPr="00A81A03">
              <w:rPr>
                <w:lang w:val="es-ES"/>
              </w:rPr>
              <w:t>al</w:t>
            </w:r>
            <w:r w:rsidR="00FE7184" w:rsidRPr="00A81A03">
              <w:rPr>
                <w:lang w:val="es-ES"/>
              </w:rPr>
              <w:t xml:space="preserve"> </w:t>
            </w:r>
            <w:r w:rsidR="0068678F" w:rsidRPr="00A81A03">
              <w:rPr>
                <w:lang w:val="es-ES"/>
              </w:rPr>
              <w:t xml:space="preserve">documentos </w:t>
            </w:r>
            <w:r w:rsidR="00FE7184" w:rsidRPr="00A81A03">
              <w:rPr>
                <w:lang w:val="es-ES"/>
              </w:rPr>
              <w:t xml:space="preserve">de </w:t>
            </w:r>
            <w:r w:rsidR="0068678F" w:rsidRPr="00A81A03">
              <w:rPr>
                <w:lang w:val="es-ES"/>
              </w:rPr>
              <w:t>licitación</w:t>
            </w:r>
            <w:r w:rsidR="00FE7184" w:rsidRPr="00A81A03">
              <w:rPr>
                <w:lang w:val="es-ES"/>
              </w:rPr>
              <w:t xml:space="preserve">, </w:t>
            </w:r>
            <w:r w:rsidRPr="00A81A03">
              <w:rPr>
                <w:lang w:val="es-ES"/>
              </w:rPr>
              <w:t xml:space="preserve">el Contratante se basará en el contenido de la propia Oferta, según se define en la </w:t>
            </w:r>
            <w:r w:rsidR="005753C8" w:rsidRPr="00A81A03">
              <w:rPr>
                <w:lang w:val="es-ES"/>
              </w:rPr>
              <w:t>IAL</w:t>
            </w:r>
            <w:r w:rsidRPr="00A81A03">
              <w:rPr>
                <w:lang w:val="es-ES"/>
              </w:rPr>
              <w:t xml:space="preserve"> 11</w:t>
            </w:r>
            <w:r w:rsidR="001E41A2" w:rsidRPr="00A81A03">
              <w:rPr>
                <w:lang w:val="es-ES"/>
              </w:rPr>
              <w:t>.</w:t>
            </w:r>
          </w:p>
        </w:tc>
      </w:tr>
      <w:tr w:rsidR="001E41A2" w:rsidRPr="00A81A03" w:rsidTr="00FE7184">
        <w:tc>
          <w:tcPr>
            <w:tcW w:w="2430" w:type="dxa"/>
            <w:shd w:val="clear" w:color="auto" w:fill="auto"/>
          </w:tcPr>
          <w:p w:rsidR="001E41A2" w:rsidRPr="00A81A03" w:rsidRDefault="001E41A2" w:rsidP="002C01B7">
            <w:pPr>
              <w:rPr>
                <w:lang w:val="es-ES"/>
              </w:rPr>
            </w:pPr>
            <w:bookmarkStart w:id="254" w:name="_Toc438532633"/>
            <w:bookmarkEnd w:id="254"/>
          </w:p>
        </w:tc>
        <w:tc>
          <w:tcPr>
            <w:tcW w:w="6840" w:type="dxa"/>
            <w:shd w:val="clear" w:color="auto" w:fill="auto"/>
          </w:tcPr>
          <w:p w:rsidR="001E41A2" w:rsidRPr="00A81A03" w:rsidRDefault="006B4F34" w:rsidP="00831A99">
            <w:pPr>
              <w:pStyle w:val="S1-subpara"/>
              <w:rPr>
                <w:lang w:val="es-ES"/>
              </w:rPr>
            </w:pPr>
            <w:r w:rsidRPr="00A81A03">
              <w:rPr>
                <w:lang w:val="es-ES"/>
              </w:rPr>
              <w:t xml:space="preserve">Una Oferta que se </w:t>
            </w:r>
            <w:r w:rsidR="009D6192" w:rsidRPr="00A81A03">
              <w:rPr>
                <w:lang w:val="es-ES"/>
              </w:rPr>
              <w:t xml:space="preserve">ajusta sustancialmente </w:t>
            </w:r>
            <w:r w:rsidR="005753C8" w:rsidRPr="00A81A03">
              <w:rPr>
                <w:lang w:val="es-ES"/>
              </w:rPr>
              <w:t>al documento de licitación</w:t>
            </w:r>
            <w:r w:rsidRPr="00A81A03">
              <w:rPr>
                <w:lang w:val="es-ES"/>
              </w:rPr>
              <w:t xml:space="preserve"> es aquella que satisface todos los requisitos estipulados en dicho documento sin  desviaciones, reservas u  omisiones significativas. Una desviación, reserva u omisión significativa es aquella que</w:t>
            </w:r>
            <w:r w:rsidR="001E41A2" w:rsidRPr="00A81A03">
              <w:rPr>
                <w:lang w:val="es-ES"/>
              </w:rPr>
              <w:t>,</w:t>
            </w:r>
          </w:p>
          <w:p w:rsidR="001E41A2" w:rsidRPr="00A81A03" w:rsidRDefault="006B4F34" w:rsidP="00C739D0">
            <w:pPr>
              <w:pStyle w:val="P3Header1-Clauses"/>
              <w:numPr>
                <w:ilvl w:val="0"/>
                <w:numId w:val="8"/>
              </w:numPr>
              <w:tabs>
                <w:tab w:val="clear" w:pos="1872"/>
              </w:tabs>
              <w:spacing w:after="200"/>
              <w:ind w:left="1210"/>
              <w:rPr>
                <w:b w:val="0"/>
                <w:bCs/>
                <w:lang w:val="es-ES"/>
              </w:rPr>
            </w:pPr>
            <w:r w:rsidRPr="00A81A03">
              <w:rPr>
                <w:b w:val="0"/>
                <w:bCs/>
                <w:lang w:val="es-ES"/>
              </w:rPr>
              <w:t>en caso de ser aceptada,</w:t>
            </w:r>
          </w:p>
          <w:p w:rsidR="001E41A2" w:rsidRPr="00A81A03" w:rsidRDefault="00E97EA7" w:rsidP="00C739D0">
            <w:pPr>
              <w:pStyle w:val="Heading4"/>
              <w:numPr>
                <w:ilvl w:val="1"/>
                <w:numId w:val="8"/>
              </w:numPr>
              <w:autoSpaceDE w:val="0"/>
              <w:ind w:left="1786" w:hanging="576"/>
              <w:rPr>
                <w:bCs/>
                <w:lang w:val="es-ES"/>
              </w:rPr>
            </w:pPr>
            <w:r w:rsidRPr="00A81A03">
              <w:rPr>
                <w:rFonts w:ascii="ZWAdobeF" w:hAnsi="ZWAdobeF" w:cs="ZWAdobeF"/>
                <w:bCs/>
                <w:sz w:val="2"/>
                <w:szCs w:val="2"/>
                <w:lang w:val="es-ES"/>
              </w:rPr>
              <w:t>51B</w:t>
            </w:r>
            <w:r w:rsidR="006B4F34" w:rsidRPr="00A81A03">
              <w:rPr>
                <w:bCs/>
                <w:lang w:val="es-ES"/>
              </w:rPr>
              <w:t xml:space="preserve">afectaría en un modo sustancial el alcance, la calidad o el funcionamiento de la Planta y los </w:t>
            </w:r>
            <w:r w:rsidR="00BE5069" w:rsidRPr="00A81A03">
              <w:rPr>
                <w:bCs/>
                <w:lang w:val="es-ES"/>
              </w:rPr>
              <w:t>Servicios de Instalación</w:t>
            </w:r>
            <w:r w:rsidR="00723F93" w:rsidRPr="00A81A03">
              <w:rPr>
                <w:bCs/>
                <w:lang w:val="es-ES"/>
              </w:rPr>
              <w:t xml:space="preserve"> </w:t>
            </w:r>
            <w:r w:rsidR="006B4F34" w:rsidRPr="00A81A03">
              <w:rPr>
                <w:bCs/>
                <w:lang w:val="es-ES"/>
              </w:rPr>
              <w:t xml:space="preserve">especificados en el </w:t>
            </w:r>
            <w:r w:rsidR="00273AFA" w:rsidRPr="00A81A03">
              <w:rPr>
                <w:bCs/>
                <w:lang w:val="es-ES"/>
              </w:rPr>
              <w:t>Contrato</w:t>
            </w:r>
            <w:r w:rsidR="001E41A2" w:rsidRPr="00A81A03">
              <w:rPr>
                <w:bCs/>
                <w:lang w:val="es-ES"/>
              </w:rPr>
              <w:t>; o</w:t>
            </w:r>
          </w:p>
          <w:p w:rsidR="001E41A2" w:rsidRPr="00A81A03" w:rsidRDefault="00E97EA7" w:rsidP="00C739D0">
            <w:pPr>
              <w:pStyle w:val="Heading4"/>
              <w:numPr>
                <w:ilvl w:val="1"/>
                <w:numId w:val="8"/>
              </w:numPr>
              <w:autoSpaceDE w:val="0"/>
              <w:ind w:left="1786" w:hanging="576"/>
              <w:rPr>
                <w:bCs/>
                <w:lang w:val="es-ES"/>
              </w:rPr>
            </w:pPr>
            <w:r w:rsidRPr="00A81A03">
              <w:rPr>
                <w:rFonts w:ascii="ZWAdobeF" w:hAnsi="ZWAdobeF" w:cs="ZWAdobeF"/>
                <w:bCs/>
                <w:sz w:val="2"/>
                <w:szCs w:val="2"/>
                <w:lang w:val="es-ES"/>
              </w:rPr>
              <w:t>52B</w:t>
            </w:r>
            <w:r w:rsidR="001E41A2" w:rsidRPr="00A81A03">
              <w:rPr>
                <w:bCs/>
                <w:lang w:val="es-ES"/>
              </w:rPr>
              <w:t>limit</w:t>
            </w:r>
            <w:r w:rsidR="006B4F34" w:rsidRPr="00A81A03">
              <w:rPr>
                <w:bCs/>
                <w:lang w:val="es-ES"/>
              </w:rPr>
              <w:t>aría</w:t>
            </w:r>
            <w:r w:rsidR="001E41A2" w:rsidRPr="00A81A03">
              <w:rPr>
                <w:bCs/>
                <w:lang w:val="es-ES"/>
              </w:rPr>
              <w:t xml:space="preserve"> </w:t>
            </w:r>
            <w:r w:rsidR="006B4F34" w:rsidRPr="00A81A03">
              <w:rPr>
                <w:bCs/>
                <w:lang w:val="es-ES"/>
              </w:rPr>
              <w:t xml:space="preserve">en un modo sustancial, contrario  </w:t>
            </w:r>
            <w:r w:rsidR="005753C8" w:rsidRPr="00A81A03">
              <w:rPr>
                <w:bCs/>
                <w:lang w:val="es-ES"/>
              </w:rPr>
              <w:t>al</w:t>
            </w:r>
            <w:r w:rsidR="006B4F34" w:rsidRPr="00A81A03">
              <w:rPr>
                <w:bCs/>
                <w:lang w:val="es-ES"/>
              </w:rPr>
              <w:t xml:space="preserve"> </w:t>
            </w:r>
            <w:r w:rsidR="005753C8" w:rsidRPr="00A81A03">
              <w:rPr>
                <w:bCs/>
                <w:lang w:val="es-ES"/>
              </w:rPr>
              <w:t>d</w:t>
            </w:r>
            <w:r w:rsidR="006B4F34" w:rsidRPr="00A81A03">
              <w:rPr>
                <w:bCs/>
                <w:lang w:val="es-ES"/>
              </w:rPr>
              <w:t xml:space="preserve">ocumento de </w:t>
            </w:r>
            <w:r w:rsidR="005753C8" w:rsidRPr="00A81A03">
              <w:rPr>
                <w:bCs/>
                <w:lang w:val="es-ES"/>
              </w:rPr>
              <w:t>l</w:t>
            </w:r>
            <w:r w:rsidR="006B4F34" w:rsidRPr="00A81A03">
              <w:rPr>
                <w:bCs/>
                <w:lang w:val="es-ES"/>
              </w:rPr>
              <w:t xml:space="preserve">icitación, los derechos del  Contratante o las obligaciones del </w:t>
            </w:r>
            <w:r w:rsidR="00D31D7D" w:rsidRPr="00A81A03">
              <w:rPr>
                <w:bCs/>
                <w:lang w:val="es-ES"/>
              </w:rPr>
              <w:t>Licitante</w:t>
            </w:r>
            <w:r w:rsidR="006B4F34" w:rsidRPr="00A81A03">
              <w:rPr>
                <w:bCs/>
                <w:lang w:val="es-ES"/>
              </w:rPr>
              <w:t xml:space="preserve"> en virtud del Contrato propuesto</w:t>
            </w:r>
            <w:r w:rsidR="001E41A2" w:rsidRPr="00A81A03">
              <w:rPr>
                <w:bCs/>
                <w:lang w:val="es-ES"/>
              </w:rPr>
              <w:t>; o</w:t>
            </w:r>
          </w:p>
          <w:p w:rsidR="001E41A2" w:rsidRPr="00A81A03" w:rsidRDefault="006B4F34" w:rsidP="00C739D0">
            <w:pPr>
              <w:pStyle w:val="P3Header1-Clauses"/>
              <w:numPr>
                <w:ilvl w:val="0"/>
                <w:numId w:val="8"/>
              </w:numPr>
              <w:tabs>
                <w:tab w:val="clear" w:pos="1872"/>
              </w:tabs>
              <w:spacing w:after="200"/>
              <w:ind w:left="1210"/>
              <w:jc w:val="both"/>
              <w:rPr>
                <w:b w:val="0"/>
                <w:lang w:val="es-ES"/>
              </w:rPr>
            </w:pPr>
            <w:r w:rsidRPr="00A81A03">
              <w:rPr>
                <w:b w:val="0"/>
                <w:bCs/>
                <w:lang w:val="es-ES"/>
              </w:rPr>
              <w:t xml:space="preserve">en caso de ser rectificada, afectaría injustamente la posición competitiva de otros </w:t>
            </w:r>
            <w:r w:rsidR="00D31D7D" w:rsidRPr="00A81A03">
              <w:rPr>
                <w:b w:val="0"/>
                <w:bCs/>
                <w:lang w:val="es-ES"/>
              </w:rPr>
              <w:t>Licitante</w:t>
            </w:r>
            <w:r w:rsidRPr="00A81A03">
              <w:rPr>
                <w:b w:val="0"/>
                <w:bCs/>
                <w:lang w:val="es-ES"/>
              </w:rPr>
              <w:t>s que presenten Ofertas sustancialmente conformes a lo estipulado</w:t>
            </w:r>
            <w:r w:rsidR="001E41A2" w:rsidRPr="00A81A03">
              <w:rPr>
                <w:b w:val="0"/>
                <w:bCs/>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D3601F" w:rsidP="00D3601F">
            <w:pPr>
              <w:pStyle w:val="S1-subpara"/>
              <w:rPr>
                <w:lang w:val="es-ES"/>
              </w:rPr>
            </w:pPr>
            <w:r w:rsidRPr="00A81A03">
              <w:rPr>
                <w:lang w:val="es-ES"/>
              </w:rPr>
              <w:t>El  Contratante examinará los aspectos técnicos de la Oferta en particular, con el fin de confirmar que se hayan cumplido todos los requisitos estipulados en la Sección VI, Requisitos del Contratante, sin desviaciones, reservas ni omisiones significativas</w:t>
            </w:r>
            <w:r w:rsidR="001E41A2" w:rsidRPr="00A81A03">
              <w:rPr>
                <w:lang w:val="es-ES"/>
              </w:rPr>
              <w:t xml:space="preserve">. </w:t>
            </w:r>
          </w:p>
        </w:tc>
      </w:tr>
      <w:tr w:rsidR="001E41A2" w:rsidRPr="00A81A03">
        <w:tc>
          <w:tcPr>
            <w:tcW w:w="2430" w:type="dxa"/>
          </w:tcPr>
          <w:p w:rsidR="001E41A2" w:rsidRPr="00A81A03" w:rsidRDefault="001E41A2" w:rsidP="002C01B7">
            <w:pPr>
              <w:rPr>
                <w:lang w:val="es-ES"/>
              </w:rPr>
            </w:pPr>
            <w:bookmarkStart w:id="255" w:name="_Toc438532634"/>
            <w:bookmarkStart w:id="256" w:name="_Toc438532635"/>
            <w:bookmarkEnd w:id="255"/>
            <w:bookmarkEnd w:id="256"/>
          </w:p>
        </w:tc>
        <w:tc>
          <w:tcPr>
            <w:tcW w:w="6840" w:type="dxa"/>
          </w:tcPr>
          <w:p w:rsidR="001E41A2" w:rsidRPr="00A81A03" w:rsidRDefault="00D3601F" w:rsidP="00EC5FDE">
            <w:pPr>
              <w:pStyle w:val="S1-subpara"/>
              <w:rPr>
                <w:lang w:val="es-ES"/>
              </w:rPr>
            </w:pPr>
            <w:r w:rsidRPr="00A81A03">
              <w:rPr>
                <w:lang w:val="es-ES"/>
              </w:rPr>
              <w:t xml:space="preserve">Una Oferta que no se conforme sustancialmente a las disposiciones </w:t>
            </w:r>
            <w:r w:rsidR="00EC5FDE" w:rsidRPr="00A81A03">
              <w:rPr>
                <w:lang w:val="es-ES"/>
              </w:rPr>
              <w:t>de</w:t>
            </w:r>
            <w:r w:rsidRPr="00A81A03">
              <w:rPr>
                <w:lang w:val="es-ES"/>
              </w:rPr>
              <w:t xml:space="preserve">l  </w:t>
            </w:r>
            <w:r w:rsidR="005753C8" w:rsidRPr="00A81A03">
              <w:rPr>
                <w:lang w:val="es-ES"/>
              </w:rPr>
              <w:t>documento de licitación</w:t>
            </w:r>
            <w:r w:rsidRPr="00A81A03">
              <w:rPr>
                <w:lang w:val="es-ES"/>
              </w:rPr>
              <w:t xml:space="preserve"> será rechazada por el  Contratante y no podrá convertirse posteriormente en una Oferta conforme a dichas disposiciones mediante la corrección de las desviaciones, reservas u omisiones</w:t>
            </w:r>
            <w:r w:rsidR="001E41A2" w:rsidRPr="00A81A03">
              <w:rPr>
                <w:lang w:val="es-ES"/>
              </w:rPr>
              <w:t>.</w:t>
            </w:r>
          </w:p>
        </w:tc>
      </w:tr>
      <w:tr w:rsidR="001E41A2" w:rsidRPr="00A81A03">
        <w:tc>
          <w:tcPr>
            <w:tcW w:w="2430" w:type="dxa"/>
          </w:tcPr>
          <w:p w:rsidR="001E41A2" w:rsidRPr="00A81A03" w:rsidRDefault="00913CF3" w:rsidP="00FB3ED9">
            <w:pPr>
              <w:pStyle w:val="ITBHeading2"/>
            </w:pPr>
            <w:bookmarkStart w:id="257" w:name="_Toc438438854"/>
            <w:bookmarkStart w:id="258" w:name="_Toc438532636"/>
            <w:bookmarkStart w:id="259" w:name="_Toc438733998"/>
            <w:bookmarkStart w:id="260" w:name="_Toc438907035"/>
            <w:bookmarkStart w:id="261" w:name="_Toc438907234"/>
            <w:bookmarkStart w:id="262" w:name="_Toc37770485"/>
            <w:r w:rsidRPr="00FB3ED9">
              <w:t>Inconformidades no Significativas</w:t>
            </w:r>
            <w:bookmarkEnd w:id="262"/>
            <w:r w:rsidR="001E41A2" w:rsidRPr="00A81A03">
              <w:t xml:space="preserve"> </w:t>
            </w:r>
            <w:bookmarkStart w:id="263" w:name="_Hlt438533232"/>
            <w:bookmarkEnd w:id="257"/>
            <w:bookmarkEnd w:id="258"/>
            <w:bookmarkEnd w:id="259"/>
            <w:bookmarkEnd w:id="260"/>
            <w:bookmarkEnd w:id="261"/>
            <w:bookmarkEnd w:id="263"/>
          </w:p>
        </w:tc>
        <w:tc>
          <w:tcPr>
            <w:tcW w:w="6840" w:type="dxa"/>
          </w:tcPr>
          <w:p w:rsidR="001E41A2" w:rsidRPr="00A81A03" w:rsidRDefault="00183738" w:rsidP="00183738">
            <w:pPr>
              <w:pStyle w:val="S1-subpara"/>
              <w:rPr>
                <w:lang w:val="es-ES"/>
              </w:rPr>
            </w:pPr>
            <w:r w:rsidRPr="00A81A03">
              <w:rPr>
                <w:lang w:val="es-ES"/>
              </w:rPr>
              <w:t xml:space="preserve">Cuando la Oferta se ajuste sustancialmente a los requisitos </w:t>
            </w:r>
            <w:r w:rsidR="00B653C5" w:rsidRPr="00A81A03">
              <w:rPr>
                <w:lang w:val="es-ES"/>
              </w:rPr>
              <w:t>del documento de</w:t>
            </w:r>
            <w:r w:rsidRPr="00A81A03">
              <w:rPr>
                <w:lang w:val="es-ES"/>
              </w:rPr>
              <w:t xml:space="preserve"> </w:t>
            </w:r>
            <w:r w:rsidR="00B653C5" w:rsidRPr="00A81A03">
              <w:rPr>
                <w:lang w:val="es-ES"/>
              </w:rPr>
              <w:t>l</w:t>
            </w:r>
            <w:r w:rsidRPr="00A81A03">
              <w:rPr>
                <w:lang w:val="es-ES"/>
              </w:rPr>
              <w:t>icitación</w:t>
            </w:r>
            <w:r w:rsidR="00955C7B" w:rsidRPr="00A81A03">
              <w:rPr>
                <w:lang w:val="es-ES"/>
              </w:rPr>
              <w:t>, el  Contratante podrá dispensar cualquier inconformidad en la Oferta que no constituya una desviación, reserva u omisión significativa</w:t>
            </w:r>
            <w:r w:rsidR="001E41A2" w:rsidRPr="00A81A03">
              <w:rPr>
                <w:i/>
                <w:lang w:val="es-ES"/>
              </w:rPr>
              <w:t>.</w:t>
            </w:r>
          </w:p>
        </w:tc>
      </w:tr>
      <w:tr w:rsidR="001E41A2" w:rsidRPr="00A81A03">
        <w:tc>
          <w:tcPr>
            <w:tcW w:w="2430" w:type="dxa"/>
          </w:tcPr>
          <w:p w:rsidR="001E41A2" w:rsidRPr="00A81A03" w:rsidRDefault="001E41A2" w:rsidP="002C01B7">
            <w:pPr>
              <w:rPr>
                <w:lang w:val="es-ES"/>
              </w:rPr>
            </w:pPr>
            <w:bookmarkStart w:id="264" w:name="_Toc438532637"/>
            <w:bookmarkEnd w:id="264"/>
          </w:p>
        </w:tc>
        <w:tc>
          <w:tcPr>
            <w:tcW w:w="6840" w:type="dxa"/>
          </w:tcPr>
          <w:p w:rsidR="001E41A2" w:rsidRPr="00A81A03" w:rsidRDefault="00955C7B" w:rsidP="00913CF3">
            <w:pPr>
              <w:pStyle w:val="S1-subpara"/>
              <w:rPr>
                <w:lang w:val="es-ES"/>
              </w:rPr>
            </w:pPr>
            <w:r w:rsidRPr="00A81A03">
              <w:rPr>
                <w:lang w:val="es-ES"/>
              </w:rPr>
              <w:t xml:space="preserve">Siempre y cuando la Oferta </w:t>
            </w:r>
            <w:r w:rsidR="00E45EEB" w:rsidRPr="00A81A03">
              <w:rPr>
                <w:lang w:val="es-ES"/>
              </w:rPr>
              <w:t>se ajuste sustancialmente a los requisitos</w:t>
            </w:r>
            <w:r w:rsidRPr="00A81A03">
              <w:rPr>
                <w:lang w:val="es-ES"/>
              </w:rPr>
              <w:t xml:space="preserve">, el Contratante podrá solicitar al </w:t>
            </w:r>
            <w:r w:rsidR="00D31D7D" w:rsidRPr="00A81A03">
              <w:rPr>
                <w:lang w:val="es-ES"/>
              </w:rPr>
              <w:t>Licitante</w:t>
            </w:r>
            <w:r w:rsidRPr="00A81A03">
              <w:rPr>
                <w:lang w:val="es-ES"/>
              </w:rPr>
              <w:t xml:space="preserve"> que presente, dentro de un plazo razonable, la información o documentación necesaria  para rectificar inconformidades no significativas en la Oferta relacionadas con los requisitos de documentación. La solicitud de información o documentación </w:t>
            </w:r>
            <w:r w:rsidR="00983668" w:rsidRPr="00A81A03">
              <w:rPr>
                <w:lang w:val="es-ES"/>
              </w:rPr>
              <w:t xml:space="preserve">concerniente </w:t>
            </w:r>
            <w:r w:rsidRPr="00A81A03">
              <w:rPr>
                <w:lang w:val="es-ES"/>
              </w:rPr>
              <w:t xml:space="preserve">a dichas  inconformidades no podrá </w:t>
            </w:r>
            <w:r w:rsidR="00FC060B" w:rsidRPr="00A81A03">
              <w:rPr>
                <w:lang w:val="es-ES"/>
              </w:rPr>
              <w:t>vincul</w:t>
            </w:r>
            <w:r w:rsidRPr="00A81A03">
              <w:rPr>
                <w:lang w:val="es-ES"/>
              </w:rPr>
              <w:t>a</w:t>
            </w:r>
            <w:r w:rsidR="00983668" w:rsidRPr="00A81A03">
              <w:rPr>
                <w:lang w:val="es-ES"/>
              </w:rPr>
              <w:t>rse</w:t>
            </w:r>
            <w:r w:rsidRPr="00A81A03">
              <w:rPr>
                <w:lang w:val="es-ES"/>
              </w:rPr>
              <w:t xml:space="preserve"> </w:t>
            </w:r>
            <w:r w:rsidR="00FC060B" w:rsidRPr="00A81A03">
              <w:rPr>
                <w:lang w:val="es-ES"/>
              </w:rPr>
              <w:t>en modo</w:t>
            </w:r>
            <w:r w:rsidRPr="00A81A03">
              <w:rPr>
                <w:lang w:val="es-ES"/>
              </w:rPr>
              <w:t xml:space="preserve"> </w:t>
            </w:r>
            <w:r w:rsidR="00FC060B" w:rsidRPr="00A81A03">
              <w:rPr>
                <w:lang w:val="es-ES"/>
              </w:rPr>
              <w:t xml:space="preserve">alguno </w:t>
            </w:r>
            <w:r w:rsidRPr="00A81A03">
              <w:rPr>
                <w:lang w:val="es-ES"/>
              </w:rPr>
              <w:t xml:space="preserve">con el precio de la Oferta. Si el </w:t>
            </w:r>
            <w:r w:rsidR="00D31D7D" w:rsidRPr="00A81A03">
              <w:rPr>
                <w:lang w:val="es-ES"/>
              </w:rPr>
              <w:t>Licitante</w:t>
            </w:r>
            <w:r w:rsidRPr="00A81A03">
              <w:rPr>
                <w:lang w:val="es-ES"/>
              </w:rPr>
              <w:t xml:space="preserve"> no </w:t>
            </w:r>
            <w:r w:rsidR="00983668" w:rsidRPr="00A81A03">
              <w:rPr>
                <w:lang w:val="es-ES"/>
              </w:rPr>
              <w:t xml:space="preserve">atiende a </w:t>
            </w:r>
            <w:r w:rsidRPr="00A81A03">
              <w:rPr>
                <w:lang w:val="es-ES"/>
              </w:rPr>
              <w:t>la solicitud, podrá rechazarse su Oferta</w:t>
            </w:r>
            <w:r w:rsidR="001E41A2" w:rsidRPr="00A81A03">
              <w:rPr>
                <w:lang w:val="es-ES"/>
              </w:rPr>
              <w:t>.</w:t>
            </w:r>
          </w:p>
        </w:tc>
      </w:tr>
      <w:tr w:rsidR="001E41A2" w:rsidRPr="00A81A03">
        <w:tc>
          <w:tcPr>
            <w:tcW w:w="2430" w:type="dxa"/>
          </w:tcPr>
          <w:p w:rsidR="001E41A2" w:rsidRPr="00A81A03" w:rsidRDefault="001E41A2" w:rsidP="002C01B7">
            <w:pPr>
              <w:rPr>
                <w:lang w:val="es-ES"/>
              </w:rPr>
            </w:pPr>
            <w:bookmarkStart w:id="265" w:name="_Toc438532638"/>
            <w:bookmarkEnd w:id="265"/>
          </w:p>
        </w:tc>
        <w:tc>
          <w:tcPr>
            <w:tcW w:w="6840" w:type="dxa"/>
          </w:tcPr>
          <w:p w:rsidR="001E41A2" w:rsidRPr="00A81A03" w:rsidRDefault="00955C7B" w:rsidP="000D1F16">
            <w:pPr>
              <w:pStyle w:val="S1-subpara"/>
              <w:rPr>
                <w:lang w:val="es-ES"/>
              </w:rPr>
            </w:pPr>
            <w:r w:rsidRPr="00A81A03">
              <w:rPr>
                <w:lang w:val="es-ES"/>
              </w:rPr>
              <w:t xml:space="preserve">Siempre y cuando la Oferta </w:t>
            </w:r>
            <w:r w:rsidR="00352649" w:rsidRPr="00A81A03">
              <w:rPr>
                <w:lang w:val="es-ES"/>
              </w:rPr>
              <w:t>se ajuste sustancialmente a los requisitos</w:t>
            </w:r>
            <w:r w:rsidRPr="00A81A03">
              <w:rPr>
                <w:lang w:val="es-ES"/>
              </w:rPr>
              <w:t xml:space="preserve">, el  Contratante rectificará las faltas de conformidad </w:t>
            </w:r>
            <w:r w:rsidR="00983668" w:rsidRPr="00A81A03">
              <w:rPr>
                <w:lang w:val="es-ES"/>
              </w:rPr>
              <w:t xml:space="preserve">cuantificables y </w:t>
            </w:r>
            <w:r w:rsidRPr="00A81A03">
              <w:rPr>
                <w:lang w:val="es-ES"/>
              </w:rPr>
              <w:t xml:space="preserve">no sustanciales relacionadas con el precio de la Oferta. </w:t>
            </w:r>
            <w:r w:rsidR="002205DB" w:rsidRPr="00A81A03">
              <w:rPr>
                <w:lang w:val="es-ES"/>
              </w:rPr>
              <w:t>A estos efectos, el Precio de la Oferta será ajustado, solamente con propósitos comparativos, para reflejar el precio de un artículo o componente faltante o no conforme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001E41A2" w:rsidRPr="00A81A03">
              <w:rPr>
                <w:lang w:val="es-ES"/>
              </w:rPr>
              <w:t>.</w:t>
            </w:r>
          </w:p>
        </w:tc>
      </w:tr>
      <w:tr w:rsidR="001E41A2" w:rsidRPr="00A81A03">
        <w:tc>
          <w:tcPr>
            <w:tcW w:w="2430" w:type="dxa"/>
          </w:tcPr>
          <w:p w:rsidR="001E41A2" w:rsidRPr="00A81A03" w:rsidRDefault="001E41A2" w:rsidP="00FB3ED9">
            <w:pPr>
              <w:pStyle w:val="ITBHeading2"/>
            </w:pPr>
            <w:bookmarkStart w:id="266" w:name="_Toc438532639"/>
            <w:bookmarkStart w:id="267" w:name="_Toc23236778"/>
            <w:bookmarkStart w:id="268" w:name="_Toc37770486"/>
            <w:bookmarkEnd w:id="266"/>
            <w:r w:rsidRPr="00A81A03">
              <w:t>Correc</w:t>
            </w:r>
            <w:r w:rsidR="00C767AD" w:rsidRPr="00A81A03">
              <w:t xml:space="preserve">ción </w:t>
            </w:r>
            <w:r w:rsidR="00DC775D" w:rsidRPr="00A81A03">
              <w:t xml:space="preserve">de </w:t>
            </w:r>
            <w:r w:rsidR="00222319" w:rsidRPr="00A81A03">
              <w:t>E</w:t>
            </w:r>
            <w:r w:rsidR="00DC775D" w:rsidRPr="00A81A03">
              <w:t xml:space="preserve">rrores </w:t>
            </w:r>
            <w:r w:rsidR="00222319" w:rsidRPr="00A81A03">
              <w:t>A</w:t>
            </w:r>
            <w:r w:rsidR="00DC775D" w:rsidRPr="00A81A03">
              <w:t>ritméticos</w:t>
            </w:r>
            <w:bookmarkEnd w:id="267"/>
            <w:bookmarkEnd w:id="268"/>
          </w:p>
        </w:tc>
        <w:tc>
          <w:tcPr>
            <w:tcW w:w="6840" w:type="dxa"/>
          </w:tcPr>
          <w:p w:rsidR="001E41A2" w:rsidRPr="00A81A03" w:rsidRDefault="000D1F16" w:rsidP="00831A99">
            <w:pPr>
              <w:pStyle w:val="S1-subpara"/>
              <w:rPr>
                <w:lang w:val="es-ES"/>
              </w:rPr>
            </w:pPr>
            <w:r w:rsidRPr="00A81A03">
              <w:rPr>
                <w:lang w:val="es-ES"/>
              </w:rPr>
              <w:t xml:space="preserve">Siempre y cuando la Oferta </w:t>
            </w:r>
            <w:r w:rsidR="00DA564B" w:rsidRPr="00A81A03">
              <w:rPr>
                <w:lang w:val="es-ES"/>
              </w:rPr>
              <w:t>se ajuste sustancialmente a los requisitos</w:t>
            </w:r>
            <w:r w:rsidRPr="00A81A03">
              <w:rPr>
                <w:lang w:val="es-ES"/>
              </w:rPr>
              <w:t>, el Contratante corregirá los errores aritméticos de la siguiente forma</w:t>
            </w:r>
            <w:r w:rsidR="001E41A2" w:rsidRPr="00A81A03">
              <w:rPr>
                <w:lang w:val="es-ES"/>
              </w:rPr>
              <w:t>:</w:t>
            </w:r>
          </w:p>
          <w:p w:rsidR="001E41A2" w:rsidRPr="00A81A03" w:rsidRDefault="00EB450E" w:rsidP="00C739D0">
            <w:pPr>
              <w:pStyle w:val="P3Header1-Clauses"/>
              <w:numPr>
                <w:ilvl w:val="0"/>
                <w:numId w:val="30"/>
              </w:numPr>
              <w:tabs>
                <w:tab w:val="clear" w:pos="1872"/>
              </w:tabs>
              <w:spacing w:after="200"/>
              <w:ind w:left="1210"/>
              <w:jc w:val="both"/>
              <w:rPr>
                <w:b w:val="0"/>
                <w:lang w:val="es-ES"/>
              </w:rPr>
            </w:pPr>
            <w:r w:rsidRPr="00A81A03">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r w:rsidR="001E41A2" w:rsidRPr="00A81A03">
              <w:rPr>
                <w:b w:val="0"/>
                <w:lang w:val="es-ES"/>
              </w:rPr>
              <w:t>;</w:t>
            </w:r>
          </w:p>
          <w:p w:rsidR="001E41A2" w:rsidRPr="00A81A03" w:rsidRDefault="00EB450E" w:rsidP="00C739D0">
            <w:pPr>
              <w:pStyle w:val="P3Header1-Clauses"/>
              <w:numPr>
                <w:ilvl w:val="0"/>
                <w:numId w:val="30"/>
              </w:numPr>
              <w:tabs>
                <w:tab w:val="clear" w:pos="1872"/>
              </w:tabs>
              <w:spacing w:after="200"/>
              <w:ind w:left="1210"/>
              <w:jc w:val="both"/>
              <w:rPr>
                <w:b w:val="0"/>
                <w:lang w:val="es-ES"/>
              </w:rPr>
            </w:pPr>
            <w:r w:rsidRPr="00A81A03">
              <w:rPr>
                <w:b w:val="0"/>
                <w:lang w:val="es-ES"/>
              </w:rPr>
              <w:t xml:space="preserve">si se constatan errores al comparar el total de los montos de las Listas </w:t>
            </w:r>
            <w:r w:rsidR="00563FB0" w:rsidRPr="00A81A03">
              <w:rPr>
                <w:b w:val="0"/>
                <w:lang w:val="es-ES"/>
              </w:rPr>
              <w:t>No</w:t>
            </w:r>
            <w:r w:rsidRPr="00A81A03">
              <w:rPr>
                <w:b w:val="0"/>
                <w:lang w:val="es-ES"/>
              </w:rPr>
              <w:t>s</w:t>
            </w:r>
            <w:r w:rsidR="00563FB0" w:rsidRPr="00A81A03">
              <w:rPr>
                <w:b w:val="0"/>
                <w:lang w:val="es-ES"/>
              </w:rPr>
              <w:t xml:space="preserve">. 1 </w:t>
            </w:r>
            <w:r w:rsidRPr="00A81A03">
              <w:rPr>
                <w:b w:val="0"/>
                <w:lang w:val="es-ES"/>
              </w:rPr>
              <w:t>a</w:t>
            </w:r>
            <w:r w:rsidR="00563FB0" w:rsidRPr="00A81A03">
              <w:rPr>
                <w:b w:val="0"/>
                <w:lang w:val="es-ES"/>
              </w:rPr>
              <w:t xml:space="preserve"> 4</w:t>
            </w:r>
            <w:r w:rsidR="00DA47A6" w:rsidRPr="00A81A03">
              <w:rPr>
                <w:b w:val="0"/>
                <w:lang w:val="es-ES"/>
              </w:rPr>
              <w:t xml:space="preserve"> y </w:t>
            </w:r>
            <w:r w:rsidRPr="00A81A03">
              <w:rPr>
                <w:b w:val="0"/>
                <w:lang w:val="es-ES"/>
              </w:rPr>
              <w:t xml:space="preserve">el monto anotado en la </w:t>
            </w:r>
            <w:r w:rsidR="00DB4E49" w:rsidRPr="00A81A03">
              <w:rPr>
                <w:b w:val="0"/>
                <w:lang w:val="es-ES"/>
              </w:rPr>
              <w:t>Lista No.</w:t>
            </w:r>
            <w:r w:rsidR="00563FB0" w:rsidRPr="00A81A03">
              <w:rPr>
                <w:b w:val="0"/>
                <w:lang w:val="es-ES"/>
              </w:rPr>
              <w:t>5 (</w:t>
            </w:r>
            <w:r w:rsidR="00A50CAE" w:rsidRPr="00A81A03">
              <w:rPr>
                <w:b w:val="0"/>
                <w:lang w:val="es-ES"/>
              </w:rPr>
              <w:t>Resumen Global</w:t>
            </w:r>
            <w:r w:rsidR="00563FB0" w:rsidRPr="00A81A03">
              <w:rPr>
                <w:b w:val="0"/>
                <w:lang w:val="es-ES"/>
              </w:rPr>
              <w:t xml:space="preserve">), </w:t>
            </w:r>
            <w:r w:rsidRPr="00A81A03">
              <w:rPr>
                <w:b w:val="0"/>
                <w:lang w:val="es-ES"/>
              </w:rPr>
              <w:t>prevalecerán los primeros y se ajustará este último según corresponda</w:t>
            </w:r>
            <w:r w:rsidR="001E41A2" w:rsidRPr="00A81A03">
              <w:rPr>
                <w:b w:val="0"/>
                <w:lang w:val="es-ES"/>
              </w:rPr>
              <w:t xml:space="preserve">; </w:t>
            </w:r>
            <w:r w:rsidRPr="00A81A03">
              <w:rPr>
                <w:b w:val="0"/>
                <w:lang w:val="es-ES"/>
              </w:rPr>
              <w:t>y</w:t>
            </w:r>
          </w:p>
          <w:p w:rsidR="0035282B" w:rsidRPr="00A81A03" w:rsidRDefault="00EB450E" w:rsidP="00C739D0">
            <w:pPr>
              <w:pStyle w:val="P3Header1-Clauses"/>
              <w:numPr>
                <w:ilvl w:val="0"/>
                <w:numId w:val="30"/>
              </w:numPr>
              <w:tabs>
                <w:tab w:val="clear" w:pos="1872"/>
              </w:tabs>
              <w:spacing w:after="200"/>
              <w:ind w:left="1210"/>
              <w:jc w:val="both"/>
              <w:rPr>
                <w:b w:val="0"/>
                <w:lang w:val="es-ES"/>
              </w:rPr>
            </w:pPr>
            <w:r w:rsidRPr="00A81A03">
              <w:rPr>
                <w:b w:val="0"/>
                <w:lang w:val="es-ES"/>
              </w:rPr>
              <w:t xml:space="preserve">si existe una discrepancia entre palabras y cifras, prevalecerá el monto expresado en palabras, a menos que este último corresponda a un error aritmético, en cuyo caso prevalecerán las cantidades en cifras de conformidad con los </w:t>
            </w:r>
            <w:r w:rsidR="00FC060B" w:rsidRPr="00A81A03">
              <w:rPr>
                <w:b w:val="0"/>
                <w:lang w:val="es-ES"/>
              </w:rPr>
              <w:t>apartados</w:t>
            </w:r>
            <w:r w:rsidRPr="00A81A03">
              <w:rPr>
                <w:b w:val="0"/>
                <w:lang w:val="es-ES"/>
              </w:rPr>
              <w:t xml:space="preserve"> (a) y (b) precedentes</w:t>
            </w:r>
            <w:r w:rsidR="001E41A2" w:rsidRPr="00A81A03">
              <w:rPr>
                <w:b w:val="0"/>
                <w:lang w:val="es-ES"/>
              </w:rPr>
              <w:t>.</w:t>
            </w:r>
          </w:p>
        </w:tc>
      </w:tr>
      <w:tr w:rsidR="001E41A2" w:rsidRPr="00A81A03">
        <w:trPr>
          <w:cantSplit/>
        </w:trPr>
        <w:tc>
          <w:tcPr>
            <w:tcW w:w="2430" w:type="dxa"/>
          </w:tcPr>
          <w:p w:rsidR="001E41A2" w:rsidRPr="00A81A03" w:rsidRDefault="001E41A2" w:rsidP="002C01B7">
            <w:pPr>
              <w:rPr>
                <w:lang w:val="es-ES"/>
              </w:rPr>
            </w:pPr>
          </w:p>
        </w:tc>
        <w:tc>
          <w:tcPr>
            <w:tcW w:w="6840" w:type="dxa"/>
          </w:tcPr>
          <w:p w:rsidR="001E41A2" w:rsidRPr="00A81A03" w:rsidRDefault="00887AEC" w:rsidP="00887AEC">
            <w:pPr>
              <w:pStyle w:val="S1-subpara"/>
              <w:rPr>
                <w:lang w:val="es-ES"/>
              </w:rPr>
            </w:pPr>
            <w:r w:rsidRPr="00A81A03">
              <w:rPr>
                <w:lang w:val="es-ES"/>
              </w:rPr>
              <w:t xml:space="preserve">Si el </w:t>
            </w:r>
            <w:r w:rsidR="00D31D7D" w:rsidRPr="00A81A03">
              <w:rPr>
                <w:lang w:val="es-ES"/>
              </w:rPr>
              <w:t>Licitante</w:t>
            </w:r>
            <w:r w:rsidRPr="00A81A03">
              <w:rPr>
                <w:lang w:val="es-ES"/>
              </w:rPr>
              <w:t xml:space="preserve"> cuya Oferta fue evaluada como la más baja no acepta la corrección de los errores, su Oferta se declarará no conforme</w:t>
            </w:r>
            <w:r w:rsidR="001E41A2" w:rsidRPr="00A81A03">
              <w:rPr>
                <w:lang w:val="es-ES"/>
              </w:rPr>
              <w:t>.</w:t>
            </w:r>
          </w:p>
        </w:tc>
      </w:tr>
      <w:tr w:rsidR="001E41A2" w:rsidRPr="00A81A03">
        <w:trPr>
          <w:cantSplit/>
        </w:trPr>
        <w:tc>
          <w:tcPr>
            <w:tcW w:w="2430" w:type="dxa"/>
          </w:tcPr>
          <w:p w:rsidR="001E41A2" w:rsidRPr="00A81A03" w:rsidRDefault="001E41A2" w:rsidP="00FB3ED9">
            <w:pPr>
              <w:pStyle w:val="ITBHeading2"/>
            </w:pPr>
            <w:bookmarkStart w:id="269" w:name="_Toc23236779"/>
            <w:bookmarkStart w:id="270" w:name="_Toc37770487"/>
            <w:r w:rsidRPr="00A81A03">
              <w:t>Conver</w:t>
            </w:r>
            <w:r w:rsidR="00DA47A6" w:rsidRPr="00A81A03">
              <w:t xml:space="preserve">sión </w:t>
            </w:r>
            <w:r w:rsidR="00DC775D" w:rsidRPr="00A81A03">
              <w:t xml:space="preserve">a </w:t>
            </w:r>
            <w:r w:rsidR="00A76819" w:rsidRPr="00A81A03">
              <w:t>U</w:t>
            </w:r>
            <w:r w:rsidR="00DC775D" w:rsidRPr="00A81A03">
              <w:t xml:space="preserve">na </w:t>
            </w:r>
            <w:r w:rsidR="00A76819" w:rsidRPr="00A81A03">
              <w:t>S</w:t>
            </w:r>
            <w:r w:rsidR="00DC775D" w:rsidRPr="00A81A03">
              <w:t xml:space="preserve">ola </w:t>
            </w:r>
            <w:r w:rsidR="00A76819" w:rsidRPr="00A81A03">
              <w:t>M</w:t>
            </w:r>
            <w:r w:rsidR="00DC775D" w:rsidRPr="00A81A03">
              <w:t>oneda</w:t>
            </w:r>
            <w:bookmarkEnd w:id="270"/>
            <w:r w:rsidR="00DC775D" w:rsidRPr="00A81A03">
              <w:t xml:space="preserve"> </w:t>
            </w:r>
            <w:bookmarkEnd w:id="269"/>
          </w:p>
        </w:tc>
        <w:tc>
          <w:tcPr>
            <w:tcW w:w="6840" w:type="dxa"/>
          </w:tcPr>
          <w:p w:rsidR="001E41A2" w:rsidRPr="00A81A03" w:rsidRDefault="00887AEC" w:rsidP="00C961C8">
            <w:pPr>
              <w:pStyle w:val="S1-subpara"/>
              <w:rPr>
                <w:lang w:val="es-ES"/>
              </w:rPr>
            </w:pPr>
            <w:r w:rsidRPr="00A81A03">
              <w:rPr>
                <w:lang w:val="es-ES"/>
              </w:rPr>
              <w:t>Para efectos de evaluación y comparación, se convertirá la</w:t>
            </w:r>
            <w:r w:rsidR="00C961C8" w:rsidRPr="00A81A03">
              <w:rPr>
                <w:lang w:val="es-ES"/>
              </w:rPr>
              <w:t>(s)</w:t>
            </w:r>
            <w:r w:rsidRPr="00A81A03">
              <w:rPr>
                <w:lang w:val="es-ES"/>
              </w:rPr>
              <w:t xml:space="preserve"> moneda</w:t>
            </w:r>
            <w:r w:rsidR="00C961C8" w:rsidRPr="00A81A03">
              <w:rPr>
                <w:lang w:val="es-ES"/>
              </w:rPr>
              <w:t xml:space="preserve">(s) </w:t>
            </w:r>
            <w:r w:rsidRPr="00A81A03">
              <w:rPr>
                <w:lang w:val="es-ES"/>
              </w:rPr>
              <w:t>de la Oferta a la moneda única indicada</w:t>
            </w:r>
            <w:r w:rsidRPr="00A81A03">
              <w:rPr>
                <w:b/>
                <w:bCs/>
                <w:lang w:val="es-ES"/>
              </w:rPr>
              <w:t xml:space="preserve"> en los DDL</w:t>
            </w:r>
            <w:r w:rsidR="001E41A2" w:rsidRPr="00A81A03">
              <w:rPr>
                <w:lang w:val="es-ES"/>
              </w:rPr>
              <w:t>.</w:t>
            </w:r>
            <w:r w:rsidR="001E41A2" w:rsidRPr="00A81A03">
              <w:rPr>
                <w:b/>
                <w:lang w:val="es-ES"/>
              </w:rPr>
              <w:t xml:space="preserve"> </w:t>
            </w:r>
            <w:r w:rsidR="001E41A2" w:rsidRPr="00A81A03">
              <w:rPr>
                <w:lang w:val="es-ES"/>
              </w:rPr>
              <w:t xml:space="preserve">  </w:t>
            </w:r>
          </w:p>
        </w:tc>
      </w:tr>
      <w:tr w:rsidR="001E41A2" w:rsidRPr="00A81A03">
        <w:tc>
          <w:tcPr>
            <w:tcW w:w="2430" w:type="dxa"/>
          </w:tcPr>
          <w:p w:rsidR="001E41A2" w:rsidRPr="00A81A03" w:rsidRDefault="00DC775D" w:rsidP="00FB3ED9">
            <w:pPr>
              <w:pStyle w:val="ITBHeading2"/>
            </w:pPr>
            <w:bookmarkStart w:id="271" w:name="_Toc37770488"/>
            <w:r w:rsidRPr="00A81A03">
              <w:t xml:space="preserve">Margen de </w:t>
            </w:r>
            <w:r w:rsidR="00F04082" w:rsidRPr="00A81A03">
              <w:t>P</w:t>
            </w:r>
            <w:r w:rsidRPr="00A81A03">
              <w:t>referencia</w:t>
            </w:r>
            <w:bookmarkEnd w:id="271"/>
          </w:p>
        </w:tc>
        <w:tc>
          <w:tcPr>
            <w:tcW w:w="6840" w:type="dxa"/>
          </w:tcPr>
          <w:p w:rsidR="001E41A2" w:rsidRPr="00A81A03" w:rsidRDefault="009B4BF0" w:rsidP="009B4BF0">
            <w:pPr>
              <w:pStyle w:val="S1-subpara"/>
              <w:rPr>
                <w:lang w:val="es-ES"/>
              </w:rPr>
            </w:pPr>
            <w:r w:rsidRPr="00A81A03">
              <w:rPr>
                <w:lang w:val="es-ES"/>
              </w:rPr>
              <w:t>N</w:t>
            </w:r>
            <w:r w:rsidR="004D23B6" w:rsidRPr="00A81A03">
              <w:rPr>
                <w:iCs/>
                <w:lang w:val="es-ES"/>
              </w:rPr>
              <w:t>o</w:t>
            </w:r>
            <w:r w:rsidR="001E41A2" w:rsidRPr="00A81A03">
              <w:rPr>
                <w:lang w:val="es-ES"/>
              </w:rPr>
              <w:t xml:space="preserve"> </w:t>
            </w:r>
            <w:r w:rsidR="00887AEC" w:rsidRPr="00A81A03">
              <w:rPr>
                <w:lang w:val="es-ES"/>
              </w:rPr>
              <w:t>se aplicará margen de preferencia nacional</w:t>
            </w:r>
            <w:r w:rsidR="001E41A2" w:rsidRPr="00A81A03">
              <w:rPr>
                <w:lang w:val="es-ES"/>
              </w:rPr>
              <w:t xml:space="preserve">.     </w:t>
            </w:r>
          </w:p>
        </w:tc>
      </w:tr>
      <w:tr w:rsidR="000211B8" w:rsidRPr="00A81A03">
        <w:tc>
          <w:tcPr>
            <w:tcW w:w="2430" w:type="dxa"/>
            <w:tcBorders>
              <w:bottom w:val="nil"/>
            </w:tcBorders>
          </w:tcPr>
          <w:p w:rsidR="000211B8" w:rsidRPr="00A81A03" w:rsidRDefault="00DC775D" w:rsidP="00FB3ED9">
            <w:pPr>
              <w:pStyle w:val="ITBHeading2"/>
            </w:pPr>
            <w:bookmarkStart w:id="272" w:name="_Toc37770489"/>
            <w:r w:rsidRPr="00A81A03">
              <w:t>Evaluación de las Ofertas</w:t>
            </w:r>
            <w:bookmarkEnd w:id="272"/>
          </w:p>
        </w:tc>
        <w:tc>
          <w:tcPr>
            <w:tcW w:w="6840" w:type="dxa"/>
          </w:tcPr>
          <w:p w:rsidR="005819DB" w:rsidRPr="00A81A03" w:rsidRDefault="00887AEC" w:rsidP="00831A99">
            <w:pPr>
              <w:pStyle w:val="S1-subpara"/>
              <w:rPr>
                <w:lang w:val="es-ES"/>
              </w:rPr>
            </w:pPr>
            <w:r w:rsidRPr="00A81A03">
              <w:rPr>
                <w:lang w:val="es-ES"/>
              </w:rPr>
              <w:t xml:space="preserve">El Contratante utilizará en la evaluación los criterios y metodologías que se indican en esta </w:t>
            </w:r>
            <w:r w:rsidR="00DA4F5B" w:rsidRPr="00A81A03">
              <w:rPr>
                <w:lang w:val="es-ES"/>
              </w:rPr>
              <w:t>instrucción</w:t>
            </w:r>
            <w:r w:rsidRPr="00A81A03">
              <w:rPr>
                <w:lang w:val="es-ES"/>
              </w:rPr>
              <w:t>. No se permitirá el uso de ningún otro criterio ni metodología</w:t>
            </w:r>
            <w:r w:rsidR="005819DB" w:rsidRPr="00A81A03">
              <w:rPr>
                <w:lang w:val="es-ES"/>
              </w:rPr>
              <w:t xml:space="preserve">. </w:t>
            </w:r>
          </w:p>
          <w:p w:rsidR="00D22B46" w:rsidRPr="005B39D0" w:rsidRDefault="00C474DA" w:rsidP="00A36FBB">
            <w:pPr>
              <w:pStyle w:val="Header2-SubClauses"/>
              <w:tabs>
                <w:tab w:val="center" w:pos="3312"/>
              </w:tabs>
              <w:rPr>
                <w:u w:val="single"/>
                <w:lang w:val="es-ES"/>
              </w:rPr>
            </w:pPr>
            <w:r w:rsidRPr="005B39D0">
              <w:rPr>
                <w:u w:val="single"/>
                <w:lang w:val="es-ES"/>
              </w:rPr>
              <w:t>Evaluación técnic</w:t>
            </w:r>
            <w:r w:rsidR="005B39D0" w:rsidRPr="005B39D0">
              <w:rPr>
                <w:u w:val="single"/>
                <w:lang w:val="es-ES"/>
              </w:rPr>
              <w:t>a</w:t>
            </w:r>
          </w:p>
          <w:p w:rsidR="000211B8" w:rsidRPr="00A81A03" w:rsidRDefault="002C2CD6" w:rsidP="00831A99">
            <w:pPr>
              <w:pStyle w:val="S1-subpara"/>
              <w:rPr>
                <w:lang w:val="es-ES"/>
              </w:rPr>
            </w:pPr>
            <w:r w:rsidRPr="00A81A03">
              <w:rPr>
                <w:lang w:val="es-ES"/>
              </w:rPr>
              <w:t xml:space="preserve">El Contratante efectuará una evaluación detallada de las ofertas </w:t>
            </w:r>
            <w:r w:rsidR="00D53D03" w:rsidRPr="00A81A03">
              <w:rPr>
                <w:lang w:val="es-ES"/>
              </w:rPr>
              <w:t xml:space="preserve">que no hayan sido rechazadas previamente </w:t>
            </w:r>
            <w:r w:rsidRPr="00A81A03">
              <w:rPr>
                <w:lang w:val="es-ES"/>
              </w:rPr>
              <w:t xml:space="preserve">a fin de determinar si </w:t>
            </w:r>
            <w:r w:rsidR="00D53D03" w:rsidRPr="00A81A03">
              <w:rPr>
                <w:lang w:val="es-ES"/>
              </w:rPr>
              <w:t>sus</w:t>
            </w:r>
            <w:r w:rsidRPr="00A81A03">
              <w:rPr>
                <w:lang w:val="es-ES"/>
              </w:rPr>
              <w:t xml:space="preserve"> aspectos técnicos se ajustan a lo estipulado en </w:t>
            </w:r>
            <w:r w:rsidR="00D53D03" w:rsidRPr="00A81A03">
              <w:rPr>
                <w:lang w:val="es-ES"/>
              </w:rPr>
              <w:t xml:space="preserve">el </w:t>
            </w:r>
            <w:r w:rsidR="005753C8" w:rsidRPr="00A81A03">
              <w:rPr>
                <w:lang w:val="es-ES"/>
              </w:rPr>
              <w:t>documento de licitación</w:t>
            </w:r>
            <w:r w:rsidRPr="00A81A03">
              <w:rPr>
                <w:lang w:val="es-ES"/>
              </w:rPr>
              <w:t xml:space="preserve">. </w:t>
            </w:r>
            <w:r w:rsidR="00D53D03" w:rsidRPr="00A81A03">
              <w:rPr>
                <w:b/>
                <w:lang w:val="es-ES"/>
              </w:rPr>
              <w:t xml:space="preserve">Las ofertas que no cumplan los criterios mínimos aceptables de integridad, coherencia y detalle, ni los requisitos mínimos (o máximos, según </w:t>
            </w:r>
            <w:r w:rsidR="00FC060B" w:rsidRPr="00A81A03">
              <w:rPr>
                <w:b/>
                <w:lang w:val="es-ES"/>
              </w:rPr>
              <w:t>el caso</w:t>
            </w:r>
            <w:r w:rsidR="00D53D03" w:rsidRPr="00A81A03">
              <w:rPr>
                <w:b/>
                <w:lang w:val="es-ES"/>
              </w:rPr>
              <w:t xml:space="preserve">) dispuestos para determinadas </w:t>
            </w:r>
            <w:r w:rsidR="00E8296B" w:rsidRPr="00A81A03">
              <w:rPr>
                <w:b/>
                <w:lang w:val="es-ES"/>
              </w:rPr>
              <w:t>garantías de funcionamiento</w:t>
            </w:r>
            <w:r w:rsidR="00D53D03" w:rsidRPr="00A81A03">
              <w:rPr>
                <w:b/>
                <w:lang w:val="es-ES"/>
              </w:rPr>
              <w:t>, serán rechazadas por falta de conformidad</w:t>
            </w:r>
            <w:r w:rsidR="00D53D03" w:rsidRPr="00A81A03">
              <w:rPr>
                <w:lang w:val="es-ES"/>
              </w:rPr>
              <w:t xml:space="preserve">. </w:t>
            </w:r>
            <w:r w:rsidRPr="00A81A03">
              <w:rPr>
                <w:lang w:val="es-ES"/>
              </w:rPr>
              <w:t xml:space="preserve">Para llegar a esa determinación, el Contratante examinará y comparará los aspectos técnicos de las ofertas sobre la base de la información proporcionada por los </w:t>
            </w:r>
            <w:r w:rsidR="00D31D7D" w:rsidRPr="00A81A03">
              <w:rPr>
                <w:lang w:val="es-ES"/>
              </w:rPr>
              <w:t>Licitante</w:t>
            </w:r>
            <w:r w:rsidR="00D53D03" w:rsidRPr="00A81A03">
              <w:rPr>
                <w:lang w:val="es-ES"/>
              </w:rPr>
              <w:t>s</w:t>
            </w:r>
            <w:r w:rsidRPr="00A81A03">
              <w:rPr>
                <w:lang w:val="es-ES"/>
              </w:rPr>
              <w:t>, tomando en cuenta los siguientes factores</w:t>
            </w:r>
            <w:r w:rsidR="000211B8" w:rsidRPr="00A81A03">
              <w:rPr>
                <w:lang w:val="es-ES"/>
              </w:rPr>
              <w:t>:</w:t>
            </w:r>
          </w:p>
          <w:p w:rsidR="007A195F" w:rsidRPr="00A81A03" w:rsidRDefault="000211B8" w:rsidP="00A52423">
            <w:pPr>
              <w:pStyle w:val="P3Header1-Clauses"/>
              <w:spacing w:after="240"/>
              <w:ind w:left="1210" w:hanging="576"/>
              <w:jc w:val="both"/>
              <w:rPr>
                <w:b w:val="0"/>
                <w:lang w:val="es-ES"/>
              </w:rPr>
            </w:pPr>
            <w:r w:rsidRPr="00A81A03">
              <w:rPr>
                <w:b w:val="0"/>
                <w:lang w:val="es-ES"/>
              </w:rPr>
              <w:t>(a)</w:t>
            </w:r>
            <w:r w:rsidRPr="00A81A03">
              <w:rPr>
                <w:b w:val="0"/>
                <w:lang w:val="es-ES"/>
              </w:rPr>
              <w:tab/>
            </w:r>
            <w:r w:rsidR="00BB0FD5" w:rsidRPr="00A81A03">
              <w:rPr>
                <w:b w:val="0"/>
                <w:spacing w:val="-4"/>
                <w:szCs w:val="24"/>
                <w:lang w:val="es-ES"/>
              </w:rPr>
              <w:t xml:space="preserve">la </w:t>
            </w:r>
            <w:r w:rsidR="001276CC" w:rsidRPr="00A81A03">
              <w:rPr>
                <w:b w:val="0"/>
                <w:spacing w:val="-4"/>
                <w:szCs w:val="24"/>
                <w:lang w:val="es-ES"/>
              </w:rPr>
              <w:t>integridad general d</w:t>
            </w:r>
            <w:r w:rsidR="00BB0FD5" w:rsidRPr="00A81A03">
              <w:rPr>
                <w:b w:val="0"/>
                <w:spacing w:val="-4"/>
                <w:szCs w:val="24"/>
                <w:lang w:val="es-ES"/>
              </w:rPr>
              <w:t xml:space="preserve">e la oferta y </w:t>
            </w:r>
            <w:r w:rsidR="001276CC" w:rsidRPr="00A81A03">
              <w:rPr>
                <w:b w:val="0"/>
                <w:spacing w:val="-4"/>
                <w:szCs w:val="24"/>
                <w:lang w:val="es-ES"/>
              </w:rPr>
              <w:t xml:space="preserve">su grado de cumplimiento de </w:t>
            </w:r>
            <w:r w:rsidR="00BB0FD5" w:rsidRPr="00A81A03">
              <w:rPr>
                <w:b w:val="0"/>
                <w:spacing w:val="-4"/>
                <w:szCs w:val="24"/>
                <w:lang w:val="es-ES"/>
              </w:rPr>
              <w:t xml:space="preserve">los requisitos del Contratante; la conformidad de la Planta y los Servicios de Instalación </w:t>
            </w:r>
            <w:r w:rsidR="001276CC" w:rsidRPr="00A81A03">
              <w:rPr>
                <w:b w:val="0"/>
                <w:spacing w:val="-4"/>
                <w:szCs w:val="24"/>
                <w:lang w:val="es-ES"/>
              </w:rPr>
              <w:t xml:space="preserve">ofrecidos </w:t>
            </w:r>
            <w:r w:rsidR="00BB0FD5" w:rsidRPr="00A81A03">
              <w:rPr>
                <w:b w:val="0"/>
                <w:spacing w:val="-4"/>
                <w:szCs w:val="24"/>
                <w:lang w:val="es-ES"/>
              </w:rPr>
              <w:t xml:space="preserve">con los criterios especificados de rendimiento, incluida la conformidad con el requisito mínimo (o máximo, según </w:t>
            </w:r>
            <w:r w:rsidR="00FC060B" w:rsidRPr="00A81A03">
              <w:rPr>
                <w:b w:val="0"/>
                <w:spacing w:val="-4"/>
                <w:szCs w:val="24"/>
                <w:lang w:val="es-ES"/>
              </w:rPr>
              <w:t>el caso</w:t>
            </w:r>
            <w:r w:rsidR="00BB0FD5" w:rsidRPr="00A81A03">
              <w:rPr>
                <w:b w:val="0"/>
                <w:spacing w:val="-4"/>
                <w:szCs w:val="24"/>
                <w:lang w:val="es-ES"/>
              </w:rPr>
              <w:t xml:space="preserve">) </w:t>
            </w:r>
            <w:r w:rsidR="001276CC" w:rsidRPr="00A81A03">
              <w:rPr>
                <w:b w:val="0"/>
                <w:spacing w:val="-4"/>
                <w:szCs w:val="24"/>
                <w:lang w:val="es-ES"/>
              </w:rPr>
              <w:t xml:space="preserve">que </w:t>
            </w:r>
            <w:r w:rsidR="00BB0FD5" w:rsidRPr="00A81A03">
              <w:rPr>
                <w:b w:val="0"/>
                <w:spacing w:val="-4"/>
                <w:szCs w:val="24"/>
                <w:lang w:val="es-ES"/>
              </w:rPr>
              <w:t>correspond</w:t>
            </w:r>
            <w:r w:rsidR="001276CC" w:rsidRPr="00A81A03">
              <w:rPr>
                <w:b w:val="0"/>
                <w:spacing w:val="-4"/>
                <w:szCs w:val="24"/>
                <w:lang w:val="es-ES"/>
              </w:rPr>
              <w:t>a</w:t>
            </w:r>
            <w:r w:rsidR="00BB0FD5" w:rsidRPr="00A81A03">
              <w:rPr>
                <w:b w:val="0"/>
                <w:spacing w:val="-4"/>
                <w:szCs w:val="24"/>
                <w:lang w:val="es-ES"/>
              </w:rPr>
              <w:t xml:space="preserve"> a cada </w:t>
            </w:r>
            <w:r w:rsidR="00E8296B" w:rsidRPr="00A81A03">
              <w:rPr>
                <w:b w:val="0"/>
                <w:spacing w:val="-4"/>
                <w:szCs w:val="24"/>
                <w:lang w:val="es-ES"/>
              </w:rPr>
              <w:t>garantía de funcionamiento</w:t>
            </w:r>
            <w:r w:rsidR="00BB0FD5" w:rsidRPr="00A81A03">
              <w:rPr>
                <w:b w:val="0"/>
                <w:spacing w:val="-4"/>
                <w:szCs w:val="24"/>
                <w:lang w:val="es-ES"/>
              </w:rPr>
              <w:t xml:space="preserve">, según se indique </w:t>
            </w:r>
            <w:r w:rsidR="00C856EB" w:rsidRPr="00A81A03">
              <w:rPr>
                <w:b w:val="0"/>
                <w:spacing w:val="-4"/>
                <w:szCs w:val="24"/>
                <w:lang w:val="es-ES"/>
              </w:rPr>
              <w:t>en las Especificaciones</w:t>
            </w:r>
            <w:r w:rsidR="00BB0FD5" w:rsidRPr="00A81A03">
              <w:rPr>
                <w:b w:val="0"/>
                <w:spacing w:val="-4"/>
                <w:szCs w:val="24"/>
                <w:lang w:val="es-ES"/>
              </w:rPr>
              <w:t xml:space="preserve"> y en la Sección</w:t>
            </w:r>
            <w:r w:rsidR="000510DA" w:rsidRPr="00A81A03">
              <w:rPr>
                <w:b w:val="0"/>
                <w:spacing w:val="-4"/>
                <w:szCs w:val="24"/>
                <w:lang w:val="es-ES"/>
              </w:rPr>
              <w:t> </w:t>
            </w:r>
            <w:r w:rsidR="00BB0FD5" w:rsidRPr="00A81A03">
              <w:rPr>
                <w:b w:val="0"/>
                <w:spacing w:val="-4"/>
                <w:szCs w:val="24"/>
                <w:lang w:val="es-ES"/>
              </w:rPr>
              <w:t>III</w:t>
            </w:r>
            <w:r w:rsidR="001276CC" w:rsidRPr="00A81A03">
              <w:rPr>
                <w:b w:val="0"/>
                <w:spacing w:val="-4"/>
                <w:szCs w:val="24"/>
                <w:lang w:val="es-ES"/>
              </w:rPr>
              <w:t>,</w:t>
            </w:r>
            <w:r w:rsidR="00BB0FD5" w:rsidRPr="00A81A03">
              <w:rPr>
                <w:b w:val="0"/>
                <w:spacing w:val="-4"/>
                <w:szCs w:val="24"/>
                <w:lang w:val="es-ES"/>
              </w:rPr>
              <w:t xml:space="preserve"> </w:t>
            </w:r>
            <w:r w:rsidR="00814966">
              <w:rPr>
                <w:b w:val="0"/>
                <w:spacing w:val="-4"/>
                <w:szCs w:val="24"/>
                <w:lang w:val="es-ES"/>
              </w:rPr>
              <w:t>“Criterios de Evaluación y Calificación”</w:t>
            </w:r>
            <w:r w:rsidR="000510DA" w:rsidRPr="00A81A03">
              <w:rPr>
                <w:b w:val="0"/>
                <w:spacing w:val="-4"/>
                <w:szCs w:val="24"/>
                <w:lang w:val="es-ES"/>
              </w:rPr>
              <w:t>;</w:t>
            </w:r>
            <w:r w:rsidR="00BB0FD5" w:rsidRPr="00A81A03">
              <w:rPr>
                <w:b w:val="0"/>
                <w:spacing w:val="-4"/>
                <w:szCs w:val="24"/>
                <w:lang w:val="es-ES"/>
              </w:rPr>
              <w:t xml:space="preserve"> </w:t>
            </w:r>
            <w:r w:rsidR="000510DA" w:rsidRPr="00A81A03">
              <w:rPr>
                <w:b w:val="0"/>
                <w:spacing w:val="-4"/>
                <w:szCs w:val="24"/>
                <w:lang w:val="es-ES"/>
              </w:rPr>
              <w:t xml:space="preserve">el grado en que </w:t>
            </w:r>
            <w:r w:rsidR="001276CC" w:rsidRPr="00A81A03">
              <w:rPr>
                <w:b w:val="0"/>
                <w:spacing w:val="-4"/>
                <w:szCs w:val="24"/>
                <w:lang w:val="es-ES"/>
              </w:rPr>
              <w:t xml:space="preserve">la Planta y los Servicios de Instalación ofrecidos </w:t>
            </w:r>
            <w:r w:rsidR="000510DA" w:rsidRPr="00A81A03">
              <w:rPr>
                <w:b w:val="0"/>
                <w:spacing w:val="-4"/>
                <w:szCs w:val="24"/>
                <w:lang w:val="es-ES"/>
              </w:rPr>
              <w:t>sean apropiad</w:t>
            </w:r>
            <w:r w:rsidR="001276CC" w:rsidRPr="00A81A03">
              <w:rPr>
                <w:b w:val="0"/>
                <w:spacing w:val="-4"/>
                <w:szCs w:val="24"/>
                <w:lang w:val="es-ES"/>
              </w:rPr>
              <w:t>o</w:t>
            </w:r>
            <w:r w:rsidR="000510DA" w:rsidRPr="00A81A03">
              <w:rPr>
                <w:b w:val="0"/>
                <w:spacing w:val="-4"/>
                <w:szCs w:val="24"/>
                <w:lang w:val="es-ES"/>
              </w:rPr>
              <w:t>s para las condiciones ambientales y climáticas de</w:t>
            </w:r>
            <w:r w:rsidR="001276CC" w:rsidRPr="00A81A03">
              <w:rPr>
                <w:b w:val="0"/>
                <w:spacing w:val="-4"/>
                <w:szCs w:val="24"/>
                <w:lang w:val="es-ES"/>
              </w:rPr>
              <w:t>l</w:t>
            </w:r>
            <w:r w:rsidR="000510DA" w:rsidRPr="00A81A03">
              <w:rPr>
                <w:b w:val="0"/>
                <w:spacing w:val="-4"/>
                <w:szCs w:val="24"/>
                <w:lang w:val="es-ES"/>
              </w:rPr>
              <w:t xml:space="preserve"> </w:t>
            </w:r>
            <w:r w:rsidR="00A21A45" w:rsidRPr="00A81A03">
              <w:rPr>
                <w:b w:val="0"/>
                <w:spacing w:val="-4"/>
                <w:szCs w:val="24"/>
                <w:lang w:val="es-ES"/>
              </w:rPr>
              <w:t>sitio</w:t>
            </w:r>
            <w:r w:rsidR="00BB0FD5" w:rsidRPr="00A81A03">
              <w:rPr>
                <w:b w:val="0"/>
                <w:spacing w:val="-4"/>
                <w:szCs w:val="24"/>
                <w:lang w:val="es-ES"/>
              </w:rPr>
              <w:t xml:space="preserve">; y la calidad, función y operación de todo método de control de procesos incluido en la </w:t>
            </w:r>
            <w:r w:rsidR="001276CC" w:rsidRPr="00A81A03">
              <w:rPr>
                <w:b w:val="0"/>
                <w:spacing w:val="-4"/>
                <w:szCs w:val="24"/>
                <w:lang w:val="es-ES"/>
              </w:rPr>
              <w:t>O</w:t>
            </w:r>
            <w:r w:rsidR="00BB0FD5" w:rsidRPr="00A81A03">
              <w:rPr>
                <w:b w:val="0"/>
                <w:spacing w:val="-4"/>
                <w:szCs w:val="24"/>
                <w:lang w:val="es-ES"/>
              </w:rPr>
              <w:t>ferta</w:t>
            </w:r>
            <w:r w:rsidRPr="00A81A03">
              <w:rPr>
                <w:b w:val="0"/>
                <w:spacing w:val="-4"/>
                <w:szCs w:val="24"/>
                <w:lang w:val="es-ES"/>
              </w:rPr>
              <w:t>;</w:t>
            </w:r>
          </w:p>
          <w:p w:rsidR="000211B8" w:rsidRPr="00A81A03" w:rsidRDefault="000211B8" w:rsidP="00A52423">
            <w:pPr>
              <w:spacing w:after="240"/>
              <w:ind w:left="1210" w:right="-72" w:hanging="576"/>
              <w:rPr>
                <w:lang w:val="es-ES"/>
              </w:rPr>
            </w:pPr>
            <w:r w:rsidRPr="00A81A03">
              <w:rPr>
                <w:lang w:val="es-ES"/>
              </w:rPr>
              <w:t>(</w:t>
            </w:r>
            <w:r w:rsidR="00B272AB" w:rsidRPr="00A81A03">
              <w:rPr>
                <w:lang w:val="es-ES"/>
              </w:rPr>
              <w:t>b</w:t>
            </w:r>
            <w:r w:rsidRPr="00A81A03">
              <w:rPr>
                <w:lang w:val="es-ES"/>
              </w:rPr>
              <w:t>)</w:t>
            </w:r>
            <w:r w:rsidRPr="00A81A03">
              <w:rPr>
                <w:lang w:val="es-ES"/>
              </w:rPr>
              <w:tab/>
            </w:r>
            <w:r w:rsidR="001276CC" w:rsidRPr="00A81A03">
              <w:rPr>
                <w:lang w:val="es-ES"/>
              </w:rPr>
              <w:t>el tipo, la cantidad y la disponibilidad a largo plazo de los repuestos y servicios de mantenimiento obligatorios y recomendados</w:t>
            </w:r>
            <w:r w:rsidRPr="00A81A03">
              <w:rPr>
                <w:lang w:val="es-ES"/>
              </w:rPr>
              <w:t>;</w:t>
            </w:r>
            <w:r w:rsidR="00B272AB" w:rsidRPr="00A81A03">
              <w:rPr>
                <w:lang w:val="es-ES"/>
              </w:rPr>
              <w:t xml:space="preserve"> </w:t>
            </w:r>
            <w:r w:rsidR="001276CC" w:rsidRPr="00A81A03">
              <w:rPr>
                <w:lang w:val="es-ES"/>
              </w:rPr>
              <w:t>y</w:t>
            </w:r>
          </w:p>
          <w:p w:rsidR="000211B8" w:rsidRPr="00A81A03" w:rsidRDefault="00754B34" w:rsidP="00A52423">
            <w:pPr>
              <w:spacing w:after="240"/>
              <w:ind w:left="1210" w:right="-72" w:hanging="576"/>
              <w:rPr>
                <w:lang w:val="es-ES"/>
              </w:rPr>
            </w:pPr>
            <w:r w:rsidRPr="00A81A03">
              <w:rPr>
                <w:lang w:val="es-ES"/>
              </w:rPr>
              <w:t>(</w:t>
            </w:r>
            <w:r w:rsidR="00B272AB" w:rsidRPr="00A81A03">
              <w:rPr>
                <w:lang w:val="es-ES"/>
              </w:rPr>
              <w:t>c</w:t>
            </w:r>
            <w:r w:rsidRPr="00A81A03">
              <w:rPr>
                <w:lang w:val="es-ES"/>
              </w:rPr>
              <w:t>)</w:t>
            </w:r>
            <w:r w:rsidRPr="00A81A03">
              <w:rPr>
                <w:lang w:val="es-ES"/>
              </w:rPr>
              <w:tab/>
            </w:r>
            <w:r w:rsidR="001276CC" w:rsidRPr="00A81A03">
              <w:rPr>
                <w:lang w:val="es-ES"/>
              </w:rPr>
              <w:t xml:space="preserve">cualquier otro factor pertinente, si lo hubiere, que se mencione en </w:t>
            </w:r>
            <w:r w:rsidR="00480B08" w:rsidRPr="00A81A03">
              <w:rPr>
                <w:lang w:val="es-ES"/>
              </w:rPr>
              <w:t xml:space="preserve">la Sección </w:t>
            </w:r>
            <w:r w:rsidRPr="00A81A03">
              <w:rPr>
                <w:lang w:val="es-ES"/>
              </w:rPr>
              <w:t xml:space="preserve">III, </w:t>
            </w:r>
            <w:r w:rsidR="000C6F48">
              <w:rPr>
                <w:lang w:val="es-ES"/>
              </w:rPr>
              <w:t>“Criterios de Evaluación y Calificación”</w:t>
            </w:r>
            <w:r w:rsidRPr="00A81A03">
              <w:rPr>
                <w:lang w:val="es-ES"/>
              </w:rPr>
              <w:t>.</w:t>
            </w:r>
          </w:p>
          <w:p w:rsidR="000211B8" w:rsidRPr="00A81A03" w:rsidRDefault="00AB3670" w:rsidP="00AB3670">
            <w:pPr>
              <w:pStyle w:val="S1-subpara"/>
              <w:rPr>
                <w:lang w:val="es-ES"/>
              </w:rPr>
            </w:pPr>
            <w:r w:rsidRPr="00A81A03">
              <w:rPr>
                <w:lang w:val="es-ES"/>
              </w:rPr>
              <w:t xml:space="preserve">Si se han </w:t>
            </w:r>
            <w:r w:rsidR="0002159B" w:rsidRPr="00A81A03">
              <w:rPr>
                <w:lang w:val="es-ES"/>
              </w:rPr>
              <w:t xml:space="preserve">autorizado </w:t>
            </w:r>
            <w:r w:rsidRPr="00A81A03">
              <w:rPr>
                <w:lang w:val="es-ES"/>
              </w:rPr>
              <w:t xml:space="preserve">soluciones técnicas alternativas </w:t>
            </w:r>
            <w:r w:rsidR="0002159B" w:rsidRPr="00A81A03">
              <w:rPr>
                <w:lang w:val="es-ES"/>
              </w:rPr>
              <w:t xml:space="preserve">de acuerdo con la </w:t>
            </w:r>
            <w:r w:rsidR="00DA4F5B" w:rsidRPr="00A81A03">
              <w:rPr>
                <w:lang w:val="es-ES"/>
              </w:rPr>
              <w:t>IAL </w:t>
            </w:r>
            <w:r w:rsidR="0002159B" w:rsidRPr="00A81A03">
              <w:rPr>
                <w:lang w:val="es-ES"/>
              </w:rPr>
              <w:t xml:space="preserve">13 y éstas </w:t>
            </w:r>
            <w:r w:rsidRPr="00A81A03">
              <w:rPr>
                <w:lang w:val="es-ES"/>
              </w:rPr>
              <w:t>han</w:t>
            </w:r>
            <w:r w:rsidR="0002159B" w:rsidRPr="00A81A03">
              <w:rPr>
                <w:lang w:val="es-ES"/>
              </w:rPr>
              <w:t xml:space="preserve"> sido propuestas por el </w:t>
            </w:r>
            <w:r w:rsidR="00D31D7D" w:rsidRPr="00A81A03">
              <w:rPr>
                <w:lang w:val="es-ES"/>
              </w:rPr>
              <w:t>Licitante</w:t>
            </w:r>
            <w:r w:rsidR="0002159B" w:rsidRPr="00A81A03">
              <w:rPr>
                <w:lang w:val="es-ES"/>
              </w:rPr>
              <w:t>, el Contratante hará una evaluación s</w:t>
            </w:r>
            <w:r w:rsidRPr="00A81A03">
              <w:rPr>
                <w:lang w:val="es-ES"/>
              </w:rPr>
              <w:t>imilar</w:t>
            </w:r>
            <w:r w:rsidR="0002159B" w:rsidRPr="00A81A03">
              <w:rPr>
                <w:lang w:val="es-ES"/>
              </w:rPr>
              <w:t xml:space="preserve"> de las alternativas. Se hará caso omiso de las alternativas que se hayan ofrecido sin estar autorizadas</w:t>
            </w:r>
            <w:r w:rsidR="002A700F" w:rsidRPr="00A81A03">
              <w:rPr>
                <w:lang w:val="es-ES"/>
              </w:rPr>
              <w:t>.</w:t>
            </w:r>
          </w:p>
        </w:tc>
      </w:tr>
      <w:tr w:rsidR="001E41A2" w:rsidRPr="00A81A03">
        <w:tc>
          <w:tcPr>
            <w:tcW w:w="2430" w:type="dxa"/>
            <w:tcBorders>
              <w:bottom w:val="nil"/>
            </w:tcBorders>
          </w:tcPr>
          <w:p w:rsidR="001E41A2" w:rsidRPr="00A81A03" w:rsidRDefault="001E41A2" w:rsidP="002C01B7">
            <w:pPr>
              <w:rPr>
                <w:lang w:val="es-ES"/>
              </w:rPr>
            </w:pPr>
            <w:bookmarkStart w:id="273" w:name="_Hlt438533055"/>
            <w:bookmarkStart w:id="274" w:name="_Toc438532649"/>
            <w:bookmarkEnd w:id="273"/>
            <w:bookmarkEnd w:id="274"/>
          </w:p>
        </w:tc>
        <w:tc>
          <w:tcPr>
            <w:tcW w:w="6840" w:type="dxa"/>
          </w:tcPr>
          <w:p w:rsidR="00D30686" w:rsidRPr="005B39D0" w:rsidRDefault="00AB3670" w:rsidP="00A72307">
            <w:pPr>
              <w:pStyle w:val="Header2-SubClauses"/>
              <w:rPr>
                <w:u w:val="single"/>
                <w:lang w:val="es-ES"/>
              </w:rPr>
            </w:pPr>
            <w:r w:rsidRPr="005B39D0">
              <w:rPr>
                <w:u w:val="single"/>
                <w:lang w:val="es-ES"/>
              </w:rPr>
              <w:t>Evaluación económica</w:t>
            </w:r>
          </w:p>
          <w:p w:rsidR="001E41A2" w:rsidRPr="00A81A03" w:rsidRDefault="00AB3670" w:rsidP="00C93435">
            <w:pPr>
              <w:pStyle w:val="S1-subpara"/>
              <w:rPr>
                <w:lang w:val="es-ES"/>
              </w:rPr>
            </w:pPr>
            <w:r w:rsidRPr="00A81A03">
              <w:rPr>
                <w:lang w:val="es-ES"/>
              </w:rPr>
              <w:t xml:space="preserve">Al evaluar las </w:t>
            </w:r>
            <w:r w:rsidR="00F86074" w:rsidRPr="00A81A03">
              <w:rPr>
                <w:lang w:val="es-ES"/>
              </w:rPr>
              <w:t>o</w:t>
            </w:r>
            <w:r w:rsidRPr="00A81A03">
              <w:rPr>
                <w:lang w:val="es-ES"/>
              </w:rPr>
              <w:t>fertas, el Contratante considerará lo siguiente</w:t>
            </w:r>
            <w:r w:rsidR="001E41A2" w:rsidRPr="00A81A03">
              <w:rPr>
                <w:lang w:val="es-ES"/>
              </w:rPr>
              <w:t>:</w:t>
            </w:r>
          </w:p>
          <w:p w:rsidR="001E41A2" w:rsidRPr="00A81A03" w:rsidRDefault="00F86074" w:rsidP="00C739D0">
            <w:pPr>
              <w:pStyle w:val="P3Header1-Clauses"/>
              <w:numPr>
                <w:ilvl w:val="0"/>
                <w:numId w:val="9"/>
              </w:numPr>
              <w:spacing w:after="200"/>
              <w:ind w:left="1210" w:hanging="576"/>
              <w:jc w:val="both"/>
              <w:rPr>
                <w:b w:val="0"/>
                <w:lang w:val="es-ES"/>
              </w:rPr>
            </w:pPr>
            <w:r w:rsidRPr="00A81A03">
              <w:rPr>
                <w:b w:val="0"/>
                <w:lang w:val="es-ES"/>
              </w:rPr>
              <w:t xml:space="preserve">el precio cotizado de la Oferta, excluidos los montos provisionales y la reserva para imprevistos, de haberla, que se indican en las Listas de </w:t>
            </w:r>
            <w:r w:rsidR="00F41A64" w:rsidRPr="00A81A03">
              <w:rPr>
                <w:b w:val="0"/>
                <w:lang w:val="es-ES"/>
              </w:rPr>
              <w:t>Precios</w:t>
            </w:r>
            <w:r w:rsidR="001E41A2" w:rsidRPr="00A81A03">
              <w:rPr>
                <w:b w:val="0"/>
                <w:lang w:val="es-ES"/>
              </w:rPr>
              <w:t>;</w:t>
            </w:r>
          </w:p>
          <w:p w:rsidR="001E41A2" w:rsidRPr="00A81A03" w:rsidRDefault="00F86074" w:rsidP="00C739D0">
            <w:pPr>
              <w:pStyle w:val="P3Header1-Clauses"/>
              <w:numPr>
                <w:ilvl w:val="0"/>
                <w:numId w:val="9"/>
              </w:numPr>
              <w:spacing w:after="200"/>
              <w:ind w:left="1210" w:hanging="576"/>
              <w:jc w:val="both"/>
              <w:rPr>
                <w:b w:val="0"/>
                <w:lang w:val="es-ES"/>
              </w:rPr>
            </w:pPr>
            <w:r w:rsidRPr="00A81A03">
              <w:rPr>
                <w:b w:val="0"/>
                <w:lang w:val="es-ES"/>
              </w:rPr>
              <w:t>el ajuste de precios por corrección de errores aritméticos, conform</w:t>
            </w:r>
            <w:r w:rsidR="00FF317C" w:rsidRPr="00A81A03">
              <w:rPr>
                <w:b w:val="0"/>
                <w:lang w:val="es-ES"/>
              </w:rPr>
              <w:t>e a</w:t>
            </w:r>
            <w:r w:rsidRPr="00A81A03">
              <w:rPr>
                <w:b w:val="0"/>
                <w:lang w:val="es-ES"/>
              </w:rPr>
              <w:t xml:space="preserve"> la </w:t>
            </w:r>
            <w:r w:rsidR="00295B55" w:rsidRPr="00A81A03">
              <w:rPr>
                <w:b w:val="0"/>
                <w:lang w:val="es-ES"/>
              </w:rPr>
              <w:t>IAL</w:t>
            </w:r>
            <w:r w:rsidRPr="00A81A03">
              <w:rPr>
                <w:b w:val="0"/>
                <w:lang w:val="es-ES"/>
              </w:rPr>
              <w:t xml:space="preserve"> 32.1</w:t>
            </w:r>
            <w:r w:rsidR="001E41A2" w:rsidRPr="00A81A03">
              <w:rPr>
                <w:b w:val="0"/>
                <w:lang w:val="es-ES"/>
              </w:rPr>
              <w:t>;</w:t>
            </w:r>
          </w:p>
          <w:p w:rsidR="001E41A2" w:rsidRPr="00A81A03" w:rsidRDefault="00577378" w:rsidP="00C739D0">
            <w:pPr>
              <w:pStyle w:val="P3Header1-Clauses"/>
              <w:numPr>
                <w:ilvl w:val="0"/>
                <w:numId w:val="9"/>
              </w:numPr>
              <w:spacing w:after="200"/>
              <w:ind w:left="1210" w:hanging="576"/>
              <w:jc w:val="both"/>
              <w:rPr>
                <w:b w:val="0"/>
                <w:lang w:val="es-ES"/>
              </w:rPr>
            </w:pPr>
            <w:r w:rsidRPr="00A81A03">
              <w:rPr>
                <w:b w:val="0"/>
                <w:lang w:val="es-ES"/>
              </w:rPr>
              <w:t xml:space="preserve">el ajuste de precios por descuentos ofrecidos, de acuerdo con la </w:t>
            </w:r>
            <w:r w:rsidR="00295B55" w:rsidRPr="00A81A03">
              <w:rPr>
                <w:b w:val="0"/>
                <w:lang w:val="es-ES"/>
              </w:rPr>
              <w:t>IAL</w:t>
            </w:r>
            <w:r w:rsidRPr="00A81A03">
              <w:rPr>
                <w:b w:val="0"/>
                <w:lang w:val="es-ES"/>
              </w:rPr>
              <w:t xml:space="preserve"> </w:t>
            </w:r>
            <w:r w:rsidR="00FC0E7E" w:rsidRPr="00A81A03">
              <w:rPr>
                <w:b w:val="0"/>
                <w:lang w:val="es-ES"/>
              </w:rPr>
              <w:t>17</w:t>
            </w:r>
            <w:r w:rsidR="004572F0" w:rsidRPr="00A81A03">
              <w:rPr>
                <w:b w:val="0"/>
                <w:lang w:val="es-ES"/>
              </w:rPr>
              <w:t>.</w:t>
            </w:r>
            <w:r w:rsidR="0048493B" w:rsidRPr="00A81A03">
              <w:rPr>
                <w:b w:val="0"/>
                <w:lang w:val="es-ES"/>
              </w:rPr>
              <w:t>9</w:t>
            </w:r>
            <w:r w:rsidR="00E95562" w:rsidRPr="00A81A03">
              <w:rPr>
                <w:b w:val="0"/>
                <w:lang w:val="es-ES"/>
              </w:rPr>
              <w:t xml:space="preserve"> o </w:t>
            </w:r>
            <w:r w:rsidR="005365AB" w:rsidRPr="00A81A03">
              <w:rPr>
                <w:b w:val="0"/>
                <w:lang w:val="es-ES"/>
              </w:rPr>
              <w:t>17.10</w:t>
            </w:r>
            <w:r w:rsidR="001E41A2" w:rsidRPr="00A81A03">
              <w:rPr>
                <w:b w:val="0"/>
                <w:lang w:val="es-ES"/>
              </w:rPr>
              <w:t>;</w:t>
            </w:r>
          </w:p>
          <w:p w:rsidR="005365AB" w:rsidRPr="00A81A03" w:rsidRDefault="00577378" w:rsidP="00C739D0">
            <w:pPr>
              <w:pStyle w:val="P3Header1-Clauses"/>
              <w:numPr>
                <w:ilvl w:val="0"/>
                <w:numId w:val="9"/>
              </w:numPr>
              <w:spacing w:after="200"/>
              <w:ind w:left="1210" w:hanging="576"/>
              <w:jc w:val="both"/>
              <w:rPr>
                <w:b w:val="0"/>
                <w:lang w:val="es-ES"/>
              </w:rPr>
            </w:pPr>
            <w:r w:rsidRPr="00A81A03">
              <w:rPr>
                <w:b w:val="0"/>
                <w:lang w:val="es-ES"/>
              </w:rPr>
              <w:t>el ajuste de precios</w:t>
            </w:r>
            <w:r w:rsidR="005365AB" w:rsidRPr="00A81A03">
              <w:rPr>
                <w:b w:val="0"/>
                <w:lang w:val="es-ES"/>
              </w:rPr>
              <w:t xml:space="preserve"> </w:t>
            </w:r>
            <w:r w:rsidRPr="00A81A03">
              <w:rPr>
                <w:b w:val="0"/>
                <w:lang w:val="es-ES"/>
              </w:rPr>
              <w:t xml:space="preserve">por </w:t>
            </w:r>
            <w:r w:rsidRPr="00A81A03">
              <w:rPr>
                <w:b w:val="0"/>
                <w:iCs/>
                <w:lang w:val="es-ES"/>
              </w:rPr>
              <w:t xml:space="preserve">faltas de conformidad cuantificables y no sustanciales, según se establece en la </w:t>
            </w:r>
            <w:r w:rsidR="00295B55" w:rsidRPr="00A81A03">
              <w:rPr>
                <w:b w:val="0"/>
                <w:iCs/>
                <w:lang w:val="es-ES"/>
              </w:rPr>
              <w:t>IAL</w:t>
            </w:r>
            <w:r w:rsidRPr="00A81A03">
              <w:rPr>
                <w:b w:val="0"/>
                <w:iCs/>
                <w:lang w:val="es-ES"/>
              </w:rPr>
              <w:t xml:space="preserve"> </w:t>
            </w:r>
            <w:r w:rsidR="005365AB" w:rsidRPr="00A81A03">
              <w:rPr>
                <w:b w:val="0"/>
                <w:lang w:val="es-ES"/>
              </w:rPr>
              <w:t>31.3;</w:t>
            </w:r>
          </w:p>
          <w:p w:rsidR="001E41A2" w:rsidRPr="00A81A03" w:rsidRDefault="00577378" w:rsidP="00C739D0">
            <w:pPr>
              <w:pStyle w:val="P3Header1-Clauses"/>
              <w:numPr>
                <w:ilvl w:val="0"/>
                <w:numId w:val="9"/>
              </w:numPr>
              <w:spacing w:after="200"/>
              <w:ind w:left="1210" w:hanging="576"/>
              <w:jc w:val="both"/>
              <w:rPr>
                <w:b w:val="0"/>
                <w:lang w:val="es-ES"/>
              </w:rPr>
            </w:pPr>
            <w:r w:rsidRPr="00A81A03">
              <w:rPr>
                <w:b w:val="0"/>
                <w:lang w:val="es-ES"/>
              </w:rPr>
              <w:t xml:space="preserve">la conversión a una sola moneda del monto resultante de la aplicación de los </w:t>
            </w:r>
            <w:r w:rsidR="00FF317C" w:rsidRPr="00A81A03">
              <w:rPr>
                <w:b w:val="0"/>
                <w:lang w:val="es-ES"/>
              </w:rPr>
              <w:t xml:space="preserve">apartados </w:t>
            </w:r>
            <w:r w:rsidRPr="00A81A03">
              <w:rPr>
                <w:b w:val="0"/>
                <w:lang w:val="es-ES"/>
              </w:rPr>
              <w:t xml:space="preserve">(a), (b) y (c) </w:t>
            </w:r>
            <w:r w:rsidR="00FF317C" w:rsidRPr="00A81A03">
              <w:rPr>
                <w:b w:val="0"/>
                <w:lang w:val="es-ES"/>
              </w:rPr>
              <w:t>precedentes</w:t>
            </w:r>
            <w:r w:rsidRPr="00A81A03">
              <w:rPr>
                <w:b w:val="0"/>
                <w:lang w:val="es-ES"/>
              </w:rPr>
              <w:t xml:space="preserve">, si procede, de conformidad con la </w:t>
            </w:r>
            <w:r w:rsidR="00295B55" w:rsidRPr="00A81A03">
              <w:rPr>
                <w:b w:val="0"/>
                <w:lang w:val="es-ES"/>
              </w:rPr>
              <w:t>IAL </w:t>
            </w:r>
            <w:r w:rsidRPr="00A81A03">
              <w:rPr>
                <w:b w:val="0"/>
                <w:lang w:val="es-ES"/>
              </w:rPr>
              <w:t>3</w:t>
            </w:r>
            <w:r w:rsidR="00FF317C" w:rsidRPr="00A81A03">
              <w:rPr>
                <w:b w:val="0"/>
                <w:lang w:val="es-ES"/>
              </w:rPr>
              <w:t>3</w:t>
            </w:r>
            <w:r w:rsidR="001E41A2" w:rsidRPr="00A81A03">
              <w:rPr>
                <w:b w:val="0"/>
                <w:lang w:val="es-ES"/>
              </w:rPr>
              <w:t>;</w:t>
            </w:r>
            <w:r w:rsidR="00F82684" w:rsidRPr="00A81A03">
              <w:rPr>
                <w:b w:val="0"/>
                <w:lang w:val="es-ES"/>
              </w:rPr>
              <w:t xml:space="preserve"> </w:t>
            </w:r>
            <w:r w:rsidR="00FF317C" w:rsidRPr="00A81A03">
              <w:rPr>
                <w:b w:val="0"/>
                <w:lang w:val="es-ES"/>
              </w:rPr>
              <w:t>y</w:t>
            </w:r>
          </w:p>
          <w:p w:rsidR="001E41A2" w:rsidRPr="00A81A03" w:rsidRDefault="00FF317C" w:rsidP="00C739D0">
            <w:pPr>
              <w:pStyle w:val="P3Header1-Clauses"/>
              <w:numPr>
                <w:ilvl w:val="0"/>
                <w:numId w:val="9"/>
              </w:numPr>
              <w:spacing w:after="200"/>
              <w:ind w:left="1210" w:hanging="576"/>
              <w:jc w:val="both"/>
              <w:rPr>
                <w:b w:val="0"/>
                <w:bCs/>
                <w:iCs/>
                <w:lang w:val="es-ES"/>
              </w:rPr>
            </w:pPr>
            <w:r w:rsidRPr="00A81A03">
              <w:rPr>
                <w:b w:val="0"/>
                <w:bCs/>
                <w:iCs/>
                <w:lang w:val="es-ES"/>
              </w:rPr>
              <w:t>los factores de evaluación</w:t>
            </w:r>
            <w:r w:rsidR="001E41A2" w:rsidRPr="00A81A03">
              <w:rPr>
                <w:b w:val="0"/>
                <w:bCs/>
                <w:iCs/>
                <w:lang w:val="es-ES"/>
              </w:rPr>
              <w:t xml:space="preserve"> </w:t>
            </w:r>
            <w:r w:rsidR="00B517CB" w:rsidRPr="00A81A03">
              <w:rPr>
                <w:b w:val="0"/>
                <w:bCs/>
                <w:iCs/>
                <w:lang w:val="es-ES"/>
              </w:rPr>
              <w:t>que se indica</w:t>
            </w:r>
            <w:r w:rsidRPr="00A81A03">
              <w:rPr>
                <w:b w:val="0"/>
                <w:bCs/>
                <w:iCs/>
                <w:lang w:val="es-ES"/>
              </w:rPr>
              <w:t>n</w:t>
            </w:r>
            <w:r w:rsidR="00B517CB" w:rsidRPr="00A81A03">
              <w:rPr>
                <w:b w:val="0"/>
                <w:bCs/>
                <w:iCs/>
                <w:lang w:val="es-ES"/>
              </w:rPr>
              <w:t xml:space="preserve"> en</w:t>
            </w:r>
            <w:r w:rsidR="001E41A2" w:rsidRPr="00A81A03">
              <w:rPr>
                <w:b w:val="0"/>
                <w:bCs/>
                <w:iCs/>
                <w:lang w:val="es-ES"/>
              </w:rPr>
              <w:t xml:space="preserve"> </w:t>
            </w:r>
            <w:r w:rsidR="00094E4A" w:rsidRPr="00A81A03">
              <w:rPr>
                <w:b w:val="0"/>
                <w:bCs/>
                <w:iCs/>
                <w:lang w:val="es-ES"/>
              </w:rPr>
              <w:t xml:space="preserve">la </w:t>
            </w:r>
            <w:r w:rsidR="001E41A2" w:rsidRPr="00A81A03">
              <w:rPr>
                <w:b w:val="0"/>
                <w:bCs/>
                <w:iCs/>
                <w:lang w:val="es-ES"/>
              </w:rPr>
              <w:t>Sec</w:t>
            </w:r>
            <w:r w:rsidR="00C767AD" w:rsidRPr="00A81A03">
              <w:rPr>
                <w:b w:val="0"/>
                <w:bCs/>
                <w:iCs/>
                <w:lang w:val="es-ES"/>
              </w:rPr>
              <w:t>ción</w:t>
            </w:r>
            <w:r w:rsidR="00094E4A" w:rsidRPr="00A81A03">
              <w:rPr>
                <w:b w:val="0"/>
                <w:bCs/>
                <w:iCs/>
                <w:lang w:val="es-ES"/>
              </w:rPr>
              <w:t> </w:t>
            </w:r>
            <w:r w:rsidR="001E41A2" w:rsidRPr="00A81A03">
              <w:rPr>
                <w:b w:val="0"/>
                <w:bCs/>
                <w:iCs/>
                <w:lang w:val="es-ES"/>
              </w:rPr>
              <w:t xml:space="preserve">III, </w:t>
            </w:r>
            <w:r w:rsidR="000C6F48">
              <w:rPr>
                <w:b w:val="0"/>
                <w:bCs/>
                <w:iCs/>
                <w:lang w:val="es-ES"/>
              </w:rPr>
              <w:t>“Criterios de Evaluación y Calificación”</w:t>
            </w:r>
            <w:r w:rsidR="00EC6617" w:rsidRPr="00A81A03">
              <w:rPr>
                <w:b w:val="0"/>
                <w:bCs/>
                <w:iCs/>
                <w:lang w:val="es-ES"/>
              </w:rPr>
              <w:t>.</w:t>
            </w:r>
          </w:p>
        </w:tc>
      </w:tr>
      <w:tr w:rsidR="001E41A2" w:rsidRPr="00A81A03" w:rsidTr="002749A5">
        <w:trPr>
          <w:cantSplit/>
        </w:trPr>
        <w:tc>
          <w:tcPr>
            <w:tcW w:w="2430" w:type="dxa"/>
          </w:tcPr>
          <w:p w:rsidR="001E41A2" w:rsidRPr="00A81A03" w:rsidRDefault="001E41A2" w:rsidP="002C01B7">
            <w:pPr>
              <w:rPr>
                <w:lang w:val="es-ES"/>
              </w:rPr>
            </w:pPr>
          </w:p>
        </w:tc>
        <w:tc>
          <w:tcPr>
            <w:tcW w:w="6840" w:type="dxa"/>
          </w:tcPr>
          <w:p w:rsidR="001E41A2" w:rsidRPr="00A81A03" w:rsidRDefault="00FF317C" w:rsidP="001A7356">
            <w:pPr>
              <w:pStyle w:val="S1-subpara"/>
              <w:rPr>
                <w:lang w:val="es-ES"/>
              </w:rPr>
            </w:pPr>
            <w:r w:rsidRPr="00A81A03">
              <w:rPr>
                <w:lang w:val="es-ES"/>
              </w:rPr>
              <w:t xml:space="preserve">Si se ha autorizado el </w:t>
            </w:r>
            <w:r w:rsidR="00577378" w:rsidRPr="00A81A03">
              <w:rPr>
                <w:lang w:val="es-ES"/>
              </w:rPr>
              <w:t>ajuste de precios</w:t>
            </w:r>
            <w:r w:rsidR="004572F0" w:rsidRPr="00A81A03">
              <w:rPr>
                <w:lang w:val="es-ES"/>
              </w:rPr>
              <w:t xml:space="preserve"> </w:t>
            </w:r>
            <w:r w:rsidR="004225BC" w:rsidRPr="00A81A03">
              <w:rPr>
                <w:lang w:val="es-ES"/>
              </w:rPr>
              <w:t xml:space="preserve">de conformidad con </w:t>
            </w:r>
            <w:r w:rsidR="00FA272E" w:rsidRPr="00A81A03">
              <w:rPr>
                <w:lang w:val="es-ES"/>
              </w:rPr>
              <w:t xml:space="preserve">la </w:t>
            </w:r>
            <w:r w:rsidR="00295B55" w:rsidRPr="00A81A03">
              <w:rPr>
                <w:lang w:val="es-ES"/>
              </w:rPr>
              <w:t>IAL</w:t>
            </w:r>
            <w:r w:rsidR="00FA272E" w:rsidRPr="00A81A03">
              <w:rPr>
                <w:lang w:val="es-ES"/>
              </w:rPr>
              <w:t xml:space="preserve"> </w:t>
            </w:r>
            <w:r w:rsidRPr="00A81A03">
              <w:rPr>
                <w:lang w:val="es-ES"/>
              </w:rPr>
              <w:t>17.6</w:t>
            </w:r>
            <w:r w:rsidR="0068578B" w:rsidRPr="00A81A03">
              <w:rPr>
                <w:lang w:val="es-ES"/>
              </w:rPr>
              <w:t xml:space="preserve">, </w:t>
            </w:r>
            <w:r w:rsidR="00530B5A" w:rsidRPr="00A81A03">
              <w:rPr>
                <w:lang w:val="es-ES"/>
              </w:rPr>
              <w:t xml:space="preserve">no se tomará en cuenta en la evaluación de la Oferta el efecto de las disposiciones de ajuste de precios que se hayan especificado en las </w:t>
            </w:r>
            <w:r w:rsidR="00DD65DF" w:rsidRPr="00A81A03">
              <w:rPr>
                <w:lang w:val="es-ES"/>
              </w:rPr>
              <w:t>Condiciones Contractuales</w:t>
            </w:r>
            <w:r w:rsidR="00530B5A" w:rsidRPr="00A81A03">
              <w:rPr>
                <w:lang w:val="es-ES"/>
              </w:rPr>
              <w:t>, aplicadas durante el período de ejecución del Contrato</w:t>
            </w:r>
            <w:r w:rsidR="00DA47A6"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D22915" w:rsidP="00DE30B4">
            <w:pPr>
              <w:pStyle w:val="S1-subpara"/>
              <w:rPr>
                <w:lang w:val="es-ES"/>
              </w:rPr>
            </w:pPr>
            <w:r w:rsidRPr="00A81A03">
              <w:rPr>
                <w:lang w:val="es-ES"/>
              </w:rPr>
              <w:t xml:space="preserve">Si el </w:t>
            </w:r>
            <w:r w:rsidR="005753C8" w:rsidRPr="00A81A03">
              <w:rPr>
                <w:lang w:val="es-ES"/>
              </w:rPr>
              <w:t>documento de licitación</w:t>
            </w:r>
            <w:r w:rsidRPr="00A81A03">
              <w:rPr>
                <w:lang w:val="es-ES"/>
              </w:rPr>
              <w:t xml:space="preserve"> permite que los </w:t>
            </w:r>
            <w:r w:rsidR="00D31D7D" w:rsidRPr="00A81A03">
              <w:rPr>
                <w:lang w:val="es-ES"/>
              </w:rPr>
              <w:t>Licitante</w:t>
            </w:r>
            <w:r w:rsidRPr="00A81A03">
              <w:rPr>
                <w:lang w:val="es-ES"/>
              </w:rPr>
              <w:t xml:space="preserve">s coticen precios separados </w:t>
            </w:r>
            <w:r w:rsidR="00D06703" w:rsidRPr="00A81A03">
              <w:rPr>
                <w:lang w:val="es-ES"/>
              </w:rPr>
              <w:t xml:space="preserve">para diferentes </w:t>
            </w:r>
            <w:r w:rsidRPr="00A81A03">
              <w:rPr>
                <w:lang w:val="es-ES"/>
              </w:rPr>
              <w:t xml:space="preserve">lotes (contratos) y que se adjudiquen </w:t>
            </w:r>
            <w:r w:rsidR="00D06703" w:rsidRPr="00A81A03">
              <w:rPr>
                <w:lang w:val="es-ES"/>
              </w:rPr>
              <w:t>varios</w:t>
            </w:r>
            <w:r w:rsidRPr="00A81A03">
              <w:rPr>
                <w:lang w:val="es-ES"/>
              </w:rPr>
              <w:t xml:space="preserve"> lotes (contratos) a un solo </w:t>
            </w:r>
            <w:r w:rsidR="00D31D7D" w:rsidRPr="00A81A03">
              <w:rPr>
                <w:lang w:val="es-ES"/>
              </w:rPr>
              <w:t>Licitante</w:t>
            </w:r>
            <w:r w:rsidRPr="00A81A03">
              <w:rPr>
                <w:lang w:val="es-ES"/>
              </w:rPr>
              <w:t xml:space="preserve">, </w:t>
            </w:r>
            <w:r w:rsidR="00DE30B4" w:rsidRPr="00A81A03">
              <w:rPr>
                <w:lang w:val="es-ES"/>
              </w:rPr>
              <w:t xml:space="preserve">en la Sección III, </w:t>
            </w:r>
            <w:r w:rsidR="000C6F48">
              <w:rPr>
                <w:lang w:val="es-ES"/>
              </w:rPr>
              <w:t>“Criterios de Evaluación y Calificación”</w:t>
            </w:r>
            <w:r w:rsidR="00DE30B4" w:rsidRPr="00A81A03">
              <w:rPr>
                <w:lang w:val="es-ES"/>
              </w:rPr>
              <w:t xml:space="preserve">, se especificará la metodología para determinar </w:t>
            </w:r>
            <w:r w:rsidRPr="00A81A03">
              <w:rPr>
                <w:lang w:val="es-ES"/>
              </w:rPr>
              <w:t xml:space="preserve">el precio evaluado </w:t>
            </w:r>
            <w:r w:rsidR="00D06703" w:rsidRPr="00A81A03">
              <w:rPr>
                <w:lang w:val="es-ES"/>
              </w:rPr>
              <w:t xml:space="preserve">como el </w:t>
            </w:r>
            <w:r w:rsidRPr="00A81A03">
              <w:rPr>
                <w:lang w:val="es-ES"/>
              </w:rPr>
              <w:t>más bajo para la combinación de lotes (contratos), inclu</w:t>
            </w:r>
            <w:r w:rsidR="00D06703" w:rsidRPr="00A81A03">
              <w:rPr>
                <w:lang w:val="es-ES"/>
              </w:rPr>
              <w:t>idos</w:t>
            </w:r>
            <w:r w:rsidRPr="00A81A03">
              <w:rPr>
                <w:lang w:val="es-ES"/>
              </w:rPr>
              <w:t xml:space="preserve"> </w:t>
            </w:r>
            <w:r w:rsidR="00D06703" w:rsidRPr="00A81A03">
              <w:rPr>
                <w:lang w:val="es-ES"/>
              </w:rPr>
              <w:t>los</w:t>
            </w:r>
            <w:r w:rsidRPr="00A81A03">
              <w:rPr>
                <w:lang w:val="es-ES"/>
              </w:rPr>
              <w:t xml:space="preserve"> descuento</w:t>
            </w:r>
            <w:r w:rsidR="00D06703" w:rsidRPr="00A81A03">
              <w:rPr>
                <w:lang w:val="es-ES"/>
              </w:rPr>
              <w:t>s</w:t>
            </w:r>
            <w:r w:rsidRPr="00A81A03">
              <w:rPr>
                <w:lang w:val="es-ES"/>
              </w:rPr>
              <w:t xml:space="preserve"> </w:t>
            </w:r>
            <w:r w:rsidR="00D06703" w:rsidRPr="00A81A03">
              <w:rPr>
                <w:lang w:val="es-ES"/>
              </w:rPr>
              <w:t xml:space="preserve">que se hayan </w:t>
            </w:r>
            <w:r w:rsidRPr="00A81A03">
              <w:rPr>
                <w:lang w:val="es-ES"/>
              </w:rPr>
              <w:t>ofrecido en la Carta de la Oferta</w:t>
            </w:r>
            <w:r w:rsidR="001E41A2" w:rsidRPr="00A81A03">
              <w:rPr>
                <w:lang w:val="es-ES"/>
              </w:rPr>
              <w:t>.</w:t>
            </w:r>
          </w:p>
        </w:tc>
      </w:tr>
      <w:tr w:rsidR="001E41A2" w:rsidRPr="00A81A03">
        <w:tc>
          <w:tcPr>
            <w:tcW w:w="2430" w:type="dxa"/>
          </w:tcPr>
          <w:p w:rsidR="001E41A2" w:rsidRPr="00A81A03" w:rsidRDefault="001E41A2" w:rsidP="002C01B7">
            <w:pPr>
              <w:rPr>
                <w:lang w:val="es-ES"/>
              </w:rPr>
            </w:pPr>
            <w:bookmarkStart w:id="275" w:name="_Toc438532651"/>
            <w:bookmarkStart w:id="276" w:name="_Toc438532652"/>
            <w:bookmarkStart w:id="277" w:name="_Toc438532653"/>
            <w:bookmarkEnd w:id="275"/>
            <w:bookmarkEnd w:id="276"/>
            <w:bookmarkEnd w:id="277"/>
          </w:p>
        </w:tc>
        <w:tc>
          <w:tcPr>
            <w:tcW w:w="6840" w:type="dxa"/>
          </w:tcPr>
          <w:p w:rsidR="001E41A2" w:rsidRPr="00A81A03" w:rsidRDefault="00D22915" w:rsidP="00A1077E">
            <w:pPr>
              <w:pStyle w:val="S1-subpara"/>
              <w:rPr>
                <w:lang w:val="es-ES"/>
              </w:rPr>
            </w:pPr>
            <w:r w:rsidRPr="00A81A03">
              <w:rPr>
                <w:lang w:val="es-ES"/>
              </w:rPr>
              <w:t xml:space="preserve">Si la Oferta </w:t>
            </w:r>
            <w:r w:rsidR="00753AC6" w:rsidRPr="00A81A03">
              <w:rPr>
                <w:lang w:val="es-ES"/>
              </w:rPr>
              <w:t xml:space="preserve">con el precio </w:t>
            </w:r>
            <w:r w:rsidRPr="00A81A03">
              <w:rPr>
                <w:lang w:val="es-ES"/>
              </w:rPr>
              <w:t>evaluad</w:t>
            </w:r>
            <w:r w:rsidR="00753AC6" w:rsidRPr="00A81A03">
              <w:rPr>
                <w:lang w:val="es-ES"/>
              </w:rPr>
              <w:t>o</w:t>
            </w:r>
            <w:r w:rsidRPr="00A81A03">
              <w:rPr>
                <w:lang w:val="es-ES"/>
              </w:rPr>
              <w:t xml:space="preserve"> más baj</w:t>
            </w:r>
            <w:r w:rsidR="00753AC6" w:rsidRPr="00A81A03">
              <w:rPr>
                <w:lang w:val="es-ES"/>
              </w:rPr>
              <w:t>o</w:t>
            </w:r>
            <w:r w:rsidRPr="00A81A03">
              <w:rPr>
                <w:lang w:val="es-ES"/>
              </w:rPr>
              <w:t xml:space="preserve"> </w:t>
            </w:r>
            <w:r w:rsidR="00753AC6" w:rsidRPr="00A81A03">
              <w:rPr>
                <w:lang w:val="es-ES"/>
              </w:rPr>
              <w:t xml:space="preserve">está seriamente desequilibrada o implica pagos iniciales abultados a juicio del  Contratante, éste podrá exigir al </w:t>
            </w:r>
            <w:r w:rsidR="00D31D7D" w:rsidRPr="00A81A03">
              <w:rPr>
                <w:lang w:val="es-ES"/>
              </w:rPr>
              <w:t>Licitante</w:t>
            </w:r>
            <w:r w:rsidR="00753AC6" w:rsidRPr="00A81A03">
              <w:rPr>
                <w:lang w:val="es-ES"/>
              </w:rPr>
              <w:t xml:space="preserve"> que entregue un análisis pormenorizado de los precios </w:t>
            </w:r>
            <w:r w:rsidRPr="00A81A03">
              <w:rPr>
                <w:lang w:val="es-ES"/>
              </w:rPr>
              <w:t xml:space="preserve">para todos o cualquiera de los </w:t>
            </w:r>
            <w:r w:rsidR="00A70283" w:rsidRPr="00A81A03">
              <w:rPr>
                <w:lang w:val="es-ES"/>
              </w:rPr>
              <w:t>artículos</w:t>
            </w:r>
            <w:r w:rsidRPr="00A81A03">
              <w:rPr>
                <w:lang w:val="es-ES"/>
              </w:rPr>
              <w:t xml:space="preserve"> de las Listas de Precios, a fin de demostrar la coherencia interna de dichos precios con los métodos y </w:t>
            </w:r>
            <w:r w:rsidR="00753AC6" w:rsidRPr="00A81A03">
              <w:rPr>
                <w:lang w:val="es-ES"/>
              </w:rPr>
              <w:t xml:space="preserve">calendarios </w:t>
            </w:r>
            <w:r w:rsidRPr="00A81A03">
              <w:rPr>
                <w:lang w:val="es-ES"/>
              </w:rPr>
              <w:t xml:space="preserve">propuestos. Tras haber evaluado los análisis de precios, y tomando en consideración </w:t>
            </w:r>
            <w:r w:rsidR="00A1077E" w:rsidRPr="00A81A03">
              <w:rPr>
                <w:lang w:val="es-ES"/>
              </w:rPr>
              <w:t xml:space="preserve">las condiciones de pago previstas, </w:t>
            </w:r>
            <w:r w:rsidRPr="00A81A03">
              <w:rPr>
                <w:lang w:val="es-ES"/>
              </w:rPr>
              <w:t xml:space="preserve">el Contratante podrá solicitar que el monto de la Garantía de Cumplimiento se incremente </w:t>
            </w:r>
            <w:r w:rsidR="00A1077E" w:rsidRPr="00A81A03">
              <w:rPr>
                <w:lang w:val="es-ES"/>
              </w:rPr>
              <w:t>por cuenta</w:t>
            </w:r>
            <w:r w:rsidRPr="00A81A03">
              <w:rPr>
                <w:lang w:val="es-ES"/>
              </w:rPr>
              <w:t xml:space="preserve"> del </w:t>
            </w:r>
            <w:r w:rsidR="00D31D7D" w:rsidRPr="00A81A03">
              <w:rPr>
                <w:lang w:val="es-ES"/>
              </w:rPr>
              <w:t>Licitante</w:t>
            </w:r>
            <w:r w:rsidRPr="00A81A03">
              <w:rPr>
                <w:lang w:val="es-ES"/>
              </w:rPr>
              <w:t xml:space="preserve"> hasta un nivel suficiente para proteger al Contratante de toda pérdida financiera en </w:t>
            </w:r>
            <w:r w:rsidR="00A1077E" w:rsidRPr="00A81A03">
              <w:rPr>
                <w:lang w:val="es-ES"/>
              </w:rPr>
              <w:t xml:space="preserve">caso de incumplimiento de los términos del Contrato por parte del </w:t>
            </w:r>
            <w:r w:rsidR="00D31D7D" w:rsidRPr="00A81A03">
              <w:rPr>
                <w:lang w:val="es-ES"/>
              </w:rPr>
              <w:t>Licitante</w:t>
            </w:r>
            <w:r w:rsidR="001E41A2" w:rsidRPr="00A81A03">
              <w:rPr>
                <w:lang w:val="es-ES"/>
              </w:rPr>
              <w:t>.</w:t>
            </w:r>
          </w:p>
        </w:tc>
      </w:tr>
      <w:tr w:rsidR="001E41A2" w:rsidRPr="00A81A03">
        <w:tc>
          <w:tcPr>
            <w:tcW w:w="2430" w:type="dxa"/>
          </w:tcPr>
          <w:p w:rsidR="001E41A2" w:rsidRPr="00A81A03" w:rsidRDefault="001E41A2" w:rsidP="00FB3ED9">
            <w:pPr>
              <w:pStyle w:val="ITBHeading2"/>
            </w:pPr>
            <w:bookmarkStart w:id="278" w:name="_Toc438438860"/>
            <w:bookmarkStart w:id="279" w:name="_Toc438532654"/>
            <w:bookmarkStart w:id="280" w:name="_Toc438734004"/>
            <w:bookmarkStart w:id="281" w:name="_Toc438907041"/>
            <w:bookmarkStart w:id="282" w:name="_Toc438907240"/>
            <w:bookmarkStart w:id="283" w:name="_Toc23236782"/>
            <w:bookmarkStart w:id="284" w:name="_Toc37770490"/>
            <w:r w:rsidRPr="00A81A03">
              <w:t>Compar</w:t>
            </w:r>
            <w:r w:rsidR="00DC775D" w:rsidRPr="00A81A03">
              <w:t>ación de las Ofertas</w:t>
            </w:r>
            <w:bookmarkEnd w:id="278"/>
            <w:bookmarkEnd w:id="279"/>
            <w:bookmarkEnd w:id="280"/>
            <w:bookmarkEnd w:id="281"/>
            <w:bookmarkEnd w:id="282"/>
            <w:bookmarkEnd w:id="283"/>
            <w:bookmarkEnd w:id="284"/>
          </w:p>
        </w:tc>
        <w:tc>
          <w:tcPr>
            <w:tcW w:w="6840" w:type="dxa"/>
          </w:tcPr>
          <w:p w:rsidR="001E41A2" w:rsidRPr="00A81A03" w:rsidRDefault="00D22915" w:rsidP="00CE6A41">
            <w:pPr>
              <w:pStyle w:val="S1-subpara"/>
              <w:rPr>
                <w:lang w:val="es-ES"/>
              </w:rPr>
            </w:pPr>
            <w:r w:rsidRPr="00A81A03">
              <w:rPr>
                <w:lang w:val="es-ES"/>
              </w:rPr>
              <w:t>El Contratante compara</w:t>
            </w:r>
            <w:r w:rsidR="009C06B0" w:rsidRPr="00A81A03">
              <w:rPr>
                <w:lang w:val="es-ES"/>
              </w:rPr>
              <w:t>rá</w:t>
            </w:r>
            <w:r w:rsidRPr="00A81A03">
              <w:rPr>
                <w:lang w:val="es-ES"/>
              </w:rPr>
              <w:t xml:space="preserve"> todas las ofertas </w:t>
            </w:r>
            <w:r w:rsidR="00CE6A41" w:rsidRPr="00A81A03">
              <w:rPr>
                <w:lang w:val="es-ES"/>
              </w:rPr>
              <w:t xml:space="preserve">que se ajuste </w:t>
            </w:r>
            <w:r w:rsidRPr="00A81A03">
              <w:rPr>
                <w:lang w:val="es-ES"/>
              </w:rPr>
              <w:t xml:space="preserve">sustancialmente </w:t>
            </w:r>
            <w:r w:rsidR="00CE6A41" w:rsidRPr="00A81A03">
              <w:rPr>
                <w:lang w:val="es-ES"/>
              </w:rPr>
              <w:t xml:space="preserve">a los requisitos </w:t>
            </w:r>
            <w:r w:rsidRPr="00A81A03">
              <w:rPr>
                <w:lang w:val="es-ES"/>
              </w:rPr>
              <w:t xml:space="preserve">de acuerdo con lo dispuesto en la </w:t>
            </w:r>
            <w:r w:rsidR="00295B55" w:rsidRPr="00A81A03">
              <w:rPr>
                <w:lang w:val="es-ES"/>
              </w:rPr>
              <w:t>IAL</w:t>
            </w:r>
            <w:r w:rsidRPr="00A81A03">
              <w:rPr>
                <w:lang w:val="es-ES"/>
              </w:rPr>
              <w:t xml:space="preserve"> 35.4, a fin de determinar la oferta evaluada como la más baja</w:t>
            </w:r>
            <w:r w:rsidR="001E41A2" w:rsidRPr="00A81A03">
              <w:rPr>
                <w:i/>
                <w:lang w:val="es-ES"/>
              </w:rPr>
              <w:t>.</w:t>
            </w:r>
          </w:p>
        </w:tc>
      </w:tr>
      <w:tr w:rsidR="001E41A2" w:rsidRPr="00A81A03">
        <w:tc>
          <w:tcPr>
            <w:tcW w:w="2430" w:type="dxa"/>
          </w:tcPr>
          <w:p w:rsidR="001E41A2" w:rsidRPr="00A81A03" w:rsidRDefault="009716B7" w:rsidP="00FB3ED9">
            <w:pPr>
              <w:pStyle w:val="ITBHeading2"/>
            </w:pPr>
            <w:bookmarkStart w:id="285" w:name="_Toc438438861"/>
            <w:bookmarkStart w:id="286" w:name="_Toc438532655"/>
            <w:bookmarkStart w:id="287" w:name="_Toc438734005"/>
            <w:bookmarkStart w:id="288" w:name="_Toc438907042"/>
            <w:bookmarkStart w:id="289" w:name="_Toc438907241"/>
            <w:bookmarkStart w:id="290" w:name="_Toc23236783"/>
            <w:bookmarkStart w:id="291" w:name="_Toc37770491"/>
            <w:r w:rsidRPr="00A81A03">
              <w:t>Elegib</w:t>
            </w:r>
            <w:r w:rsidR="000A2F3D" w:rsidRPr="00A81A03">
              <w:t>il</w:t>
            </w:r>
            <w:r w:rsidR="00DA47A6" w:rsidRPr="00A81A03">
              <w:t xml:space="preserve">idad y </w:t>
            </w:r>
            <w:r w:rsidR="00FF5A52" w:rsidRPr="00A81A03">
              <w:t>C</w:t>
            </w:r>
            <w:r w:rsidR="00C767AD" w:rsidRPr="00A81A03">
              <w:t xml:space="preserve">alificación </w:t>
            </w:r>
            <w:r w:rsidR="00DC775D" w:rsidRPr="00A81A03">
              <w:t>d</w:t>
            </w:r>
            <w:r w:rsidR="00273AFA" w:rsidRPr="00A81A03">
              <w:t xml:space="preserve">el </w:t>
            </w:r>
            <w:bookmarkEnd w:id="285"/>
            <w:bookmarkEnd w:id="286"/>
            <w:bookmarkEnd w:id="287"/>
            <w:bookmarkEnd w:id="288"/>
            <w:bookmarkEnd w:id="289"/>
            <w:bookmarkEnd w:id="290"/>
            <w:r w:rsidR="00D31D7D" w:rsidRPr="00A81A03">
              <w:t>Licitante</w:t>
            </w:r>
            <w:bookmarkEnd w:id="291"/>
          </w:p>
        </w:tc>
        <w:tc>
          <w:tcPr>
            <w:tcW w:w="6840" w:type="dxa"/>
          </w:tcPr>
          <w:p w:rsidR="001E41A2" w:rsidRPr="00A81A03" w:rsidRDefault="009C06B0" w:rsidP="007347C2">
            <w:pPr>
              <w:pStyle w:val="S1-subpara"/>
              <w:rPr>
                <w:lang w:val="es-ES"/>
              </w:rPr>
            </w:pPr>
            <w:r w:rsidRPr="00A81A03">
              <w:rPr>
                <w:lang w:val="es-ES"/>
              </w:rPr>
              <w:t xml:space="preserve">El Contratante determinará a su entera satisfacción si el </w:t>
            </w:r>
            <w:r w:rsidR="00D31D7D" w:rsidRPr="00A81A03">
              <w:rPr>
                <w:lang w:val="es-ES"/>
              </w:rPr>
              <w:t>Licitante</w:t>
            </w:r>
            <w:r w:rsidRPr="00A81A03">
              <w:rPr>
                <w:lang w:val="es-ES"/>
              </w:rPr>
              <w:t xml:space="preserve"> seleccionado </w:t>
            </w:r>
            <w:r w:rsidR="000718B7" w:rsidRPr="00A81A03">
              <w:rPr>
                <w:lang w:val="es-ES"/>
              </w:rPr>
              <w:t xml:space="preserve">por haber </w:t>
            </w:r>
            <w:r w:rsidRPr="00A81A03">
              <w:rPr>
                <w:lang w:val="es-ES"/>
              </w:rPr>
              <w:t xml:space="preserve">presentado la Oferta </w:t>
            </w:r>
            <w:r w:rsidR="00704B14" w:rsidRPr="00A81A03">
              <w:rPr>
                <w:lang w:val="es-ES"/>
              </w:rPr>
              <w:t xml:space="preserve">que se ajusta </w:t>
            </w:r>
            <w:r w:rsidR="0064258C" w:rsidRPr="00A81A03">
              <w:rPr>
                <w:lang w:val="es-ES"/>
              </w:rPr>
              <w:t>sustancialmente</w:t>
            </w:r>
            <w:r w:rsidR="00704B14" w:rsidRPr="00A81A03">
              <w:rPr>
                <w:lang w:val="es-ES"/>
              </w:rPr>
              <w:t xml:space="preserve"> a los requisitos</w:t>
            </w:r>
            <w:r w:rsidR="007347C2" w:rsidRPr="00A81A03">
              <w:rPr>
                <w:lang w:val="es-ES"/>
              </w:rPr>
              <w:t xml:space="preserve"> y ha sido</w:t>
            </w:r>
            <w:r w:rsidR="0064258C" w:rsidRPr="00A81A03">
              <w:rPr>
                <w:lang w:val="es-ES"/>
              </w:rPr>
              <w:t xml:space="preserve"> </w:t>
            </w:r>
            <w:r w:rsidRPr="00A81A03">
              <w:rPr>
                <w:lang w:val="es-ES"/>
              </w:rPr>
              <w:t xml:space="preserve">evaluada </w:t>
            </w:r>
            <w:r w:rsidR="0064258C" w:rsidRPr="00A81A03">
              <w:rPr>
                <w:lang w:val="es-ES"/>
              </w:rPr>
              <w:t xml:space="preserve">como la </w:t>
            </w:r>
            <w:r w:rsidRPr="00A81A03">
              <w:rPr>
                <w:lang w:val="es-ES"/>
              </w:rPr>
              <w:t xml:space="preserve">más baja </w:t>
            </w:r>
            <w:r w:rsidR="000718B7" w:rsidRPr="00A81A03">
              <w:rPr>
                <w:lang w:val="es-ES"/>
              </w:rPr>
              <w:t xml:space="preserve">es elegible y </w:t>
            </w:r>
            <w:r w:rsidRPr="00A81A03">
              <w:rPr>
                <w:lang w:val="es-ES"/>
              </w:rPr>
              <w:t xml:space="preserve">cumple los criterios de calificación que se especifican en la Sección III, </w:t>
            </w:r>
            <w:r w:rsidR="000C6F48">
              <w:rPr>
                <w:lang w:val="es-ES"/>
              </w:rPr>
              <w:t>“Criterios de Evaluación y Calificación”</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9C06B0" w:rsidP="00831A99">
            <w:pPr>
              <w:pStyle w:val="S1-subpara"/>
              <w:rPr>
                <w:lang w:val="es-ES"/>
              </w:rPr>
            </w:pPr>
            <w:r w:rsidRPr="00A81A03">
              <w:rPr>
                <w:lang w:val="es-ES"/>
              </w:rPr>
              <w:t xml:space="preserve">Esta determinación se basará en el análisis de los documentos presentados por el </w:t>
            </w:r>
            <w:r w:rsidR="00D31D7D" w:rsidRPr="00A81A03">
              <w:rPr>
                <w:lang w:val="es-ES"/>
              </w:rPr>
              <w:t>Licitante</w:t>
            </w:r>
            <w:r w:rsidRPr="00A81A03">
              <w:rPr>
                <w:lang w:val="es-ES"/>
              </w:rPr>
              <w:t xml:space="preserve"> para demostrar que está debidamente calificado, de conformidad con la </w:t>
            </w:r>
            <w:r w:rsidR="00DA4F5B" w:rsidRPr="00A81A03">
              <w:rPr>
                <w:lang w:val="es-ES"/>
              </w:rPr>
              <w:t xml:space="preserve">IAL </w:t>
            </w:r>
            <w:r w:rsidRPr="00A81A03">
              <w:rPr>
                <w:lang w:val="es-ES"/>
              </w:rPr>
              <w:t>15</w:t>
            </w:r>
            <w:r w:rsidR="001E41A2" w:rsidRPr="00A81A03">
              <w:rPr>
                <w:lang w:val="es-ES"/>
              </w:rPr>
              <w:t>.</w:t>
            </w:r>
          </w:p>
          <w:p w:rsidR="001E41A2" w:rsidRPr="00A81A03" w:rsidRDefault="009C06B0" w:rsidP="00831A99">
            <w:pPr>
              <w:pStyle w:val="S1-subpara"/>
              <w:rPr>
                <w:lang w:val="es-ES"/>
              </w:rPr>
            </w:pPr>
            <w:r w:rsidRPr="00A81A03">
              <w:rPr>
                <w:lang w:val="es-ES"/>
              </w:rPr>
              <w:t xml:space="preserve">Una determinación afirmativa será condición previa para la adjudicación del Contrato al </w:t>
            </w:r>
            <w:r w:rsidR="00D31D7D" w:rsidRPr="00A81A03">
              <w:rPr>
                <w:lang w:val="es-ES"/>
              </w:rPr>
              <w:t>Licitante</w:t>
            </w:r>
            <w:r w:rsidRPr="00A81A03">
              <w:rPr>
                <w:lang w:val="es-ES"/>
              </w:rPr>
              <w:t xml:space="preserve">. Una determinación  negativa motivará la descalificación del </w:t>
            </w:r>
            <w:r w:rsidR="00D31D7D" w:rsidRPr="00A81A03">
              <w:rPr>
                <w:lang w:val="es-ES"/>
              </w:rPr>
              <w:t>Licitante</w:t>
            </w:r>
            <w:r w:rsidRPr="00A81A03">
              <w:rPr>
                <w:lang w:val="es-ES"/>
              </w:rPr>
              <w:t>, en cuyo caso el  Contratante procederá a determinar</w:t>
            </w:r>
            <w:r w:rsidR="00A548BB" w:rsidRPr="00A81A03">
              <w:rPr>
                <w:lang w:val="es-ES"/>
              </w:rPr>
              <w:t>,</w:t>
            </w:r>
            <w:r w:rsidRPr="00A81A03">
              <w:rPr>
                <w:lang w:val="es-ES"/>
              </w:rPr>
              <w:t xml:space="preserve"> </w:t>
            </w:r>
            <w:r w:rsidR="00A548BB" w:rsidRPr="00A81A03">
              <w:rPr>
                <w:lang w:val="es-ES"/>
              </w:rPr>
              <w:t xml:space="preserve">en modo similar, </w:t>
            </w:r>
            <w:r w:rsidRPr="00A81A03">
              <w:rPr>
                <w:lang w:val="es-ES"/>
              </w:rPr>
              <w:t xml:space="preserve">si el </w:t>
            </w:r>
            <w:r w:rsidR="00D31D7D" w:rsidRPr="00A81A03">
              <w:rPr>
                <w:lang w:val="es-ES"/>
              </w:rPr>
              <w:t>Licitante</w:t>
            </w:r>
            <w:r w:rsidRPr="00A81A03">
              <w:rPr>
                <w:lang w:val="es-ES"/>
              </w:rPr>
              <w:t xml:space="preserve"> que presentó la Oferta </w:t>
            </w:r>
            <w:r w:rsidR="0064258C" w:rsidRPr="00A81A03">
              <w:rPr>
                <w:lang w:val="es-ES"/>
              </w:rPr>
              <w:t xml:space="preserve">evaluada como la siguiente </w:t>
            </w:r>
            <w:r w:rsidR="00A548BB" w:rsidRPr="00A81A03">
              <w:rPr>
                <w:lang w:val="es-ES"/>
              </w:rPr>
              <w:t xml:space="preserve">más baja </w:t>
            </w:r>
            <w:r w:rsidRPr="00A81A03">
              <w:rPr>
                <w:lang w:val="es-ES"/>
              </w:rPr>
              <w:t>está calificado para ejecutar el Contrato</w:t>
            </w:r>
            <w:r w:rsidR="0064258C" w:rsidRPr="00A81A03">
              <w:rPr>
                <w:lang w:val="es-ES"/>
              </w:rPr>
              <w:t xml:space="preserve"> de manera satisfactoria</w:t>
            </w:r>
            <w:r w:rsidR="001E41A2" w:rsidRPr="00A81A03">
              <w:rPr>
                <w:lang w:val="es-ES"/>
              </w:rPr>
              <w:t>.</w:t>
            </w:r>
          </w:p>
          <w:p w:rsidR="00CB5D4E" w:rsidRPr="00A81A03" w:rsidRDefault="00A548BB" w:rsidP="00A548BB">
            <w:pPr>
              <w:pStyle w:val="S1-subpara"/>
              <w:rPr>
                <w:lang w:val="es-ES"/>
              </w:rPr>
            </w:pPr>
            <w:r w:rsidRPr="00A81A03">
              <w:rPr>
                <w:lang w:val="es-ES"/>
              </w:rPr>
              <w:t xml:space="preserve">También se evaluará la capacidad de los fabricantes y </w:t>
            </w:r>
            <w:r w:rsidR="00B011A1" w:rsidRPr="00A81A03">
              <w:rPr>
                <w:lang w:val="es-ES"/>
              </w:rPr>
              <w:t>Subcontratista</w:t>
            </w:r>
            <w:r w:rsidRPr="00A81A03">
              <w:rPr>
                <w:lang w:val="es-ES"/>
              </w:rPr>
              <w:t xml:space="preserve">s que el </w:t>
            </w:r>
            <w:r w:rsidR="00D31D7D" w:rsidRPr="00A81A03">
              <w:rPr>
                <w:lang w:val="es-ES"/>
              </w:rPr>
              <w:t>Licitante</w:t>
            </w:r>
            <w:r w:rsidRPr="00A81A03">
              <w:rPr>
                <w:lang w:val="es-ES"/>
              </w:rPr>
              <w:t xml:space="preserve"> cuya Oferta haya sido evaluada como la más baja proponga utilizar para los principales </w:t>
            </w:r>
            <w:r w:rsidR="00A70283" w:rsidRPr="00A81A03">
              <w:rPr>
                <w:lang w:val="es-ES"/>
              </w:rPr>
              <w:t>artículos</w:t>
            </w:r>
            <w:r w:rsidRPr="00A81A03">
              <w:rPr>
                <w:lang w:val="es-ES"/>
              </w:rPr>
              <w:t xml:space="preserve"> de suministros o servicios, a fin de determinar su aceptabilidad </w:t>
            </w:r>
            <w:r w:rsidR="000D36CB" w:rsidRPr="00A81A03">
              <w:rPr>
                <w:lang w:val="es-ES"/>
              </w:rPr>
              <w:t>conforme a la</w:t>
            </w:r>
            <w:r w:rsidRPr="00A81A03">
              <w:rPr>
                <w:lang w:val="es-ES"/>
              </w:rPr>
              <w:t xml:space="preserve"> Sección III, </w:t>
            </w:r>
            <w:r w:rsidR="000C6F48">
              <w:rPr>
                <w:lang w:val="es-ES"/>
              </w:rPr>
              <w:t>“Criterios de Evaluación y Calificación”</w:t>
            </w:r>
            <w:r w:rsidRPr="00A81A03">
              <w:rPr>
                <w:lang w:val="es-ES"/>
              </w:rPr>
              <w:t xml:space="preserve">. La participación de dichos fabricantes y </w:t>
            </w:r>
            <w:r w:rsidR="00B011A1" w:rsidRPr="00A81A03">
              <w:rPr>
                <w:lang w:val="es-ES"/>
              </w:rPr>
              <w:t>Subcontratista</w:t>
            </w:r>
            <w:r w:rsidRPr="00A81A03">
              <w:rPr>
                <w:lang w:val="es-ES"/>
              </w:rPr>
              <w:t xml:space="preserve">s deberá confirmarse mediante el intercambio de una carta de intenciones entre las partes, según proceda. En caso de determinarse que un fabricante o </w:t>
            </w:r>
            <w:r w:rsidR="00B011A1" w:rsidRPr="00A81A03">
              <w:rPr>
                <w:lang w:val="es-ES"/>
              </w:rPr>
              <w:t>Subcontratista</w:t>
            </w:r>
            <w:r w:rsidRPr="00A81A03">
              <w:rPr>
                <w:lang w:val="es-ES"/>
              </w:rPr>
              <w:t xml:space="preserve"> es inaceptable, no se rechazará la Oferta, sino que se solicitará al </w:t>
            </w:r>
            <w:r w:rsidR="00D31D7D" w:rsidRPr="00A81A03">
              <w:rPr>
                <w:lang w:val="es-ES"/>
              </w:rPr>
              <w:t>Licitante</w:t>
            </w:r>
            <w:r w:rsidRPr="00A81A03">
              <w:rPr>
                <w:lang w:val="es-ES"/>
              </w:rPr>
              <w:t xml:space="preserve"> que lo reemplace por un fabricante o </w:t>
            </w:r>
            <w:r w:rsidR="00B011A1" w:rsidRPr="00A81A03">
              <w:rPr>
                <w:lang w:val="es-ES"/>
              </w:rPr>
              <w:t>Subcontratista</w:t>
            </w:r>
            <w:r w:rsidRPr="00A81A03">
              <w:rPr>
                <w:lang w:val="es-ES"/>
              </w:rPr>
              <w:t xml:space="preserve"> aceptable, sin modificación alguna en el precio de su oferta. Previamente a la firma del Contrato, deberá completarse el correspondiente Apéndice al </w:t>
            </w:r>
            <w:r w:rsidR="00BD22D6" w:rsidRPr="00A81A03">
              <w:rPr>
                <w:lang w:val="es-ES"/>
              </w:rPr>
              <w:t>Convenio del Contrato</w:t>
            </w:r>
            <w:r w:rsidRPr="00A81A03">
              <w:rPr>
                <w:lang w:val="es-ES"/>
              </w:rPr>
              <w:t xml:space="preserve">, en el que se establezca una relación de los fabricantes o </w:t>
            </w:r>
            <w:r w:rsidR="00B011A1" w:rsidRPr="00A81A03">
              <w:rPr>
                <w:lang w:val="es-ES"/>
              </w:rPr>
              <w:t>Subcontratista</w:t>
            </w:r>
            <w:r w:rsidRPr="00A81A03">
              <w:rPr>
                <w:lang w:val="es-ES"/>
              </w:rPr>
              <w:t xml:space="preserve">s aprobados para cada </w:t>
            </w:r>
            <w:r w:rsidR="00DE2F79" w:rsidRPr="00A81A03">
              <w:rPr>
                <w:lang w:val="es-ES"/>
              </w:rPr>
              <w:t>artículo</w:t>
            </w:r>
            <w:r w:rsidRPr="00A81A03">
              <w:rPr>
                <w:lang w:val="es-ES"/>
              </w:rPr>
              <w:t xml:space="preserve"> en cuestión</w:t>
            </w:r>
            <w:r w:rsidR="004F6E5B" w:rsidRPr="00A81A03">
              <w:rPr>
                <w:lang w:val="es-ES"/>
              </w:rPr>
              <w:t>.</w:t>
            </w:r>
          </w:p>
        </w:tc>
      </w:tr>
      <w:tr w:rsidR="001E41A2" w:rsidRPr="00A81A03" w:rsidTr="0040618D">
        <w:trPr>
          <w:trHeight w:val="810"/>
        </w:trPr>
        <w:tc>
          <w:tcPr>
            <w:tcW w:w="2430" w:type="dxa"/>
            <w:tcMar>
              <w:left w:w="57" w:type="dxa"/>
              <w:right w:w="57" w:type="dxa"/>
            </w:tcMar>
          </w:tcPr>
          <w:p w:rsidR="001E41A2" w:rsidRPr="00A81A03" w:rsidRDefault="00DC775D" w:rsidP="00FB3ED9">
            <w:pPr>
              <w:pStyle w:val="ITBHeading2"/>
            </w:pPr>
            <w:bookmarkStart w:id="292" w:name="_Toc438438862"/>
            <w:bookmarkStart w:id="293" w:name="_Toc438532656"/>
            <w:bookmarkStart w:id="294" w:name="_Toc438734006"/>
            <w:bookmarkStart w:id="295" w:name="_Toc438907043"/>
            <w:bookmarkStart w:id="296" w:name="_Toc438907242"/>
            <w:bookmarkStart w:id="297" w:name="_Toc23236784"/>
            <w:bookmarkStart w:id="298" w:name="_Toc37770492"/>
            <w:r w:rsidRPr="00A81A03">
              <w:t xml:space="preserve">Derecho del Contratante a </w:t>
            </w:r>
            <w:r w:rsidR="0040618D" w:rsidRPr="00A81A03">
              <w:t>A</w:t>
            </w:r>
            <w:r w:rsidRPr="00A81A03">
              <w:t xml:space="preserve">ceptar cualquier </w:t>
            </w:r>
            <w:r w:rsidR="0040618D" w:rsidRPr="00A81A03">
              <w:t>O</w:t>
            </w:r>
            <w:r w:rsidRPr="00A81A03">
              <w:t xml:space="preserve">ferta y a </w:t>
            </w:r>
            <w:r w:rsidR="0040618D" w:rsidRPr="00A81A03">
              <w:t>R</w:t>
            </w:r>
            <w:r w:rsidRPr="00A81A03">
              <w:t xml:space="preserve">echazar </w:t>
            </w:r>
            <w:r w:rsidR="0040618D" w:rsidRPr="00A81A03">
              <w:t>T</w:t>
            </w:r>
            <w:r w:rsidR="008878E7" w:rsidRPr="00A81A03">
              <w:t xml:space="preserve">odas o </w:t>
            </w:r>
            <w:r w:rsidR="0040618D" w:rsidRPr="00A81A03">
              <w:t>C</w:t>
            </w:r>
            <w:r w:rsidRPr="00A81A03">
              <w:t xml:space="preserve">ualquiera </w:t>
            </w:r>
            <w:r w:rsidR="008878E7" w:rsidRPr="00A81A03">
              <w:t>de</w:t>
            </w:r>
            <w:r w:rsidRPr="00A81A03">
              <w:t xml:space="preserve"> las </w:t>
            </w:r>
            <w:r w:rsidR="0040618D" w:rsidRPr="00A81A03">
              <w:t>Of</w:t>
            </w:r>
            <w:r w:rsidRPr="00A81A03">
              <w:t>ertas</w:t>
            </w:r>
            <w:bookmarkEnd w:id="292"/>
            <w:bookmarkEnd w:id="293"/>
            <w:bookmarkEnd w:id="294"/>
            <w:bookmarkEnd w:id="295"/>
            <w:bookmarkEnd w:id="296"/>
            <w:bookmarkEnd w:id="297"/>
            <w:bookmarkEnd w:id="298"/>
          </w:p>
        </w:tc>
        <w:tc>
          <w:tcPr>
            <w:tcW w:w="6840" w:type="dxa"/>
          </w:tcPr>
          <w:p w:rsidR="001E41A2" w:rsidRPr="00A81A03" w:rsidRDefault="008878E7" w:rsidP="0064258C">
            <w:pPr>
              <w:pStyle w:val="S1-subpara"/>
              <w:rPr>
                <w:lang w:val="es-ES"/>
              </w:rPr>
            </w:pPr>
            <w:r w:rsidRPr="00A81A03">
              <w:rPr>
                <w:lang w:val="es-ES"/>
              </w:rPr>
              <w:t xml:space="preserve">El Contratante se reserva el derecho de aceptar o rechazar cualquier Oferta, de anular el proceso de </w:t>
            </w:r>
            <w:r w:rsidR="0064258C" w:rsidRPr="00A81A03">
              <w:rPr>
                <w:lang w:val="es-ES"/>
              </w:rPr>
              <w:t>l</w:t>
            </w:r>
            <w:r w:rsidRPr="00A81A03">
              <w:rPr>
                <w:lang w:val="es-ES"/>
              </w:rPr>
              <w:t xml:space="preserve">icitación y de rechazar todas las Ofertas en cualquier momento antes de  la adjudicación del Contrato, sin que por ello adquiera  responsabilidad alguna </w:t>
            </w:r>
            <w:r w:rsidR="00411704" w:rsidRPr="00A81A03">
              <w:rPr>
                <w:lang w:val="es-ES"/>
              </w:rPr>
              <w:t>para con</w:t>
            </w:r>
            <w:r w:rsidRPr="00A81A03">
              <w:rPr>
                <w:lang w:val="es-ES"/>
              </w:rPr>
              <w:t xml:space="preserve"> los </w:t>
            </w:r>
            <w:r w:rsidR="00D31D7D" w:rsidRPr="00A81A03">
              <w:rPr>
                <w:lang w:val="es-ES"/>
              </w:rPr>
              <w:t>Licitante</w:t>
            </w:r>
            <w:r w:rsidRPr="00A81A03">
              <w:rPr>
                <w:lang w:val="es-ES"/>
              </w:rPr>
              <w:t>s. En caso de anular</w:t>
            </w:r>
            <w:r w:rsidR="00411704" w:rsidRPr="00A81A03">
              <w:rPr>
                <w:lang w:val="es-ES"/>
              </w:rPr>
              <w:t>se</w:t>
            </w:r>
            <w:r w:rsidRPr="00A81A03">
              <w:rPr>
                <w:lang w:val="es-ES"/>
              </w:rPr>
              <w:t xml:space="preserve"> el proceso, el Contratante devolverá </w:t>
            </w:r>
            <w:r w:rsidR="00411704" w:rsidRPr="00A81A03">
              <w:rPr>
                <w:lang w:val="es-ES"/>
              </w:rPr>
              <w:t>prontamente</w:t>
            </w:r>
            <w:r w:rsidRPr="00A81A03">
              <w:rPr>
                <w:lang w:val="es-ES"/>
              </w:rPr>
              <w:t xml:space="preserve"> a los </w:t>
            </w:r>
            <w:r w:rsidR="00D31D7D" w:rsidRPr="00A81A03">
              <w:rPr>
                <w:lang w:val="es-ES"/>
              </w:rPr>
              <w:t>Licitante</w:t>
            </w:r>
            <w:r w:rsidRPr="00A81A03">
              <w:rPr>
                <w:lang w:val="es-ES"/>
              </w:rPr>
              <w:t xml:space="preserve">s </w:t>
            </w:r>
            <w:r w:rsidR="00411704" w:rsidRPr="00A81A03">
              <w:rPr>
                <w:lang w:val="es-ES"/>
              </w:rPr>
              <w:t xml:space="preserve">todas </w:t>
            </w:r>
            <w:r w:rsidRPr="00A81A03">
              <w:rPr>
                <w:lang w:val="es-ES"/>
              </w:rPr>
              <w:t xml:space="preserve">las Ofertas </w:t>
            </w:r>
            <w:r w:rsidR="00411704" w:rsidRPr="00A81A03">
              <w:rPr>
                <w:lang w:val="es-ES"/>
              </w:rPr>
              <w:t xml:space="preserve">y, específicamente, </w:t>
            </w:r>
            <w:r w:rsidRPr="00A81A03">
              <w:rPr>
                <w:lang w:val="es-ES"/>
              </w:rPr>
              <w:t>las Garantías de Oferta que hubiera recibido</w:t>
            </w:r>
            <w:r w:rsidR="001E41A2" w:rsidRPr="00A81A03">
              <w:rPr>
                <w:lang w:val="es-ES"/>
              </w:rPr>
              <w:t>.</w:t>
            </w:r>
          </w:p>
        </w:tc>
      </w:tr>
      <w:tr w:rsidR="000363A3" w:rsidRPr="00A81A03" w:rsidTr="003558E9">
        <w:tc>
          <w:tcPr>
            <w:tcW w:w="9270" w:type="dxa"/>
            <w:gridSpan w:val="2"/>
          </w:tcPr>
          <w:p w:rsidR="000363A3" w:rsidRPr="00FB3ED9" w:rsidRDefault="000363A3" w:rsidP="000363A3">
            <w:pPr>
              <w:pStyle w:val="ITBHeading1"/>
              <w:ind w:left="425"/>
            </w:pPr>
            <w:bookmarkStart w:id="299" w:name="_Toc438438863"/>
            <w:bookmarkStart w:id="300" w:name="_Toc438532657"/>
            <w:bookmarkStart w:id="301" w:name="_Toc438734007"/>
            <w:bookmarkStart w:id="302" w:name="_Toc438962089"/>
            <w:bookmarkStart w:id="303" w:name="_Toc461939621"/>
            <w:bookmarkStart w:id="304" w:name="_Toc23236785"/>
            <w:bookmarkStart w:id="305" w:name="_Toc36365858"/>
            <w:bookmarkStart w:id="306" w:name="_Toc37770493"/>
            <w:r w:rsidRPr="00FB3ED9">
              <w:t>Adjudicación del Contrato</w:t>
            </w:r>
            <w:bookmarkEnd w:id="299"/>
            <w:bookmarkEnd w:id="300"/>
            <w:bookmarkEnd w:id="301"/>
            <w:bookmarkEnd w:id="302"/>
            <w:bookmarkEnd w:id="303"/>
            <w:bookmarkEnd w:id="304"/>
            <w:bookmarkEnd w:id="305"/>
            <w:bookmarkEnd w:id="306"/>
          </w:p>
        </w:tc>
      </w:tr>
      <w:tr w:rsidR="001E41A2" w:rsidRPr="00A81A03">
        <w:tc>
          <w:tcPr>
            <w:tcW w:w="2430" w:type="dxa"/>
          </w:tcPr>
          <w:p w:rsidR="001E41A2" w:rsidRPr="00A81A03" w:rsidRDefault="00DC775D" w:rsidP="00FB3ED9">
            <w:pPr>
              <w:pStyle w:val="ITBHeading2"/>
            </w:pPr>
            <w:bookmarkStart w:id="307" w:name="_Toc438438864"/>
            <w:bookmarkStart w:id="308" w:name="_Toc438532658"/>
            <w:bookmarkStart w:id="309" w:name="_Toc438734008"/>
            <w:bookmarkStart w:id="310" w:name="_Toc438907044"/>
            <w:bookmarkStart w:id="311" w:name="_Toc438907243"/>
            <w:bookmarkStart w:id="312" w:name="_Toc23236786"/>
            <w:bookmarkStart w:id="313" w:name="_Toc37770494"/>
            <w:r w:rsidRPr="00A81A03">
              <w:t xml:space="preserve">Criterios de </w:t>
            </w:r>
            <w:r w:rsidR="00A030C5" w:rsidRPr="00A81A03">
              <w:t>A</w:t>
            </w:r>
            <w:r w:rsidRPr="00A81A03">
              <w:t>djudicación</w:t>
            </w:r>
            <w:bookmarkEnd w:id="307"/>
            <w:bookmarkEnd w:id="308"/>
            <w:bookmarkEnd w:id="309"/>
            <w:bookmarkEnd w:id="310"/>
            <w:bookmarkEnd w:id="311"/>
            <w:bookmarkEnd w:id="312"/>
            <w:bookmarkEnd w:id="313"/>
          </w:p>
        </w:tc>
        <w:tc>
          <w:tcPr>
            <w:tcW w:w="6840" w:type="dxa"/>
          </w:tcPr>
          <w:p w:rsidR="001F723C" w:rsidRPr="00A81A03" w:rsidRDefault="00F02326" w:rsidP="00D60973">
            <w:pPr>
              <w:pStyle w:val="S1-subpara"/>
              <w:rPr>
                <w:lang w:val="es-ES"/>
              </w:rPr>
            </w:pPr>
            <w:r w:rsidRPr="00A81A03">
              <w:rPr>
                <w:lang w:val="es-ES"/>
              </w:rPr>
              <w:t>Co</w:t>
            </w:r>
            <w:r w:rsidR="00D60973" w:rsidRPr="00A81A03">
              <w:rPr>
                <w:lang w:val="es-ES"/>
              </w:rPr>
              <w:t xml:space="preserve">nforme a </w:t>
            </w:r>
            <w:r w:rsidRPr="00A81A03">
              <w:rPr>
                <w:lang w:val="es-ES"/>
              </w:rPr>
              <w:t xml:space="preserve">lo dispuesto en la </w:t>
            </w:r>
            <w:r w:rsidR="00295B55" w:rsidRPr="00A81A03">
              <w:rPr>
                <w:lang w:val="es-ES"/>
              </w:rPr>
              <w:t>IAL</w:t>
            </w:r>
            <w:r w:rsidRPr="00A81A03">
              <w:rPr>
                <w:lang w:val="es-ES"/>
              </w:rPr>
              <w:t xml:space="preserve"> 38.1, el Contratante adjudicará el </w:t>
            </w:r>
            <w:r w:rsidR="002660A0" w:rsidRPr="00A81A03">
              <w:rPr>
                <w:lang w:val="es-ES"/>
              </w:rPr>
              <w:t>C</w:t>
            </w:r>
            <w:r w:rsidRPr="00A81A03">
              <w:rPr>
                <w:lang w:val="es-ES"/>
              </w:rPr>
              <w:t xml:space="preserve">ontrato al </w:t>
            </w:r>
            <w:r w:rsidR="00D31D7D" w:rsidRPr="00A81A03">
              <w:rPr>
                <w:lang w:val="es-ES"/>
              </w:rPr>
              <w:t>Licitante</w:t>
            </w:r>
            <w:r w:rsidRPr="00A81A03">
              <w:rPr>
                <w:lang w:val="es-ES"/>
              </w:rPr>
              <w:t xml:space="preserve"> cuya Oferta haya sido evaluada como la más baja y </w:t>
            </w:r>
            <w:r w:rsidR="002660A0" w:rsidRPr="00A81A03">
              <w:rPr>
                <w:lang w:val="es-ES"/>
              </w:rPr>
              <w:t xml:space="preserve">que </w:t>
            </w:r>
            <w:r w:rsidRPr="00A81A03">
              <w:rPr>
                <w:lang w:val="es-ES"/>
              </w:rPr>
              <w:t xml:space="preserve">cumpla  sustancialmente con los requisitos del </w:t>
            </w:r>
            <w:r w:rsidR="005753C8" w:rsidRPr="00A81A03">
              <w:rPr>
                <w:lang w:val="es-ES"/>
              </w:rPr>
              <w:t>documento de licitación</w:t>
            </w:r>
            <w:r w:rsidRPr="00A81A03">
              <w:rPr>
                <w:lang w:val="es-ES"/>
              </w:rPr>
              <w:t xml:space="preserve">, siempre y cuando se determine que  el </w:t>
            </w:r>
            <w:r w:rsidR="00D31D7D" w:rsidRPr="00A81A03">
              <w:rPr>
                <w:lang w:val="es-ES"/>
              </w:rPr>
              <w:t>Licitante</w:t>
            </w:r>
            <w:r w:rsidRPr="00A81A03">
              <w:rPr>
                <w:lang w:val="es-ES"/>
              </w:rPr>
              <w:t xml:space="preserve"> e</w:t>
            </w:r>
            <w:r w:rsidR="00860C1C" w:rsidRPr="00A81A03">
              <w:rPr>
                <w:lang w:val="es-ES"/>
              </w:rPr>
              <w:t>s</w:t>
            </w:r>
            <w:r w:rsidRPr="00A81A03">
              <w:rPr>
                <w:lang w:val="es-ES"/>
              </w:rPr>
              <w:t xml:space="preserve"> elegible y está calificado para ejecutar el Contrato  de manera satisfactoria</w:t>
            </w:r>
            <w:r w:rsidR="001E41A2" w:rsidRPr="00A81A03">
              <w:rPr>
                <w:lang w:val="es-ES"/>
              </w:rPr>
              <w:t>.</w:t>
            </w:r>
            <w:r w:rsidR="004D23B6" w:rsidRPr="00A81A03" w:rsidDel="004D23B6">
              <w:rPr>
                <w:lang w:val="es-ES"/>
              </w:rPr>
              <w:t xml:space="preserve"> </w:t>
            </w:r>
          </w:p>
        </w:tc>
      </w:tr>
      <w:tr w:rsidR="001E41A2" w:rsidRPr="00A81A03">
        <w:trPr>
          <w:trHeight w:val="720"/>
        </w:trPr>
        <w:tc>
          <w:tcPr>
            <w:tcW w:w="2430" w:type="dxa"/>
          </w:tcPr>
          <w:p w:rsidR="001E41A2" w:rsidRPr="00A81A03" w:rsidRDefault="001E41A2" w:rsidP="00FB3ED9">
            <w:pPr>
              <w:pStyle w:val="ITBHeading2"/>
            </w:pPr>
            <w:bookmarkStart w:id="314" w:name="_Toc438438866"/>
            <w:bookmarkStart w:id="315" w:name="_Toc438532660"/>
            <w:bookmarkStart w:id="316" w:name="_Toc438734010"/>
            <w:bookmarkStart w:id="317" w:name="_Toc438907046"/>
            <w:bookmarkStart w:id="318" w:name="_Toc438907245"/>
            <w:bookmarkStart w:id="319" w:name="_Toc23236787"/>
            <w:bookmarkStart w:id="320" w:name="_Toc37770495"/>
            <w:r w:rsidRPr="00A81A03">
              <w:t>Notifica</w:t>
            </w:r>
            <w:r w:rsidR="00C767AD" w:rsidRPr="00A81A03">
              <w:t xml:space="preserve">ción </w:t>
            </w:r>
            <w:r w:rsidR="009F0D4A" w:rsidRPr="00A81A03">
              <w:t xml:space="preserve">de la </w:t>
            </w:r>
            <w:r w:rsidR="00685005" w:rsidRPr="00A81A03">
              <w:t>A</w:t>
            </w:r>
            <w:r w:rsidR="009F0D4A" w:rsidRPr="00A81A03">
              <w:t>djudicación</w:t>
            </w:r>
            <w:bookmarkEnd w:id="314"/>
            <w:bookmarkEnd w:id="315"/>
            <w:bookmarkEnd w:id="316"/>
            <w:bookmarkEnd w:id="317"/>
            <w:bookmarkEnd w:id="318"/>
            <w:bookmarkEnd w:id="319"/>
            <w:bookmarkEnd w:id="320"/>
          </w:p>
        </w:tc>
        <w:tc>
          <w:tcPr>
            <w:tcW w:w="6840" w:type="dxa"/>
          </w:tcPr>
          <w:p w:rsidR="00F71BEF" w:rsidRPr="00A81A03" w:rsidRDefault="00F02326" w:rsidP="00831A99">
            <w:pPr>
              <w:pStyle w:val="S1-subpara"/>
              <w:rPr>
                <w:lang w:val="es-ES"/>
              </w:rPr>
            </w:pPr>
            <w:r w:rsidRPr="00A81A03">
              <w:rPr>
                <w:lang w:val="es-ES"/>
              </w:rPr>
              <w:t xml:space="preserve">Antes  la expiración del período  de validez de las Ofertas, el  Contratante notificará por escrito al </w:t>
            </w:r>
            <w:r w:rsidR="00D31D7D" w:rsidRPr="00A81A03">
              <w:rPr>
                <w:lang w:val="es-ES"/>
              </w:rPr>
              <w:t>Licitante</w:t>
            </w:r>
            <w:r w:rsidR="00C856EB" w:rsidRPr="00A81A03">
              <w:rPr>
                <w:lang w:val="es-ES"/>
              </w:rPr>
              <w:t xml:space="preserve"> seleccionado</w:t>
            </w:r>
            <w:r w:rsidRPr="00A81A03">
              <w:rPr>
                <w:lang w:val="es-ES"/>
              </w:rPr>
              <w:t xml:space="preserve"> que su Oferta ha sido aceptada. En la carta de notificación (denominada en </w:t>
            </w:r>
            <w:r w:rsidR="00BB616B" w:rsidRPr="00A81A03">
              <w:rPr>
                <w:lang w:val="es-ES"/>
              </w:rPr>
              <w:t>adelante</w:t>
            </w:r>
            <w:r w:rsidRPr="00A81A03">
              <w:rPr>
                <w:lang w:val="es-ES"/>
              </w:rPr>
              <w:t xml:space="preserve">, así como en las </w:t>
            </w:r>
            <w:r w:rsidR="0053639B" w:rsidRPr="00A81A03">
              <w:rPr>
                <w:lang w:val="es-ES"/>
              </w:rPr>
              <w:t>Condiciones Contractuales</w:t>
            </w:r>
            <w:r w:rsidRPr="00A81A03">
              <w:rPr>
                <w:lang w:val="es-ES"/>
              </w:rPr>
              <w:t xml:space="preserve"> y en los </w:t>
            </w:r>
            <w:r w:rsidR="0053639B" w:rsidRPr="00A81A03">
              <w:rPr>
                <w:lang w:val="es-ES"/>
              </w:rPr>
              <w:t>F</w:t>
            </w:r>
            <w:r w:rsidRPr="00A81A03">
              <w:rPr>
                <w:lang w:val="es-ES"/>
              </w:rPr>
              <w:t xml:space="preserve">ormularios del </w:t>
            </w:r>
            <w:r w:rsidR="00860C1C" w:rsidRPr="00A81A03">
              <w:rPr>
                <w:lang w:val="es-ES"/>
              </w:rPr>
              <w:t>C</w:t>
            </w:r>
            <w:r w:rsidRPr="00A81A03">
              <w:rPr>
                <w:lang w:val="es-ES"/>
              </w:rPr>
              <w:t xml:space="preserve">ontrato, </w:t>
            </w:r>
            <w:r w:rsidR="00BB616B" w:rsidRPr="00A81A03">
              <w:rPr>
                <w:lang w:val="es-ES"/>
              </w:rPr>
              <w:t xml:space="preserve">la </w:t>
            </w:r>
            <w:r w:rsidRPr="00A81A03">
              <w:rPr>
                <w:lang w:val="es-ES"/>
              </w:rPr>
              <w:t>“</w:t>
            </w:r>
            <w:r w:rsidR="001A76E0" w:rsidRPr="00A81A03">
              <w:rPr>
                <w:lang w:val="es-ES"/>
              </w:rPr>
              <w:t>C</w:t>
            </w:r>
            <w:r w:rsidRPr="00A81A03">
              <w:rPr>
                <w:lang w:val="es-ES"/>
              </w:rPr>
              <w:t xml:space="preserve">arta de </w:t>
            </w:r>
            <w:r w:rsidR="001A76E0" w:rsidRPr="00A81A03">
              <w:rPr>
                <w:lang w:val="es-ES"/>
              </w:rPr>
              <w:t>A</w:t>
            </w:r>
            <w:r w:rsidRPr="00A81A03">
              <w:rPr>
                <w:lang w:val="es-ES"/>
              </w:rPr>
              <w:t>ceptación”) se especificará el monto que el Contratante pagará al Contratista por la ejecución y la terminación de la</w:t>
            </w:r>
            <w:r w:rsidR="00BB616B" w:rsidRPr="00A81A03">
              <w:rPr>
                <w:lang w:val="es-ES"/>
              </w:rPr>
              <w:t xml:space="preserve"> Planta y los Servicios de Instalación </w:t>
            </w:r>
            <w:r w:rsidRPr="00A81A03">
              <w:rPr>
                <w:lang w:val="es-ES"/>
              </w:rPr>
              <w:t xml:space="preserve">(denominado </w:t>
            </w:r>
            <w:r w:rsidR="00BB616B" w:rsidRPr="00A81A03">
              <w:rPr>
                <w:lang w:val="es-ES"/>
              </w:rPr>
              <w:t xml:space="preserve">en adelante, así como en las </w:t>
            </w:r>
            <w:r w:rsidR="000718B7" w:rsidRPr="00A81A03">
              <w:rPr>
                <w:lang w:val="es-ES"/>
              </w:rPr>
              <w:t>Condiciones Contractuales</w:t>
            </w:r>
            <w:r w:rsidR="00BB616B" w:rsidRPr="00A81A03">
              <w:rPr>
                <w:lang w:val="es-ES"/>
              </w:rPr>
              <w:t xml:space="preserve"> y en los </w:t>
            </w:r>
            <w:r w:rsidR="000718B7" w:rsidRPr="00A81A03">
              <w:rPr>
                <w:lang w:val="es-ES"/>
              </w:rPr>
              <w:t>F</w:t>
            </w:r>
            <w:r w:rsidR="00BB616B" w:rsidRPr="00A81A03">
              <w:rPr>
                <w:lang w:val="es-ES"/>
              </w:rPr>
              <w:t xml:space="preserve">ormularios del </w:t>
            </w:r>
            <w:r w:rsidR="000718B7" w:rsidRPr="00A81A03">
              <w:rPr>
                <w:lang w:val="es-ES"/>
              </w:rPr>
              <w:t>C</w:t>
            </w:r>
            <w:r w:rsidR="00BB616B" w:rsidRPr="00A81A03">
              <w:rPr>
                <w:lang w:val="es-ES"/>
              </w:rPr>
              <w:t xml:space="preserve">ontrato, el </w:t>
            </w:r>
            <w:r w:rsidRPr="00A81A03">
              <w:rPr>
                <w:lang w:val="es-ES"/>
              </w:rPr>
              <w:t>“</w:t>
            </w:r>
            <w:r w:rsidR="001A76E0" w:rsidRPr="00A81A03">
              <w:rPr>
                <w:lang w:val="es-ES"/>
              </w:rPr>
              <w:t>P</w:t>
            </w:r>
            <w:r w:rsidRPr="00A81A03">
              <w:rPr>
                <w:lang w:val="es-ES"/>
              </w:rPr>
              <w:t xml:space="preserve">recio </w:t>
            </w:r>
            <w:r w:rsidR="001A76E0" w:rsidRPr="00A81A03">
              <w:rPr>
                <w:lang w:val="es-ES"/>
              </w:rPr>
              <w:t>del Contrato</w:t>
            </w:r>
            <w:r w:rsidRPr="00A81A03">
              <w:rPr>
                <w:lang w:val="es-ES"/>
              </w:rPr>
              <w:t>”)</w:t>
            </w:r>
            <w:r w:rsidR="00F71BEF" w:rsidRPr="00A81A03">
              <w:rPr>
                <w:lang w:val="es-ES"/>
              </w:rPr>
              <w:t xml:space="preserve">. </w:t>
            </w:r>
          </w:p>
          <w:p w:rsidR="001E41A2" w:rsidRPr="00A81A03" w:rsidRDefault="001A76E0" w:rsidP="002679F1">
            <w:pPr>
              <w:pStyle w:val="S1-subpara"/>
              <w:rPr>
                <w:lang w:val="es-ES"/>
              </w:rPr>
            </w:pPr>
            <w:r w:rsidRPr="00A81A03">
              <w:rPr>
                <w:lang w:val="es-ES"/>
              </w:rPr>
              <w:t xml:space="preserve">Al mismo tiempo, el Contratante también notificará los resultados de la licitación a todos los demás </w:t>
            </w:r>
            <w:r w:rsidR="00D31D7D" w:rsidRPr="00A81A03">
              <w:rPr>
                <w:lang w:val="es-ES"/>
              </w:rPr>
              <w:t>Licitante</w:t>
            </w:r>
            <w:r w:rsidRPr="00A81A03">
              <w:rPr>
                <w:lang w:val="es-ES"/>
              </w:rPr>
              <w:t xml:space="preserve">s y publicará en los sitios de Internet de United Nations Development Business y dgMarket los datos de identificación de la Oferta y de los lotes, junto con la siguiente información: (i) nombre de cada uno de los </w:t>
            </w:r>
            <w:r w:rsidR="00D31D7D" w:rsidRPr="00A81A03">
              <w:rPr>
                <w:lang w:val="es-ES"/>
              </w:rPr>
              <w:t>Licitante</w:t>
            </w:r>
            <w:r w:rsidRPr="00A81A03">
              <w:rPr>
                <w:lang w:val="es-ES"/>
              </w:rPr>
              <w:t xml:space="preserve">s que presentó una Oferta; (ii) precios de las Ofertas conforme se leyeron en </w:t>
            </w:r>
            <w:r w:rsidR="002679F1" w:rsidRPr="00A81A03">
              <w:rPr>
                <w:lang w:val="es-ES"/>
              </w:rPr>
              <w:t>el acto de a</w:t>
            </w:r>
            <w:r w:rsidRPr="00A81A03">
              <w:rPr>
                <w:lang w:val="es-ES"/>
              </w:rPr>
              <w:t xml:space="preserve">pertura de las Ofertas; (iii) nombre y precios evaluados de cada Oferta considerada; (iv) nombre de los </w:t>
            </w:r>
            <w:r w:rsidR="00D31D7D" w:rsidRPr="00A81A03">
              <w:rPr>
                <w:lang w:val="es-ES"/>
              </w:rPr>
              <w:t>Licitante</w:t>
            </w:r>
            <w:r w:rsidRPr="00A81A03">
              <w:rPr>
                <w:lang w:val="es-ES"/>
              </w:rPr>
              <w:t xml:space="preserve">s cuyas </w:t>
            </w:r>
            <w:r w:rsidR="002679F1" w:rsidRPr="00A81A03">
              <w:rPr>
                <w:lang w:val="es-ES"/>
              </w:rPr>
              <w:t>Ofertas fueron rechazadas, y el motivo de</w:t>
            </w:r>
            <w:r w:rsidRPr="00A81A03">
              <w:rPr>
                <w:lang w:val="es-ES"/>
              </w:rPr>
              <w:t xml:space="preserve"> los rechazos; y (v) nombre del </w:t>
            </w:r>
            <w:r w:rsidR="00D31D7D" w:rsidRPr="00A81A03">
              <w:rPr>
                <w:lang w:val="es-ES"/>
              </w:rPr>
              <w:t>Licitante</w:t>
            </w:r>
            <w:r w:rsidR="00C856EB" w:rsidRPr="00A81A03">
              <w:rPr>
                <w:lang w:val="es-ES"/>
              </w:rPr>
              <w:t xml:space="preserve"> seleccionado</w:t>
            </w:r>
            <w:r w:rsidRPr="00A81A03">
              <w:rPr>
                <w:lang w:val="es-ES"/>
              </w:rPr>
              <w:t xml:space="preserve"> y el precio que ofreció, así como la duración y el resumen del alcance del contrato adjudicado</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47759A" w:rsidP="00685005">
            <w:pPr>
              <w:pStyle w:val="S1-subpara"/>
              <w:rPr>
                <w:lang w:val="es-ES"/>
              </w:rPr>
            </w:pPr>
            <w:r w:rsidRPr="00A81A03">
              <w:rPr>
                <w:lang w:val="es-ES"/>
              </w:rPr>
              <w:t>Mientras se prepara y perfecciona un contrato formal, la notificación de adjudicación constituirá un contrato vinculante</w:t>
            </w:r>
            <w:r w:rsidR="001E41A2"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2A1B46" w:rsidP="00EF703C">
            <w:pPr>
              <w:pStyle w:val="S1-subpara"/>
              <w:rPr>
                <w:lang w:val="es-ES"/>
              </w:rPr>
            </w:pPr>
            <w:r w:rsidRPr="00A81A03">
              <w:rPr>
                <w:iCs/>
                <w:lang w:val="es-ES"/>
              </w:rPr>
              <w:t xml:space="preserve">El  Contratante responderá prontamente por escrito a todos los </w:t>
            </w:r>
            <w:r w:rsidR="00D31D7D" w:rsidRPr="00A81A03">
              <w:rPr>
                <w:iCs/>
                <w:lang w:val="es-ES"/>
              </w:rPr>
              <w:t>Licitante</w:t>
            </w:r>
            <w:r w:rsidRPr="00A81A03">
              <w:rPr>
                <w:iCs/>
                <w:lang w:val="es-ES"/>
              </w:rPr>
              <w:t xml:space="preserve">s cuyas Ofertas no hayan sido seleccionadas y que, con posterioridad a la notificación de la adjudicación </w:t>
            </w:r>
            <w:r w:rsidR="00EF703C" w:rsidRPr="00A81A03">
              <w:rPr>
                <w:iCs/>
                <w:lang w:val="es-ES"/>
              </w:rPr>
              <w:t>según</w:t>
            </w:r>
            <w:r w:rsidRPr="00A81A03">
              <w:rPr>
                <w:iCs/>
                <w:lang w:val="es-ES"/>
              </w:rPr>
              <w:t xml:space="preserve"> la </w:t>
            </w:r>
            <w:r w:rsidR="00295B55" w:rsidRPr="00A81A03">
              <w:rPr>
                <w:iCs/>
                <w:lang w:val="es-ES"/>
              </w:rPr>
              <w:t>IAL</w:t>
            </w:r>
            <w:r w:rsidRPr="00A81A03">
              <w:rPr>
                <w:iCs/>
                <w:lang w:val="es-ES"/>
              </w:rPr>
              <w:t xml:space="preserve"> 40.2, soliciten por escrito las razones por las cuales sus Ofertas no fueron seleccionadas</w:t>
            </w:r>
            <w:r w:rsidR="001E41A2" w:rsidRPr="00A81A03">
              <w:rPr>
                <w:lang w:val="es-ES"/>
              </w:rPr>
              <w:t>.</w:t>
            </w:r>
          </w:p>
        </w:tc>
      </w:tr>
      <w:tr w:rsidR="001E41A2" w:rsidRPr="00A81A03">
        <w:tc>
          <w:tcPr>
            <w:tcW w:w="2430" w:type="dxa"/>
          </w:tcPr>
          <w:p w:rsidR="001E41A2" w:rsidRPr="00A81A03" w:rsidRDefault="009F0D4A" w:rsidP="00FB3ED9">
            <w:pPr>
              <w:pStyle w:val="ITBHeading2"/>
            </w:pPr>
            <w:bookmarkStart w:id="321" w:name="_Toc37770496"/>
            <w:r w:rsidRPr="00A81A03">
              <w:t>Firma del Contrato</w:t>
            </w:r>
            <w:bookmarkEnd w:id="321"/>
          </w:p>
        </w:tc>
        <w:tc>
          <w:tcPr>
            <w:tcW w:w="6840" w:type="dxa"/>
          </w:tcPr>
          <w:p w:rsidR="001E41A2" w:rsidRPr="00A81A03" w:rsidRDefault="009E6CAE" w:rsidP="009E6CAE">
            <w:pPr>
              <w:pStyle w:val="S1-subpara"/>
              <w:rPr>
                <w:lang w:val="es-ES"/>
              </w:rPr>
            </w:pPr>
            <w:r w:rsidRPr="00A81A03">
              <w:rPr>
                <w:lang w:val="es-ES"/>
              </w:rPr>
              <w:t xml:space="preserve">Inmediatamente después de la notificación, el Contratante enviará el Contrato al </w:t>
            </w:r>
            <w:r w:rsidR="00D31D7D" w:rsidRPr="00A81A03">
              <w:rPr>
                <w:lang w:val="es-ES"/>
              </w:rPr>
              <w:t>Licitante</w:t>
            </w:r>
            <w:r w:rsidR="00C856EB" w:rsidRPr="00A81A03">
              <w:rPr>
                <w:lang w:val="es-ES"/>
              </w:rPr>
              <w:t xml:space="preserve"> seleccionado</w:t>
            </w:r>
            <w:r w:rsidR="001E41A2" w:rsidRPr="00A81A03">
              <w:rPr>
                <w:lang w:val="es-ES"/>
              </w:rPr>
              <w:t xml:space="preserve">. </w:t>
            </w:r>
          </w:p>
        </w:tc>
      </w:tr>
      <w:tr w:rsidR="001E41A2" w:rsidRPr="00A81A03">
        <w:tc>
          <w:tcPr>
            <w:tcW w:w="2430" w:type="dxa"/>
          </w:tcPr>
          <w:p w:rsidR="001E41A2" w:rsidRPr="00A81A03" w:rsidRDefault="001E41A2" w:rsidP="002C01B7">
            <w:pPr>
              <w:rPr>
                <w:lang w:val="es-ES"/>
              </w:rPr>
            </w:pPr>
          </w:p>
        </w:tc>
        <w:tc>
          <w:tcPr>
            <w:tcW w:w="6840" w:type="dxa"/>
          </w:tcPr>
          <w:p w:rsidR="001E41A2" w:rsidRPr="00A81A03" w:rsidRDefault="009E6CAE" w:rsidP="00EF703C">
            <w:pPr>
              <w:pStyle w:val="S1-subpara"/>
              <w:rPr>
                <w:lang w:val="es-ES"/>
              </w:rPr>
            </w:pPr>
            <w:r w:rsidRPr="00A81A03">
              <w:rPr>
                <w:lang w:val="es-ES"/>
              </w:rPr>
              <w:t xml:space="preserve">Dentro del plazo de veintiocho (28) días </w:t>
            </w:r>
            <w:r w:rsidR="00EF703C" w:rsidRPr="00A81A03">
              <w:rPr>
                <w:lang w:val="es-ES"/>
              </w:rPr>
              <w:t>después</w:t>
            </w:r>
            <w:r w:rsidRPr="00A81A03">
              <w:rPr>
                <w:lang w:val="es-ES"/>
              </w:rPr>
              <w:t xml:space="preserve"> de haber recibido el Contrato, el </w:t>
            </w:r>
            <w:r w:rsidR="00D31D7D" w:rsidRPr="00A81A03">
              <w:rPr>
                <w:lang w:val="es-ES"/>
              </w:rPr>
              <w:t>Licitante</w:t>
            </w:r>
            <w:r w:rsidR="00C856EB" w:rsidRPr="00A81A03">
              <w:rPr>
                <w:lang w:val="es-ES"/>
              </w:rPr>
              <w:t xml:space="preserve"> seleccionado</w:t>
            </w:r>
            <w:r w:rsidRPr="00A81A03">
              <w:rPr>
                <w:lang w:val="es-ES"/>
              </w:rPr>
              <w:t xml:space="preserve"> deberá firmarlo, fecharlo y devolverlo al Contratante</w:t>
            </w:r>
            <w:r w:rsidR="001E41A2" w:rsidRPr="00A81A03">
              <w:rPr>
                <w:lang w:val="es-ES"/>
              </w:rPr>
              <w:t>.</w:t>
            </w:r>
          </w:p>
        </w:tc>
      </w:tr>
      <w:tr w:rsidR="00FA0083" w:rsidRPr="00A81A03">
        <w:tc>
          <w:tcPr>
            <w:tcW w:w="2430" w:type="dxa"/>
          </w:tcPr>
          <w:p w:rsidR="00FA0083" w:rsidRPr="00A81A03" w:rsidRDefault="00FA0083" w:rsidP="002C01B7">
            <w:pPr>
              <w:rPr>
                <w:lang w:val="es-ES"/>
              </w:rPr>
            </w:pPr>
          </w:p>
        </w:tc>
        <w:tc>
          <w:tcPr>
            <w:tcW w:w="6840" w:type="dxa"/>
          </w:tcPr>
          <w:p w:rsidR="00FA0083" w:rsidRPr="00A81A03" w:rsidRDefault="0004074F" w:rsidP="006D4B18">
            <w:pPr>
              <w:pStyle w:val="S1-subpara"/>
              <w:rPr>
                <w:lang w:val="es-ES"/>
              </w:rPr>
            </w:pPr>
            <w:r w:rsidRPr="00A81A03">
              <w:rPr>
                <w:lang w:val="es-ES"/>
              </w:rPr>
              <w:t>No</w:t>
            </w:r>
            <w:r w:rsidR="003A0E39" w:rsidRPr="00A81A03">
              <w:rPr>
                <w:lang w:val="es-ES"/>
              </w:rPr>
              <w:t xml:space="preserve"> obstante lo indicado en la </w:t>
            </w:r>
            <w:r w:rsidR="00295B55" w:rsidRPr="00A81A03">
              <w:rPr>
                <w:lang w:val="es-ES"/>
              </w:rPr>
              <w:t>IAL</w:t>
            </w:r>
            <w:r w:rsidR="003A0E39" w:rsidRPr="00A81A03">
              <w:rPr>
                <w:lang w:val="es-ES"/>
              </w:rPr>
              <w:t> 41.2,</w:t>
            </w:r>
            <w:r w:rsidRPr="00A81A03">
              <w:rPr>
                <w:lang w:val="es-ES"/>
              </w:rPr>
              <w:t xml:space="preserve"> </w:t>
            </w:r>
            <w:r w:rsidR="003A0E39" w:rsidRPr="00A81A03">
              <w:rPr>
                <w:lang w:val="es-ES"/>
              </w:rPr>
              <w:t xml:space="preserve">en caso de que la firma del Contrato se vea impedida por cualesquiera restricciones a la exportación imputables al </w:t>
            </w:r>
            <w:r w:rsidR="003E5059" w:rsidRPr="00A81A03">
              <w:rPr>
                <w:lang w:val="es-ES"/>
              </w:rPr>
              <w:t>Contratante</w:t>
            </w:r>
            <w:r w:rsidRPr="00A81A03">
              <w:rPr>
                <w:lang w:val="es-ES"/>
              </w:rPr>
              <w:t xml:space="preserve">, </w:t>
            </w:r>
            <w:r w:rsidR="003A0E39" w:rsidRPr="00A81A03">
              <w:rPr>
                <w:lang w:val="es-ES"/>
              </w:rPr>
              <w:t>al país</w:t>
            </w:r>
            <w:r w:rsidRPr="00A81A03">
              <w:rPr>
                <w:color w:val="000000"/>
                <w:szCs w:val="24"/>
                <w:lang w:val="es-ES"/>
              </w:rPr>
              <w:t xml:space="preserve"> </w:t>
            </w:r>
            <w:r w:rsidR="00B34052" w:rsidRPr="00A81A03">
              <w:rPr>
                <w:color w:val="000000"/>
                <w:szCs w:val="24"/>
                <w:lang w:val="es-ES"/>
              </w:rPr>
              <w:t xml:space="preserve">del </w:t>
            </w:r>
            <w:r w:rsidR="003E5059" w:rsidRPr="00A81A03">
              <w:rPr>
                <w:color w:val="000000"/>
                <w:szCs w:val="24"/>
                <w:lang w:val="es-ES"/>
              </w:rPr>
              <w:t>Contratante</w:t>
            </w:r>
            <w:r w:rsidR="00E95562" w:rsidRPr="00A81A03">
              <w:rPr>
                <w:color w:val="000000"/>
                <w:szCs w:val="24"/>
                <w:lang w:val="es-ES"/>
              </w:rPr>
              <w:t xml:space="preserve"> o </w:t>
            </w:r>
            <w:r w:rsidR="003A0E39" w:rsidRPr="00A81A03">
              <w:rPr>
                <w:color w:val="000000"/>
                <w:szCs w:val="24"/>
                <w:lang w:val="es-ES"/>
              </w:rPr>
              <w:t xml:space="preserve">a la utilización de la Planta y los </w:t>
            </w:r>
            <w:r w:rsidR="00BE5069" w:rsidRPr="00A81A03">
              <w:rPr>
                <w:color w:val="000000"/>
                <w:szCs w:val="24"/>
                <w:lang w:val="es-ES"/>
              </w:rPr>
              <w:t>Servicios de Instalación</w:t>
            </w:r>
            <w:r w:rsidRPr="00A81A03">
              <w:rPr>
                <w:color w:val="000000"/>
                <w:szCs w:val="24"/>
                <w:lang w:val="es-ES"/>
              </w:rPr>
              <w:t xml:space="preserve"> </w:t>
            </w:r>
            <w:r w:rsidR="003B54F5" w:rsidRPr="00A81A03">
              <w:rPr>
                <w:color w:val="000000"/>
                <w:szCs w:val="24"/>
                <w:lang w:val="es-ES"/>
              </w:rPr>
              <w:t>contratados</w:t>
            </w:r>
            <w:r w:rsidR="003A0E39" w:rsidRPr="00A81A03">
              <w:rPr>
                <w:color w:val="000000"/>
                <w:szCs w:val="24"/>
                <w:lang w:val="es-ES"/>
              </w:rPr>
              <w:t xml:space="preserve">, cuando tales </w:t>
            </w:r>
            <w:r w:rsidRPr="00A81A03">
              <w:rPr>
                <w:color w:val="000000"/>
                <w:szCs w:val="24"/>
                <w:lang w:val="es-ES"/>
              </w:rPr>
              <w:t>restric</w:t>
            </w:r>
            <w:r w:rsidR="00DA47A6" w:rsidRPr="00A81A03">
              <w:rPr>
                <w:color w:val="000000"/>
                <w:szCs w:val="24"/>
                <w:lang w:val="es-ES"/>
              </w:rPr>
              <w:t>ciones</w:t>
            </w:r>
            <w:r w:rsidRPr="00A81A03">
              <w:rPr>
                <w:color w:val="000000"/>
                <w:szCs w:val="24"/>
                <w:lang w:val="es-ES"/>
              </w:rPr>
              <w:t xml:space="preserve"> </w:t>
            </w:r>
            <w:r w:rsidR="003A0E39" w:rsidRPr="00A81A03">
              <w:rPr>
                <w:color w:val="000000"/>
                <w:szCs w:val="24"/>
                <w:lang w:val="es-ES"/>
              </w:rPr>
              <w:t xml:space="preserve">emanen de </w:t>
            </w:r>
            <w:r w:rsidRPr="00A81A03">
              <w:rPr>
                <w:color w:val="000000"/>
                <w:szCs w:val="24"/>
                <w:lang w:val="es-ES"/>
              </w:rPr>
              <w:t>regula</w:t>
            </w:r>
            <w:r w:rsidR="00DA47A6" w:rsidRPr="00A81A03">
              <w:rPr>
                <w:color w:val="000000"/>
                <w:szCs w:val="24"/>
                <w:lang w:val="es-ES"/>
              </w:rPr>
              <w:t>ciones</w:t>
            </w:r>
            <w:r w:rsidRPr="00A81A03">
              <w:rPr>
                <w:color w:val="000000"/>
                <w:szCs w:val="24"/>
                <w:lang w:val="es-ES"/>
              </w:rPr>
              <w:t xml:space="preserve"> </w:t>
            </w:r>
            <w:r w:rsidR="003A0E39" w:rsidRPr="00A81A03">
              <w:rPr>
                <w:color w:val="000000"/>
                <w:szCs w:val="24"/>
                <w:lang w:val="es-ES"/>
              </w:rPr>
              <w:t>comerciales de un pa</w:t>
            </w:r>
            <w:r w:rsidR="006D4B18" w:rsidRPr="00A81A03">
              <w:rPr>
                <w:color w:val="000000"/>
                <w:szCs w:val="24"/>
                <w:lang w:val="es-ES"/>
              </w:rPr>
              <w:t>í</w:t>
            </w:r>
            <w:r w:rsidR="003A0E39" w:rsidRPr="00A81A03">
              <w:rPr>
                <w:color w:val="000000"/>
                <w:szCs w:val="24"/>
                <w:lang w:val="es-ES"/>
              </w:rPr>
              <w:t xml:space="preserve">s que provee la </w:t>
            </w:r>
            <w:r w:rsidR="00B517CB" w:rsidRPr="00A81A03">
              <w:rPr>
                <w:color w:val="000000"/>
                <w:szCs w:val="24"/>
                <w:lang w:val="es-ES"/>
              </w:rPr>
              <w:t xml:space="preserve">Planta </w:t>
            </w:r>
            <w:r w:rsidR="00DA47A6" w:rsidRPr="00A81A03">
              <w:rPr>
                <w:color w:val="000000"/>
                <w:szCs w:val="24"/>
                <w:lang w:val="es-ES"/>
              </w:rPr>
              <w:t xml:space="preserve">y </w:t>
            </w:r>
            <w:r w:rsidR="003A0E39" w:rsidRPr="00A81A03">
              <w:rPr>
                <w:color w:val="000000"/>
                <w:szCs w:val="24"/>
                <w:lang w:val="es-ES"/>
              </w:rPr>
              <w:t xml:space="preserve">los </w:t>
            </w:r>
            <w:r w:rsidR="002C5FC9" w:rsidRPr="00A81A03">
              <w:rPr>
                <w:color w:val="000000"/>
                <w:szCs w:val="24"/>
                <w:lang w:val="es-ES"/>
              </w:rPr>
              <w:t>Servicios de Instalación</w:t>
            </w:r>
            <w:r w:rsidR="003A0E39" w:rsidRPr="00A81A03">
              <w:rPr>
                <w:color w:val="000000"/>
                <w:szCs w:val="24"/>
                <w:lang w:val="es-ES"/>
              </w:rPr>
              <w:t xml:space="preserve"> citados</w:t>
            </w:r>
            <w:r w:rsidRPr="00A81A03">
              <w:rPr>
                <w:color w:val="000000"/>
                <w:szCs w:val="24"/>
                <w:lang w:val="es-ES"/>
              </w:rPr>
              <w:t xml:space="preserve">, </w:t>
            </w:r>
            <w:r w:rsidR="00273AFA" w:rsidRPr="00A81A03">
              <w:rPr>
                <w:color w:val="000000"/>
                <w:szCs w:val="24"/>
                <w:lang w:val="es-ES"/>
              </w:rPr>
              <w:t xml:space="preserve">el </w:t>
            </w:r>
            <w:r w:rsidR="00D31D7D" w:rsidRPr="00A81A03">
              <w:rPr>
                <w:color w:val="000000"/>
                <w:szCs w:val="24"/>
                <w:lang w:val="es-ES"/>
              </w:rPr>
              <w:t>Licitante</w:t>
            </w:r>
            <w:r w:rsidRPr="00A81A03">
              <w:rPr>
                <w:color w:val="000000"/>
                <w:szCs w:val="24"/>
                <w:lang w:val="es-ES"/>
              </w:rPr>
              <w:t xml:space="preserve"> </w:t>
            </w:r>
            <w:r w:rsidR="003A0E39" w:rsidRPr="00A81A03">
              <w:rPr>
                <w:color w:val="000000"/>
                <w:szCs w:val="24"/>
                <w:lang w:val="es-ES"/>
              </w:rPr>
              <w:t>no estará obligado por su Oferta</w:t>
            </w:r>
            <w:r w:rsidR="003B54F5" w:rsidRPr="00A81A03">
              <w:rPr>
                <w:color w:val="000000"/>
                <w:szCs w:val="24"/>
                <w:lang w:val="es-ES"/>
              </w:rPr>
              <w:t>;</w:t>
            </w:r>
            <w:r w:rsidR="003A0E39" w:rsidRPr="00A81A03">
              <w:rPr>
                <w:color w:val="000000"/>
                <w:szCs w:val="24"/>
                <w:lang w:val="es-ES"/>
              </w:rPr>
              <w:t xml:space="preserve"> </w:t>
            </w:r>
            <w:r w:rsidR="003B54F5" w:rsidRPr="00A81A03">
              <w:rPr>
                <w:color w:val="000000"/>
                <w:szCs w:val="24"/>
                <w:lang w:val="es-ES"/>
              </w:rPr>
              <w:t xml:space="preserve">sin embargo, en todos los casos </w:t>
            </w:r>
            <w:r w:rsidR="003A0E39" w:rsidRPr="00A81A03">
              <w:rPr>
                <w:color w:val="000000"/>
                <w:szCs w:val="24"/>
                <w:lang w:val="es-ES"/>
              </w:rPr>
              <w:t xml:space="preserve">el </w:t>
            </w:r>
            <w:r w:rsidR="00D31D7D" w:rsidRPr="00A81A03">
              <w:rPr>
                <w:color w:val="000000"/>
                <w:szCs w:val="24"/>
                <w:lang w:val="es-ES"/>
              </w:rPr>
              <w:t>Licitante</w:t>
            </w:r>
            <w:r w:rsidRPr="00A81A03">
              <w:rPr>
                <w:color w:val="000000"/>
                <w:szCs w:val="24"/>
                <w:lang w:val="es-ES"/>
              </w:rPr>
              <w:t xml:space="preserve"> </w:t>
            </w:r>
            <w:r w:rsidR="003B54F5" w:rsidRPr="00A81A03">
              <w:rPr>
                <w:color w:val="000000"/>
                <w:szCs w:val="24"/>
                <w:lang w:val="es-ES"/>
              </w:rPr>
              <w:t xml:space="preserve">deberá </w:t>
            </w:r>
            <w:r w:rsidR="003A0E39" w:rsidRPr="00A81A03">
              <w:rPr>
                <w:color w:val="000000"/>
                <w:szCs w:val="24"/>
                <w:lang w:val="es-ES"/>
              </w:rPr>
              <w:t xml:space="preserve">probar, a </w:t>
            </w:r>
            <w:r w:rsidRPr="00A81A03">
              <w:rPr>
                <w:color w:val="000000"/>
                <w:szCs w:val="24"/>
                <w:lang w:val="es-ES"/>
              </w:rPr>
              <w:t>satisfac</w:t>
            </w:r>
            <w:r w:rsidR="00C767AD" w:rsidRPr="00A81A03">
              <w:rPr>
                <w:color w:val="000000"/>
                <w:szCs w:val="24"/>
                <w:lang w:val="es-ES"/>
              </w:rPr>
              <w:t xml:space="preserve">ción </w:t>
            </w:r>
            <w:r w:rsidR="00B34052" w:rsidRPr="00A81A03">
              <w:rPr>
                <w:color w:val="000000"/>
                <w:szCs w:val="24"/>
                <w:lang w:val="es-ES"/>
              </w:rPr>
              <w:t xml:space="preserve">del </w:t>
            </w:r>
            <w:r w:rsidR="003E5059" w:rsidRPr="00A81A03">
              <w:rPr>
                <w:color w:val="000000"/>
                <w:szCs w:val="24"/>
                <w:lang w:val="es-ES"/>
              </w:rPr>
              <w:t>Contratante</w:t>
            </w:r>
            <w:r w:rsidR="00DA47A6" w:rsidRPr="00A81A03">
              <w:rPr>
                <w:color w:val="000000"/>
                <w:szCs w:val="24"/>
                <w:lang w:val="es-ES"/>
              </w:rPr>
              <w:t xml:space="preserve"> y </w:t>
            </w:r>
            <w:r w:rsidR="00B34052" w:rsidRPr="00A81A03">
              <w:rPr>
                <w:iCs/>
                <w:color w:val="000000"/>
                <w:szCs w:val="24"/>
                <w:lang w:val="es-ES"/>
              </w:rPr>
              <w:t xml:space="preserve">del </w:t>
            </w:r>
            <w:r w:rsidR="001F434B" w:rsidRPr="00A81A03">
              <w:rPr>
                <w:iCs/>
                <w:color w:val="000000"/>
                <w:szCs w:val="24"/>
                <w:lang w:val="es-ES"/>
              </w:rPr>
              <w:t>Banco</w:t>
            </w:r>
            <w:r w:rsidR="003A0E39" w:rsidRPr="00A81A03">
              <w:rPr>
                <w:iCs/>
                <w:color w:val="000000"/>
                <w:szCs w:val="24"/>
                <w:lang w:val="es-ES"/>
              </w:rPr>
              <w:t>,</w:t>
            </w:r>
            <w:r w:rsidRPr="00A81A03">
              <w:rPr>
                <w:color w:val="000000"/>
                <w:szCs w:val="24"/>
                <w:lang w:val="es-ES"/>
              </w:rPr>
              <w:t xml:space="preserve"> </w:t>
            </w:r>
            <w:r w:rsidR="003A0E39" w:rsidRPr="00A81A03">
              <w:rPr>
                <w:color w:val="000000"/>
                <w:szCs w:val="24"/>
                <w:lang w:val="es-ES"/>
              </w:rPr>
              <w:t>que la razón para no firmar el Contrato no ha sido la falta de diligencia de</w:t>
            </w:r>
            <w:r w:rsidR="003B54F5" w:rsidRPr="00A81A03">
              <w:rPr>
                <w:color w:val="000000"/>
                <w:szCs w:val="24"/>
                <w:lang w:val="es-ES"/>
              </w:rPr>
              <w:t xml:space="preserve"> su parte</w:t>
            </w:r>
            <w:r w:rsidRPr="00A81A03">
              <w:rPr>
                <w:color w:val="000000"/>
                <w:szCs w:val="24"/>
                <w:lang w:val="es-ES"/>
              </w:rPr>
              <w:t xml:space="preserve"> </w:t>
            </w:r>
            <w:r w:rsidR="002F09F9" w:rsidRPr="00A81A03">
              <w:rPr>
                <w:color w:val="000000"/>
                <w:szCs w:val="24"/>
                <w:lang w:val="es-ES"/>
              </w:rPr>
              <w:t xml:space="preserve">en el cumplimiento de las respectivas </w:t>
            </w:r>
            <w:r w:rsidRPr="00A81A03">
              <w:rPr>
                <w:color w:val="000000"/>
                <w:szCs w:val="24"/>
                <w:lang w:val="es-ES"/>
              </w:rPr>
              <w:t>formal</w:t>
            </w:r>
            <w:r w:rsidR="00DA47A6" w:rsidRPr="00A81A03">
              <w:rPr>
                <w:color w:val="000000"/>
                <w:szCs w:val="24"/>
                <w:lang w:val="es-ES"/>
              </w:rPr>
              <w:t>idades</w:t>
            </w:r>
            <w:r w:rsidRPr="00A81A03">
              <w:rPr>
                <w:color w:val="000000"/>
                <w:szCs w:val="24"/>
                <w:lang w:val="es-ES"/>
              </w:rPr>
              <w:t>, inclu</w:t>
            </w:r>
            <w:r w:rsidR="002F09F9" w:rsidRPr="00A81A03">
              <w:rPr>
                <w:color w:val="000000"/>
                <w:szCs w:val="24"/>
                <w:lang w:val="es-ES"/>
              </w:rPr>
              <w:t xml:space="preserve">ida la oportuna tramitación de </w:t>
            </w:r>
            <w:r w:rsidR="003B54F5" w:rsidRPr="00A81A03">
              <w:rPr>
                <w:color w:val="000000"/>
                <w:szCs w:val="24"/>
                <w:lang w:val="es-ES"/>
              </w:rPr>
              <w:t xml:space="preserve">los </w:t>
            </w:r>
            <w:r w:rsidR="002F09F9" w:rsidRPr="00A81A03">
              <w:rPr>
                <w:color w:val="000000"/>
                <w:szCs w:val="24"/>
                <w:lang w:val="es-ES"/>
              </w:rPr>
              <w:t xml:space="preserve">permisos, </w:t>
            </w:r>
            <w:r w:rsidRPr="00A81A03">
              <w:rPr>
                <w:color w:val="000000"/>
                <w:szCs w:val="24"/>
                <w:lang w:val="es-ES"/>
              </w:rPr>
              <w:t>autoriza</w:t>
            </w:r>
            <w:r w:rsidR="00DA47A6" w:rsidRPr="00A81A03">
              <w:rPr>
                <w:color w:val="000000"/>
                <w:szCs w:val="24"/>
                <w:lang w:val="es-ES"/>
              </w:rPr>
              <w:t xml:space="preserve">ciones y </w:t>
            </w:r>
            <w:r w:rsidRPr="00A81A03">
              <w:rPr>
                <w:color w:val="000000"/>
                <w:szCs w:val="24"/>
                <w:lang w:val="es-ES"/>
              </w:rPr>
              <w:t>licen</w:t>
            </w:r>
            <w:r w:rsidR="002F09F9" w:rsidRPr="00A81A03">
              <w:rPr>
                <w:color w:val="000000"/>
                <w:szCs w:val="24"/>
                <w:lang w:val="es-ES"/>
              </w:rPr>
              <w:t xml:space="preserve">cias requeridos para la exportación de </w:t>
            </w:r>
            <w:r w:rsidR="00E95562" w:rsidRPr="00A81A03">
              <w:rPr>
                <w:color w:val="000000"/>
                <w:szCs w:val="24"/>
                <w:lang w:val="es-ES"/>
              </w:rPr>
              <w:t xml:space="preserve">la </w:t>
            </w:r>
            <w:r w:rsidR="00BE5069" w:rsidRPr="00A81A03">
              <w:rPr>
                <w:color w:val="000000"/>
                <w:szCs w:val="24"/>
                <w:lang w:val="es-ES"/>
              </w:rPr>
              <w:t xml:space="preserve">Planta y </w:t>
            </w:r>
            <w:r w:rsidR="002F09F9" w:rsidRPr="00A81A03">
              <w:rPr>
                <w:color w:val="000000"/>
                <w:szCs w:val="24"/>
                <w:lang w:val="es-ES"/>
              </w:rPr>
              <w:t xml:space="preserve">los </w:t>
            </w:r>
            <w:r w:rsidR="00BE5069" w:rsidRPr="00A81A03">
              <w:rPr>
                <w:color w:val="000000"/>
                <w:szCs w:val="24"/>
                <w:lang w:val="es-ES"/>
              </w:rPr>
              <w:t>Servicios de Instalación</w:t>
            </w:r>
            <w:r w:rsidRPr="00A81A03">
              <w:rPr>
                <w:color w:val="000000"/>
                <w:szCs w:val="24"/>
                <w:lang w:val="es-ES"/>
              </w:rPr>
              <w:t xml:space="preserve"> </w:t>
            </w:r>
            <w:r w:rsidR="002F09F9" w:rsidRPr="00A81A03">
              <w:rPr>
                <w:color w:val="000000"/>
                <w:szCs w:val="24"/>
                <w:lang w:val="es-ES"/>
              </w:rPr>
              <w:t>bajo</w:t>
            </w:r>
            <w:r w:rsidRPr="00A81A03">
              <w:rPr>
                <w:color w:val="000000"/>
                <w:szCs w:val="24"/>
                <w:lang w:val="es-ES"/>
              </w:rPr>
              <w:t xml:space="preserve"> </w:t>
            </w:r>
            <w:r w:rsidR="001F434B" w:rsidRPr="00A81A03">
              <w:rPr>
                <w:color w:val="000000"/>
                <w:szCs w:val="24"/>
                <w:lang w:val="es-ES"/>
              </w:rPr>
              <w:t>los términos</w:t>
            </w:r>
            <w:r w:rsidRPr="00A81A03">
              <w:rPr>
                <w:color w:val="000000"/>
                <w:szCs w:val="24"/>
                <w:lang w:val="es-ES"/>
              </w:rPr>
              <w:t xml:space="preserve"> </w:t>
            </w:r>
            <w:r w:rsidR="00207056" w:rsidRPr="00A81A03">
              <w:rPr>
                <w:color w:val="000000"/>
                <w:szCs w:val="24"/>
                <w:lang w:val="es-ES"/>
              </w:rPr>
              <w:t>del Contrato</w:t>
            </w:r>
            <w:r w:rsidRPr="00A81A03">
              <w:rPr>
                <w:color w:val="000000"/>
                <w:szCs w:val="24"/>
                <w:lang w:val="es-ES"/>
              </w:rPr>
              <w:t>.</w:t>
            </w:r>
            <w:r w:rsidR="00C3488C" w:rsidRPr="00A81A03">
              <w:rPr>
                <w:color w:val="000000"/>
                <w:szCs w:val="24"/>
                <w:lang w:val="es-ES"/>
              </w:rPr>
              <w:t xml:space="preserve">  </w:t>
            </w:r>
            <w:r w:rsidRPr="00A81A03">
              <w:rPr>
                <w:lang w:val="es-ES"/>
              </w:rPr>
              <w:t xml:space="preserve"> </w:t>
            </w:r>
          </w:p>
        </w:tc>
      </w:tr>
      <w:tr w:rsidR="001E41A2" w:rsidRPr="00A81A03">
        <w:tc>
          <w:tcPr>
            <w:tcW w:w="2430" w:type="dxa"/>
          </w:tcPr>
          <w:p w:rsidR="001E41A2" w:rsidRPr="00A81A03" w:rsidRDefault="009F0D4A" w:rsidP="00FB3ED9">
            <w:pPr>
              <w:pStyle w:val="ITBHeading2"/>
            </w:pPr>
            <w:bookmarkStart w:id="322" w:name="_Toc37770497"/>
            <w:r w:rsidRPr="00A81A03">
              <w:t>Garantía de Cumplimiento</w:t>
            </w:r>
            <w:bookmarkEnd w:id="322"/>
          </w:p>
        </w:tc>
        <w:tc>
          <w:tcPr>
            <w:tcW w:w="6840" w:type="dxa"/>
          </w:tcPr>
          <w:p w:rsidR="001E41A2" w:rsidRPr="00A81A03" w:rsidRDefault="007312B3" w:rsidP="006E2D8D">
            <w:pPr>
              <w:pStyle w:val="S1-subpara"/>
              <w:rPr>
                <w:lang w:val="es-ES"/>
              </w:rPr>
            </w:pPr>
            <w:r w:rsidRPr="00A81A03">
              <w:rPr>
                <w:lang w:val="es-ES"/>
              </w:rPr>
              <w:t xml:space="preserve">Dentro de los veintiocho (28) días siguientes al recibo de la notificación de adjudicación enviada por el </w:t>
            </w:r>
            <w:r w:rsidR="00436E30" w:rsidRPr="00A81A03">
              <w:rPr>
                <w:lang w:val="es-ES"/>
              </w:rPr>
              <w:t>Contratante</w:t>
            </w:r>
            <w:r w:rsidRPr="00A81A03">
              <w:rPr>
                <w:lang w:val="es-ES"/>
              </w:rPr>
              <w:t xml:space="preserve">, el </w:t>
            </w:r>
            <w:r w:rsidR="00D31D7D" w:rsidRPr="00A81A03">
              <w:rPr>
                <w:lang w:val="es-ES"/>
              </w:rPr>
              <w:t>Licitante</w:t>
            </w:r>
            <w:r w:rsidR="00C856EB" w:rsidRPr="00A81A03">
              <w:rPr>
                <w:lang w:val="es-ES"/>
              </w:rPr>
              <w:t xml:space="preserve"> seleccionado</w:t>
            </w:r>
            <w:r w:rsidRPr="00A81A03">
              <w:rPr>
                <w:lang w:val="es-ES"/>
              </w:rPr>
              <w:t xml:space="preserve"> deberá presentar la Garantía de Cumplimiento del Contrato, </w:t>
            </w:r>
            <w:r w:rsidR="000D36CB" w:rsidRPr="00A81A03">
              <w:rPr>
                <w:lang w:val="es-ES"/>
              </w:rPr>
              <w:t>conforme a la</w:t>
            </w:r>
            <w:r w:rsidRPr="00A81A03">
              <w:rPr>
                <w:lang w:val="es-ES"/>
              </w:rPr>
              <w:t xml:space="preserve">s Condiciones Generales </w:t>
            </w:r>
            <w:r w:rsidR="002205DB" w:rsidRPr="00A81A03">
              <w:rPr>
                <w:lang w:val="es-ES"/>
              </w:rPr>
              <w:t xml:space="preserve">del Contrato </w:t>
            </w:r>
            <w:r w:rsidRPr="00A81A03">
              <w:rPr>
                <w:lang w:val="es-ES"/>
              </w:rPr>
              <w:t xml:space="preserve">y </w:t>
            </w:r>
            <w:r w:rsidR="00C77350" w:rsidRPr="00A81A03">
              <w:rPr>
                <w:lang w:val="es-ES"/>
              </w:rPr>
              <w:t xml:space="preserve">según se estipula en </w:t>
            </w:r>
            <w:r w:rsidRPr="00A81A03">
              <w:rPr>
                <w:lang w:val="es-ES"/>
              </w:rPr>
              <w:t xml:space="preserve">la </w:t>
            </w:r>
            <w:r w:rsidR="00295B55" w:rsidRPr="00A81A03">
              <w:rPr>
                <w:lang w:val="es-ES"/>
              </w:rPr>
              <w:t>IAL</w:t>
            </w:r>
            <w:r w:rsidRPr="00A81A03">
              <w:rPr>
                <w:lang w:val="es-ES"/>
              </w:rPr>
              <w:t> 35.7, utilizando para dicho propósito el formulario de Garantía de Cumplimiento incluido en la Sección IX, Formularios del Contrato, u otro formulario  aceptable para el</w:t>
            </w:r>
            <w:r w:rsidRPr="00A81A03">
              <w:rPr>
                <w:color w:val="548DD4"/>
                <w:lang w:val="es-ES"/>
              </w:rPr>
              <w:t xml:space="preserve"> </w:t>
            </w:r>
            <w:r w:rsidR="003E5059" w:rsidRPr="00A81A03">
              <w:rPr>
                <w:lang w:val="es-ES"/>
              </w:rPr>
              <w:t>Contratante</w:t>
            </w:r>
            <w:r w:rsidR="001E41A2" w:rsidRPr="00A81A03">
              <w:rPr>
                <w:lang w:val="es-ES"/>
              </w:rPr>
              <w:t>.</w:t>
            </w:r>
            <w:r w:rsidR="006B6D19" w:rsidRPr="00A81A03">
              <w:rPr>
                <w:lang w:val="es-ES"/>
              </w:rPr>
              <w:t xml:space="preserve"> </w:t>
            </w:r>
            <w:r w:rsidRPr="00A81A03">
              <w:rPr>
                <w:lang w:val="es-ES"/>
              </w:rPr>
              <w:t xml:space="preserve">Si la </w:t>
            </w:r>
            <w:r w:rsidR="00E35E80" w:rsidRPr="00A81A03">
              <w:rPr>
                <w:lang w:val="es-ES"/>
              </w:rPr>
              <w:t>Garantía</w:t>
            </w:r>
            <w:r w:rsidR="003E5059" w:rsidRPr="00A81A03">
              <w:rPr>
                <w:lang w:val="es-ES"/>
              </w:rPr>
              <w:t xml:space="preserve"> de Cumplimiento</w:t>
            </w:r>
            <w:r w:rsidR="00DA47A6" w:rsidRPr="00A81A03">
              <w:rPr>
                <w:lang w:val="es-ES"/>
              </w:rPr>
              <w:t xml:space="preserve"> </w:t>
            </w:r>
            <w:r w:rsidR="00C77350" w:rsidRPr="00A81A03">
              <w:rPr>
                <w:lang w:val="es-ES"/>
              </w:rPr>
              <w:t xml:space="preserve">suministrada por </w:t>
            </w:r>
            <w:r w:rsidR="003D5DB9" w:rsidRPr="00A81A03">
              <w:rPr>
                <w:lang w:val="es-ES"/>
              </w:rPr>
              <w:t xml:space="preserve">el </w:t>
            </w:r>
            <w:r w:rsidR="00D31D7D" w:rsidRPr="00A81A03">
              <w:rPr>
                <w:lang w:val="es-ES"/>
              </w:rPr>
              <w:t>Licitante</w:t>
            </w:r>
            <w:r w:rsidR="00C856EB" w:rsidRPr="00A81A03">
              <w:rPr>
                <w:lang w:val="es-ES"/>
              </w:rPr>
              <w:t xml:space="preserve"> seleccionado</w:t>
            </w:r>
            <w:r w:rsidR="006B6D19" w:rsidRPr="00A81A03">
              <w:rPr>
                <w:lang w:val="es-ES"/>
              </w:rPr>
              <w:t xml:space="preserve"> </w:t>
            </w:r>
            <w:r w:rsidR="00C77350" w:rsidRPr="00A81A03">
              <w:rPr>
                <w:lang w:val="es-ES"/>
              </w:rPr>
              <w:t xml:space="preserve">consiste en un aval, éste deberá emitirse por una compañía avalista o aseguradora de la que el </w:t>
            </w:r>
            <w:r w:rsidR="00D31D7D" w:rsidRPr="00A81A03">
              <w:rPr>
                <w:lang w:val="es-ES"/>
              </w:rPr>
              <w:t>Licitante</w:t>
            </w:r>
            <w:r w:rsidR="00C856EB" w:rsidRPr="00A81A03">
              <w:rPr>
                <w:lang w:val="es-ES"/>
              </w:rPr>
              <w:t xml:space="preserve"> seleccionado</w:t>
            </w:r>
            <w:r w:rsidR="006B6D19" w:rsidRPr="00A81A03">
              <w:rPr>
                <w:lang w:val="es-ES"/>
              </w:rPr>
              <w:t xml:space="preserve"> </w:t>
            </w:r>
            <w:r w:rsidR="00C77350" w:rsidRPr="00A81A03">
              <w:rPr>
                <w:lang w:val="es-ES"/>
              </w:rPr>
              <w:t xml:space="preserve">haya establecido que es </w:t>
            </w:r>
            <w:r w:rsidR="006B6D19" w:rsidRPr="00A81A03">
              <w:rPr>
                <w:lang w:val="es-ES"/>
              </w:rPr>
              <w:t xml:space="preserve">aceptable </w:t>
            </w:r>
            <w:r w:rsidR="00C77350" w:rsidRPr="00A81A03">
              <w:rPr>
                <w:lang w:val="es-ES"/>
              </w:rPr>
              <w:t>para</w:t>
            </w:r>
            <w:r w:rsidR="006B6D19" w:rsidRPr="00A81A03">
              <w:rPr>
                <w:lang w:val="es-ES"/>
              </w:rPr>
              <w:t xml:space="preserve"> </w:t>
            </w:r>
            <w:r w:rsidR="003E5059" w:rsidRPr="00A81A03">
              <w:rPr>
                <w:lang w:val="es-ES"/>
              </w:rPr>
              <w:t>el Contratante</w:t>
            </w:r>
            <w:r w:rsidR="006B6D19" w:rsidRPr="00A81A03">
              <w:rPr>
                <w:lang w:val="es-ES"/>
              </w:rPr>
              <w:t xml:space="preserve">. </w:t>
            </w:r>
            <w:r w:rsidR="00C77350" w:rsidRPr="00A81A03">
              <w:rPr>
                <w:lang w:val="es-ES"/>
              </w:rPr>
              <w:t xml:space="preserve">Si la Garantía de Cumplimiento ha sido otorgada por una institución de otro país, ésta deberá </w:t>
            </w:r>
            <w:r w:rsidR="006E2D8D" w:rsidRPr="00A81A03">
              <w:rPr>
                <w:lang w:val="es-ES"/>
              </w:rPr>
              <w:t>con</w:t>
            </w:r>
            <w:r w:rsidR="006D4B18" w:rsidRPr="00A81A03">
              <w:rPr>
                <w:lang w:val="es-ES"/>
              </w:rPr>
              <w:t>t</w:t>
            </w:r>
            <w:r w:rsidR="006E2D8D" w:rsidRPr="00A81A03">
              <w:rPr>
                <w:lang w:val="es-ES"/>
              </w:rPr>
              <w:t>ar con</w:t>
            </w:r>
            <w:r w:rsidR="00C77350" w:rsidRPr="00A81A03">
              <w:rPr>
                <w:lang w:val="es-ES"/>
              </w:rPr>
              <w:t xml:space="preserve"> una institución financier</w:t>
            </w:r>
            <w:r w:rsidR="006E2D8D" w:rsidRPr="00A81A03">
              <w:rPr>
                <w:lang w:val="es-ES"/>
              </w:rPr>
              <w:t>a</w:t>
            </w:r>
            <w:r w:rsidR="00C77350" w:rsidRPr="00A81A03">
              <w:rPr>
                <w:lang w:val="es-ES"/>
              </w:rPr>
              <w:t xml:space="preserve"> </w:t>
            </w:r>
            <w:r w:rsidR="006B6D19" w:rsidRPr="00A81A03">
              <w:rPr>
                <w:lang w:val="es-ES"/>
              </w:rPr>
              <w:t>correspon</w:t>
            </w:r>
            <w:r w:rsidR="00C77350" w:rsidRPr="00A81A03">
              <w:rPr>
                <w:lang w:val="es-ES"/>
              </w:rPr>
              <w:t xml:space="preserve">sal en el país </w:t>
            </w:r>
            <w:r w:rsidR="003E5059" w:rsidRPr="00A81A03">
              <w:rPr>
                <w:lang w:val="es-ES"/>
              </w:rPr>
              <w:t>del Contratante</w:t>
            </w:r>
            <w:r w:rsidR="006B6D19" w:rsidRPr="00A81A03">
              <w:rPr>
                <w:lang w:val="es-ES"/>
              </w:rPr>
              <w:t>.</w:t>
            </w:r>
          </w:p>
        </w:tc>
      </w:tr>
      <w:tr w:rsidR="001E41A2" w:rsidRPr="00A81A03">
        <w:tc>
          <w:tcPr>
            <w:tcW w:w="2430" w:type="dxa"/>
          </w:tcPr>
          <w:p w:rsidR="001E41A2" w:rsidRPr="00A81A03" w:rsidRDefault="001E41A2" w:rsidP="002C01B7">
            <w:pPr>
              <w:rPr>
                <w:lang w:val="es-ES"/>
              </w:rPr>
            </w:pPr>
          </w:p>
        </w:tc>
        <w:tc>
          <w:tcPr>
            <w:tcW w:w="6840" w:type="dxa"/>
          </w:tcPr>
          <w:p w:rsidR="001E41A2" w:rsidRPr="00FB3ED9" w:rsidRDefault="00E8340D" w:rsidP="00F158E5">
            <w:pPr>
              <w:pStyle w:val="S1-subpara"/>
              <w:rPr>
                <w:lang w:val="es-ES"/>
              </w:rPr>
            </w:pPr>
            <w:r w:rsidRPr="00A81A03">
              <w:rPr>
                <w:lang w:val="es-ES"/>
              </w:rPr>
              <w:t xml:space="preserve">El incumplimiento por parte del </w:t>
            </w:r>
            <w:r w:rsidR="00D31D7D" w:rsidRPr="00A81A03">
              <w:rPr>
                <w:lang w:val="es-ES"/>
              </w:rPr>
              <w:t>Licitante</w:t>
            </w:r>
            <w:r w:rsidR="00C856EB" w:rsidRPr="00A81A03">
              <w:rPr>
                <w:lang w:val="es-ES"/>
              </w:rPr>
              <w:t xml:space="preserve"> seleccionado</w:t>
            </w:r>
            <w:r w:rsidRPr="00A81A03">
              <w:rPr>
                <w:lang w:val="es-ES"/>
              </w:rPr>
              <w:t xml:space="preserve"> de sus obligaciones de presentar la Garantía de Cumplimiento a</w:t>
            </w:r>
            <w:r w:rsidR="006D4B18" w:rsidRPr="00A81A03">
              <w:rPr>
                <w:lang w:val="es-ES"/>
              </w:rPr>
              <w:t>ntes mencionada o de firmar el C</w:t>
            </w:r>
            <w:r w:rsidRPr="00A81A03">
              <w:rPr>
                <w:lang w:val="es-ES"/>
              </w:rPr>
              <w:t xml:space="preserve">ontrato será causa suficiente para anular la adjudicación y hacer efectiva la </w:t>
            </w:r>
            <w:r w:rsidR="00F64D2D" w:rsidRPr="00A81A03">
              <w:rPr>
                <w:lang w:val="es-ES"/>
              </w:rPr>
              <w:t xml:space="preserve">Garantía de </w:t>
            </w:r>
            <w:r w:rsidR="002835AD" w:rsidRPr="00A81A03">
              <w:rPr>
                <w:lang w:val="es-ES"/>
              </w:rPr>
              <w:t>Mantenimiento</w:t>
            </w:r>
            <w:r w:rsidRPr="00A81A03">
              <w:rPr>
                <w:lang w:val="es-ES"/>
              </w:rPr>
              <w:t xml:space="preserve"> de Oferta. En tal caso, el Contratante podrá adjudicar el contrato al </w:t>
            </w:r>
            <w:r w:rsidR="00D31D7D" w:rsidRPr="00A81A03">
              <w:rPr>
                <w:lang w:val="es-ES"/>
              </w:rPr>
              <w:t>Licitante</w:t>
            </w:r>
            <w:r w:rsidRPr="00A81A03">
              <w:rPr>
                <w:lang w:val="es-ES"/>
              </w:rPr>
              <w:t xml:space="preserve"> que haya presentado la Oferta sustancialmente conforme evaluada como la siguiente más baja, y que el Contratante considere calificado para ejecutar el Contrato</w:t>
            </w:r>
            <w:r w:rsidR="006D4B18" w:rsidRPr="00A81A03">
              <w:rPr>
                <w:lang w:val="es-ES"/>
              </w:rPr>
              <w:t xml:space="preserve"> de manera satisfactoria</w:t>
            </w:r>
            <w:r w:rsidR="001E41A2" w:rsidRPr="00A81A03">
              <w:rPr>
                <w:lang w:val="es-ES"/>
              </w:rPr>
              <w:t>.</w:t>
            </w:r>
          </w:p>
        </w:tc>
      </w:tr>
    </w:tbl>
    <w:p w:rsidR="005F33A7" w:rsidRPr="00A81A03" w:rsidRDefault="005F33A7">
      <w:pPr>
        <w:ind w:left="180"/>
        <w:rPr>
          <w:lang w:val="es-ES"/>
        </w:rPr>
      </w:pPr>
    </w:p>
    <w:p w:rsidR="005F33A7" w:rsidRPr="00A81A03" w:rsidRDefault="005F33A7">
      <w:pPr>
        <w:ind w:left="180"/>
        <w:rPr>
          <w:lang w:val="es-ES"/>
        </w:rPr>
      </w:pPr>
    </w:p>
    <w:p w:rsidR="005F33A7" w:rsidRPr="00A81A03" w:rsidRDefault="005F33A7">
      <w:pPr>
        <w:ind w:left="180"/>
        <w:rPr>
          <w:lang w:val="es-ES"/>
        </w:rPr>
        <w:sectPr w:rsidR="005F33A7" w:rsidRPr="00A81A03" w:rsidSect="007C70FC">
          <w:headerReference w:type="even" r:id="rId19"/>
          <w:headerReference w:type="default" r:id="rId20"/>
          <w:headerReference w:type="first" r:id="rId21"/>
          <w:type w:val="oddPage"/>
          <w:pgSz w:w="12240" w:h="15840" w:code="1"/>
          <w:pgMar w:top="1440" w:right="1440" w:bottom="1440" w:left="1800" w:header="720" w:footer="720" w:gutter="0"/>
          <w:pgNumType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5F33A7" w:rsidRPr="00A81A03">
        <w:trPr>
          <w:cantSplit/>
        </w:trPr>
        <w:tc>
          <w:tcPr>
            <w:tcW w:w="9090" w:type="dxa"/>
            <w:gridSpan w:val="2"/>
            <w:tcBorders>
              <w:top w:val="nil"/>
              <w:left w:val="nil"/>
              <w:bottom w:val="single" w:sz="12" w:space="0" w:color="000000"/>
              <w:right w:val="nil"/>
            </w:tcBorders>
            <w:vAlign w:val="center"/>
          </w:tcPr>
          <w:p w:rsidR="005F33A7" w:rsidRPr="00A81A03" w:rsidRDefault="005F33A7">
            <w:pPr>
              <w:pStyle w:val="Subtitle"/>
              <w:spacing w:before="60" w:after="60"/>
              <w:rPr>
                <w:lang w:val="es-ES"/>
              </w:rPr>
            </w:pPr>
            <w:bookmarkStart w:id="323" w:name="_Toc438366665"/>
            <w:bookmarkStart w:id="324" w:name="_Toc41971239"/>
            <w:bookmarkStart w:id="325" w:name="_Toc125954059"/>
            <w:bookmarkStart w:id="326" w:name="_Toc36365782"/>
            <w:r w:rsidRPr="00A81A03">
              <w:rPr>
                <w:lang w:val="es-ES"/>
              </w:rPr>
              <w:t>Sec</w:t>
            </w:r>
            <w:r w:rsidR="00C767AD" w:rsidRPr="00A81A03">
              <w:rPr>
                <w:lang w:val="es-ES"/>
              </w:rPr>
              <w:t xml:space="preserve">ción </w:t>
            </w:r>
            <w:r w:rsidRPr="00A81A03">
              <w:rPr>
                <w:lang w:val="es-ES"/>
              </w:rPr>
              <w:t xml:space="preserve">II.  </w:t>
            </w:r>
            <w:r w:rsidR="00273AFA" w:rsidRPr="00A81A03">
              <w:rPr>
                <w:lang w:val="es-ES"/>
              </w:rPr>
              <w:t>Datos de la Licitación</w:t>
            </w:r>
            <w:bookmarkEnd w:id="323"/>
            <w:bookmarkEnd w:id="324"/>
            <w:bookmarkEnd w:id="325"/>
            <w:bookmarkEnd w:id="326"/>
          </w:p>
        </w:tc>
      </w:tr>
      <w:tr w:rsidR="005F33A7" w:rsidRPr="00A81A03">
        <w:trPr>
          <w:cantSplit/>
        </w:trPr>
        <w:tc>
          <w:tcPr>
            <w:tcW w:w="9090" w:type="dxa"/>
            <w:gridSpan w:val="2"/>
            <w:tcBorders>
              <w:bottom w:val="single" w:sz="12" w:space="0" w:color="000000"/>
            </w:tcBorders>
            <w:vAlign w:val="center"/>
          </w:tcPr>
          <w:p w:rsidR="005F33A7" w:rsidRPr="00A81A03" w:rsidRDefault="005F33A7" w:rsidP="008D5B04">
            <w:pPr>
              <w:spacing w:before="120" w:after="200"/>
              <w:jc w:val="center"/>
              <w:rPr>
                <w:b/>
                <w:sz w:val="28"/>
                <w:lang w:val="es-ES"/>
              </w:rPr>
            </w:pPr>
            <w:r w:rsidRPr="00A81A03">
              <w:rPr>
                <w:b/>
                <w:sz w:val="28"/>
                <w:lang w:val="es-ES"/>
              </w:rPr>
              <w:t>A.  Introduc</w:t>
            </w:r>
            <w:r w:rsidR="008D5B04" w:rsidRPr="00A81A03">
              <w:rPr>
                <w:b/>
                <w:sz w:val="28"/>
                <w:lang w:val="es-ES"/>
              </w:rPr>
              <w:t>ción</w:t>
            </w:r>
          </w:p>
        </w:tc>
      </w:tr>
      <w:tr w:rsidR="005F33A7" w:rsidRPr="00A81A03">
        <w:trPr>
          <w:cantSplit/>
        </w:trPr>
        <w:tc>
          <w:tcPr>
            <w:tcW w:w="1620" w:type="dxa"/>
            <w:tcBorders>
              <w:bottom w:val="nil"/>
            </w:tcBorders>
          </w:tcPr>
          <w:p w:rsidR="005F33A7" w:rsidRPr="00A81A03" w:rsidRDefault="008D2695">
            <w:pPr>
              <w:spacing w:before="60" w:after="60"/>
              <w:rPr>
                <w:b/>
                <w:lang w:val="es-ES"/>
              </w:rPr>
            </w:pPr>
            <w:r w:rsidRPr="00A81A03">
              <w:rPr>
                <w:b/>
                <w:lang w:val="es-ES"/>
              </w:rPr>
              <w:t>IAL</w:t>
            </w:r>
            <w:r w:rsidR="005F33A7" w:rsidRPr="00A81A03">
              <w:rPr>
                <w:b/>
                <w:lang w:val="es-ES"/>
              </w:rPr>
              <w:t xml:space="preserve"> 1.1</w:t>
            </w:r>
          </w:p>
        </w:tc>
        <w:tc>
          <w:tcPr>
            <w:tcW w:w="7470" w:type="dxa"/>
            <w:tcBorders>
              <w:bottom w:val="nil"/>
            </w:tcBorders>
          </w:tcPr>
          <w:p w:rsidR="005F33A7" w:rsidRPr="00A81A03" w:rsidRDefault="008D5B04" w:rsidP="008D5B04">
            <w:pPr>
              <w:tabs>
                <w:tab w:val="right" w:pos="7272"/>
              </w:tabs>
              <w:spacing w:before="60" w:after="60"/>
              <w:rPr>
                <w:lang w:val="es-ES"/>
              </w:rPr>
            </w:pPr>
            <w:r w:rsidRPr="00A81A03">
              <w:rPr>
                <w:lang w:val="es-ES"/>
              </w:rPr>
              <w:t>N</w:t>
            </w:r>
            <w:r w:rsidR="00B517CB" w:rsidRPr="00A81A03">
              <w:rPr>
                <w:lang w:val="es-ES"/>
              </w:rPr>
              <w:t>úmero de</w:t>
            </w:r>
            <w:r w:rsidRPr="00A81A03">
              <w:rPr>
                <w:lang w:val="es-ES"/>
              </w:rPr>
              <w:t>l</w:t>
            </w:r>
            <w:r w:rsidR="00B517CB" w:rsidRPr="00A81A03">
              <w:rPr>
                <w:lang w:val="es-ES"/>
              </w:rPr>
              <w:t xml:space="preserve"> Llamado a Licitación</w:t>
            </w:r>
            <w:r w:rsidRPr="00A81A03">
              <w:rPr>
                <w:lang w:val="es-ES"/>
              </w:rPr>
              <w:t>:</w:t>
            </w:r>
            <w:r w:rsidR="005F33A7" w:rsidRPr="00A81A03">
              <w:rPr>
                <w:lang w:val="es-ES"/>
              </w:rPr>
              <w:t xml:space="preserve"> </w:t>
            </w:r>
            <w:r w:rsidR="005F33A7" w:rsidRPr="00A81A03">
              <w:rPr>
                <w:u w:val="single"/>
                <w:lang w:val="es-ES"/>
              </w:rPr>
              <w:tab/>
            </w:r>
          </w:p>
        </w:tc>
      </w:tr>
      <w:tr w:rsidR="005F33A7" w:rsidRPr="00A81A03">
        <w:trPr>
          <w:cantSplit/>
        </w:trPr>
        <w:tc>
          <w:tcPr>
            <w:tcW w:w="1620" w:type="dxa"/>
            <w:tcBorders>
              <w:top w:val="single" w:sz="12" w:space="0" w:color="000000"/>
              <w:left w:val="single" w:sz="12" w:space="0" w:color="000000"/>
              <w:bottom w:val="nil"/>
              <w:right w:val="single" w:sz="8" w:space="0" w:color="000000"/>
            </w:tcBorders>
          </w:tcPr>
          <w:p w:rsidR="005F33A7" w:rsidRPr="00A81A03" w:rsidRDefault="008D2695">
            <w:pPr>
              <w:spacing w:before="60" w:after="60"/>
              <w:rPr>
                <w:b/>
                <w:lang w:val="es-ES"/>
              </w:rPr>
            </w:pPr>
            <w:r w:rsidRPr="00A81A03">
              <w:rPr>
                <w:b/>
                <w:lang w:val="es-ES"/>
              </w:rPr>
              <w:t>IAL</w:t>
            </w:r>
            <w:r w:rsidR="005F33A7" w:rsidRPr="00A81A03">
              <w:rPr>
                <w:b/>
                <w:lang w:val="es-ES"/>
              </w:rPr>
              <w:t xml:space="preserve"> 1.1</w:t>
            </w:r>
          </w:p>
        </w:tc>
        <w:tc>
          <w:tcPr>
            <w:tcW w:w="7470" w:type="dxa"/>
            <w:tcBorders>
              <w:top w:val="single" w:sz="12" w:space="0" w:color="000000"/>
              <w:left w:val="nil"/>
              <w:bottom w:val="single" w:sz="12" w:space="0" w:color="auto"/>
              <w:right w:val="single" w:sz="12" w:space="0" w:color="000000"/>
            </w:tcBorders>
          </w:tcPr>
          <w:p w:rsidR="005F33A7" w:rsidRPr="00A81A03" w:rsidRDefault="008D5B04" w:rsidP="008D5B04">
            <w:pPr>
              <w:tabs>
                <w:tab w:val="right" w:pos="7272"/>
              </w:tabs>
              <w:spacing w:before="60" w:after="60"/>
              <w:rPr>
                <w:lang w:val="es-ES"/>
              </w:rPr>
            </w:pPr>
            <w:r w:rsidRPr="00A81A03">
              <w:rPr>
                <w:lang w:val="es-ES"/>
              </w:rPr>
              <w:t xml:space="preserve">Nombre del </w:t>
            </w:r>
            <w:r w:rsidR="003E5059" w:rsidRPr="00A81A03">
              <w:rPr>
                <w:lang w:val="es-ES"/>
              </w:rPr>
              <w:t>Contratante</w:t>
            </w:r>
            <w:r w:rsidRPr="00A81A03">
              <w:rPr>
                <w:lang w:val="es-ES"/>
              </w:rPr>
              <w:t>:</w:t>
            </w:r>
            <w:r w:rsidR="005F33A7" w:rsidRPr="00A81A03">
              <w:rPr>
                <w:lang w:val="es-ES"/>
              </w:rPr>
              <w:t xml:space="preserve"> </w:t>
            </w:r>
            <w:r w:rsidR="005F33A7" w:rsidRPr="00A81A03">
              <w:rPr>
                <w:u w:val="single"/>
                <w:lang w:val="es-ES"/>
              </w:rPr>
              <w:tab/>
            </w:r>
          </w:p>
        </w:tc>
      </w:tr>
      <w:tr w:rsidR="005F33A7" w:rsidRPr="00A81A03">
        <w:trPr>
          <w:cantSplit/>
        </w:trPr>
        <w:tc>
          <w:tcPr>
            <w:tcW w:w="1620" w:type="dxa"/>
            <w:tcBorders>
              <w:top w:val="single" w:sz="12" w:space="0" w:color="000000"/>
              <w:bottom w:val="nil"/>
            </w:tcBorders>
          </w:tcPr>
          <w:p w:rsidR="005F33A7" w:rsidRPr="00A81A03" w:rsidRDefault="008D2695">
            <w:pPr>
              <w:spacing w:before="60" w:after="60"/>
              <w:rPr>
                <w:b/>
                <w:lang w:val="es-ES"/>
              </w:rPr>
            </w:pPr>
            <w:r w:rsidRPr="00A81A03">
              <w:rPr>
                <w:b/>
                <w:lang w:val="es-ES"/>
              </w:rPr>
              <w:t>IAL</w:t>
            </w:r>
            <w:r w:rsidR="005F33A7" w:rsidRPr="00A81A03">
              <w:rPr>
                <w:b/>
                <w:lang w:val="es-ES"/>
              </w:rPr>
              <w:t xml:space="preserve"> 1.1</w:t>
            </w:r>
          </w:p>
        </w:tc>
        <w:tc>
          <w:tcPr>
            <w:tcW w:w="7470" w:type="dxa"/>
            <w:tcBorders>
              <w:top w:val="nil"/>
              <w:bottom w:val="single" w:sz="12" w:space="0" w:color="000000"/>
            </w:tcBorders>
          </w:tcPr>
          <w:p w:rsidR="005F33A7" w:rsidRPr="00A81A03" w:rsidRDefault="008D5B04">
            <w:pPr>
              <w:tabs>
                <w:tab w:val="right" w:pos="7272"/>
              </w:tabs>
              <w:spacing w:before="60" w:after="60"/>
              <w:rPr>
                <w:lang w:val="es-ES"/>
              </w:rPr>
            </w:pPr>
            <w:r w:rsidRPr="00A81A03">
              <w:rPr>
                <w:lang w:val="es-ES"/>
              </w:rPr>
              <w:t>N</w:t>
            </w:r>
            <w:r w:rsidR="00B517CB" w:rsidRPr="00A81A03">
              <w:rPr>
                <w:lang w:val="es-ES"/>
              </w:rPr>
              <w:t>ombre</w:t>
            </w:r>
            <w:r w:rsidR="005F33A7" w:rsidRPr="00A81A03">
              <w:rPr>
                <w:lang w:val="es-ES"/>
              </w:rPr>
              <w:t xml:space="preserve"> </w:t>
            </w:r>
            <w:r w:rsidRPr="00A81A03">
              <w:rPr>
                <w:lang w:val="es-ES"/>
              </w:rPr>
              <w:t xml:space="preserve">de la </w:t>
            </w:r>
            <w:r w:rsidR="003D5DB9" w:rsidRPr="00A81A03">
              <w:rPr>
                <w:lang w:val="es-ES"/>
              </w:rPr>
              <w:t>LPI</w:t>
            </w:r>
            <w:r w:rsidRPr="00A81A03">
              <w:rPr>
                <w:lang w:val="es-ES"/>
              </w:rPr>
              <w:t>:</w:t>
            </w:r>
            <w:r w:rsidR="005F33A7" w:rsidRPr="00A81A03">
              <w:rPr>
                <w:u w:val="single"/>
                <w:lang w:val="es-ES"/>
              </w:rPr>
              <w:tab/>
            </w:r>
          </w:p>
          <w:p w:rsidR="005F33A7" w:rsidRPr="00A81A03" w:rsidRDefault="008D5B04">
            <w:pPr>
              <w:tabs>
                <w:tab w:val="right" w:pos="7272"/>
              </w:tabs>
              <w:spacing w:before="60" w:after="60"/>
              <w:rPr>
                <w:lang w:val="es-ES"/>
              </w:rPr>
            </w:pPr>
            <w:r w:rsidRPr="00A81A03">
              <w:rPr>
                <w:lang w:val="es-ES"/>
              </w:rPr>
              <w:t>Número de identificación</w:t>
            </w:r>
            <w:r w:rsidR="00B517CB" w:rsidRPr="00A81A03">
              <w:rPr>
                <w:lang w:val="es-ES"/>
              </w:rPr>
              <w:t xml:space="preserve"> de </w:t>
            </w:r>
            <w:r w:rsidRPr="00A81A03">
              <w:rPr>
                <w:lang w:val="es-ES"/>
              </w:rPr>
              <w:t>la LPI:</w:t>
            </w:r>
            <w:r w:rsidR="005F33A7" w:rsidRPr="00A81A03">
              <w:rPr>
                <w:lang w:val="es-ES"/>
              </w:rPr>
              <w:t xml:space="preserve"> </w:t>
            </w:r>
            <w:r w:rsidR="005F33A7" w:rsidRPr="00A81A03">
              <w:rPr>
                <w:u w:val="single"/>
                <w:lang w:val="es-ES"/>
              </w:rPr>
              <w:tab/>
            </w:r>
          </w:p>
          <w:p w:rsidR="005F33A7" w:rsidRPr="00A81A03" w:rsidRDefault="008D5B04" w:rsidP="008D5B04">
            <w:pPr>
              <w:tabs>
                <w:tab w:val="right" w:pos="7272"/>
              </w:tabs>
              <w:spacing w:before="60" w:after="60"/>
              <w:rPr>
                <w:lang w:val="es-ES"/>
              </w:rPr>
            </w:pPr>
            <w:r w:rsidRPr="00A81A03">
              <w:rPr>
                <w:lang w:val="es-ES"/>
              </w:rPr>
              <w:t>Número e</w:t>
            </w:r>
            <w:r w:rsidR="00DA47A6" w:rsidRPr="00A81A03">
              <w:rPr>
                <w:lang w:val="es-ES"/>
              </w:rPr>
              <w:t xml:space="preserve"> </w:t>
            </w:r>
            <w:r w:rsidR="005F33A7" w:rsidRPr="00A81A03">
              <w:rPr>
                <w:lang w:val="es-ES"/>
              </w:rPr>
              <w:t>identifica</w:t>
            </w:r>
            <w:r w:rsidR="00C767AD" w:rsidRPr="00A81A03">
              <w:rPr>
                <w:lang w:val="es-ES"/>
              </w:rPr>
              <w:t xml:space="preserve">ción </w:t>
            </w:r>
            <w:r w:rsidRPr="00A81A03">
              <w:rPr>
                <w:lang w:val="es-ES"/>
              </w:rPr>
              <w:t xml:space="preserve">de los </w:t>
            </w:r>
            <w:r w:rsidRPr="00A81A03">
              <w:rPr>
                <w:iCs/>
                <w:lang w:val="es-ES"/>
              </w:rPr>
              <w:t xml:space="preserve">lotes </w:t>
            </w:r>
            <w:r w:rsidR="005F33A7" w:rsidRPr="00A81A03">
              <w:rPr>
                <w:iCs/>
                <w:lang w:val="es-ES"/>
              </w:rPr>
              <w:t>(</w:t>
            </w:r>
            <w:r w:rsidR="00273AFA" w:rsidRPr="00A81A03">
              <w:rPr>
                <w:lang w:val="es-ES"/>
              </w:rPr>
              <w:t>contrato</w:t>
            </w:r>
            <w:r w:rsidR="005F33A7" w:rsidRPr="00A81A03">
              <w:rPr>
                <w:lang w:val="es-ES"/>
              </w:rPr>
              <w:t xml:space="preserve">s) </w:t>
            </w:r>
            <w:r w:rsidRPr="00A81A03">
              <w:rPr>
                <w:lang w:val="es-ES"/>
              </w:rPr>
              <w:t>incluidos en esta LPI:</w:t>
            </w:r>
            <w:r w:rsidR="005F33A7" w:rsidRPr="00A81A03">
              <w:rPr>
                <w:lang w:val="es-ES"/>
              </w:rPr>
              <w:t xml:space="preserve"> </w:t>
            </w:r>
            <w:r w:rsidR="005F33A7" w:rsidRPr="00A81A03">
              <w:rPr>
                <w:u w:val="single"/>
                <w:lang w:val="es-ES"/>
              </w:rPr>
              <w:tab/>
            </w:r>
          </w:p>
        </w:tc>
      </w:tr>
      <w:tr w:rsidR="005F33A7" w:rsidRPr="00A81A03">
        <w:trPr>
          <w:cantSplit/>
        </w:trPr>
        <w:tc>
          <w:tcPr>
            <w:tcW w:w="1620" w:type="dxa"/>
            <w:tcBorders>
              <w:top w:val="single" w:sz="12" w:space="0" w:color="000000"/>
              <w:bottom w:val="nil"/>
            </w:tcBorders>
          </w:tcPr>
          <w:p w:rsidR="005F33A7" w:rsidRPr="00A81A03" w:rsidRDefault="008D2695">
            <w:pPr>
              <w:spacing w:before="60" w:after="60"/>
              <w:rPr>
                <w:b/>
                <w:lang w:val="es-ES"/>
              </w:rPr>
            </w:pPr>
            <w:r w:rsidRPr="00A81A03">
              <w:rPr>
                <w:b/>
                <w:lang w:val="es-ES"/>
              </w:rPr>
              <w:t>IAL</w:t>
            </w:r>
            <w:r w:rsidR="005F33A7" w:rsidRPr="00A81A03">
              <w:rPr>
                <w:b/>
                <w:lang w:val="es-ES"/>
              </w:rPr>
              <w:t xml:space="preserve"> 2.1</w:t>
            </w:r>
          </w:p>
        </w:tc>
        <w:tc>
          <w:tcPr>
            <w:tcW w:w="7470" w:type="dxa"/>
            <w:tcBorders>
              <w:top w:val="nil"/>
              <w:bottom w:val="nil"/>
            </w:tcBorders>
          </w:tcPr>
          <w:p w:rsidR="005F33A7" w:rsidRPr="00A81A03" w:rsidRDefault="008D5B04" w:rsidP="008D5B04">
            <w:pPr>
              <w:tabs>
                <w:tab w:val="right" w:pos="7272"/>
              </w:tabs>
              <w:spacing w:before="60" w:after="60"/>
              <w:rPr>
                <w:u w:val="single"/>
                <w:lang w:val="es-ES"/>
              </w:rPr>
            </w:pPr>
            <w:r w:rsidRPr="00A81A03">
              <w:rPr>
                <w:lang w:val="es-ES"/>
              </w:rPr>
              <w:t xml:space="preserve">Nombre del </w:t>
            </w:r>
            <w:r w:rsidR="001F434B" w:rsidRPr="00A81A03">
              <w:rPr>
                <w:lang w:val="es-ES"/>
              </w:rPr>
              <w:t>Prestatario</w:t>
            </w:r>
            <w:r w:rsidRPr="00A81A03">
              <w:rPr>
                <w:lang w:val="es-ES"/>
              </w:rPr>
              <w:t>:</w:t>
            </w:r>
            <w:r w:rsidR="005F33A7" w:rsidRPr="00A81A03">
              <w:rPr>
                <w:lang w:val="es-ES"/>
              </w:rPr>
              <w:t xml:space="preserve"> </w:t>
            </w:r>
            <w:r w:rsidR="005F33A7" w:rsidRPr="00A81A03">
              <w:rPr>
                <w:u w:val="single"/>
                <w:lang w:val="es-ES"/>
              </w:rPr>
              <w:tab/>
            </w:r>
          </w:p>
        </w:tc>
      </w:tr>
      <w:tr w:rsidR="005F33A7" w:rsidRPr="00A81A03">
        <w:trPr>
          <w:cantSplit/>
        </w:trPr>
        <w:tc>
          <w:tcPr>
            <w:tcW w:w="1620" w:type="dxa"/>
            <w:tcBorders>
              <w:top w:val="single" w:sz="12" w:space="0" w:color="000000"/>
              <w:bottom w:val="single" w:sz="12" w:space="0" w:color="000000"/>
            </w:tcBorders>
          </w:tcPr>
          <w:p w:rsidR="005F33A7" w:rsidRPr="00A81A03" w:rsidRDefault="008D2695">
            <w:pPr>
              <w:spacing w:before="60" w:after="60"/>
              <w:rPr>
                <w:b/>
                <w:lang w:val="es-ES"/>
              </w:rPr>
            </w:pPr>
            <w:r w:rsidRPr="00A81A03">
              <w:rPr>
                <w:b/>
                <w:lang w:val="es-ES"/>
              </w:rPr>
              <w:t>IAL</w:t>
            </w:r>
            <w:r w:rsidR="005F33A7" w:rsidRPr="00A81A03">
              <w:rPr>
                <w:b/>
                <w:lang w:val="es-ES"/>
              </w:rPr>
              <w:t xml:space="preserve"> 2.1</w:t>
            </w:r>
          </w:p>
        </w:tc>
        <w:tc>
          <w:tcPr>
            <w:tcW w:w="7470" w:type="dxa"/>
            <w:tcBorders>
              <w:top w:val="single" w:sz="12" w:space="0" w:color="000000"/>
              <w:bottom w:val="single" w:sz="12" w:space="0" w:color="000000"/>
            </w:tcBorders>
          </w:tcPr>
          <w:p w:rsidR="005F33A7" w:rsidRPr="00A81A03" w:rsidRDefault="008D5B04" w:rsidP="008D5B04">
            <w:pPr>
              <w:tabs>
                <w:tab w:val="right" w:pos="7254"/>
              </w:tabs>
              <w:spacing w:before="60" w:after="60"/>
              <w:rPr>
                <w:lang w:val="es-ES"/>
              </w:rPr>
            </w:pPr>
            <w:r w:rsidRPr="00A81A03">
              <w:rPr>
                <w:lang w:val="es-ES"/>
              </w:rPr>
              <w:t xml:space="preserve">Nombre del </w:t>
            </w:r>
            <w:r w:rsidR="00C767AD" w:rsidRPr="00A81A03">
              <w:rPr>
                <w:lang w:val="es-ES"/>
              </w:rPr>
              <w:t>Proyecto</w:t>
            </w:r>
            <w:r w:rsidRPr="00A81A03">
              <w:rPr>
                <w:lang w:val="es-ES"/>
              </w:rPr>
              <w:t>:</w:t>
            </w:r>
            <w:r w:rsidR="005F33A7" w:rsidRPr="00A81A03">
              <w:rPr>
                <w:lang w:val="es-ES"/>
              </w:rPr>
              <w:t xml:space="preserve"> </w:t>
            </w:r>
            <w:r w:rsidR="005F33A7" w:rsidRPr="00A81A03">
              <w:rPr>
                <w:u w:val="single"/>
                <w:lang w:val="es-ES"/>
              </w:rPr>
              <w:tab/>
            </w:r>
          </w:p>
        </w:tc>
      </w:tr>
      <w:tr w:rsidR="005F33A7" w:rsidRPr="00A81A03">
        <w:trPr>
          <w:cantSplit/>
        </w:trPr>
        <w:tc>
          <w:tcPr>
            <w:tcW w:w="1620" w:type="dxa"/>
            <w:tcBorders>
              <w:top w:val="single" w:sz="12" w:space="0" w:color="000000"/>
              <w:bottom w:val="single" w:sz="12" w:space="0" w:color="000000"/>
            </w:tcBorders>
          </w:tcPr>
          <w:p w:rsidR="005F33A7" w:rsidRPr="00A81A03" w:rsidRDefault="008D2695">
            <w:pPr>
              <w:spacing w:before="60" w:after="60"/>
              <w:rPr>
                <w:b/>
                <w:lang w:val="es-ES"/>
              </w:rPr>
            </w:pPr>
            <w:r w:rsidRPr="00A81A03">
              <w:rPr>
                <w:b/>
                <w:lang w:val="es-ES"/>
              </w:rPr>
              <w:t>IAL</w:t>
            </w:r>
            <w:r w:rsidR="005F33A7" w:rsidRPr="00A81A03">
              <w:rPr>
                <w:b/>
                <w:lang w:val="es-ES"/>
              </w:rPr>
              <w:t xml:space="preserve"> 4.</w:t>
            </w:r>
            <w:r w:rsidR="00A510A7" w:rsidRPr="00A81A03">
              <w:rPr>
                <w:b/>
                <w:lang w:val="es-ES"/>
              </w:rPr>
              <w:t>1</w:t>
            </w:r>
            <w:r w:rsidR="005F33A7" w:rsidRPr="00A81A03">
              <w:rPr>
                <w:b/>
                <w:lang w:val="es-ES"/>
              </w:rPr>
              <w:t xml:space="preserve"> (a)</w:t>
            </w:r>
          </w:p>
        </w:tc>
        <w:tc>
          <w:tcPr>
            <w:tcW w:w="7470" w:type="dxa"/>
            <w:tcBorders>
              <w:top w:val="single" w:sz="12" w:space="0" w:color="000000"/>
              <w:bottom w:val="single" w:sz="12" w:space="0" w:color="000000"/>
            </w:tcBorders>
          </w:tcPr>
          <w:p w:rsidR="005F33A7" w:rsidRPr="00A81A03" w:rsidRDefault="008D5B04" w:rsidP="006D4B18">
            <w:pPr>
              <w:tabs>
                <w:tab w:val="right" w:pos="7848"/>
              </w:tabs>
              <w:spacing w:before="60" w:after="60"/>
              <w:rPr>
                <w:lang w:val="es-ES"/>
              </w:rPr>
            </w:pPr>
            <w:r w:rsidRPr="00A81A03">
              <w:rPr>
                <w:iCs/>
                <w:lang w:val="es-ES"/>
              </w:rPr>
              <w:t xml:space="preserve">Las personas </w:t>
            </w:r>
            <w:r w:rsidR="0053639B" w:rsidRPr="00A81A03">
              <w:rPr>
                <w:iCs/>
                <w:lang w:val="es-ES"/>
              </w:rPr>
              <w:t xml:space="preserve">físicas o jurídicas integrantes de </w:t>
            </w:r>
            <w:r w:rsidRPr="00A81A03">
              <w:rPr>
                <w:iCs/>
                <w:lang w:val="es-ES"/>
              </w:rPr>
              <w:t>una asociación en participación, consorcio o asociación</w:t>
            </w:r>
            <w:r w:rsidR="00C767AD" w:rsidRPr="00A81A03">
              <w:rPr>
                <w:lang w:val="es-ES"/>
              </w:rPr>
              <w:t xml:space="preserve"> </w:t>
            </w:r>
            <w:r w:rsidRPr="00A81A03">
              <w:rPr>
                <w:lang w:val="es-ES"/>
              </w:rPr>
              <w:t>[</w:t>
            </w:r>
            <w:r w:rsidRPr="00A81A03">
              <w:rPr>
                <w:i/>
                <w:lang w:val="es-ES"/>
              </w:rPr>
              <w:t>son</w:t>
            </w:r>
            <w:r w:rsidRPr="00A81A03">
              <w:rPr>
                <w:lang w:val="es-ES"/>
              </w:rPr>
              <w:t>] [</w:t>
            </w:r>
            <w:r w:rsidRPr="00A81A03">
              <w:rPr>
                <w:i/>
                <w:lang w:val="es-ES"/>
              </w:rPr>
              <w:t>no son</w:t>
            </w:r>
            <w:r w:rsidRPr="00A81A03">
              <w:rPr>
                <w:lang w:val="es-ES"/>
              </w:rPr>
              <w:t xml:space="preserve">] </w:t>
            </w:r>
            <w:r w:rsidRPr="00A81A03">
              <w:rPr>
                <w:iCs/>
                <w:lang w:val="es-ES"/>
              </w:rPr>
              <w:t>conjunta y solidariamente responsables.</w:t>
            </w:r>
          </w:p>
        </w:tc>
      </w:tr>
      <w:tr w:rsidR="005F33A7" w:rsidRPr="00A81A03">
        <w:tblPrEx>
          <w:tblBorders>
            <w:insideH w:val="single" w:sz="8" w:space="0" w:color="000000"/>
          </w:tblBorders>
        </w:tblPrEx>
        <w:tc>
          <w:tcPr>
            <w:tcW w:w="9090" w:type="dxa"/>
            <w:gridSpan w:val="2"/>
            <w:vAlign w:val="center"/>
          </w:tcPr>
          <w:p w:rsidR="005F33A7" w:rsidRPr="00A81A03" w:rsidRDefault="005F33A7" w:rsidP="008962F4">
            <w:pPr>
              <w:tabs>
                <w:tab w:val="right" w:pos="7434"/>
              </w:tabs>
              <w:spacing w:before="120" w:after="200"/>
              <w:jc w:val="center"/>
              <w:rPr>
                <w:b/>
                <w:sz w:val="28"/>
                <w:lang w:val="es-ES"/>
              </w:rPr>
            </w:pPr>
            <w:r w:rsidRPr="00A81A03">
              <w:rPr>
                <w:b/>
                <w:sz w:val="28"/>
                <w:lang w:val="es-ES"/>
              </w:rPr>
              <w:t xml:space="preserve">B.  </w:t>
            </w:r>
            <w:r w:rsidR="001F434B" w:rsidRPr="00A81A03">
              <w:rPr>
                <w:b/>
                <w:sz w:val="28"/>
                <w:lang w:val="es-ES"/>
              </w:rPr>
              <w:t>Documento de Licitación</w:t>
            </w:r>
          </w:p>
        </w:tc>
      </w:tr>
      <w:tr w:rsidR="005F33A7" w:rsidRPr="00A81A03">
        <w:tblPrEx>
          <w:tblBorders>
            <w:insideH w:val="single" w:sz="8" w:space="0" w:color="000000"/>
          </w:tblBorders>
        </w:tblPrEx>
        <w:tc>
          <w:tcPr>
            <w:tcW w:w="1620" w:type="dxa"/>
          </w:tcPr>
          <w:p w:rsidR="005F33A7" w:rsidRPr="00A81A03" w:rsidRDefault="008D2695">
            <w:pPr>
              <w:tabs>
                <w:tab w:val="right" w:pos="7254"/>
              </w:tabs>
              <w:spacing w:before="60" w:after="60"/>
              <w:rPr>
                <w:b/>
                <w:lang w:val="es-ES"/>
              </w:rPr>
            </w:pPr>
            <w:r w:rsidRPr="00A81A03">
              <w:rPr>
                <w:b/>
                <w:lang w:val="es-ES"/>
              </w:rPr>
              <w:t>IAL</w:t>
            </w:r>
            <w:r w:rsidR="005F33A7" w:rsidRPr="00A81A03">
              <w:rPr>
                <w:b/>
                <w:lang w:val="es-ES"/>
              </w:rPr>
              <w:t xml:space="preserve"> 7.1</w:t>
            </w:r>
          </w:p>
        </w:tc>
        <w:tc>
          <w:tcPr>
            <w:tcW w:w="7470" w:type="dxa"/>
          </w:tcPr>
          <w:p w:rsidR="005F33A7" w:rsidRPr="00A81A03" w:rsidRDefault="008D5B04" w:rsidP="00E97EA7">
            <w:pPr>
              <w:tabs>
                <w:tab w:val="right" w:pos="7254"/>
              </w:tabs>
              <w:autoSpaceDE w:val="0"/>
              <w:spacing w:before="60" w:after="60"/>
              <w:rPr>
                <w:lang w:val="es-ES"/>
              </w:rPr>
            </w:pPr>
            <w:r w:rsidRPr="00A81A03">
              <w:rPr>
                <w:lang w:val="es-ES"/>
              </w:rPr>
              <w:t xml:space="preserve">Dirección del  Contratante, exclusivamente con </w:t>
            </w:r>
            <w:r w:rsidR="00E97EA7" w:rsidRPr="00A81A03">
              <w:rPr>
                <w:rFonts w:ascii="ZWAdobeF" w:hAnsi="ZWAdobeF" w:cs="ZWAdobeF"/>
                <w:sz w:val="2"/>
                <w:szCs w:val="2"/>
                <w:lang w:val="es-ES"/>
              </w:rPr>
              <w:t>U</w:t>
            </w:r>
            <w:r w:rsidRPr="00A81A03">
              <w:rPr>
                <w:b/>
                <w:u w:val="single"/>
                <w:lang w:val="es-ES"/>
              </w:rPr>
              <w:t>fines de aclaración</w:t>
            </w:r>
            <w:r w:rsidR="00E97EA7" w:rsidRPr="00A81A03">
              <w:rPr>
                <w:rFonts w:ascii="ZWAdobeF" w:hAnsi="ZWAdobeF" w:cs="ZWAdobeF"/>
                <w:sz w:val="2"/>
                <w:szCs w:val="2"/>
                <w:lang w:val="es-ES"/>
              </w:rPr>
              <w:t>U</w:t>
            </w:r>
            <w:r w:rsidRPr="00A81A03">
              <w:rPr>
                <w:lang w:val="es-ES"/>
              </w:rPr>
              <w:t>:</w:t>
            </w:r>
          </w:p>
          <w:p w:rsidR="005F33A7" w:rsidRPr="00A81A03" w:rsidRDefault="008D5B04">
            <w:pPr>
              <w:tabs>
                <w:tab w:val="right" w:pos="7254"/>
              </w:tabs>
              <w:rPr>
                <w:lang w:val="es-ES"/>
              </w:rPr>
            </w:pPr>
            <w:r w:rsidRPr="00A81A03">
              <w:rPr>
                <w:lang w:val="es-ES"/>
              </w:rPr>
              <w:t>Atención</w:t>
            </w:r>
            <w:r w:rsidR="005F33A7" w:rsidRPr="00A81A03">
              <w:rPr>
                <w:lang w:val="es-ES"/>
              </w:rPr>
              <w:t xml:space="preserve">: </w:t>
            </w:r>
            <w:r w:rsidR="005F33A7" w:rsidRPr="00A81A03">
              <w:rPr>
                <w:u w:val="single"/>
                <w:lang w:val="es-ES"/>
              </w:rPr>
              <w:tab/>
            </w:r>
          </w:p>
          <w:p w:rsidR="005F33A7" w:rsidRPr="00A81A03" w:rsidRDefault="008D5B04">
            <w:pPr>
              <w:tabs>
                <w:tab w:val="right" w:pos="7254"/>
              </w:tabs>
              <w:rPr>
                <w:lang w:val="es-ES"/>
              </w:rPr>
            </w:pPr>
            <w:r w:rsidRPr="00A81A03">
              <w:rPr>
                <w:lang w:val="es-ES"/>
              </w:rPr>
              <w:t>Dirección</w:t>
            </w:r>
            <w:r w:rsidR="005F33A7" w:rsidRPr="00A81A03">
              <w:rPr>
                <w:lang w:val="es-ES"/>
              </w:rPr>
              <w:t xml:space="preserve">: </w:t>
            </w:r>
            <w:r w:rsidR="005F33A7" w:rsidRPr="00A81A03">
              <w:rPr>
                <w:u w:val="single"/>
                <w:lang w:val="es-ES"/>
              </w:rPr>
              <w:tab/>
            </w:r>
          </w:p>
          <w:p w:rsidR="005F33A7" w:rsidRPr="00A81A03" w:rsidRDefault="008D5B04">
            <w:pPr>
              <w:tabs>
                <w:tab w:val="right" w:pos="7254"/>
              </w:tabs>
              <w:rPr>
                <w:lang w:val="es-ES"/>
              </w:rPr>
            </w:pPr>
            <w:r w:rsidRPr="00A81A03">
              <w:rPr>
                <w:lang w:val="es-ES"/>
              </w:rPr>
              <w:t>Piso</w:t>
            </w:r>
            <w:r w:rsidR="005F33A7" w:rsidRPr="00A81A03">
              <w:rPr>
                <w:lang w:val="es-ES"/>
              </w:rPr>
              <w:t>/</w:t>
            </w:r>
            <w:r w:rsidRPr="00A81A03">
              <w:rPr>
                <w:lang w:val="es-ES"/>
              </w:rPr>
              <w:t>Oficina</w:t>
            </w:r>
            <w:r w:rsidR="005F33A7" w:rsidRPr="00A81A03">
              <w:rPr>
                <w:lang w:val="es-ES"/>
              </w:rPr>
              <w:t xml:space="preserve">: </w:t>
            </w:r>
            <w:r w:rsidR="005F33A7" w:rsidRPr="00A81A03">
              <w:rPr>
                <w:u w:val="single"/>
                <w:lang w:val="es-ES"/>
              </w:rPr>
              <w:tab/>
            </w:r>
          </w:p>
          <w:p w:rsidR="005F33A7" w:rsidRPr="00A81A03" w:rsidRDefault="005F33A7">
            <w:pPr>
              <w:tabs>
                <w:tab w:val="right" w:pos="7254"/>
              </w:tabs>
              <w:rPr>
                <w:i/>
                <w:lang w:val="es-ES"/>
              </w:rPr>
            </w:pPr>
            <w:r w:rsidRPr="00A81A03">
              <w:rPr>
                <w:lang w:val="es-ES"/>
              </w:rPr>
              <w:t>Ci</w:t>
            </w:r>
            <w:r w:rsidR="008D5B04" w:rsidRPr="00A81A03">
              <w:rPr>
                <w:lang w:val="es-ES"/>
              </w:rPr>
              <w:t>udad</w:t>
            </w:r>
            <w:r w:rsidRPr="00A81A03">
              <w:rPr>
                <w:lang w:val="es-ES"/>
              </w:rPr>
              <w:t xml:space="preserve">: </w:t>
            </w:r>
            <w:r w:rsidRPr="00A81A03">
              <w:rPr>
                <w:u w:val="single"/>
                <w:lang w:val="es-ES"/>
              </w:rPr>
              <w:tab/>
            </w:r>
          </w:p>
          <w:p w:rsidR="005F33A7" w:rsidRPr="00A81A03" w:rsidRDefault="008D5B04">
            <w:pPr>
              <w:tabs>
                <w:tab w:val="right" w:pos="7254"/>
              </w:tabs>
              <w:rPr>
                <w:i/>
                <w:lang w:val="es-ES"/>
              </w:rPr>
            </w:pPr>
            <w:r w:rsidRPr="00A81A03">
              <w:rPr>
                <w:lang w:val="es-ES"/>
              </w:rPr>
              <w:t>Código postal</w:t>
            </w:r>
            <w:r w:rsidR="005F33A7" w:rsidRPr="00A81A03">
              <w:rPr>
                <w:lang w:val="es-ES"/>
              </w:rPr>
              <w:t xml:space="preserve">: </w:t>
            </w:r>
            <w:r w:rsidR="005F33A7" w:rsidRPr="00A81A03">
              <w:rPr>
                <w:u w:val="single"/>
                <w:lang w:val="es-ES"/>
              </w:rPr>
              <w:tab/>
            </w:r>
          </w:p>
          <w:p w:rsidR="005F33A7" w:rsidRPr="00A81A03" w:rsidRDefault="008D5B04">
            <w:pPr>
              <w:tabs>
                <w:tab w:val="right" w:pos="7254"/>
              </w:tabs>
              <w:rPr>
                <w:i/>
                <w:lang w:val="es-ES"/>
              </w:rPr>
            </w:pPr>
            <w:r w:rsidRPr="00A81A03">
              <w:rPr>
                <w:lang w:val="es-ES"/>
              </w:rPr>
              <w:t>País</w:t>
            </w:r>
            <w:r w:rsidR="005F33A7" w:rsidRPr="00A81A03">
              <w:rPr>
                <w:lang w:val="es-ES"/>
              </w:rPr>
              <w:t xml:space="preserve">: </w:t>
            </w:r>
            <w:r w:rsidR="005F33A7" w:rsidRPr="00A81A03">
              <w:rPr>
                <w:u w:val="single"/>
                <w:lang w:val="es-ES"/>
              </w:rPr>
              <w:tab/>
            </w:r>
          </w:p>
          <w:p w:rsidR="005F33A7" w:rsidRPr="00A81A03" w:rsidRDefault="008D5B04">
            <w:pPr>
              <w:tabs>
                <w:tab w:val="right" w:pos="7254"/>
              </w:tabs>
              <w:rPr>
                <w:lang w:val="es-ES"/>
              </w:rPr>
            </w:pPr>
            <w:r w:rsidRPr="00A81A03">
              <w:rPr>
                <w:lang w:val="es-ES"/>
              </w:rPr>
              <w:t>Teléfono</w:t>
            </w:r>
            <w:r w:rsidR="005F33A7" w:rsidRPr="00A81A03">
              <w:rPr>
                <w:lang w:val="es-ES"/>
              </w:rPr>
              <w:t xml:space="preserve">: </w:t>
            </w:r>
            <w:r w:rsidR="005F33A7" w:rsidRPr="00A81A03">
              <w:rPr>
                <w:u w:val="single"/>
                <w:lang w:val="es-ES"/>
              </w:rPr>
              <w:tab/>
            </w:r>
          </w:p>
          <w:p w:rsidR="005F33A7" w:rsidRPr="00A81A03" w:rsidRDefault="008D5B04">
            <w:pPr>
              <w:tabs>
                <w:tab w:val="right" w:pos="7254"/>
              </w:tabs>
              <w:rPr>
                <w:lang w:val="es-ES"/>
              </w:rPr>
            </w:pPr>
            <w:r w:rsidRPr="00A81A03">
              <w:rPr>
                <w:lang w:val="es-ES"/>
              </w:rPr>
              <w:t>Fax:</w:t>
            </w:r>
            <w:r w:rsidR="005F33A7" w:rsidRPr="00A81A03">
              <w:rPr>
                <w:lang w:val="es-ES"/>
              </w:rPr>
              <w:t xml:space="preserve"> </w:t>
            </w:r>
            <w:r w:rsidR="005F33A7" w:rsidRPr="00A81A03">
              <w:rPr>
                <w:u w:val="single"/>
                <w:lang w:val="es-ES"/>
              </w:rPr>
              <w:tab/>
            </w:r>
          </w:p>
          <w:p w:rsidR="005F33A7" w:rsidRPr="00A81A03" w:rsidRDefault="008D5B04">
            <w:pPr>
              <w:tabs>
                <w:tab w:val="right" w:pos="7254"/>
              </w:tabs>
              <w:spacing w:before="60" w:after="60"/>
              <w:rPr>
                <w:lang w:val="es-ES"/>
              </w:rPr>
            </w:pPr>
            <w:r w:rsidRPr="00A81A03">
              <w:rPr>
                <w:lang w:val="es-ES"/>
              </w:rPr>
              <w:t>Correo electrónico:</w:t>
            </w:r>
            <w:r w:rsidR="005F33A7" w:rsidRPr="00A81A03">
              <w:rPr>
                <w:lang w:val="es-ES"/>
              </w:rPr>
              <w:t xml:space="preserve"> </w:t>
            </w:r>
            <w:r w:rsidR="005F33A7" w:rsidRPr="00A81A03">
              <w:rPr>
                <w:u w:val="single"/>
                <w:lang w:val="es-ES"/>
              </w:rPr>
              <w:tab/>
            </w:r>
          </w:p>
        </w:tc>
      </w:tr>
      <w:tr w:rsidR="005F33A7" w:rsidRPr="00A81A03">
        <w:tblPrEx>
          <w:tblBorders>
            <w:insideH w:val="single" w:sz="8" w:space="0" w:color="000000"/>
          </w:tblBorders>
        </w:tblPrEx>
        <w:tc>
          <w:tcPr>
            <w:tcW w:w="1620" w:type="dxa"/>
          </w:tcPr>
          <w:p w:rsidR="005F33A7" w:rsidRPr="00A81A03" w:rsidRDefault="008D2695">
            <w:pPr>
              <w:tabs>
                <w:tab w:val="right" w:pos="7254"/>
              </w:tabs>
              <w:spacing w:before="60" w:after="60"/>
              <w:rPr>
                <w:b/>
                <w:lang w:val="es-ES"/>
              </w:rPr>
            </w:pPr>
            <w:r w:rsidRPr="00A81A03">
              <w:rPr>
                <w:b/>
                <w:lang w:val="es-ES"/>
              </w:rPr>
              <w:t>IAL</w:t>
            </w:r>
            <w:r w:rsidR="005F33A7" w:rsidRPr="00A81A03">
              <w:rPr>
                <w:b/>
                <w:lang w:val="es-ES"/>
              </w:rPr>
              <w:t xml:space="preserve"> 7.4</w:t>
            </w:r>
          </w:p>
        </w:tc>
        <w:tc>
          <w:tcPr>
            <w:tcW w:w="7470" w:type="dxa"/>
          </w:tcPr>
          <w:p w:rsidR="005F33A7" w:rsidRPr="00A81A03" w:rsidRDefault="008D5B04">
            <w:pPr>
              <w:tabs>
                <w:tab w:val="right" w:pos="7254"/>
              </w:tabs>
              <w:spacing w:before="60" w:after="60"/>
              <w:rPr>
                <w:lang w:val="es-ES"/>
              </w:rPr>
            </w:pPr>
            <w:r w:rsidRPr="00A81A03">
              <w:rPr>
                <w:lang w:val="es-ES"/>
              </w:rPr>
              <w:t>[</w:t>
            </w:r>
            <w:r w:rsidRPr="00A81A03">
              <w:rPr>
                <w:i/>
                <w:lang w:val="es-ES"/>
              </w:rPr>
              <w:t>Se</w:t>
            </w:r>
            <w:r w:rsidRPr="00A81A03">
              <w:rPr>
                <w:lang w:val="es-ES"/>
              </w:rPr>
              <w:t>] [</w:t>
            </w:r>
            <w:r w:rsidRPr="00A81A03">
              <w:rPr>
                <w:i/>
                <w:lang w:val="es-ES"/>
              </w:rPr>
              <w:t>No se</w:t>
            </w:r>
            <w:r w:rsidRPr="00A81A03">
              <w:rPr>
                <w:lang w:val="es-ES"/>
              </w:rPr>
              <w:t xml:space="preserve">] realizará una </w:t>
            </w:r>
            <w:r w:rsidR="003633CE" w:rsidRPr="00A81A03">
              <w:rPr>
                <w:lang w:val="es-ES"/>
              </w:rPr>
              <w:t>reunión previa a la presentación de las Ofertas</w:t>
            </w:r>
            <w:r w:rsidRPr="00A81A03">
              <w:rPr>
                <w:lang w:val="es-ES"/>
              </w:rPr>
              <w:t>, en la fecha, hora y lugar siguientes</w:t>
            </w:r>
            <w:r w:rsidR="005F33A7" w:rsidRPr="00A81A03">
              <w:rPr>
                <w:lang w:val="es-ES"/>
              </w:rPr>
              <w:t>:</w:t>
            </w:r>
          </w:p>
          <w:p w:rsidR="005F33A7" w:rsidRPr="00A81A03" w:rsidRDefault="008D5B04">
            <w:pPr>
              <w:tabs>
                <w:tab w:val="right" w:pos="7254"/>
              </w:tabs>
              <w:rPr>
                <w:lang w:val="es-ES"/>
              </w:rPr>
            </w:pPr>
            <w:r w:rsidRPr="00A81A03">
              <w:rPr>
                <w:lang w:val="es-ES"/>
              </w:rPr>
              <w:t>Fecha:</w:t>
            </w:r>
            <w:r w:rsidR="005F33A7" w:rsidRPr="00A81A03">
              <w:rPr>
                <w:u w:val="single"/>
                <w:lang w:val="es-ES"/>
              </w:rPr>
              <w:tab/>
            </w:r>
          </w:p>
          <w:p w:rsidR="005F33A7" w:rsidRPr="00A81A03" w:rsidRDefault="008D5B04">
            <w:pPr>
              <w:tabs>
                <w:tab w:val="right" w:pos="7254"/>
              </w:tabs>
              <w:rPr>
                <w:i/>
                <w:lang w:val="es-ES"/>
              </w:rPr>
            </w:pPr>
            <w:r w:rsidRPr="00A81A03">
              <w:rPr>
                <w:lang w:val="es-ES"/>
              </w:rPr>
              <w:t>Hora:</w:t>
            </w:r>
            <w:r w:rsidR="005F33A7" w:rsidRPr="00A81A03">
              <w:rPr>
                <w:lang w:val="es-ES"/>
              </w:rPr>
              <w:t xml:space="preserve"> </w:t>
            </w:r>
            <w:r w:rsidR="005F33A7" w:rsidRPr="00A81A03">
              <w:rPr>
                <w:u w:val="single"/>
                <w:lang w:val="es-ES"/>
              </w:rPr>
              <w:tab/>
            </w:r>
          </w:p>
          <w:p w:rsidR="005F33A7" w:rsidRPr="00A81A03" w:rsidRDefault="008D5B04">
            <w:pPr>
              <w:tabs>
                <w:tab w:val="right" w:pos="7254"/>
              </w:tabs>
              <w:rPr>
                <w:i/>
                <w:lang w:val="es-ES"/>
              </w:rPr>
            </w:pPr>
            <w:r w:rsidRPr="00A81A03">
              <w:rPr>
                <w:lang w:val="es-ES"/>
              </w:rPr>
              <w:t>Lugar:</w:t>
            </w:r>
            <w:r w:rsidR="005F33A7" w:rsidRPr="00A81A03">
              <w:rPr>
                <w:lang w:val="es-ES"/>
              </w:rPr>
              <w:t xml:space="preserve"> </w:t>
            </w:r>
            <w:r w:rsidR="005F33A7" w:rsidRPr="00A81A03">
              <w:rPr>
                <w:u w:val="single"/>
                <w:lang w:val="es-ES"/>
              </w:rPr>
              <w:tab/>
            </w:r>
          </w:p>
          <w:p w:rsidR="005F33A7" w:rsidRPr="00A81A03" w:rsidRDefault="008D5B04" w:rsidP="008D5B04">
            <w:pPr>
              <w:pStyle w:val="i"/>
              <w:tabs>
                <w:tab w:val="right" w:pos="7254"/>
              </w:tabs>
              <w:suppressAutoHyphens w:val="0"/>
              <w:spacing w:before="60" w:after="60"/>
              <w:rPr>
                <w:rFonts w:ascii="Times New Roman" w:hAnsi="Times New Roman"/>
                <w:lang w:val="es-ES"/>
              </w:rPr>
            </w:pPr>
            <w:r w:rsidRPr="00A81A03">
              <w:rPr>
                <w:rFonts w:ascii="Times New Roman" w:hAnsi="Times New Roman"/>
                <w:lang w:val="es-ES"/>
              </w:rPr>
              <w:t>[</w:t>
            </w:r>
            <w:r w:rsidRPr="00A81A03">
              <w:rPr>
                <w:rFonts w:ascii="Times New Roman" w:hAnsi="Times New Roman"/>
                <w:i/>
                <w:lang w:val="es-ES"/>
              </w:rPr>
              <w:t>Se</w:t>
            </w:r>
            <w:r w:rsidRPr="00A81A03">
              <w:rPr>
                <w:rFonts w:ascii="Times New Roman" w:hAnsi="Times New Roman"/>
                <w:lang w:val="es-ES"/>
              </w:rPr>
              <w:t>] [</w:t>
            </w:r>
            <w:r w:rsidRPr="00A81A03">
              <w:rPr>
                <w:rFonts w:ascii="Times New Roman" w:hAnsi="Times New Roman"/>
                <w:i/>
                <w:lang w:val="es-ES"/>
              </w:rPr>
              <w:t>No se</w:t>
            </w:r>
            <w:r w:rsidRPr="00A81A03">
              <w:rPr>
                <w:rFonts w:ascii="Times New Roman" w:hAnsi="Times New Roman"/>
                <w:lang w:val="es-ES"/>
              </w:rPr>
              <w:t>] efectuará una visita a las instalaciones, organizada por el  Contratante.</w:t>
            </w:r>
            <w:r w:rsidR="005F33A7" w:rsidRPr="00A81A03">
              <w:rPr>
                <w:rFonts w:ascii="Times New Roman" w:hAnsi="Times New Roman"/>
                <w:lang w:val="es-ES"/>
              </w:rPr>
              <w:t xml:space="preserve"> </w:t>
            </w:r>
          </w:p>
        </w:tc>
      </w:tr>
      <w:tr w:rsidR="005F33A7" w:rsidRPr="00A81A03">
        <w:tblPrEx>
          <w:tblBorders>
            <w:insideH w:val="single" w:sz="8" w:space="0" w:color="000000"/>
          </w:tblBorders>
        </w:tblPrEx>
        <w:tc>
          <w:tcPr>
            <w:tcW w:w="9090" w:type="dxa"/>
            <w:gridSpan w:val="2"/>
            <w:vAlign w:val="center"/>
          </w:tcPr>
          <w:p w:rsidR="005F33A7" w:rsidRPr="00A81A03" w:rsidRDefault="005F33A7" w:rsidP="008D5B04">
            <w:pPr>
              <w:tabs>
                <w:tab w:val="right" w:pos="7254"/>
              </w:tabs>
              <w:spacing w:before="120" w:after="200"/>
              <w:jc w:val="center"/>
              <w:rPr>
                <w:b/>
                <w:sz w:val="28"/>
                <w:lang w:val="es-ES"/>
              </w:rPr>
            </w:pPr>
            <w:r w:rsidRPr="00A81A03">
              <w:rPr>
                <w:b/>
                <w:sz w:val="28"/>
                <w:lang w:val="es-ES"/>
              </w:rPr>
              <w:t>C.  Prepara</w:t>
            </w:r>
            <w:r w:rsidR="00C767AD" w:rsidRPr="00A81A03">
              <w:rPr>
                <w:b/>
                <w:sz w:val="28"/>
                <w:lang w:val="es-ES"/>
              </w:rPr>
              <w:t xml:space="preserve">ción </w:t>
            </w:r>
            <w:r w:rsidR="008D5B04" w:rsidRPr="00A81A03">
              <w:rPr>
                <w:b/>
                <w:sz w:val="28"/>
                <w:lang w:val="es-ES"/>
              </w:rPr>
              <w:t>de las Ofertas</w:t>
            </w:r>
          </w:p>
        </w:tc>
      </w:tr>
      <w:tr w:rsidR="005F33A7" w:rsidRPr="00A81A03">
        <w:tblPrEx>
          <w:tblBorders>
            <w:insideH w:val="single" w:sz="8" w:space="0" w:color="000000"/>
          </w:tblBorders>
        </w:tblPrEx>
        <w:tc>
          <w:tcPr>
            <w:tcW w:w="1620" w:type="dxa"/>
          </w:tcPr>
          <w:p w:rsidR="005F33A7" w:rsidRPr="00A81A03" w:rsidRDefault="008D2695">
            <w:pPr>
              <w:tabs>
                <w:tab w:val="right" w:pos="7434"/>
              </w:tabs>
              <w:spacing w:before="60" w:after="60"/>
              <w:rPr>
                <w:b/>
                <w:lang w:val="es-ES"/>
              </w:rPr>
            </w:pPr>
            <w:r w:rsidRPr="00A81A03">
              <w:rPr>
                <w:b/>
                <w:lang w:val="es-ES"/>
              </w:rPr>
              <w:t>IAL</w:t>
            </w:r>
            <w:r w:rsidR="005F33A7" w:rsidRPr="00A81A03">
              <w:rPr>
                <w:b/>
                <w:lang w:val="es-ES"/>
              </w:rPr>
              <w:t xml:space="preserve"> 10.1</w:t>
            </w:r>
          </w:p>
        </w:tc>
        <w:tc>
          <w:tcPr>
            <w:tcW w:w="7470" w:type="dxa"/>
          </w:tcPr>
          <w:p w:rsidR="005F33A7" w:rsidRPr="00A81A03" w:rsidRDefault="008D5B04" w:rsidP="008D5B04">
            <w:pPr>
              <w:tabs>
                <w:tab w:val="right" w:pos="7254"/>
              </w:tabs>
              <w:spacing w:before="60" w:after="60"/>
              <w:rPr>
                <w:lang w:val="es-ES"/>
              </w:rPr>
            </w:pPr>
            <w:r w:rsidRPr="00A81A03">
              <w:rPr>
                <w:lang w:val="es-ES"/>
              </w:rPr>
              <w:t>Idioma de la Oferta:</w:t>
            </w:r>
            <w:r w:rsidR="005F33A7" w:rsidRPr="00A81A03">
              <w:rPr>
                <w:lang w:val="es-ES"/>
              </w:rPr>
              <w:t xml:space="preserve"> </w:t>
            </w:r>
            <w:r w:rsidR="005F33A7" w:rsidRPr="00A81A03">
              <w:rPr>
                <w:u w:val="single"/>
                <w:lang w:val="es-ES"/>
              </w:rPr>
              <w:tab/>
            </w:r>
          </w:p>
        </w:tc>
      </w:tr>
      <w:tr w:rsidR="002205DB" w:rsidRPr="00A81A03">
        <w:tblPrEx>
          <w:tblBorders>
            <w:insideH w:val="single" w:sz="8" w:space="0" w:color="000000"/>
          </w:tblBorders>
        </w:tblPrEx>
        <w:tc>
          <w:tcPr>
            <w:tcW w:w="1620" w:type="dxa"/>
          </w:tcPr>
          <w:p w:rsidR="002205DB" w:rsidRPr="00A81A03" w:rsidRDefault="002205DB" w:rsidP="002205DB">
            <w:pPr>
              <w:tabs>
                <w:tab w:val="right" w:pos="7434"/>
              </w:tabs>
              <w:spacing w:before="60" w:after="60"/>
              <w:rPr>
                <w:b/>
                <w:lang w:val="es-ES"/>
              </w:rPr>
            </w:pPr>
            <w:r w:rsidRPr="00A81A03">
              <w:rPr>
                <w:b/>
                <w:lang w:val="es-ES"/>
              </w:rPr>
              <w:t>IAL 11.1 (k)</w:t>
            </w:r>
          </w:p>
        </w:tc>
        <w:tc>
          <w:tcPr>
            <w:tcW w:w="7470" w:type="dxa"/>
          </w:tcPr>
          <w:p w:rsidR="002205DB" w:rsidRPr="00C739D0" w:rsidRDefault="002205DB" w:rsidP="002205DB">
            <w:pPr>
              <w:tabs>
                <w:tab w:val="right" w:pos="7254"/>
              </w:tabs>
              <w:spacing w:before="120" w:after="120"/>
              <w:rPr>
                <w:color w:val="000000"/>
                <w:lang w:val="es-ES"/>
              </w:rPr>
            </w:pPr>
            <w:r w:rsidRPr="00C739D0">
              <w:rPr>
                <w:color w:val="000000"/>
                <w:lang w:val="es-ES"/>
              </w:rPr>
              <w:t>El Licitante deberá presentar los siguientes documentos adicionales en su Oferta: [</w:t>
            </w:r>
            <w:r w:rsidRPr="00C739D0">
              <w:rPr>
                <w:b/>
                <w:bCs/>
                <w:i/>
                <w:iCs/>
                <w:color w:val="000000"/>
                <w:lang w:val="es-ES"/>
              </w:rPr>
              <w:t>enumere cualquier documento adicional que no esté incluido en la lista de la IAL 11.1 que debe presentarse con la Oferta. La lista de documentos adicionales debe incluir lo siguiente</w:t>
            </w:r>
            <w:r w:rsidRPr="00C739D0">
              <w:rPr>
                <w:i/>
                <w:iCs/>
                <w:color w:val="000000"/>
                <w:lang w:val="es-ES"/>
              </w:rPr>
              <w:t>:]</w:t>
            </w:r>
          </w:p>
          <w:p w:rsidR="002205DB" w:rsidRPr="00C739D0" w:rsidRDefault="002205DB" w:rsidP="002205DB">
            <w:pPr>
              <w:tabs>
                <w:tab w:val="right" w:pos="7254"/>
              </w:tabs>
              <w:spacing w:before="120" w:after="120"/>
              <w:rPr>
                <w:b/>
                <w:bCs/>
                <w:color w:val="000000"/>
                <w:lang w:val="es-ES"/>
              </w:rPr>
            </w:pPr>
            <w:r w:rsidRPr="00C739D0">
              <w:rPr>
                <w:b/>
                <w:bCs/>
                <w:color w:val="000000"/>
                <w:lang w:val="es-ES"/>
              </w:rPr>
              <w:t>Normas de Conducta para el Personal del Contratista (AS)</w:t>
            </w:r>
          </w:p>
          <w:p w:rsidR="002205DB" w:rsidRPr="00C739D0" w:rsidRDefault="002205DB" w:rsidP="002205DB">
            <w:pPr>
              <w:tabs>
                <w:tab w:val="right" w:pos="7254"/>
              </w:tabs>
              <w:spacing w:before="120" w:after="120"/>
              <w:rPr>
                <w:color w:val="000000"/>
                <w:lang w:val="es-ES"/>
              </w:rPr>
            </w:pPr>
            <w:r w:rsidRPr="00C739D0">
              <w:rPr>
                <w:color w:val="000000"/>
                <w:lang w:val="es-ES"/>
              </w:rPr>
              <w:t>El Licitante deberá presentar sus Normas de Conducta que aplicará al Personal del Contratista (como se define en la Subcláusula 1. de las Condiciones Generales del Contrato) empleado para la ejecución de los Servicios de Instalación (como</w:t>
            </w:r>
            <w:r w:rsidR="00DA316C" w:rsidRPr="00C739D0">
              <w:rPr>
                <w:color w:val="000000"/>
                <w:lang w:val="es-ES"/>
              </w:rPr>
              <w:t xml:space="preserve"> s</w:t>
            </w:r>
            <w:r w:rsidRPr="00C739D0">
              <w:rPr>
                <w:color w:val="000000"/>
                <w:lang w:val="es-ES"/>
              </w:rPr>
              <w:t>e define en la Subcláusula 1 de las Condiciones Generales del Contrato)</w:t>
            </w:r>
            <w:r w:rsidR="00DA316C" w:rsidRPr="00C739D0">
              <w:rPr>
                <w:color w:val="000000"/>
                <w:lang w:val="es-ES"/>
              </w:rPr>
              <w:t xml:space="preserve"> en el Sitio (o en otros lugares en el país donde se localiza el Sitio)</w:t>
            </w:r>
            <w:r w:rsidRPr="00C739D0">
              <w:rPr>
                <w:color w:val="000000"/>
                <w:lang w:val="es-ES"/>
              </w:rPr>
              <w:t>,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rsidR="002205DB" w:rsidRPr="00C739D0" w:rsidRDefault="002205DB" w:rsidP="002205DB">
            <w:pPr>
              <w:tabs>
                <w:tab w:val="right" w:pos="7254"/>
              </w:tabs>
              <w:spacing w:before="120" w:after="120"/>
              <w:rPr>
                <w:b/>
                <w:bCs/>
                <w:color w:val="000000"/>
                <w:lang w:val="es-ES"/>
              </w:rPr>
            </w:pPr>
            <w:r w:rsidRPr="00C739D0">
              <w:rPr>
                <w:b/>
                <w:bCs/>
                <w:color w:val="000000"/>
                <w:lang w:val="es-ES"/>
              </w:rPr>
              <w:t>Estrategias de Gestión y Planes de Ejecución (EGPE) para gestionar los riesgos AS</w:t>
            </w:r>
          </w:p>
          <w:p w:rsidR="002205DB" w:rsidRPr="00C739D0" w:rsidRDefault="002205DB" w:rsidP="002205DB">
            <w:pPr>
              <w:tabs>
                <w:tab w:val="right" w:pos="7254"/>
              </w:tabs>
              <w:spacing w:before="120" w:after="120"/>
              <w:rPr>
                <w:color w:val="000000"/>
                <w:lang w:val="es-ES"/>
              </w:rPr>
            </w:pPr>
            <w:r w:rsidRPr="00C739D0">
              <w:rPr>
                <w:color w:val="000000"/>
                <w:lang w:val="es-ES"/>
              </w:rPr>
              <w:t>El Licitante deberá presentar Estrategias de Gestión y Planes de Ejecución (EGPE) para administrar los siguientes riesgos ambientales y sociales (AS) clave:</w:t>
            </w:r>
          </w:p>
          <w:p w:rsidR="002205DB" w:rsidRPr="00C739D0" w:rsidRDefault="002205DB" w:rsidP="002205DB">
            <w:pPr>
              <w:tabs>
                <w:tab w:val="right" w:pos="7254"/>
              </w:tabs>
              <w:spacing w:before="120" w:after="120"/>
              <w:rPr>
                <w:color w:val="000000"/>
                <w:lang w:val="es-ES"/>
              </w:rPr>
            </w:pPr>
            <w:r w:rsidRPr="00C739D0">
              <w:rPr>
                <w:color w:val="000000"/>
                <w:lang w:val="es-ES"/>
              </w:rPr>
              <w:t> [</w:t>
            </w:r>
            <w:r w:rsidRPr="00C739D0">
              <w:rPr>
                <w:i/>
                <w:iCs/>
                <w:color w:val="000000"/>
                <w:lang w:val="es-ES"/>
              </w:rPr>
              <w:t>Nota: inserte el nombre de cualquier plan específico y los riesgos informados por la evaluación ambiental y social relevante</w:t>
            </w:r>
            <w:r w:rsidRPr="00C739D0">
              <w:rPr>
                <w:color w:val="000000"/>
                <w:lang w:val="es-ES"/>
              </w:rPr>
              <w:t xml:space="preserve">]: </w:t>
            </w:r>
            <w:r w:rsidRPr="00C739D0">
              <w:rPr>
                <w:i/>
                <w:iCs/>
                <w:color w:val="000000"/>
                <w:lang w:val="es-ES"/>
              </w:rPr>
              <w:t>[p.ej. Plan de acción de prevención y respuesta de Explotación y Abuso Sexual (EAS)]</w:t>
            </w:r>
          </w:p>
          <w:p w:rsidR="002205DB" w:rsidRPr="00A81A03" w:rsidRDefault="002205DB" w:rsidP="002205DB">
            <w:pPr>
              <w:tabs>
                <w:tab w:val="right" w:pos="7254"/>
              </w:tabs>
              <w:spacing w:before="60" w:after="60"/>
              <w:rPr>
                <w:lang w:val="es-ES"/>
              </w:rPr>
            </w:pPr>
          </w:p>
        </w:tc>
      </w:tr>
      <w:tr w:rsidR="005F33A7" w:rsidRPr="00A81A03">
        <w:tblPrEx>
          <w:tblBorders>
            <w:insideH w:val="single" w:sz="8" w:space="0" w:color="000000"/>
          </w:tblBorders>
        </w:tblPrEx>
        <w:tc>
          <w:tcPr>
            <w:tcW w:w="1620" w:type="dxa"/>
          </w:tcPr>
          <w:p w:rsidR="005F33A7" w:rsidRPr="00A81A03" w:rsidRDefault="008D2695">
            <w:pPr>
              <w:tabs>
                <w:tab w:val="right" w:pos="7434"/>
              </w:tabs>
              <w:spacing w:before="60" w:after="60"/>
              <w:rPr>
                <w:b/>
                <w:lang w:val="es-ES"/>
              </w:rPr>
            </w:pPr>
            <w:r w:rsidRPr="00A81A03">
              <w:rPr>
                <w:b/>
                <w:lang w:val="es-ES"/>
              </w:rPr>
              <w:t>IAL</w:t>
            </w:r>
            <w:r w:rsidR="005F33A7" w:rsidRPr="00A81A03">
              <w:rPr>
                <w:b/>
                <w:lang w:val="es-ES"/>
              </w:rPr>
              <w:t xml:space="preserve"> 13.1</w:t>
            </w:r>
          </w:p>
        </w:tc>
        <w:tc>
          <w:tcPr>
            <w:tcW w:w="7470" w:type="dxa"/>
          </w:tcPr>
          <w:p w:rsidR="00684D5D" w:rsidRPr="00A81A03" w:rsidRDefault="008D5B04" w:rsidP="00684D5D">
            <w:pPr>
              <w:keepNext/>
              <w:keepLines/>
              <w:rPr>
                <w:i/>
                <w:sz w:val="20"/>
                <w:lang w:val="es-ES"/>
              </w:rPr>
            </w:pPr>
            <w:r w:rsidRPr="00A81A03">
              <w:rPr>
                <w:lang w:val="es-ES"/>
              </w:rPr>
              <w:t xml:space="preserve">Se </w:t>
            </w:r>
            <w:r w:rsidR="00FB0A15" w:rsidRPr="00A81A03">
              <w:rPr>
                <w:lang w:val="es-ES"/>
              </w:rPr>
              <w:t>invita a presentar</w:t>
            </w:r>
            <w:r w:rsidRPr="00A81A03">
              <w:rPr>
                <w:lang w:val="es-ES"/>
              </w:rPr>
              <w:t xml:space="preserve"> o</w:t>
            </w:r>
            <w:r w:rsidR="008F35FC" w:rsidRPr="00A81A03">
              <w:rPr>
                <w:lang w:val="es-ES"/>
              </w:rPr>
              <w:t>fertas alternativas</w:t>
            </w:r>
            <w:r w:rsidR="00CB4282" w:rsidRPr="00A81A03">
              <w:rPr>
                <w:lang w:val="es-ES"/>
              </w:rPr>
              <w:t xml:space="preserve"> </w:t>
            </w:r>
            <w:r w:rsidRPr="00A81A03">
              <w:rPr>
                <w:lang w:val="es-ES"/>
              </w:rPr>
              <w:t xml:space="preserve">en virtud </w:t>
            </w:r>
            <w:r w:rsidR="00FA272E" w:rsidRPr="00A81A03">
              <w:rPr>
                <w:lang w:val="es-ES"/>
              </w:rPr>
              <w:t>de la</w:t>
            </w:r>
            <w:r w:rsidRPr="00A81A03">
              <w:rPr>
                <w:lang w:val="es-ES"/>
              </w:rPr>
              <w:t xml:space="preserve">s </w:t>
            </w:r>
            <w:r w:rsidR="00295B55" w:rsidRPr="00A81A03">
              <w:rPr>
                <w:lang w:val="es-ES"/>
              </w:rPr>
              <w:t>IAL</w:t>
            </w:r>
            <w:r w:rsidRPr="00A81A03">
              <w:rPr>
                <w:lang w:val="es-ES"/>
              </w:rPr>
              <w:t>s</w:t>
            </w:r>
            <w:r w:rsidR="00FA272E" w:rsidRPr="00A81A03">
              <w:rPr>
                <w:lang w:val="es-ES"/>
              </w:rPr>
              <w:t xml:space="preserve"> </w:t>
            </w:r>
            <w:r w:rsidR="00CB4282" w:rsidRPr="00A81A03">
              <w:rPr>
                <w:lang w:val="es-ES"/>
              </w:rPr>
              <w:t xml:space="preserve">13.2 </w:t>
            </w:r>
            <w:r w:rsidRPr="00A81A03">
              <w:rPr>
                <w:lang w:val="es-ES"/>
              </w:rPr>
              <w:t>y/o</w:t>
            </w:r>
            <w:r w:rsidR="00CB4282" w:rsidRPr="00A81A03">
              <w:rPr>
                <w:lang w:val="es-ES"/>
              </w:rPr>
              <w:t xml:space="preserve"> 13.4</w:t>
            </w:r>
            <w:r w:rsidRPr="00A81A03">
              <w:rPr>
                <w:lang w:val="es-ES"/>
              </w:rPr>
              <w:t>.</w:t>
            </w:r>
          </w:p>
          <w:p w:rsidR="00CB4282" w:rsidRPr="00A81A03" w:rsidRDefault="00CB4282" w:rsidP="00CB4282">
            <w:pPr>
              <w:keepNext/>
              <w:keepLines/>
              <w:rPr>
                <w:lang w:val="es-ES"/>
              </w:rPr>
            </w:pPr>
            <w:r w:rsidRPr="00A81A03">
              <w:rPr>
                <w:b/>
                <w:lang w:val="es-ES"/>
              </w:rPr>
              <w:t>o</w:t>
            </w:r>
          </w:p>
          <w:p w:rsidR="005F33A7" w:rsidRPr="00A81A03" w:rsidRDefault="008D5B04" w:rsidP="00CB4282">
            <w:pPr>
              <w:tabs>
                <w:tab w:val="right" w:pos="7254"/>
              </w:tabs>
              <w:spacing w:before="60" w:after="60"/>
              <w:rPr>
                <w:lang w:val="es-ES"/>
              </w:rPr>
            </w:pPr>
            <w:r w:rsidRPr="00A81A03">
              <w:rPr>
                <w:lang w:val="es-ES"/>
              </w:rPr>
              <w:t xml:space="preserve">Se </w:t>
            </w:r>
            <w:r w:rsidR="00FB0A15" w:rsidRPr="00A81A03">
              <w:rPr>
                <w:lang w:val="es-ES"/>
              </w:rPr>
              <w:t>permite presentar</w:t>
            </w:r>
            <w:r w:rsidRPr="00A81A03">
              <w:rPr>
                <w:lang w:val="es-ES"/>
              </w:rPr>
              <w:t xml:space="preserve"> ofertas alternativas en virtud de la </w:t>
            </w:r>
            <w:r w:rsidR="00295B55" w:rsidRPr="00A81A03">
              <w:rPr>
                <w:lang w:val="es-ES"/>
              </w:rPr>
              <w:t>IAL</w:t>
            </w:r>
            <w:r w:rsidRPr="00A81A03">
              <w:rPr>
                <w:lang w:val="es-ES"/>
              </w:rPr>
              <w:t xml:space="preserve"> 13.3</w:t>
            </w:r>
            <w:r w:rsidR="00CB4282" w:rsidRPr="00A81A03">
              <w:rPr>
                <w:lang w:val="es-ES"/>
              </w:rPr>
              <w:t>.</w:t>
            </w:r>
          </w:p>
          <w:p w:rsidR="00CB4282" w:rsidRPr="00A81A03" w:rsidRDefault="00DD4C40" w:rsidP="00CB4282">
            <w:pPr>
              <w:tabs>
                <w:tab w:val="right" w:pos="7254"/>
              </w:tabs>
              <w:spacing w:before="60" w:after="60"/>
              <w:rPr>
                <w:b/>
                <w:lang w:val="es-ES"/>
              </w:rPr>
            </w:pPr>
            <w:r w:rsidRPr="00A81A03">
              <w:rPr>
                <w:b/>
                <w:lang w:val="es-ES"/>
              </w:rPr>
              <w:t>o</w:t>
            </w:r>
          </w:p>
          <w:p w:rsidR="002A700F" w:rsidRPr="00A81A03" w:rsidRDefault="00FB0A15" w:rsidP="00FB0A15">
            <w:pPr>
              <w:tabs>
                <w:tab w:val="right" w:pos="7254"/>
              </w:tabs>
              <w:spacing w:before="60" w:after="60"/>
              <w:rPr>
                <w:lang w:val="es-ES"/>
              </w:rPr>
            </w:pPr>
            <w:r w:rsidRPr="00A81A03">
              <w:rPr>
                <w:lang w:val="es-ES"/>
              </w:rPr>
              <w:t>No se permite presentar ofertas alternativas</w:t>
            </w:r>
            <w:r w:rsidR="00DD4C40" w:rsidRPr="00A81A03">
              <w:rPr>
                <w:lang w:val="es-ES"/>
              </w:rPr>
              <w:t>.</w:t>
            </w:r>
          </w:p>
        </w:tc>
      </w:tr>
      <w:tr w:rsidR="005F33A7" w:rsidRPr="00A81A03">
        <w:tblPrEx>
          <w:tblBorders>
            <w:insideH w:val="single" w:sz="8" w:space="0" w:color="000000"/>
          </w:tblBorders>
        </w:tblPrEx>
        <w:tc>
          <w:tcPr>
            <w:tcW w:w="1620" w:type="dxa"/>
          </w:tcPr>
          <w:p w:rsidR="005F33A7" w:rsidRPr="00A81A03" w:rsidRDefault="008D2695">
            <w:pPr>
              <w:tabs>
                <w:tab w:val="right" w:pos="7434"/>
              </w:tabs>
              <w:spacing w:before="60" w:after="60"/>
              <w:rPr>
                <w:b/>
                <w:lang w:val="es-ES"/>
              </w:rPr>
            </w:pPr>
            <w:r w:rsidRPr="00A81A03">
              <w:rPr>
                <w:b/>
                <w:lang w:val="es-ES"/>
              </w:rPr>
              <w:t>IAL</w:t>
            </w:r>
            <w:r w:rsidR="005F33A7" w:rsidRPr="00A81A03">
              <w:rPr>
                <w:b/>
                <w:lang w:val="es-ES"/>
              </w:rPr>
              <w:t xml:space="preserve"> 13.2</w:t>
            </w:r>
          </w:p>
        </w:tc>
        <w:tc>
          <w:tcPr>
            <w:tcW w:w="7470" w:type="dxa"/>
          </w:tcPr>
          <w:p w:rsidR="005F33A7" w:rsidRPr="00A81A03" w:rsidRDefault="00FB0A15">
            <w:pPr>
              <w:tabs>
                <w:tab w:val="right" w:pos="7254"/>
              </w:tabs>
              <w:spacing w:before="60" w:after="60"/>
              <w:rPr>
                <w:lang w:val="es-ES"/>
              </w:rPr>
            </w:pPr>
            <w:r w:rsidRPr="00A81A03">
              <w:rPr>
                <w:lang w:val="es-ES"/>
              </w:rPr>
              <w:t>[</w:t>
            </w:r>
            <w:r w:rsidRPr="00A81A03">
              <w:rPr>
                <w:i/>
                <w:lang w:val="es-ES"/>
              </w:rPr>
              <w:t>Se</w:t>
            </w:r>
            <w:r w:rsidRPr="00A81A03">
              <w:rPr>
                <w:lang w:val="es-ES"/>
              </w:rPr>
              <w:t>] [</w:t>
            </w:r>
            <w:r w:rsidRPr="00A81A03">
              <w:rPr>
                <w:i/>
                <w:lang w:val="es-ES"/>
              </w:rPr>
              <w:t>No se</w:t>
            </w:r>
            <w:r w:rsidRPr="00A81A03">
              <w:rPr>
                <w:lang w:val="es-ES"/>
              </w:rPr>
              <w:t>] permite presentar p</w:t>
            </w:r>
            <w:r w:rsidR="00C17834" w:rsidRPr="00A81A03">
              <w:rPr>
                <w:lang w:val="es-ES"/>
              </w:rPr>
              <w:t>lan</w:t>
            </w:r>
            <w:r w:rsidRPr="00A81A03">
              <w:rPr>
                <w:lang w:val="es-ES"/>
              </w:rPr>
              <w:t>es</w:t>
            </w:r>
            <w:r w:rsidR="00C17834" w:rsidRPr="00A81A03">
              <w:rPr>
                <w:lang w:val="es-ES"/>
              </w:rPr>
              <w:t xml:space="preserve"> de </w:t>
            </w:r>
            <w:r w:rsidRPr="00A81A03">
              <w:rPr>
                <w:lang w:val="es-ES"/>
              </w:rPr>
              <w:t>e</w:t>
            </w:r>
            <w:r w:rsidR="00C17834" w:rsidRPr="00A81A03">
              <w:rPr>
                <w:lang w:val="es-ES"/>
              </w:rPr>
              <w:t>jecución</w:t>
            </w:r>
            <w:r w:rsidRPr="00A81A03">
              <w:rPr>
                <w:lang w:val="es-ES"/>
              </w:rPr>
              <w:t xml:space="preserve"> alternativos</w:t>
            </w:r>
            <w:r w:rsidR="005F33A7" w:rsidRPr="00A81A03">
              <w:rPr>
                <w:lang w:val="es-ES"/>
              </w:rPr>
              <w:t>.</w:t>
            </w:r>
          </w:p>
          <w:p w:rsidR="005F33A7" w:rsidRPr="00A81A03" w:rsidRDefault="00FB0A15" w:rsidP="00684D5D">
            <w:pPr>
              <w:keepNext/>
              <w:keepLines/>
              <w:rPr>
                <w:lang w:val="es-ES"/>
              </w:rPr>
            </w:pPr>
            <w:r w:rsidRPr="00A81A03">
              <w:rPr>
                <w:lang w:val="es-ES"/>
              </w:rPr>
              <w:t xml:space="preserve">Si se permite presentar planes de ejecución alternativos, se usará el método de </w:t>
            </w:r>
            <w:r w:rsidR="005F33A7" w:rsidRPr="00A81A03">
              <w:rPr>
                <w:lang w:val="es-ES"/>
              </w:rPr>
              <w:t>evalua</w:t>
            </w:r>
            <w:r w:rsidR="00C767AD" w:rsidRPr="00A81A03">
              <w:rPr>
                <w:lang w:val="es-ES"/>
              </w:rPr>
              <w:t xml:space="preserve">ción </w:t>
            </w:r>
            <w:r w:rsidRPr="00A81A03">
              <w:rPr>
                <w:lang w:val="es-ES"/>
              </w:rPr>
              <w:t xml:space="preserve">que se indica en </w:t>
            </w:r>
            <w:r w:rsidR="00480B08" w:rsidRPr="00A81A03">
              <w:rPr>
                <w:lang w:val="es-ES"/>
              </w:rPr>
              <w:t xml:space="preserve">la Sección </w:t>
            </w:r>
            <w:r w:rsidR="005F33A7" w:rsidRPr="00A81A03">
              <w:rPr>
                <w:lang w:val="es-ES"/>
              </w:rPr>
              <w:t xml:space="preserve">III, </w:t>
            </w:r>
            <w:r w:rsidR="000C6F48">
              <w:rPr>
                <w:lang w:val="es-ES"/>
              </w:rPr>
              <w:t>“Criterios de Evaluación y Calificación”</w:t>
            </w:r>
            <w:r w:rsidR="005F33A7" w:rsidRPr="00A81A03">
              <w:rPr>
                <w:lang w:val="es-ES"/>
              </w:rPr>
              <w:t>.</w:t>
            </w:r>
            <w:r w:rsidR="00DB270C" w:rsidRPr="00A81A03">
              <w:rPr>
                <w:lang w:val="es-ES"/>
              </w:rPr>
              <w:t xml:space="preserve"> </w:t>
            </w:r>
          </w:p>
        </w:tc>
      </w:tr>
      <w:tr w:rsidR="005F33A7" w:rsidRPr="00A81A03">
        <w:tblPrEx>
          <w:tblBorders>
            <w:insideH w:val="single" w:sz="8" w:space="0" w:color="000000"/>
          </w:tblBorders>
        </w:tblPrEx>
        <w:tc>
          <w:tcPr>
            <w:tcW w:w="1620" w:type="dxa"/>
          </w:tcPr>
          <w:p w:rsidR="005F33A7" w:rsidRPr="00A81A03" w:rsidRDefault="008D2695">
            <w:pPr>
              <w:tabs>
                <w:tab w:val="right" w:pos="7434"/>
              </w:tabs>
              <w:spacing w:before="60" w:after="60"/>
              <w:rPr>
                <w:b/>
                <w:lang w:val="es-ES"/>
              </w:rPr>
            </w:pPr>
            <w:r w:rsidRPr="00A81A03">
              <w:rPr>
                <w:b/>
                <w:lang w:val="es-ES"/>
              </w:rPr>
              <w:t>IAL</w:t>
            </w:r>
            <w:r w:rsidR="005F33A7" w:rsidRPr="00A81A03">
              <w:rPr>
                <w:b/>
                <w:lang w:val="es-ES"/>
              </w:rPr>
              <w:t xml:space="preserve"> 13.4</w:t>
            </w:r>
          </w:p>
        </w:tc>
        <w:tc>
          <w:tcPr>
            <w:tcW w:w="7470" w:type="dxa"/>
          </w:tcPr>
          <w:p w:rsidR="005F33A7" w:rsidRPr="00A81A03" w:rsidRDefault="00FB0A15" w:rsidP="001C34A6">
            <w:pPr>
              <w:tabs>
                <w:tab w:val="right" w:pos="7254"/>
              </w:tabs>
              <w:spacing w:before="60" w:after="60"/>
              <w:rPr>
                <w:lang w:val="es-ES"/>
              </w:rPr>
            </w:pPr>
            <w:r w:rsidRPr="00A81A03">
              <w:rPr>
                <w:iCs/>
                <w:lang w:val="es-ES"/>
              </w:rPr>
              <w:t xml:space="preserve">Se permitirán soluciones técnicas alternativas para los siguientes elementos de </w:t>
            </w:r>
            <w:r w:rsidR="00BE5069" w:rsidRPr="00A81A03">
              <w:rPr>
                <w:lang w:val="es-ES"/>
              </w:rPr>
              <w:t>Planta y Servicios de Instalación</w:t>
            </w:r>
            <w:r w:rsidR="005F33A7" w:rsidRPr="00A81A03">
              <w:rPr>
                <w:lang w:val="es-ES"/>
              </w:rPr>
              <w:t>:</w:t>
            </w:r>
            <w:r w:rsidRPr="00A81A03">
              <w:rPr>
                <w:lang w:val="es-ES"/>
              </w:rPr>
              <w:t xml:space="preserve"> </w:t>
            </w:r>
            <w:r w:rsidR="005F33A7" w:rsidRPr="00A81A03">
              <w:rPr>
                <w:lang w:val="es-ES"/>
              </w:rPr>
              <w:t>________________________________</w:t>
            </w:r>
            <w:r w:rsidRPr="00A81A03">
              <w:rPr>
                <w:lang w:val="es-ES"/>
              </w:rPr>
              <w:t xml:space="preserve">, según se </w:t>
            </w:r>
            <w:r w:rsidR="00AF4CA4" w:rsidRPr="00A81A03">
              <w:rPr>
                <w:lang w:val="es-ES"/>
              </w:rPr>
              <w:t>describe</w:t>
            </w:r>
            <w:r w:rsidRPr="00A81A03">
              <w:rPr>
                <w:lang w:val="es-ES"/>
              </w:rPr>
              <w:t xml:space="preserve"> con mayor detalle en la</w:t>
            </w:r>
            <w:r w:rsidR="001C34A6" w:rsidRPr="00A81A03">
              <w:rPr>
                <w:lang w:val="es-ES"/>
              </w:rPr>
              <w:t>s E</w:t>
            </w:r>
            <w:r w:rsidRPr="00A81A03">
              <w:rPr>
                <w:lang w:val="es-ES"/>
              </w:rPr>
              <w:t>specificaci</w:t>
            </w:r>
            <w:r w:rsidR="001C34A6" w:rsidRPr="00A81A03">
              <w:rPr>
                <w:lang w:val="es-ES"/>
              </w:rPr>
              <w:t>ones</w:t>
            </w:r>
            <w:r w:rsidRPr="00A81A03">
              <w:rPr>
                <w:lang w:val="es-ES"/>
              </w:rPr>
              <w:t>. Si se permi</w:t>
            </w:r>
            <w:r w:rsidR="003428DA" w:rsidRPr="00A81A03">
              <w:rPr>
                <w:lang w:val="es-ES"/>
              </w:rPr>
              <w:t>t</w:t>
            </w:r>
            <w:r w:rsidRPr="00A81A03">
              <w:rPr>
                <w:lang w:val="es-ES"/>
              </w:rPr>
              <w:t xml:space="preserve">en </w:t>
            </w:r>
            <w:r w:rsidRPr="00A81A03">
              <w:rPr>
                <w:iCs/>
                <w:lang w:val="es-ES"/>
              </w:rPr>
              <w:t xml:space="preserve">soluciones técnicas alternativas, </w:t>
            </w:r>
            <w:r w:rsidRPr="00A81A03">
              <w:rPr>
                <w:lang w:val="es-ES"/>
              </w:rPr>
              <w:t>se usará el método de evaluación que se indica en</w:t>
            </w:r>
            <w:r w:rsidR="006D4B18" w:rsidRPr="00A81A03">
              <w:rPr>
                <w:lang w:val="es-ES"/>
              </w:rPr>
              <w:t xml:space="preserve"> la Sección </w:t>
            </w:r>
            <w:r w:rsidR="004169E5" w:rsidRPr="00A81A03">
              <w:rPr>
                <w:lang w:val="es-ES"/>
              </w:rPr>
              <w:t xml:space="preserve">III, </w:t>
            </w:r>
            <w:r w:rsidR="000C6F48">
              <w:rPr>
                <w:lang w:val="es-ES"/>
              </w:rPr>
              <w:t>“Criterios de Evaluación y Calificación”</w:t>
            </w:r>
            <w:r w:rsidR="00AB2C56" w:rsidRPr="00A81A03">
              <w:rPr>
                <w:lang w:val="es-ES"/>
              </w:rPr>
              <w:t>.</w:t>
            </w:r>
          </w:p>
        </w:tc>
      </w:tr>
      <w:tr w:rsidR="008E2193" w:rsidRPr="00A81A03">
        <w:tblPrEx>
          <w:tblBorders>
            <w:insideH w:val="single" w:sz="8" w:space="0" w:color="000000"/>
          </w:tblBorders>
        </w:tblPrEx>
        <w:tc>
          <w:tcPr>
            <w:tcW w:w="1620" w:type="dxa"/>
          </w:tcPr>
          <w:p w:rsidR="008E2193" w:rsidRPr="00A81A03" w:rsidRDefault="008D2695">
            <w:pPr>
              <w:tabs>
                <w:tab w:val="right" w:pos="7434"/>
              </w:tabs>
              <w:spacing w:before="60" w:after="60"/>
              <w:rPr>
                <w:b/>
                <w:lang w:val="es-ES"/>
              </w:rPr>
            </w:pPr>
            <w:r w:rsidRPr="00A81A03">
              <w:rPr>
                <w:b/>
                <w:lang w:val="es-ES"/>
              </w:rPr>
              <w:t>IAL</w:t>
            </w:r>
            <w:r w:rsidR="008E2193" w:rsidRPr="00A81A03">
              <w:rPr>
                <w:b/>
                <w:lang w:val="es-ES"/>
              </w:rPr>
              <w:t xml:space="preserve"> 1</w:t>
            </w:r>
            <w:r w:rsidR="00392416" w:rsidRPr="00A81A03">
              <w:rPr>
                <w:b/>
                <w:lang w:val="es-ES"/>
              </w:rPr>
              <w:t>7</w:t>
            </w:r>
            <w:r w:rsidR="008E2193" w:rsidRPr="00A81A03">
              <w:rPr>
                <w:b/>
                <w:lang w:val="es-ES"/>
              </w:rPr>
              <w:t>.1</w:t>
            </w:r>
          </w:p>
        </w:tc>
        <w:tc>
          <w:tcPr>
            <w:tcW w:w="7470" w:type="dxa"/>
          </w:tcPr>
          <w:p w:rsidR="0097605B" w:rsidRPr="00A81A03" w:rsidRDefault="00FB0A15" w:rsidP="0097605B">
            <w:pPr>
              <w:tabs>
                <w:tab w:val="right" w:pos="7254"/>
              </w:tabs>
              <w:spacing w:before="60"/>
              <w:rPr>
                <w:i/>
                <w:lang w:val="es-ES"/>
              </w:rPr>
            </w:pPr>
            <w:r w:rsidRPr="00A81A03">
              <w:rPr>
                <w:lang w:val="es-ES"/>
              </w:rPr>
              <w:t xml:space="preserve">Los </w:t>
            </w:r>
            <w:r w:rsidR="00D31D7D" w:rsidRPr="00A81A03">
              <w:rPr>
                <w:lang w:val="es-ES"/>
              </w:rPr>
              <w:t>Licitante</w:t>
            </w:r>
            <w:r w:rsidR="00273AFA" w:rsidRPr="00A81A03">
              <w:rPr>
                <w:lang w:val="es-ES"/>
              </w:rPr>
              <w:t>s</w:t>
            </w:r>
            <w:r w:rsidR="0097605B" w:rsidRPr="00A81A03">
              <w:rPr>
                <w:lang w:val="es-ES"/>
              </w:rPr>
              <w:t xml:space="preserve"> </w:t>
            </w:r>
            <w:r w:rsidRPr="00A81A03">
              <w:rPr>
                <w:lang w:val="es-ES"/>
              </w:rPr>
              <w:t xml:space="preserve">deberán cotizar los siguientes componentes </w:t>
            </w:r>
            <w:r w:rsidR="00E95562" w:rsidRPr="00A81A03">
              <w:rPr>
                <w:lang w:val="es-ES"/>
              </w:rPr>
              <w:t xml:space="preserve">o </w:t>
            </w:r>
            <w:r w:rsidR="00421A54" w:rsidRPr="00A81A03">
              <w:rPr>
                <w:lang w:val="es-ES"/>
              </w:rPr>
              <w:t>servicios</w:t>
            </w:r>
            <w:r w:rsidR="0097605B" w:rsidRPr="00A81A03">
              <w:rPr>
                <w:lang w:val="es-ES"/>
              </w:rPr>
              <w:t xml:space="preserve"> </w:t>
            </w:r>
            <w:r w:rsidRPr="00A81A03">
              <w:rPr>
                <w:lang w:val="es-ES"/>
              </w:rPr>
              <w:t xml:space="preserve">sobre la base de un contrato de </w:t>
            </w:r>
            <w:r w:rsidR="00BC7E27" w:rsidRPr="00A81A03">
              <w:rPr>
                <w:lang w:val="es-ES"/>
              </w:rPr>
              <w:t>responsab</w:t>
            </w:r>
            <w:r w:rsidR="0097605B" w:rsidRPr="00A81A03">
              <w:rPr>
                <w:lang w:val="es-ES"/>
              </w:rPr>
              <w:t>il</w:t>
            </w:r>
            <w:r w:rsidR="00DA47A6" w:rsidRPr="00A81A03">
              <w:rPr>
                <w:lang w:val="es-ES"/>
              </w:rPr>
              <w:t xml:space="preserve">idad </w:t>
            </w:r>
            <w:r w:rsidRPr="00A81A03">
              <w:rPr>
                <w:lang w:val="es-ES"/>
              </w:rPr>
              <w:t>única</w:t>
            </w:r>
            <w:r w:rsidR="0097605B" w:rsidRPr="00A81A03">
              <w:rPr>
                <w:lang w:val="es-ES"/>
              </w:rPr>
              <w:t>:</w:t>
            </w:r>
            <w:r w:rsidR="0097605B" w:rsidRPr="00A81A03">
              <w:rPr>
                <w:i/>
                <w:lang w:val="es-ES"/>
              </w:rPr>
              <w:t xml:space="preserve"> </w:t>
            </w:r>
            <w:r w:rsidR="0097605B" w:rsidRPr="00A81A03">
              <w:rPr>
                <w:lang w:val="es-ES"/>
              </w:rPr>
              <w:t>_______________________________________</w:t>
            </w:r>
          </w:p>
          <w:p w:rsidR="0097605B" w:rsidRPr="00A81A03" w:rsidRDefault="00FB0A15" w:rsidP="0097605B">
            <w:pPr>
              <w:tabs>
                <w:tab w:val="right" w:pos="7254"/>
              </w:tabs>
              <w:spacing w:before="60"/>
              <w:rPr>
                <w:b/>
                <w:lang w:val="es-ES"/>
              </w:rPr>
            </w:pPr>
            <w:r w:rsidRPr="00A81A03">
              <w:rPr>
                <w:b/>
                <w:lang w:val="es-ES"/>
              </w:rPr>
              <w:t>y</w:t>
            </w:r>
            <w:r w:rsidR="0097605B" w:rsidRPr="00A81A03">
              <w:rPr>
                <w:b/>
                <w:lang w:val="es-ES"/>
              </w:rPr>
              <w:t>/o</w:t>
            </w:r>
          </w:p>
          <w:p w:rsidR="008E2193" w:rsidRPr="00A81A03" w:rsidRDefault="00FB0A15" w:rsidP="003D5744">
            <w:pPr>
              <w:tabs>
                <w:tab w:val="right" w:pos="7254"/>
              </w:tabs>
              <w:spacing w:before="60"/>
              <w:rPr>
                <w:lang w:val="es-ES"/>
              </w:rPr>
            </w:pPr>
            <w:r w:rsidRPr="00A81A03">
              <w:rPr>
                <w:lang w:val="es-ES"/>
              </w:rPr>
              <w:t xml:space="preserve">El Contratante tendrá la responsabilidad del suministro de los siguientes </w:t>
            </w:r>
            <w:r w:rsidR="00DA47A6" w:rsidRPr="00A81A03">
              <w:rPr>
                <w:lang w:val="es-ES"/>
              </w:rPr>
              <w:t>componente</w:t>
            </w:r>
            <w:r w:rsidR="0097605B" w:rsidRPr="00A81A03">
              <w:rPr>
                <w:lang w:val="es-ES"/>
              </w:rPr>
              <w:t>s</w:t>
            </w:r>
            <w:r w:rsidR="00E95562" w:rsidRPr="00A81A03">
              <w:rPr>
                <w:lang w:val="es-ES"/>
              </w:rPr>
              <w:t xml:space="preserve"> o </w:t>
            </w:r>
            <w:r w:rsidR="00421A54" w:rsidRPr="00A81A03">
              <w:rPr>
                <w:lang w:val="es-ES"/>
              </w:rPr>
              <w:t>servicios</w:t>
            </w:r>
            <w:r w:rsidR="0097605B" w:rsidRPr="00A81A03">
              <w:rPr>
                <w:lang w:val="es-ES"/>
              </w:rPr>
              <w:t>:</w:t>
            </w:r>
            <w:r w:rsidRPr="00A81A03">
              <w:rPr>
                <w:lang w:val="es-ES"/>
              </w:rPr>
              <w:t xml:space="preserve"> </w:t>
            </w:r>
            <w:r w:rsidR="0097605B" w:rsidRPr="00A81A03">
              <w:rPr>
                <w:lang w:val="es-ES"/>
              </w:rPr>
              <w:t>___________________________________</w:t>
            </w:r>
          </w:p>
        </w:tc>
      </w:tr>
      <w:tr w:rsidR="00301F36" w:rsidRPr="00A81A03">
        <w:tblPrEx>
          <w:tblBorders>
            <w:insideH w:val="single" w:sz="8" w:space="0" w:color="000000"/>
          </w:tblBorders>
        </w:tblPrEx>
        <w:tc>
          <w:tcPr>
            <w:tcW w:w="1620" w:type="dxa"/>
          </w:tcPr>
          <w:p w:rsidR="00301F36" w:rsidRPr="00A81A03" w:rsidRDefault="008D2695">
            <w:pPr>
              <w:tabs>
                <w:tab w:val="right" w:pos="7434"/>
              </w:tabs>
              <w:spacing w:before="60" w:after="60"/>
              <w:rPr>
                <w:b/>
                <w:lang w:val="es-ES"/>
              </w:rPr>
            </w:pPr>
            <w:r w:rsidRPr="00A81A03">
              <w:rPr>
                <w:b/>
                <w:lang w:val="es-ES"/>
              </w:rPr>
              <w:t>IAL</w:t>
            </w:r>
            <w:r w:rsidR="00301F36" w:rsidRPr="00A81A03">
              <w:rPr>
                <w:b/>
                <w:lang w:val="es-ES"/>
              </w:rPr>
              <w:t xml:space="preserve"> 1</w:t>
            </w:r>
            <w:r w:rsidR="00392416" w:rsidRPr="00A81A03">
              <w:rPr>
                <w:b/>
                <w:lang w:val="es-ES"/>
              </w:rPr>
              <w:t>7</w:t>
            </w:r>
            <w:r w:rsidR="00301F36" w:rsidRPr="00A81A03">
              <w:rPr>
                <w:b/>
                <w:lang w:val="es-ES"/>
              </w:rPr>
              <w:t>.</w:t>
            </w:r>
            <w:r w:rsidR="00843C7D" w:rsidRPr="00A81A03">
              <w:rPr>
                <w:b/>
                <w:lang w:val="es-ES"/>
              </w:rPr>
              <w:t>5</w:t>
            </w:r>
            <w:r w:rsidR="00301F36" w:rsidRPr="00A81A03">
              <w:rPr>
                <w:b/>
                <w:lang w:val="es-ES"/>
              </w:rPr>
              <w:t>(a)</w:t>
            </w:r>
          </w:p>
        </w:tc>
        <w:tc>
          <w:tcPr>
            <w:tcW w:w="7470" w:type="dxa"/>
          </w:tcPr>
          <w:p w:rsidR="00301F36" w:rsidRPr="00A81A03" w:rsidRDefault="00FB0A15" w:rsidP="008E2193">
            <w:pPr>
              <w:tabs>
                <w:tab w:val="right" w:pos="7254"/>
              </w:tabs>
              <w:spacing w:before="60"/>
              <w:rPr>
                <w:i/>
                <w:lang w:val="es-ES"/>
              </w:rPr>
            </w:pPr>
            <w:r w:rsidRPr="00A81A03">
              <w:rPr>
                <w:lang w:val="es-ES"/>
              </w:rPr>
              <w:t>Lugar de destino convenido</w:t>
            </w:r>
            <w:r w:rsidR="008D5B04" w:rsidRPr="00A81A03">
              <w:rPr>
                <w:lang w:val="es-ES"/>
              </w:rPr>
              <w:t>:</w:t>
            </w:r>
            <w:r w:rsidR="00040335" w:rsidRPr="00A81A03">
              <w:rPr>
                <w:i/>
                <w:lang w:val="es-ES"/>
              </w:rPr>
              <w:t>____________________________________</w:t>
            </w:r>
          </w:p>
        </w:tc>
      </w:tr>
      <w:tr w:rsidR="00040335" w:rsidRPr="00A81A03">
        <w:tblPrEx>
          <w:tblBorders>
            <w:insideH w:val="single" w:sz="8" w:space="0" w:color="000000"/>
          </w:tblBorders>
        </w:tblPrEx>
        <w:tc>
          <w:tcPr>
            <w:tcW w:w="1620" w:type="dxa"/>
          </w:tcPr>
          <w:p w:rsidR="00040335" w:rsidRPr="00A81A03" w:rsidRDefault="008D2695">
            <w:pPr>
              <w:tabs>
                <w:tab w:val="right" w:pos="7434"/>
              </w:tabs>
              <w:spacing w:before="60" w:after="60"/>
              <w:rPr>
                <w:b/>
                <w:lang w:val="es-ES"/>
              </w:rPr>
            </w:pPr>
            <w:r w:rsidRPr="00A81A03">
              <w:rPr>
                <w:b/>
                <w:lang w:val="es-ES"/>
              </w:rPr>
              <w:t>IAL</w:t>
            </w:r>
            <w:r w:rsidR="00040335" w:rsidRPr="00A81A03">
              <w:rPr>
                <w:b/>
                <w:lang w:val="es-ES"/>
              </w:rPr>
              <w:t xml:space="preserve"> 1</w:t>
            </w:r>
            <w:r w:rsidR="00392416" w:rsidRPr="00A81A03">
              <w:rPr>
                <w:b/>
                <w:lang w:val="es-ES"/>
              </w:rPr>
              <w:t>7</w:t>
            </w:r>
            <w:r w:rsidR="00040335" w:rsidRPr="00A81A03">
              <w:rPr>
                <w:b/>
                <w:lang w:val="es-ES"/>
              </w:rPr>
              <w:t>.</w:t>
            </w:r>
            <w:r w:rsidR="00843C7D" w:rsidRPr="00A81A03">
              <w:rPr>
                <w:b/>
                <w:lang w:val="es-ES"/>
              </w:rPr>
              <w:t>5</w:t>
            </w:r>
            <w:r w:rsidR="00040335" w:rsidRPr="00A81A03">
              <w:rPr>
                <w:b/>
                <w:lang w:val="es-ES"/>
              </w:rPr>
              <w:t>(d)</w:t>
            </w:r>
          </w:p>
        </w:tc>
        <w:tc>
          <w:tcPr>
            <w:tcW w:w="7470" w:type="dxa"/>
          </w:tcPr>
          <w:p w:rsidR="00040335" w:rsidRPr="00A81A03" w:rsidRDefault="00FB0A15" w:rsidP="00FB0A15">
            <w:pPr>
              <w:ind w:left="540" w:right="-72" w:hanging="540"/>
              <w:rPr>
                <w:lang w:val="es-ES"/>
              </w:rPr>
            </w:pPr>
            <w:r w:rsidRPr="00A81A03">
              <w:rPr>
                <w:lang w:val="es-ES"/>
              </w:rPr>
              <w:t>Lugar de destino convenido</w:t>
            </w:r>
            <w:r w:rsidR="008D5B04" w:rsidRPr="00A81A03">
              <w:rPr>
                <w:lang w:val="es-ES"/>
              </w:rPr>
              <w:t>:</w:t>
            </w:r>
            <w:r w:rsidR="00040335" w:rsidRPr="00A81A03">
              <w:rPr>
                <w:lang w:val="es-ES"/>
              </w:rPr>
              <w:t>____________________________________</w:t>
            </w:r>
          </w:p>
        </w:tc>
      </w:tr>
      <w:tr w:rsidR="00301F36" w:rsidRPr="00A81A03">
        <w:tblPrEx>
          <w:tblBorders>
            <w:insideH w:val="single" w:sz="8" w:space="0" w:color="000000"/>
          </w:tblBorders>
        </w:tblPrEx>
        <w:tc>
          <w:tcPr>
            <w:tcW w:w="1620" w:type="dxa"/>
          </w:tcPr>
          <w:p w:rsidR="00301F36" w:rsidRPr="00A81A03" w:rsidRDefault="008D2695">
            <w:pPr>
              <w:tabs>
                <w:tab w:val="right" w:pos="7434"/>
              </w:tabs>
              <w:spacing w:before="60" w:after="60"/>
              <w:rPr>
                <w:b/>
                <w:lang w:val="es-ES"/>
              </w:rPr>
            </w:pPr>
            <w:r w:rsidRPr="00A81A03">
              <w:rPr>
                <w:b/>
                <w:lang w:val="es-ES"/>
              </w:rPr>
              <w:t>IAL</w:t>
            </w:r>
            <w:r w:rsidR="00301F36" w:rsidRPr="00A81A03">
              <w:rPr>
                <w:b/>
                <w:lang w:val="es-ES"/>
              </w:rPr>
              <w:t xml:space="preserve"> 1</w:t>
            </w:r>
            <w:r w:rsidR="00392416" w:rsidRPr="00A81A03">
              <w:rPr>
                <w:b/>
                <w:lang w:val="es-ES"/>
              </w:rPr>
              <w:t>7</w:t>
            </w:r>
            <w:r w:rsidR="00301F36" w:rsidRPr="00A81A03">
              <w:rPr>
                <w:b/>
                <w:lang w:val="es-ES"/>
              </w:rPr>
              <w:t>.</w:t>
            </w:r>
            <w:r w:rsidR="00883B29" w:rsidRPr="00A81A03">
              <w:rPr>
                <w:b/>
                <w:lang w:val="es-ES"/>
              </w:rPr>
              <w:t>7</w:t>
            </w:r>
          </w:p>
        </w:tc>
        <w:tc>
          <w:tcPr>
            <w:tcW w:w="7470" w:type="dxa"/>
          </w:tcPr>
          <w:p w:rsidR="00301F36" w:rsidRPr="00A81A03" w:rsidRDefault="003D5744" w:rsidP="00FB0A15">
            <w:pPr>
              <w:ind w:left="540" w:right="-72" w:hanging="540"/>
              <w:rPr>
                <w:u w:val="single"/>
                <w:lang w:val="es-ES"/>
              </w:rPr>
            </w:pPr>
            <w:r w:rsidRPr="00A81A03">
              <w:rPr>
                <w:lang w:val="es-ES"/>
              </w:rPr>
              <w:t xml:space="preserve">Los </w:t>
            </w:r>
            <w:r w:rsidR="00FB0A15" w:rsidRPr="00A81A03">
              <w:rPr>
                <w:lang w:val="es-ES"/>
              </w:rPr>
              <w:t>P</w:t>
            </w:r>
            <w:r w:rsidR="00A50CAE" w:rsidRPr="00A81A03">
              <w:rPr>
                <w:lang w:val="es-ES"/>
              </w:rPr>
              <w:t>recios</w:t>
            </w:r>
            <w:r w:rsidR="00301F36" w:rsidRPr="00A81A03">
              <w:rPr>
                <w:lang w:val="es-ES"/>
              </w:rPr>
              <w:t xml:space="preserve"> </w:t>
            </w:r>
            <w:r w:rsidR="00FB0A15" w:rsidRPr="00A81A03">
              <w:rPr>
                <w:lang w:val="es-ES"/>
              </w:rPr>
              <w:t xml:space="preserve">cotizados por </w:t>
            </w:r>
            <w:r w:rsidR="00273AFA" w:rsidRPr="00A81A03">
              <w:rPr>
                <w:lang w:val="es-ES"/>
              </w:rPr>
              <w:t xml:space="preserve">el </w:t>
            </w:r>
            <w:r w:rsidR="00D31D7D" w:rsidRPr="00A81A03">
              <w:rPr>
                <w:lang w:val="es-ES"/>
              </w:rPr>
              <w:t>Licitante</w:t>
            </w:r>
            <w:r w:rsidRPr="00A81A03">
              <w:rPr>
                <w:lang w:val="es-ES"/>
              </w:rPr>
              <w:t xml:space="preserve"> deberán ser</w:t>
            </w:r>
            <w:r w:rsidR="00301F36" w:rsidRPr="00A81A03">
              <w:rPr>
                <w:lang w:val="es-ES"/>
              </w:rPr>
              <w:t xml:space="preserve">: </w:t>
            </w:r>
            <w:r w:rsidR="00301F36" w:rsidRPr="00A81A03">
              <w:rPr>
                <w:u w:val="single"/>
                <w:lang w:val="es-ES"/>
              </w:rPr>
              <w:tab/>
            </w:r>
            <w:r w:rsidR="00FB0A15" w:rsidRPr="00A81A03">
              <w:rPr>
                <w:u w:val="single"/>
                <w:lang w:val="es-ES"/>
              </w:rPr>
              <w:tab/>
            </w:r>
            <w:r w:rsidRPr="00A81A03">
              <w:rPr>
                <w:u w:val="single"/>
                <w:lang w:val="es-ES"/>
              </w:rPr>
              <w:t>____</w:t>
            </w:r>
          </w:p>
        </w:tc>
      </w:tr>
      <w:tr w:rsidR="00301F36" w:rsidRPr="00A81A03">
        <w:tblPrEx>
          <w:tblBorders>
            <w:insideH w:val="single" w:sz="8" w:space="0" w:color="000000"/>
          </w:tblBorders>
        </w:tblPrEx>
        <w:tc>
          <w:tcPr>
            <w:tcW w:w="1620" w:type="dxa"/>
          </w:tcPr>
          <w:p w:rsidR="00301F36" w:rsidRPr="00A81A03" w:rsidRDefault="008D2695">
            <w:pPr>
              <w:tabs>
                <w:tab w:val="right" w:pos="7434"/>
              </w:tabs>
              <w:spacing w:before="60" w:after="60"/>
              <w:rPr>
                <w:b/>
                <w:i/>
                <w:lang w:val="es-ES"/>
              </w:rPr>
            </w:pPr>
            <w:r w:rsidRPr="00A81A03">
              <w:rPr>
                <w:b/>
                <w:lang w:val="es-ES"/>
              </w:rPr>
              <w:t>IAL</w:t>
            </w:r>
            <w:r w:rsidR="00301F36" w:rsidRPr="00A81A03">
              <w:rPr>
                <w:b/>
                <w:lang w:val="es-ES"/>
              </w:rPr>
              <w:t xml:space="preserve"> </w:t>
            </w:r>
            <w:r w:rsidR="00392416" w:rsidRPr="00A81A03">
              <w:rPr>
                <w:b/>
                <w:lang w:val="es-ES"/>
              </w:rPr>
              <w:t>18</w:t>
            </w:r>
            <w:r w:rsidR="00301F36" w:rsidRPr="00A81A03">
              <w:rPr>
                <w:b/>
                <w:lang w:val="es-ES"/>
              </w:rPr>
              <w:t>.1</w:t>
            </w:r>
            <w:r w:rsidR="00301F36" w:rsidRPr="00A81A03">
              <w:rPr>
                <w:b/>
                <w:i/>
                <w:lang w:val="es-ES"/>
              </w:rPr>
              <w:t xml:space="preserve"> </w:t>
            </w:r>
          </w:p>
        </w:tc>
        <w:tc>
          <w:tcPr>
            <w:tcW w:w="7470" w:type="dxa"/>
          </w:tcPr>
          <w:p w:rsidR="00301F36" w:rsidRPr="00A81A03" w:rsidRDefault="00FB0A15" w:rsidP="00FB0A15">
            <w:pPr>
              <w:tabs>
                <w:tab w:val="right" w:pos="7254"/>
              </w:tabs>
              <w:spacing w:before="60" w:after="60"/>
              <w:rPr>
                <w:i/>
                <w:lang w:val="es-ES"/>
              </w:rPr>
            </w:pPr>
            <w:r w:rsidRPr="00A81A03">
              <w:rPr>
                <w:lang w:val="es-ES"/>
              </w:rPr>
              <w:t>Moneda o monedas de la Oferta</w:t>
            </w:r>
            <w:r w:rsidR="00301F36" w:rsidRPr="00A81A03">
              <w:rPr>
                <w:lang w:val="es-ES"/>
              </w:rPr>
              <w:t>:</w:t>
            </w:r>
          </w:p>
        </w:tc>
      </w:tr>
      <w:tr w:rsidR="00DA316C" w:rsidRPr="00A81A03">
        <w:tblPrEx>
          <w:tblBorders>
            <w:insideH w:val="single" w:sz="8" w:space="0" w:color="000000"/>
          </w:tblBorders>
        </w:tblPrEx>
        <w:tc>
          <w:tcPr>
            <w:tcW w:w="1620" w:type="dxa"/>
          </w:tcPr>
          <w:p w:rsidR="00DA316C" w:rsidRPr="00A81A03" w:rsidRDefault="00DA316C" w:rsidP="00DA316C">
            <w:pPr>
              <w:tabs>
                <w:tab w:val="right" w:pos="7434"/>
              </w:tabs>
              <w:spacing w:before="60" w:after="60"/>
              <w:rPr>
                <w:b/>
                <w:lang w:val="es-ES"/>
              </w:rPr>
            </w:pPr>
            <w:r w:rsidRPr="00A81A03">
              <w:rPr>
                <w:b/>
                <w:lang w:val="es-ES"/>
              </w:rPr>
              <w:t>IAL 19.1</w:t>
            </w:r>
          </w:p>
        </w:tc>
        <w:tc>
          <w:tcPr>
            <w:tcW w:w="7470" w:type="dxa"/>
          </w:tcPr>
          <w:p w:rsidR="00DA316C" w:rsidRPr="00A81A03" w:rsidRDefault="00DA316C" w:rsidP="00DA316C">
            <w:pPr>
              <w:tabs>
                <w:tab w:val="right" w:pos="7254"/>
              </w:tabs>
              <w:spacing w:before="60" w:after="60"/>
              <w:rPr>
                <w:lang w:val="es-ES"/>
              </w:rPr>
            </w:pPr>
            <w:r w:rsidRPr="00C739D0">
              <w:rPr>
                <w:color w:val="000000"/>
                <w:lang w:val="es-ES"/>
              </w:rPr>
              <w:t xml:space="preserve">La Oferta deberá ser válida hasta: ______  </w:t>
            </w:r>
            <w:r w:rsidRPr="00C739D0">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301F36" w:rsidRPr="00A81A03">
        <w:tblPrEx>
          <w:tblBorders>
            <w:insideH w:val="single" w:sz="8" w:space="0" w:color="000000"/>
          </w:tblBorders>
        </w:tblPrEx>
        <w:tc>
          <w:tcPr>
            <w:tcW w:w="1620" w:type="dxa"/>
          </w:tcPr>
          <w:p w:rsidR="00301F36" w:rsidRPr="00A81A03" w:rsidRDefault="008D2695">
            <w:pPr>
              <w:tabs>
                <w:tab w:val="right" w:pos="7434"/>
              </w:tabs>
              <w:spacing w:before="60" w:after="60"/>
              <w:rPr>
                <w:b/>
                <w:lang w:val="es-ES"/>
              </w:rPr>
            </w:pPr>
            <w:r w:rsidRPr="00A81A03">
              <w:rPr>
                <w:b/>
                <w:lang w:val="es-ES"/>
              </w:rPr>
              <w:t>IAL</w:t>
            </w:r>
            <w:r w:rsidR="00301F36" w:rsidRPr="00A81A03">
              <w:rPr>
                <w:b/>
                <w:lang w:val="es-ES"/>
              </w:rPr>
              <w:t xml:space="preserve"> </w:t>
            </w:r>
            <w:r w:rsidR="00392416" w:rsidRPr="00A81A03">
              <w:rPr>
                <w:b/>
                <w:lang w:val="es-ES"/>
              </w:rPr>
              <w:t>20</w:t>
            </w:r>
            <w:r w:rsidR="00301F36" w:rsidRPr="00A81A03">
              <w:rPr>
                <w:b/>
                <w:lang w:val="es-ES"/>
              </w:rPr>
              <w:t>.1</w:t>
            </w:r>
          </w:p>
          <w:p w:rsidR="00301F36" w:rsidRPr="00A81A03" w:rsidRDefault="00301F36">
            <w:pPr>
              <w:tabs>
                <w:tab w:val="right" w:pos="7434"/>
              </w:tabs>
              <w:spacing w:before="60" w:after="60"/>
              <w:rPr>
                <w:b/>
                <w:lang w:val="es-ES"/>
              </w:rPr>
            </w:pPr>
          </w:p>
        </w:tc>
        <w:tc>
          <w:tcPr>
            <w:tcW w:w="7470" w:type="dxa"/>
          </w:tcPr>
          <w:p w:rsidR="00B06A81" w:rsidRPr="00A81A03" w:rsidRDefault="00EC4EBE" w:rsidP="00A72307">
            <w:pPr>
              <w:tabs>
                <w:tab w:val="right" w:pos="7254"/>
              </w:tabs>
              <w:spacing w:before="120" w:after="100"/>
              <w:rPr>
                <w:iCs/>
                <w:lang w:val="es-ES"/>
              </w:rPr>
            </w:pPr>
            <w:r w:rsidRPr="00A81A03">
              <w:rPr>
                <w:i/>
                <w:iCs/>
                <w:lang w:val="es-ES"/>
              </w:rPr>
              <w:t>[Indique una de las siguientes opciones:]</w:t>
            </w:r>
          </w:p>
          <w:p w:rsidR="00AB2C56" w:rsidRPr="00A81A03" w:rsidRDefault="00EC4EBE" w:rsidP="00AB2C56">
            <w:pPr>
              <w:tabs>
                <w:tab w:val="right" w:pos="7254"/>
              </w:tabs>
              <w:spacing w:before="120" w:after="100"/>
              <w:ind w:left="605"/>
              <w:jc w:val="left"/>
              <w:rPr>
                <w:lang w:val="es-ES"/>
              </w:rPr>
            </w:pPr>
            <w:r w:rsidRPr="00A81A03">
              <w:rPr>
                <w:lang w:val="es-ES"/>
              </w:rPr>
              <w:t xml:space="preserve">La Oferta incluirá una </w:t>
            </w:r>
            <w:r w:rsidR="00F64D2D" w:rsidRPr="00A81A03">
              <w:rPr>
                <w:lang w:val="es-ES"/>
              </w:rPr>
              <w:t xml:space="preserve">Garantía de </w:t>
            </w:r>
            <w:r w:rsidR="002835AD" w:rsidRPr="00A81A03">
              <w:rPr>
                <w:lang w:val="es-ES"/>
              </w:rPr>
              <w:t>Mantenimiento</w:t>
            </w:r>
            <w:r w:rsidR="00CF480D" w:rsidRPr="00A81A03">
              <w:rPr>
                <w:lang w:val="es-ES"/>
              </w:rPr>
              <w:t xml:space="preserve"> de Oferta</w:t>
            </w:r>
            <w:r w:rsidR="00DA47A6" w:rsidRPr="00A81A03">
              <w:rPr>
                <w:lang w:val="es-ES"/>
              </w:rPr>
              <w:t xml:space="preserve"> </w:t>
            </w:r>
            <w:r w:rsidR="00B06A81" w:rsidRPr="00A81A03">
              <w:rPr>
                <w:lang w:val="es-ES"/>
              </w:rPr>
              <w:t>(</w:t>
            </w:r>
            <w:r w:rsidRPr="00A81A03">
              <w:rPr>
                <w:lang w:val="es-ES"/>
              </w:rPr>
              <w:t xml:space="preserve">emitida </w:t>
            </w:r>
            <w:r w:rsidR="000718B7" w:rsidRPr="00A81A03">
              <w:rPr>
                <w:lang w:val="es-ES"/>
              </w:rPr>
              <w:t xml:space="preserve">por un banco o </w:t>
            </w:r>
            <w:r w:rsidR="003D5744" w:rsidRPr="00A81A03">
              <w:rPr>
                <w:lang w:val="es-ES"/>
              </w:rPr>
              <w:t>aseguradora</w:t>
            </w:r>
            <w:r w:rsidR="00B06A81" w:rsidRPr="00A81A03">
              <w:rPr>
                <w:lang w:val="es-ES"/>
              </w:rPr>
              <w:t>);</w:t>
            </w:r>
          </w:p>
          <w:p w:rsidR="00801BB4" w:rsidRPr="00A81A03" w:rsidRDefault="00EC4EBE" w:rsidP="00A72307">
            <w:pPr>
              <w:tabs>
                <w:tab w:val="right" w:pos="7254"/>
              </w:tabs>
              <w:spacing w:before="120" w:after="100"/>
              <w:jc w:val="left"/>
              <w:rPr>
                <w:lang w:val="es-ES"/>
              </w:rPr>
            </w:pPr>
            <w:r w:rsidRPr="00A81A03">
              <w:rPr>
                <w:lang w:val="es-ES"/>
              </w:rPr>
              <w:t>o</w:t>
            </w:r>
          </w:p>
          <w:p w:rsidR="00301F36" w:rsidRPr="00A81A03" w:rsidRDefault="00EC4EBE" w:rsidP="00AB2C56">
            <w:pPr>
              <w:tabs>
                <w:tab w:val="right" w:pos="7254"/>
              </w:tabs>
              <w:spacing w:before="120" w:after="100"/>
              <w:ind w:left="605"/>
              <w:jc w:val="left"/>
              <w:rPr>
                <w:lang w:val="es-ES"/>
              </w:rPr>
            </w:pPr>
            <w:r w:rsidRPr="00A81A03">
              <w:rPr>
                <w:lang w:val="es-ES"/>
              </w:rPr>
              <w:t xml:space="preserve">La Oferta incluirá una </w:t>
            </w:r>
            <w:r w:rsidR="00B06A81" w:rsidRPr="00A81A03">
              <w:rPr>
                <w:lang w:val="es-ES"/>
              </w:rPr>
              <w:t>Declara</w:t>
            </w:r>
            <w:r w:rsidRPr="00A81A03">
              <w:rPr>
                <w:lang w:val="es-ES"/>
              </w:rPr>
              <w:t>ción de Mantenimiento de Oferta</w:t>
            </w:r>
          </w:p>
          <w:p w:rsidR="00301F36" w:rsidRPr="00A81A03" w:rsidRDefault="00EC4EBE" w:rsidP="009D2ED5">
            <w:pPr>
              <w:tabs>
                <w:tab w:val="right" w:pos="7254"/>
              </w:tabs>
              <w:spacing w:before="60" w:after="60"/>
              <w:rPr>
                <w:lang w:val="es-ES"/>
              </w:rPr>
            </w:pPr>
            <w:r w:rsidRPr="00A81A03">
              <w:rPr>
                <w:lang w:val="es-ES"/>
              </w:rPr>
              <w:t xml:space="preserve">En caso de que se exija una </w:t>
            </w:r>
            <w:r w:rsidR="00F64D2D" w:rsidRPr="00A81A03">
              <w:rPr>
                <w:lang w:val="es-ES"/>
              </w:rPr>
              <w:t xml:space="preserve">Garantía de </w:t>
            </w:r>
            <w:r w:rsidR="002835AD" w:rsidRPr="00A81A03">
              <w:rPr>
                <w:lang w:val="es-ES"/>
              </w:rPr>
              <w:t>Mantenimiento</w:t>
            </w:r>
            <w:r w:rsidR="00CF480D" w:rsidRPr="00A81A03">
              <w:rPr>
                <w:lang w:val="es-ES"/>
              </w:rPr>
              <w:t xml:space="preserve"> de Oferta</w:t>
            </w:r>
            <w:r w:rsidR="00301F36" w:rsidRPr="00A81A03">
              <w:rPr>
                <w:lang w:val="es-ES"/>
              </w:rPr>
              <w:t xml:space="preserve">, </w:t>
            </w:r>
            <w:r w:rsidR="009D2ED5" w:rsidRPr="00A81A03">
              <w:rPr>
                <w:lang w:val="es-ES"/>
              </w:rPr>
              <w:t>la cuantía</w:t>
            </w:r>
            <w:r w:rsidRPr="00A81A03">
              <w:rPr>
                <w:lang w:val="es-ES"/>
              </w:rPr>
              <w:t xml:space="preserve"> de ésta será de </w:t>
            </w:r>
            <w:r w:rsidR="003B1A42" w:rsidRPr="00A81A03">
              <w:rPr>
                <w:lang w:val="es-ES"/>
              </w:rPr>
              <w:t>_______</w:t>
            </w:r>
            <w:r w:rsidR="00E95562" w:rsidRPr="00A81A03">
              <w:rPr>
                <w:lang w:val="es-ES"/>
              </w:rPr>
              <w:t xml:space="preserve"> o </w:t>
            </w:r>
            <w:r w:rsidR="009F7BC0" w:rsidRPr="00A81A03">
              <w:rPr>
                <w:lang w:val="es-ES"/>
              </w:rPr>
              <w:t>su</w:t>
            </w:r>
            <w:r w:rsidR="00362384" w:rsidRPr="00A81A03">
              <w:rPr>
                <w:lang w:val="es-ES"/>
              </w:rPr>
              <w:t xml:space="preserve"> equivalent</w:t>
            </w:r>
            <w:r w:rsidR="009F7BC0" w:rsidRPr="00A81A03">
              <w:rPr>
                <w:lang w:val="es-ES"/>
              </w:rPr>
              <w:t>e</w:t>
            </w:r>
            <w:r w:rsidR="00362384" w:rsidRPr="00A81A03">
              <w:rPr>
                <w:lang w:val="es-ES"/>
              </w:rPr>
              <w:t xml:space="preserve"> </w:t>
            </w:r>
            <w:r w:rsidR="009F7BC0" w:rsidRPr="00A81A03">
              <w:rPr>
                <w:lang w:val="es-ES"/>
              </w:rPr>
              <w:t xml:space="preserve">en una moneda </w:t>
            </w:r>
            <w:r w:rsidR="00362384" w:rsidRPr="00A81A03">
              <w:rPr>
                <w:lang w:val="es-ES"/>
              </w:rPr>
              <w:t xml:space="preserve">convertible. </w:t>
            </w:r>
          </w:p>
        </w:tc>
      </w:tr>
      <w:tr w:rsidR="00301F36" w:rsidRPr="00A81A03">
        <w:tblPrEx>
          <w:tblBorders>
            <w:insideH w:val="single" w:sz="8" w:space="0" w:color="000000"/>
          </w:tblBorders>
        </w:tblPrEx>
        <w:tc>
          <w:tcPr>
            <w:tcW w:w="1620" w:type="dxa"/>
          </w:tcPr>
          <w:p w:rsidR="00301F36" w:rsidRPr="00A81A03" w:rsidRDefault="008D2695">
            <w:pPr>
              <w:tabs>
                <w:tab w:val="right" w:pos="7434"/>
              </w:tabs>
              <w:spacing w:before="60" w:after="60"/>
              <w:rPr>
                <w:b/>
                <w:lang w:val="es-ES"/>
              </w:rPr>
            </w:pPr>
            <w:r w:rsidRPr="00A81A03">
              <w:rPr>
                <w:b/>
                <w:lang w:val="es-ES"/>
              </w:rPr>
              <w:t>IAL</w:t>
            </w:r>
            <w:r w:rsidR="00301F36" w:rsidRPr="00A81A03">
              <w:rPr>
                <w:b/>
                <w:lang w:val="es-ES"/>
              </w:rPr>
              <w:t xml:space="preserve"> 2</w:t>
            </w:r>
            <w:r w:rsidR="00392416" w:rsidRPr="00A81A03">
              <w:rPr>
                <w:b/>
                <w:lang w:val="es-ES"/>
              </w:rPr>
              <w:t>0</w:t>
            </w:r>
            <w:r w:rsidR="00301F36" w:rsidRPr="00A81A03">
              <w:rPr>
                <w:b/>
                <w:lang w:val="es-ES"/>
              </w:rPr>
              <w:t>.</w:t>
            </w:r>
            <w:r w:rsidR="00883B29" w:rsidRPr="00A81A03">
              <w:rPr>
                <w:b/>
                <w:lang w:val="es-ES"/>
              </w:rPr>
              <w:t xml:space="preserve">3 </w:t>
            </w:r>
            <w:r w:rsidR="00301F36" w:rsidRPr="00A81A03">
              <w:rPr>
                <w:b/>
                <w:lang w:val="es-ES"/>
              </w:rPr>
              <w:t>(d)</w:t>
            </w:r>
          </w:p>
        </w:tc>
        <w:tc>
          <w:tcPr>
            <w:tcW w:w="7470" w:type="dxa"/>
          </w:tcPr>
          <w:p w:rsidR="00301F36" w:rsidRPr="00A81A03" w:rsidRDefault="00301F36">
            <w:pPr>
              <w:tabs>
                <w:tab w:val="right" w:pos="7254"/>
              </w:tabs>
              <w:spacing w:before="60" w:after="60"/>
              <w:rPr>
                <w:lang w:val="es-ES"/>
              </w:rPr>
            </w:pPr>
            <w:r w:rsidRPr="00A81A03">
              <w:rPr>
                <w:lang w:val="es-ES"/>
              </w:rPr>
              <w:t>Ot</w:t>
            </w:r>
            <w:r w:rsidR="009F7BC0" w:rsidRPr="00A81A03">
              <w:rPr>
                <w:lang w:val="es-ES"/>
              </w:rPr>
              <w:t xml:space="preserve">ros tipos de garantías </w:t>
            </w:r>
            <w:r w:rsidRPr="00A81A03">
              <w:rPr>
                <w:lang w:val="es-ES"/>
              </w:rPr>
              <w:t>aceptable</w:t>
            </w:r>
            <w:r w:rsidR="009F7BC0" w:rsidRPr="00A81A03">
              <w:rPr>
                <w:lang w:val="es-ES"/>
              </w:rPr>
              <w:t>s</w:t>
            </w:r>
            <w:r w:rsidRPr="00A81A03">
              <w:rPr>
                <w:lang w:val="es-ES"/>
              </w:rPr>
              <w:t xml:space="preserve">: </w:t>
            </w:r>
          </w:p>
          <w:p w:rsidR="00301F36" w:rsidRPr="00A81A03" w:rsidRDefault="00301F36">
            <w:pPr>
              <w:tabs>
                <w:tab w:val="right" w:pos="7254"/>
              </w:tabs>
              <w:spacing w:before="60" w:after="60"/>
              <w:rPr>
                <w:i/>
                <w:lang w:val="es-ES"/>
              </w:rPr>
            </w:pPr>
            <w:r w:rsidRPr="00A81A03">
              <w:rPr>
                <w:i/>
                <w:u w:val="single"/>
                <w:lang w:val="es-ES"/>
              </w:rPr>
              <w:tab/>
            </w:r>
          </w:p>
        </w:tc>
      </w:tr>
      <w:tr w:rsidR="00032D79" w:rsidRPr="00A81A03">
        <w:tblPrEx>
          <w:tblBorders>
            <w:insideH w:val="single" w:sz="8" w:space="0" w:color="000000"/>
          </w:tblBorders>
        </w:tblPrEx>
        <w:tc>
          <w:tcPr>
            <w:tcW w:w="1620" w:type="dxa"/>
          </w:tcPr>
          <w:p w:rsidR="00032D79" w:rsidRPr="00A81A03" w:rsidRDefault="008D2695">
            <w:pPr>
              <w:tabs>
                <w:tab w:val="right" w:pos="7434"/>
              </w:tabs>
              <w:spacing w:before="60" w:after="60"/>
              <w:rPr>
                <w:b/>
                <w:lang w:val="es-ES"/>
              </w:rPr>
            </w:pPr>
            <w:r w:rsidRPr="00A81A03">
              <w:rPr>
                <w:b/>
                <w:lang w:val="es-ES"/>
              </w:rPr>
              <w:t>IAL</w:t>
            </w:r>
            <w:r w:rsidR="00032D79" w:rsidRPr="00A81A03">
              <w:rPr>
                <w:b/>
                <w:lang w:val="es-ES"/>
              </w:rPr>
              <w:t xml:space="preserve"> 20.10</w:t>
            </w:r>
          </w:p>
        </w:tc>
        <w:tc>
          <w:tcPr>
            <w:tcW w:w="7470" w:type="dxa"/>
          </w:tcPr>
          <w:p w:rsidR="00032D79" w:rsidRPr="00A81A03" w:rsidRDefault="009D2ED5" w:rsidP="009D2ED5">
            <w:pPr>
              <w:tabs>
                <w:tab w:val="right" w:pos="7254"/>
              </w:tabs>
              <w:spacing w:before="60" w:after="60"/>
              <w:rPr>
                <w:lang w:val="es-ES"/>
              </w:rPr>
            </w:pPr>
            <w:r w:rsidRPr="00A81A03">
              <w:rPr>
                <w:lang w:val="es-ES"/>
              </w:rPr>
              <w:t>Si</w:t>
            </w:r>
            <w:r w:rsidR="00032D79" w:rsidRPr="00A81A03">
              <w:rPr>
                <w:lang w:val="es-ES"/>
              </w:rPr>
              <w:t xml:space="preserve"> </w:t>
            </w:r>
            <w:r w:rsidR="00273AFA" w:rsidRPr="00A81A03">
              <w:rPr>
                <w:lang w:val="es-ES"/>
              </w:rPr>
              <w:t xml:space="preserve">el </w:t>
            </w:r>
            <w:r w:rsidR="00D31D7D" w:rsidRPr="00A81A03">
              <w:rPr>
                <w:lang w:val="es-ES"/>
              </w:rPr>
              <w:t>Licitante</w:t>
            </w:r>
            <w:r w:rsidR="00032D79" w:rsidRPr="00A81A03">
              <w:rPr>
                <w:lang w:val="es-ES"/>
              </w:rPr>
              <w:t xml:space="preserve"> incur</w:t>
            </w:r>
            <w:r w:rsidRPr="00A81A03">
              <w:rPr>
                <w:lang w:val="es-ES"/>
              </w:rPr>
              <w:t xml:space="preserve">re en cualquiera de las </w:t>
            </w:r>
            <w:r w:rsidR="00032D79" w:rsidRPr="00A81A03">
              <w:rPr>
                <w:lang w:val="es-ES"/>
              </w:rPr>
              <w:t>ac</w:t>
            </w:r>
            <w:r w:rsidR="00DA47A6" w:rsidRPr="00A81A03">
              <w:rPr>
                <w:lang w:val="es-ES"/>
              </w:rPr>
              <w:t>ciones</w:t>
            </w:r>
            <w:r w:rsidR="00032D79" w:rsidRPr="00A81A03">
              <w:rPr>
                <w:lang w:val="es-ES"/>
              </w:rPr>
              <w:t xml:space="preserve"> </w:t>
            </w:r>
            <w:r w:rsidRPr="00A81A03">
              <w:rPr>
                <w:lang w:val="es-ES"/>
              </w:rPr>
              <w:t xml:space="preserve">que se indican en los apartados </w:t>
            </w:r>
            <w:r w:rsidR="00032D79" w:rsidRPr="00A81A03">
              <w:rPr>
                <w:lang w:val="es-ES"/>
              </w:rPr>
              <w:t>(a)</w:t>
            </w:r>
            <w:r w:rsidR="00E95562" w:rsidRPr="00A81A03">
              <w:rPr>
                <w:lang w:val="es-ES"/>
              </w:rPr>
              <w:t xml:space="preserve"> o </w:t>
            </w:r>
            <w:r w:rsidR="00032D79" w:rsidRPr="00A81A03">
              <w:rPr>
                <w:lang w:val="es-ES"/>
              </w:rPr>
              <w:t xml:space="preserve">(b) </w:t>
            </w:r>
            <w:r w:rsidRPr="00A81A03">
              <w:rPr>
                <w:lang w:val="es-ES"/>
              </w:rPr>
              <w:t xml:space="preserve">de esta </w:t>
            </w:r>
            <w:r w:rsidR="001F434B" w:rsidRPr="00A81A03">
              <w:rPr>
                <w:lang w:val="es-ES"/>
              </w:rPr>
              <w:t>disposición</w:t>
            </w:r>
            <w:r w:rsidR="00032D79" w:rsidRPr="00A81A03">
              <w:rPr>
                <w:lang w:val="es-ES"/>
              </w:rPr>
              <w:t xml:space="preserve">, </w:t>
            </w:r>
            <w:r w:rsidR="001F434B" w:rsidRPr="00A81A03">
              <w:rPr>
                <w:lang w:val="es-ES"/>
              </w:rPr>
              <w:t>el Prestatario</w:t>
            </w:r>
            <w:r w:rsidR="00032D79" w:rsidRPr="00A81A03">
              <w:rPr>
                <w:lang w:val="es-ES"/>
              </w:rPr>
              <w:t xml:space="preserve"> declar</w:t>
            </w:r>
            <w:r w:rsidRPr="00A81A03">
              <w:rPr>
                <w:lang w:val="es-ES"/>
              </w:rPr>
              <w:t xml:space="preserve">ará al </w:t>
            </w:r>
            <w:r w:rsidR="00D31D7D" w:rsidRPr="00A81A03">
              <w:rPr>
                <w:lang w:val="es-ES"/>
              </w:rPr>
              <w:t>Licitante</w:t>
            </w:r>
            <w:r w:rsidR="00032D79" w:rsidRPr="00A81A03">
              <w:rPr>
                <w:lang w:val="es-ES"/>
              </w:rPr>
              <w:t xml:space="preserve"> </w:t>
            </w:r>
            <w:r w:rsidR="00052C2F" w:rsidRPr="00A81A03">
              <w:rPr>
                <w:lang w:val="es-ES"/>
              </w:rPr>
              <w:t>no elegible</w:t>
            </w:r>
            <w:r w:rsidR="00032D79" w:rsidRPr="00A81A03">
              <w:rPr>
                <w:lang w:val="es-ES"/>
              </w:rPr>
              <w:t xml:space="preserve"> </w:t>
            </w:r>
            <w:r w:rsidRPr="00A81A03">
              <w:rPr>
                <w:lang w:val="es-ES"/>
              </w:rPr>
              <w:t xml:space="preserve">para la adjudicación de un contrato por parte del Contratante durante un período de </w:t>
            </w:r>
            <w:r w:rsidR="00032D79" w:rsidRPr="00A81A03">
              <w:rPr>
                <w:lang w:val="es-ES"/>
              </w:rPr>
              <w:t xml:space="preserve">______ </w:t>
            </w:r>
            <w:r w:rsidRPr="00A81A03">
              <w:rPr>
                <w:lang w:val="es-ES"/>
              </w:rPr>
              <w:t>años</w:t>
            </w:r>
            <w:r w:rsidR="00032D79" w:rsidRPr="00A81A03">
              <w:rPr>
                <w:lang w:val="es-ES"/>
              </w:rPr>
              <w:t xml:space="preserve">. </w:t>
            </w:r>
          </w:p>
        </w:tc>
      </w:tr>
      <w:tr w:rsidR="00032D79" w:rsidRPr="00A81A03">
        <w:tblPrEx>
          <w:tblBorders>
            <w:insideH w:val="single" w:sz="8" w:space="0" w:color="000000"/>
          </w:tblBorders>
        </w:tblPrEx>
        <w:tc>
          <w:tcPr>
            <w:tcW w:w="1620" w:type="dxa"/>
          </w:tcPr>
          <w:p w:rsidR="00032D79" w:rsidRPr="00A81A03" w:rsidRDefault="008D2695">
            <w:pPr>
              <w:tabs>
                <w:tab w:val="right" w:pos="7434"/>
              </w:tabs>
              <w:spacing w:before="60" w:after="60"/>
              <w:rPr>
                <w:b/>
                <w:lang w:val="es-ES"/>
              </w:rPr>
            </w:pPr>
            <w:r w:rsidRPr="00A81A03">
              <w:rPr>
                <w:b/>
                <w:lang w:val="es-ES"/>
              </w:rPr>
              <w:t>IAL</w:t>
            </w:r>
            <w:r w:rsidR="00032D79" w:rsidRPr="00A81A03">
              <w:rPr>
                <w:b/>
                <w:lang w:val="es-ES"/>
              </w:rPr>
              <w:t xml:space="preserve"> 21.1</w:t>
            </w:r>
          </w:p>
        </w:tc>
        <w:tc>
          <w:tcPr>
            <w:tcW w:w="7470" w:type="dxa"/>
          </w:tcPr>
          <w:p w:rsidR="00032D79" w:rsidRPr="00A81A03" w:rsidRDefault="009D2ED5" w:rsidP="009D2ED5">
            <w:pPr>
              <w:tabs>
                <w:tab w:val="right" w:pos="7254"/>
              </w:tabs>
              <w:spacing w:before="60" w:after="60"/>
              <w:rPr>
                <w:lang w:val="es-ES"/>
              </w:rPr>
            </w:pPr>
            <w:r w:rsidRPr="00A81A03">
              <w:rPr>
                <w:lang w:val="es-ES"/>
              </w:rPr>
              <w:t>Número de copias de la Oferta, además del original</w:t>
            </w:r>
            <w:r w:rsidR="008D5B04" w:rsidRPr="00A81A03">
              <w:rPr>
                <w:lang w:val="es-ES"/>
              </w:rPr>
              <w:t>:</w:t>
            </w:r>
            <w:r w:rsidR="00032D79" w:rsidRPr="00A81A03">
              <w:rPr>
                <w:lang w:val="es-ES"/>
              </w:rPr>
              <w:t xml:space="preserve"> </w:t>
            </w:r>
            <w:r w:rsidR="00032D79" w:rsidRPr="00A81A03">
              <w:rPr>
                <w:u w:val="single"/>
                <w:lang w:val="es-ES"/>
              </w:rPr>
              <w:tab/>
            </w:r>
          </w:p>
        </w:tc>
      </w:tr>
      <w:tr w:rsidR="00032D79" w:rsidRPr="00A81A03">
        <w:tblPrEx>
          <w:tblBorders>
            <w:insideH w:val="single" w:sz="8" w:space="0" w:color="000000"/>
          </w:tblBorders>
        </w:tblPrEx>
        <w:tc>
          <w:tcPr>
            <w:tcW w:w="1620" w:type="dxa"/>
          </w:tcPr>
          <w:p w:rsidR="00032D79" w:rsidRPr="00A81A03" w:rsidRDefault="008D2695">
            <w:pPr>
              <w:tabs>
                <w:tab w:val="right" w:pos="7434"/>
              </w:tabs>
              <w:spacing w:before="60" w:after="60"/>
              <w:rPr>
                <w:b/>
                <w:lang w:val="es-ES"/>
              </w:rPr>
            </w:pPr>
            <w:r w:rsidRPr="00A81A03">
              <w:rPr>
                <w:b/>
                <w:lang w:val="es-ES"/>
              </w:rPr>
              <w:t>IAL</w:t>
            </w:r>
            <w:r w:rsidR="00032D79" w:rsidRPr="00A81A03">
              <w:rPr>
                <w:b/>
                <w:lang w:val="es-ES"/>
              </w:rPr>
              <w:t xml:space="preserve"> 21.2</w:t>
            </w:r>
          </w:p>
        </w:tc>
        <w:tc>
          <w:tcPr>
            <w:tcW w:w="7470" w:type="dxa"/>
          </w:tcPr>
          <w:p w:rsidR="00032D79" w:rsidRPr="00A81A03" w:rsidRDefault="009D2ED5" w:rsidP="009D2ED5">
            <w:pPr>
              <w:tabs>
                <w:tab w:val="right" w:pos="7254"/>
              </w:tabs>
              <w:spacing w:before="60" w:after="60"/>
              <w:rPr>
                <w:lang w:val="es-ES"/>
              </w:rPr>
            </w:pPr>
            <w:r w:rsidRPr="00A81A03">
              <w:rPr>
                <w:lang w:val="es-ES"/>
              </w:rPr>
              <w:t xml:space="preserve">La </w:t>
            </w:r>
            <w:r w:rsidR="00032D79" w:rsidRPr="00A81A03">
              <w:rPr>
                <w:lang w:val="es-ES"/>
              </w:rPr>
              <w:t>confirma</w:t>
            </w:r>
            <w:r w:rsidR="00C767AD" w:rsidRPr="00A81A03">
              <w:rPr>
                <w:lang w:val="es-ES"/>
              </w:rPr>
              <w:t xml:space="preserve">ción </w:t>
            </w:r>
            <w:r w:rsidRPr="00A81A03">
              <w:rPr>
                <w:lang w:val="es-ES"/>
              </w:rPr>
              <w:t>escrita o autor</w:t>
            </w:r>
            <w:r w:rsidR="00032D79" w:rsidRPr="00A81A03">
              <w:rPr>
                <w:lang w:val="es-ES"/>
              </w:rPr>
              <w:t>iza</w:t>
            </w:r>
            <w:r w:rsidR="00C767AD" w:rsidRPr="00A81A03">
              <w:rPr>
                <w:lang w:val="es-ES"/>
              </w:rPr>
              <w:t xml:space="preserve">ción </w:t>
            </w:r>
            <w:r w:rsidRPr="00A81A03">
              <w:rPr>
                <w:lang w:val="es-ES"/>
              </w:rPr>
              <w:t xml:space="preserve">para firmar en nombre del </w:t>
            </w:r>
            <w:r w:rsidR="00D31D7D" w:rsidRPr="00A81A03">
              <w:rPr>
                <w:lang w:val="es-ES"/>
              </w:rPr>
              <w:t>Licitante</w:t>
            </w:r>
            <w:r w:rsidR="00032D79" w:rsidRPr="00A81A03">
              <w:rPr>
                <w:lang w:val="es-ES"/>
              </w:rPr>
              <w:t xml:space="preserve"> </w:t>
            </w:r>
            <w:r w:rsidRPr="00A81A03">
              <w:rPr>
                <w:lang w:val="es-ES"/>
              </w:rPr>
              <w:t>consistirá en</w:t>
            </w:r>
            <w:r w:rsidR="00032D79" w:rsidRPr="00A81A03">
              <w:rPr>
                <w:lang w:val="es-ES"/>
              </w:rPr>
              <w:t xml:space="preserve">: </w:t>
            </w:r>
            <w:r w:rsidR="00032D79" w:rsidRPr="00A81A03">
              <w:rPr>
                <w:u w:val="single"/>
                <w:lang w:val="es-ES"/>
              </w:rPr>
              <w:tab/>
            </w:r>
          </w:p>
        </w:tc>
      </w:tr>
      <w:tr w:rsidR="00032D79" w:rsidRPr="00A81A03">
        <w:tblPrEx>
          <w:tblBorders>
            <w:insideH w:val="single" w:sz="8" w:space="0" w:color="000000"/>
          </w:tblBorders>
        </w:tblPrEx>
        <w:tc>
          <w:tcPr>
            <w:tcW w:w="9090" w:type="dxa"/>
            <w:gridSpan w:val="2"/>
          </w:tcPr>
          <w:p w:rsidR="00032D79" w:rsidRPr="00A81A03" w:rsidRDefault="00032D79" w:rsidP="008962F4">
            <w:pPr>
              <w:tabs>
                <w:tab w:val="right" w:pos="7434"/>
              </w:tabs>
              <w:spacing w:before="120" w:after="200"/>
              <w:jc w:val="center"/>
              <w:rPr>
                <w:b/>
                <w:sz w:val="28"/>
                <w:lang w:val="es-ES"/>
              </w:rPr>
            </w:pPr>
            <w:r w:rsidRPr="00A81A03">
              <w:rPr>
                <w:b/>
                <w:sz w:val="28"/>
                <w:lang w:val="es-ES"/>
              </w:rPr>
              <w:t xml:space="preserve">D.  </w:t>
            </w:r>
            <w:r w:rsidR="009D2ED5" w:rsidRPr="00A81A03">
              <w:rPr>
                <w:b/>
                <w:sz w:val="28"/>
                <w:lang w:val="es-ES"/>
              </w:rPr>
              <w:t>Presentación y apertura de las Ofertas</w:t>
            </w:r>
          </w:p>
        </w:tc>
      </w:tr>
      <w:tr w:rsidR="00032D79" w:rsidRPr="00A81A03">
        <w:tblPrEx>
          <w:tblBorders>
            <w:insideH w:val="single" w:sz="8" w:space="0" w:color="000000"/>
          </w:tblBorders>
        </w:tblPrEx>
        <w:tc>
          <w:tcPr>
            <w:tcW w:w="1620" w:type="dxa"/>
          </w:tcPr>
          <w:p w:rsidR="00032D79" w:rsidRPr="00A81A03" w:rsidRDefault="008D2695">
            <w:pPr>
              <w:tabs>
                <w:tab w:val="right" w:pos="7434"/>
              </w:tabs>
              <w:spacing w:before="60" w:after="60"/>
              <w:rPr>
                <w:b/>
                <w:lang w:val="es-ES"/>
              </w:rPr>
            </w:pPr>
            <w:r w:rsidRPr="00A81A03">
              <w:rPr>
                <w:b/>
                <w:lang w:val="es-ES"/>
              </w:rPr>
              <w:t>IAL</w:t>
            </w:r>
            <w:r w:rsidR="00032D79" w:rsidRPr="00A81A03">
              <w:rPr>
                <w:b/>
                <w:lang w:val="es-ES"/>
              </w:rPr>
              <w:t xml:space="preserve"> 22.1</w:t>
            </w:r>
          </w:p>
        </w:tc>
        <w:tc>
          <w:tcPr>
            <w:tcW w:w="7470" w:type="dxa"/>
          </w:tcPr>
          <w:p w:rsidR="00032D79" w:rsidRPr="00A81A03" w:rsidRDefault="009D2ED5" w:rsidP="009D2ED5">
            <w:pPr>
              <w:tabs>
                <w:tab w:val="right" w:pos="7254"/>
              </w:tabs>
              <w:spacing w:before="60" w:after="60"/>
              <w:rPr>
                <w:lang w:val="es-ES"/>
              </w:rPr>
            </w:pPr>
            <w:r w:rsidRPr="00A81A03">
              <w:rPr>
                <w:lang w:val="es-ES"/>
              </w:rPr>
              <w:t xml:space="preserve">Los </w:t>
            </w:r>
            <w:r w:rsidR="00D31D7D" w:rsidRPr="00A81A03">
              <w:rPr>
                <w:lang w:val="es-ES"/>
              </w:rPr>
              <w:t>Licitante</w:t>
            </w:r>
            <w:r w:rsidR="00273AFA" w:rsidRPr="00A81A03">
              <w:rPr>
                <w:lang w:val="es-ES"/>
              </w:rPr>
              <w:t>s</w:t>
            </w:r>
            <w:r w:rsidR="00032D79" w:rsidRPr="00A81A03">
              <w:rPr>
                <w:lang w:val="es-ES"/>
              </w:rPr>
              <w:t xml:space="preserve"> </w:t>
            </w:r>
            <w:r w:rsidRPr="00A81A03">
              <w:rPr>
                <w:iCs/>
                <w:lang w:val="es-ES"/>
              </w:rPr>
              <w:t>[</w:t>
            </w:r>
            <w:r w:rsidRPr="00A81A03">
              <w:rPr>
                <w:i/>
                <w:iCs/>
                <w:lang w:val="es-ES"/>
              </w:rPr>
              <w:t>tendrán</w:t>
            </w:r>
            <w:r w:rsidRPr="00A81A03">
              <w:rPr>
                <w:iCs/>
                <w:lang w:val="es-ES"/>
              </w:rPr>
              <w:t>] [</w:t>
            </w:r>
            <w:r w:rsidRPr="00A81A03">
              <w:rPr>
                <w:i/>
                <w:iCs/>
                <w:lang w:val="es-ES"/>
              </w:rPr>
              <w:t>no tendrán</w:t>
            </w:r>
            <w:r w:rsidRPr="00A81A03">
              <w:rPr>
                <w:iCs/>
                <w:u w:val="single"/>
                <w:lang w:val="es-ES"/>
              </w:rPr>
              <w:t>]</w:t>
            </w:r>
            <w:r w:rsidRPr="00A81A03">
              <w:rPr>
                <w:iCs/>
                <w:lang w:val="es-ES"/>
              </w:rPr>
              <w:t xml:space="preserve"> la opción de presentar sus Ofertas por vía electrónica</w:t>
            </w:r>
            <w:r w:rsidR="00032D79" w:rsidRPr="00A81A03">
              <w:rPr>
                <w:lang w:val="es-ES"/>
              </w:rPr>
              <w:t>.</w:t>
            </w:r>
          </w:p>
        </w:tc>
      </w:tr>
      <w:tr w:rsidR="00032D79" w:rsidRPr="00A81A03">
        <w:tblPrEx>
          <w:tblBorders>
            <w:insideH w:val="single" w:sz="8" w:space="0" w:color="000000"/>
          </w:tblBorders>
        </w:tblPrEx>
        <w:tc>
          <w:tcPr>
            <w:tcW w:w="1620" w:type="dxa"/>
          </w:tcPr>
          <w:p w:rsidR="00032D79" w:rsidRPr="00A81A03" w:rsidRDefault="008D2695">
            <w:pPr>
              <w:tabs>
                <w:tab w:val="right" w:pos="7434"/>
              </w:tabs>
              <w:spacing w:before="60" w:after="60"/>
              <w:rPr>
                <w:b/>
                <w:lang w:val="es-ES"/>
              </w:rPr>
            </w:pPr>
            <w:r w:rsidRPr="00A81A03">
              <w:rPr>
                <w:b/>
                <w:bCs/>
                <w:lang w:val="es-ES"/>
              </w:rPr>
              <w:t>IAL</w:t>
            </w:r>
            <w:r w:rsidR="00032D79" w:rsidRPr="00A81A03">
              <w:rPr>
                <w:b/>
                <w:bCs/>
                <w:lang w:val="es-ES"/>
              </w:rPr>
              <w:t xml:space="preserve"> 22.1 (b)</w:t>
            </w:r>
          </w:p>
        </w:tc>
        <w:tc>
          <w:tcPr>
            <w:tcW w:w="7470" w:type="dxa"/>
          </w:tcPr>
          <w:p w:rsidR="00032D79" w:rsidRPr="00A81A03" w:rsidRDefault="009D2ED5" w:rsidP="00F423BF">
            <w:pPr>
              <w:tabs>
                <w:tab w:val="right" w:pos="7254"/>
              </w:tabs>
              <w:spacing w:before="60" w:after="60"/>
              <w:rPr>
                <w:i/>
                <w:lang w:val="es-ES"/>
              </w:rPr>
            </w:pPr>
            <w:r w:rsidRPr="00A81A03">
              <w:rPr>
                <w:lang w:val="es-ES"/>
              </w:rPr>
              <w:t>Si los</w:t>
            </w:r>
            <w:r w:rsidR="00032D79" w:rsidRPr="00A81A03">
              <w:rPr>
                <w:lang w:val="es-ES"/>
              </w:rPr>
              <w:t xml:space="preserve"> </w:t>
            </w:r>
            <w:r w:rsidR="00D31D7D" w:rsidRPr="00A81A03">
              <w:rPr>
                <w:lang w:val="es-ES"/>
              </w:rPr>
              <w:t>Licitante</w:t>
            </w:r>
            <w:r w:rsidR="00A8364E" w:rsidRPr="00A81A03">
              <w:rPr>
                <w:lang w:val="es-ES"/>
              </w:rPr>
              <w:t>s</w:t>
            </w:r>
            <w:r w:rsidR="00032D79" w:rsidRPr="00A81A03">
              <w:rPr>
                <w:lang w:val="es-ES"/>
              </w:rPr>
              <w:t xml:space="preserve"> </w:t>
            </w:r>
            <w:r w:rsidRPr="00A81A03">
              <w:rPr>
                <w:lang w:val="es-ES"/>
              </w:rPr>
              <w:t xml:space="preserve">tienen </w:t>
            </w:r>
            <w:r w:rsidRPr="00A81A03">
              <w:rPr>
                <w:iCs/>
                <w:lang w:val="es-ES"/>
              </w:rPr>
              <w:t>la opción de presentar sus Ofertas por vía electrónica,</w:t>
            </w:r>
            <w:r w:rsidRPr="00A81A03">
              <w:rPr>
                <w:lang w:val="es-ES"/>
              </w:rPr>
              <w:t xml:space="preserve"> </w:t>
            </w:r>
            <w:r w:rsidR="00F423BF" w:rsidRPr="00A81A03">
              <w:rPr>
                <w:lang w:val="es-ES"/>
              </w:rPr>
              <w:t xml:space="preserve">los procedimientos </w:t>
            </w:r>
            <w:r w:rsidR="00AF4CA4" w:rsidRPr="00A81A03">
              <w:rPr>
                <w:lang w:val="es-ES"/>
              </w:rPr>
              <w:t xml:space="preserve">empleados </w:t>
            </w:r>
            <w:r w:rsidR="00F423BF" w:rsidRPr="00A81A03">
              <w:rPr>
                <w:lang w:val="es-ES"/>
              </w:rPr>
              <w:t>serán los siguientes</w:t>
            </w:r>
            <w:r w:rsidR="00032D79" w:rsidRPr="00A81A03">
              <w:rPr>
                <w:lang w:val="es-ES"/>
              </w:rPr>
              <w:t xml:space="preserve">: </w:t>
            </w:r>
            <w:r w:rsidR="00883B29" w:rsidRPr="00A81A03">
              <w:rPr>
                <w:lang w:val="es-ES"/>
              </w:rPr>
              <w:t>___________________</w:t>
            </w:r>
            <w:r w:rsidR="006D4B18" w:rsidRPr="00A81A03">
              <w:rPr>
                <w:lang w:val="es-ES"/>
              </w:rPr>
              <w:t>___________________</w:t>
            </w:r>
          </w:p>
        </w:tc>
      </w:tr>
      <w:tr w:rsidR="00032D79" w:rsidRPr="00A81A03">
        <w:tblPrEx>
          <w:tblBorders>
            <w:insideH w:val="single" w:sz="8" w:space="0" w:color="000000"/>
          </w:tblBorders>
        </w:tblPrEx>
        <w:tc>
          <w:tcPr>
            <w:tcW w:w="1620" w:type="dxa"/>
          </w:tcPr>
          <w:p w:rsidR="00032D79" w:rsidRPr="00A81A03" w:rsidRDefault="008D2695">
            <w:pPr>
              <w:tabs>
                <w:tab w:val="right" w:pos="7434"/>
              </w:tabs>
              <w:spacing w:before="60" w:after="60"/>
              <w:rPr>
                <w:b/>
                <w:lang w:val="es-ES"/>
              </w:rPr>
            </w:pPr>
            <w:r w:rsidRPr="00A81A03">
              <w:rPr>
                <w:b/>
                <w:lang w:val="es-ES"/>
              </w:rPr>
              <w:t>IAL</w:t>
            </w:r>
            <w:r w:rsidR="00032D79" w:rsidRPr="00A81A03">
              <w:rPr>
                <w:b/>
                <w:lang w:val="es-ES"/>
              </w:rPr>
              <w:t xml:space="preserve"> 23.1 </w:t>
            </w:r>
          </w:p>
        </w:tc>
        <w:tc>
          <w:tcPr>
            <w:tcW w:w="7470" w:type="dxa"/>
          </w:tcPr>
          <w:p w:rsidR="00032D79" w:rsidRPr="00A81A03" w:rsidRDefault="00F423BF">
            <w:pPr>
              <w:tabs>
                <w:tab w:val="right" w:pos="7254"/>
              </w:tabs>
              <w:spacing w:before="60" w:after="60"/>
              <w:rPr>
                <w:lang w:val="es-ES"/>
              </w:rPr>
            </w:pPr>
            <w:r w:rsidRPr="00A81A03">
              <w:rPr>
                <w:lang w:val="es-ES"/>
              </w:rPr>
              <w:t xml:space="preserve">Dirección del  Contratante, exclusivamente para </w:t>
            </w:r>
            <w:r w:rsidRPr="00A81A03">
              <w:rPr>
                <w:b/>
                <w:u w:val="single"/>
                <w:lang w:val="es-ES"/>
              </w:rPr>
              <w:t>fines de presentación de Ofertas</w:t>
            </w:r>
            <w:r w:rsidR="00032D79" w:rsidRPr="00A81A03">
              <w:rPr>
                <w:lang w:val="es-ES"/>
              </w:rPr>
              <w:t>:</w:t>
            </w:r>
          </w:p>
          <w:p w:rsidR="00032D79" w:rsidRPr="00A81A03" w:rsidRDefault="008D5B04">
            <w:pPr>
              <w:tabs>
                <w:tab w:val="right" w:pos="7254"/>
              </w:tabs>
              <w:rPr>
                <w:lang w:val="es-ES"/>
              </w:rPr>
            </w:pPr>
            <w:r w:rsidRPr="00A81A03">
              <w:rPr>
                <w:lang w:val="es-ES"/>
              </w:rPr>
              <w:t>Atención</w:t>
            </w:r>
            <w:r w:rsidR="00032D79" w:rsidRPr="00A81A03">
              <w:rPr>
                <w:lang w:val="es-ES"/>
              </w:rPr>
              <w:t xml:space="preserve">: </w:t>
            </w:r>
            <w:r w:rsidR="00032D79" w:rsidRPr="00A81A03">
              <w:rPr>
                <w:u w:val="single"/>
                <w:lang w:val="es-ES"/>
              </w:rPr>
              <w:tab/>
            </w:r>
          </w:p>
          <w:p w:rsidR="00032D79" w:rsidRPr="00A81A03" w:rsidRDefault="00F423BF">
            <w:pPr>
              <w:tabs>
                <w:tab w:val="right" w:pos="7254"/>
              </w:tabs>
              <w:rPr>
                <w:lang w:val="es-ES"/>
              </w:rPr>
            </w:pPr>
            <w:r w:rsidRPr="00A81A03">
              <w:rPr>
                <w:lang w:val="es-ES"/>
              </w:rPr>
              <w:t>Dirección</w:t>
            </w:r>
            <w:r w:rsidR="00032D79" w:rsidRPr="00A81A03">
              <w:rPr>
                <w:lang w:val="es-ES"/>
              </w:rPr>
              <w:t xml:space="preserve">: </w:t>
            </w:r>
            <w:r w:rsidR="00032D79" w:rsidRPr="00A81A03">
              <w:rPr>
                <w:u w:val="single"/>
                <w:lang w:val="es-ES"/>
              </w:rPr>
              <w:tab/>
            </w:r>
          </w:p>
          <w:p w:rsidR="00032D79" w:rsidRPr="00A81A03" w:rsidRDefault="00F423BF">
            <w:pPr>
              <w:tabs>
                <w:tab w:val="right" w:pos="7254"/>
              </w:tabs>
              <w:rPr>
                <w:lang w:val="es-ES"/>
              </w:rPr>
            </w:pPr>
            <w:r w:rsidRPr="00A81A03">
              <w:rPr>
                <w:lang w:val="es-ES"/>
              </w:rPr>
              <w:t>Piso</w:t>
            </w:r>
            <w:r w:rsidR="00032D79" w:rsidRPr="00A81A03">
              <w:rPr>
                <w:lang w:val="es-ES"/>
              </w:rPr>
              <w:t>/</w:t>
            </w:r>
            <w:r w:rsidRPr="00A81A03">
              <w:rPr>
                <w:lang w:val="es-ES"/>
              </w:rPr>
              <w:t>Oficina</w:t>
            </w:r>
            <w:r w:rsidR="00032D79" w:rsidRPr="00A81A03">
              <w:rPr>
                <w:lang w:val="es-ES"/>
              </w:rPr>
              <w:t xml:space="preserve">: </w:t>
            </w:r>
            <w:r w:rsidR="00032D79" w:rsidRPr="00A81A03">
              <w:rPr>
                <w:u w:val="single"/>
                <w:lang w:val="es-ES"/>
              </w:rPr>
              <w:tab/>
            </w:r>
          </w:p>
          <w:p w:rsidR="00032D79" w:rsidRPr="00A81A03" w:rsidRDefault="00032D79">
            <w:pPr>
              <w:tabs>
                <w:tab w:val="right" w:pos="7254"/>
              </w:tabs>
              <w:rPr>
                <w:lang w:val="es-ES"/>
              </w:rPr>
            </w:pPr>
            <w:r w:rsidRPr="00A81A03">
              <w:rPr>
                <w:lang w:val="es-ES"/>
              </w:rPr>
              <w:t>Ci</w:t>
            </w:r>
            <w:r w:rsidR="00F423BF" w:rsidRPr="00A81A03">
              <w:rPr>
                <w:lang w:val="es-ES"/>
              </w:rPr>
              <w:t>udad</w:t>
            </w:r>
            <w:r w:rsidRPr="00A81A03">
              <w:rPr>
                <w:lang w:val="es-ES"/>
              </w:rPr>
              <w:t xml:space="preserve">: </w:t>
            </w:r>
            <w:r w:rsidRPr="00A81A03">
              <w:rPr>
                <w:u w:val="single"/>
                <w:lang w:val="es-ES"/>
              </w:rPr>
              <w:tab/>
            </w:r>
          </w:p>
          <w:p w:rsidR="00032D79" w:rsidRPr="00A81A03" w:rsidRDefault="008D5B04">
            <w:pPr>
              <w:tabs>
                <w:tab w:val="right" w:pos="7254"/>
              </w:tabs>
              <w:rPr>
                <w:i/>
                <w:lang w:val="es-ES"/>
              </w:rPr>
            </w:pPr>
            <w:r w:rsidRPr="00A81A03">
              <w:rPr>
                <w:lang w:val="es-ES"/>
              </w:rPr>
              <w:t>Código postal</w:t>
            </w:r>
            <w:r w:rsidR="00032D79" w:rsidRPr="00A81A03">
              <w:rPr>
                <w:lang w:val="es-ES"/>
              </w:rPr>
              <w:t xml:space="preserve">: </w:t>
            </w:r>
            <w:r w:rsidR="00032D79" w:rsidRPr="00A81A03">
              <w:rPr>
                <w:u w:val="single"/>
                <w:lang w:val="es-ES"/>
              </w:rPr>
              <w:tab/>
            </w:r>
          </w:p>
          <w:p w:rsidR="00032D79" w:rsidRPr="00A81A03" w:rsidRDefault="008D5B04">
            <w:pPr>
              <w:tabs>
                <w:tab w:val="right" w:pos="7254"/>
              </w:tabs>
              <w:spacing w:before="60" w:after="60"/>
              <w:rPr>
                <w:i/>
                <w:lang w:val="es-ES"/>
              </w:rPr>
            </w:pPr>
            <w:r w:rsidRPr="00A81A03">
              <w:rPr>
                <w:lang w:val="es-ES"/>
              </w:rPr>
              <w:t>País</w:t>
            </w:r>
            <w:r w:rsidR="00032D79" w:rsidRPr="00A81A03">
              <w:rPr>
                <w:lang w:val="es-ES"/>
              </w:rPr>
              <w:t xml:space="preserve">: </w:t>
            </w:r>
            <w:r w:rsidR="00032D79" w:rsidRPr="00A81A03">
              <w:rPr>
                <w:u w:val="single"/>
                <w:lang w:val="es-ES"/>
              </w:rPr>
              <w:tab/>
            </w:r>
          </w:p>
          <w:p w:rsidR="00032D79" w:rsidRPr="00A81A03" w:rsidRDefault="00F423BF">
            <w:pPr>
              <w:tabs>
                <w:tab w:val="right" w:pos="7254"/>
              </w:tabs>
              <w:spacing w:before="60" w:after="60"/>
              <w:rPr>
                <w:b/>
                <w:lang w:val="es-ES"/>
              </w:rPr>
            </w:pPr>
            <w:r w:rsidRPr="00A81A03">
              <w:rPr>
                <w:b/>
                <w:lang w:val="es-ES"/>
              </w:rPr>
              <w:t>Plazo para la presentación de Ofertas</w:t>
            </w:r>
            <w:r w:rsidR="008D5B04" w:rsidRPr="00A81A03">
              <w:rPr>
                <w:b/>
                <w:lang w:val="es-ES"/>
              </w:rPr>
              <w:t>:</w:t>
            </w:r>
          </w:p>
          <w:p w:rsidR="00032D79" w:rsidRPr="00A81A03" w:rsidRDefault="008D5B04">
            <w:pPr>
              <w:tabs>
                <w:tab w:val="right" w:pos="7254"/>
              </w:tabs>
              <w:rPr>
                <w:lang w:val="es-ES"/>
              </w:rPr>
            </w:pPr>
            <w:r w:rsidRPr="00A81A03">
              <w:rPr>
                <w:lang w:val="es-ES"/>
              </w:rPr>
              <w:t>Fecha:</w:t>
            </w:r>
            <w:r w:rsidR="00032D79" w:rsidRPr="00A81A03">
              <w:rPr>
                <w:lang w:val="es-ES"/>
              </w:rPr>
              <w:t xml:space="preserve"> </w:t>
            </w:r>
            <w:r w:rsidR="00032D79" w:rsidRPr="00A81A03">
              <w:rPr>
                <w:u w:val="single"/>
                <w:lang w:val="es-ES"/>
              </w:rPr>
              <w:tab/>
            </w:r>
          </w:p>
          <w:p w:rsidR="00032D79" w:rsidRPr="00A81A03" w:rsidRDefault="008D5B04">
            <w:pPr>
              <w:tabs>
                <w:tab w:val="right" w:pos="7254"/>
              </w:tabs>
              <w:spacing w:before="60" w:after="60"/>
              <w:rPr>
                <w:lang w:val="es-ES"/>
              </w:rPr>
            </w:pPr>
            <w:r w:rsidRPr="00A81A03">
              <w:rPr>
                <w:lang w:val="es-ES"/>
              </w:rPr>
              <w:t>Hora:</w:t>
            </w:r>
            <w:r w:rsidR="00032D79" w:rsidRPr="00A81A03">
              <w:rPr>
                <w:lang w:val="es-ES"/>
              </w:rPr>
              <w:t xml:space="preserve"> </w:t>
            </w:r>
            <w:r w:rsidR="00032D79" w:rsidRPr="00A81A03">
              <w:rPr>
                <w:u w:val="single"/>
                <w:lang w:val="es-ES"/>
              </w:rPr>
              <w:tab/>
            </w:r>
          </w:p>
        </w:tc>
      </w:tr>
      <w:tr w:rsidR="00032D79" w:rsidRPr="00A81A03">
        <w:tblPrEx>
          <w:tblBorders>
            <w:insideH w:val="single" w:sz="8" w:space="0" w:color="000000"/>
          </w:tblBorders>
        </w:tblPrEx>
        <w:tc>
          <w:tcPr>
            <w:tcW w:w="1620" w:type="dxa"/>
          </w:tcPr>
          <w:p w:rsidR="00032D79" w:rsidRPr="00A81A03" w:rsidRDefault="008D2695">
            <w:pPr>
              <w:tabs>
                <w:tab w:val="right" w:pos="7434"/>
              </w:tabs>
              <w:spacing w:before="60" w:after="60"/>
              <w:rPr>
                <w:b/>
                <w:lang w:val="es-ES"/>
              </w:rPr>
            </w:pPr>
            <w:r w:rsidRPr="00A81A03">
              <w:rPr>
                <w:b/>
                <w:lang w:val="es-ES"/>
              </w:rPr>
              <w:t>IAL</w:t>
            </w:r>
            <w:r w:rsidR="00032D79" w:rsidRPr="00A81A03">
              <w:rPr>
                <w:b/>
                <w:lang w:val="es-ES"/>
              </w:rPr>
              <w:t xml:space="preserve"> 26.1</w:t>
            </w:r>
          </w:p>
        </w:tc>
        <w:tc>
          <w:tcPr>
            <w:tcW w:w="7470" w:type="dxa"/>
          </w:tcPr>
          <w:p w:rsidR="00032D79" w:rsidRPr="00A81A03" w:rsidRDefault="00F423BF">
            <w:pPr>
              <w:tabs>
                <w:tab w:val="right" w:pos="7254"/>
              </w:tabs>
              <w:spacing w:before="60" w:after="60"/>
              <w:rPr>
                <w:lang w:val="es-ES"/>
              </w:rPr>
            </w:pPr>
            <w:r w:rsidRPr="00A81A03">
              <w:rPr>
                <w:lang w:val="es-ES"/>
              </w:rPr>
              <w:t>Lugar donde se realizará la apertura de las Ofertas</w:t>
            </w:r>
            <w:r w:rsidR="00032D79" w:rsidRPr="00A81A03">
              <w:rPr>
                <w:lang w:val="es-ES"/>
              </w:rPr>
              <w:t>:</w:t>
            </w:r>
          </w:p>
          <w:p w:rsidR="00032D79" w:rsidRPr="00A81A03" w:rsidRDefault="00F423BF">
            <w:pPr>
              <w:tabs>
                <w:tab w:val="right" w:pos="7254"/>
              </w:tabs>
              <w:rPr>
                <w:lang w:val="es-ES"/>
              </w:rPr>
            </w:pPr>
            <w:r w:rsidRPr="00A81A03">
              <w:rPr>
                <w:lang w:val="es-ES"/>
              </w:rPr>
              <w:t>Dirección</w:t>
            </w:r>
            <w:r w:rsidR="00032D79" w:rsidRPr="00A81A03">
              <w:rPr>
                <w:lang w:val="es-ES"/>
              </w:rPr>
              <w:t xml:space="preserve">: </w:t>
            </w:r>
            <w:r w:rsidR="00032D79" w:rsidRPr="00A81A03">
              <w:rPr>
                <w:u w:val="single"/>
                <w:lang w:val="es-ES"/>
              </w:rPr>
              <w:tab/>
            </w:r>
          </w:p>
          <w:p w:rsidR="00032D79" w:rsidRPr="00A81A03" w:rsidRDefault="00F423BF">
            <w:pPr>
              <w:tabs>
                <w:tab w:val="right" w:pos="7254"/>
              </w:tabs>
              <w:rPr>
                <w:lang w:val="es-ES"/>
              </w:rPr>
            </w:pPr>
            <w:r w:rsidRPr="00A81A03">
              <w:rPr>
                <w:lang w:val="es-ES"/>
              </w:rPr>
              <w:t>Piso/Oficina</w:t>
            </w:r>
            <w:r w:rsidR="00032D79" w:rsidRPr="00A81A03">
              <w:rPr>
                <w:lang w:val="es-ES"/>
              </w:rPr>
              <w:t xml:space="preserve">: </w:t>
            </w:r>
            <w:r w:rsidR="00032D79" w:rsidRPr="00A81A03">
              <w:rPr>
                <w:u w:val="single"/>
                <w:lang w:val="es-ES"/>
              </w:rPr>
              <w:tab/>
            </w:r>
          </w:p>
          <w:p w:rsidR="00032D79" w:rsidRPr="00A81A03" w:rsidRDefault="00032D79">
            <w:pPr>
              <w:tabs>
                <w:tab w:val="right" w:pos="7254"/>
              </w:tabs>
              <w:rPr>
                <w:lang w:val="es-ES"/>
              </w:rPr>
            </w:pPr>
            <w:r w:rsidRPr="00A81A03">
              <w:rPr>
                <w:lang w:val="es-ES"/>
              </w:rPr>
              <w:t>C</w:t>
            </w:r>
            <w:r w:rsidR="00DA47A6" w:rsidRPr="00A81A03">
              <w:rPr>
                <w:lang w:val="es-ES"/>
              </w:rPr>
              <w:t>i</w:t>
            </w:r>
            <w:r w:rsidR="00F423BF" w:rsidRPr="00A81A03">
              <w:rPr>
                <w:lang w:val="es-ES"/>
              </w:rPr>
              <w:t>u</w:t>
            </w:r>
            <w:r w:rsidR="00DA47A6" w:rsidRPr="00A81A03">
              <w:rPr>
                <w:lang w:val="es-ES"/>
              </w:rPr>
              <w:t xml:space="preserve">dad </w:t>
            </w:r>
            <w:r w:rsidRPr="00A81A03">
              <w:rPr>
                <w:lang w:val="es-ES"/>
              </w:rPr>
              <w:t xml:space="preserve">: </w:t>
            </w:r>
            <w:r w:rsidRPr="00A81A03">
              <w:rPr>
                <w:u w:val="single"/>
                <w:lang w:val="es-ES"/>
              </w:rPr>
              <w:tab/>
            </w:r>
          </w:p>
          <w:p w:rsidR="00032D79" w:rsidRPr="00A81A03" w:rsidRDefault="008D5B04">
            <w:pPr>
              <w:tabs>
                <w:tab w:val="right" w:pos="7254"/>
              </w:tabs>
              <w:rPr>
                <w:lang w:val="es-ES"/>
              </w:rPr>
            </w:pPr>
            <w:r w:rsidRPr="00A81A03">
              <w:rPr>
                <w:lang w:val="es-ES"/>
              </w:rPr>
              <w:t>País</w:t>
            </w:r>
            <w:r w:rsidR="00032D79" w:rsidRPr="00A81A03">
              <w:rPr>
                <w:lang w:val="es-ES"/>
              </w:rPr>
              <w:t>:</w:t>
            </w:r>
            <w:r w:rsidR="00032D79" w:rsidRPr="00A81A03">
              <w:rPr>
                <w:u w:val="single"/>
                <w:lang w:val="es-ES"/>
              </w:rPr>
              <w:tab/>
            </w:r>
            <w:r w:rsidR="00032D79" w:rsidRPr="00A81A03">
              <w:rPr>
                <w:lang w:val="es-ES"/>
              </w:rPr>
              <w:tab/>
            </w:r>
          </w:p>
          <w:p w:rsidR="00032D79" w:rsidRPr="00A81A03" w:rsidRDefault="008D5B04">
            <w:pPr>
              <w:tabs>
                <w:tab w:val="right" w:pos="7254"/>
              </w:tabs>
              <w:rPr>
                <w:lang w:val="es-ES"/>
              </w:rPr>
            </w:pPr>
            <w:r w:rsidRPr="00A81A03">
              <w:rPr>
                <w:lang w:val="es-ES"/>
              </w:rPr>
              <w:t>Fecha:</w:t>
            </w:r>
            <w:r w:rsidR="00032D79" w:rsidRPr="00A81A03">
              <w:rPr>
                <w:lang w:val="es-ES"/>
              </w:rPr>
              <w:t xml:space="preserve"> </w:t>
            </w:r>
            <w:r w:rsidR="00032D79" w:rsidRPr="00A81A03">
              <w:rPr>
                <w:u w:val="single"/>
                <w:lang w:val="es-ES"/>
              </w:rPr>
              <w:tab/>
            </w:r>
          </w:p>
          <w:p w:rsidR="00032D79" w:rsidRPr="00A81A03" w:rsidRDefault="008D5B04">
            <w:pPr>
              <w:tabs>
                <w:tab w:val="right" w:pos="7254"/>
              </w:tabs>
              <w:spacing w:before="60" w:after="60"/>
              <w:rPr>
                <w:lang w:val="es-ES"/>
              </w:rPr>
            </w:pPr>
            <w:r w:rsidRPr="00A81A03">
              <w:rPr>
                <w:lang w:val="es-ES"/>
              </w:rPr>
              <w:t>Hora:</w:t>
            </w:r>
            <w:r w:rsidR="00032D79" w:rsidRPr="00A81A03">
              <w:rPr>
                <w:lang w:val="es-ES"/>
              </w:rPr>
              <w:t xml:space="preserve"> </w:t>
            </w:r>
            <w:r w:rsidR="00032D79" w:rsidRPr="00A81A03">
              <w:rPr>
                <w:u w:val="single"/>
                <w:lang w:val="es-ES"/>
              </w:rPr>
              <w:tab/>
            </w:r>
          </w:p>
        </w:tc>
      </w:tr>
      <w:tr w:rsidR="00032D79" w:rsidRPr="00A81A03" w:rsidTr="004C7BE8">
        <w:tblPrEx>
          <w:tblBorders>
            <w:insideH w:val="single" w:sz="8" w:space="0" w:color="000000"/>
          </w:tblBorders>
        </w:tblPrEx>
        <w:tc>
          <w:tcPr>
            <w:tcW w:w="1620" w:type="dxa"/>
            <w:tcBorders>
              <w:bottom w:val="single" w:sz="8" w:space="0" w:color="000000"/>
            </w:tcBorders>
          </w:tcPr>
          <w:p w:rsidR="00032D79" w:rsidRPr="00A81A03" w:rsidRDefault="008D2695" w:rsidP="00242324">
            <w:pPr>
              <w:tabs>
                <w:tab w:val="right" w:pos="7434"/>
              </w:tabs>
              <w:spacing w:before="60" w:after="60"/>
              <w:rPr>
                <w:b/>
                <w:lang w:val="es-ES"/>
              </w:rPr>
            </w:pPr>
            <w:r w:rsidRPr="00A81A03">
              <w:rPr>
                <w:b/>
                <w:bCs/>
                <w:lang w:val="es-ES"/>
              </w:rPr>
              <w:t>IAL</w:t>
            </w:r>
            <w:r w:rsidR="00032D79" w:rsidRPr="00A81A03">
              <w:rPr>
                <w:b/>
                <w:bCs/>
                <w:lang w:val="es-ES"/>
              </w:rPr>
              <w:t xml:space="preserve"> 26.1</w:t>
            </w:r>
          </w:p>
        </w:tc>
        <w:tc>
          <w:tcPr>
            <w:tcW w:w="7470" w:type="dxa"/>
            <w:tcBorders>
              <w:bottom w:val="single" w:sz="8" w:space="0" w:color="000000"/>
            </w:tcBorders>
          </w:tcPr>
          <w:p w:rsidR="00032D79" w:rsidRPr="00A81A03" w:rsidRDefault="00F423BF" w:rsidP="00F423BF">
            <w:pPr>
              <w:tabs>
                <w:tab w:val="right" w:pos="7254"/>
              </w:tabs>
              <w:spacing w:before="60" w:after="60"/>
              <w:rPr>
                <w:lang w:val="es-ES"/>
              </w:rPr>
            </w:pPr>
            <w:r w:rsidRPr="00A81A03">
              <w:rPr>
                <w:lang w:val="es-ES"/>
              </w:rPr>
              <w:t xml:space="preserve">Si se permite la presentación de Ofertas por vía electrónica </w:t>
            </w:r>
            <w:r w:rsidR="00FA272E" w:rsidRPr="00A81A03">
              <w:rPr>
                <w:lang w:val="es-ES"/>
              </w:rPr>
              <w:t xml:space="preserve">de conformidad con la </w:t>
            </w:r>
            <w:r w:rsidR="00295B55" w:rsidRPr="00A81A03">
              <w:rPr>
                <w:lang w:val="es-ES"/>
              </w:rPr>
              <w:t>IAL</w:t>
            </w:r>
            <w:r w:rsidR="00FA272E" w:rsidRPr="00A81A03">
              <w:rPr>
                <w:lang w:val="es-ES"/>
              </w:rPr>
              <w:t xml:space="preserve"> </w:t>
            </w:r>
            <w:r w:rsidRPr="00A81A03">
              <w:rPr>
                <w:lang w:val="es-ES"/>
              </w:rPr>
              <w:t>22.1</w:t>
            </w:r>
            <w:r w:rsidR="00032D79" w:rsidRPr="00A81A03">
              <w:rPr>
                <w:lang w:val="es-ES"/>
              </w:rPr>
              <w:t xml:space="preserve">, </w:t>
            </w:r>
            <w:r w:rsidRPr="00A81A03">
              <w:rPr>
                <w:lang w:val="es-ES"/>
              </w:rPr>
              <w:t>los procedimientos de apertura de las Ofertas serán los siguientes</w:t>
            </w:r>
            <w:r w:rsidR="00032D79" w:rsidRPr="00A81A03">
              <w:rPr>
                <w:lang w:val="es-ES"/>
              </w:rPr>
              <w:t xml:space="preserve">: </w:t>
            </w:r>
            <w:r w:rsidR="00883B29" w:rsidRPr="00A81A03">
              <w:rPr>
                <w:iCs/>
                <w:lang w:val="es-ES"/>
              </w:rPr>
              <w:t>________________________</w:t>
            </w:r>
          </w:p>
        </w:tc>
      </w:tr>
      <w:tr w:rsidR="00032D79" w:rsidRPr="00A81A03" w:rsidTr="004C7BE8">
        <w:tblPrEx>
          <w:tblBorders>
            <w:insideH w:val="single" w:sz="8" w:space="0" w:color="000000"/>
          </w:tblBorders>
        </w:tblPrEx>
        <w:tc>
          <w:tcPr>
            <w:tcW w:w="9090" w:type="dxa"/>
            <w:gridSpan w:val="2"/>
            <w:tcBorders>
              <w:top w:val="single" w:sz="8" w:space="0" w:color="000000"/>
              <w:bottom w:val="single" w:sz="8" w:space="0" w:color="000000"/>
            </w:tcBorders>
          </w:tcPr>
          <w:p w:rsidR="00032D79" w:rsidRPr="00A81A03" w:rsidRDefault="00032D79" w:rsidP="00F423BF">
            <w:pPr>
              <w:keepNext/>
              <w:keepLines/>
              <w:tabs>
                <w:tab w:val="right" w:pos="7434"/>
              </w:tabs>
              <w:spacing w:before="120" w:after="200"/>
              <w:jc w:val="center"/>
              <w:rPr>
                <w:b/>
                <w:sz w:val="28"/>
                <w:lang w:val="es-ES"/>
              </w:rPr>
            </w:pPr>
            <w:r w:rsidRPr="00A81A03">
              <w:rPr>
                <w:b/>
                <w:sz w:val="28"/>
                <w:lang w:val="es-ES"/>
              </w:rPr>
              <w:t>E.  Evalua</w:t>
            </w:r>
            <w:r w:rsidR="00C767AD" w:rsidRPr="00A81A03">
              <w:rPr>
                <w:b/>
                <w:sz w:val="28"/>
                <w:lang w:val="es-ES"/>
              </w:rPr>
              <w:t xml:space="preserve">ción </w:t>
            </w:r>
            <w:r w:rsidR="00DA47A6" w:rsidRPr="00A81A03">
              <w:rPr>
                <w:b/>
                <w:sz w:val="28"/>
                <w:lang w:val="es-ES"/>
              </w:rPr>
              <w:t xml:space="preserve">y </w:t>
            </w:r>
            <w:r w:rsidR="00F423BF" w:rsidRPr="00A81A03">
              <w:rPr>
                <w:b/>
                <w:sz w:val="28"/>
                <w:lang w:val="es-ES"/>
              </w:rPr>
              <w:t>c</w:t>
            </w:r>
            <w:r w:rsidRPr="00A81A03">
              <w:rPr>
                <w:b/>
                <w:sz w:val="28"/>
                <w:lang w:val="es-ES"/>
              </w:rPr>
              <w:t>ompar</w:t>
            </w:r>
            <w:r w:rsidR="00F423BF" w:rsidRPr="00A81A03">
              <w:rPr>
                <w:b/>
                <w:sz w:val="28"/>
                <w:lang w:val="es-ES"/>
              </w:rPr>
              <w:t>ación de las Ofertas</w:t>
            </w:r>
          </w:p>
        </w:tc>
      </w:tr>
      <w:tr w:rsidR="00032D79" w:rsidRPr="00A81A03" w:rsidTr="004C7BE8">
        <w:tblPrEx>
          <w:tblBorders>
            <w:insideH w:val="single" w:sz="8" w:space="0" w:color="000000"/>
          </w:tblBorders>
        </w:tblPrEx>
        <w:tc>
          <w:tcPr>
            <w:tcW w:w="1620" w:type="dxa"/>
            <w:tcBorders>
              <w:top w:val="single" w:sz="8" w:space="0" w:color="000000"/>
              <w:bottom w:val="single" w:sz="12" w:space="0" w:color="000000"/>
            </w:tcBorders>
          </w:tcPr>
          <w:p w:rsidR="00032D79" w:rsidRPr="00A81A03" w:rsidRDefault="008D2695">
            <w:pPr>
              <w:tabs>
                <w:tab w:val="right" w:pos="7434"/>
              </w:tabs>
              <w:spacing w:before="60" w:after="60"/>
              <w:rPr>
                <w:b/>
                <w:lang w:val="es-ES"/>
              </w:rPr>
            </w:pPr>
            <w:r w:rsidRPr="00A81A03">
              <w:rPr>
                <w:b/>
                <w:lang w:val="es-ES"/>
              </w:rPr>
              <w:t>IAL</w:t>
            </w:r>
            <w:r w:rsidR="00032D79" w:rsidRPr="00A81A03">
              <w:rPr>
                <w:b/>
                <w:lang w:val="es-ES"/>
              </w:rPr>
              <w:t xml:space="preserve"> 33.1</w:t>
            </w:r>
          </w:p>
          <w:p w:rsidR="00032D79" w:rsidRPr="00A81A03" w:rsidRDefault="00032D79">
            <w:pPr>
              <w:tabs>
                <w:tab w:val="right" w:pos="7434"/>
              </w:tabs>
              <w:spacing w:before="60" w:after="60"/>
              <w:rPr>
                <w:b/>
                <w:i/>
                <w:lang w:val="es-ES"/>
              </w:rPr>
            </w:pPr>
          </w:p>
          <w:p w:rsidR="00032D79" w:rsidRPr="00A81A03" w:rsidRDefault="00032D79">
            <w:pPr>
              <w:tabs>
                <w:tab w:val="right" w:pos="7434"/>
              </w:tabs>
              <w:spacing w:before="60" w:after="60"/>
              <w:rPr>
                <w:b/>
                <w:i/>
                <w:lang w:val="es-ES"/>
              </w:rPr>
            </w:pPr>
          </w:p>
        </w:tc>
        <w:tc>
          <w:tcPr>
            <w:tcW w:w="7470" w:type="dxa"/>
            <w:tcBorders>
              <w:top w:val="single" w:sz="8" w:space="0" w:color="000000"/>
              <w:bottom w:val="single" w:sz="12" w:space="0" w:color="000000"/>
            </w:tcBorders>
          </w:tcPr>
          <w:p w:rsidR="00032D79" w:rsidRPr="00A81A03" w:rsidRDefault="00AF4CA4">
            <w:pPr>
              <w:tabs>
                <w:tab w:val="right" w:pos="7254"/>
              </w:tabs>
              <w:spacing w:before="60" w:after="60"/>
              <w:rPr>
                <w:lang w:val="es-ES"/>
              </w:rPr>
            </w:pPr>
            <w:r w:rsidRPr="00A81A03">
              <w:rPr>
                <w:lang w:val="es-ES"/>
              </w:rPr>
              <w:t>La moneda o monedas de la Oferta se convertirán a una sola moneda de la siguiente manera</w:t>
            </w:r>
            <w:r w:rsidR="00032D79" w:rsidRPr="00A81A03">
              <w:rPr>
                <w:lang w:val="es-ES"/>
              </w:rPr>
              <w:t>: _____________________________________________</w:t>
            </w:r>
          </w:p>
          <w:p w:rsidR="00032D79" w:rsidRPr="00A81A03" w:rsidRDefault="00AF4CA4" w:rsidP="000718B7">
            <w:pPr>
              <w:tabs>
                <w:tab w:val="right" w:pos="7254"/>
              </w:tabs>
              <w:spacing w:before="60" w:after="60"/>
              <w:rPr>
                <w:lang w:val="es-ES"/>
              </w:rPr>
            </w:pPr>
            <w:r w:rsidRPr="00A81A03">
              <w:rPr>
                <w:lang w:val="es-ES"/>
              </w:rPr>
              <w:t xml:space="preserve">En la evaluación y comparación de las Ofertas, se usará la siguiente moneda </w:t>
            </w:r>
            <w:r w:rsidR="000718B7" w:rsidRPr="00A81A03">
              <w:rPr>
                <w:lang w:val="es-ES"/>
              </w:rPr>
              <w:t xml:space="preserve">única </w:t>
            </w:r>
            <w:r w:rsidRPr="00A81A03">
              <w:rPr>
                <w:lang w:val="es-ES"/>
              </w:rPr>
              <w:t xml:space="preserve">para </w:t>
            </w:r>
            <w:r w:rsidR="000718B7" w:rsidRPr="00A81A03">
              <w:rPr>
                <w:lang w:val="es-ES"/>
              </w:rPr>
              <w:t xml:space="preserve">la </w:t>
            </w:r>
            <w:r w:rsidRPr="00A81A03">
              <w:rPr>
                <w:lang w:val="es-ES"/>
              </w:rPr>
              <w:t>conver</w:t>
            </w:r>
            <w:r w:rsidR="000718B7" w:rsidRPr="00A81A03">
              <w:rPr>
                <w:lang w:val="es-ES"/>
              </w:rPr>
              <w:t xml:space="preserve">sión de </w:t>
            </w:r>
            <w:r w:rsidRPr="00A81A03">
              <w:rPr>
                <w:lang w:val="es-ES"/>
              </w:rPr>
              <w:t>todos los precios de las Ofertas expresados en diferentes monedas</w:t>
            </w:r>
            <w:r w:rsidR="008D5B04" w:rsidRPr="00A81A03">
              <w:rPr>
                <w:lang w:val="es-ES"/>
              </w:rPr>
              <w:t>:</w:t>
            </w:r>
            <w:r w:rsidR="00032D79" w:rsidRPr="00A81A03">
              <w:rPr>
                <w:lang w:val="es-ES"/>
              </w:rPr>
              <w:t xml:space="preserve"> ________________________________</w:t>
            </w:r>
            <w:r w:rsidR="00032D79" w:rsidRPr="00A81A03">
              <w:rPr>
                <w:lang w:val="es-ES"/>
              </w:rPr>
              <w:tab/>
            </w:r>
          </w:p>
          <w:p w:rsidR="00032D79" w:rsidRPr="00A81A03" w:rsidRDefault="00AF4CA4">
            <w:pPr>
              <w:tabs>
                <w:tab w:val="right" w:pos="7254"/>
              </w:tabs>
              <w:spacing w:before="60" w:after="60"/>
              <w:rPr>
                <w:lang w:val="es-ES"/>
              </w:rPr>
            </w:pPr>
            <w:r w:rsidRPr="00A81A03">
              <w:rPr>
                <w:lang w:val="es-ES"/>
              </w:rPr>
              <w:t>Fuente de la tasa de cambio</w:t>
            </w:r>
            <w:r w:rsidR="00032D79" w:rsidRPr="00A81A03">
              <w:rPr>
                <w:lang w:val="es-ES"/>
              </w:rPr>
              <w:t xml:space="preserve">: </w:t>
            </w:r>
            <w:r w:rsidR="00032D79" w:rsidRPr="00A81A03">
              <w:rPr>
                <w:u w:val="single"/>
                <w:lang w:val="es-ES"/>
              </w:rPr>
              <w:tab/>
            </w:r>
          </w:p>
          <w:p w:rsidR="00032D79" w:rsidRPr="00A81A03" w:rsidRDefault="00AF4CA4" w:rsidP="00AF4CA4">
            <w:pPr>
              <w:tabs>
                <w:tab w:val="right" w:pos="7254"/>
              </w:tabs>
              <w:spacing w:before="60" w:after="60"/>
              <w:rPr>
                <w:lang w:val="es-ES"/>
              </w:rPr>
            </w:pPr>
            <w:r w:rsidRPr="00A81A03">
              <w:rPr>
                <w:lang w:val="es-ES"/>
              </w:rPr>
              <w:t>Fecha de la tasa de cambio</w:t>
            </w:r>
            <w:r w:rsidR="00032D79" w:rsidRPr="00A81A03">
              <w:rPr>
                <w:lang w:val="es-ES"/>
              </w:rPr>
              <w:t xml:space="preserve">: </w:t>
            </w:r>
            <w:r w:rsidR="00032D79" w:rsidRPr="00A81A03">
              <w:rPr>
                <w:u w:val="single"/>
                <w:lang w:val="es-ES"/>
              </w:rPr>
              <w:tab/>
            </w:r>
          </w:p>
        </w:tc>
      </w:tr>
    </w:tbl>
    <w:p w:rsidR="005F33A7" w:rsidRPr="00A81A03" w:rsidRDefault="005F33A7">
      <w:pPr>
        <w:pStyle w:val="Footer"/>
        <w:rPr>
          <w:lang w:val="es-ES"/>
        </w:rPr>
      </w:pPr>
    </w:p>
    <w:p w:rsidR="005F33A7" w:rsidRPr="00A81A03" w:rsidRDefault="005F33A7">
      <w:pPr>
        <w:pStyle w:val="Footer"/>
        <w:rPr>
          <w:lang w:val="es-ES"/>
        </w:rPr>
      </w:pPr>
    </w:p>
    <w:p w:rsidR="005F33A7" w:rsidRPr="00A81A03" w:rsidRDefault="005F33A7">
      <w:pPr>
        <w:pStyle w:val="Footer"/>
        <w:rPr>
          <w:lang w:val="es-ES"/>
        </w:rPr>
      </w:pPr>
    </w:p>
    <w:p w:rsidR="005F33A7" w:rsidRPr="00A81A03" w:rsidRDefault="005F33A7">
      <w:pPr>
        <w:pStyle w:val="Footer"/>
        <w:rPr>
          <w:lang w:val="es-ES"/>
        </w:rPr>
        <w:sectPr w:rsidR="005F33A7" w:rsidRPr="00A81A03" w:rsidSect="007C70FC">
          <w:headerReference w:type="even" r:id="rId22"/>
          <w:headerReference w:type="default" r:id="rId23"/>
          <w:headerReference w:type="first" r:id="rId24"/>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5F33A7" w:rsidRPr="00A81A03">
        <w:trPr>
          <w:cantSplit/>
          <w:trHeight w:val="1260"/>
        </w:trPr>
        <w:tc>
          <w:tcPr>
            <w:tcW w:w="9090" w:type="dxa"/>
            <w:tcBorders>
              <w:top w:val="nil"/>
            </w:tcBorders>
            <w:vAlign w:val="center"/>
          </w:tcPr>
          <w:p w:rsidR="005F33A7" w:rsidRPr="00A81A03" w:rsidRDefault="005F33A7" w:rsidP="00AF4CA4">
            <w:pPr>
              <w:pStyle w:val="Subtitle"/>
              <w:rPr>
                <w:sz w:val="28"/>
                <w:lang w:val="es-ES"/>
              </w:rPr>
            </w:pPr>
            <w:bookmarkStart w:id="327" w:name="_Toc438266925"/>
            <w:bookmarkStart w:id="328" w:name="_Toc438267899"/>
            <w:bookmarkStart w:id="329" w:name="_Toc438366666"/>
            <w:bookmarkStart w:id="330" w:name="_Toc41971240"/>
            <w:bookmarkStart w:id="331" w:name="_Toc125954060"/>
            <w:bookmarkStart w:id="332" w:name="_Toc36365783"/>
            <w:r w:rsidRPr="00A81A03">
              <w:rPr>
                <w:lang w:val="es-ES"/>
              </w:rPr>
              <w:t>Sec</w:t>
            </w:r>
            <w:r w:rsidR="00C767AD" w:rsidRPr="00A81A03">
              <w:rPr>
                <w:lang w:val="es-ES"/>
              </w:rPr>
              <w:t xml:space="preserve">ción </w:t>
            </w:r>
            <w:r w:rsidRPr="00A81A03">
              <w:rPr>
                <w:lang w:val="es-ES"/>
              </w:rPr>
              <w:t xml:space="preserve">III.  </w:t>
            </w:r>
            <w:r w:rsidR="00DB35E9" w:rsidRPr="00A81A03">
              <w:rPr>
                <w:iCs/>
                <w:lang w:val="es-ES"/>
              </w:rPr>
              <w:t>Criterios de Evaluación y Calificación</w:t>
            </w:r>
            <w:bookmarkStart w:id="333" w:name="_Toc41971241"/>
            <w:bookmarkEnd w:id="327"/>
            <w:bookmarkEnd w:id="328"/>
            <w:bookmarkEnd w:id="329"/>
            <w:bookmarkEnd w:id="330"/>
            <w:r w:rsidR="008962F4" w:rsidRPr="00A81A03">
              <w:rPr>
                <w:iCs/>
                <w:lang w:val="es-ES"/>
              </w:rPr>
              <w:br/>
            </w:r>
            <w:r w:rsidRPr="00A81A03">
              <w:rPr>
                <w:iCs/>
                <w:lang w:val="es-ES"/>
              </w:rPr>
              <w:t>(</w:t>
            </w:r>
            <w:r w:rsidR="00AF4CA4" w:rsidRPr="00A81A03">
              <w:rPr>
                <w:iCs/>
                <w:lang w:val="es-ES"/>
              </w:rPr>
              <w:t xml:space="preserve">con </w:t>
            </w:r>
            <w:r w:rsidR="002A16B0" w:rsidRPr="00A81A03">
              <w:rPr>
                <w:iCs/>
                <w:lang w:val="es-ES"/>
              </w:rPr>
              <w:t>Pre</w:t>
            </w:r>
            <w:r w:rsidR="00C767AD" w:rsidRPr="00A81A03">
              <w:rPr>
                <w:iCs/>
                <w:lang w:val="es-ES"/>
              </w:rPr>
              <w:t>calificación</w:t>
            </w:r>
            <w:r w:rsidR="00DA47A6" w:rsidRPr="00A81A03">
              <w:rPr>
                <w:iCs/>
                <w:lang w:val="es-ES"/>
              </w:rPr>
              <w:t>)</w:t>
            </w:r>
            <w:bookmarkEnd w:id="331"/>
            <w:bookmarkEnd w:id="332"/>
            <w:bookmarkEnd w:id="333"/>
          </w:p>
        </w:tc>
      </w:tr>
    </w:tbl>
    <w:p w:rsidR="005F33A7" w:rsidRPr="00A81A03" w:rsidRDefault="005F33A7">
      <w:pPr>
        <w:pStyle w:val="Subtitle"/>
        <w:jc w:val="both"/>
        <w:rPr>
          <w:b w:val="0"/>
          <w:sz w:val="24"/>
          <w:lang w:val="es-ES"/>
        </w:rPr>
      </w:pPr>
      <w:bookmarkStart w:id="334" w:name="_Toc503874227"/>
      <w:bookmarkStart w:id="335" w:name="_Toc4390859"/>
      <w:bookmarkStart w:id="336" w:name="_Toc4405764"/>
    </w:p>
    <w:p w:rsidR="005F33A7" w:rsidRPr="00A81A03" w:rsidRDefault="00AF4CA4">
      <w:pPr>
        <w:pStyle w:val="BodyText"/>
        <w:rPr>
          <w:lang w:val="es-ES"/>
        </w:rPr>
      </w:pPr>
      <w:r w:rsidRPr="00A81A03">
        <w:rPr>
          <w:lang w:val="es-ES"/>
        </w:rPr>
        <w:t xml:space="preserve">Esta Sección contiene todos los criterios que el  Contratante </w:t>
      </w:r>
      <w:r w:rsidR="00D95448" w:rsidRPr="00A81A03">
        <w:rPr>
          <w:lang w:val="es-ES"/>
        </w:rPr>
        <w:t xml:space="preserve">deberá usar </w:t>
      </w:r>
      <w:r w:rsidRPr="00A81A03">
        <w:rPr>
          <w:lang w:val="es-ES"/>
        </w:rPr>
        <w:t xml:space="preserve">para evaluar las Ofertas y calificar a los </w:t>
      </w:r>
      <w:r w:rsidR="00D31D7D" w:rsidRPr="00A81A03">
        <w:rPr>
          <w:lang w:val="es-ES"/>
        </w:rPr>
        <w:t>Licitante</w:t>
      </w:r>
      <w:r w:rsidRPr="00A81A03">
        <w:rPr>
          <w:lang w:val="es-ES"/>
        </w:rPr>
        <w:t xml:space="preserve">s. De conformidad con las </w:t>
      </w:r>
      <w:r w:rsidR="00DA4F5B" w:rsidRPr="00A81A03">
        <w:rPr>
          <w:lang w:val="es-ES"/>
        </w:rPr>
        <w:t xml:space="preserve">IALs </w:t>
      </w:r>
      <w:r w:rsidRPr="00A81A03">
        <w:rPr>
          <w:lang w:val="es-ES"/>
        </w:rPr>
        <w:t xml:space="preserve">35 y 37, no se usarán otros factores, métodos ni criterios. El </w:t>
      </w:r>
      <w:r w:rsidR="00D31D7D" w:rsidRPr="00A81A03">
        <w:rPr>
          <w:lang w:val="es-ES"/>
        </w:rPr>
        <w:t>Licitante</w:t>
      </w:r>
      <w:r w:rsidRPr="00A81A03">
        <w:rPr>
          <w:lang w:val="es-ES"/>
        </w:rPr>
        <w:t xml:space="preserve"> proporcionará toda la información solicitada en los formularios que se incluyen en la Sección IV, </w:t>
      </w:r>
      <w:r w:rsidR="00FD42B8" w:rsidRPr="00A81A03">
        <w:rPr>
          <w:lang w:val="es-ES"/>
        </w:rPr>
        <w:t>Formularios de la Oferta</w:t>
      </w:r>
      <w:r w:rsidR="005F33A7" w:rsidRPr="00A81A03">
        <w:rPr>
          <w:lang w:val="es-ES"/>
        </w:rPr>
        <w:t>.</w:t>
      </w:r>
      <w:bookmarkEnd w:id="334"/>
      <w:bookmarkEnd w:id="335"/>
      <w:bookmarkEnd w:id="336"/>
    </w:p>
    <w:p w:rsidR="005F33A7" w:rsidRPr="00A81A03" w:rsidRDefault="005F33A7">
      <w:pPr>
        <w:pStyle w:val="Subtitle"/>
        <w:jc w:val="both"/>
        <w:rPr>
          <w:b w:val="0"/>
          <w:sz w:val="24"/>
          <w:lang w:val="es-ES"/>
        </w:rPr>
      </w:pPr>
    </w:p>
    <w:p w:rsidR="005F33A7" w:rsidRPr="00A81A03" w:rsidRDefault="005F33A7" w:rsidP="000363A3">
      <w:pPr>
        <w:spacing w:after="120"/>
        <w:jc w:val="left"/>
        <w:rPr>
          <w:b/>
          <w:iCs/>
          <w:sz w:val="28"/>
          <w:lang w:val="es-ES"/>
        </w:rPr>
      </w:pPr>
      <w:r w:rsidRPr="00A81A03">
        <w:rPr>
          <w:b/>
          <w:i/>
          <w:iCs/>
          <w:sz w:val="28"/>
          <w:lang w:val="es-ES"/>
        </w:rPr>
        <w:br w:type="page"/>
      </w:r>
      <w:r w:rsidRPr="00A81A03">
        <w:rPr>
          <w:b/>
          <w:iCs/>
          <w:sz w:val="28"/>
          <w:lang w:val="es-ES"/>
        </w:rPr>
        <w:t xml:space="preserve">1. </w:t>
      </w:r>
      <w:r w:rsidRPr="00A81A03">
        <w:rPr>
          <w:b/>
          <w:iCs/>
          <w:sz w:val="28"/>
          <w:lang w:val="es-ES"/>
        </w:rPr>
        <w:tab/>
        <w:t>Evalua</w:t>
      </w:r>
      <w:r w:rsidR="00D95448" w:rsidRPr="00A81A03">
        <w:rPr>
          <w:b/>
          <w:iCs/>
          <w:sz w:val="28"/>
          <w:lang w:val="es-ES"/>
        </w:rPr>
        <w:t>ción</w:t>
      </w:r>
    </w:p>
    <w:p w:rsidR="005F33A7" w:rsidRPr="00A81A03" w:rsidRDefault="005F33A7" w:rsidP="000363A3">
      <w:pPr>
        <w:spacing w:after="120"/>
        <w:jc w:val="left"/>
        <w:rPr>
          <w:sz w:val="28"/>
          <w:lang w:val="es-ES"/>
        </w:rPr>
      </w:pPr>
    </w:p>
    <w:p w:rsidR="00951C9D" w:rsidRPr="00A81A03" w:rsidRDefault="00951C9D" w:rsidP="000363A3">
      <w:pPr>
        <w:pStyle w:val="Footer"/>
        <w:tabs>
          <w:tab w:val="clear" w:pos="9504"/>
        </w:tabs>
        <w:spacing w:before="0" w:after="120"/>
        <w:ind w:left="720"/>
        <w:jc w:val="both"/>
        <w:rPr>
          <w:lang w:val="es-ES"/>
        </w:rPr>
      </w:pPr>
      <w:r w:rsidRPr="00A81A03">
        <w:rPr>
          <w:b/>
          <w:lang w:val="es-ES"/>
        </w:rPr>
        <w:t>1.1</w:t>
      </w:r>
      <w:r w:rsidRPr="00A81A03">
        <w:rPr>
          <w:b/>
          <w:lang w:val="es-ES"/>
        </w:rPr>
        <w:tab/>
      </w:r>
      <w:r w:rsidR="00AF4CA4" w:rsidRPr="00A81A03">
        <w:rPr>
          <w:b/>
          <w:lang w:val="es-ES"/>
        </w:rPr>
        <w:t>Evaluación Técnica</w:t>
      </w:r>
      <w:r w:rsidR="00C767AD" w:rsidRPr="00A81A03">
        <w:rPr>
          <w:b/>
          <w:lang w:val="es-ES"/>
        </w:rPr>
        <w:t xml:space="preserve"> </w:t>
      </w:r>
      <w:r w:rsidR="0035273C" w:rsidRPr="00A81A03">
        <w:rPr>
          <w:lang w:val="es-ES"/>
        </w:rPr>
        <w:t>(</w:t>
      </w:r>
      <w:r w:rsidR="00AF4CA4" w:rsidRPr="00A81A03">
        <w:rPr>
          <w:lang w:val="es-ES"/>
        </w:rPr>
        <w:t>aplicable</w:t>
      </w:r>
      <w:r w:rsidR="0035273C" w:rsidRPr="00A81A03">
        <w:rPr>
          <w:lang w:val="es-ES"/>
        </w:rPr>
        <w:t xml:space="preserve"> </w:t>
      </w:r>
      <w:r w:rsidR="00AF4CA4" w:rsidRPr="00A81A03">
        <w:rPr>
          <w:lang w:val="es-ES"/>
        </w:rPr>
        <w:t xml:space="preserve">sólo a la </w:t>
      </w:r>
      <w:r w:rsidR="0035273C" w:rsidRPr="00A81A03">
        <w:rPr>
          <w:lang w:val="es-ES"/>
        </w:rPr>
        <w:t>Op</w:t>
      </w:r>
      <w:r w:rsidR="00C767AD" w:rsidRPr="00A81A03">
        <w:rPr>
          <w:lang w:val="es-ES"/>
        </w:rPr>
        <w:t xml:space="preserve">ción </w:t>
      </w:r>
      <w:r w:rsidR="009B5097" w:rsidRPr="00A81A03">
        <w:rPr>
          <w:lang w:val="es-ES"/>
        </w:rPr>
        <w:t xml:space="preserve">A, </w:t>
      </w:r>
      <w:r w:rsidR="00966B58" w:rsidRPr="00A81A03">
        <w:rPr>
          <w:lang w:val="es-ES"/>
        </w:rPr>
        <w:t>Procedimientos para la Licitación en una Etapa</w:t>
      </w:r>
      <w:r w:rsidR="00392416" w:rsidRPr="00A81A03">
        <w:rPr>
          <w:lang w:val="es-ES"/>
        </w:rPr>
        <w:t>)</w:t>
      </w:r>
      <w:r w:rsidR="002E4E63" w:rsidRPr="00A81A03">
        <w:rPr>
          <w:lang w:val="es-ES"/>
        </w:rPr>
        <w:t>.</w:t>
      </w:r>
    </w:p>
    <w:p w:rsidR="00951C9D" w:rsidRPr="00A81A03" w:rsidRDefault="00951C9D" w:rsidP="000363A3">
      <w:pPr>
        <w:pStyle w:val="Footer"/>
        <w:tabs>
          <w:tab w:val="clear" w:pos="9504"/>
        </w:tabs>
        <w:spacing w:before="0" w:after="120"/>
        <w:ind w:left="720"/>
        <w:jc w:val="both"/>
        <w:rPr>
          <w:i/>
          <w:lang w:val="es-ES"/>
        </w:rPr>
      </w:pPr>
    </w:p>
    <w:p w:rsidR="005F33A7" w:rsidRPr="005B39D0" w:rsidRDefault="00AF4CA4" w:rsidP="000363A3">
      <w:pPr>
        <w:pStyle w:val="Footer"/>
        <w:tabs>
          <w:tab w:val="clear" w:pos="9504"/>
        </w:tabs>
        <w:spacing w:before="0" w:after="120"/>
        <w:ind w:left="720"/>
        <w:jc w:val="both"/>
        <w:rPr>
          <w:lang w:val="es-ES"/>
        </w:rPr>
      </w:pPr>
      <w:r w:rsidRPr="00A81A03">
        <w:rPr>
          <w:lang w:val="es-ES"/>
        </w:rPr>
        <w:t xml:space="preserve">Además de los criterios que se señalan en la </w:t>
      </w:r>
      <w:r w:rsidR="00295B55" w:rsidRPr="00A81A03">
        <w:rPr>
          <w:lang w:val="es-ES"/>
        </w:rPr>
        <w:t>IAL</w:t>
      </w:r>
      <w:r w:rsidRPr="00A81A03">
        <w:rPr>
          <w:lang w:val="es-ES"/>
        </w:rPr>
        <w:t> 35.2 (a) – (c),</w:t>
      </w:r>
      <w:r w:rsidR="005F33A7" w:rsidRPr="00A81A03">
        <w:rPr>
          <w:lang w:val="es-ES"/>
        </w:rPr>
        <w:t xml:space="preserve"> </w:t>
      </w:r>
      <w:r w:rsidRPr="00A81A03">
        <w:rPr>
          <w:lang w:val="es-ES"/>
        </w:rPr>
        <w:t>se aplicarán también los siguientes factores</w:t>
      </w:r>
      <w:r w:rsidR="005F33A7" w:rsidRPr="00A81A03">
        <w:rPr>
          <w:lang w:val="es-ES"/>
        </w:rPr>
        <w:t>:</w:t>
      </w:r>
    </w:p>
    <w:p w:rsidR="005F33A7" w:rsidRPr="005B39D0" w:rsidRDefault="005F33A7" w:rsidP="000363A3">
      <w:pPr>
        <w:pStyle w:val="Footer"/>
        <w:pBdr>
          <w:bottom w:val="single" w:sz="12" w:space="1" w:color="auto"/>
        </w:pBdr>
        <w:tabs>
          <w:tab w:val="clear" w:pos="9504"/>
        </w:tabs>
        <w:spacing w:before="0" w:after="120"/>
        <w:ind w:left="720"/>
        <w:rPr>
          <w:i/>
          <w:lang w:val="es-ES"/>
        </w:rPr>
      </w:pPr>
    </w:p>
    <w:p w:rsidR="005F33A7" w:rsidRPr="00A81A03" w:rsidRDefault="005F33A7" w:rsidP="000363A3">
      <w:pPr>
        <w:spacing w:after="120"/>
        <w:ind w:left="1440" w:hanging="720"/>
        <w:jc w:val="left"/>
        <w:rPr>
          <w:b/>
          <w:bCs/>
          <w:iCs/>
          <w:lang w:val="es-ES"/>
        </w:rPr>
      </w:pPr>
      <w:r w:rsidRPr="00A81A03">
        <w:rPr>
          <w:b/>
          <w:lang w:val="es-ES"/>
        </w:rPr>
        <w:t>1.</w:t>
      </w:r>
      <w:r w:rsidR="00951C9D" w:rsidRPr="00A81A03">
        <w:rPr>
          <w:b/>
          <w:lang w:val="es-ES"/>
        </w:rPr>
        <w:t>2</w:t>
      </w:r>
      <w:r w:rsidRPr="00A81A03">
        <w:rPr>
          <w:b/>
          <w:lang w:val="es-ES"/>
        </w:rPr>
        <w:tab/>
      </w:r>
      <w:r w:rsidR="00AF4CA4" w:rsidRPr="00A81A03">
        <w:rPr>
          <w:b/>
          <w:bCs/>
          <w:iCs/>
          <w:lang w:val="es-ES"/>
        </w:rPr>
        <w:t>Evaluación Económica</w:t>
      </w:r>
    </w:p>
    <w:p w:rsidR="00951C9D" w:rsidRPr="00A81A03" w:rsidRDefault="00286810" w:rsidP="000363A3">
      <w:pPr>
        <w:spacing w:after="120"/>
        <w:ind w:left="1440" w:hanging="720"/>
        <w:jc w:val="left"/>
        <w:rPr>
          <w:bCs/>
          <w:iCs/>
          <w:lang w:val="es-ES"/>
        </w:rPr>
      </w:pPr>
      <w:r w:rsidRPr="00A81A03">
        <w:rPr>
          <w:bCs/>
          <w:iCs/>
          <w:lang w:val="es-ES"/>
        </w:rPr>
        <w:t>Se aplicarán los siguientes factores</w:t>
      </w:r>
      <w:r w:rsidR="00DA47A6" w:rsidRPr="00A81A03">
        <w:rPr>
          <w:bCs/>
          <w:iCs/>
          <w:lang w:val="es-ES"/>
        </w:rPr>
        <w:t xml:space="preserve"> y </w:t>
      </w:r>
      <w:r w:rsidR="00361DE6" w:rsidRPr="00A81A03">
        <w:rPr>
          <w:bCs/>
          <w:iCs/>
          <w:lang w:val="es-ES"/>
        </w:rPr>
        <w:t>m</w:t>
      </w:r>
      <w:r w:rsidRPr="00A81A03">
        <w:rPr>
          <w:bCs/>
          <w:iCs/>
          <w:lang w:val="es-ES"/>
        </w:rPr>
        <w:t>étodos</w:t>
      </w:r>
      <w:r w:rsidR="00951C9D" w:rsidRPr="00A81A03">
        <w:rPr>
          <w:bCs/>
          <w:iCs/>
          <w:lang w:val="es-ES"/>
        </w:rPr>
        <w:t>:</w:t>
      </w:r>
    </w:p>
    <w:p w:rsidR="00833CC6" w:rsidRPr="00A81A03" w:rsidRDefault="00951C9D" w:rsidP="000363A3">
      <w:pPr>
        <w:tabs>
          <w:tab w:val="left" w:pos="1440"/>
        </w:tabs>
        <w:spacing w:after="120"/>
        <w:ind w:left="1080" w:right="-72"/>
        <w:rPr>
          <w:lang w:val="es-ES"/>
        </w:rPr>
      </w:pPr>
      <w:r w:rsidRPr="00A81A03">
        <w:rPr>
          <w:b/>
          <w:lang w:val="es-ES"/>
        </w:rPr>
        <w:t>(</w:t>
      </w:r>
      <w:r w:rsidR="00AA75B5" w:rsidRPr="00A81A03">
        <w:rPr>
          <w:b/>
          <w:lang w:val="es-ES"/>
        </w:rPr>
        <w:t>a</w:t>
      </w:r>
      <w:r w:rsidRPr="00A81A03">
        <w:rPr>
          <w:b/>
          <w:lang w:val="es-ES"/>
        </w:rPr>
        <w:t>)</w:t>
      </w:r>
      <w:r w:rsidRPr="00A81A03">
        <w:rPr>
          <w:lang w:val="es-ES"/>
        </w:rPr>
        <w:tab/>
      </w:r>
      <w:r w:rsidR="00C17834" w:rsidRPr="00A81A03">
        <w:rPr>
          <w:b/>
          <w:lang w:val="es-ES"/>
        </w:rPr>
        <w:t>Plan de Ejecución</w:t>
      </w:r>
      <w:r w:rsidR="00833CC6" w:rsidRPr="00A81A03">
        <w:rPr>
          <w:lang w:val="es-ES"/>
        </w:rPr>
        <w:t xml:space="preserve">: </w:t>
      </w:r>
    </w:p>
    <w:p w:rsidR="00833CC6" w:rsidRPr="00A81A03" w:rsidRDefault="00286810" w:rsidP="000363A3">
      <w:pPr>
        <w:spacing w:after="120"/>
        <w:ind w:left="1080" w:right="-72"/>
        <w:rPr>
          <w:i/>
          <w:lang w:val="es-ES"/>
        </w:rPr>
      </w:pPr>
      <w:r w:rsidRPr="00A81A03">
        <w:rPr>
          <w:lang w:val="es-ES"/>
        </w:rPr>
        <w:t xml:space="preserve">El plazo para completar la Planta y los Servicios de Instalación, contado a partir de la fecha </w:t>
      </w:r>
      <w:r w:rsidR="00CE043F" w:rsidRPr="00A81A03">
        <w:rPr>
          <w:lang w:val="es-ES"/>
        </w:rPr>
        <w:t xml:space="preserve">efectiva que se </w:t>
      </w:r>
      <w:r w:rsidRPr="00A81A03">
        <w:rPr>
          <w:lang w:val="es-ES"/>
        </w:rPr>
        <w:t xml:space="preserve">especifica en el Artículo 3 del Contrato para determinar el tiempo que deban tomar las inspecciones y ensayos previos a la puesta en servicio </w:t>
      </w:r>
      <w:r w:rsidR="00CE043F" w:rsidRPr="00A81A03">
        <w:rPr>
          <w:lang w:val="es-ES"/>
        </w:rPr>
        <w:t>será de</w:t>
      </w:r>
      <w:r w:rsidR="008D5B04" w:rsidRPr="00A81A03">
        <w:rPr>
          <w:lang w:val="es-ES"/>
        </w:rPr>
        <w:t>:</w:t>
      </w:r>
      <w:r w:rsidR="00082AAA" w:rsidRPr="00A81A03">
        <w:rPr>
          <w:lang w:val="es-ES"/>
        </w:rPr>
        <w:t xml:space="preserve"> _____. </w:t>
      </w:r>
      <w:r w:rsidR="000718B7" w:rsidRPr="00A81A03">
        <w:rPr>
          <w:lang w:val="es-ES"/>
        </w:rPr>
        <w:t>No se reconocerá crédito alguno</w:t>
      </w:r>
      <w:r w:rsidR="00CE043F" w:rsidRPr="00A81A03">
        <w:rPr>
          <w:lang w:val="es-ES"/>
        </w:rPr>
        <w:t xml:space="preserve"> por finalización anticipada</w:t>
      </w:r>
      <w:r w:rsidR="00DA47A6" w:rsidRPr="00A81A03">
        <w:rPr>
          <w:lang w:val="es-ES"/>
        </w:rPr>
        <w:t>.</w:t>
      </w:r>
      <w:r w:rsidR="00082AAA" w:rsidRPr="00A81A03">
        <w:rPr>
          <w:i/>
          <w:lang w:val="es-ES"/>
        </w:rPr>
        <w:t xml:space="preserve"> </w:t>
      </w:r>
    </w:p>
    <w:p w:rsidR="00833CC6" w:rsidRPr="00A81A03" w:rsidRDefault="00833CC6" w:rsidP="000363A3">
      <w:pPr>
        <w:spacing w:after="120"/>
        <w:ind w:left="1080" w:right="-72"/>
        <w:rPr>
          <w:lang w:val="es-ES"/>
        </w:rPr>
      </w:pPr>
      <w:r w:rsidRPr="00A81A03">
        <w:rPr>
          <w:b/>
          <w:lang w:val="es-ES"/>
        </w:rPr>
        <w:t>o</w:t>
      </w:r>
      <w:r w:rsidRPr="00A81A03">
        <w:rPr>
          <w:lang w:val="es-ES"/>
        </w:rPr>
        <w:t xml:space="preserve"> </w:t>
      </w:r>
    </w:p>
    <w:p w:rsidR="00833CC6" w:rsidRPr="00A81A03" w:rsidRDefault="00CE043F" w:rsidP="000363A3">
      <w:pPr>
        <w:spacing w:after="120"/>
        <w:ind w:left="1080" w:right="-72"/>
        <w:rPr>
          <w:lang w:val="es-ES"/>
        </w:rPr>
      </w:pPr>
      <w:r w:rsidRPr="00A81A03">
        <w:rPr>
          <w:lang w:val="es-ES"/>
        </w:rPr>
        <w:t xml:space="preserve">El plazo para completar la Planta y los Servicios de Instalación, contado a partir de la fecha efectiva que se especifica en el Artículo 3 del Contrato para determinar el tiempo que deban tomar las inspecciones y ensayos previos a la puesta en servicio será de </w:t>
      </w:r>
      <w:r w:rsidR="00883B29" w:rsidRPr="00A81A03">
        <w:rPr>
          <w:lang w:val="es-ES"/>
        </w:rPr>
        <w:t>____________</w:t>
      </w:r>
      <w:r w:rsidR="00833CC6" w:rsidRPr="00A81A03">
        <w:rPr>
          <w:lang w:val="es-ES"/>
        </w:rPr>
        <w:t xml:space="preserve"> </w:t>
      </w:r>
      <w:r w:rsidRPr="00A81A03">
        <w:rPr>
          <w:lang w:val="es-ES"/>
        </w:rPr>
        <w:t>como mínimo</w:t>
      </w:r>
      <w:r w:rsidR="00DA47A6" w:rsidRPr="00A81A03">
        <w:rPr>
          <w:lang w:val="es-ES"/>
        </w:rPr>
        <w:t xml:space="preserve"> y </w:t>
      </w:r>
      <w:r w:rsidR="00883B29" w:rsidRPr="00A81A03">
        <w:rPr>
          <w:sz w:val="20"/>
          <w:lang w:val="es-ES"/>
        </w:rPr>
        <w:t>____________</w:t>
      </w:r>
      <w:r w:rsidR="00833CC6" w:rsidRPr="00A81A03">
        <w:rPr>
          <w:lang w:val="es-ES"/>
        </w:rPr>
        <w:t xml:space="preserve"> </w:t>
      </w:r>
      <w:r w:rsidRPr="00A81A03">
        <w:rPr>
          <w:lang w:val="es-ES"/>
        </w:rPr>
        <w:t>como máximo</w:t>
      </w:r>
      <w:r w:rsidR="00833CC6" w:rsidRPr="00A81A03">
        <w:rPr>
          <w:lang w:val="es-ES"/>
        </w:rPr>
        <w:t xml:space="preserve">. </w:t>
      </w:r>
      <w:r w:rsidRPr="00A81A03">
        <w:rPr>
          <w:lang w:val="es-ES"/>
        </w:rPr>
        <w:t xml:space="preserve">En caso de que el tiempo de finalización exceda del plazo mínimo, la tasa de ajuste será del </w:t>
      </w:r>
      <w:r w:rsidR="00883B29" w:rsidRPr="00A81A03">
        <w:rPr>
          <w:lang w:val="es-ES"/>
        </w:rPr>
        <w:t>_______</w:t>
      </w:r>
      <w:r w:rsidR="00833CC6" w:rsidRPr="00A81A03">
        <w:rPr>
          <w:sz w:val="20"/>
          <w:lang w:val="es-ES"/>
        </w:rPr>
        <w:t xml:space="preserve"> (%)</w:t>
      </w:r>
      <w:r w:rsidR="00833CC6" w:rsidRPr="00A81A03">
        <w:rPr>
          <w:lang w:val="es-ES"/>
        </w:rPr>
        <w:t xml:space="preserve"> </w:t>
      </w:r>
      <w:r w:rsidRPr="00A81A03">
        <w:rPr>
          <w:lang w:val="es-ES"/>
        </w:rPr>
        <w:t>por cada semana de atraso con respecto a ese plazo mínimo</w:t>
      </w:r>
      <w:r w:rsidR="00833CC6" w:rsidRPr="00A81A03">
        <w:rPr>
          <w:lang w:val="es-ES"/>
        </w:rPr>
        <w:t>.</w:t>
      </w:r>
      <w:r w:rsidR="00082AAA" w:rsidRPr="00A81A03">
        <w:rPr>
          <w:lang w:val="es-ES"/>
        </w:rPr>
        <w:t xml:space="preserve"> </w:t>
      </w:r>
      <w:r w:rsidR="000718B7" w:rsidRPr="00A81A03">
        <w:rPr>
          <w:lang w:val="es-ES"/>
        </w:rPr>
        <w:t>No se reconocerá crédito alguno</w:t>
      </w:r>
      <w:r w:rsidRPr="00A81A03">
        <w:rPr>
          <w:lang w:val="es-ES"/>
        </w:rPr>
        <w:t xml:space="preserve"> por finalización antes del plazo mínimo estipulado. Se rechazarán las Ofertas en las que se indique una fecha de finalización que supere el plazo máximo estipulado</w:t>
      </w:r>
      <w:r w:rsidR="00082AAA" w:rsidRPr="00A81A03">
        <w:rPr>
          <w:lang w:val="es-ES"/>
        </w:rPr>
        <w:t>.</w:t>
      </w:r>
    </w:p>
    <w:p w:rsidR="00951C9D" w:rsidRPr="00A81A03" w:rsidRDefault="00AA75B5" w:rsidP="000363A3">
      <w:pPr>
        <w:spacing w:after="120"/>
        <w:ind w:left="1080" w:right="-72"/>
        <w:rPr>
          <w:b/>
          <w:lang w:val="es-ES"/>
        </w:rPr>
      </w:pPr>
      <w:r w:rsidRPr="00A81A03">
        <w:rPr>
          <w:b/>
          <w:lang w:val="es-ES"/>
        </w:rPr>
        <w:t>(b)</w:t>
      </w:r>
      <w:r w:rsidR="00A64ACB" w:rsidRPr="00A81A03">
        <w:rPr>
          <w:b/>
          <w:lang w:val="es-ES"/>
        </w:rPr>
        <w:tab/>
      </w:r>
      <w:r w:rsidR="00CE043F" w:rsidRPr="00A81A03">
        <w:rPr>
          <w:b/>
          <w:lang w:val="es-ES"/>
        </w:rPr>
        <w:t>Costos de operación y mantenimiento</w:t>
      </w:r>
      <w:r w:rsidR="00951C9D" w:rsidRPr="00A81A03">
        <w:rPr>
          <w:b/>
          <w:lang w:val="es-ES"/>
        </w:rPr>
        <w:t xml:space="preserve"> </w:t>
      </w:r>
    </w:p>
    <w:p w:rsidR="00082AAA" w:rsidRPr="00A81A03" w:rsidRDefault="00CE043F" w:rsidP="000363A3">
      <w:pPr>
        <w:spacing w:after="120"/>
        <w:ind w:left="1080" w:right="-72"/>
        <w:rPr>
          <w:i/>
          <w:lang w:val="es-ES"/>
        </w:rPr>
      </w:pPr>
      <w:r w:rsidRPr="00A81A03">
        <w:rPr>
          <w:lang w:val="es-ES"/>
        </w:rPr>
        <w:t xml:space="preserve">Dado que los gastos de operación y mantenimiento de las instalaciones que se han de adquirir constituyen una parte importante del costo durante su ciclo de vida útil, </w:t>
      </w:r>
      <w:r w:rsidR="00616F16" w:rsidRPr="00A81A03">
        <w:rPr>
          <w:lang w:val="es-ES"/>
        </w:rPr>
        <w:t>dichos gastos se evaluarán de acuerdo con los principios que se indican a continuación, con inclusión del costo de los repuestos durante el período inicial de operación que se indique a continuación, y con base</w:t>
      </w:r>
      <w:r w:rsidRPr="00A81A03">
        <w:rPr>
          <w:lang w:val="es-ES"/>
        </w:rPr>
        <w:t xml:space="preserve"> en los precios cotizados por cada </w:t>
      </w:r>
      <w:r w:rsidR="00D31D7D" w:rsidRPr="00A81A03">
        <w:rPr>
          <w:lang w:val="es-ES"/>
        </w:rPr>
        <w:t>Licitante</w:t>
      </w:r>
      <w:r w:rsidRPr="00A81A03">
        <w:rPr>
          <w:lang w:val="es-ES"/>
        </w:rPr>
        <w:t xml:space="preserve"> en las Listas de Precios Nos. 1 y 2, así como en la experiencia del Contratante o de otros contratantes que se encuentren en situación similar. Para los fines de la evaluación, dichos costos se agregarán al precio de la Oferta</w:t>
      </w:r>
      <w:r w:rsidR="00DA47A6" w:rsidRPr="00A81A03">
        <w:rPr>
          <w:lang w:val="es-ES"/>
        </w:rPr>
        <w:t>.</w:t>
      </w:r>
    </w:p>
    <w:p w:rsidR="00082AAA" w:rsidRPr="00A81A03" w:rsidRDefault="00561BED" w:rsidP="000363A3">
      <w:pPr>
        <w:spacing w:after="120"/>
        <w:ind w:left="1080"/>
        <w:rPr>
          <w:lang w:val="es-ES"/>
        </w:rPr>
      </w:pPr>
      <w:r w:rsidRPr="00A81A03">
        <w:rPr>
          <w:lang w:val="es-ES"/>
        </w:rPr>
        <w:t>Op</w:t>
      </w:r>
      <w:r w:rsidR="00C767AD" w:rsidRPr="00A81A03">
        <w:rPr>
          <w:lang w:val="es-ES"/>
        </w:rPr>
        <w:t xml:space="preserve">ción </w:t>
      </w:r>
      <w:r w:rsidRPr="00A81A03">
        <w:rPr>
          <w:lang w:val="es-ES"/>
        </w:rPr>
        <w:t xml:space="preserve">1: </w:t>
      </w:r>
      <w:r w:rsidR="001C34A6" w:rsidRPr="00A81A03">
        <w:rPr>
          <w:lang w:val="es-ES"/>
        </w:rPr>
        <w:t xml:space="preserve">Los siguientes factores de </w:t>
      </w:r>
      <w:r w:rsidR="00CE043F" w:rsidRPr="00A81A03">
        <w:rPr>
          <w:lang w:val="es-ES"/>
        </w:rPr>
        <w:t>costo de operación y mantenimiento</w:t>
      </w:r>
      <w:r w:rsidR="00082AAA" w:rsidRPr="00A81A03">
        <w:rPr>
          <w:lang w:val="es-ES"/>
        </w:rPr>
        <w:t xml:space="preserve"> </w:t>
      </w:r>
      <w:r w:rsidR="001C34A6" w:rsidRPr="00A81A03">
        <w:rPr>
          <w:lang w:val="es-ES"/>
        </w:rPr>
        <w:t>se utilizan para calcular el costo durante el ciclo de vida útil</w:t>
      </w:r>
      <w:r w:rsidR="00082AAA" w:rsidRPr="00A81A03">
        <w:rPr>
          <w:lang w:val="es-ES"/>
        </w:rPr>
        <w:t xml:space="preserve">: </w:t>
      </w:r>
    </w:p>
    <w:p w:rsidR="00082AAA" w:rsidRPr="00A81A03" w:rsidRDefault="00082AAA" w:rsidP="00A64ACB">
      <w:pPr>
        <w:spacing w:after="200"/>
        <w:ind w:left="2135" w:hanging="540"/>
        <w:rPr>
          <w:i/>
          <w:lang w:val="es-ES"/>
        </w:rPr>
      </w:pPr>
      <w:r w:rsidRPr="00A81A03">
        <w:rPr>
          <w:lang w:val="es-ES"/>
        </w:rPr>
        <w:t>(i)</w:t>
      </w:r>
      <w:r w:rsidRPr="00A81A03">
        <w:rPr>
          <w:lang w:val="es-ES"/>
        </w:rPr>
        <w:tab/>
      </w:r>
      <w:r w:rsidR="00B517CB" w:rsidRPr="00A81A03">
        <w:rPr>
          <w:lang w:val="es-ES"/>
        </w:rPr>
        <w:t xml:space="preserve">número de </w:t>
      </w:r>
      <w:r w:rsidR="001C34A6" w:rsidRPr="00A81A03">
        <w:rPr>
          <w:lang w:val="es-ES"/>
        </w:rPr>
        <w:t>años</w:t>
      </w:r>
      <w:r w:rsidRPr="00A81A03">
        <w:rPr>
          <w:lang w:val="es-ES"/>
        </w:rPr>
        <w:t xml:space="preserve"> </w:t>
      </w:r>
      <w:r w:rsidR="00616F16" w:rsidRPr="00A81A03">
        <w:rPr>
          <w:lang w:val="es-ES"/>
        </w:rPr>
        <w:t>d</w:t>
      </w:r>
      <w:r w:rsidR="001C34A6" w:rsidRPr="00A81A03">
        <w:rPr>
          <w:lang w:val="es-ES"/>
        </w:rPr>
        <w:t>el ciclo de vida</w:t>
      </w:r>
      <w:r w:rsidRPr="00A81A03">
        <w:rPr>
          <w:i/>
          <w:lang w:val="es-ES"/>
        </w:rPr>
        <w:t xml:space="preserve"> </w:t>
      </w:r>
    </w:p>
    <w:p w:rsidR="00082AAA" w:rsidRPr="00A81A03" w:rsidRDefault="00082AAA" w:rsidP="00A64ACB">
      <w:pPr>
        <w:spacing w:after="200"/>
        <w:ind w:left="2135" w:hanging="540"/>
        <w:rPr>
          <w:i/>
          <w:lang w:val="es-ES"/>
        </w:rPr>
      </w:pPr>
      <w:r w:rsidRPr="00A81A03">
        <w:rPr>
          <w:lang w:val="es-ES"/>
        </w:rPr>
        <w:t>(ii)</w:t>
      </w:r>
      <w:r w:rsidRPr="00A81A03">
        <w:rPr>
          <w:lang w:val="es-ES"/>
        </w:rPr>
        <w:tab/>
      </w:r>
      <w:r w:rsidR="001C34A6" w:rsidRPr="00A81A03">
        <w:rPr>
          <w:lang w:val="es-ES"/>
        </w:rPr>
        <w:t xml:space="preserve">costos de </w:t>
      </w:r>
      <w:r w:rsidRPr="00A81A03">
        <w:rPr>
          <w:lang w:val="es-ES"/>
        </w:rPr>
        <w:t>opera</w:t>
      </w:r>
      <w:r w:rsidR="001C34A6" w:rsidRPr="00A81A03">
        <w:rPr>
          <w:lang w:val="es-ES"/>
        </w:rPr>
        <w:t>ción</w:t>
      </w:r>
      <w:r w:rsidRPr="00A81A03">
        <w:rPr>
          <w:i/>
          <w:lang w:val="es-ES"/>
        </w:rPr>
        <w:t xml:space="preserve"> </w:t>
      </w:r>
    </w:p>
    <w:p w:rsidR="00082AAA" w:rsidRPr="00A81A03" w:rsidRDefault="00082AAA" w:rsidP="00A64ACB">
      <w:pPr>
        <w:spacing w:after="200"/>
        <w:ind w:left="2135" w:hanging="540"/>
        <w:rPr>
          <w:lang w:val="es-ES"/>
        </w:rPr>
      </w:pPr>
      <w:r w:rsidRPr="00A81A03">
        <w:rPr>
          <w:lang w:val="es-ES"/>
        </w:rPr>
        <w:t>(iii)</w:t>
      </w:r>
      <w:r w:rsidRPr="00A81A03">
        <w:rPr>
          <w:lang w:val="es-ES"/>
        </w:rPr>
        <w:tab/>
      </w:r>
      <w:r w:rsidR="001C34A6" w:rsidRPr="00A81A03">
        <w:rPr>
          <w:lang w:val="es-ES"/>
        </w:rPr>
        <w:t>costos de mantenimiento</w:t>
      </w:r>
      <w:r w:rsidRPr="00A81A03">
        <w:rPr>
          <w:lang w:val="es-ES"/>
        </w:rPr>
        <w:t xml:space="preserve">, </w:t>
      </w:r>
      <w:r w:rsidR="001C34A6" w:rsidRPr="00A81A03">
        <w:rPr>
          <w:lang w:val="es-ES"/>
        </w:rPr>
        <w:t>incluido el costo de los repuestos durante el período inicial de operación</w:t>
      </w:r>
      <w:r w:rsidR="00DA47A6" w:rsidRPr="00A81A03">
        <w:rPr>
          <w:lang w:val="es-ES"/>
        </w:rPr>
        <w:t xml:space="preserve">, </w:t>
      </w:r>
      <w:r w:rsidR="001C34A6" w:rsidRPr="00A81A03">
        <w:rPr>
          <w:lang w:val="es-ES"/>
        </w:rPr>
        <w:t>y</w:t>
      </w:r>
    </w:p>
    <w:p w:rsidR="00082AAA" w:rsidRPr="00A81A03" w:rsidRDefault="00082AAA" w:rsidP="00A64ACB">
      <w:pPr>
        <w:spacing w:after="200"/>
        <w:ind w:left="2135" w:hanging="540"/>
        <w:rPr>
          <w:lang w:val="es-ES"/>
        </w:rPr>
      </w:pPr>
      <w:r w:rsidRPr="00A81A03">
        <w:rPr>
          <w:lang w:val="es-ES"/>
        </w:rPr>
        <w:t>(iv)</w:t>
      </w:r>
      <w:r w:rsidRPr="00A81A03">
        <w:rPr>
          <w:lang w:val="es-ES"/>
        </w:rPr>
        <w:tab/>
      </w:r>
      <w:r w:rsidR="001C34A6" w:rsidRPr="00A81A03">
        <w:rPr>
          <w:lang w:val="es-ES"/>
        </w:rPr>
        <w:t>tasa porcentual de actualización que se usará para calcular el valor presente de todos los costos anuales futuros calculados conforme a los apartados </w:t>
      </w:r>
      <w:r w:rsidRPr="00A81A03">
        <w:rPr>
          <w:lang w:val="es-ES"/>
        </w:rPr>
        <w:t>(ii)</w:t>
      </w:r>
      <w:r w:rsidR="00DA47A6" w:rsidRPr="00A81A03">
        <w:rPr>
          <w:lang w:val="es-ES"/>
        </w:rPr>
        <w:t xml:space="preserve"> y </w:t>
      </w:r>
      <w:r w:rsidRPr="00A81A03">
        <w:rPr>
          <w:lang w:val="es-ES"/>
        </w:rPr>
        <w:t xml:space="preserve">(iii) </w:t>
      </w:r>
      <w:r w:rsidR="001C34A6" w:rsidRPr="00A81A03">
        <w:rPr>
          <w:lang w:val="es-ES"/>
        </w:rPr>
        <w:t>precedentes para el período especificado</w:t>
      </w:r>
      <w:r w:rsidR="00C84470" w:rsidRPr="00A81A03">
        <w:rPr>
          <w:lang w:val="es-ES"/>
        </w:rPr>
        <w:t xml:space="preserve"> en el </w:t>
      </w:r>
      <w:r w:rsidR="001C34A6" w:rsidRPr="00A81A03">
        <w:rPr>
          <w:lang w:val="es-ES"/>
        </w:rPr>
        <w:t>apartado </w:t>
      </w:r>
      <w:r w:rsidRPr="00A81A03">
        <w:rPr>
          <w:lang w:val="es-ES"/>
        </w:rPr>
        <w:t>(i)</w:t>
      </w:r>
      <w:r w:rsidR="00C5752E" w:rsidRPr="00A81A03">
        <w:rPr>
          <w:lang w:val="es-ES"/>
        </w:rPr>
        <w:t>.</w:t>
      </w:r>
    </w:p>
    <w:p w:rsidR="000718B7" w:rsidRPr="00A81A03" w:rsidRDefault="00082AAA" w:rsidP="00A64ACB">
      <w:pPr>
        <w:spacing w:after="200"/>
        <w:ind w:left="1080"/>
        <w:rPr>
          <w:lang w:val="es-ES"/>
        </w:rPr>
      </w:pPr>
      <w:r w:rsidRPr="00A81A03">
        <w:rPr>
          <w:b/>
          <w:lang w:val="es-ES"/>
        </w:rPr>
        <w:t>o</w:t>
      </w:r>
      <w:r w:rsidR="00561BED" w:rsidRPr="00A81A03">
        <w:rPr>
          <w:lang w:val="es-ES"/>
        </w:rPr>
        <w:t xml:space="preserve"> </w:t>
      </w:r>
    </w:p>
    <w:p w:rsidR="00561BED" w:rsidRPr="00A81A03" w:rsidRDefault="00561BED" w:rsidP="00A64ACB">
      <w:pPr>
        <w:spacing w:after="200"/>
        <w:ind w:left="1080"/>
        <w:rPr>
          <w:lang w:val="es-ES"/>
        </w:rPr>
      </w:pPr>
      <w:r w:rsidRPr="00A81A03">
        <w:rPr>
          <w:lang w:val="es-ES"/>
        </w:rPr>
        <w:t>Op</w:t>
      </w:r>
      <w:r w:rsidR="00C767AD" w:rsidRPr="00A81A03">
        <w:rPr>
          <w:lang w:val="es-ES"/>
        </w:rPr>
        <w:t xml:space="preserve">ción </w:t>
      </w:r>
      <w:r w:rsidRPr="00A81A03">
        <w:rPr>
          <w:lang w:val="es-ES"/>
        </w:rPr>
        <w:t>2:</w:t>
      </w:r>
    </w:p>
    <w:p w:rsidR="00951C9D" w:rsidRPr="00A81A03" w:rsidRDefault="001C34A6" w:rsidP="00A64ACB">
      <w:pPr>
        <w:spacing w:after="200"/>
        <w:ind w:left="1080" w:right="-72"/>
        <w:rPr>
          <w:i/>
          <w:sz w:val="20"/>
          <w:lang w:val="es-ES"/>
        </w:rPr>
      </w:pPr>
      <w:r w:rsidRPr="00A81A03">
        <w:rPr>
          <w:lang w:val="es-ES"/>
        </w:rPr>
        <w:t xml:space="preserve">Referencia a la metodología indicada en las Especificaciones o en otra sección del </w:t>
      </w:r>
      <w:r w:rsidR="005753C8" w:rsidRPr="00A81A03">
        <w:rPr>
          <w:lang w:val="es-ES"/>
        </w:rPr>
        <w:t>documento de licitación</w:t>
      </w:r>
      <w:r w:rsidR="00616F16" w:rsidRPr="00A81A03">
        <w:rPr>
          <w:lang w:val="es-ES"/>
        </w:rPr>
        <w:t>.</w:t>
      </w:r>
      <w:r w:rsidR="00082AAA" w:rsidRPr="00A81A03">
        <w:rPr>
          <w:lang w:val="es-ES"/>
        </w:rPr>
        <w:t xml:space="preserve"> </w:t>
      </w:r>
    </w:p>
    <w:p w:rsidR="00951C9D" w:rsidRPr="00A81A03" w:rsidRDefault="001C34A6" w:rsidP="00A64ACB">
      <w:pPr>
        <w:spacing w:after="200"/>
        <w:ind w:left="1080" w:right="-72"/>
        <w:rPr>
          <w:i/>
          <w:lang w:val="es-ES"/>
        </w:rPr>
      </w:pPr>
      <w:r w:rsidRPr="00A81A03">
        <w:rPr>
          <w:lang w:val="es-ES"/>
        </w:rPr>
        <w:t>No se considerará en la evaluación e</w:t>
      </w:r>
      <w:r w:rsidR="00A50CAE" w:rsidRPr="00A81A03">
        <w:rPr>
          <w:lang w:val="es-ES"/>
        </w:rPr>
        <w:t>l precio</w:t>
      </w:r>
      <w:r w:rsidR="00951C9D" w:rsidRPr="00A81A03">
        <w:rPr>
          <w:lang w:val="es-ES"/>
        </w:rPr>
        <w:t xml:space="preserve"> </w:t>
      </w:r>
      <w:r w:rsidRPr="00A81A03">
        <w:rPr>
          <w:lang w:val="es-ES"/>
        </w:rPr>
        <w:t>de los repuestos recomendados</w:t>
      </w:r>
      <w:r w:rsidR="00951C9D" w:rsidRPr="00A81A03">
        <w:rPr>
          <w:lang w:val="es-ES"/>
        </w:rPr>
        <w:t xml:space="preserve"> </w:t>
      </w:r>
      <w:r w:rsidRPr="00A81A03">
        <w:rPr>
          <w:lang w:val="es-ES"/>
        </w:rPr>
        <w:t xml:space="preserve">que se cotiza en la </w:t>
      </w:r>
      <w:r w:rsidR="00F41A64" w:rsidRPr="00A81A03">
        <w:rPr>
          <w:lang w:val="es-ES"/>
        </w:rPr>
        <w:t>Lista de Precios</w:t>
      </w:r>
      <w:r w:rsidR="00951C9D" w:rsidRPr="00A81A03">
        <w:rPr>
          <w:lang w:val="es-ES"/>
        </w:rPr>
        <w:t xml:space="preserve"> No. 6</w:t>
      </w:r>
      <w:r w:rsidR="00DA47A6" w:rsidRPr="00A81A03">
        <w:rPr>
          <w:lang w:val="es-ES"/>
        </w:rPr>
        <w:t>.</w:t>
      </w:r>
    </w:p>
    <w:p w:rsidR="00951C9D" w:rsidRPr="00A81A03" w:rsidRDefault="00E8296B" w:rsidP="00C739D0">
      <w:pPr>
        <w:numPr>
          <w:ilvl w:val="1"/>
          <w:numId w:val="9"/>
        </w:numPr>
        <w:tabs>
          <w:tab w:val="clear" w:pos="1620"/>
        </w:tabs>
        <w:spacing w:after="200"/>
        <w:ind w:left="1080" w:right="-72" w:firstLine="0"/>
        <w:rPr>
          <w:b/>
          <w:u w:val="single"/>
          <w:lang w:val="es-ES"/>
        </w:rPr>
      </w:pPr>
      <w:r w:rsidRPr="00A81A03">
        <w:rPr>
          <w:b/>
          <w:lang w:val="es-ES"/>
        </w:rPr>
        <w:t xml:space="preserve">Garantías de funcionamiento de </w:t>
      </w:r>
      <w:r w:rsidR="00E95562" w:rsidRPr="00A81A03">
        <w:rPr>
          <w:b/>
          <w:lang w:val="es-ES"/>
        </w:rPr>
        <w:t xml:space="preserve">la </w:t>
      </w:r>
      <w:r w:rsidR="00BE5069" w:rsidRPr="00A81A03">
        <w:rPr>
          <w:b/>
          <w:lang w:val="es-ES"/>
        </w:rPr>
        <w:t xml:space="preserve">Planta y </w:t>
      </w:r>
      <w:r w:rsidRPr="00A81A03">
        <w:rPr>
          <w:b/>
          <w:lang w:val="es-ES"/>
        </w:rPr>
        <w:t xml:space="preserve">los </w:t>
      </w:r>
      <w:r w:rsidR="00BE5069" w:rsidRPr="00A81A03">
        <w:rPr>
          <w:b/>
          <w:lang w:val="es-ES"/>
        </w:rPr>
        <w:t>Servicios de Instalación</w:t>
      </w:r>
    </w:p>
    <w:p w:rsidR="007B4F3E" w:rsidRPr="00A81A03" w:rsidRDefault="00E8296B" w:rsidP="00A64ACB">
      <w:pPr>
        <w:tabs>
          <w:tab w:val="right" w:pos="7254"/>
        </w:tabs>
        <w:spacing w:after="200"/>
        <w:ind w:left="1080"/>
        <w:rPr>
          <w:lang w:val="es-ES"/>
        </w:rPr>
      </w:pPr>
      <w:r w:rsidRPr="00A81A03">
        <w:rPr>
          <w:lang w:val="es-ES"/>
        </w:rPr>
        <w:t xml:space="preserve">Los </w:t>
      </w:r>
      <w:r w:rsidR="0016731B" w:rsidRPr="00A81A03">
        <w:rPr>
          <w:lang w:val="es-ES"/>
        </w:rPr>
        <w:t xml:space="preserve">siguientes son los </w:t>
      </w:r>
      <w:r w:rsidRPr="00A81A03">
        <w:rPr>
          <w:lang w:val="es-ES"/>
        </w:rPr>
        <w:t xml:space="preserve">requisitos mínimos </w:t>
      </w:r>
      <w:r w:rsidR="007B4F3E" w:rsidRPr="00A81A03">
        <w:rPr>
          <w:lang w:val="es-ES"/>
        </w:rPr>
        <w:t>(o</w:t>
      </w:r>
      <w:r w:rsidRPr="00A81A03">
        <w:rPr>
          <w:lang w:val="es-ES"/>
        </w:rPr>
        <w:t xml:space="preserve"> máximos</w:t>
      </w:r>
      <w:r w:rsidR="007B4F3E" w:rsidRPr="00A81A03">
        <w:rPr>
          <w:lang w:val="es-ES"/>
        </w:rPr>
        <w:t xml:space="preserve">) </w:t>
      </w:r>
      <w:r w:rsidR="0016731B" w:rsidRPr="00A81A03">
        <w:rPr>
          <w:lang w:val="es-ES"/>
        </w:rPr>
        <w:t xml:space="preserve">que se </w:t>
      </w:r>
      <w:r w:rsidR="00D72301" w:rsidRPr="00A81A03">
        <w:rPr>
          <w:lang w:val="es-ES"/>
        </w:rPr>
        <w:t>estipulan</w:t>
      </w:r>
      <w:r w:rsidR="0016731B" w:rsidRPr="00A81A03">
        <w:rPr>
          <w:lang w:val="es-ES"/>
        </w:rPr>
        <w:t xml:space="preserve"> en las Especificaciones para las garantías de funcionamiento</w:t>
      </w:r>
      <w:r w:rsidR="00575B84" w:rsidRPr="00A81A03">
        <w:rPr>
          <w:lang w:val="es-ES"/>
        </w:rPr>
        <w:t xml:space="preserve"> </w:t>
      </w:r>
      <w:r w:rsidR="00D72301" w:rsidRPr="00A81A03">
        <w:rPr>
          <w:lang w:val="es-ES"/>
        </w:rPr>
        <w:t>requeridas</w:t>
      </w:r>
      <w:r w:rsidR="007B4F3E" w:rsidRPr="00A81A03">
        <w:rPr>
          <w:lang w:val="es-ES"/>
        </w:rPr>
        <w:t>:</w:t>
      </w:r>
    </w:p>
    <w:tbl>
      <w:tblPr>
        <w:tblW w:w="8028" w:type="dxa"/>
        <w:jc w:val="right"/>
        <w:tblLayout w:type="fixed"/>
        <w:tblLook w:val="01E0" w:firstRow="1" w:lastRow="1" w:firstColumn="1" w:lastColumn="1" w:noHBand="0" w:noVBand="0"/>
      </w:tblPr>
      <w:tblGrid>
        <w:gridCol w:w="3528"/>
        <w:gridCol w:w="4500"/>
      </w:tblGrid>
      <w:tr w:rsidR="00C43CCB" w:rsidRPr="00A81A03" w:rsidTr="000363A3">
        <w:trPr>
          <w:trHeight w:val="587"/>
          <w:jc w:val="right"/>
        </w:trPr>
        <w:tc>
          <w:tcPr>
            <w:tcW w:w="3528" w:type="dxa"/>
            <w:tcBorders>
              <w:top w:val="single" w:sz="12" w:space="0" w:color="auto"/>
              <w:left w:val="single" w:sz="12" w:space="0" w:color="auto"/>
              <w:bottom w:val="single" w:sz="12" w:space="0" w:color="auto"/>
              <w:right w:val="single" w:sz="12" w:space="0" w:color="auto"/>
            </w:tcBorders>
          </w:tcPr>
          <w:p w:rsidR="007B4F3E" w:rsidRPr="00A81A03" w:rsidRDefault="00D72301" w:rsidP="00D72301">
            <w:pPr>
              <w:tabs>
                <w:tab w:val="right" w:pos="7254"/>
              </w:tabs>
              <w:suppressAutoHyphens/>
              <w:spacing w:before="60" w:after="60"/>
              <w:ind w:left="2" w:hanging="2"/>
              <w:jc w:val="center"/>
              <w:rPr>
                <w:b/>
                <w:i/>
                <w:lang w:val="es-ES"/>
              </w:rPr>
            </w:pPr>
            <w:r w:rsidRPr="00A81A03">
              <w:rPr>
                <w:b/>
                <w:lang w:val="es-ES"/>
              </w:rPr>
              <w:t>Garantía de funcionamiento</w:t>
            </w:r>
            <w:r w:rsidR="007B4F3E" w:rsidRPr="00A81A03">
              <w:rPr>
                <w:b/>
                <w:i/>
                <w:sz w:val="20"/>
                <w:lang w:val="es-ES"/>
              </w:rPr>
              <w:t xml:space="preserve"> </w:t>
            </w:r>
          </w:p>
        </w:tc>
        <w:tc>
          <w:tcPr>
            <w:tcW w:w="4500" w:type="dxa"/>
            <w:tcBorders>
              <w:top w:val="single" w:sz="12" w:space="0" w:color="auto"/>
              <w:left w:val="single" w:sz="12" w:space="0" w:color="auto"/>
              <w:bottom w:val="single" w:sz="12" w:space="0" w:color="auto"/>
              <w:right w:val="single" w:sz="12" w:space="0" w:color="auto"/>
            </w:tcBorders>
          </w:tcPr>
          <w:p w:rsidR="007B4F3E" w:rsidRPr="00A81A03" w:rsidRDefault="00D72301" w:rsidP="00D72301">
            <w:pPr>
              <w:tabs>
                <w:tab w:val="right" w:pos="7254"/>
              </w:tabs>
              <w:suppressAutoHyphens/>
              <w:spacing w:before="60" w:after="60"/>
              <w:ind w:firstLine="17"/>
              <w:jc w:val="center"/>
              <w:rPr>
                <w:b/>
                <w:i/>
                <w:lang w:val="es-ES"/>
              </w:rPr>
            </w:pPr>
            <w:r w:rsidRPr="00A81A03">
              <w:rPr>
                <w:b/>
                <w:lang w:val="es-ES"/>
              </w:rPr>
              <w:t xml:space="preserve">Requisito mínimo </w:t>
            </w:r>
            <w:r w:rsidR="007B4F3E" w:rsidRPr="00A81A03">
              <w:rPr>
                <w:b/>
                <w:lang w:val="es-ES"/>
              </w:rPr>
              <w:t>(o</w:t>
            </w:r>
            <w:r w:rsidRPr="00A81A03">
              <w:rPr>
                <w:b/>
                <w:lang w:val="es-ES"/>
              </w:rPr>
              <w:t xml:space="preserve"> máximo, según corresponda</w:t>
            </w:r>
            <w:r w:rsidR="007B4F3E" w:rsidRPr="00A81A03">
              <w:rPr>
                <w:b/>
                <w:lang w:val="es-ES"/>
              </w:rPr>
              <w:t xml:space="preserve">) </w:t>
            </w:r>
          </w:p>
        </w:tc>
      </w:tr>
      <w:tr w:rsidR="00C43CCB" w:rsidRPr="00A81A03" w:rsidTr="000363A3">
        <w:trPr>
          <w:trHeight w:val="352"/>
          <w:jc w:val="right"/>
        </w:trPr>
        <w:tc>
          <w:tcPr>
            <w:tcW w:w="3528" w:type="dxa"/>
            <w:tcBorders>
              <w:top w:val="single" w:sz="1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2" w:hanging="2"/>
              <w:rPr>
                <w:lang w:val="es-ES"/>
              </w:rPr>
            </w:pPr>
            <w:r w:rsidRPr="00A81A03">
              <w:rPr>
                <w:lang w:val="es-ES"/>
              </w:rPr>
              <w:t>1.</w:t>
            </w:r>
          </w:p>
        </w:tc>
        <w:tc>
          <w:tcPr>
            <w:tcW w:w="4500" w:type="dxa"/>
            <w:tcBorders>
              <w:top w:val="single" w:sz="1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1440" w:hanging="720"/>
              <w:rPr>
                <w:i/>
                <w:lang w:val="es-ES"/>
              </w:rPr>
            </w:pPr>
          </w:p>
        </w:tc>
      </w:tr>
      <w:tr w:rsidR="00C43CCB" w:rsidRPr="00A81A03" w:rsidTr="000363A3">
        <w:trPr>
          <w:trHeight w:val="326"/>
          <w:jc w:val="right"/>
        </w:trPr>
        <w:tc>
          <w:tcPr>
            <w:tcW w:w="3528" w:type="dxa"/>
            <w:tcBorders>
              <w:top w:val="single" w:sz="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2" w:hanging="2"/>
              <w:rPr>
                <w:lang w:val="es-ES"/>
              </w:rPr>
            </w:pPr>
            <w:r w:rsidRPr="00A81A03">
              <w:rPr>
                <w:lang w:val="es-ES"/>
              </w:rPr>
              <w:t>2.</w:t>
            </w:r>
          </w:p>
        </w:tc>
        <w:tc>
          <w:tcPr>
            <w:tcW w:w="4500" w:type="dxa"/>
            <w:tcBorders>
              <w:top w:val="single" w:sz="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1440" w:hanging="720"/>
              <w:rPr>
                <w:i/>
                <w:lang w:val="es-ES"/>
              </w:rPr>
            </w:pPr>
          </w:p>
        </w:tc>
      </w:tr>
      <w:tr w:rsidR="00C43CCB" w:rsidRPr="00A81A03" w:rsidTr="000363A3">
        <w:trPr>
          <w:trHeight w:val="339"/>
          <w:jc w:val="right"/>
        </w:trPr>
        <w:tc>
          <w:tcPr>
            <w:tcW w:w="3528" w:type="dxa"/>
            <w:tcBorders>
              <w:top w:val="single" w:sz="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2" w:hanging="2"/>
              <w:rPr>
                <w:lang w:val="es-ES"/>
              </w:rPr>
            </w:pPr>
            <w:r w:rsidRPr="00A81A03">
              <w:rPr>
                <w:lang w:val="es-ES"/>
              </w:rPr>
              <w:t>3.</w:t>
            </w:r>
          </w:p>
        </w:tc>
        <w:tc>
          <w:tcPr>
            <w:tcW w:w="4500" w:type="dxa"/>
            <w:tcBorders>
              <w:top w:val="single" w:sz="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1440" w:hanging="720"/>
              <w:rPr>
                <w:i/>
                <w:lang w:val="es-ES"/>
              </w:rPr>
            </w:pPr>
          </w:p>
        </w:tc>
      </w:tr>
      <w:tr w:rsidR="00C43CCB" w:rsidRPr="00A81A03" w:rsidTr="000363A3">
        <w:trPr>
          <w:trHeight w:val="339"/>
          <w:jc w:val="right"/>
        </w:trPr>
        <w:tc>
          <w:tcPr>
            <w:tcW w:w="3528" w:type="dxa"/>
            <w:tcBorders>
              <w:top w:val="single" w:sz="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2" w:hanging="2"/>
              <w:rPr>
                <w:i/>
                <w:lang w:val="es-ES"/>
              </w:rPr>
            </w:pPr>
            <w:r w:rsidRPr="00A81A03">
              <w:rPr>
                <w:i/>
                <w:lang w:val="es-ES"/>
              </w:rPr>
              <w:t>…</w:t>
            </w:r>
          </w:p>
        </w:tc>
        <w:tc>
          <w:tcPr>
            <w:tcW w:w="4500" w:type="dxa"/>
            <w:tcBorders>
              <w:top w:val="single" w:sz="2" w:space="0" w:color="auto"/>
              <w:left w:val="single" w:sz="2" w:space="0" w:color="auto"/>
              <w:bottom w:val="single" w:sz="2" w:space="0" w:color="auto"/>
              <w:right w:val="single" w:sz="2" w:space="0" w:color="auto"/>
            </w:tcBorders>
          </w:tcPr>
          <w:p w:rsidR="007B4F3E" w:rsidRPr="00A81A03" w:rsidRDefault="007B4F3E" w:rsidP="00D14889">
            <w:pPr>
              <w:tabs>
                <w:tab w:val="right" w:pos="7254"/>
              </w:tabs>
              <w:suppressAutoHyphens/>
              <w:spacing w:before="60" w:after="60"/>
              <w:ind w:left="1440" w:hanging="720"/>
              <w:rPr>
                <w:i/>
                <w:lang w:val="es-ES"/>
              </w:rPr>
            </w:pPr>
          </w:p>
        </w:tc>
      </w:tr>
    </w:tbl>
    <w:p w:rsidR="007B4F3E" w:rsidRPr="00A81A03" w:rsidRDefault="007B4F3E" w:rsidP="007B4F3E">
      <w:pPr>
        <w:tabs>
          <w:tab w:val="right" w:pos="7254"/>
        </w:tabs>
        <w:spacing w:before="60" w:after="60"/>
        <w:rPr>
          <w:i/>
          <w:lang w:val="es-ES"/>
        </w:rPr>
      </w:pPr>
    </w:p>
    <w:p w:rsidR="00561BED" w:rsidRPr="00A81A03" w:rsidRDefault="00D72301" w:rsidP="00A64ACB">
      <w:pPr>
        <w:spacing w:after="200"/>
        <w:ind w:left="1080"/>
        <w:rPr>
          <w:lang w:val="es-ES"/>
        </w:rPr>
      </w:pPr>
      <w:r w:rsidRPr="00A81A03">
        <w:rPr>
          <w:lang w:val="es-ES"/>
        </w:rPr>
        <w:t>P</w:t>
      </w:r>
      <w:r w:rsidR="00B65CB4" w:rsidRPr="00A81A03">
        <w:rPr>
          <w:lang w:val="es-ES"/>
        </w:rPr>
        <w:t>a</w:t>
      </w:r>
      <w:r w:rsidRPr="00A81A03">
        <w:rPr>
          <w:lang w:val="es-ES"/>
        </w:rPr>
        <w:t xml:space="preserve">ra efectos de </w:t>
      </w:r>
      <w:r w:rsidR="00951C9D" w:rsidRPr="00A81A03">
        <w:rPr>
          <w:lang w:val="es-ES"/>
        </w:rPr>
        <w:t>evalua</w:t>
      </w:r>
      <w:r w:rsidR="00DA47A6" w:rsidRPr="00A81A03">
        <w:rPr>
          <w:lang w:val="es-ES"/>
        </w:rPr>
        <w:t xml:space="preserve">ción, </w:t>
      </w:r>
      <w:r w:rsidR="00B65CB4" w:rsidRPr="00A81A03">
        <w:rPr>
          <w:lang w:val="es-ES"/>
        </w:rPr>
        <w:t xml:space="preserve">se añadirá al precio de la Oferta un ajuste de __________________ </w:t>
      </w:r>
      <w:r w:rsidRPr="00A81A03">
        <w:rPr>
          <w:lang w:val="es-ES"/>
        </w:rPr>
        <w:t>por</w:t>
      </w:r>
      <w:r w:rsidR="003E5059" w:rsidRPr="00A81A03">
        <w:rPr>
          <w:lang w:val="es-ES"/>
        </w:rPr>
        <w:t xml:space="preserve"> cada </w:t>
      </w:r>
      <w:r w:rsidRPr="00A81A03">
        <w:rPr>
          <w:lang w:val="es-ES"/>
        </w:rPr>
        <w:t>punto porcentual</w:t>
      </w:r>
      <w:r w:rsidR="0037253B" w:rsidRPr="00A81A03">
        <w:rPr>
          <w:lang w:val="es-ES"/>
        </w:rPr>
        <w:t xml:space="preserve"> </w:t>
      </w:r>
      <w:r w:rsidRPr="00A81A03">
        <w:rPr>
          <w:lang w:val="es-ES"/>
        </w:rPr>
        <w:t>en que la garantía de funcionamiento</w:t>
      </w:r>
      <w:r w:rsidR="0037253B" w:rsidRPr="00A81A03">
        <w:rPr>
          <w:lang w:val="es-ES"/>
        </w:rPr>
        <w:t xml:space="preserve"> </w:t>
      </w:r>
      <w:r w:rsidRPr="00A81A03">
        <w:rPr>
          <w:lang w:val="es-ES"/>
        </w:rPr>
        <w:t xml:space="preserve">de la </w:t>
      </w:r>
      <w:r w:rsidR="00B517CB" w:rsidRPr="00A81A03">
        <w:rPr>
          <w:lang w:val="es-ES"/>
        </w:rPr>
        <w:t xml:space="preserve">Planta </w:t>
      </w:r>
      <w:r w:rsidR="00DA47A6" w:rsidRPr="00A81A03">
        <w:rPr>
          <w:lang w:val="es-ES"/>
        </w:rPr>
        <w:t xml:space="preserve">y </w:t>
      </w:r>
      <w:r w:rsidRPr="00A81A03">
        <w:rPr>
          <w:lang w:val="es-ES"/>
        </w:rPr>
        <w:t xml:space="preserve">los </w:t>
      </w:r>
      <w:r w:rsidR="002C5FC9" w:rsidRPr="00A81A03">
        <w:rPr>
          <w:lang w:val="es-ES"/>
        </w:rPr>
        <w:t>Servicios de Instalación</w:t>
      </w:r>
      <w:r w:rsidR="0037253B" w:rsidRPr="00A81A03">
        <w:rPr>
          <w:lang w:val="es-ES"/>
        </w:rPr>
        <w:t xml:space="preserve"> </w:t>
      </w:r>
      <w:r w:rsidRPr="00A81A03">
        <w:rPr>
          <w:lang w:val="es-ES"/>
        </w:rPr>
        <w:t>que se proponen esté por debajo de lo estipulado en las Especificaciones y en el cuadro anterior, pero por encima de los niveles mínimos aceptables</w:t>
      </w:r>
      <w:r w:rsidR="00F37C93" w:rsidRPr="00A81A03">
        <w:rPr>
          <w:lang w:val="es-ES"/>
        </w:rPr>
        <w:t xml:space="preserve"> </w:t>
      </w:r>
      <w:r w:rsidRPr="00A81A03">
        <w:rPr>
          <w:lang w:val="es-ES"/>
        </w:rPr>
        <w:t>también allí estipulados</w:t>
      </w:r>
      <w:r w:rsidR="00C84470" w:rsidRPr="00A81A03">
        <w:rPr>
          <w:lang w:val="es-ES"/>
        </w:rPr>
        <w:t>.</w:t>
      </w:r>
      <w:r w:rsidRPr="00A81A03">
        <w:rPr>
          <w:lang w:val="es-ES"/>
        </w:rPr>
        <w:t xml:space="preserve"> Si la diferencia por debajo de la norma o por encima de </w:t>
      </w:r>
      <w:r w:rsidR="00B65CB4" w:rsidRPr="00A81A03">
        <w:rPr>
          <w:lang w:val="es-ES"/>
        </w:rPr>
        <w:t>los</w:t>
      </w:r>
      <w:r w:rsidR="00720025" w:rsidRPr="00A81A03">
        <w:rPr>
          <w:lang w:val="es-ES"/>
        </w:rPr>
        <w:t xml:space="preserve"> </w:t>
      </w:r>
      <w:r w:rsidRPr="00A81A03">
        <w:rPr>
          <w:lang w:val="es-ES"/>
        </w:rPr>
        <w:t>niveles mínimos aceptables</w:t>
      </w:r>
      <w:r w:rsidR="00720025" w:rsidRPr="00A81A03">
        <w:rPr>
          <w:lang w:val="es-ES"/>
        </w:rPr>
        <w:t xml:space="preserve"> </w:t>
      </w:r>
      <w:r w:rsidR="00B65CB4" w:rsidRPr="00A81A03">
        <w:rPr>
          <w:lang w:val="es-ES"/>
        </w:rPr>
        <w:t>es menor de uno por ciento, el ajuste correspondiente se calculará de forma proporcional</w:t>
      </w:r>
      <w:r w:rsidR="00F37C93" w:rsidRPr="00A81A03">
        <w:rPr>
          <w:lang w:val="es-ES"/>
        </w:rPr>
        <w:t>.</w:t>
      </w:r>
    </w:p>
    <w:p w:rsidR="00951C9D" w:rsidRPr="00A81A03" w:rsidRDefault="00951C9D" w:rsidP="00A64ACB">
      <w:pPr>
        <w:spacing w:after="200"/>
        <w:ind w:left="1620" w:right="-72" w:hanging="540"/>
        <w:rPr>
          <w:b/>
          <w:i/>
          <w:lang w:val="es-ES"/>
        </w:rPr>
      </w:pPr>
      <w:r w:rsidRPr="00A81A03">
        <w:rPr>
          <w:b/>
          <w:lang w:val="es-ES"/>
        </w:rPr>
        <w:t>(</w:t>
      </w:r>
      <w:r w:rsidR="00AA75B5" w:rsidRPr="00A81A03">
        <w:rPr>
          <w:b/>
          <w:lang w:val="es-ES"/>
        </w:rPr>
        <w:t>d</w:t>
      </w:r>
      <w:r w:rsidRPr="00A81A03">
        <w:rPr>
          <w:b/>
          <w:lang w:val="es-ES"/>
        </w:rPr>
        <w:t>)</w:t>
      </w:r>
      <w:r w:rsidRPr="00A81A03">
        <w:rPr>
          <w:b/>
          <w:lang w:val="es-ES"/>
        </w:rPr>
        <w:tab/>
      </w:r>
      <w:r w:rsidR="00B65CB4" w:rsidRPr="00A81A03">
        <w:rPr>
          <w:b/>
          <w:lang w:val="es-ES"/>
        </w:rPr>
        <w:t xml:space="preserve">Trabajos, servicios, instalaciones, etc. que deberá proveer el </w:t>
      </w:r>
      <w:r w:rsidR="003E5059" w:rsidRPr="00A81A03">
        <w:rPr>
          <w:b/>
          <w:lang w:val="es-ES"/>
        </w:rPr>
        <w:t>Contratante</w:t>
      </w:r>
    </w:p>
    <w:p w:rsidR="00951C9D" w:rsidRPr="00A81A03" w:rsidRDefault="00B65CB4" w:rsidP="008962F4">
      <w:pPr>
        <w:spacing w:after="200"/>
        <w:ind w:left="1080" w:right="-72"/>
        <w:rPr>
          <w:lang w:val="es-ES"/>
        </w:rPr>
      </w:pPr>
      <w:r w:rsidRPr="00A81A03">
        <w:rPr>
          <w:lang w:val="es-ES"/>
        </w:rPr>
        <w:t xml:space="preserve">Cuando las ofertas incluyan trabajos que deba realizar el Contratante o servicios o instalaciones que éste deba proveer </w:t>
      </w:r>
      <w:r w:rsidR="00A02B79" w:rsidRPr="00A81A03">
        <w:rPr>
          <w:lang w:val="es-ES"/>
        </w:rPr>
        <w:t>adicionales a</w:t>
      </w:r>
      <w:r w:rsidRPr="00A81A03">
        <w:rPr>
          <w:lang w:val="es-ES"/>
        </w:rPr>
        <w:t xml:space="preserve"> los que se indiquen en el </w:t>
      </w:r>
      <w:r w:rsidR="005753C8" w:rsidRPr="00A81A03">
        <w:rPr>
          <w:lang w:val="es-ES"/>
        </w:rPr>
        <w:t>documento de licitación</w:t>
      </w:r>
      <w:r w:rsidRPr="00A81A03">
        <w:rPr>
          <w:lang w:val="es-ES"/>
        </w:rPr>
        <w:t xml:space="preserve">, el Contratante estimará el costo de dichos trabajos, servicios o instalaciones adicionales durante la duración del Contrato. Dichos costos se agregarán al precio de la Oferta para </w:t>
      </w:r>
      <w:r w:rsidR="00616F16" w:rsidRPr="00A81A03">
        <w:rPr>
          <w:lang w:val="es-ES"/>
        </w:rPr>
        <w:t xml:space="preserve">los </w:t>
      </w:r>
      <w:r w:rsidRPr="00A81A03">
        <w:rPr>
          <w:lang w:val="es-ES"/>
        </w:rPr>
        <w:t>fines de la evaluación</w:t>
      </w:r>
      <w:r w:rsidR="00DA47A6" w:rsidRPr="00A81A03">
        <w:rPr>
          <w:lang w:val="es-ES"/>
        </w:rPr>
        <w:t>.</w:t>
      </w:r>
    </w:p>
    <w:p w:rsidR="00951C9D" w:rsidRPr="00A81A03" w:rsidRDefault="00951C9D" w:rsidP="00A64ACB">
      <w:pPr>
        <w:spacing w:after="200"/>
        <w:ind w:left="1620" w:right="-72" w:hanging="540"/>
        <w:rPr>
          <w:lang w:val="es-ES"/>
        </w:rPr>
      </w:pPr>
      <w:r w:rsidRPr="00A81A03">
        <w:rPr>
          <w:b/>
          <w:lang w:val="es-ES"/>
        </w:rPr>
        <w:t>(</w:t>
      </w:r>
      <w:r w:rsidR="00AA75B5" w:rsidRPr="00A81A03">
        <w:rPr>
          <w:b/>
          <w:lang w:val="es-ES"/>
        </w:rPr>
        <w:t>e</w:t>
      </w:r>
      <w:r w:rsidRPr="00A81A03">
        <w:rPr>
          <w:b/>
          <w:lang w:val="es-ES"/>
        </w:rPr>
        <w:t>)</w:t>
      </w:r>
      <w:r w:rsidRPr="00A81A03">
        <w:rPr>
          <w:b/>
          <w:lang w:val="es-ES"/>
        </w:rPr>
        <w:tab/>
      </w:r>
      <w:r w:rsidR="00B65CB4" w:rsidRPr="00A81A03">
        <w:rPr>
          <w:b/>
          <w:lang w:val="es-ES"/>
        </w:rPr>
        <w:t>C</w:t>
      </w:r>
      <w:r w:rsidR="00273AFA" w:rsidRPr="00A81A03">
        <w:rPr>
          <w:b/>
          <w:lang w:val="es-ES"/>
        </w:rPr>
        <w:t>riterios</w:t>
      </w:r>
      <w:r w:rsidR="00B65CB4" w:rsidRPr="00A81A03">
        <w:rPr>
          <w:b/>
          <w:lang w:val="es-ES"/>
        </w:rPr>
        <w:t xml:space="preserve"> especiales adicionales</w:t>
      </w:r>
    </w:p>
    <w:p w:rsidR="00951C9D" w:rsidRPr="00A81A03" w:rsidRDefault="00B65CB4" w:rsidP="008962F4">
      <w:pPr>
        <w:spacing w:after="200"/>
        <w:ind w:left="1080" w:right="-72"/>
        <w:rPr>
          <w:lang w:val="es-ES"/>
        </w:rPr>
      </w:pPr>
      <w:r w:rsidRPr="00A81A03">
        <w:rPr>
          <w:lang w:val="es-ES"/>
        </w:rPr>
        <w:t>El método de evaluación pertinente, de haberlo, será el siguiente</w:t>
      </w:r>
      <w:r w:rsidR="0016120D" w:rsidRPr="00A81A03">
        <w:rPr>
          <w:lang w:val="es-ES"/>
        </w:rPr>
        <w:t>:</w:t>
      </w:r>
    </w:p>
    <w:p w:rsidR="00FC7C42" w:rsidRPr="00A81A03" w:rsidRDefault="00FC7C42" w:rsidP="008962F4">
      <w:pPr>
        <w:spacing w:after="200"/>
        <w:ind w:left="1440" w:right="-72" w:hanging="360"/>
        <w:rPr>
          <w:i/>
          <w:lang w:val="es-ES"/>
        </w:rPr>
      </w:pPr>
      <w:r w:rsidRPr="00A81A03">
        <w:rPr>
          <w:i/>
          <w:lang w:val="es-ES"/>
        </w:rPr>
        <w:t>___________________________________________________________</w:t>
      </w:r>
    </w:p>
    <w:p w:rsidR="00951C9D" w:rsidRPr="00A81A03" w:rsidRDefault="00B65CB4" w:rsidP="008962F4">
      <w:pPr>
        <w:spacing w:after="200"/>
        <w:ind w:right="-72"/>
        <w:rPr>
          <w:lang w:val="es-ES"/>
        </w:rPr>
      </w:pPr>
      <w:r w:rsidRPr="00A81A03">
        <w:rPr>
          <w:lang w:val="es-ES"/>
        </w:rPr>
        <w:t xml:space="preserve">Todo ajuste de precios resultante de los procedimientos anteriores se agregará, solamente con fines de evaluación comparativa, para llegar a un “precio evaluado de la oferta”.  Los precios de las ofertas que hayan cotizado los </w:t>
      </w:r>
      <w:r w:rsidR="00D31D7D" w:rsidRPr="00A81A03">
        <w:rPr>
          <w:lang w:val="es-ES"/>
        </w:rPr>
        <w:t>Licitante</w:t>
      </w:r>
      <w:r w:rsidRPr="00A81A03">
        <w:rPr>
          <w:lang w:val="es-ES"/>
        </w:rPr>
        <w:t xml:space="preserve">s </w:t>
      </w:r>
      <w:r w:rsidR="0053639B" w:rsidRPr="00A81A03">
        <w:rPr>
          <w:lang w:val="es-ES"/>
        </w:rPr>
        <w:t>permanecerán invariables</w:t>
      </w:r>
      <w:r w:rsidR="00951C9D" w:rsidRPr="00A81A03">
        <w:rPr>
          <w:lang w:val="es-ES"/>
        </w:rPr>
        <w:t>.</w:t>
      </w:r>
    </w:p>
    <w:p w:rsidR="00616F16" w:rsidRPr="00A81A03" w:rsidRDefault="00FC7C42" w:rsidP="004D135F">
      <w:pPr>
        <w:spacing w:after="200"/>
        <w:ind w:left="720" w:hanging="720"/>
        <w:rPr>
          <w:lang w:val="es-ES"/>
        </w:rPr>
      </w:pPr>
      <w:r w:rsidRPr="00A81A03">
        <w:rPr>
          <w:b/>
          <w:lang w:val="es-ES"/>
        </w:rPr>
        <w:t>1.3</w:t>
      </w:r>
      <w:r w:rsidRPr="00A81A03">
        <w:rPr>
          <w:b/>
          <w:lang w:val="es-ES"/>
        </w:rPr>
        <w:tab/>
      </w:r>
      <w:r w:rsidR="00B65CB4" w:rsidRPr="00A81A03">
        <w:rPr>
          <w:lang w:val="es-ES"/>
        </w:rPr>
        <w:t xml:space="preserve">Las soluciones técnicas </w:t>
      </w:r>
      <w:r w:rsidR="009C675A" w:rsidRPr="00A81A03">
        <w:rPr>
          <w:lang w:val="es-ES"/>
        </w:rPr>
        <w:t>alternativ</w:t>
      </w:r>
      <w:r w:rsidR="00B65CB4" w:rsidRPr="00A81A03">
        <w:rPr>
          <w:lang w:val="es-ES"/>
        </w:rPr>
        <w:t>a</w:t>
      </w:r>
      <w:r w:rsidR="009C675A" w:rsidRPr="00A81A03">
        <w:rPr>
          <w:lang w:val="es-ES"/>
        </w:rPr>
        <w:t xml:space="preserve">s, </w:t>
      </w:r>
      <w:r w:rsidR="00B65CB4" w:rsidRPr="00A81A03">
        <w:rPr>
          <w:lang w:val="es-ES"/>
        </w:rPr>
        <w:t xml:space="preserve">si se han solicitado </w:t>
      </w:r>
      <w:r w:rsidR="00FA272E" w:rsidRPr="00A81A03">
        <w:rPr>
          <w:lang w:val="es-ES"/>
        </w:rPr>
        <w:t xml:space="preserve">de conformidad con la </w:t>
      </w:r>
      <w:r w:rsidR="00295B55" w:rsidRPr="00A81A03">
        <w:rPr>
          <w:lang w:val="es-ES"/>
        </w:rPr>
        <w:t xml:space="preserve">IAL </w:t>
      </w:r>
      <w:r w:rsidR="00B65CB4" w:rsidRPr="00A81A03">
        <w:rPr>
          <w:lang w:val="es-ES"/>
        </w:rPr>
        <w:t>13.4</w:t>
      </w:r>
      <w:r w:rsidR="009C675A" w:rsidRPr="00A81A03">
        <w:rPr>
          <w:lang w:val="es-ES"/>
        </w:rPr>
        <w:t xml:space="preserve">, </w:t>
      </w:r>
      <w:r w:rsidR="00B65CB4" w:rsidRPr="00A81A03">
        <w:rPr>
          <w:lang w:val="es-ES"/>
        </w:rPr>
        <w:t>se evaluarán del siguiente modo</w:t>
      </w:r>
      <w:r w:rsidR="009C675A" w:rsidRPr="00A81A03">
        <w:rPr>
          <w:lang w:val="es-ES"/>
        </w:rPr>
        <w:t>:</w:t>
      </w:r>
      <w:r w:rsidR="00616F16" w:rsidRPr="00A81A03">
        <w:rPr>
          <w:lang w:val="es-ES"/>
        </w:rPr>
        <w:t xml:space="preserve"> </w:t>
      </w:r>
    </w:p>
    <w:p w:rsidR="009C675A" w:rsidRPr="00A81A03" w:rsidRDefault="00616F16" w:rsidP="00B65CB4">
      <w:pPr>
        <w:spacing w:after="200"/>
        <w:rPr>
          <w:i/>
          <w:lang w:val="es-ES"/>
        </w:rPr>
      </w:pPr>
      <w:r w:rsidRPr="00A81A03">
        <w:rPr>
          <w:i/>
          <w:lang w:val="es-ES"/>
        </w:rPr>
        <w:t>___________________________________________________________</w:t>
      </w:r>
    </w:p>
    <w:p w:rsidR="005F33A7" w:rsidRPr="00A81A03" w:rsidRDefault="005F33A7" w:rsidP="008962F4">
      <w:pPr>
        <w:spacing w:after="200"/>
        <w:jc w:val="left"/>
        <w:rPr>
          <w:b/>
          <w:iCs/>
          <w:sz w:val="28"/>
          <w:lang w:val="es-ES"/>
        </w:rPr>
      </w:pPr>
      <w:r w:rsidRPr="00A81A03">
        <w:rPr>
          <w:b/>
          <w:sz w:val="28"/>
          <w:lang w:val="es-ES"/>
        </w:rPr>
        <w:t>2.</w:t>
      </w:r>
      <w:r w:rsidRPr="00A81A03">
        <w:rPr>
          <w:b/>
          <w:sz w:val="28"/>
          <w:lang w:val="es-ES"/>
        </w:rPr>
        <w:tab/>
      </w:r>
      <w:r w:rsidR="00C767AD" w:rsidRPr="00A81A03">
        <w:rPr>
          <w:b/>
          <w:iCs/>
          <w:sz w:val="28"/>
          <w:lang w:val="es-ES"/>
        </w:rPr>
        <w:t xml:space="preserve">Calificación </w:t>
      </w:r>
    </w:p>
    <w:p w:rsidR="00FB6235" w:rsidRPr="00A81A03" w:rsidRDefault="00FB6235" w:rsidP="008962F4">
      <w:pPr>
        <w:spacing w:after="200"/>
        <w:ind w:left="1440" w:hanging="720"/>
        <w:jc w:val="left"/>
        <w:rPr>
          <w:b/>
          <w:iCs/>
          <w:lang w:val="es-ES"/>
        </w:rPr>
      </w:pPr>
      <w:r w:rsidRPr="00A81A03">
        <w:rPr>
          <w:b/>
          <w:iCs/>
          <w:lang w:val="es-ES"/>
        </w:rPr>
        <w:t>2.1</w:t>
      </w:r>
      <w:r w:rsidRPr="00A81A03">
        <w:rPr>
          <w:b/>
          <w:lang w:val="es-ES"/>
        </w:rPr>
        <w:tab/>
      </w:r>
      <w:r w:rsidR="00B65CB4" w:rsidRPr="00A81A03">
        <w:rPr>
          <w:b/>
          <w:lang w:val="es-ES"/>
        </w:rPr>
        <w:t>Actualización de i</w:t>
      </w:r>
      <w:r w:rsidRPr="00A81A03">
        <w:rPr>
          <w:b/>
          <w:iCs/>
          <w:lang w:val="es-ES"/>
        </w:rPr>
        <w:t>nforma</w:t>
      </w:r>
      <w:r w:rsidR="00B65CB4" w:rsidRPr="00A81A03">
        <w:rPr>
          <w:b/>
          <w:iCs/>
          <w:lang w:val="es-ES"/>
        </w:rPr>
        <w:t>ción</w:t>
      </w:r>
    </w:p>
    <w:p w:rsidR="00FB6235" w:rsidRPr="00A81A03" w:rsidRDefault="00273AFA" w:rsidP="008962F4">
      <w:pPr>
        <w:spacing w:after="200"/>
        <w:ind w:left="1440"/>
        <w:jc w:val="left"/>
        <w:rPr>
          <w:iCs/>
          <w:lang w:val="es-ES"/>
        </w:rPr>
      </w:pPr>
      <w:r w:rsidRPr="00A81A03">
        <w:rPr>
          <w:iCs/>
          <w:lang w:val="es-ES"/>
        </w:rPr>
        <w:t xml:space="preserve">El </w:t>
      </w:r>
      <w:r w:rsidR="00D31D7D" w:rsidRPr="00A81A03">
        <w:rPr>
          <w:iCs/>
          <w:lang w:val="es-ES"/>
        </w:rPr>
        <w:t>Licitante</w:t>
      </w:r>
      <w:r w:rsidR="00DA47A6" w:rsidRPr="00A81A03">
        <w:rPr>
          <w:iCs/>
          <w:lang w:val="es-ES"/>
        </w:rPr>
        <w:t xml:space="preserve"> y </w:t>
      </w:r>
      <w:r w:rsidR="00B65CB4" w:rsidRPr="00A81A03">
        <w:rPr>
          <w:iCs/>
          <w:lang w:val="es-ES"/>
        </w:rPr>
        <w:t>todos los</w:t>
      </w:r>
      <w:r w:rsidR="00C8372C" w:rsidRPr="00A81A03">
        <w:rPr>
          <w:iCs/>
          <w:lang w:val="es-ES"/>
        </w:rPr>
        <w:t xml:space="preserve"> </w:t>
      </w:r>
      <w:r w:rsidR="00B011A1" w:rsidRPr="00A81A03">
        <w:rPr>
          <w:iCs/>
          <w:lang w:val="es-ES"/>
        </w:rPr>
        <w:t>Subcontratista</w:t>
      </w:r>
      <w:r w:rsidR="00C8372C" w:rsidRPr="00A81A03">
        <w:rPr>
          <w:iCs/>
          <w:lang w:val="es-ES"/>
        </w:rPr>
        <w:t xml:space="preserve">s </w:t>
      </w:r>
      <w:r w:rsidR="00B65CB4" w:rsidRPr="00A81A03">
        <w:rPr>
          <w:iCs/>
          <w:lang w:val="es-ES"/>
        </w:rPr>
        <w:t xml:space="preserve">deberán cumplir o seguir cumpliendo los criterios aplicados en el momento de la </w:t>
      </w:r>
      <w:r w:rsidR="00FB6235" w:rsidRPr="00A81A03">
        <w:rPr>
          <w:iCs/>
          <w:lang w:val="es-ES"/>
        </w:rPr>
        <w:t>pre</w:t>
      </w:r>
      <w:r w:rsidR="00C767AD" w:rsidRPr="00A81A03">
        <w:rPr>
          <w:iCs/>
          <w:lang w:val="es-ES"/>
        </w:rPr>
        <w:t>calificación</w:t>
      </w:r>
      <w:r w:rsidR="00DA47A6" w:rsidRPr="00A81A03">
        <w:rPr>
          <w:iCs/>
          <w:lang w:val="es-ES"/>
        </w:rPr>
        <w:t>.</w:t>
      </w:r>
      <w:r w:rsidR="00FB6235" w:rsidRPr="00A81A03">
        <w:rPr>
          <w:iCs/>
          <w:lang w:val="es-ES"/>
        </w:rPr>
        <w:t xml:space="preserve"> </w:t>
      </w:r>
    </w:p>
    <w:p w:rsidR="005F33A7" w:rsidRPr="00A81A03" w:rsidRDefault="005F33A7" w:rsidP="008962F4">
      <w:pPr>
        <w:pStyle w:val="Footer"/>
        <w:tabs>
          <w:tab w:val="clear" w:pos="9504"/>
        </w:tabs>
        <w:spacing w:before="0" w:after="200"/>
        <w:ind w:left="1440" w:hanging="720"/>
        <w:rPr>
          <w:b/>
          <w:iCs/>
          <w:lang w:val="es-ES"/>
        </w:rPr>
      </w:pPr>
      <w:r w:rsidRPr="00A81A03">
        <w:rPr>
          <w:b/>
          <w:iCs/>
          <w:lang w:val="es-ES"/>
        </w:rPr>
        <w:t>2.</w:t>
      </w:r>
      <w:r w:rsidR="00FB6235" w:rsidRPr="00A81A03">
        <w:rPr>
          <w:b/>
          <w:iCs/>
          <w:lang w:val="es-ES"/>
        </w:rPr>
        <w:t>2</w:t>
      </w:r>
      <w:r w:rsidRPr="00A81A03">
        <w:rPr>
          <w:b/>
          <w:iCs/>
          <w:lang w:val="es-ES"/>
        </w:rPr>
        <w:tab/>
      </w:r>
      <w:r w:rsidR="00B65CB4" w:rsidRPr="00A81A03">
        <w:rPr>
          <w:b/>
          <w:bCs/>
          <w:iCs/>
          <w:lang w:val="es-ES"/>
        </w:rPr>
        <w:t>Recursos financieros</w:t>
      </w:r>
    </w:p>
    <w:p w:rsidR="005F33A7" w:rsidRPr="00A81A03" w:rsidRDefault="00B65CB4" w:rsidP="008962F4">
      <w:pPr>
        <w:spacing w:after="200"/>
        <w:ind w:left="1440"/>
        <w:rPr>
          <w:iCs/>
          <w:lang w:val="es-ES"/>
        </w:rPr>
      </w:pPr>
      <w:r w:rsidRPr="00A81A03">
        <w:rPr>
          <w:iCs/>
          <w:lang w:val="es-ES"/>
        </w:rPr>
        <w:t xml:space="preserve">Mediante el uso del formulario </w:t>
      </w:r>
      <w:r w:rsidR="005F33A7" w:rsidRPr="00A81A03">
        <w:rPr>
          <w:iCs/>
          <w:lang w:val="es-ES"/>
        </w:rPr>
        <w:t>No</w:t>
      </w:r>
      <w:r w:rsidRPr="00A81A03">
        <w:rPr>
          <w:iCs/>
          <w:lang w:val="es-ES"/>
        </w:rPr>
        <w:t>.</w:t>
      </w:r>
      <w:r w:rsidR="005F33A7" w:rsidRPr="00A81A03">
        <w:rPr>
          <w:iCs/>
          <w:lang w:val="es-ES"/>
        </w:rPr>
        <w:t xml:space="preserve"> </w:t>
      </w:r>
      <w:r w:rsidR="0035787F" w:rsidRPr="00A81A03">
        <w:rPr>
          <w:iCs/>
          <w:lang w:val="es-ES"/>
        </w:rPr>
        <w:t>FIN</w:t>
      </w:r>
      <w:r w:rsidRPr="00A81A03">
        <w:rPr>
          <w:iCs/>
          <w:lang w:val="es-ES"/>
        </w:rPr>
        <w:t> </w:t>
      </w:r>
      <w:r w:rsidR="0035787F" w:rsidRPr="00A81A03">
        <w:rPr>
          <w:iCs/>
          <w:lang w:val="es-ES"/>
        </w:rPr>
        <w:t>3.3</w:t>
      </w:r>
      <w:r w:rsidR="00480B08" w:rsidRPr="00A81A03">
        <w:rPr>
          <w:iCs/>
          <w:lang w:val="es-ES"/>
        </w:rPr>
        <w:t xml:space="preserve"> en la Sección </w:t>
      </w:r>
      <w:r w:rsidR="005F33A7" w:rsidRPr="00A81A03">
        <w:rPr>
          <w:iCs/>
          <w:lang w:val="es-ES"/>
        </w:rPr>
        <w:t xml:space="preserve">IV, </w:t>
      </w:r>
      <w:r w:rsidR="00FD42B8" w:rsidRPr="00A81A03">
        <w:rPr>
          <w:iCs/>
          <w:lang w:val="es-ES"/>
        </w:rPr>
        <w:t>Formularios de la Oferta</w:t>
      </w:r>
      <w:r w:rsidR="00810F79" w:rsidRPr="00A81A03">
        <w:rPr>
          <w:iCs/>
          <w:lang w:val="es-ES"/>
        </w:rPr>
        <w:t>,</w:t>
      </w:r>
      <w:r w:rsidR="005F33A7" w:rsidRPr="00A81A03">
        <w:rPr>
          <w:iCs/>
          <w:lang w:val="es-ES"/>
        </w:rPr>
        <w:t xml:space="preserve"> </w:t>
      </w:r>
      <w:r w:rsidR="00273AFA" w:rsidRPr="00A81A03">
        <w:rPr>
          <w:iCs/>
          <w:lang w:val="es-ES"/>
        </w:rPr>
        <w:t xml:space="preserve">el </w:t>
      </w:r>
      <w:r w:rsidR="00D31D7D" w:rsidRPr="00A81A03">
        <w:rPr>
          <w:iCs/>
          <w:lang w:val="es-ES"/>
        </w:rPr>
        <w:t>Licitante</w:t>
      </w:r>
      <w:r w:rsidR="005F33A7" w:rsidRPr="00A81A03">
        <w:rPr>
          <w:iCs/>
          <w:lang w:val="es-ES"/>
        </w:rPr>
        <w:t xml:space="preserve"> </w:t>
      </w:r>
      <w:r w:rsidRPr="00A81A03">
        <w:rPr>
          <w:iCs/>
          <w:lang w:val="es-ES"/>
        </w:rPr>
        <w:t>debe</w:t>
      </w:r>
      <w:r w:rsidR="00C2623B" w:rsidRPr="00A81A03">
        <w:rPr>
          <w:iCs/>
          <w:lang w:val="es-ES"/>
        </w:rPr>
        <w:t>rá</w:t>
      </w:r>
      <w:r w:rsidRPr="00A81A03">
        <w:rPr>
          <w:iCs/>
          <w:lang w:val="es-ES"/>
        </w:rPr>
        <w:t xml:space="preserve"> demostrar </w:t>
      </w:r>
      <w:r w:rsidR="00C2623B" w:rsidRPr="00A81A03">
        <w:rPr>
          <w:iCs/>
          <w:lang w:val="es-ES"/>
        </w:rPr>
        <w:t>que tiene</w:t>
      </w:r>
      <w:r w:rsidRPr="00A81A03">
        <w:rPr>
          <w:iCs/>
          <w:lang w:val="es-ES"/>
        </w:rPr>
        <w:t xml:space="preserve"> </w:t>
      </w:r>
      <w:r w:rsidR="00095AC0" w:rsidRPr="00A81A03">
        <w:rPr>
          <w:iCs/>
          <w:lang w:val="es-ES"/>
        </w:rPr>
        <w:t>a su disposición o cuenta con acceso</w:t>
      </w:r>
      <w:r w:rsidRPr="00A81A03">
        <w:rPr>
          <w:iCs/>
          <w:lang w:val="es-ES"/>
        </w:rPr>
        <w:t xml:space="preserve"> a</w:t>
      </w:r>
      <w:r w:rsidR="00095AC0" w:rsidRPr="00A81A03">
        <w:rPr>
          <w:iCs/>
          <w:lang w:val="es-ES"/>
        </w:rPr>
        <w:t xml:space="preserve"> </w:t>
      </w:r>
      <w:r w:rsidRPr="00A81A03">
        <w:rPr>
          <w:iCs/>
          <w:lang w:val="es-ES"/>
        </w:rPr>
        <w:t>recursos financieros</w:t>
      </w:r>
      <w:r w:rsidR="005F33A7" w:rsidRPr="00A81A03">
        <w:rPr>
          <w:iCs/>
          <w:lang w:val="es-ES"/>
        </w:rPr>
        <w:t xml:space="preserve"> </w:t>
      </w:r>
      <w:r w:rsidRPr="00A81A03">
        <w:rPr>
          <w:iCs/>
          <w:lang w:val="es-ES"/>
        </w:rPr>
        <w:t>tales como activos líquidos</w:t>
      </w:r>
      <w:r w:rsidR="005F33A7" w:rsidRPr="00A81A03">
        <w:rPr>
          <w:iCs/>
          <w:lang w:val="es-ES"/>
        </w:rPr>
        <w:t xml:space="preserve">, </w:t>
      </w:r>
      <w:r w:rsidR="00C2623B" w:rsidRPr="00A81A03">
        <w:rPr>
          <w:iCs/>
          <w:lang w:val="es-ES"/>
        </w:rPr>
        <w:t xml:space="preserve">bienes inmuebles no </w:t>
      </w:r>
      <w:r w:rsidR="00616F16" w:rsidRPr="00A81A03">
        <w:rPr>
          <w:iCs/>
          <w:lang w:val="es-ES"/>
        </w:rPr>
        <w:t>gravados</w:t>
      </w:r>
      <w:r w:rsidR="00C2623B" w:rsidRPr="00A81A03">
        <w:rPr>
          <w:iCs/>
          <w:lang w:val="es-ES"/>
        </w:rPr>
        <w:t xml:space="preserve"> con hipoteca</w:t>
      </w:r>
      <w:r w:rsidR="005F33A7" w:rsidRPr="00A81A03">
        <w:rPr>
          <w:iCs/>
          <w:lang w:val="es-ES"/>
        </w:rPr>
        <w:t xml:space="preserve">, </w:t>
      </w:r>
      <w:r w:rsidR="00C2623B" w:rsidRPr="00A81A03">
        <w:rPr>
          <w:iCs/>
          <w:lang w:val="es-ES"/>
        </w:rPr>
        <w:t>líneas de crédito</w:t>
      </w:r>
      <w:r w:rsidR="00DA47A6" w:rsidRPr="00A81A03">
        <w:rPr>
          <w:iCs/>
          <w:lang w:val="es-ES"/>
        </w:rPr>
        <w:t xml:space="preserve"> y </w:t>
      </w:r>
      <w:r w:rsidR="00C2623B" w:rsidRPr="00A81A03">
        <w:rPr>
          <w:iCs/>
          <w:lang w:val="es-ES"/>
        </w:rPr>
        <w:t xml:space="preserve">otros </w:t>
      </w:r>
      <w:r w:rsidR="00616F16" w:rsidRPr="00A81A03">
        <w:rPr>
          <w:iCs/>
          <w:lang w:val="es-ES"/>
        </w:rPr>
        <w:t>medios financieros distintos de pagos</w:t>
      </w:r>
      <w:r w:rsidR="00C2623B" w:rsidRPr="00A81A03">
        <w:rPr>
          <w:iCs/>
          <w:lang w:val="es-ES"/>
        </w:rPr>
        <w:t xml:space="preserve"> por anticipos contractuales,</w:t>
      </w:r>
      <w:r w:rsidR="005F33A7" w:rsidRPr="00A81A03">
        <w:rPr>
          <w:iCs/>
          <w:lang w:val="es-ES"/>
        </w:rPr>
        <w:t xml:space="preserve"> </w:t>
      </w:r>
      <w:r w:rsidR="00C2623B" w:rsidRPr="00A81A03">
        <w:rPr>
          <w:iCs/>
          <w:lang w:val="es-ES"/>
        </w:rPr>
        <w:t>con los cuales cub</w:t>
      </w:r>
      <w:r w:rsidR="00095AC0" w:rsidRPr="00A81A03">
        <w:rPr>
          <w:iCs/>
          <w:lang w:val="es-ES"/>
        </w:rPr>
        <w:t>r</w:t>
      </w:r>
      <w:r w:rsidR="00C2623B" w:rsidRPr="00A81A03">
        <w:rPr>
          <w:iCs/>
          <w:lang w:val="es-ES"/>
        </w:rPr>
        <w:t>ir</w:t>
      </w:r>
      <w:r w:rsidR="005F33A7" w:rsidRPr="00A81A03">
        <w:rPr>
          <w:iCs/>
          <w:lang w:val="es-ES"/>
        </w:rPr>
        <w:t xml:space="preserve">: </w:t>
      </w:r>
    </w:p>
    <w:p w:rsidR="005F33A7" w:rsidRPr="00A81A03" w:rsidRDefault="005F33A7" w:rsidP="008962F4">
      <w:pPr>
        <w:spacing w:after="200"/>
        <w:ind w:left="1440"/>
        <w:rPr>
          <w:iCs/>
          <w:lang w:val="es-ES"/>
        </w:rPr>
      </w:pPr>
      <w:r w:rsidRPr="00A81A03">
        <w:rPr>
          <w:iCs/>
          <w:lang w:val="es-ES"/>
        </w:rPr>
        <w:t xml:space="preserve">(i) </w:t>
      </w:r>
      <w:r w:rsidR="00C2623B" w:rsidRPr="00A81A03">
        <w:rPr>
          <w:iCs/>
          <w:lang w:val="es-ES"/>
        </w:rPr>
        <w:t>el siguiente requisito de flujo de efectivo</w:t>
      </w:r>
      <w:r w:rsidRPr="00A81A03">
        <w:rPr>
          <w:iCs/>
          <w:lang w:val="es-ES"/>
        </w:rPr>
        <w:t>:</w:t>
      </w:r>
    </w:p>
    <w:p w:rsidR="005F33A7" w:rsidRPr="00A81A03" w:rsidRDefault="00C2623B" w:rsidP="008962F4">
      <w:pPr>
        <w:pStyle w:val="Footer"/>
        <w:tabs>
          <w:tab w:val="clear" w:pos="9504"/>
        </w:tabs>
        <w:spacing w:before="0" w:after="200"/>
        <w:ind w:left="1440"/>
        <w:rPr>
          <w:iCs/>
          <w:lang w:val="es-ES"/>
        </w:rPr>
      </w:pPr>
      <w:r w:rsidRPr="00A81A03">
        <w:rPr>
          <w:iCs/>
          <w:lang w:val="es-ES"/>
        </w:rPr>
        <w:t>y</w:t>
      </w:r>
      <w:r w:rsidR="005F33A7" w:rsidRPr="00A81A03">
        <w:rPr>
          <w:iCs/>
          <w:lang w:val="es-ES"/>
        </w:rPr>
        <w:t xml:space="preserve"> </w:t>
      </w:r>
    </w:p>
    <w:p w:rsidR="005F33A7" w:rsidRPr="00A81A03" w:rsidRDefault="005F33A7" w:rsidP="008962F4">
      <w:pPr>
        <w:pStyle w:val="Footer"/>
        <w:tabs>
          <w:tab w:val="clear" w:pos="9504"/>
        </w:tabs>
        <w:spacing w:before="0" w:after="200"/>
        <w:ind w:left="1440"/>
        <w:rPr>
          <w:iCs/>
          <w:lang w:val="es-ES"/>
        </w:rPr>
      </w:pPr>
      <w:r w:rsidRPr="00A81A03">
        <w:rPr>
          <w:iCs/>
          <w:lang w:val="es-ES"/>
        </w:rPr>
        <w:t xml:space="preserve">(ii) </w:t>
      </w:r>
      <w:r w:rsidR="00C2623B" w:rsidRPr="00A81A03">
        <w:rPr>
          <w:iCs/>
          <w:lang w:val="es-ES"/>
        </w:rPr>
        <w:t xml:space="preserve">los requisitos </w:t>
      </w:r>
      <w:r w:rsidR="00095AC0" w:rsidRPr="00A81A03">
        <w:rPr>
          <w:iCs/>
          <w:lang w:val="es-ES"/>
        </w:rPr>
        <w:t xml:space="preserve">generales </w:t>
      </w:r>
      <w:r w:rsidR="00C2623B" w:rsidRPr="00A81A03">
        <w:rPr>
          <w:iCs/>
          <w:lang w:val="es-ES"/>
        </w:rPr>
        <w:t>de flujo de efectivo</w:t>
      </w:r>
      <w:r w:rsidRPr="00A81A03">
        <w:rPr>
          <w:iCs/>
          <w:lang w:val="es-ES"/>
        </w:rPr>
        <w:t xml:space="preserve"> </w:t>
      </w:r>
      <w:r w:rsidR="00C2623B" w:rsidRPr="00A81A03">
        <w:rPr>
          <w:iCs/>
          <w:lang w:val="es-ES"/>
        </w:rPr>
        <w:t>dispuestos para este C</w:t>
      </w:r>
      <w:r w:rsidR="00273AFA" w:rsidRPr="00A81A03">
        <w:rPr>
          <w:iCs/>
          <w:lang w:val="es-ES"/>
        </w:rPr>
        <w:t>ontrato</w:t>
      </w:r>
      <w:r w:rsidR="00DA47A6" w:rsidRPr="00A81A03">
        <w:rPr>
          <w:iCs/>
          <w:lang w:val="es-ES"/>
        </w:rPr>
        <w:t xml:space="preserve"> y </w:t>
      </w:r>
      <w:r w:rsidR="00C2623B" w:rsidRPr="00A81A03">
        <w:rPr>
          <w:iCs/>
          <w:lang w:val="es-ES"/>
        </w:rPr>
        <w:t>los trabajos que tenga comprometidos en ese momento</w:t>
      </w:r>
      <w:r w:rsidRPr="00A81A03">
        <w:rPr>
          <w:iCs/>
          <w:lang w:val="es-ES"/>
        </w:rPr>
        <w:t>.</w:t>
      </w:r>
    </w:p>
    <w:p w:rsidR="002D136C" w:rsidRPr="00A81A03" w:rsidRDefault="005F33A7" w:rsidP="002D136C">
      <w:pPr>
        <w:pStyle w:val="Footer"/>
        <w:tabs>
          <w:tab w:val="clear" w:pos="9504"/>
        </w:tabs>
        <w:spacing w:before="0" w:after="200"/>
        <w:ind w:left="1440" w:hanging="720"/>
        <w:rPr>
          <w:b/>
          <w:lang w:val="es-ES"/>
        </w:rPr>
      </w:pPr>
      <w:r w:rsidRPr="00A81A03">
        <w:rPr>
          <w:b/>
          <w:lang w:val="es-ES"/>
        </w:rPr>
        <w:t>2.</w:t>
      </w:r>
      <w:r w:rsidR="00FB6235" w:rsidRPr="00A81A03">
        <w:rPr>
          <w:b/>
          <w:lang w:val="es-ES"/>
        </w:rPr>
        <w:t>3</w:t>
      </w:r>
      <w:r w:rsidRPr="00A81A03">
        <w:rPr>
          <w:b/>
          <w:lang w:val="es-ES"/>
        </w:rPr>
        <w:tab/>
      </w:r>
      <w:r w:rsidR="002D136C" w:rsidRPr="00A81A03">
        <w:rPr>
          <w:b/>
          <w:lang w:val="es-ES"/>
        </w:rPr>
        <w:t xml:space="preserve">Representante del Contratista y </w:t>
      </w:r>
      <w:r w:rsidR="002D136C" w:rsidRPr="00A81A03">
        <w:rPr>
          <w:b/>
          <w:iCs/>
          <w:lang w:val="es-ES"/>
        </w:rPr>
        <w:t>Personal Clave</w:t>
      </w:r>
    </w:p>
    <w:p w:rsidR="00DA316C" w:rsidRPr="00A81A03" w:rsidRDefault="00DA316C" w:rsidP="002D136C">
      <w:pPr>
        <w:ind w:left="1440"/>
        <w:rPr>
          <w:lang w:val="es-ES"/>
        </w:rPr>
      </w:pPr>
      <w:r w:rsidRPr="00A81A03">
        <w:rPr>
          <w:lang w:val="es-ES"/>
        </w:rPr>
        <w:t>El Licitante debe demostrar que tendrá un Representante del Contratista debidamente calificado y un Personal Clave adecuadamente calificado (y en números adecuados), como se describe en las Especificaciones.</w:t>
      </w:r>
    </w:p>
    <w:p w:rsidR="00DA316C" w:rsidRPr="00A81A03" w:rsidRDefault="00DA316C" w:rsidP="00DA316C">
      <w:pPr>
        <w:tabs>
          <w:tab w:val="right" w:pos="7254"/>
        </w:tabs>
        <w:spacing w:before="240" w:after="200"/>
        <w:ind w:left="1440"/>
        <w:rPr>
          <w:iCs/>
          <w:lang w:val="es-ES"/>
        </w:rPr>
      </w:pPr>
      <w:r w:rsidRPr="00A81A03">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rsidR="005F33A7" w:rsidRPr="00A81A03" w:rsidRDefault="00FB6235" w:rsidP="000363A3">
      <w:pPr>
        <w:pStyle w:val="Footer"/>
        <w:keepNext/>
        <w:tabs>
          <w:tab w:val="clear" w:pos="9504"/>
        </w:tabs>
        <w:spacing w:before="0" w:after="200"/>
        <w:ind w:left="720"/>
        <w:rPr>
          <w:b/>
          <w:iCs/>
          <w:lang w:val="es-ES"/>
        </w:rPr>
      </w:pPr>
      <w:r w:rsidRPr="00A81A03">
        <w:rPr>
          <w:b/>
          <w:iCs/>
          <w:lang w:val="es-ES"/>
        </w:rPr>
        <w:t>2.4</w:t>
      </w:r>
      <w:r w:rsidRPr="00A81A03">
        <w:rPr>
          <w:b/>
          <w:iCs/>
          <w:lang w:val="es-ES"/>
        </w:rPr>
        <w:tab/>
      </w:r>
      <w:r w:rsidR="005F33A7" w:rsidRPr="00A81A03">
        <w:rPr>
          <w:b/>
          <w:iCs/>
          <w:lang w:val="es-ES"/>
        </w:rPr>
        <w:t>Equip</w:t>
      </w:r>
      <w:r w:rsidR="00C2623B" w:rsidRPr="00A81A03">
        <w:rPr>
          <w:b/>
          <w:iCs/>
          <w:lang w:val="es-ES"/>
        </w:rPr>
        <w:t>os</w:t>
      </w:r>
    </w:p>
    <w:p w:rsidR="005F33A7" w:rsidRPr="00A81A03" w:rsidRDefault="00810F79" w:rsidP="000363A3">
      <w:pPr>
        <w:tabs>
          <w:tab w:val="right" w:pos="7254"/>
        </w:tabs>
        <w:spacing w:after="120"/>
        <w:ind w:left="1440" w:hanging="720"/>
        <w:rPr>
          <w:iCs/>
          <w:lang w:val="es-ES"/>
        </w:rPr>
      </w:pPr>
      <w:r w:rsidRPr="00A81A03">
        <w:rPr>
          <w:iCs/>
          <w:lang w:val="es-ES"/>
        </w:rPr>
        <w:tab/>
      </w:r>
      <w:r w:rsidR="00C2623B" w:rsidRPr="00A81A03">
        <w:rPr>
          <w:iCs/>
          <w:lang w:val="es-ES"/>
        </w:rPr>
        <w:t xml:space="preserve">El </w:t>
      </w:r>
      <w:r w:rsidR="00D31D7D" w:rsidRPr="00A81A03">
        <w:rPr>
          <w:iCs/>
          <w:lang w:val="es-ES"/>
        </w:rPr>
        <w:t>Licitante</w:t>
      </w:r>
      <w:r w:rsidR="00C2623B" w:rsidRPr="00A81A03">
        <w:rPr>
          <w:iCs/>
          <w:lang w:val="es-ES"/>
        </w:rPr>
        <w:t xml:space="preserve"> deberá demostrar que tendrá acceso a los equipos clave del Contratista que se enumeran a continuación</w:t>
      </w:r>
      <w:r w:rsidR="005F33A7" w:rsidRPr="00A81A03">
        <w:rPr>
          <w:iCs/>
          <w:lang w:val="es-ES"/>
        </w:rPr>
        <w:t>:</w:t>
      </w: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659"/>
        <w:gridCol w:w="2421"/>
      </w:tblGrid>
      <w:tr w:rsidR="00C2623B" w:rsidRPr="00A81A03" w:rsidTr="00883B29">
        <w:tc>
          <w:tcPr>
            <w:tcW w:w="570" w:type="dxa"/>
            <w:tcBorders>
              <w:top w:val="single" w:sz="12" w:space="0" w:color="auto"/>
              <w:left w:val="single" w:sz="12" w:space="0" w:color="auto"/>
              <w:bottom w:val="single" w:sz="12" w:space="0" w:color="auto"/>
              <w:right w:val="single" w:sz="12" w:space="0" w:color="auto"/>
            </w:tcBorders>
            <w:vAlign w:val="center"/>
          </w:tcPr>
          <w:p w:rsidR="00C2623B" w:rsidRPr="00A81A03" w:rsidRDefault="00C2623B" w:rsidP="000363A3">
            <w:pPr>
              <w:spacing w:after="120"/>
              <w:jc w:val="center"/>
              <w:rPr>
                <w:b/>
                <w:bCs/>
                <w:iCs/>
                <w:szCs w:val="24"/>
                <w:lang w:val="es-ES"/>
              </w:rPr>
            </w:pPr>
            <w:r w:rsidRPr="00A81A03">
              <w:rPr>
                <w:b/>
                <w:bCs/>
                <w:iCs/>
                <w:szCs w:val="24"/>
                <w:lang w:val="es-ES"/>
              </w:rPr>
              <w:t>No.</w:t>
            </w:r>
          </w:p>
        </w:tc>
        <w:tc>
          <w:tcPr>
            <w:tcW w:w="4659" w:type="dxa"/>
            <w:tcBorders>
              <w:top w:val="single" w:sz="12" w:space="0" w:color="auto"/>
              <w:left w:val="single" w:sz="12" w:space="0" w:color="auto"/>
              <w:bottom w:val="single" w:sz="12" w:space="0" w:color="auto"/>
              <w:right w:val="single" w:sz="12" w:space="0" w:color="auto"/>
            </w:tcBorders>
            <w:vAlign w:val="center"/>
          </w:tcPr>
          <w:p w:rsidR="00C2623B" w:rsidRPr="00A81A03" w:rsidRDefault="00C2623B" w:rsidP="000363A3">
            <w:pPr>
              <w:spacing w:after="120"/>
              <w:jc w:val="center"/>
              <w:rPr>
                <w:b/>
                <w:bCs/>
                <w:lang w:val="es-ES"/>
              </w:rPr>
            </w:pPr>
            <w:r w:rsidRPr="00A81A03">
              <w:rPr>
                <w:b/>
                <w:bCs/>
                <w:lang w:val="es-ES"/>
              </w:rPr>
              <w:t>Tipo de equipo y características</w:t>
            </w:r>
          </w:p>
        </w:tc>
        <w:tc>
          <w:tcPr>
            <w:tcW w:w="2421" w:type="dxa"/>
            <w:tcBorders>
              <w:top w:val="single" w:sz="12" w:space="0" w:color="auto"/>
              <w:left w:val="single" w:sz="12" w:space="0" w:color="auto"/>
              <w:bottom w:val="single" w:sz="12" w:space="0" w:color="auto"/>
              <w:right w:val="single" w:sz="12" w:space="0" w:color="auto"/>
            </w:tcBorders>
            <w:vAlign w:val="center"/>
          </w:tcPr>
          <w:p w:rsidR="00C2623B" w:rsidRPr="00A81A03" w:rsidRDefault="00C2623B" w:rsidP="000363A3">
            <w:pPr>
              <w:spacing w:after="120"/>
              <w:jc w:val="center"/>
              <w:rPr>
                <w:b/>
                <w:bCs/>
                <w:lang w:val="es-ES"/>
              </w:rPr>
            </w:pPr>
            <w:r w:rsidRPr="00A81A03">
              <w:rPr>
                <w:b/>
                <w:bCs/>
                <w:lang w:val="es-ES"/>
              </w:rPr>
              <w:t>Número mínimo exigido</w:t>
            </w:r>
          </w:p>
        </w:tc>
      </w:tr>
      <w:tr w:rsidR="005F33A7" w:rsidRPr="00A81A03" w:rsidTr="00883B29">
        <w:tc>
          <w:tcPr>
            <w:tcW w:w="570" w:type="dxa"/>
            <w:tcBorders>
              <w:top w:val="single" w:sz="12" w:space="0" w:color="auto"/>
            </w:tcBorders>
          </w:tcPr>
          <w:p w:rsidR="005F33A7" w:rsidRPr="00A81A03" w:rsidRDefault="005F33A7" w:rsidP="000363A3">
            <w:pPr>
              <w:pStyle w:val="Header"/>
              <w:pBdr>
                <w:bottom w:val="none" w:sz="0" w:space="0" w:color="auto"/>
              </w:pBdr>
              <w:tabs>
                <w:tab w:val="clear" w:pos="9000"/>
              </w:tabs>
              <w:spacing w:after="120"/>
              <w:jc w:val="center"/>
              <w:rPr>
                <w:iCs/>
                <w:sz w:val="24"/>
                <w:szCs w:val="24"/>
                <w:lang w:val="es-ES"/>
              </w:rPr>
            </w:pPr>
            <w:r w:rsidRPr="00A81A03">
              <w:rPr>
                <w:iCs/>
                <w:sz w:val="24"/>
                <w:szCs w:val="24"/>
                <w:lang w:val="es-ES"/>
              </w:rPr>
              <w:t>1</w:t>
            </w:r>
          </w:p>
        </w:tc>
        <w:tc>
          <w:tcPr>
            <w:tcW w:w="4659" w:type="dxa"/>
            <w:tcBorders>
              <w:top w:val="single" w:sz="12" w:space="0" w:color="auto"/>
            </w:tcBorders>
          </w:tcPr>
          <w:p w:rsidR="005F33A7" w:rsidRPr="00A81A03" w:rsidRDefault="005F33A7" w:rsidP="000363A3">
            <w:pPr>
              <w:spacing w:after="120"/>
              <w:rPr>
                <w:iCs/>
                <w:szCs w:val="24"/>
                <w:lang w:val="es-ES"/>
              </w:rPr>
            </w:pPr>
          </w:p>
        </w:tc>
        <w:tc>
          <w:tcPr>
            <w:tcW w:w="2421" w:type="dxa"/>
            <w:tcBorders>
              <w:top w:val="single" w:sz="12" w:space="0" w:color="auto"/>
            </w:tcBorders>
          </w:tcPr>
          <w:p w:rsidR="005F33A7" w:rsidRPr="00A81A03" w:rsidRDefault="005F33A7" w:rsidP="000363A3">
            <w:pPr>
              <w:spacing w:after="120"/>
              <w:rPr>
                <w:iCs/>
                <w:szCs w:val="24"/>
                <w:lang w:val="es-ES"/>
              </w:rPr>
            </w:pPr>
          </w:p>
        </w:tc>
      </w:tr>
      <w:tr w:rsidR="005F33A7" w:rsidRPr="00A81A03" w:rsidTr="00883B29">
        <w:tc>
          <w:tcPr>
            <w:tcW w:w="570" w:type="dxa"/>
          </w:tcPr>
          <w:p w:rsidR="005F33A7" w:rsidRPr="00A81A03" w:rsidRDefault="005F33A7" w:rsidP="000363A3">
            <w:pPr>
              <w:spacing w:after="120"/>
              <w:jc w:val="center"/>
              <w:rPr>
                <w:iCs/>
                <w:szCs w:val="24"/>
                <w:lang w:val="es-ES"/>
              </w:rPr>
            </w:pPr>
            <w:r w:rsidRPr="00A81A03">
              <w:rPr>
                <w:iCs/>
                <w:szCs w:val="24"/>
                <w:lang w:val="es-ES"/>
              </w:rPr>
              <w:t>2</w:t>
            </w:r>
          </w:p>
        </w:tc>
        <w:tc>
          <w:tcPr>
            <w:tcW w:w="4659" w:type="dxa"/>
          </w:tcPr>
          <w:p w:rsidR="005F33A7" w:rsidRPr="00A81A03" w:rsidRDefault="005F33A7" w:rsidP="000363A3">
            <w:pPr>
              <w:spacing w:after="120"/>
              <w:rPr>
                <w:iCs/>
                <w:szCs w:val="24"/>
                <w:lang w:val="es-ES"/>
              </w:rPr>
            </w:pPr>
          </w:p>
        </w:tc>
        <w:tc>
          <w:tcPr>
            <w:tcW w:w="2421" w:type="dxa"/>
          </w:tcPr>
          <w:p w:rsidR="005F33A7" w:rsidRPr="00A81A03" w:rsidRDefault="005F33A7" w:rsidP="000363A3">
            <w:pPr>
              <w:spacing w:after="120"/>
              <w:rPr>
                <w:iCs/>
                <w:szCs w:val="24"/>
                <w:u w:val="single"/>
                <w:lang w:val="es-ES"/>
              </w:rPr>
            </w:pPr>
          </w:p>
        </w:tc>
      </w:tr>
      <w:tr w:rsidR="005F33A7" w:rsidRPr="00A81A03" w:rsidTr="00883B29">
        <w:tc>
          <w:tcPr>
            <w:tcW w:w="570" w:type="dxa"/>
          </w:tcPr>
          <w:p w:rsidR="005F33A7" w:rsidRPr="00A81A03" w:rsidRDefault="005F33A7" w:rsidP="000363A3">
            <w:pPr>
              <w:spacing w:after="120"/>
              <w:jc w:val="center"/>
              <w:rPr>
                <w:iCs/>
                <w:szCs w:val="24"/>
                <w:lang w:val="es-ES"/>
              </w:rPr>
            </w:pPr>
            <w:r w:rsidRPr="00A81A03">
              <w:rPr>
                <w:iCs/>
                <w:szCs w:val="24"/>
                <w:lang w:val="es-ES"/>
              </w:rPr>
              <w:t>3</w:t>
            </w:r>
          </w:p>
        </w:tc>
        <w:tc>
          <w:tcPr>
            <w:tcW w:w="4659" w:type="dxa"/>
          </w:tcPr>
          <w:p w:rsidR="005F33A7" w:rsidRPr="00A81A03" w:rsidRDefault="005F33A7" w:rsidP="000363A3">
            <w:pPr>
              <w:spacing w:after="120"/>
              <w:rPr>
                <w:iCs/>
                <w:szCs w:val="24"/>
                <w:lang w:val="es-ES"/>
              </w:rPr>
            </w:pPr>
          </w:p>
        </w:tc>
        <w:tc>
          <w:tcPr>
            <w:tcW w:w="2421" w:type="dxa"/>
          </w:tcPr>
          <w:p w:rsidR="005F33A7" w:rsidRPr="00A81A03" w:rsidRDefault="005F33A7" w:rsidP="000363A3">
            <w:pPr>
              <w:spacing w:after="120"/>
              <w:rPr>
                <w:iCs/>
                <w:szCs w:val="24"/>
                <w:u w:val="single"/>
                <w:lang w:val="es-ES"/>
              </w:rPr>
            </w:pPr>
          </w:p>
        </w:tc>
      </w:tr>
      <w:tr w:rsidR="005F33A7" w:rsidRPr="00A81A03" w:rsidTr="00883B29">
        <w:tc>
          <w:tcPr>
            <w:tcW w:w="570" w:type="dxa"/>
          </w:tcPr>
          <w:p w:rsidR="005F33A7" w:rsidRPr="00A81A03" w:rsidRDefault="00883B29" w:rsidP="000363A3">
            <w:pPr>
              <w:spacing w:after="120"/>
              <w:rPr>
                <w:iCs/>
                <w:szCs w:val="24"/>
                <w:lang w:val="es-ES"/>
              </w:rPr>
            </w:pPr>
            <w:r w:rsidRPr="00A81A03">
              <w:rPr>
                <w:iCs/>
                <w:szCs w:val="24"/>
                <w:lang w:val="es-ES"/>
              </w:rPr>
              <w:t>…</w:t>
            </w:r>
          </w:p>
        </w:tc>
        <w:tc>
          <w:tcPr>
            <w:tcW w:w="4659" w:type="dxa"/>
          </w:tcPr>
          <w:p w:rsidR="005F33A7" w:rsidRPr="00A81A03" w:rsidRDefault="005F33A7" w:rsidP="000363A3">
            <w:pPr>
              <w:spacing w:after="120"/>
              <w:rPr>
                <w:iCs/>
                <w:szCs w:val="24"/>
                <w:lang w:val="es-ES"/>
              </w:rPr>
            </w:pPr>
          </w:p>
        </w:tc>
        <w:tc>
          <w:tcPr>
            <w:tcW w:w="2421" w:type="dxa"/>
          </w:tcPr>
          <w:p w:rsidR="005F33A7" w:rsidRPr="00A81A03" w:rsidRDefault="005F33A7" w:rsidP="000363A3">
            <w:pPr>
              <w:spacing w:after="120"/>
              <w:rPr>
                <w:iCs/>
                <w:szCs w:val="24"/>
                <w:u w:val="single"/>
                <w:lang w:val="es-ES"/>
              </w:rPr>
            </w:pPr>
          </w:p>
        </w:tc>
      </w:tr>
    </w:tbl>
    <w:p w:rsidR="005F33A7" w:rsidRPr="00A81A03" w:rsidRDefault="005F33A7" w:rsidP="000363A3">
      <w:pPr>
        <w:tabs>
          <w:tab w:val="left" w:pos="432"/>
          <w:tab w:val="left" w:pos="2952"/>
          <w:tab w:val="left" w:pos="5832"/>
        </w:tabs>
        <w:spacing w:after="120"/>
        <w:rPr>
          <w:i/>
          <w:iCs/>
          <w:lang w:val="es-ES"/>
        </w:rPr>
      </w:pPr>
    </w:p>
    <w:p w:rsidR="005F33A7" w:rsidRPr="00A81A03" w:rsidRDefault="00C2623B" w:rsidP="000363A3">
      <w:pPr>
        <w:pStyle w:val="Footer"/>
        <w:tabs>
          <w:tab w:val="clear" w:pos="9504"/>
          <w:tab w:val="left" w:pos="1440"/>
        </w:tabs>
        <w:spacing w:before="0" w:after="120"/>
        <w:ind w:left="1440"/>
        <w:jc w:val="both"/>
        <w:rPr>
          <w:iCs/>
          <w:sz w:val="28"/>
          <w:lang w:val="es-ES"/>
        </w:rPr>
      </w:pPr>
      <w:r w:rsidRPr="00A81A03">
        <w:rPr>
          <w:iCs/>
          <w:lang w:val="es-ES"/>
        </w:rPr>
        <w:t xml:space="preserve">El </w:t>
      </w:r>
      <w:r w:rsidR="00D31D7D" w:rsidRPr="00A81A03">
        <w:rPr>
          <w:iCs/>
          <w:lang w:val="es-ES"/>
        </w:rPr>
        <w:t>Licitante</w:t>
      </w:r>
      <w:r w:rsidRPr="00A81A03">
        <w:rPr>
          <w:iCs/>
          <w:lang w:val="es-ES"/>
        </w:rPr>
        <w:t xml:space="preserve"> deberá proporcionar mayores detalles sobre los equipos propuestos empleando el formulario apropiado </w:t>
      </w:r>
      <w:r w:rsidR="00480B08" w:rsidRPr="00A81A03">
        <w:rPr>
          <w:iCs/>
          <w:lang w:val="es-ES"/>
        </w:rPr>
        <w:t xml:space="preserve">en la Sección </w:t>
      </w:r>
      <w:r w:rsidR="005F33A7" w:rsidRPr="00A81A03">
        <w:rPr>
          <w:iCs/>
          <w:lang w:val="es-ES"/>
        </w:rPr>
        <w:t>IV.</w:t>
      </w:r>
    </w:p>
    <w:p w:rsidR="00625EB0" w:rsidRPr="00A81A03" w:rsidRDefault="0065358E" w:rsidP="000363A3">
      <w:pPr>
        <w:spacing w:after="120"/>
        <w:ind w:left="1440" w:right="-72" w:hanging="720"/>
        <w:rPr>
          <w:lang w:val="es-ES"/>
        </w:rPr>
      </w:pPr>
      <w:r w:rsidRPr="00A81A03">
        <w:rPr>
          <w:b/>
          <w:lang w:val="es-ES"/>
        </w:rPr>
        <w:t>2.5</w:t>
      </w:r>
      <w:r w:rsidRPr="00A81A03">
        <w:rPr>
          <w:lang w:val="es-ES"/>
        </w:rPr>
        <w:t xml:space="preserve"> </w:t>
      </w:r>
      <w:r w:rsidR="008962F4" w:rsidRPr="00A81A03">
        <w:rPr>
          <w:lang w:val="es-ES"/>
        </w:rPr>
        <w:tab/>
      </w:r>
      <w:r w:rsidR="00B011A1" w:rsidRPr="00A81A03">
        <w:rPr>
          <w:b/>
          <w:lang w:val="es-ES"/>
        </w:rPr>
        <w:t>Subcontratista</w:t>
      </w:r>
      <w:r w:rsidR="00124C7F" w:rsidRPr="00A81A03">
        <w:rPr>
          <w:b/>
          <w:lang w:val="es-ES"/>
        </w:rPr>
        <w:t>s</w:t>
      </w:r>
      <w:r w:rsidR="00FB4EEE" w:rsidRPr="00A81A03">
        <w:rPr>
          <w:b/>
          <w:lang w:val="es-ES"/>
        </w:rPr>
        <w:t xml:space="preserve"> o fabricantes</w:t>
      </w:r>
      <w:r w:rsidR="003409CB" w:rsidRPr="00A81A03">
        <w:rPr>
          <w:lang w:val="es-ES"/>
        </w:rPr>
        <w:t xml:space="preserve"> </w:t>
      </w:r>
    </w:p>
    <w:p w:rsidR="00124C7F" w:rsidRPr="00A81A03" w:rsidRDefault="00FB4EEE" w:rsidP="000363A3">
      <w:pPr>
        <w:spacing w:after="120"/>
        <w:ind w:left="1440" w:right="-72"/>
        <w:rPr>
          <w:lang w:val="es-ES"/>
        </w:rPr>
      </w:pPr>
      <w:r w:rsidRPr="00A81A03">
        <w:rPr>
          <w:lang w:val="es-ES"/>
        </w:rPr>
        <w:t xml:space="preserve">Los </w:t>
      </w:r>
      <w:r w:rsidR="00B011A1" w:rsidRPr="00A81A03">
        <w:rPr>
          <w:lang w:val="es-ES"/>
        </w:rPr>
        <w:t>Subcontratista</w:t>
      </w:r>
      <w:r w:rsidR="00625EB0" w:rsidRPr="00A81A03">
        <w:rPr>
          <w:lang w:val="es-ES"/>
        </w:rPr>
        <w:t>s</w:t>
      </w:r>
      <w:r w:rsidR="00A54106" w:rsidRPr="00A81A03">
        <w:rPr>
          <w:lang w:val="es-ES"/>
        </w:rPr>
        <w:t>/</w:t>
      </w:r>
      <w:r w:rsidRPr="00A81A03">
        <w:rPr>
          <w:lang w:val="es-ES"/>
        </w:rPr>
        <w:t xml:space="preserve">fabricantes para los </w:t>
      </w:r>
      <w:r w:rsidR="00911037" w:rsidRPr="00A81A03">
        <w:rPr>
          <w:lang w:val="es-ES"/>
        </w:rPr>
        <w:t>elementos importantes</w:t>
      </w:r>
      <w:r w:rsidRPr="00A81A03">
        <w:rPr>
          <w:lang w:val="es-ES"/>
        </w:rPr>
        <w:t xml:space="preserve"> de suministro o </w:t>
      </w:r>
      <w:r w:rsidR="00D95448" w:rsidRPr="00A81A03">
        <w:rPr>
          <w:lang w:val="es-ES"/>
        </w:rPr>
        <w:t xml:space="preserve">de </w:t>
      </w:r>
      <w:r w:rsidRPr="00A81A03">
        <w:rPr>
          <w:lang w:val="es-ES"/>
        </w:rPr>
        <w:t>servicios que se señalan en el documento de precalificación</w:t>
      </w:r>
      <w:r w:rsidR="00124C7F" w:rsidRPr="00A81A03">
        <w:rPr>
          <w:lang w:val="es-ES"/>
        </w:rPr>
        <w:t xml:space="preserve"> </w:t>
      </w:r>
      <w:r w:rsidRPr="00A81A03">
        <w:rPr>
          <w:lang w:val="es-ES"/>
        </w:rPr>
        <w:t>deberán cumplir o seguir cumpliendo los criterios mínimos</w:t>
      </w:r>
      <w:r w:rsidR="00124C7F" w:rsidRPr="00A81A03">
        <w:rPr>
          <w:lang w:val="es-ES"/>
        </w:rPr>
        <w:t xml:space="preserve"> </w:t>
      </w:r>
      <w:r w:rsidRPr="00A81A03">
        <w:rPr>
          <w:lang w:val="es-ES"/>
        </w:rPr>
        <w:t xml:space="preserve">estipulados en dicho documento para cada </w:t>
      </w:r>
      <w:r w:rsidR="00DE2F79" w:rsidRPr="00A81A03">
        <w:rPr>
          <w:lang w:val="es-ES"/>
        </w:rPr>
        <w:t>artículo</w:t>
      </w:r>
      <w:r w:rsidR="00124C7F" w:rsidRPr="00A81A03">
        <w:rPr>
          <w:lang w:val="es-ES"/>
        </w:rPr>
        <w:t>.</w:t>
      </w:r>
    </w:p>
    <w:p w:rsidR="00B75A1C" w:rsidRPr="00A81A03" w:rsidRDefault="00FB4EEE" w:rsidP="000363A3">
      <w:pPr>
        <w:spacing w:after="120"/>
        <w:ind w:left="1440" w:right="-72"/>
        <w:rPr>
          <w:lang w:val="es-ES"/>
        </w:rPr>
      </w:pPr>
      <w:r w:rsidRPr="00A81A03">
        <w:rPr>
          <w:lang w:val="es-ES"/>
        </w:rPr>
        <w:t xml:space="preserve">Los </w:t>
      </w:r>
      <w:r w:rsidR="00B011A1" w:rsidRPr="00A81A03">
        <w:rPr>
          <w:lang w:val="es-ES"/>
        </w:rPr>
        <w:t>Subcontratista</w:t>
      </w:r>
      <w:r w:rsidR="00124C7F" w:rsidRPr="00A81A03">
        <w:rPr>
          <w:lang w:val="es-ES"/>
        </w:rPr>
        <w:t>s</w:t>
      </w:r>
      <w:r w:rsidR="00542272" w:rsidRPr="00A81A03">
        <w:rPr>
          <w:lang w:val="es-ES"/>
        </w:rPr>
        <w:t xml:space="preserve"> </w:t>
      </w:r>
      <w:r w:rsidRPr="00A81A03">
        <w:rPr>
          <w:lang w:val="es-ES"/>
        </w:rPr>
        <w:t xml:space="preserve">para los siguientes </w:t>
      </w:r>
      <w:r w:rsidR="00911037" w:rsidRPr="00A81A03">
        <w:rPr>
          <w:lang w:val="es-ES"/>
        </w:rPr>
        <w:t>elementos importantes</w:t>
      </w:r>
      <w:r w:rsidRPr="00A81A03">
        <w:rPr>
          <w:lang w:val="es-ES"/>
        </w:rPr>
        <w:t xml:space="preserve"> de suministro o </w:t>
      </w:r>
      <w:r w:rsidR="00D95448" w:rsidRPr="00A81A03">
        <w:rPr>
          <w:lang w:val="es-ES"/>
        </w:rPr>
        <w:t xml:space="preserve">de </w:t>
      </w:r>
      <w:r w:rsidRPr="00A81A03">
        <w:rPr>
          <w:lang w:val="es-ES"/>
        </w:rPr>
        <w:t xml:space="preserve">servicios </w:t>
      </w:r>
      <w:r w:rsidR="00D95448" w:rsidRPr="00A81A03">
        <w:rPr>
          <w:lang w:val="es-ES"/>
        </w:rPr>
        <w:t xml:space="preserve">adicionales </w:t>
      </w:r>
      <w:r w:rsidRPr="00A81A03">
        <w:rPr>
          <w:lang w:val="es-ES"/>
        </w:rPr>
        <w:t xml:space="preserve">deberán reunir los siguientes criterios mínimos que aquí se enumeran para dicho </w:t>
      </w:r>
      <w:r w:rsidR="00DE2F79" w:rsidRPr="00A81A03">
        <w:rPr>
          <w:lang w:val="es-ES"/>
        </w:rPr>
        <w:t>artículo</w:t>
      </w:r>
      <w:r w:rsidR="00B75A1C" w:rsidRPr="00A81A03">
        <w:rPr>
          <w:lang w:val="es-ES"/>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481"/>
        <w:gridCol w:w="3871"/>
      </w:tblGrid>
      <w:tr w:rsidR="00286547" w:rsidRPr="00A81A03" w:rsidTr="000363A3">
        <w:trPr>
          <w:trHeight w:val="483"/>
        </w:trPr>
        <w:tc>
          <w:tcPr>
            <w:tcW w:w="998" w:type="dxa"/>
            <w:tcBorders>
              <w:top w:val="single" w:sz="12" w:space="0" w:color="auto"/>
              <w:left w:val="single" w:sz="12" w:space="0" w:color="auto"/>
              <w:bottom w:val="single" w:sz="12" w:space="0" w:color="auto"/>
              <w:right w:val="single" w:sz="12" w:space="0" w:color="auto"/>
            </w:tcBorders>
            <w:vAlign w:val="center"/>
          </w:tcPr>
          <w:p w:rsidR="00286547" w:rsidRPr="00A81A03" w:rsidRDefault="00DE2F79" w:rsidP="000363A3">
            <w:pPr>
              <w:suppressAutoHyphens/>
              <w:spacing w:after="120"/>
              <w:ind w:right="-72"/>
              <w:jc w:val="center"/>
              <w:rPr>
                <w:b/>
                <w:lang w:val="es-ES"/>
              </w:rPr>
            </w:pPr>
            <w:r w:rsidRPr="00A81A03">
              <w:rPr>
                <w:b/>
                <w:lang w:val="es-ES"/>
              </w:rPr>
              <w:t>Artículo</w:t>
            </w:r>
            <w:r w:rsidR="00286547" w:rsidRPr="00A81A03">
              <w:rPr>
                <w:b/>
                <w:lang w:val="es-ES"/>
              </w:rPr>
              <w:t xml:space="preserve"> No</w:t>
            </w:r>
            <w:r w:rsidR="00C1536C" w:rsidRPr="00A81A03">
              <w:rPr>
                <w:b/>
                <w:lang w:val="es-ES"/>
              </w:rPr>
              <w:t>.</w:t>
            </w:r>
          </w:p>
        </w:tc>
        <w:tc>
          <w:tcPr>
            <w:tcW w:w="2569" w:type="dxa"/>
            <w:tcBorders>
              <w:top w:val="single" w:sz="12" w:space="0" w:color="auto"/>
              <w:left w:val="single" w:sz="12" w:space="0" w:color="auto"/>
              <w:bottom w:val="single" w:sz="12" w:space="0" w:color="auto"/>
              <w:right w:val="single" w:sz="12" w:space="0" w:color="auto"/>
            </w:tcBorders>
            <w:vAlign w:val="center"/>
          </w:tcPr>
          <w:p w:rsidR="00286547" w:rsidRPr="00A81A03" w:rsidRDefault="00286547" w:rsidP="000363A3">
            <w:pPr>
              <w:suppressAutoHyphens/>
              <w:spacing w:after="120"/>
              <w:ind w:right="-72"/>
              <w:jc w:val="center"/>
              <w:rPr>
                <w:b/>
                <w:lang w:val="es-ES"/>
              </w:rPr>
            </w:pPr>
            <w:r w:rsidRPr="00A81A03">
              <w:rPr>
                <w:b/>
                <w:lang w:val="es-ES"/>
              </w:rPr>
              <w:t>Descrip</w:t>
            </w:r>
            <w:r w:rsidR="00C767AD" w:rsidRPr="00A81A03">
              <w:rPr>
                <w:b/>
                <w:lang w:val="es-ES"/>
              </w:rPr>
              <w:t>ción</w:t>
            </w:r>
          </w:p>
        </w:tc>
        <w:tc>
          <w:tcPr>
            <w:tcW w:w="4101" w:type="dxa"/>
            <w:tcBorders>
              <w:top w:val="single" w:sz="12" w:space="0" w:color="auto"/>
              <w:left w:val="single" w:sz="12" w:space="0" w:color="auto"/>
              <w:bottom w:val="single" w:sz="12" w:space="0" w:color="auto"/>
              <w:right w:val="single" w:sz="12" w:space="0" w:color="auto"/>
            </w:tcBorders>
            <w:vAlign w:val="center"/>
          </w:tcPr>
          <w:p w:rsidR="00286547" w:rsidRPr="00A81A03" w:rsidRDefault="00FB4EEE" w:rsidP="000363A3">
            <w:pPr>
              <w:suppressAutoHyphens/>
              <w:spacing w:after="120"/>
              <w:ind w:right="-72"/>
              <w:jc w:val="center"/>
              <w:rPr>
                <w:b/>
                <w:lang w:val="es-ES"/>
              </w:rPr>
            </w:pPr>
            <w:r w:rsidRPr="00A81A03">
              <w:rPr>
                <w:b/>
                <w:lang w:val="es-ES"/>
              </w:rPr>
              <w:t>Criterios mínimos</w:t>
            </w:r>
            <w:r w:rsidR="00286547" w:rsidRPr="00A81A03">
              <w:rPr>
                <w:b/>
                <w:lang w:val="es-ES"/>
              </w:rPr>
              <w:t xml:space="preserve"> </w:t>
            </w:r>
            <w:r w:rsidRPr="00A81A03">
              <w:rPr>
                <w:b/>
                <w:lang w:val="es-ES"/>
              </w:rPr>
              <w:t>exigidos</w:t>
            </w:r>
          </w:p>
        </w:tc>
      </w:tr>
      <w:tr w:rsidR="00286547" w:rsidRPr="00A81A03" w:rsidTr="000363A3">
        <w:tc>
          <w:tcPr>
            <w:tcW w:w="998" w:type="dxa"/>
            <w:tcBorders>
              <w:top w:val="single" w:sz="12" w:space="0" w:color="auto"/>
            </w:tcBorders>
          </w:tcPr>
          <w:p w:rsidR="00286547" w:rsidRPr="00A81A03" w:rsidRDefault="00C1536C" w:rsidP="000363A3">
            <w:pPr>
              <w:suppressAutoHyphens/>
              <w:spacing w:after="120"/>
              <w:ind w:right="-72"/>
              <w:jc w:val="center"/>
              <w:rPr>
                <w:lang w:val="es-ES"/>
              </w:rPr>
            </w:pPr>
            <w:r w:rsidRPr="00A81A03">
              <w:rPr>
                <w:lang w:val="es-ES"/>
              </w:rPr>
              <w:t>1</w:t>
            </w:r>
          </w:p>
        </w:tc>
        <w:tc>
          <w:tcPr>
            <w:tcW w:w="2569" w:type="dxa"/>
            <w:tcBorders>
              <w:top w:val="single" w:sz="12" w:space="0" w:color="auto"/>
            </w:tcBorders>
          </w:tcPr>
          <w:p w:rsidR="00286547" w:rsidRPr="00A81A03" w:rsidRDefault="00286547" w:rsidP="000363A3">
            <w:pPr>
              <w:suppressAutoHyphens/>
              <w:spacing w:after="120"/>
              <w:ind w:left="1440" w:right="-72" w:hanging="720"/>
              <w:rPr>
                <w:lang w:val="es-ES"/>
              </w:rPr>
            </w:pPr>
          </w:p>
        </w:tc>
        <w:tc>
          <w:tcPr>
            <w:tcW w:w="4101" w:type="dxa"/>
            <w:tcBorders>
              <w:top w:val="single" w:sz="12" w:space="0" w:color="auto"/>
            </w:tcBorders>
          </w:tcPr>
          <w:p w:rsidR="00286547" w:rsidRPr="00A81A03" w:rsidRDefault="00286547" w:rsidP="000363A3">
            <w:pPr>
              <w:suppressAutoHyphens/>
              <w:spacing w:after="120"/>
              <w:ind w:left="1440" w:right="-72" w:hanging="720"/>
              <w:rPr>
                <w:lang w:val="es-ES"/>
              </w:rPr>
            </w:pPr>
          </w:p>
        </w:tc>
      </w:tr>
      <w:tr w:rsidR="00286547" w:rsidRPr="00A81A03" w:rsidTr="000363A3">
        <w:tc>
          <w:tcPr>
            <w:tcW w:w="998" w:type="dxa"/>
          </w:tcPr>
          <w:p w:rsidR="00286547" w:rsidRPr="00A81A03" w:rsidRDefault="00C1536C" w:rsidP="000363A3">
            <w:pPr>
              <w:suppressAutoHyphens/>
              <w:spacing w:after="120"/>
              <w:ind w:right="-72"/>
              <w:jc w:val="center"/>
              <w:rPr>
                <w:lang w:val="es-ES"/>
              </w:rPr>
            </w:pPr>
            <w:r w:rsidRPr="00A81A03">
              <w:rPr>
                <w:lang w:val="es-ES"/>
              </w:rPr>
              <w:t>2</w:t>
            </w:r>
          </w:p>
        </w:tc>
        <w:tc>
          <w:tcPr>
            <w:tcW w:w="2569" w:type="dxa"/>
          </w:tcPr>
          <w:p w:rsidR="00286547" w:rsidRPr="00A81A03" w:rsidRDefault="00286547" w:rsidP="000363A3">
            <w:pPr>
              <w:suppressAutoHyphens/>
              <w:spacing w:after="120"/>
              <w:ind w:left="1440" w:right="-72" w:hanging="720"/>
              <w:rPr>
                <w:lang w:val="es-ES"/>
              </w:rPr>
            </w:pPr>
          </w:p>
        </w:tc>
        <w:tc>
          <w:tcPr>
            <w:tcW w:w="4101" w:type="dxa"/>
          </w:tcPr>
          <w:p w:rsidR="00286547" w:rsidRPr="00A81A03" w:rsidRDefault="00286547" w:rsidP="000363A3">
            <w:pPr>
              <w:suppressAutoHyphens/>
              <w:spacing w:after="120"/>
              <w:ind w:left="1440" w:right="-72" w:hanging="720"/>
              <w:rPr>
                <w:lang w:val="es-ES"/>
              </w:rPr>
            </w:pPr>
          </w:p>
        </w:tc>
      </w:tr>
      <w:tr w:rsidR="00286547" w:rsidRPr="00A81A03" w:rsidTr="000363A3">
        <w:tc>
          <w:tcPr>
            <w:tcW w:w="998" w:type="dxa"/>
          </w:tcPr>
          <w:p w:rsidR="00286547" w:rsidRPr="00A81A03" w:rsidRDefault="00C1536C" w:rsidP="000363A3">
            <w:pPr>
              <w:suppressAutoHyphens/>
              <w:spacing w:after="120"/>
              <w:ind w:right="-72"/>
              <w:jc w:val="center"/>
              <w:rPr>
                <w:lang w:val="es-ES"/>
              </w:rPr>
            </w:pPr>
            <w:r w:rsidRPr="00A81A03">
              <w:rPr>
                <w:lang w:val="es-ES"/>
              </w:rPr>
              <w:t>3</w:t>
            </w:r>
          </w:p>
        </w:tc>
        <w:tc>
          <w:tcPr>
            <w:tcW w:w="2569" w:type="dxa"/>
          </w:tcPr>
          <w:p w:rsidR="00286547" w:rsidRPr="00A81A03" w:rsidRDefault="00286547" w:rsidP="000363A3">
            <w:pPr>
              <w:suppressAutoHyphens/>
              <w:spacing w:after="120"/>
              <w:ind w:left="1440" w:right="-72" w:hanging="720"/>
              <w:rPr>
                <w:lang w:val="es-ES"/>
              </w:rPr>
            </w:pPr>
          </w:p>
        </w:tc>
        <w:tc>
          <w:tcPr>
            <w:tcW w:w="4101" w:type="dxa"/>
          </w:tcPr>
          <w:p w:rsidR="00286547" w:rsidRPr="00A81A03" w:rsidRDefault="00286547" w:rsidP="000363A3">
            <w:pPr>
              <w:suppressAutoHyphens/>
              <w:spacing w:after="120"/>
              <w:ind w:left="1440" w:right="-72" w:hanging="720"/>
              <w:rPr>
                <w:lang w:val="es-ES"/>
              </w:rPr>
            </w:pPr>
          </w:p>
        </w:tc>
      </w:tr>
      <w:tr w:rsidR="00286547" w:rsidRPr="00A81A03" w:rsidTr="000363A3">
        <w:tc>
          <w:tcPr>
            <w:tcW w:w="998" w:type="dxa"/>
          </w:tcPr>
          <w:p w:rsidR="00286547" w:rsidRPr="00A81A03" w:rsidRDefault="00883B29" w:rsidP="000363A3">
            <w:pPr>
              <w:suppressAutoHyphens/>
              <w:spacing w:after="120"/>
              <w:ind w:right="-72"/>
              <w:jc w:val="center"/>
              <w:rPr>
                <w:lang w:val="es-ES"/>
              </w:rPr>
            </w:pPr>
            <w:r w:rsidRPr="00A81A03">
              <w:rPr>
                <w:lang w:val="es-ES"/>
              </w:rPr>
              <w:t>…</w:t>
            </w:r>
          </w:p>
        </w:tc>
        <w:tc>
          <w:tcPr>
            <w:tcW w:w="2569" w:type="dxa"/>
          </w:tcPr>
          <w:p w:rsidR="00286547" w:rsidRPr="00A81A03" w:rsidRDefault="00286547" w:rsidP="000363A3">
            <w:pPr>
              <w:suppressAutoHyphens/>
              <w:spacing w:after="120"/>
              <w:ind w:left="1440" w:right="-72" w:hanging="720"/>
              <w:rPr>
                <w:lang w:val="es-ES"/>
              </w:rPr>
            </w:pPr>
          </w:p>
        </w:tc>
        <w:tc>
          <w:tcPr>
            <w:tcW w:w="4101" w:type="dxa"/>
          </w:tcPr>
          <w:p w:rsidR="00286547" w:rsidRPr="00A81A03" w:rsidRDefault="00286547" w:rsidP="000363A3">
            <w:pPr>
              <w:suppressAutoHyphens/>
              <w:spacing w:after="120"/>
              <w:ind w:left="1440" w:right="-72" w:hanging="720"/>
              <w:rPr>
                <w:lang w:val="es-ES"/>
              </w:rPr>
            </w:pPr>
          </w:p>
        </w:tc>
      </w:tr>
    </w:tbl>
    <w:p w:rsidR="00542272" w:rsidRPr="00A81A03" w:rsidRDefault="00542272" w:rsidP="000363A3">
      <w:pPr>
        <w:spacing w:after="120"/>
        <w:ind w:right="-72"/>
        <w:rPr>
          <w:lang w:val="es-ES"/>
        </w:rPr>
      </w:pPr>
    </w:p>
    <w:p w:rsidR="00124C7F" w:rsidRPr="00A81A03" w:rsidRDefault="00FB4EEE" w:rsidP="000363A3">
      <w:pPr>
        <w:spacing w:after="120"/>
        <w:ind w:left="1440" w:right="-72"/>
        <w:rPr>
          <w:lang w:val="es-ES"/>
        </w:rPr>
      </w:pPr>
      <w:r w:rsidRPr="00A81A03">
        <w:rPr>
          <w:lang w:val="es-ES"/>
        </w:rPr>
        <w:t xml:space="preserve">El incumplimiento de este </w:t>
      </w:r>
      <w:r w:rsidR="00273AFA" w:rsidRPr="00A81A03">
        <w:rPr>
          <w:lang w:val="es-ES"/>
        </w:rPr>
        <w:t>requisito</w:t>
      </w:r>
      <w:r w:rsidR="00124C7F" w:rsidRPr="00A81A03">
        <w:rPr>
          <w:lang w:val="es-ES"/>
        </w:rPr>
        <w:t xml:space="preserve"> </w:t>
      </w:r>
      <w:r w:rsidR="00D95448" w:rsidRPr="00A81A03">
        <w:rPr>
          <w:lang w:val="es-ES"/>
        </w:rPr>
        <w:t xml:space="preserve">será causa de rechazo del </w:t>
      </w:r>
      <w:r w:rsidR="00B011A1" w:rsidRPr="00A81A03">
        <w:rPr>
          <w:lang w:val="es-ES"/>
        </w:rPr>
        <w:t>Subcontratista</w:t>
      </w:r>
      <w:r w:rsidR="00124C7F" w:rsidRPr="00A81A03">
        <w:rPr>
          <w:lang w:val="es-ES"/>
        </w:rPr>
        <w:t>.</w:t>
      </w:r>
    </w:p>
    <w:p w:rsidR="00625EB0" w:rsidRPr="00A81A03" w:rsidRDefault="00625EB0" w:rsidP="000363A3">
      <w:pPr>
        <w:spacing w:after="120"/>
        <w:ind w:left="1440" w:right="-72"/>
        <w:rPr>
          <w:lang w:val="es-ES"/>
        </w:rPr>
      </w:pPr>
    </w:p>
    <w:p w:rsidR="00542272" w:rsidRPr="00A81A03" w:rsidRDefault="00D95448" w:rsidP="000363A3">
      <w:pPr>
        <w:spacing w:after="120"/>
        <w:ind w:left="1440" w:right="-72"/>
        <w:rPr>
          <w:lang w:val="es-ES"/>
        </w:rPr>
      </w:pPr>
      <w:r w:rsidRPr="00A81A03">
        <w:rPr>
          <w:lang w:val="es-ES"/>
        </w:rPr>
        <w:t xml:space="preserve">En el caso de un </w:t>
      </w:r>
      <w:r w:rsidR="00D31D7D" w:rsidRPr="00A81A03">
        <w:rPr>
          <w:lang w:val="es-ES"/>
        </w:rPr>
        <w:t>Licitante</w:t>
      </w:r>
      <w:r w:rsidRPr="00A81A03">
        <w:rPr>
          <w:lang w:val="es-ES"/>
        </w:rPr>
        <w:t xml:space="preserve"> que en virtud del Contrato ofrezca proveer e instalar </w:t>
      </w:r>
      <w:r w:rsidR="00911037" w:rsidRPr="00A81A03">
        <w:rPr>
          <w:lang w:val="es-ES"/>
        </w:rPr>
        <w:t>elementos importantes</w:t>
      </w:r>
      <w:r w:rsidR="00616F16" w:rsidRPr="00A81A03">
        <w:rPr>
          <w:lang w:val="es-ES"/>
        </w:rPr>
        <w:t xml:space="preserve"> </w:t>
      </w:r>
      <w:r w:rsidRPr="00A81A03">
        <w:rPr>
          <w:lang w:val="es-ES"/>
        </w:rPr>
        <w:t xml:space="preserve">de suministro que no haya fabricado ni producido, el </w:t>
      </w:r>
      <w:r w:rsidR="00D31D7D" w:rsidRPr="00A81A03">
        <w:rPr>
          <w:lang w:val="es-ES"/>
        </w:rPr>
        <w:t>Licitante</w:t>
      </w:r>
      <w:r w:rsidRPr="00A81A03">
        <w:rPr>
          <w:lang w:val="es-ES"/>
        </w:rPr>
        <w:t xml:space="preserve"> deberá presentar, utilizando el formulario que se incluye en la Sección IV, la correspondiente autorización del fabricante, en la que se demuestre que el </w:t>
      </w:r>
      <w:r w:rsidR="00D31D7D" w:rsidRPr="00A81A03">
        <w:rPr>
          <w:lang w:val="es-ES"/>
        </w:rPr>
        <w:t>Licitante</w:t>
      </w:r>
      <w:r w:rsidRPr="00A81A03">
        <w:rPr>
          <w:lang w:val="es-ES"/>
        </w:rPr>
        <w:t xml:space="preserve"> ha sido debidamente autorizado por el fabricante o productor de la planta y equipo o componente en cuestión para suministrar y/o instalar ese elemento en el país del Contratante. Es responsabilidad del </w:t>
      </w:r>
      <w:r w:rsidR="00D31D7D" w:rsidRPr="00A81A03">
        <w:rPr>
          <w:lang w:val="es-ES"/>
        </w:rPr>
        <w:t>Licitante</w:t>
      </w:r>
      <w:r w:rsidRPr="00A81A03">
        <w:rPr>
          <w:lang w:val="es-ES"/>
        </w:rPr>
        <w:t xml:space="preserve"> asegurar que el fabricante o productor cumpla los requisitos de las </w:t>
      </w:r>
      <w:r w:rsidR="00DA4F5B" w:rsidRPr="00A81A03">
        <w:rPr>
          <w:lang w:val="es-ES"/>
        </w:rPr>
        <w:t>IALs </w:t>
      </w:r>
      <w:r w:rsidRPr="00A81A03">
        <w:rPr>
          <w:lang w:val="es-ES"/>
        </w:rPr>
        <w:t xml:space="preserve">4 y 5 y reúna los </w:t>
      </w:r>
      <w:r w:rsidR="00616F16" w:rsidRPr="00A81A03">
        <w:rPr>
          <w:lang w:val="es-ES"/>
        </w:rPr>
        <w:t xml:space="preserve">criterios mínimos enumerados anteriormente para ese </w:t>
      </w:r>
      <w:r w:rsidR="007D1CCB" w:rsidRPr="00A81A03">
        <w:rPr>
          <w:lang w:val="es-ES"/>
        </w:rPr>
        <w:t>artículo</w:t>
      </w:r>
      <w:r w:rsidR="00542272" w:rsidRPr="00A81A03">
        <w:rPr>
          <w:lang w:val="es-ES"/>
        </w:rPr>
        <w:t>.</w:t>
      </w:r>
    </w:p>
    <w:p w:rsidR="005F33A7" w:rsidRPr="00A81A03" w:rsidRDefault="005F33A7">
      <w:pPr>
        <w:ind w:left="720"/>
        <w:jc w:val="left"/>
        <w:rPr>
          <w:i/>
          <w:iCs/>
          <w:lang w:val="es-ES"/>
        </w:rPr>
      </w:pPr>
    </w:p>
    <w:p w:rsidR="00B678DE" w:rsidRPr="00A81A03" w:rsidRDefault="00B678DE">
      <w:pPr>
        <w:ind w:left="720"/>
        <w:jc w:val="left"/>
        <w:rPr>
          <w:i/>
          <w:iCs/>
          <w:lang w:val="es-ES"/>
        </w:rPr>
        <w:sectPr w:rsidR="00B678DE" w:rsidRPr="00A81A03" w:rsidSect="007C70FC">
          <w:headerReference w:type="even" r:id="rId25"/>
          <w:headerReference w:type="default" r:id="rId26"/>
          <w:headerReference w:type="first" r:id="rId27"/>
          <w:type w:val="oddPage"/>
          <w:pgSz w:w="12240" w:h="15840" w:code="1"/>
          <w:pgMar w:top="1440" w:right="1440" w:bottom="1440" w:left="1800" w:header="720" w:footer="720" w:gutter="0"/>
          <w:cols w:space="720"/>
          <w:titlePg/>
        </w:sectPr>
      </w:pPr>
    </w:p>
    <w:p w:rsidR="005F33A7" w:rsidRPr="00A81A03" w:rsidRDefault="005F33A7">
      <w:pPr>
        <w:tabs>
          <w:tab w:val="left" w:pos="-1440"/>
          <w:tab w:val="left" w:pos="-720"/>
          <w:tab w:val="left" w:pos="0"/>
        </w:tabs>
        <w:ind w:left="720"/>
        <w:rPr>
          <w:lang w:val="es-ES"/>
        </w:rPr>
      </w:pPr>
    </w:p>
    <w:tbl>
      <w:tblPr>
        <w:tblW w:w="0" w:type="auto"/>
        <w:tblInd w:w="108" w:type="dxa"/>
        <w:tblLayout w:type="fixed"/>
        <w:tblLook w:val="0000" w:firstRow="0" w:lastRow="0" w:firstColumn="0" w:lastColumn="0" w:noHBand="0" w:noVBand="0"/>
      </w:tblPr>
      <w:tblGrid>
        <w:gridCol w:w="9090"/>
      </w:tblGrid>
      <w:tr w:rsidR="005F33A7" w:rsidRPr="00A81A03">
        <w:trPr>
          <w:cantSplit/>
          <w:trHeight w:val="1260"/>
        </w:trPr>
        <w:tc>
          <w:tcPr>
            <w:tcW w:w="9090" w:type="dxa"/>
            <w:tcBorders>
              <w:top w:val="nil"/>
            </w:tcBorders>
            <w:vAlign w:val="center"/>
          </w:tcPr>
          <w:p w:rsidR="005F33A7" w:rsidRPr="00A81A03" w:rsidRDefault="005F33A7" w:rsidP="00D95448">
            <w:pPr>
              <w:pStyle w:val="Subtitle"/>
              <w:rPr>
                <w:sz w:val="28"/>
                <w:lang w:val="es-ES"/>
              </w:rPr>
            </w:pPr>
            <w:bookmarkStart w:id="337" w:name="_Toc41971242"/>
            <w:bookmarkStart w:id="338" w:name="_Toc125954061"/>
            <w:bookmarkStart w:id="339" w:name="_Toc36365784"/>
            <w:r w:rsidRPr="00A81A03">
              <w:rPr>
                <w:lang w:val="es-ES"/>
              </w:rPr>
              <w:t>Sec</w:t>
            </w:r>
            <w:r w:rsidR="00C767AD" w:rsidRPr="00A81A03">
              <w:rPr>
                <w:lang w:val="es-ES"/>
              </w:rPr>
              <w:t xml:space="preserve">ción </w:t>
            </w:r>
            <w:r w:rsidRPr="00A81A03">
              <w:rPr>
                <w:lang w:val="es-ES"/>
              </w:rPr>
              <w:t xml:space="preserve">III.  </w:t>
            </w:r>
            <w:r w:rsidR="00DB35E9" w:rsidRPr="00A81A03">
              <w:rPr>
                <w:iCs/>
                <w:lang w:val="es-ES"/>
              </w:rPr>
              <w:t>Criterios de Evaluación y Calificación</w:t>
            </w:r>
            <w:bookmarkStart w:id="340" w:name="_Toc41971243"/>
            <w:bookmarkEnd w:id="337"/>
            <w:r w:rsidR="00B678DE" w:rsidRPr="00A81A03">
              <w:rPr>
                <w:iCs/>
                <w:lang w:val="es-ES"/>
              </w:rPr>
              <w:br/>
            </w:r>
            <w:r w:rsidRPr="00A81A03">
              <w:rPr>
                <w:iCs/>
                <w:lang w:val="es-ES"/>
              </w:rPr>
              <w:t>(</w:t>
            </w:r>
            <w:r w:rsidR="00D95448" w:rsidRPr="00A81A03">
              <w:rPr>
                <w:iCs/>
                <w:lang w:val="es-ES"/>
              </w:rPr>
              <w:t>sin</w:t>
            </w:r>
            <w:r w:rsidRPr="00A81A03">
              <w:rPr>
                <w:iCs/>
                <w:lang w:val="es-ES"/>
              </w:rPr>
              <w:t xml:space="preserve"> </w:t>
            </w:r>
            <w:r w:rsidR="002A16B0" w:rsidRPr="00A81A03">
              <w:rPr>
                <w:iCs/>
                <w:lang w:val="es-ES"/>
              </w:rPr>
              <w:t>Pre</w:t>
            </w:r>
            <w:r w:rsidR="00C767AD" w:rsidRPr="00A81A03">
              <w:rPr>
                <w:iCs/>
                <w:lang w:val="es-ES"/>
              </w:rPr>
              <w:t>calificación</w:t>
            </w:r>
            <w:r w:rsidR="00DA47A6" w:rsidRPr="00A81A03">
              <w:rPr>
                <w:iCs/>
                <w:lang w:val="es-ES"/>
              </w:rPr>
              <w:t>)</w:t>
            </w:r>
            <w:bookmarkEnd w:id="338"/>
            <w:bookmarkEnd w:id="339"/>
            <w:bookmarkEnd w:id="340"/>
          </w:p>
        </w:tc>
      </w:tr>
    </w:tbl>
    <w:p w:rsidR="005F33A7" w:rsidRPr="00A81A03" w:rsidRDefault="005F33A7">
      <w:pPr>
        <w:pStyle w:val="Subtitle"/>
        <w:jc w:val="both"/>
        <w:rPr>
          <w:b w:val="0"/>
          <w:sz w:val="24"/>
          <w:lang w:val="es-ES"/>
        </w:rPr>
      </w:pPr>
    </w:p>
    <w:p w:rsidR="005F33A7" w:rsidRPr="00A81A03" w:rsidRDefault="00D95448">
      <w:pPr>
        <w:pStyle w:val="BodyText"/>
        <w:rPr>
          <w:lang w:val="es-ES"/>
        </w:rPr>
      </w:pPr>
      <w:r w:rsidRPr="00A81A03">
        <w:rPr>
          <w:lang w:val="es-ES"/>
        </w:rPr>
        <w:t xml:space="preserve">Esta Sección contiene todos los criterios que el  Contratante deberá usar para evaluar las Ofertas y calificar a los </w:t>
      </w:r>
      <w:r w:rsidR="00D31D7D" w:rsidRPr="00A81A03">
        <w:rPr>
          <w:lang w:val="es-ES"/>
        </w:rPr>
        <w:t>Licitante</w:t>
      </w:r>
      <w:r w:rsidRPr="00A81A03">
        <w:rPr>
          <w:lang w:val="es-ES"/>
        </w:rPr>
        <w:t xml:space="preserve">s. De conformidad con las </w:t>
      </w:r>
      <w:r w:rsidR="00DA4F5B" w:rsidRPr="00A81A03">
        <w:rPr>
          <w:lang w:val="es-ES"/>
        </w:rPr>
        <w:t xml:space="preserve">IALs </w:t>
      </w:r>
      <w:r w:rsidRPr="00A81A03">
        <w:rPr>
          <w:lang w:val="es-ES"/>
        </w:rPr>
        <w:t xml:space="preserve">35 y 37, no se usarán otros factores, métodos ni criterios. El </w:t>
      </w:r>
      <w:r w:rsidR="00D31D7D" w:rsidRPr="00A81A03">
        <w:rPr>
          <w:lang w:val="es-ES"/>
        </w:rPr>
        <w:t>Licitante</w:t>
      </w:r>
      <w:r w:rsidRPr="00A81A03">
        <w:rPr>
          <w:lang w:val="es-ES"/>
        </w:rPr>
        <w:t xml:space="preserve"> proporcionará toda la información solicitada en los formularios que se incluyen en la Sección IV, </w:t>
      </w:r>
      <w:r w:rsidR="00FD42B8" w:rsidRPr="00A81A03">
        <w:rPr>
          <w:lang w:val="es-ES"/>
        </w:rPr>
        <w:t>Formularios de la Oferta</w:t>
      </w:r>
      <w:r w:rsidR="005F33A7" w:rsidRPr="00A81A03">
        <w:rPr>
          <w:lang w:val="es-ES"/>
        </w:rPr>
        <w:t>.</w:t>
      </w:r>
    </w:p>
    <w:p w:rsidR="005F33A7" w:rsidRPr="00A81A03" w:rsidRDefault="005F33A7">
      <w:pPr>
        <w:pStyle w:val="Subtitle"/>
        <w:jc w:val="both"/>
        <w:rPr>
          <w:b w:val="0"/>
          <w:sz w:val="24"/>
          <w:lang w:val="es-ES"/>
        </w:rPr>
      </w:pPr>
    </w:p>
    <w:p w:rsidR="005F33A7" w:rsidRPr="00A81A03" w:rsidRDefault="005F33A7">
      <w:pPr>
        <w:jc w:val="left"/>
        <w:rPr>
          <w:sz w:val="28"/>
          <w:lang w:val="es-ES"/>
        </w:rPr>
      </w:pPr>
    </w:p>
    <w:p w:rsidR="005F33A7" w:rsidRPr="00A81A03" w:rsidRDefault="005F33A7">
      <w:pPr>
        <w:jc w:val="left"/>
        <w:rPr>
          <w:b/>
          <w:sz w:val="28"/>
          <w:lang w:val="es-ES"/>
        </w:rPr>
      </w:pPr>
    </w:p>
    <w:p w:rsidR="005F33A7" w:rsidRPr="00A81A03" w:rsidRDefault="005F33A7">
      <w:pPr>
        <w:jc w:val="left"/>
        <w:rPr>
          <w:b/>
          <w:iCs/>
          <w:sz w:val="28"/>
          <w:lang w:val="es-ES"/>
        </w:rPr>
      </w:pPr>
      <w:r w:rsidRPr="00A81A03">
        <w:rPr>
          <w:b/>
          <w:sz w:val="28"/>
          <w:lang w:val="es-ES"/>
        </w:rPr>
        <w:br w:type="page"/>
        <w:t>1.</w:t>
      </w:r>
      <w:r w:rsidRPr="00A81A03">
        <w:rPr>
          <w:b/>
          <w:sz w:val="28"/>
          <w:lang w:val="es-ES"/>
        </w:rPr>
        <w:tab/>
      </w:r>
      <w:r w:rsidRPr="00A81A03">
        <w:rPr>
          <w:b/>
          <w:iCs/>
          <w:sz w:val="28"/>
          <w:lang w:val="es-ES"/>
        </w:rPr>
        <w:t>Evalua</w:t>
      </w:r>
      <w:r w:rsidR="00C767AD" w:rsidRPr="00A81A03">
        <w:rPr>
          <w:b/>
          <w:iCs/>
          <w:sz w:val="28"/>
          <w:lang w:val="es-ES"/>
        </w:rPr>
        <w:t xml:space="preserve">ción </w:t>
      </w:r>
    </w:p>
    <w:p w:rsidR="005F33A7" w:rsidRPr="00A81A03" w:rsidRDefault="005F33A7">
      <w:pPr>
        <w:jc w:val="left"/>
        <w:rPr>
          <w:sz w:val="28"/>
          <w:lang w:val="es-ES"/>
        </w:rPr>
      </w:pPr>
    </w:p>
    <w:p w:rsidR="00810F79" w:rsidRPr="00A81A03" w:rsidRDefault="00810F79" w:rsidP="00B678DE">
      <w:pPr>
        <w:pStyle w:val="Footer"/>
        <w:tabs>
          <w:tab w:val="clear" w:pos="9504"/>
        </w:tabs>
        <w:spacing w:before="0" w:after="200"/>
        <w:ind w:left="720"/>
        <w:jc w:val="both"/>
        <w:rPr>
          <w:lang w:val="es-ES"/>
        </w:rPr>
      </w:pPr>
      <w:r w:rsidRPr="00A81A03">
        <w:rPr>
          <w:b/>
          <w:lang w:val="es-ES"/>
        </w:rPr>
        <w:t>1.1</w:t>
      </w:r>
      <w:r w:rsidRPr="00A81A03">
        <w:rPr>
          <w:b/>
          <w:lang w:val="es-ES"/>
        </w:rPr>
        <w:tab/>
      </w:r>
      <w:r w:rsidR="00AF4CA4" w:rsidRPr="00A81A03">
        <w:rPr>
          <w:b/>
          <w:lang w:val="es-ES"/>
        </w:rPr>
        <w:t>Evaluación Técnica</w:t>
      </w:r>
      <w:r w:rsidR="00C767AD" w:rsidRPr="00A81A03">
        <w:rPr>
          <w:b/>
          <w:lang w:val="es-ES"/>
        </w:rPr>
        <w:t xml:space="preserve"> </w:t>
      </w:r>
      <w:r w:rsidR="009B5097" w:rsidRPr="00A81A03">
        <w:rPr>
          <w:lang w:val="es-ES"/>
        </w:rPr>
        <w:t>(</w:t>
      </w:r>
      <w:r w:rsidR="00A5119C" w:rsidRPr="00A81A03">
        <w:rPr>
          <w:lang w:val="es-ES"/>
        </w:rPr>
        <w:t>aplicable sólo a la Opción A, Procedimientos para la Licitación en una Etapa).</w:t>
      </w:r>
    </w:p>
    <w:p w:rsidR="005F33A7" w:rsidRPr="00A81A03" w:rsidRDefault="00A5119C" w:rsidP="00B678DE">
      <w:pPr>
        <w:pStyle w:val="Footer"/>
        <w:tabs>
          <w:tab w:val="clear" w:pos="9504"/>
        </w:tabs>
        <w:spacing w:before="0" w:after="200"/>
        <w:ind w:left="720"/>
        <w:jc w:val="both"/>
        <w:rPr>
          <w:lang w:val="es-ES"/>
        </w:rPr>
      </w:pPr>
      <w:r w:rsidRPr="00A81A03">
        <w:rPr>
          <w:lang w:val="es-ES"/>
        </w:rPr>
        <w:t xml:space="preserve">Además de los criterios que se señalan en la </w:t>
      </w:r>
      <w:r w:rsidR="00295B55" w:rsidRPr="00A81A03">
        <w:rPr>
          <w:lang w:val="es-ES"/>
        </w:rPr>
        <w:t>IAL </w:t>
      </w:r>
      <w:r w:rsidRPr="00A81A03">
        <w:rPr>
          <w:lang w:val="es-ES"/>
        </w:rPr>
        <w:t>35.2 (a) – (c), se aplicarán también los siguientes factores</w:t>
      </w:r>
      <w:r w:rsidR="005F33A7" w:rsidRPr="00A81A03">
        <w:rPr>
          <w:lang w:val="es-ES"/>
        </w:rPr>
        <w:t>:</w:t>
      </w:r>
    </w:p>
    <w:p w:rsidR="0035787F" w:rsidRPr="00A81A03" w:rsidRDefault="0035787F" w:rsidP="00B678DE">
      <w:pPr>
        <w:pStyle w:val="Footer"/>
        <w:pBdr>
          <w:bottom w:val="single" w:sz="12" w:space="1" w:color="auto"/>
        </w:pBdr>
        <w:tabs>
          <w:tab w:val="clear" w:pos="9504"/>
        </w:tabs>
        <w:spacing w:before="0" w:after="200"/>
        <w:ind w:left="720"/>
        <w:rPr>
          <w:i/>
          <w:lang w:val="es-ES"/>
        </w:rPr>
      </w:pPr>
    </w:p>
    <w:p w:rsidR="00E14FEF" w:rsidRPr="00A81A03" w:rsidRDefault="00E14FEF" w:rsidP="00B678DE">
      <w:pPr>
        <w:spacing w:after="200"/>
        <w:ind w:left="1440" w:hanging="720"/>
        <w:jc w:val="left"/>
        <w:rPr>
          <w:b/>
          <w:bCs/>
          <w:iCs/>
          <w:lang w:val="es-ES"/>
        </w:rPr>
      </w:pPr>
      <w:r w:rsidRPr="00A81A03">
        <w:rPr>
          <w:b/>
          <w:lang w:val="es-ES"/>
        </w:rPr>
        <w:t>1.2</w:t>
      </w:r>
      <w:r w:rsidRPr="00A81A03">
        <w:rPr>
          <w:b/>
          <w:lang w:val="es-ES"/>
        </w:rPr>
        <w:tab/>
      </w:r>
      <w:r w:rsidR="00AF4CA4" w:rsidRPr="00A81A03">
        <w:rPr>
          <w:b/>
          <w:bCs/>
          <w:iCs/>
          <w:lang w:val="es-ES"/>
        </w:rPr>
        <w:t>Evaluación Económica</w:t>
      </w:r>
    </w:p>
    <w:p w:rsidR="00E14FEF" w:rsidRPr="00A81A03" w:rsidRDefault="00A5119C" w:rsidP="00B678DE">
      <w:pPr>
        <w:spacing w:after="200"/>
        <w:ind w:left="1440" w:hanging="720"/>
        <w:jc w:val="left"/>
        <w:rPr>
          <w:bCs/>
          <w:iCs/>
          <w:lang w:val="es-ES"/>
        </w:rPr>
      </w:pPr>
      <w:r w:rsidRPr="00A81A03">
        <w:rPr>
          <w:bCs/>
          <w:iCs/>
          <w:lang w:val="es-ES"/>
        </w:rPr>
        <w:t>Se aplicarán los siguientes factores y métodos</w:t>
      </w:r>
      <w:r w:rsidR="00E14FEF" w:rsidRPr="00A81A03">
        <w:rPr>
          <w:bCs/>
          <w:iCs/>
          <w:lang w:val="es-ES"/>
        </w:rPr>
        <w:t>:</w:t>
      </w:r>
    </w:p>
    <w:p w:rsidR="00E14FEF" w:rsidRPr="00A81A03" w:rsidRDefault="00E14FEF" w:rsidP="00B678DE">
      <w:pPr>
        <w:spacing w:after="200"/>
        <w:ind w:left="1080" w:right="-72"/>
        <w:rPr>
          <w:lang w:val="es-ES"/>
        </w:rPr>
      </w:pPr>
      <w:r w:rsidRPr="00A81A03">
        <w:rPr>
          <w:b/>
          <w:lang w:val="es-ES"/>
        </w:rPr>
        <w:t>(</w:t>
      </w:r>
      <w:r w:rsidR="00AA75B5" w:rsidRPr="00A81A03">
        <w:rPr>
          <w:b/>
          <w:lang w:val="es-ES"/>
        </w:rPr>
        <w:t>a</w:t>
      </w:r>
      <w:r w:rsidRPr="00A81A03">
        <w:rPr>
          <w:b/>
          <w:lang w:val="es-ES"/>
        </w:rPr>
        <w:t>)</w:t>
      </w:r>
      <w:r w:rsidRPr="00A81A03">
        <w:rPr>
          <w:lang w:val="es-ES"/>
        </w:rPr>
        <w:tab/>
      </w:r>
      <w:r w:rsidR="00C17834" w:rsidRPr="00A81A03">
        <w:rPr>
          <w:b/>
          <w:lang w:val="es-ES"/>
        </w:rPr>
        <w:t>Plan de Ejecución</w:t>
      </w:r>
      <w:r w:rsidRPr="00A81A03">
        <w:rPr>
          <w:lang w:val="es-ES"/>
        </w:rPr>
        <w:t xml:space="preserve">: </w:t>
      </w:r>
    </w:p>
    <w:p w:rsidR="00E14FEF" w:rsidRPr="00A81A03" w:rsidRDefault="00A5119C" w:rsidP="00B678DE">
      <w:pPr>
        <w:spacing w:after="200"/>
        <w:ind w:left="1080" w:right="-72"/>
        <w:rPr>
          <w:i/>
          <w:sz w:val="20"/>
          <w:lang w:val="es-ES"/>
        </w:rPr>
      </w:pPr>
      <w:r w:rsidRPr="00A81A03">
        <w:rPr>
          <w:lang w:val="es-ES"/>
        </w:rPr>
        <w:t xml:space="preserve">El plazo para completar la Planta y los Servicios de Instalación, contado a partir de la fecha efectiva que se especifica en el Artículo 3 del Contrato para determinar el tiempo que deban tomar las inspecciones y ensayos previos a la puesta en servicio será de: _____. </w:t>
      </w:r>
      <w:r w:rsidR="000718B7" w:rsidRPr="00A81A03">
        <w:rPr>
          <w:lang w:val="es-ES"/>
        </w:rPr>
        <w:t>No se reconocerá crédito alguno</w:t>
      </w:r>
      <w:r w:rsidRPr="00A81A03">
        <w:rPr>
          <w:lang w:val="es-ES"/>
        </w:rPr>
        <w:t xml:space="preserve"> por finalización anticipada</w:t>
      </w:r>
      <w:r w:rsidR="00DA47A6" w:rsidRPr="00A81A03">
        <w:rPr>
          <w:lang w:val="es-ES"/>
        </w:rPr>
        <w:t>.</w:t>
      </w:r>
      <w:r w:rsidR="00E14FEF" w:rsidRPr="00A81A03">
        <w:rPr>
          <w:i/>
          <w:sz w:val="20"/>
          <w:lang w:val="es-ES"/>
        </w:rPr>
        <w:t xml:space="preserve"> </w:t>
      </w:r>
    </w:p>
    <w:p w:rsidR="00E14FEF" w:rsidRPr="00A81A03" w:rsidRDefault="00E14FEF" w:rsidP="00B678DE">
      <w:pPr>
        <w:spacing w:after="200"/>
        <w:ind w:left="1080" w:right="-72"/>
        <w:rPr>
          <w:szCs w:val="24"/>
          <w:lang w:val="es-ES"/>
        </w:rPr>
      </w:pPr>
      <w:r w:rsidRPr="00A81A03">
        <w:rPr>
          <w:b/>
          <w:szCs w:val="24"/>
          <w:lang w:val="es-ES"/>
        </w:rPr>
        <w:t xml:space="preserve">o </w:t>
      </w:r>
    </w:p>
    <w:p w:rsidR="00E14FEF" w:rsidRPr="00A81A03" w:rsidRDefault="00A5119C" w:rsidP="00B678DE">
      <w:pPr>
        <w:spacing w:after="200"/>
        <w:ind w:left="1080" w:right="-72"/>
        <w:rPr>
          <w:lang w:val="es-ES"/>
        </w:rPr>
      </w:pPr>
      <w:r w:rsidRPr="00A81A03">
        <w:rPr>
          <w:lang w:val="es-ES"/>
        </w:rPr>
        <w:t xml:space="preserve">El plazo para completar la Planta y los Servicios de Instalación, contado a partir de la fecha efectiva que se especifica en el Artículo 3 del Contrato para determinar el tiempo que deban tomar las inspecciones y ensayos previos a la puesta en servicio será de ____________ como mínimo y ____________ como máximo. En caso de que el tiempo de finalización exceda del plazo mínimo, la tasa de ajuste será del _______ (%) por cada semana de atraso con respecto a ese plazo mínimo. </w:t>
      </w:r>
      <w:r w:rsidR="000718B7" w:rsidRPr="00A81A03">
        <w:rPr>
          <w:lang w:val="es-ES"/>
        </w:rPr>
        <w:t>No se reconocerá crédito alguno</w:t>
      </w:r>
      <w:r w:rsidRPr="00A81A03">
        <w:rPr>
          <w:lang w:val="es-ES"/>
        </w:rPr>
        <w:t xml:space="preserve"> por finalización antes del plazo mínimo estipulado. Se rechazarán las Ofertas en las que se indique una fecha de finalización que supere el plazo máximo estipulado</w:t>
      </w:r>
      <w:r w:rsidR="00E14FEF" w:rsidRPr="00A81A03">
        <w:rPr>
          <w:lang w:val="es-ES"/>
        </w:rPr>
        <w:t>.</w:t>
      </w:r>
    </w:p>
    <w:p w:rsidR="00E14FEF" w:rsidRPr="00A81A03" w:rsidRDefault="00A64ACB" w:rsidP="00B678DE">
      <w:pPr>
        <w:spacing w:after="200"/>
        <w:ind w:left="1080" w:right="-72"/>
        <w:rPr>
          <w:b/>
          <w:lang w:val="es-ES"/>
        </w:rPr>
      </w:pPr>
      <w:r w:rsidRPr="00A81A03">
        <w:rPr>
          <w:b/>
          <w:lang w:val="es-ES"/>
        </w:rPr>
        <w:t>(b)</w:t>
      </w:r>
      <w:r w:rsidRPr="00A81A03">
        <w:rPr>
          <w:b/>
          <w:lang w:val="es-ES"/>
        </w:rPr>
        <w:tab/>
      </w:r>
      <w:r w:rsidR="00CE043F" w:rsidRPr="00A81A03">
        <w:rPr>
          <w:b/>
          <w:lang w:val="es-ES"/>
        </w:rPr>
        <w:t>Costos de operación y mantenimiento</w:t>
      </w:r>
      <w:r w:rsidR="00E14FEF" w:rsidRPr="00A81A03">
        <w:rPr>
          <w:b/>
          <w:lang w:val="es-ES"/>
        </w:rPr>
        <w:t xml:space="preserve"> </w:t>
      </w:r>
    </w:p>
    <w:p w:rsidR="00E14FEF" w:rsidRPr="00A81A03" w:rsidRDefault="00A5119C" w:rsidP="00B678DE">
      <w:pPr>
        <w:spacing w:after="200"/>
        <w:ind w:left="1080" w:right="-72"/>
        <w:rPr>
          <w:lang w:val="es-ES"/>
        </w:rPr>
      </w:pPr>
      <w:r w:rsidRPr="00A81A03">
        <w:rPr>
          <w:lang w:val="es-ES"/>
        </w:rPr>
        <w:t xml:space="preserve">Dado que los gastos de operación y mantenimiento de las instalaciones que se han de adquirir constituyen una parte importante del costo durante su ciclo de vida útil, </w:t>
      </w:r>
      <w:r w:rsidR="00616F16" w:rsidRPr="00A81A03">
        <w:rPr>
          <w:lang w:val="es-ES"/>
        </w:rPr>
        <w:t>dichos gastos se evaluarán de acuerdo con los principios que se indican a continuación, con inclusión del costo de los repuestos durante el período inicial de operación que se indique a continuación, y con base</w:t>
      </w:r>
      <w:r w:rsidRPr="00A81A03">
        <w:rPr>
          <w:lang w:val="es-ES"/>
        </w:rPr>
        <w:t xml:space="preserve"> en los precios cotizados por cada </w:t>
      </w:r>
      <w:r w:rsidR="00D31D7D" w:rsidRPr="00A81A03">
        <w:rPr>
          <w:lang w:val="es-ES"/>
        </w:rPr>
        <w:t>Licitante</w:t>
      </w:r>
      <w:r w:rsidRPr="00A81A03">
        <w:rPr>
          <w:lang w:val="es-ES"/>
        </w:rPr>
        <w:t xml:space="preserve"> en las Listas de Precios Nos. 1 y 2, así como en la experiencia del Contratante o de otros contratantes que se encuentren en situación similar. Para los fines de la evaluación, dichos costos se agregarán al precio de la Oferta</w:t>
      </w:r>
      <w:r w:rsidR="00DA47A6" w:rsidRPr="00A81A03">
        <w:rPr>
          <w:lang w:val="es-ES"/>
        </w:rPr>
        <w:t>.</w:t>
      </w:r>
    </w:p>
    <w:p w:rsidR="00A5119C" w:rsidRPr="00A81A03" w:rsidRDefault="00A5119C" w:rsidP="00A5119C">
      <w:pPr>
        <w:spacing w:after="200"/>
        <w:ind w:left="1080"/>
        <w:rPr>
          <w:lang w:val="es-ES"/>
        </w:rPr>
      </w:pPr>
      <w:r w:rsidRPr="00A81A03">
        <w:rPr>
          <w:lang w:val="es-ES"/>
        </w:rPr>
        <w:t xml:space="preserve">Opción 1: Los siguientes factores de costo de operación y mantenimiento se utilizan para calcular el costo durante el ciclo de vida útil: </w:t>
      </w:r>
    </w:p>
    <w:p w:rsidR="00A5119C" w:rsidRPr="00A81A03" w:rsidRDefault="00A5119C" w:rsidP="00760691">
      <w:pPr>
        <w:spacing w:after="200"/>
        <w:ind w:left="2135" w:hanging="540"/>
        <w:rPr>
          <w:lang w:val="es-ES"/>
        </w:rPr>
      </w:pPr>
      <w:r w:rsidRPr="00A81A03">
        <w:rPr>
          <w:lang w:val="es-ES"/>
        </w:rPr>
        <w:t>(i)</w:t>
      </w:r>
      <w:r w:rsidRPr="00A81A03">
        <w:rPr>
          <w:lang w:val="es-ES"/>
        </w:rPr>
        <w:tab/>
        <w:t xml:space="preserve">número de años </w:t>
      </w:r>
      <w:r w:rsidR="00616F16" w:rsidRPr="00A81A03">
        <w:rPr>
          <w:lang w:val="es-ES"/>
        </w:rPr>
        <w:t>del</w:t>
      </w:r>
      <w:r w:rsidRPr="00A81A03">
        <w:rPr>
          <w:lang w:val="es-ES"/>
        </w:rPr>
        <w:t xml:space="preserve"> ciclo de vida </w:t>
      </w:r>
    </w:p>
    <w:p w:rsidR="00A5119C" w:rsidRPr="00A81A03" w:rsidRDefault="00A5119C" w:rsidP="00760691">
      <w:pPr>
        <w:spacing w:after="200"/>
        <w:ind w:left="2135" w:hanging="540"/>
        <w:rPr>
          <w:lang w:val="es-ES"/>
        </w:rPr>
      </w:pPr>
      <w:r w:rsidRPr="00A81A03">
        <w:rPr>
          <w:lang w:val="es-ES"/>
        </w:rPr>
        <w:t>(ii)</w:t>
      </w:r>
      <w:r w:rsidRPr="00A81A03">
        <w:rPr>
          <w:lang w:val="es-ES"/>
        </w:rPr>
        <w:tab/>
        <w:t xml:space="preserve">costos de operación </w:t>
      </w:r>
    </w:p>
    <w:p w:rsidR="00A5119C" w:rsidRPr="00A81A03" w:rsidRDefault="00A5119C" w:rsidP="00760691">
      <w:pPr>
        <w:spacing w:after="200"/>
        <w:ind w:left="2135" w:hanging="540"/>
        <w:rPr>
          <w:lang w:val="es-ES"/>
        </w:rPr>
      </w:pPr>
      <w:r w:rsidRPr="00A81A03">
        <w:rPr>
          <w:lang w:val="es-ES"/>
        </w:rPr>
        <w:t>(iii)</w:t>
      </w:r>
      <w:r w:rsidRPr="00A81A03">
        <w:rPr>
          <w:lang w:val="es-ES"/>
        </w:rPr>
        <w:tab/>
        <w:t>costos de mantenimiento, incluido el costo de los repuestos durante el período inicial de operación, y</w:t>
      </w:r>
    </w:p>
    <w:p w:rsidR="00E14FEF" w:rsidRPr="00A81A03" w:rsidRDefault="00A5119C" w:rsidP="00760691">
      <w:pPr>
        <w:spacing w:after="200"/>
        <w:ind w:left="2135" w:hanging="540"/>
        <w:rPr>
          <w:lang w:val="es-ES"/>
        </w:rPr>
      </w:pPr>
      <w:r w:rsidRPr="00A81A03">
        <w:rPr>
          <w:lang w:val="es-ES"/>
        </w:rPr>
        <w:t>(iv)</w:t>
      </w:r>
      <w:r w:rsidRPr="00A81A03">
        <w:rPr>
          <w:lang w:val="es-ES"/>
        </w:rPr>
        <w:tab/>
        <w:t>tasa porcentual de actualización que se usará para calcular el valor presente de todos los costos anuales futuros calculados conforme a los apartados (ii) y (iii) precedentes para el período especificado</w:t>
      </w:r>
      <w:r w:rsidR="00C84470" w:rsidRPr="00A81A03">
        <w:rPr>
          <w:lang w:val="es-ES"/>
        </w:rPr>
        <w:t xml:space="preserve"> en el </w:t>
      </w:r>
      <w:r w:rsidRPr="00A81A03">
        <w:rPr>
          <w:lang w:val="es-ES"/>
        </w:rPr>
        <w:t>apartado (i)</w:t>
      </w:r>
      <w:r w:rsidR="00B26D13" w:rsidRPr="00A81A03">
        <w:rPr>
          <w:lang w:val="es-ES"/>
        </w:rPr>
        <w:t>.</w:t>
      </w:r>
    </w:p>
    <w:p w:rsidR="000451C8" w:rsidRPr="00A81A03" w:rsidRDefault="00E14FEF" w:rsidP="00B678DE">
      <w:pPr>
        <w:spacing w:after="200"/>
        <w:ind w:left="1080"/>
        <w:rPr>
          <w:lang w:val="es-ES"/>
        </w:rPr>
      </w:pPr>
      <w:r w:rsidRPr="00A81A03">
        <w:rPr>
          <w:b/>
          <w:lang w:val="es-ES"/>
        </w:rPr>
        <w:t>o</w:t>
      </w:r>
      <w:r w:rsidRPr="00A81A03">
        <w:rPr>
          <w:lang w:val="es-ES"/>
        </w:rPr>
        <w:t xml:space="preserve"> </w:t>
      </w:r>
    </w:p>
    <w:p w:rsidR="00E14FEF" w:rsidRPr="00A81A03" w:rsidRDefault="00E14FEF" w:rsidP="00B678DE">
      <w:pPr>
        <w:spacing w:after="200"/>
        <w:ind w:left="1080"/>
        <w:rPr>
          <w:lang w:val="es-ES"/>
        </w:rPr>
      </w:pPr>
      <w:r w:rsidRPr="00A81A03">
        <w:rPr>
          <w:lang w:val="es-ES"/>
        </w:rPr>
        <w:t>Op</w:t>
      </w:r>
      <w:r w:rsidR="00C767AD" w:rsidRPr="00A81A03">
        <w:rPr>
          <w:lang w:val="es-ES"/>
        </w:rPr>
        <w:t xml:space="preserve">ción </w:t>
      </w:r>
      <w:r w:rsidRPr="00A81A03">
        <w:rPr>
          <w:lang w:val="es-ES"/>
        </w:rPr>
        <w:t>2:</w:t>
      </w:r>
    </w:p>
    <w:p w:rsidR="00760691" w:rsidRPr="00A81A03" w:rsidRDefault="00760691" w:rsidP="00760691">
      <w:pPr>
        <w:spacing w:after="200"/>
        <w:ind w:left="1080" w:right="-72"/>
        <w:rPr>
          <w:i/>
          <w:lang w:val="es-ES"/>
        </w:rPr>
      </w:pPr>
      <w:r w:rsidRPr="00A81A03">
        <w:rPr>
          <w:lang w:val="es-ES"/>
        </w:rPr>
        <w:t xml:space="preserve">Referencia a la metodología indicada en las Especificaciones o en otra sección del </w:t>
      </w:r>
      <w:r w:rsidR="005753C8" w:rsidRPr="00A81A03">
        <w:rPr>
          <w:lang w:val="es-ES"/>
        </w:rPr>
        <w:t>documento de licitación</w:t>
      </w:r>
      <w:r w:rsidRPr="00A81A03">
        <w:rPr>
          <w:lang w:val="es-ES"/>
        </w:rPr>
        <w:t xml:space="preserve"> </w:t>
      </w:r>
    </w:p>
    <w:p w:rsidR="00E14FEF" w:rsidRPr="00A81A03" w:rsidRDefault="00760691" w:rsidP="00B678DE">
      <w:pPr>
        <w:spacing w:after="200"/>
        <w:ind w:left="1080" w:right="-72"/>
        <w:rPr>
          <w:lang w:val="es-ES"/>
        </w:rPr>
      </w:pPr>
      <w:r w:rsidRPr="00A81A03">
        <w:rPr>
          <w:lang w:val="es-ES"/>
        </w:rPr>
        <w:t>No se considerará en la evaluación el precio de los repuestos recomendados que se cotiza en la Lista de Precios No. 6</w:t>
      </w:r>
      <w:r w:rsidR="00DA47A6" w:rsidRPr="00A81A03">
        <w:rPr>
          <w:lang w:val="es-ES"/>
        </w:rPr>
        <w:t>.</w:t>
      </w:r>
    </w:p>
    <w:p w:rsidR="00E14FEF" w:rsidRPr="00A81A03" w:rsidRDefault="00F60F1B" w:rsidP="00B678DE">
      <w:pPr>
        <w:spacing w:after="200"/>
        <w:ind w:left="1080" w:right="-72"/>
        <w:rPr>
          <w:b/>
          <w:u w:val="single"/>
          <w:lang w:val="es-ES"/>
        </w:rPr>
      </w:pPr>
      <w:r w:rsidRPr="00A81A03">
        <w:rPr>
          <w:b/>
          <w:lang w:val="es-ES"/>
        </w:rPr>
        <w:t xml:space="preserve">(c) </w:t>
      </w:r>
      <w:r w:rsidR="00760691" w:rsidRPr="00A81A03">
        <w:rPr>
          <w:b/>
          <w:lang w:val="es-ES"/>
        </w:rPr>
        <w:t>Garantías de funcionamiento de las instalaciones</w:t>
      </w:r>
    </w:p>
    <w:p w:rsidR="0045204A" w:rsidRPr="00A81A03" w:rsidRDefault="00760691" w:rsidP="00B678DE">
      <w:pPr>
        <w:tabs>
          <w:tab w:val="left" w:pos="1080"/>
          <w:tab w:val="right" w:pos="7254"/>
        </w:tabs>
        <w:spacing w:after="200"/>
        <w:ind w:left="1080"/>
        <w:rPr>
          <w:lang w:val="es-ES"/>
        </w:rPr>
      </w:pPr>
      <w:r w:rsidRPr="00A81A03">
        <w:rPr>
          <w:lang w:val="es-ES"/>
        </w:rPr>
        <w:t>Los siguientes son los requisitos mínimos (o máximos) que se estipulan en las Especificaciones para las garantías de funcionamiento requeridas</w:t>
      </w:r>
      <w:r w:rsidR="0045204A" w:rsidRPr="00A81A03">
        <w:rPr>
          <w:lang w:val="es-ES"/>
        </w:rPr>
        <w:t>:</w:t>
      </w:r>
    </w:p>
    <w:tbl>
      <w:tblPr>
        <w:tblW w:w="7794" w:type="dxa"/>
        <w:jc w:val="center"/>
        <w:tblLayout w:type="fixed"/>
        <w:tblLook w:val="01E0" w:firstRow="1" w:lastRow="1" w:firstColumn="1" w:lastColumn="1" w:noHBand="0" w:noVBand="0"/>
      </w:tblPr>
      <w:tblGrid>
        <w:gridCol w:w="3204"/>
        <w:gridCol w:w="4590"/>
      </w:tblGrid>
      <w:tr w:rsidR="0045204A" w:rsidRPr="00A81A03" w:rsidTr="00372D24">
        <w:trPr>
          <w:jc w:val="center"/>
        </w:trPr>
        <w:tc>
          <w:tcPr>
            <w:tcW w:w="3204" w:type="dxa"/>
            <w:tcBorders>
              <w:top w:val="single" w:sz="12" w:space="0" w:color="auto"/>
              <w:left w:val="single" w:sz="12" w:space="0" w:color="auto"/>
              <w:bottom w:val="single" w:sz="12" w:space="0" w:color="auto"/>
              <w:right w:val="single" w:sz="12" w:space="0" w:color="auto"/>
            </w:tcBorders>
          </w:tcPr>
          <w:p w:rsidR="0045204A" w:rsidRPr="00A81A03" w:rsidRDefault="00D72301" w:rsidP="00D14889">
            <w:pPr>
              <w:tabs>
                <w:tab w:val="right" w:pos="7254"/>
              </w:tabs>
              <w:suppressAutoHyphens/>
              <w:spacing w:before="60" w:after="60"/>
              <w:ind w:left="2" w:hanging="2"/>
              <w:jc w:val="center"/>
              <w:rPr>
                <w:b/>
                <w:szCs w:val="24"/>
                <w:lang w:val="es-ES"/>
              </w:rPr>
            </w:pPr>
            <w:r w:rsidRPr="00A81A03">
              <w:rPr>
                <w:b/>
                <w:szCs w:val="24"/>
                <w:lang w:val="es-ES"/>
              </w:rPr>
              <w:t>Garantía de funcionamiento</w:t>
            </w:r>
            <w:r w:rsidR="0045204A" w:rsidRPr="00A81A03">
              <w:rPr>
                <w:b/>
                <w:szCs w:val="24"/>
                <w:lang w:val="es-ES"/>
              </w:rPr>
              <w:t xml:space="preserve"> </w:t>
            </w:r>
          </w:p>
        </w:tc>
        <w:tc>
          <w:tcPr>
            <w:tcW w:w="4590" w:type="dxa"/>
            <w:tcBorders>
              <w:top w:val="single" w:sz="12" w:space="0" w:color="auto"/>
              <w:left w:val="single" w:sz="12" w:space="0" w:color="auto"/>
              <w:bottom w:val="single" w:sz="12" w:space="0" w:color="auto"/>
              <w:right w:val="single" w:sz="12" w:space="0" w:color="auto"/>
            </w:tcBorders>
          </w:tcPr>
          <w:p w:rsidR="0045204A" w:rsidRPr="00A81A03" w:rsidRDefault="00DD7940" w:rsidP="00DD7940">
            <w:pPr>
              <w:tabs>
                <w:tab w:val="right" w:pos="7254"/>
              </w:tabs>
              <w:suppressAutoHyphens/>
              <w:spacing w:before="60" w:after="60"/>
              <w:jc w:val="center"/>
              <w:rPr>
                <w:b/>
                <w:szCs w:val="24"/>
                <w:lang w:val="es-ES"/>
              </w:rPr>
            </w:pPr>
            <w:r w:rsidRPr="00A81A03">
              <w:rPr>
                <w:b/>
                <w:szCs w:val="24"/>
                <w:lang w:val="es-ES"/>
              </w:rPr>
              <w:t xml:space="preserve">Requisito mínimo </w:t>
            </w:r>
            <w:r w:rsidR="0045204A" w:rsidRPr="00A81A03">
              <w:rPr>
                <w:b/>
                <w:szCs w:val="24"/>
                <w:lang w:val="es-ES"/>
              </w:rPr>
              <w:t>(o</w:t>
            </w:r>
            <w:r w:rsidRPr="00A81A03">
              <w:rPr>
                <w:b/>
                <w:szCs w:val="24"/>
                <w:lang w:val="es-ES"/>
              </w:rPr>
              <w:t xml:space="preserve"> máximo, según corresponda</w:t>
            </w:r>
            <w:r w:rsidR="0045204A" w:rsidRPr="00A81A03">
              <w:rPr>
                <w:b/>
                <w:szCs w:val="24"/>
                <w:lang w:val="es-ES"/>
              </w:rPr>
              <w:t xml:space="preserve">) </w:t>
            </w:r>
          </w:p>
        </w:tc>
      </w:tr>
      <w:tr w:rsidR="0045204A" w:rsidRPr="00A81A03" w:rsidTr="00372D24">
        <w:trPr>
          <w:jc w:val="center"/>
        </w:trPr>
        <w:tc>
          <w:tcPr>
            <w:tcW w:w="3204" w:type="dxa"/>
            <w:tcBorders>
              <w:top w:val="single" w:sz="1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rPr>
                <w:szCs w:val="24"/>
                <w:lang w:val="es-ES"/>
              </w:rPr>
            </w:pPr>
            <w:r w:rsidRPr="00A81A03">
              <w:rPr>
                <w:szCs w:val="24"/>
                <w:lang w:val="es-ES"/>
              </w:rPr>
              <w:t>1.</w:t>
            </w:r>
          </w:p>
        </w:tc>
        <w:tc>
          <w:tcPr>
            <w:tcW w:w="4590" w:type="dxa"/>
            <w:tcBorders>
              <w:top w:val="single" w:sz="1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ind w:left="1440" w:hanging="720"/>
              <w:rPr>
                <w:szCs w:val="24"/>
                <w:lang w:val="es-ES"/>
              </w:rPr>
            </w:pPr>
          </w:p>
        </w:tc>
      </w:tr>
      <w:tr w:rsidR="0045204A" w:rsidRPr="00A81A03" w:rsidTr="00372D24">
        <w:trPr>
          <w:jc w:val="center"/>
        </w:trPr>
        <w:tc>
          <w:tcPr>
            <w:tcW w:w="3204" w:type="dxa"/>
            <w:tcBorders>
              <w:top w:val="single" w:sz="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rPr>
                <w:szCs w:val="24"/>
                <w:lang w:val="es-ES"/>
              </w:rPr>
            </w:pPr>
            <w:r w:rsidRPr="00A81A03">
              <w:rPr>
                <w:szCs w:val="24"/>
                <w:lang w:val="es-ES"/>
              </w:rPr>
              <w:t>2.</w:t>
            </w:r>
          </w:p>
        </w:tc>
        <w:tc>
          <w:tcPr>
            <w:tcW w:w="4590" w:type="dxa"/>
            <w:tcBorders>
              <w:top w:val="single" w:sz="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ind w:left="1440" w:hanging="720"/>
              <w:rPr>
                <w:szCs w:val="24"/>
                <w:lang w:val="es-ES"/>
              </w:rPr>
            </w:pPr>
          </w:p>
        </w:tc>
      </w:tr>
      <w:tr w:rsidR="0045204A" w:rsidRPr="00A81A03" w:rsidTr="00372D24">
        <w:trPr>
          <w:jc w:val="center"/>
        </w:trPr>
        <w:tc>
          <w:tcPr>
            <w:tcW w:w="3204" w:type="dxa"/>
            <w:tcBorders>
              <w:top w:val="single" w:sz="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rPr>
                <w:szCs w:val="24"/>
                <w:lang w:val="es-ES"/>
              </w:rPr>
            </w:pPr>
            <w:r w:rsidRPr="00A81A03">
              <w:rPr>
                <w:szCs w:val="24"/>
                <w:lang w:val="es-ES"/>
              </w:rPr>
              <w:t>3.</w:t>
            </w:r>
          </w:p>
        </w:tc>
        <w:tc>
          <w:tcPr>
            <w:tcW w:w="4590" w:type="dxa"/>
            <w:tcBorders>
              <w:top w:val="single" w:sz="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ind w:left="1440" w:hanging="720"/>
              <w:rPr>
                <w:szCs w:val="24"/>
                <w:lang w:val="es-ES"/>
              </w:rPr>
            </w:pPr>
          </w:p>
        </w:tc>
      </w:tr>
      <w:tr w:rsidR="0045204A" w:rsidRPr="00A81A03" w:rsidTr="00372D24">
        <w:trPr>
          <w:jc w:val="center"/>
        </w:trPr>
        <w:tc>
          <w:tcPr>
            <w:tcW w:w="3204" w:type="dxa"/>
            <w:tcBorders>
              <w:top w:val="single" w:sz="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rPr>
                <w:szCs w:val="24"/>
                <w:lang w:val="es-ES"/>
              </w:rPr>
            </w:pPr>
            <w:r w:rsidRPr="00A81A03">
              <w:rPr>
                <w:szCs w:val="24"/>
                <w:lang w:val="es-ES"/>
              </w:rPr>
              <w:t>…</w:t>
            </w:r>
          </w:p>
        </w:tc>
        <w:tc>
          <w:tcPr>
            <w:tcW w:w="4590" w:type="dxa"/>
            <w:tcBorders>
              <w:top w:val="single" w:sz="2" w:space="0" w:color="auto"/>
              <w:left w:val="single" w:sz="2" w:space="0" w:color="auto"/>
              <w:bottom w:val="single" w:sz="2" w:space="0" w:color="auto"/>
              <w:right w:val="single" w:sz="2" w:space="0" w:color="auto"/>
            </w:tcBorders>
          </w:tcPr>
          <w:p w:rsidR="0045204A" w:rsidRPr="00A81A03" w:rsidRDefault="0045204A" w:rsidP="00D14889">
            <w:pPr>
              <w:tabs>
                <w:tab w:val="right" w:pos="7254"/>
              </w:tabs>
              <w:suppressAutoHyphens/>
              <w:spacing w:before="60" w:after="60"/>
              <w:ind w:left="1440" w:hanging="720"/>
              <w:rPr>
                <w:szCs w:val="24"/>
                <w:lang w:val="es-ES"/>
              </w:rPr>
            </w:pPr>
          </w:p>
        </w:tc>
      </w:tr>
    </w:tbl>
    <w:p w:rsidR="0045204A" w:rsidRPr="00A81A03" w:rsidRDefault="0045204A" w:rsidP="0045204A">
      <w:pPr>
        <w:tabs>
          <w:tab w:val="right" w:pos="7254"/>
        </w:tabs>
        <w:spacing w:before="60" w:after="60"/>
        <w:rPr>
          <w:i/>
          <w:lang w:val="es-ES"/>
        </w:rPr>
      </w:pPr>
    </w:p>
    <w:p w:rsidR="0045204A" w:rsidRPr="00A81A03" w:rsidRDefault="00C84470" w:rsidP="00B678DE">
      <w:pPr>
        <w:spacing w:after="200"/>
        <w:ind w:left="1080"/>
        <w:rPr>
          <w:lang w:val="es-ES"/>
        </w:rPr>
      </w:pPr>
      <w:r w:rsidRPr="00A81A03">
        <w:rPr>
          <w:lang w:val="es-ES"/>
        </w:rPr>
        <w:t>Para efectos de evaluación, se añadirá al precio de la Oferta un ajuste de __________________ por cada punto porcentual en que la garantía de funcionamiento de la Planta y los Servicios de Instalación que se proponen esté por debajo de lo estipulado en las Especificaciones y en el cuadro anterior, pero por encima de los niveles mínimos aceptables también allí estipulados. Si la diferencia por debajo de la norma o por encima de los niveles mínimos aceptables es menor de uno por ciento, el ajuste correspondiente se calculará de forma proporcional</w:t>
      </w:r>
      <w:r w:rsidR="0045204A" w:rsidRPr="00A81A03">
        <w:rPr>
          <w:lang w:val="es-ES"/>
        </w:rPr>
        <w:t>.</w:t>
      </w:r>
    </w:p>
    <w:p w:rsidR="00E14FEF" w:rsidRPr="00A81A03" w:rsidRDefault="00E14FEF" w:rsidP="00B678DE">
      <w:pPr>
        <w:spacing w:after="200"/>
        <w:ind w:left="1080"/>
        <w:rPr>
          <w:u w:val="single"/>
          <w:lang w:val="es-ES"/>
        </w:rPr>
      </w:pPr>
      <w:r w:rsidRPr="00A81A03">
        <w:rPr>
          <w:b/>
          <w:lang w:val="es-ES"/>
        </w:rPr>
        <w:t>(</w:t>
      </w:r>
      <w:r w:rsidR="00F60F1B" w:rsidRPr="00A81A03">
        <w:rPr>
          <w:b/>
          <w:lang w:val="es-ES"/>
        </w:rPr>
        <w:t>d</w:t>
      </w:r>
      <w:r w:rsidRPr="00A81A03">
        <w:rPr>
          <w:b/>
          <w:lang w:val="es-ES"/>
        </w:rPr>
        <w:t>)</w:t>
      </w:r>
      <w:r w:rsidRPr="00A81A03">
        <w:rPr>
          <w:lang w:val="es-ES"/>
        </w:rPr>
        <w:tab/>
      </w:r>
      <w:r w:rsidR="00C84470" w:rsidRPr="00A81A03">
        <w:rPr>
          <w:b/>
          <w:lang w:val="es-ES"/>
        </w:rPr>
        <w:t>Trabajos, servicios, instalaciones, etc. que deberá proveer el Contratante</w:t>
      </w:r>
    </w:p>
    <w:p w:rsidR="00E14FEF" w:rsidRPr="00A81A03" w:rsidRDefault="00C84470" w:rsidP="00B678DE">
      <w:pPr>
        <w:spacing w:after="200"/>
        <w:ind w:left="1080" w:right="-72"/>
        <w:rPr>
          <w:lang w:val="es-ES"/>
        </w:rPr>
      </w:pPr>
      <w:r w:rsidRPr="00A81A03">
        <w:rPr>
          <w:lang w:val="es-ES"/>
        </w:rPr>
        <w:t xml:space="preserve">Cuando las ofertas incluyan trabajos que deba realizar el Contratante o servicios o instalaciones que éste deba proveer y que excedan de los que se indiquen en el </w:t>
      </w:r>
      <w:r w:rsidR="005753C8" w:rsidRPr="00A81A03">
        <w:rPr>
          <w:lang w:val="es-ES"/>
        </w:rPr>
        <w:t>documento de licitación</w:t>
      </w:r>
      <w:r w:rsidRPr="00A81A03">
        <w:rPr>
          <w:lang w:val="es-ES"/>
        </w:rPr>
        <w:t xml:space="preserve">, el Contratante estimará el costo de dichos trabajos, servicios o instalaciones adicionales durante la duración del Contrato.  Dichos costos se agregarán al precio de la Oferta para </w:t>
      </w:r>
      <w:r w:rsidR="00616F16" w:rsidRPr="00A81A03">
        <w:rPr>
          <w:lang w:val="es-ES"/>
        </w:rPr>
        <w:t xml:space="preserve">los </w:t>
      </w:r>
      <w:r w:rsidRPr="00A81A03">
        <w:rPr>
          <w:lang w:val="es-ES"/>
        </w:rPr>
        <w:t>fines de la evaluación</w:t>
      </w:r>
      <w:r w:rsidR="00DA47A6" w:rsidRPr="00A81A03">
        <w:rPr>
          <w:lang w:val="es-ES"/>
        </w:rPr>
        <w:t>.</w:t>
      </w:r>
    </w:p>
    <w:p w:rsidR="00E14FEF" w:rsidRPr="00A81A03" w:rsidRDefault="00E14FEF" w:rsidP="00B678DE">
      <w:pPr>
        <w:spacing w:after="200"/>
        <w:ind w:left="1620" w:right="-72" w:hanging="540"/>
        <w:rPr>
          <w:lang w:val="es-ES"/>
        </w:rPr>
      </w:pPr>
      <w:r w:rsidRPr="00A81A03">
        <w:rPr>
          <w:b/>
          <w:lang w:val="es-ES"/>
        </w:rPr>
        <w:t>(</w:t>
      </w:r>
      <w:r w:rsidR="00F60F1B" w:rsidRPr="00A81A03">
        <w:rPr>
          <w:b/>
          <w:lang w:val="es-ES"/>
        </w:rPr>
        <w:t>e</w:t>
      </w:r>
      <w:r w:rsidRPr="00A81A03">
        <w:rPr>
          <w:b/>
          <w:lang w:val="es-ES"/>
        </w:rPr>
        <w:t>)</w:t>
      </w:r>
      <w:r w:rsidRPr="00A81A03">
        <w:rPr>
          <w:lang w:val="es-ES"/>
        </w:rPr>
        <w:tab/>
      </w:r>
      <w:r w:rsidR="00C84470" w:rsidRPr="00A81A03">
        <w:rPr>
          <w:b/>
          <w:lang w:val="es-ES"/>
        </w:rPr>
        <w:t>Criterios especiales adicionales</w:t>
      </w:r>
    </w:p>
    <w:p w:rsidR="00E14FEF" w:rsidRPr="00A81A03" w:rsidRDefault="00C84470" w:rsidP="00B678DE">
      <w:pPr>
        <w:spacing w:after="200"/>
        <w:ind w:left="1080" w:right="-72"/>
        <w:rPr>
          <w:lang w:val="es-ES"/>
        </w:rPr>
      </w:pPr>
      <w:r w:rsidRPr="00A81A03">
        <w:rPr>
          <w:lang w:val="es-ES"/>
        </w:rPr>
        <w:t>El método de evaluación pertinente, de haberlo, será el siguiente</w:t>
      </w:r>
      <w:r w:rsidR="00E14FEF" w:rsidRPr="00A81A03">
        <w:rPr>
          <w:lang w:val="es-ES"/>
        </w:rPr>
        <w:t>:</w:t>
      </w:r>
    </w:p>
    <w:p w:rsidR="00E14FEF" w:rsidRPr="00A81A03" w:rsidRDefault="00C84470" w:rsidP="00B678DE">
      <w:pPr>
        <w:spacing w:after="200"/>
        <w:ind w:left="1080" w:right="-72"/>
        <w:rPr>
          <w:lang w:val="es-ES"/>
        </w:rPr>
      </w:pPr>
      <w:r w:rsidRPr="00A81A03">
        <w:rPr>
          <w:lang w:val="es-ES"/>
        </w:rPr>
        <w:t xml:space="preserve">Todo ajuste de precios resultante de los procedimientos anteriores se agregará, solamente con fines de evaluación comparativa, para llegar a un “precio evaluado de la oferta”. Los precios de las ofertas que hayan cotizado los </w:t>
      </w:r>
      <w:r w:rsidR="00D31D7D" w:rsidRPr="00A81A03">
        <w:rPr>
          <w:lang w:val="es-ES"/>
        </w:rPr>
        <w:t>Licitante</w:t>
      </w:r>
      <w:r w:rsidRPr="00A81A03">
        <w:rPr>
          <w:lang w:val="es-ES"/>
        </w:rPr>
        <w:t xml:space="preserve">s </w:t>
      </w:r>
      <w:r w:rsidR="0053639B" w:rsidRPr="00A81A03">
        <w:rPr>
          <w:lang w:val="es-ES"/>
        </w:rPr>
        <w:t>permanecerán invariables</w:t>
      </w:r>
      <w:r w:rsidR="00E14FEF" w:rsidRPr="00A81A03">
        <w:rPr>
          <w:lang w:val="es-ES"/>
        </w:rPr>
        <w:t>.</w:t>
      </w:r>
    </w:p>
    <w:p w:rsidR="00755ED2" w:rsidRPr="00A81A03" w:rsidRDefault="00755ED2" w:rsidP="00755ED2">
      <w:pPr>
        <w:spacing w:after="200"/>
        <w:ind w:left="1440" w:hanging="720"/>
        <w:jc w:val="left"/>
        <w:rPr>
          <w:b/>
          <w:lang w:val="es-ES"/>
        </w:rPr>
      </w:pPr>
      <w:r w:rsidRPr="00A81A03">
        <w:rPr>
          <w:b/>
          <w:lang w:val="es-ES"/>
        </w:rPr>
        <w:t xml:space="preserve">1.3 </w:t>
      </w:r>
      <w:r w:rsidRPr="00A81A03">
        <w:rPr>
          <w:b/>
          <w:lang w:val="es-ES"/>
        </w:rPr>
        <w:tab/>
      </w:r>
      <w:r w:rsidR="00113345" w:rsidRPr="00A81A03">
        <w:rPr>
          <w:b/>
          <w:lang w:val="es-ES"/>
        </w:rPr>
        <w:t>Soluciones técnicas alternativas</w:t>
      </w:r>
    </w:p>
    <w:p w:rsidR="00616F16" w:rsidRPr="00A81A03" w:rsidRDefault="00C84470" w:rsidP="00616F16">
      <w:pPr>
        <w:spacing w:after="200"/>
        <w:ind w:left="720"/>
        <w:rPr>
          <w:lang w:val="es-ES"/>
        </w:rPr>
      </w:pPr>
      <w:r w:rsidRPr="00A81A03">
        <w:rPr>
          <w:lang w:val="es-ES"/>
        </w:rPr>
        <w:t xml:space="preserve">Las soluciones técnicas alternativas, si se han solicitado de conformidad con la </w:t>
      </w:r>
      <w:r w:rsidR="00295B55" w:rsidRPr="00A81A03">
        <w:rPr>
          <w:lang w:val="es-ES"/>
        </w:rPr>
        <w:t xml:space="preserve">IAL </w:t>
      </w:r>
      <w:r w:rsidRPr="00A81A03">
        <w:rPr>
          <w:lang w:val="es-ES"/>
        </w:rPr>
        <w:t>13.4, se evaluarán del siguiente modo</w:t>
      </w:r>
      <w:r w:rsidR="009C675A" w:rsidRPr="00A81A03">
        <w:rPr>
          <w:lang w:val="es-ES"/>
        </w:rPr>
        <w:t>:</w:t>
      </w:r>
      <w:r w:rsidR="00616F16" w:rsidRPr="00A81A03">
        <w:rPr>
          <w:lang w:val="es-ES"/>
        </w:rPr>
        <w:t xml:space="preserve"> </w:t>
      </w:r>
    </w:p>
    <w:p w:rsidR="009C675A" w:rsidRPr="00A81A03" w:rsidRDefault="00616F16" w:rsidP="00616F16">
      <w:pPr>
        <w:spacing w:after="200"/>
        <w:ind w:left="720"/>
        <w:rPr>
          <w:i/>
          <w:lang w:val="es-ES"/>
        </w:rPr>
      </w:pPr>
      <w:r w:rsidRPr="00A81A03">
        <w:rPr>
          <w:i/>
          <w:lang w:val="es-ES"/>
        </w:rPr>
        <w:t>___________________________________________</w:t>
      </w:r>
      <w:r w:rsidR="00E13118">
        <w:rPr>
          <w:i/>
          <w:lang w:val="es-ES"/>
        </w:rPr>
        <w:t>__________</w:t>
      </w:r>
      <w:r w:rsidRPr="00A81A03">
        <w:rPr>
          <w:i/>
          <w:lang w:val="es-ES"/>
        </w:rPr>
        <w:t>________________</w:t>
      </w:r>
    </w:p>
    <w:p w:rsidR="005F33A7" w:rsidRPr="00A81A03" w:rsidRDefault="005F33A7">
      <w:pPr>
        <w:jc w:val="left"/>
        <w:rPr>
          <w:lang w:val="es-ES"/>
        </w:rPr>
      </w:pPr>
    </w:p>
    <w:p w:rsidR="008974F5" w:rsidRPr="00A81A03" w:rsidRDefault="008974F5">
      <w:pPr>
        <w:jc w:val="left"/>
        <w:rPr>
          <w:b/>
          <w:sz w:val="28"/>
          <w:lang w:val="es-ES"/>
        </w:rPr>
        <w:sectPr w:rsidR="008974F5" w:rsidRPr="00A81A03" w:rsidSect="007C70FC">
          <w:headerReference w:type="even" r:id="rId28"/>
          <w:headerReference w:type="default" r:id="rId29"/>
          <w:type w:val="oddPage"/>
          <w:pgSz w:w="12240" w:h="15840" w:code="1"/>
          <w:pgMar w:top="1440" w:right="1440" w:bottom="1440" w:left="1800" w:header="720" w:footer="720" w:gutter="0"/>
          <w:cols w:space="720"/>
          <w:titlePg/>
        </w:sectPr>
      </w:pPr>
    </w:p>
    <w:p w:rsidR="005F33A7" w:rsidRPr="00A81A03" w:rsidRDefault="005F33A7">
      <w:pPr>
        <w:jc w:val="left"/>
        <w:rPr>
          <w:b/>
          <w:i/>
          <w:iCs/>
          <w:sz w:val="28"/>
          <w:lang w:val="es-ES"/>
        </w:rPr>
      </w:pPr>
      <w:r w:rsidRPr="00A81A03">
        <w:rPr>
          <w:b/>
          <w:sz w:val="28"/>
          <w:lang w:val="es-ES"/>
        </w:rPr>
        <w:t>2.</w:t>
      </w:r>
      <w:r w:rsidRPr="00A81A03">
        <w:rPr>
          <w:b/>
          <w:sz w:val="28"/>
          <w:lang w:val="es-ES"/>
        </w:rPr>
        <w:tab/>
      </w:r>
      <w:r w:rsidR="00C767AD" w:rsidRPr="00A81A03">
        <w:rPr>
          <w:b/>
          <w:iCs/>
          <w:sz w:val="28"/>
          <w:lang w:val="es-ES"/>
        </w:rPr>
        <w:t xml:space="preserve">Calificación </w:t>
      </w:r>
    </w:p>
    <w:p w:rsidR="004A7EAA" w:rsidRPr="00A81A03" w:rsidRDefault="004A7EAA" w:rsidP="004A7E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70"/>
        <w:gridCol w:w="1296"/>
        <w:gridCol w:w="1764"/>
        <w:gridCol w:w="1080"/>
        <w:gridCol w:w="1440"/>
        <w:gridCol w:w="1800"/>
      </w:tblGrid>
      <w:tr w:rsidR="004A7EAA" w:rsidRPr="00A81A03">
        <w:trPr>
          <w:cantSplit/>
          <w:tblHeader/>
        </w:trPr>
        <w:tc>
          <w:tcPr>
            <w:tcW w:w="2178" w:type="dxa"/>
          </w:tcPr>
          <w:p w:rsidR="004A7EAA" w:rsidRPr="00A81A03" w:rsidRDefault="004A7EAA" w:rsidP="004A7EAA">
            <w:pPr>
              <w:spacing w:before="120" w:after="120"/>
              <w:jc w:val="center"/>
              <w:rPr>
                <w:b/>
                <w:sz w:val="22"/>
                <w:szCs w:val="22"/>
                <w:lang w:val="es-ES"/>
              </w:rPr>
            </w:pPr>
            <w:r w:rsidRPr="00A81A03">
              <w:rPr>
                <w:b/>
                <w:sz w:val="22"/>
                <w:szCs w:val="22"/>
                <w:lang w:val="es-ES"/>
              </w:rPr>
              <w:t>Factor</w:t>
            </w:r>
          </w:p>
        </w:tc>
        <w:tc>
          <w:tcPr>
            <w:tcW w:w="10350" w:type="dxa"/>
            <w:gridSpan w:val="6"/>
          </w:tcPr>
          <w:p w:rsidR="004A7EAA" w:rsidRPr="00A81A03" w:rsidRDefault="00E97EA7" w:rsidP="00E97EA7">
            <w:pPr>
              <w:pStyle w:val="Heading1"/>
              <w:autoSpaceDE w:val="0"/>
              <w:rPr>
                <w:lang w:val="es-ES"/>
              </w:rPr>
            </w:pPr>
            <w:bookmarkStart w:id="341" w:name="_Toc496006430"/>
            <w:bookmarkStart w:id="342" w:name="_Toc496006831"/>
            <w:bookmarkStart w:id="343" w:name="_Toc496113482"/>
            <w:bookmarkStart w:id="344" w:name="_Toc496359153"/>
            <w:bookmarkStart w:id="345" w:name="_Toc496968116"/>
            <w:bookmarkStart w:id="346" w:name="_Toc498339860"/>
            <w:bookmarkStart w:id="347" w:name="_Toc498848207"/>
            <w:bookmarkStart w:id="348" w:name="_Toc499021785"/>
            <w:bookmarkStart w:id="349" w:name="_Toc499023468"/>
            <w:bookmarkStart w:id="350" w:name="_Toc501529950"/>
            <w:bookmarkStart w:id="351" w:name="_Toc503874228"/>
            <w:bookmarkStart w:id="352" w:name="_Toc23215164"/>
            <w:r w:rsidRPr="00A81A03">
              <w:rPr>
                <w:rFonts w:ascii="ZWAdobeF" w:hAnsi="ZWAdobeF" w:cs="ZWAdobeF"/>
                <w:b w:val="0"/>
                <w:sz w:val="2"/>
                <w:szCs w:val="2"/>
                <w:lang w:val="es-ES"/>
              </w:rPr>
              <w:t>0B</w:t>
            </w:r>
            <w:r w:rsidR="00EA5E56" w:rsidRPr="00A81A03">
              <w:rPr>
                <w:lang w:val="es-ES"/>
              </w:rPr>
              <w:t xml:space="preserve">2.1 </w:t>
            </w:r>
            <w:r w:rsidR="009716B7" w:rsidRPr="00A81A03">
              <w:rPr>
                <w:lang w:val="es-ES"/>
              </w:rPr>
              <w:t>Elegib</w:t>
            </w:r>
            <w:r w:rsidR="00705232" w:rsidRPr="00A81A03">
              <w:rPr>
                <w:lang w:val="es-ES"/>
              </w:rPr>
              <w:t>ilidad</w:t>
            </w:r>
            <w:bookmarkEnd w:id="341"/>
            <w:bookmarkEnd w:id="342"/>
            <w:bookmarkEnd w:id="343"/>
            <w:bookmarkEnd w:id="344"/>
            <w:bookmarkEnd w:id="345"/>
            <w:bookmarkEnd w:id="346"/>
            <w:bookmarkEnd w:id="347"/>
            <w:bookmarkEnd w:id="348"/>
            <w:bookmarkEnd w:id="349"/>
            <w:bookmarkEnd w:id="350"/>
            <w:bookmarkEnd w:id="351"/>
            <w:bookmarkEnd w:id="352"/>
          </w:p>
        </w:tc>
      </w:tr>
      <w:tr w:rsidR="004A7EAA" w:rsidRPr="00A81A03">
        <w:trPr>
          <w:cantSplit/>
          <w:tblHeader/>
        </w:trPr>
        <w:tc>
          <w:tcPr>
            <w:tcW w:w="2178" w:type="dxa"/>
            <w:vMerge w:val="restart"/>
            <w:vAlign w:val="center"/>
          </w:tcPr>
          <w:p w:rsidR="004A7EAA" w:rsidRPr="00A81A03" w:rsidRDefault="00705232" w:rsidP="004A7EAA">
            <w:pPr>
              <w:pStyle w:val="titulo"/>
              <w:spacing w:before="120" w:after="120"/>
              <w:rPr>
                <w:rFonts w:ascii="Times New Roman" w:hAnsi="Times New Roman"/>
                <w:b w:val="0"/>
                <w:sz w:val="22"/>
                <w:szCs w:val="22"/>
                <w:lang w:val="es-ES"/>
              </w:rPr>
            </w:pPr>
            <w:r w:rsidRPr="00A81A03">
              <w:rPr>
                <w:rFonts w:ascii="Times New Roman" w:hAnsi="Times New Roman"/>
                <w:sz w:val="22"/>
                <w:szCs w:val="22"/>
                <w:lang w:val="es-ES"/>
              </w:rPr>
              <w:t>Subfactor</w:t>
            </w:r>
          </w:p>
        </w:tc>
        <w:tc>
          <w:tcPr>
            <w:tcW w:w="8550" w:type="dxa"/>
            <w:gridSpan w:val="5"/>
          </w:tcPr>
          <w:p w:rsidR="004A7EAA" w:rsidRPr="00A81A03" w:rsidRDefault="00273AFA" w:rsidP="004A7EAA">
            <w:pPr>
              <w:pStyle w:val="titulo"/>
              <w:spacing w:before="80" w:after="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00" w:type="dxa"/>
            <w:vMerge w:val="restart"/>
            <w:vAlign w:val="center"/>
          </w:tcPr>
          <w:p w:rsidR="004A7EAA" w:rsidRPr="00A81A03" w:rsidRDefault="00705232" w:rsidP="004A7EAA">
            <w:pPr>
              <w:pStyle w:val="titulo"/>
              <w:spacing w:before="120" w:after="0"/>
              <w:rPr>
                <w:rFonts w:ascii="Times New Roman" w:hAnsi="Times New Roman"/>
                <w:sz w:val="22"/>
                <w:szCs w:val="22"/>
                <w:lang w:val="es-ES"/>
              </w:rPr>
            </w:pPr>
            <w:r w:rsidRPr="00A81A03">
              <w:rPr>
                <w:rFonts w:ascii="Times New Roman" w:hAnsi="Times New Roman"/>
                <w:sz w:val="22"/>
                <w:szCs w:val="22"/>
                <w:lang w:val="es-ES"/>
              </w:rPr>
              <w:t xml:space="preserve">Documentación </w:t>
            </w:r>
            <w:r w:rsidR="0012211D" w:rsidRPr="00A81A03">
              <w:rPr>
                <w:rFonts w:ascii="Times New Roman" w:hAnsi="Times New Roman"/>
                <w:sz w:val="22"/>
                <w:szCs w:val="22"/>
                <w:lang w:val="es-ES"/>
              </w:rPr>
              <w:t>E</w:t>
            </w:r>
            <w:r w:rsidRPr="00A81A03">
              <w:rPr>
                <w:rFonts w:ascii="Times New Roman" w:hAnsi="Times New Roman"/>
                <w:sz w:val="22"/>
                <w:szCs w:val="22"/>
                <w:lang w:val="es-ES"/>
              </w:rPr>
              <w:t>xigida</w:t>
            </w:r>
          </w:p>
        </w:tc>
      </w:tr>
      <w:tr w:rsidR="004A7EAA" w:rsidRPr="00A81A03" w:rsidTr="00C32C04">
        <w:trPr>
          <w:cantSplit/>
          <w:tblHeader/>
        </w:trPr>
        <w:tc>
          <w:tcPr>
            <w:tcW w:w="2178" w:type="dxa"/>
            <w:vMerge/>
          </w:tcPr>
          <w:p w:rsidR="004A7EAA" w:rsidRPr="00A81A03" w:rsidRDefault="004A7EAA" w:rsidP="004A7EAA">
            <w:pPr>
              <w:ind w:left="360" w:hanging="360"/>
              <w:jc w:val="center"/>
              <w:rPr>
                <w:b/>
                <w:sz w:val="22"/>
                <w:szCs w:val="22"/>
                <w:lang w:val="es-ES"/>
              </w:rPr>
            </w:pPr>
          </w:p>
        </w:tc>
        <w:tc>
          <w:tcPr>
            <w:tcW w:w="2970" w:type="dxa"/>
            <w:vMerge w:val="restart"/>
            <w:tcBorders>
              <w:bottom w:val="nil"/>
            </w:tcBorders>
            <w:vAlign w:val="center"/>
          </w:tcPr>
          <w:p w:rsidR="004A7EAA" w:rsidRPr="00A81A03" w:rsidRDefault="00273AFA" w:rsidP="004A7EAA">
            <w:pPr>
              <w:pStyle w:val="titulo"/>
              <w:spacing w:before="120" w:after="120"/>
              <w:rPr>
                <w:rFonts w:ascii="Times New Roman" w:hAnsi="Times New Roman"/>
                <w:b w:val="0"/>
                <w:sz w:val="22"/>
                <w:szCs w:val="22"/>
                <w:lang w:val="es-ES"/>
              </w:rPr>
            </w:pPr>
            <w:r w:rsidRPr="00A81A03">
              <w:rPr>
                <w:rFonts w:ascii="Times New Roman" w:hAnsi="Times New Roman"/>
                <w:sz w:val="22"/>
                <w:szCs w:val="22"/>
                <w:lang w:val="es-ES"/>
              </w:rPr>
              <w:t>Requisito</w:t>
            </w:r>
          </w:p>
        </w:tc>
        <w:tc>
          <w:tcPr>
            <w:tcW w:w="5580" w:type="dxa"/>
            <w:gridSpan w:val="4"/>
          </w:tcPr>
          <w:p w:rsidR="004A7EAA" w:rsidRPr="00A81A03" w:rsidRDefault="00D31D7D" w:rsidP="004A7EAA">
            <w:pPr>
              <w:pStyle w:val="titulo"/>
              <w:spacing w:before="80" w:after="0"/>
              <w:rPr>
                <w:rFonts w:ascii="Times New Roman" w:hAnsi="Times New Roman"/>
                <w:sz w:val="22"/>
                <w:szCs w:val="22"/>
                <w:lang w:val="es-ES"/>
              </w:rPr>
            </w:pPr>
            <w:r w:rsidRPr="00A81A03">
              <w:rPr>
                <w:rFonts w:ascii="Times New Roman" w:hAnsi="Times New Roman"/>
                <w:sz w:val="22"/>
                <w:szCs w:val="22"/>
                <w:lang w:val="es-ES"/>
              </w:rPr>
              <w:t>Licitante</w:t>
            </w:r>
          </w:p>
        </w:tc>
        <w:tc>
          <w:tcPr>
            <w:tcW w:w="1800" w:type="dxa"/>
            <w:vMerge/>
            <w:tcBorders>
              <w:bottom w:val="nil"/>
            </w:tcBorders>
          </w:tcPr>
          <w:p w:rsidR="004A7EAA" w:rsidRPr="00A81A03" w:rsidRDefault="004A7EAA" w:rsidP="004A7EAA">
            <w:pPr>
              <w:pStyle w:val="titulo"/>
              <w:spacing w:before="80"/>
              <w:rPr>
                <w:rFonts w:ascii="Times New Roman" w:hAnsi="Times New Roman"/>
                <w:b w:val="0"/>
                <w:sz w:val="20"/>
                <w:lang w:val="es-ES"/>
              </w:rPr>
            </w:pPr>
          </w:p>
        </w:tc>
      </w:tr>
      <w:tr w:rsidR="004A7EAA" w:rsidRPr="00A81A03" w:rsidTr="00C32C04">
        <w:trPr>
          <w:cantSplit/>
          <w:tblHeader/>
        </w:trPr>
        <w:tc>
          <w:tcPr>
            <w:tcW w:w="2178" w:type="dxa"/>
            <w:vMerge/>
          </w:tcPr>
          <w:p w:rsidR="004A7EAA" w:rsidRPr="00A81A03" w:rsidRDefault="004A7EAA" w:rsidP="004A7EAA">
            <w:pPr>
              <w:ind w:left="360" w:hanging="360"/>
              <w:jc w:val="center"/>
              <w:rPr>
                <w:b/>
                <w:sz w:val="22"/>
                <w:szCs w:val="22"/>
                <w:lang w:val="es-ES"/>
              </w:rPr>
            </w:pPr>
          </w:p>
        </w:tc>
        <w:tc>
          <w:tcPr>
            <w:tcW w:w="2970" w:type="dxa"/>
            <w:vMerge/>
            <w:tcBorders>
              <w:top w:val="nil"/>
              <w:bottom w:val="nil"/>
            </w:tcBorders>
          </w:tcPr>
          <w:p w:rsidR="004A7EAA" w:rsidRPr="00A81A03" w:rsidRDefault="004A7EAA" w:rsidP="004A7EAA">
            <w:pPr>
              <w:ind w:left="360" w:hanging="360"/>
              <w:jc w:val="center"/>
              <w:rPr>
                <w:b/>
                <w:sz w:val="22"/>
                <w:szCs w:val="22"/>
                <w:lang w:val="es-ES"/>
              </w:rPr>
            </w:pPr>
          </w:p>
        </w:tc>
        <w:tc>
          <w:tcPr>
            <w:tcW w:w="1296" w:type="dxa"/>
            <w:vMerge w:val="restart"/>
          </w:tcPr>
          <w:p w:rsidR="004A7EAA" w:rsidRPr="00A81A03" w:rsidRDefault="00705232" w:rsidP="004A7EAA">
            <w:pPr>
              <w:spacing w:before="80"/>
              <w:jc w:val="center"/>
              <w:rPr>
                <w:b/>
                <w:sz w:val="22"/>
                <w:szCs w:val="22"/>
                <w:lang w:val="es-ES"/>
              </w:rPr>
            </w:pPr>
            <w:r w:rsidRPr="00A81A03">
              <w:rPr>
                <w:b/>
                <w:sz w:val="22"/>
                <w:szCs w:val="22"/>
                <w:lang w:val="es-ES"/>
              </w:rPr>
              <w:t xml:space="preserve">Entidad </w:t>
            </w:r>
            <w:r w:rsidR="0012211D" w:rsidRPr="00A81A03">
              <w:rPr>
                <w:b/>
                <w:sz w:val="22"/>
                <w:szCs w:val="22"/>
                <w:lang w:val="es-ES"/>
              </w:rPr>
              <w:t>I</w:t>
            </w:r>
            <w:r w:rsidRPr="00A81A03">
              <w:rPr>
                <w:b/>
                <w:sz w:val="22"/>
                <w:szCs w:val="22"/>
                <w:lang w:val="es-ES"/>
              </w:rPr>
              <w:t>ndividual</w:t>
            </w:r>
          </w:p>
        </w:tc>
        <w:tc>
          <w:tcPr>
            <w:tcW w:w="4284" w:type="dxa"/>
            <w:gridSpan w:val="3"/>
          </w:tcPr>
          <w:p w:rsidR="004A7EAA" w:rsidRPr="00A81A03" w:rsidRDefault="00705232" w:rsidP="004A7EAA">
            <w:pPr>
              <w:pStyle w:val="titulo"/>
              <w:spacing w:before="80" w:after="0"/>
              <w:rPr>
                <w:rFonts w:ascii="Times New Roman" w:hAnsi="Times New Roman"/>
                <w:sz w:val="22"/>
                <w:szCs w:val="22"/>
                <w:lang w:val="es-ES"/>
              </w:rPr>
            </w:pPr>
            <w:r w:rsidRPr="00A81A03">
              <w:rPr>
                <w:rFonts w:ascii="Times New Roman" w:hAnsi="Times New Roman"/>
                <w:sz w:val="22"/>
                <w:szCs w:val="22"/>
                <w:lang w:val="es-ES"/>
              </w:rPr>
              <w:t xml:space="preserve">Asociación en </w:t>
            </w:r>
            <w:r w:rsidR="0012211D" w:rsidRPr="00A81A03">
              <w:rPr>
                <w:rFonts w:ascii="Times New Roman" w:hAnsi="Times New Roman"/>
                <w:sz w:val="22"/>
                <w:szCs w:val="22"/>
                <w:lang w:val="es-ES"/>
              </w:rPr>
              <w:t>P</w:t>
            </w:r>
            <w:r w:rsidRPr="00A81A03">
              <w:rPr>
                <w:rFonts w:ascii="Times New Roman" w:hAnsi="Times New Roman"/>
                <w:sz w:val="22"/>
                <w:szCs w:val="22"/>
                <w:lang w:val="es-ES"/>
              </w:rPr>
              <w:t xml:space="preserve">articipación, </w:t>
            </w:r>
            <w:r w:rsidR="0012211D" w:rsidRPr="00A81A03">
              <w:rPr>
                <w:rFonts w:ascii="Times New Roman" w:hAnsi="Times New Roman"/>
                <w:sz w:val="22"/>
                <w:szCs w:val="22"/>
                <w:lang w:val="es-ES"/>
              </w:rPr>
              <w:t>C</w:t>
            </w:r>
            <w:r w:rsidRPr="00A81A03">
              <w:rPr>
                <w:rFonts w:ascii="Times New Roman" w:hAnsi="Times New Roman"/>
                <w:sz w:val="22"/>
                <w:szCs w:val="22"/>
                <w:lang w:val="es-ES"/>
              </w:rPr>
              <w:t xml:space="preserve">onsorcio o </w:t>
            </w:r>
            <w:r w:rsidR="0012211D" w:rsidRPr="00A81A03">
              <w:rPr>
                <w:rFonts w:ascii="Times New Roman" w:hAnsi="Times New Roman"/>
                <w:sz w:val="22"/>
                <w:szCs w:val="22"/>
                <w:lang w:val="es-ES"/>
              </w:rPr>
              <w:t>A</w:t>
            </w:r>
            <w:r w:rsidRPr="00A81A03">
              <w:rPr>
                <w:rFonts w:ascii="Times New Roman" w:hAnsi="Times New Roman"/>
                <w:sz w:val="22"/>
                <w:szCs w:val="22"/>
                <w:lang w:val="es-ES"/>
              </w:rPr>
              <w:t>sociación</w:t>
            </w:r>
          </w:p>
        </w:tc>
        <w:tc>
          <w:tcPr>
            <w:tcW w:w="1800" w:type="dxa"/>
            <w:vMerge/>
            <w:tcBorders>
              <w:bottom w:val="nil"/>
            </w:tcBorders>
          </w:tcPr>
          <w:p w:rsidR="004A7EAA" w:rsidRPr="00A81A03" w:rsidRDefault="004A7EAA" w:rsidP="004A7EAA">
            <w:pPr>
              <w:pStyle w:val="titulo"/>
              <w:spacing w:before="80" w:after="0"/>
              <w:rPr>
                <w:rFonts w:ascii="Times New Roman" w:hAnsi="Times New Roman"/>
                <w:sz w:val="20"/>
                <w:lang w:val="es-ES"/>
              </w:rPr>
            </w:pPr>
          </w:p>
        </w:tc>
      </w:tr>
      <w:tr w:rsidR="004A7EAA" w:rsidRPr="00A81A03" w:rsidTr="00C32C04">
        <w:trPr>
          <w:cantSplit/>
          <w:tblHeader/>
        </w:trPr>
        <w:tc>
          <w:tcPr>
            <w:tcW w:w="2178" w:type="dxa"/>
            <w:vMerge/>
          </w:tcPr>
          <w:p w:rsidR="004A7EAA" w:rsidRPr="00A81A03" w:rsidRDefault="004A7EAA" w:rsidP="004A7EAA">
            <w:pPr>
              <w:ind w:left="360" w:hanging="360"/>
              <w:rPr>
                <w:b/>
                <w:sz w:val="22"/>
                <w:szCs w:val="22"/>
                <w:lang w:val="es-ES"/>
              </w:rPr>
            </w:pPr>
          </w:p>
        </w:tc>
        <w:tc>
          <w:tcPr>
            <w:tcW w:w="2970" w:type="dxa"/>
            <w:vMerge/>
            <w:tcBorders>
              <w:top w:val="nil"/>
            </w:tcBorders>
          </w:tcPr>
          <w:p w:rsidR="004A7EAA" w:rsidRPr="00A81A03" w:rsidRDefault="004A7EAA" w:rsidP="004A7EAA">
            <w:pPr>
              <w:ind w:left="360" w:hanging="360"/>
              <w:rPr>
                <w:b/>
                <w:sz w:val="22"/>
                <w:szCs w:val="22"/>
                <w:lang w:val="es-ES"/>
              </w:rPr>
            </w:pPr>
          </w:p>
        </w:tc>
        <w:tc>
          <w:tcPr>
            <w:tcW w:w="1296" w:type="dxa"/>
            <w:vMerge/>
          </w:tcPr>
          <w:p w:rsidR="004A7EAA" w:rsidRPr="00A81A03" w:rsidRDefault="004A7EAA" w:rsidP="004A7EAA">
            <w:pPr>
              <w:rPr>
                <w:b/>
                <w:sz w:val="22"/>
                <w:szCs w:val="22"/>
                <w:lang w:val="es-ES"/>
              </w:rPr>
            </w:pPr>
          </w:p>
        </w:tc>
        <w:tc>
          <w:tcPr>
            <w:tcW w:w="1764" w:type="dxa"/>
            <w:tcBorders>
              <w:top w:val="nil"/>
            </w:tcBorders>
          </w:tcPr>
          <w:p w:rsidR="004A7EAA" w:rsidRPr="00A81A03" w:rsidRDefault="00705232" w:rsidP="004A7EAA">
            <w:pPr>
              <w:jc w:val="center"/>
              <w:rPr>
                <w:b/>
                <w:sz w:val="22"/>
                <w:szCs w:val="22"/>
                <w:lang w:val="es-ES"/>
              </w:rPr>
            </w:pPr>
            <w:r w:rsidRPr="00A81A03">
              <w:rPr>
                <w:b/>
                <w:sz w:val="22"/>
                <w:szCs w:val="22"/>
                <w:lang w:val="es-ES"/>
              </w:rPr>
              <w:t>Todas las partes combinadas</w:t>
            </w:r>
          </w:p>
        </w:tc>
        <w:tc>
          <w:tcPr>
            <w:tcW w:w="1080" w:type="dxa"/>
            <w:tcBorders>
              <w:top w:val="nil"/>
            </w:tcBorders>
          </w:tcPr>
          <w:p w:rsidR="004A7EAA" w:rsidRPr="00A81A03" w:rsidRDefault="00705232" w:rsidP="004A7EAA">
            <w:pPr>
              <w:pStyle w:val="titulo"/>
              <w:spacing w:after="0"/>
              <w:rPr>
                <w:rFonts w:ascii="Times New Roman" w:hAnsi="Times New Roman"/>
                <w:sz w:val="22"/>
                <w:szCs w:val="22"/>
                <w:lang w:val="es-ES"/>
              </w:rPr>
            </w:pPr>
            <w:r w:rsidRPr="00A81A03">
              <w:rPr>
                <w:rFonts w:ascii="Times New Roman" w:hAnsi="Times New Roman"/>
                <w:sz w:val="22"/>
                <w:szCs w:val="22"/>
                <w:lang w:val="es-ES"/>
              </w:rPr>
              <w:t xml:space="preserve">Cada </w:t>
            </w:r>
            <w:r w:rsidR="0012211D" w:rsidRPr="00A81A03">
              <w:rPr>
                <w:rFonts w:ascii="Times New Roman" w:hAnsi="Times New Roman"/>
                <w:sz w:val="22"/>
                <w:szCs w:val="22"/>
                <w:lang w:val="es-ES"/>
              </w:rPr>
              <w:t>S</w:t>
            </w:r>
            <w:r w:rsidRPr="00A81A03">
              <w:rPr>
                <w:rFonts w:ascii="Times New Roman" w:hAnsi="Times New Roman"/>
                <w:sz w:val="22"/>
                <w:szCs w:val="22"/>
                <w:lang w:val="es-ES"/>
              </w:rPr>
              <w:t>ocio</w:t>
            </w:r>
          </w:p>
        </w:tc>
        <w:tc>
          <w:tcPr>
            <w:tcW w:w="1440" w:type="dxa"/>
            <w:tcBorders>
              <w:top w:val="nil"/>
            </w:tcBorders>
          </w:tcPr>
          <w:p w:rsidR="0012211D" w:rsidRPr="00A81A03" w:rsidRDefault="00705232" w:rsidP="004A7EAA">
            <w:pPr>
              <w:jc w:val="center"/>
              <w:rPr>
                <w:b/>
                <w:sz w:val="22"/>
                <w:szCs w:val="22"/>
                <w:lang w:val="es-ES"/>
              </w:rPr>
            </w:pPr>
            <w:r w:rsidRPr="00A81A03">
              <w:rPr>
                <w:b/>
                <w:sz w:val="22"/>
                <w:szCs w:val="22"/>
                <w:lang w:val="es-ES"/>
              </w:rPr>
              <w:t xml:space="preserve">Al </w:t>
            </w:r>
            <w:r w:rsidR="0012211D" w:rsidRPr="00A81A03">
              <w:rPr>
                <w:b/>
                <w:sz w:val="22"/>
                <w:szCs w:val="22"/>
                <w:lang w:val="es-ES"/>
              </w:rPr>
              <w:t>m</w:t>
            </w:r>
            <w:r w:rsidRPr="00A81A03">
              <w:rPr>
                <w:b/>
                <w:sz w:val="22"/>
                <w:szCs w:val="22"/>
                <w:lang w:val="es-ES"/>
              </w:rPr>
              <w:t xml:space="preserve">enos un </w:t>
            </w:r>
          </w:p>
          <w:p w:rsidR="004A7EAA" w:rsidRPr="00A81A03" w:rsidRDefault="0012211D" w:rsidP="004A7EAA">
            <w:pPr>
              <w:jc w:val="center"/>
              <w:rPr>
                <w:b/>
                <w:sz w:val="22"/>
                <w:szCs w:val="22"/>
                <w:lang w:val="es-ES"/>
              </w:rPr>
            </w:pPr>
            <w:r w:rsidRPr="00A81A03">
              <w:rPr>
                <w:b/>
                <w:sz w:val="22"/>
                <w:szCs w:val="22"/>
                <w:lang w:val="es-ES"/>
              </w:rPr>
              <w:t>s</w:t>
            </w:r>
            <w:r w:rsidR="00705232" w:rsidRPr="00A81A03">
              <w:rPr>
                <w:b/>
                <w:sz w:val="22"/>
                <w:szCs w:val="22"/>
                <w:lang w:val="es-ES"/>
              </w:rPr>
              <w:t>ocio</w:t>
            </w:r>
          </w:p>
        </w:tc>
        <w:tc>
          <w:tcPr>
            <w:tcW w:w="1800" w:type="dxa"/>
            <w:vMerge/>
            <w:tcBorders>
              <w:top w:val="nil"/>
            </w:tcBorders>
          </w:tcPr>
          <w:p w:rsidR="004A7EAA" w:rsidRPr="00A81A03" w:rsidRDefault="004A7EAA" w:rsidP="004A7EAA">
            <w:pPr>
              <w:rPr>
                <w:b/>
                <w:sz w:val="20"/>
                <w:lang w:val="es-ES"/>
              </w:rPr>
            </w:pPr>
          </w:p>
        </w:tc>
      </w:tr>
      <w:tr w:rsidR="004A7EAA" w:rsidRPr="00A81A03" w:rsidTr="00C32C04">
        <w:trPr>
          <w:cantSplit/>
        </w:trPr>
        <w:tc>
          <w:tcPr>
            <w:tcW w:w="2178" w:type="dxa"/>
          </w:tcPr>
          <w:p w:rsidR="004A7EAA" w:rsidRPr="00A81A03" w:rsidRDefault="00755ED2" w:rsidP="003C0A6F">
            <w:pPr>
              <w:jc w:val="left"/>
              <w:rPr>
                <w:b/>
                <w:bCs/>
                <w:sz w:val="20"/>
                <w:lang w:val="es-ES"/>
              </w:rPr>
            </w:pPr>
            <w:bookmarkStart w:id="353" w:name="_Toc496968117"/>
            <w:r w:rsidRPr="00A81A03">
              <w:rPr>
                <w:b/>
                <w:bCs/>
                <w:sz w:val="20"/>
                <w:lang w:val="es-ES"/>
              </w:rPr>
              <w:t xml:space="preserve">2.1.1 </w:t>
            </w:r>
            <w:r w:rsidR="004A7EAA" w:rsidRPr="00A81A03">
              <w:rPr>
                <w:b/>
                <w:bCs/>
                <w:sz w:val="20"/>
                <w:lang w:val="es-ES"/>
              </w:rPr>
              <w:t>Na</w:t>
            </w:r>
            <w:r w:rsidR="00DA47A6" w:rsidRPr="00A81A03">
              <w:rPr>
                <w:b/>
                <w:bCs/>
                <w:sz w:val="20"/>
                <w:lang w:val="es-ES"/>
              </w:rPr>
              <w:t>cional</w:t>
            </w:r>
            <w:bookmarkEnd w:id="353"/>
            <w:r w:rsidR="00DA47A6" w:rsidRPr="00A81A03">
              <w:rPr>
                <w:b/>
                <w:bCs/>
                <w:sz w:val="20"/>
                <w:lang w:val="es-ES"/>
              </w:rPr>
              <w:t xml:space="preserve">idad </w:t>
            </w:r>
          </w:p>
        </w:tc>
        <w:tc>
          <w:tcPr>
            <w:tcW w:w="2970" w:type="dxa"/>
          </w:tcPr>
          <w:p w:rsidR="004A7EAA" w:rsidRPr="00A81A03" w:rsidRDefault="004A7EAA" w:rsidP="00705232">
            <w:pPr>
              <w:pStyle w:val="BodyTextIndent"/>
              <w:spacing w:before="60" w:after="60"/>
              <w:ind w:left="0"/>
              <w:jc w:val="left"/>
              <w:rPr>
                <w:sz w:val="20"/>
                <w:lang w:val="es-ES"/>
              </w:rPr>
            </w:pPr>
            <w:r w:rsidRPr="00A81A03">
              <w:rPr>
                <w:sz w:val="20"/>
                <w:lang w:val="es-ES"/>
              </w:rPr>
              <w:t>Na</w:t>
            </w:r>
            <w:r w:rsidR="00DA47A6" w:rsidRPr="00A81A03">
              <w:rPr>
                <w:sz w:val="20"/>
                <w:lang w:val="es-ES"/>
              </w:rPr>
              <w:t xml:space="preserve">cionalidad </w:t>
            </w:r>
            <w:r w:rsidR="00FA272E" w:rsidRPr="00A81A03">
              <w:rPr>
                <w:sz w:val="20"/>
                <w:lang w:val="es-ES"/>
              </w:rPr>
              <w:t xml:space="preserve">de conformidad con la </w:t>
            </w:r>
            <w:r w:rsidR="00DA316C" w:rsidRPr="00A81A03">
              <w:rPr>
                <w:sz w:val="20"/>
                <w:lang w:val="es-ES"/>
              </w:rPr>
              <w:t xml:space="preserve">IAL </w:t>
            </w:r>
            <w:r w:rsidR="00705232" w:rsidRPr="00A81A03">
              <w:rPr>
                <w:sz w:val="20"/>
                <w:lang w:val="es-ES"/>
              </w:rPr>
              <w:t>4.2</w:t>
            </w:r>
            <w:r w:rsidR="00863E77" w:rsidRPr="00A81A03">
              <w:rPr>
                <w:sz w:val="20"/>
                <w:lang w:val="es-ES"/>
              </w:rPr>
              <w:t>.</w:t>
            </w:r>
          </w:p>
        </w:tc>
        <w:tc>
          <w:tcPr>
            <w:tcW w:w="1296" w:type="dxa"/>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764" w:type="dxa"/>
          </w:tcPr>
          <w:p w:rsidR="004A7EAA" w:rsidRPr="00A81A03" w:rsidRDefault="00BB25D7" w:rsidP="00A65AD4">
            <w:pPr>
              <w:spacing w:before="60" w:after="60"/>
              <w:jc w:val="left"/>
              <w:rPr>
                <w:sz w:val="20"/>
                <w:lang w:val="es-ES"/>
              </w:rPr>
            </w:pPr>
            <w:r w:rsidRPr="00A81A03">
              <w:rPr>
                <w:sz w:val="20"/>
                <w:lang w:val="es-ES"/>
              </w:rPr>
              <w:t>APCA existente o propuesta debe cumplir el requisito</w:t>
            </w:r>
          </w:p>
        </w:tc>
        <w:tc>
          <w:tcPr>
            <w:tcW w:w="1080" w:type="dxa"/>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440" w:type="dxa"/>
          </w:tcPr>
          <w:p w:rsidR="004A7EAA" w:rsidRPr="00A81A03" w:rsidRDefault="004A7EAA" w:rsidP="00A65AD4">
            <w:pPr>
              <w:spacing w:before="60" w:after="60"/>
              <w:jc w:val="center"/>
              <w:rPr>
                <w:sz w:val="20"/>
                <w:lang w:val="es-ES"/>
              </w:rPr>
            </w:pPr>
            <w:r w:rsidRPr="00A81A03">
              <w:rPr>
                <w:sz w:val="20"/>
                <w:lang w:val="es-ES"/>
              </w:rPr>
              <w:t>N / A</w:t>
            </w:r>
          </w:p>
        </w:tc>
        <w:tc>
          <w:tcPr>
            <w:tcW w:w="1800" w:type="dxa"/>
          </w:tcPr>
          <w:p w:rsidR="004A7EAA" w:rsidRPr="00A81A03" w:rsidRDefault="004A7EAA" w:rsidP="00BB25D7">
            <w:pPr>
              <w:spacing w:before="60" w:after="60"/>
              <w:jc w:val="center"/>
              <w:rPr>
                <w:sz w:val="20"/>
                <w:lang w:val="es-ES"/>
              </w:rPr>
            </w:pPr>
            <w:r w:rsidRPr="00A81A03">
              <w:rPr>
                <w:sz w:val="20"/>
                <w:lang w:val="es-ES"/>
              </w:rPr>
              <w:t>Form</w:t>
            </w:r>
            <w:r w:rsidR="00BB25D7" w:rsidRPr="00A81A03">
              <w:rPr>
                <w:sz w:val="20"/>
                <w:lang w:val="es-ES"/>
              </w:rPr>
              <w:t>ularios</w:t>
            </w:r>
            <w:r w:rsidRPr="00A81A03">
              <w:rPr>
                <w:sz w:val="20"/>
                <w:lang w:val="es-ES"/>
              </w:rPr>
              <w:t xml:space="preserve"> EL</w:t>
            </w:r>
            <w:r w:rsidR="00BB25D7" w:rsidRPr="00A81A03">
              <w:rPr>
                <w:sz w:val="20"/>
                <w:lang w:val="es-ES"/>
              </w:rPr>
              <w:t>E</w:t>
            </w:r>
            <w:r w:rsidRPr="00A81A03">
              <w:rPr>
                <w:sz w:val="20"/>
                <w:lang w:val="es-ES"/>
              </w:rPr>
              <w:t xml:space="preserve"> –1.1</w:t>
            </w:r>
            <w:r w:rsidR="00DA47A6" w:rsidRPr="00A81A03">
              <w:rPr>
                <w:sz w:val="20"/>
                <w:lang w:val="es-ES"/>
              </w:rPr>
              <w:t xml:space="preserve"> y </w:t>
            </w:r>
            <w:r w:rsidRPr="00A81A03">
              <w:rPr>
                <w:sz w:val="20"/>
                <w:lang w:val="es-ES"/>
              </w:rPr>
              <w:t xml:space="preserve">1.2, </w:t>
            </w:r>
            <w:r w:rsidR="00BB25D7" w:rsidRPr="00A81A03">
              <w:rPr>
                <w:sz w:val="20"/>
                <w:lang w:val="es-ES"/>
              </w:rPr>
              <w:t>con los anexos</w:t>
            </w:r>
          </w:p>
        </w:tc>
      </w:tr>
      <w:tr w:rsidR="004A7EAA" w:rsidRPr="00A81A03" w:rsidTr="00C32C04">
        <w:trPr>
          <w:cantSplit/>
        </w:trPr>
        <w:tc>
          <w:tcPr>
            <w:tcW w:w="2178" w:type="dxa"/>
          </w:tcPr>
          <w:p w:rsidR="004A7EAA" w:rsidRPr="00A81A03" w:rsidRDefault="00755ED2" w:rsidP="003C0A6F">
            <w:pPr>
              <w:jc w:val="left"/>
              <w:rPr>
                <w:b/>
                <w:bCs/>
                <w:sz w:val="20"/>
                <w:lang w:val="es-ES"/>
              </w:rPr>
            </w:pPr>
            <w:r w:rsidRPr="00A81A03">
              <w:rPr>
                <w:b/>
                <w:bCs/>
                <w:sz w:val="20"/>
                <w:lang w:val="es-ES"/>
              </w:rPr>
              <w:t>2.1.</w:t>
            </w:r>
            <w:r w:rsidR="003C0A6F" w:rsidRPr="00A81A03">
              <w:rPr>
                <w:b/>
                <w:bCs/>
                <w:sz w:val="20"/>
                <w:lang w:val="es-ES"/>
              </w:rPr>
              <w:t xml:space="preserve"> </w:t>
            </w:r>
            <w:r w:rsidR="004A7EAA" w:rsidRPr="00A81A03">
              <w:rPr>
                <w:b/>
                <w:bCs/>
                <w:sz w:val="20"/>
                <w:lang w:val="es-ES"/>
              </w:rPr>
              <w:t>Conflict</w:t>
            </w:r>
            <w:r w:rsidR="00C66E1E" w:rsidRPr="00A81A03">
              <w:rPr>
                <w:b/>
                <w:bCs/>
                <w:sz w:val="20"/>
                <w:lang w:val="es-ES"/>
              </w:rPr>
              <w:t xml:space="preserve">o de </w:t>
            </w:r>
            <w:r w:rsidR="00DD328C" w:rsidRPr="00A81A03">
              <w:rPr>
                <w:b/>
                <w:bCs/>
                <w:sz w:val="20"/>
                <w:lang w:val="es-ES"/>
              </w:rPr>
              <w:t>I</w:t>
            </w:r>
            <w:r w:rsidR="00C66E1E" w:rsidRPr="00A81A03">
              <w:rPr>
                <w:b/>
                <w:bCs/>
                <w:sz w:val="20"/>
                <w:lang w:val="es-ES"/>
              </w:rPr>
              <w:t>nter</w:t>
            </w:r>
            <w:r w:rsidR="00DD328C" w:rsidRPr="00A81A03">
              <w:rPr>
                <w:b/>
                <w:bCs/>
                <w:sz w:val="20"/>
                <w:lang w:val="es-ES"/>
              </w:rPr>
              <w:t>és</w:t>
            </w:r>
          </w:p>
        </w:tc>
        <w:tc>
          <w:tcPr>
            <w:tcW w:w="2970" w:type="dxa"/>
          </w:tcPr>
          <w:p w:rsidR="004A7EAA" w:rsidRPr="00A81A03" w:rsidRDefault="00705232" w:rsidP="00C66E1E">
            <w:pPr>
              <w:pStyle w:val="BodyTextIndent"/>
              <w:spacing w:before="60" w:after="60"/>
              <w:ind w:left="0"/>
              <w:jc w:val="left"/>
              <w:rPr>
                <w:sz w:val="20"/>
                <w:lang w:val="es-ES"/>
              </w:rPr>
            </w:pPr>
            <w:r w:rsidRPr="00A81A03">
              <w:rPr>
                <w:sz w:val="20"/>
                <w:lang w:val="es-ES"/>
              </w:rPr>
              <w:t>No presenta</w:t>
            </w:r>
            <w:r w:rsidR="0063733F" w:rsidRPr="00A81A03">
              <w:rPr>
                <w:sz w:val="20"/>
                <w:lang w:val="es-ES"/>
              </w:rPr>
              <w:t>r</w:t>
            </w:r>
            <w:r w:rsidRPr="00A81A03">
              <w:rPr>
                <w:sz w:val="20"/>
                <w:lang w:val="es-ES"/>
              </w:rPr>
              <w:t xml:space="preserve"> conflictos de inter</w:t>
            </w:r>
            <w:r w:rsidR="00DD328C" w:rsidRPr="00A81A03">
              <w:rPr>
                <w:sz w:val="20"/>
                <w:lang w:val="es-ES"/>
              </w:rPr>
              <w:t>és</w:t>
            </w:r>
            <w:r w:rsidRPr="00A81A03">
              <w:rPr>
                <w:sz w:val="20"/>
                <w:lang w:val="es-ES"/>
              </w:rPr>
              <w:t xml:space="preserve"> </w:t>
            </w:r>
            <w:r w:rsidR="00C66E1E" w:rsidRPr="00A81A03">
              <w:rPr>
                <w:sz w:val="20"/>
                <w:lang w:val="es-ES"/>
              </w:rPr>
              <w:t>conforme a</w:t>
            </w:r>
            <w:r w:rsidRPr="00A81A03">
              <w:rPr>
                <w:sz w:val="20"/>
                <w:lang w:val="es-ES"/>
              </w:rPr>
              <w:t xml:space="preserve"> la </w:t>
            </w:r>
            <w:r w:rsidR="00DA316C" w:rsidRPr="00A81A03">
              <w:rPr>
                <w:sz w:val="20"/>
                <w:lang w:val="es-ES"/>
              </w:rPr>
              <w:t xml:space="preserve">IAL </w:t>
            </w:r>
            <w:r w:rsidRPr="00A81A03">
              <w:rPr>
                <w:sz w:val="20"/>
                <w:lang w:val="es-ES"/>
              </w:rPr>
              <w:t>4.3</w:t>
            </w:r>
            <w:r w:rsidR="00863E77" w:rsidRPr="00A81A03">
              <w:rPr>
                <w:sz w:val="20"/>
                <w:lang w:val="es-ES"/>
              </w:rPr>
              <w:t>.</w:t>
            </w:r>
          </w:p>
        </w:tc>
        <w:tc>
          <w:tcPr>
            <w:tcW w:w="1296" w:type="dxa"/>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764" w:type="dxa"/>
          </w:tcPr>
          <w:p w:rsidR="004A7EAA" w:rsidRPr="00A81A03" w:rsidRDefault="00BB25D7" w:rsidP="00A65AD4">
            <w:pPr>
              <w:spacing w:before="60" w:after="60"/>
              <w:jc w:val="left"/>
              <w:rPr>
                <w:sz w:val="20"/>
                <w:lang w:val="es-ES"/>
              </w:rPr>
            </w:pPr>
            <w:r w:rsidRPr="00A81A03">
              <w:rPr>
                <w:sz w:val="20"/>
                <w:lang w:val="es-ES"/>
              </w:rPr>
              <w:t>APCA existente o propuesta debe cumplir el requisito</w:t>
            </w:r>
          </w:p>
        </w:tc>
        <w:tc>
          <w:tcPr>
            <w:tcW w:w="1080" w:type="dxa"/>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440" w:type="dxa"/>
          </w:tcPr>
          <w:p w:rsidR="004A7EAA" w:rsidRPr="00A81A03" w:rsidRDefault="004A7EAA" w:rsidP="00A65AD4">
            <w:pPr>
              <w:spacing w:before="60" w:after="60"/>
              <w:jc w:val="center"/>
              <w:rPr>
                <w:sz w:val="20"/>
                <w:lang w:val="es-ES"/>
              </w:rPr>
            </w:pPr>
            <w:r w:rsidRPr="00A81A03">
              <w:rPr>
                <w:sz w:val="20"/>
                <w:lang w:val="es-ES"/>
              </w:rPr>
              <w:t>N / A</w:t>
            </w:r>
          </w:p>
        </w:tc>
        <w:tc>
          <w:tcPr>
            <w:tcW w:w="1800" w:type="dxa"/>
          </w:tcPr>
          <w:p w:rsidR="004A7EAA" w:rsidRPr="00A81A03" w:rsidRDefault="00BB25D7" w:rsidP="00D80190">
            <w:pPr>
              <w:spacing w:before="60" w:after="60"/>
              <w:jc w:val="center"/>
              <w:rPr>
                <w:sz w:val="20"/>
                <w:lang w:val="es-ES"/>
              </w:rPr>
            </w:pPr>
            <w:r w:rsidRPr="00A81A03">
              <w:rPr>
                <w:sz w:val="20"/>
                <w:lang w:val="es-ES"/>
              </w:rPr>
              <w:t xml:space="preserve">Formulario de presentación de la </w:t>
            </w:r>
            <w:r w:rsidR="00D80190" w:rsidRPr="00A81A03">
              <w:rPr>
                <w:sz w:val="20"/>
                <w:lang w:val="es-ES"/>
              </w:rPr>
              <w:t>Oferta</w:t>
            </w:r>
          </w:p>
        </w:tc>
      </w:tr>
      <w:tr w:rsidR="004A7EAA" w:rsidRPr="00A81A03" w:rsidTr="00C32C04">
        <w:trPr>
          <w:cantSplit/>
        </w:trPr>
        <w:tc>
          <w:tcPr>
            <w:tcW w:w="2178" w:type="dxa"/>
          </w:tcPr>
          <w:p w:rsidR="004A7EAA" w:rsidRPr="00A81A03" w:rsidRDefault="00755ED2" w:rsidP="003C0A6F">
            <w:pPr>
              <w:jc w:val="left"/>
              <w:rPr>
                <w:b/>
                <w:bCs/>
                <w:sz w:val="20"/>
                <w:lang w:val="es-ES"/>
              </w:rPr>
            </w:pPr>
            <w:r w:rsidRPr="00A81A03">
              <w:rPr>
                <w:b/>
                <w:bCs/>
                <w:sz w:val="20"/>
                <w:lang w:val="es-ES"/>
              </w:rPr>
              <w:t>2.1.3</w:t>
            </w:r>
            <w:r w:rsidR="003C0A6F" w:rsidRPr="00A81A03">
              <w:rPr>
                <w:b/>
                <w:bCs/>
                <w:sz w:val="20"/>
                <w:lang w:val="es-ES"/>
              </w:rPr>
              <w:t xml:space="preserve"> </w:t>
            </w:r>
            <w:r w:rsidR="004A7EAA" w:rsidRPr="00A81A03">
              <w:rPr>
                <w:b/>
                <w:bCs/>
                <w:sz w:val="20"/>
                <w:lang w:val="es-ES"/>
              </w:rPr>
              <w:t>In</w:t>
            </w:r>
            <w:r w:rsidR="009716B7" w:rsidRPr="00A81A03">
              <w:rPr>
                <w:b/>
                <w:bCs/>
                <w:sz w:val="20"/>
                <w:lang w:val="es-ES"/>
              </w:rPr>
              <w:t>elegib</w:t>
            </w:r>
            <w:r w:rsidR="00705232" w:rsidRPr="00A81A03">
              <w:rPr>
                <w:b/>
                <w:bCs/>
                <w:sz w:val="20"/>
                <w:lang w:val="es-ES"/>
              </w:rPr>
              <w:t>ilidad</w:t>
            </w:r>
            <w:r w:rsidR="00C66E1E" w:rsidRPr="00A81A03">
              <w:rPr>
                <w:b/>
                <w:bCs/>
                <w:sz w:val="20"/>
                <w:lang w:val="es-ES"/>
              </w:rPr>
              <w:t xml:space="preserve"> por </w:t>
            </w:r>
            <w:r w:rsidR="00DD328C" w:rsidRPr="00A81A03">
              <w:rPr>
                <w:b/>
                <w:bCs/>
                <w:sz w:val="20"/>
                <w:lang w:val="es-ES"/>
              </w:rPr>
              <w:t>P</w:t>
            </w:r>
            <w:r w:rsidR="00C66E1E" w:rsidRPr="00A81A03">
              <w:rPr>
                <w:b/>
                <w:bCs/>
                <w:sz w:val="20"/>
                <w:lang w:val="es-ES"/>
              </w:rPr>
              <w:t xml:space="preserve">arte del </w:t>
            </w:r>
            <w:r w:rsidR="00DD328C" w:rsidRPr="00A81A03">
              <w:rPr>
                <w:b/>
                <w:bCs/>
                <w:sz w:val="20"/>
                <w:lang w:val="es-ES"/>
              </w:rPr>
              <w:t>B</w:t>
            </w:r>
            <w:r w:rsidR="00C66E1E" w:rsidRPr="00A81A03">
              <w:rPr>
                <w:b/>
                <w:bCs/>
                <w:sz w:val="20"/>
                <w:lang w:val="es-ES"/>
              </w:rPr>
              <w:t>anco</w:t>
            </w:r>
          </w:p>
        </w:tc>
        <w:tc>
          <w:tcPr>
            <w:tcW w:w="2970" w:type="dxa"/>
          </w:tcPr>
          <w:p w:rsidR="004A7EAA" w:rsidRPr="00A81A03" w:rsidRDefault="00C66E1E" w:rsidP="00C66E1E">
            <w:pPr>
              <w:pStyle w:val="BodyTextIndent"/>
              <w:spacing w:before="60" w:after="60"/>
              <w:ind w:left="0"/>
              <w:jc w:val="left"/>
              <w:rPr>
                <w:sz w:val="20"/>
                <w:lang w:val="es-ES"/>
              </w:rPr>
            </w:pPr>
            <w:r w:rsidRPr="00A81A03">
              <w:rPr>
                <w:sz w:val="20"/>
                <w:lang w:val="es-ES"/>
              </w:rPr>
              <w:t>No ha</w:t>
            </w:r>
            <w:r w:rsidR="00BB25D7" w:rsidRPr="00A81A03">
              <w:rPr>
                <w:sz w:val="20"/>
                <w:lang w:val="es-ES"/>
              </w:rPr>
              <w:t>ber</w:t>
            </w:r>
            <w:r w:rsidRPr="00A81A03">
              <w:rPr>
                <w:sz w:val="20"/>
                <w:lang w:val="es-ES"/>
              </w:rPr>
              <w:t xml:space="preserve"> sido declarado inelegible por el Banco conforme a la </w:t>
            </w:r>
            <w:r w:rsidR="00DA316C" w:rsidRPr="00A81A03">
              <w:rPr>
                <w:sz w:val="20"/>
                <w:lang w:val="es-ES"/>
              </w:rPr>
              <w:t xml:space="preserve">IAL </w:t>
            </w:r>
            <w:r w:rsidR="004A7EAA" w:rsidRPr="00A81A03">
              <w:rPr>
                <w:sz w:val="20"/>
                <w:lang w:val="es-ES"/>
              </w:rPr>
              <w:t>4.</w:t>
            </w:r>
            <w:r w:rsidR="0035787F" w:rsidRPr="00A81A03">
              <w:rPr>
                <w:sz w:val="20"/>
                <w:lang w:val="es-ES"/>
              </w:rPr>
              <w:t>4</w:t>
            </w:r>
            <w:r w:rsidR="004A7EAA" w:rsidRPr="00A81A03">
              <w:rPr>
                <w:sz w:val="20"/>
                <w:lang w:val="es-ES"/>
              </w:rPr>
              <w:t>.</w:t>
            </w:r>
          </w:p>
        </w:tc>
        <w:tc>
          <w:tcPr>
            <w:tcW w:w="1296" w:type="dxa"/>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764" w:type="dxa"/>
          </w:tcPr>
          <w:p w:rsidR="004A7EAA" w:rsidRPr="00A81A03" w:rsidRDefault="00BB25D7" w:rsidP="00A65AD4">
            <w:pPr>
              <w:spacing w:before="60" w:after="60"/>
              <w:jc w:val="left"/>
              <w:rPr>
                <w:sz w:val="20"/>
                <w:lang w:val="es-ES"/>
              </w:rPr>
            </w:pPr>
            <w:r w:rsidRPr="00A81A03">
              <w:rPr>
                <w:sz w:val="20"/>
                <w:lang w:val="es-ES"/>
              </w:rPr>
              <w:t>APCA existente debe cumplir el requisito</w:t>
            </w:r>
          </w:p>
        </w:tc>
        <w:tc>
          <w:tcPr>
            <w:tcW w:w="1080" w:type="dxa"/>
          </w:tcPr>
          <w:p w:rsidR="004A7EAA" w:rsidRPr="00A81A03" w:rsidRDefault="00705232" w:rsidP="00A65AD4">
            <w:pPr>
              <w:spacing w:before="60" w:after="60"/>
              <w:jc w:val="left"/>
              <w:rPr>
                <w:sz w:val="20"/>
                <w:lang w:val="es-ES"/>
              </w:rPr>
            </w:pPr>
            <w:r w:rsidRPr="00A81A03">
              <w:rPr>
                <w:sz w:val="20"/>
                <w:lang w:val="es-ES"/>
              </w:rPr>
              <w:t>Debe cumplir el requisito</w:t>
            </w:r>
            <w:r w:rsidR="004A7EAA" w:rsidRPr="00A81A03">
              <w:rPr>
                <w:sz w:val="20"/>
                <w:lang w:val="es-ES"/>
              </w:rPr>
              <w:t xml:space="preserve"> </w:t>
            </w:r>
          </w:p>
        </w:tc>
        <w:tc>
          <w:tcPr>
            <w:tcW w:w="1440" w:type="dxa"/>
          </w:tcPr>
          <w:p w:rsidR="004A7EAA" w:rsidRPr="00A81A03" w:rsidRDefault="004A7EAA" w:rsidP="00A65AD4">
            <w:pPr>
              <w:spacing w:before="60" w:after="60"/>
              <w:jc w:val="center"/>
              <w:rPr>
                <w:sz w:val="20"/>
                <w:lang w:val="es-ES"/>
              </w:rPr>
            </w:pPr>
            <w:r w:rsidRPr="00A81A03">
              <w:rPr>
                <w:sz w:val="20"/>
                <w:lang w:val="es-ES"/>
              </w:rPr>
              <w:t>N / A</w:t>
            </w:r>
          </w:p>
        </w:tc>
        <w:tc>
          <w:tcPr>
            <w:tcW w:w="1800" w:type="dxa"/>
          </w:tcPr>
          <w:p w:rsidR="004A7EAA" w:rsidRPr="00A81A03" w:rsidRDefault="00BB25D7" w:rsidP="00A65AD4">
            <w:pPr>
              <w:spacing w:before="60" w:after="60"/>
              <w:jc w:val="center"/>
              <w:rPr>
                <w:sz w:val="20"/>
                <w:lang w:val="es-ES"/>
              </w:rPr>
            </w:pPr>
            <w:r w:rsidRPr="00A81A03">
              <w:rPr>
                <w:sz w:val="20"/>
                <w:lang w:val="es-ES"/>
              </w:rPr>
              <w:t xml:space="preserve">Formulario de presentación de la </w:t>
            </w:r>
            <w:r w:rsidR="00D80190" w:rsidRPr="00A81A03">
              <w:rPr>
                <w:sz w:val="20"/>
                <w:lang w:val="es-ES"/>
              </w:rPr>
              <w:t>Oferta</w:t>
            </w:r>
          </w:p>
        </w:tc>
      </w:tr>
      <w:tr w:rsidR="004A7EAA" w:rsidRPr="00A81A03" w:rsidTr="00C32C04">
        <w:trPr>
          <w:cantSplit/>
        </w:trPr>
        <w:tc>
          <w:tcPr>
            <w:tcW w:w="2178" w:type="dxa"/>
          </w:tcPr>
          <w:p w:rsidR="004A7EAA" w:rsidRPr="00A81A03" w:rsidRDefault="006E3803" w:rsidP="003C0A6F">
            <w:pPr>
              <w:jc w:val="left"/>
              <w:rPr>
                <w:b/>
                <w:bCs/>
                <w:sz w:val="20"/>
                <w:lang w:val="es-ES"/>
              </w:rPr>
            </w:pPr>
            <w:r w:rsidRPr="00A81A03">
              <w:rPr>
                <w:b/>
                <w:bCs/>
                <w:sz w:val="20"/>
                <w:lang w:val="es-ES"/>
              </w:rPr>
              <w:t>2.1.4</w:t>
            </w:r>
            <w:r w:rsidR="00E13118">
              <w:rPr>
                <w:b/>
                <w:bCs/>
                <w:sz w:val="20"/>
                <w:lang w:val="es-ES"/>
              </w:rPr>
              <w:t xml:space="preserve"> </w:t>
            </w:r>
            <w:r w:rsidR="00C66E1E" w:rsidRPr="00A81A03">
              <w:rPr>
                <w:b/>
                <w:bCs/>
                <w:sz w:val="20"/>
                <w:lang w:val="es-ES"/>
              </w:rPr>
              <w:t>Entidad del</w:t>
            </w:r>
            <w:r w:rsidR="00BB25D7" w:rsidRPr="00A81A03">
              <w:rPr>
                <w:b/>
                <w:bCs/>
                <w:sz w:val="20"/>
                <w:lang w:val="es-ES"/>
              </w:rPr>
              <w:t xml:space="preserve"> </w:t>
            </w:r>
            <w:r w:rsidR="00C66E1E" w:rsidRPr="00A81A03">
              <w:rPr>
                <w:b/>
                <w:bCs/>
                <w:sz w:val="20"/>
                <w:lang w:val="es-ES"/>
              </w:rPr>
              <w:t>Estado</w:t>
            </w:r>
          </w:p>
        </w:tc>
        <w:tc>
          <w:tcPr>
            <w:tcW w:w="2970" w:type="dxa"/>
          </w:tcPr>
          <w:p w:rsidR="004A7EAA" w:rsidRPr="00A81A03" w:rsidRDefault="00BB25D7" w:rsidP="00BB25D7">
            <w:pPr>
              <w:pStyle w:val="BodyTextIndent"/>
              <w:spacing w:before="60" w:after="60"/>
              <w:ind w:left="0"/>
              <w:jc w:val="left"/>
              <w:rPr>
                <w:sz w:val="20"/>
                <w:lang w:val="es-ES"/>
              </w:rPr>
            </w:pPr>
            <w:r w:rsidRPr="00A81A03">
              <w:rPr>
                <w:sz w:val="20"/>
                <w:lang w:val="es-ES"/>
              </w:rPr>
              <w:t>Cumplimiento de</w:t>
            </w:r>
            <w:r w:rsidR="00C201A3" w:rsidRPr="00A81A03">
              <w:rPr>
                <w:sz w:val="20"/>
                <w:lang w:val="es-ES"/>
              </w:rPr>
              <w:t xml:space="preserve"> </w:t>
            </w:r>
            <w:r w:rsidRPr="00A81A03">
              <w:rPr>
                <w:sz w:val="20"/>
                <w:lang w:val="es-ES"/>
              </w:rPr>
              <w:t xml:space="preserve">las </w:t>
            </w:r>
            <w:r w:rsidR="00C201A3" w:rsidRPr="00A81A03">
              <w:rPr>
                <w:sz w:val="20"/>
                <w:lang w:val="es-ES"/>
              </w:rPr>
              <w:t>condi</w:t>
            </w:r>
            <w:r w:rsidR="00DA47A6" w:rsidRPr="00A81A03">
              <w:rPr>
                <w:sz w:val="20"/>
                <w:lang w:val="es-ES"/>
              </w:rPr>
              <w:t>ciones</w:t>
            </w:r>
            <w:r w:rsidR="00C201A3" w:rsidRPr="00A81A03">
              <w:rPr>
                <w:sz w:val="20"/>
                <w:lang w:val="es-ES"/>
              </w:rPr>
              <w:t xml:space="preserve"> </w:t>
            </w:r>
            <w:r w:rsidRPr="00A81A03">
              <w:rPr>
                <w:sz w:val="20"/>
                <w:lang w:val="es-ES"/>
              </w:rPr>
              <w:t xml:space="preserve">establecidas en la </w:t>
            </w:r>
            <w:r w:rsidR="00DA316C" w:rsidRPr="00A81A03">
              <w:rPr>
                <w:sz w:val="20"/>
                <w:lang w:val="es-ES"/>
              </w:rPr>
              <w:t>IAL </w:t>
            </w:r>
            <w:r w:rsidR="004A7EAA" w:rsidRPr="00A81A03">
              <w:rPr>
                <w:sz w:val="20"/>
                <w:lang w:val="es-ES"/>
              </w:rPr>
              <w:t>4.</w:t>
            </w:r>
            <w:r w:rsidR="0035787F" w:rsidRPr="00A81A03">
              <w:rPr>
                <w:sz w:val="20"/>
                <w:lang w:val="es-ES"/>
              </w:rPr>
              <w:t>5</w:t>
            </w:r>
            <w:r w:rsidR="00863E77" w:rsidRPr="00A81A03">
              <w:rPr>
                <w:sz w:val="20"/>
                <w:lang w:val="es-ES"/>
              </w:rPr>
              <w:t>.</w:t>
            </w:r>
          </w:p>
        </w:tc>
        <w:tc>
          <w:tcPr>
            <w:tcW w:w="1296" w:type="dxa"/>
            <w:vAlign w:val="center"/>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764" w:type="dxa"/>
            <w:vAlign w:val="center"/>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080" w:type="dxa"/>
            <w:vAlign w:val="center"/>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440" w:type="dxa"/>
            <w:vAlign w:val="center"/>
          </w:tcPr>
          <w:p w:rsidR="004A7EAA" w:rsidRPr="00A81A03" w:rsidRDefault="004A7EAA" w:rsidP="00A65AD4">
            <w:pPr>
              <w:spacing w:before="60" w:after="60"/>
              <w:jc w:val="center"/>
              <w:rPr>
                <w:sz w:val="20"/>
                <w:lang w:val="es-ES"/>
              </w:rPr>
            </w:pPr>
            <w:r w:rsidRPr="00A81A03">
              <w:rPr>
                <w:sz w:val="20"/>
                <w:lang w:val="es-ES"/>
              </w:rPr>
              <w:t>N / A</w:t>
            </w:r>
          </w:p>
        </w:tc>
        <w:tc>
          <w:tcPr>
            <w:tcW w:w="1800" w:type="dxa"/>
          </w:tcPr>
          <w:p w:rsidR="004A7EAA" w:rsidRPr="00A81A03" w:rsidRDefault="00BB25D7" w:rsidP="00A65AD4">
            <w:pPr>
              <w:spacing w:before="60" w:after="60"/>
              <w:jc w:val="center"/>
              <w:rPr>
                <w:sz w:val="20"/>
                <w:lang w:val="es-ES"/>
              </w:rPr>
            </w:pPr>
            <w:r w:rsidRPr="00A81A03">
              <w:rPr>
                <w:sz w:val="20"/>
                <w:lang w:val="es-ES"/>
              </w:rPr>
              <w:t>Formularios ELE –1.1 y 1.2, con los anexos</w:t>
            </w:r>
          </w:p>
        </w:tc>
      </w:tr>
      <w:tr w:rsidR="004A7EAA" w:rsidRPr="00A81A03" w:rsidTr="00C32C04">
        <w:trPr>
          <w:cantSplit/>
        </w:trPr>
        <w:tc>
          <w:tcPr>
            <w:tcW w:w="2178" w:type="dxa"/>
          </w:tcPr>
          <w:p w:rsidR="004A7EAA" w:rsidRPr="00A81A03" w:rsidRDefault="006E3803" w:rsidP="003C0A6F">
            <w:pPr>
              <w:jc w:val="left"/>
              <w:rPr>
                <w:b/>
                <w:bCs/>
                <w:sz w:val="20"/>
                <w:lang w:val="es-ES"/>
              </w:rPr>
            </w:pPr>
            <w:r w:rsidRPr="00A81A03">
              <w:rPr>
                <w:b/>
                <w:bCs/>
                <w:sz w:val="20"/>
                <w:lang w:val="es-ES"/>
              </w:rPr>
              <w:t>2.1.5</w:t>
            </w:r>
            <w:r w:rsidR="00E13118">
              <w:rPr>
                <w:b/>
                <w:bCs/>
                <w:sz w:val="20"/>
                <w:lang w:val="es-ES"/>
              </w:rPr>
              <w:t xml:space="preserve"> </w:t>
            </w:r>
            <w:r w:rsidR="004A7EAA" w:rsidRPr="00A81A03">
              <w:rPr>
                <w:b/>
                <w:bCs/>
                <w:sz w:val="20"/>
                <w:lang w:val="es-ES"/>
              </w:rPr>
              <w:t>In</w:t>
            </w:r>
            <w:r w:rsidR="009716B7" w:rsidRPr="00A81A03">
              <w:rPr>
                <w:b/>
                <w:bCs/>
                <w:sz w:val="20"/>
                <w:lang w:val="es-ES"/>
              </w:rPr>
              <w:t>elegib</w:t>
            </w:r>
            <w:r w:rsidR="004A7EAA" w:rsidRPr="00A81A03">
              <w:rPr>
                <w:b/>
                <w:bCs/>
                <w:sz w:val="20"/>
                <w:lang w:val="es-ES"/>
              </w:rPr>
              <w:t>il</w:t>
            </w:r>
            <w:r w:rsidR="00DA47A6" w:rsidRPr="00A81A03">
              <w:rPr>
                <w:b/>
                <w:bCs/>
                <w:sz w:val="20"/>
                <w:lang w:val="es-ES"/>
              </w:rPr>
              <w:t xml:space="preserve">idad </w:t>
            </w:r>
            <w:r w:rsidR="00BB25D7" w:rsidRPr="00A81A03">
              <w:rPr>
                <w:b/>
                <w:bCs/>
                <w:sz w:val="20"/>
                <w:lang w:val="es-ES"/>
              </w:rPr>
              <w:t xml:space="preserve">en virtud de resolución de </w:t>
            </w:r>
            <w:r w:rsidR="0063733F" w:rsidRPr="00A81A03">
              <w:rPr>
                <w:b/>
                <w:bCs/>
                <w:sz w:val="20"/>
                <w:lang w:val="es-ES"/>
              </w:rPr>
              <w:t>l</w:t>
            </w:r>
            <w:r w:rsidR="00BB25D7" w:rsidRPr="00A81A03">
              <w:rPr>
                <w:b/>
                <w:bCs/>
                <w:sz w:val="20"/>
                <w:lang w:val="es-ES"/>
              </w:rPr>
              <w:t xml:space="preserve">as </w:t>
            </w:r>
            <w:r w:rsidR="00387F46" w:rsidRPr="00A81A03">
              <w:rPr>
                <w:b/>
                <w:bCs/>
                <w:sz w:val="20"/>
                <w:lang w:val="es-ES"/>
              </w:rPr>
              <w:t>Naciones Unidas</w:t>
            </w:r>
            <w:r w:rsidR="00BB25D7" w:rsidRPr="00A81A03">
              <w:rPr>
                <w:b/>
                <w:bCs/>
                <w:sz w:val="20"/>
                <w:lang w:val="es-ES"/>
              </w:rPr>
              <w:t xml:space="preserve"> o legislación del país del </w:t>
            </w:r>
            <w:r w:rsidR="001F434B" w:rsidRPr="00A81A03">
              <w:rPr>
                <w:b/>
                <w:bCs/>
                <w:sz w:val="20"/>
                <w:lang w:val="es-ES"/>
              </w:rPr>
              <w:t>Prestatario</w:t>
            </w:r>
            <w:r w:rsidR="004A7EAA" w:rsidRPr="00A81A03">
              <w:rPr>
                <w:b/>
                <w:bCs/>
                <w:sz w:val="20"/>
                <w:lang w:val="es-ES"/>
              </w:rPr>
              <w:t xml:space="preserve"> </w:t>
            </w:r>
          </w:p>
        </w:tc>
        <w:tc>
          <w:tcPr>
            <w:tcW w:w="2970" w:type="dxa"/>
          </w:tcPr>
          <w:p w:rsidR="004A7EAA" w:rsidRPr="00A81A03" w:rsidRDefault="00BB25D7" w:rsidP="00BB25D7">
            <w:pPr>
              <w:pStyle w:val="BodyTextIndent"/>
              <w:spacing w:before="60" w:after="60"/>
              <w:ind w:left="0"/>
              <w:jc w:val="left"/>
              <w:rPr>
                <w:sz w:val="20"/>
                <w:lang w:val="es-ES"/>
              </w:rPr>
            </w:pPr>
            <w:r w:rsidRPr="00A81A03">
              <w:rPr>
                <w:sz w:val="20"/>
                <w:lang w:val="es-ES"/>
              </w:rPr>
              <w:t>No haber sido excluido en virtud de alguna ley o regulación ofi</w:t>
            </w:r>
            <w:r w:rsidR="0063733F" w:rsidRPr="00A81A03">
              <w:rPr>
                <w:sz w:val="20"/>
                <w:lang w:val="es-ES"/>
              </w:rPr>
              <w:t>cial del país del Prestatario, ni</w:t>
            </w:r>
            <w:r w:rsidRPr="00A81A03">
              <w:rPr>
                <w:sz w:val="20"/>
                <w:lang w:val="es-ES"/>
              </w:rPr>
              <w:t xml:space="preserve"> en cumplimiento de una resolución del Consejo de Seguridad de las Naciones Unidas, de conformidad con la </w:t>
            </w:r>
            <w:r w:rsidR="00DA316C" w:rsidRPr="00A81A03">
              <w:rPr>
                <w:sz w:val="20"/>
                <w:lang w:val="es-ES"/>
              </w:rPr>
              <w:t xml:space="preserve">IAL </w:t>
            </w:r>
            <w:r w:rsidRPr="00A81A03">
              <w:rPr>
                <w:sz w:val="20"/>
                <w:lang w:val="es-ES"/>
              </w:rPr>
              <w:t>4.8</w:t>
            </w:r>
            <w:r w:rsidR="00863E77" w:rsidRPr="00A81A03">
              <w:rPr>
                <w:sz w:val="20"/>
                <w:lang w:val="es-ES"/>
              </w:rPr>
              <w:t>.</w:t>
            </w:r>
          </w:p>
        </w:tc>
        <w:tc>
          <w:tcPr>
            <w:tcW w:w="1296" w:type="dxa"/>
            <w:vAlign w:val="center"/>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764" w:type="dxa"/>
            <w:vAlign w:val="center"/>
          </w:tcPr>
          <w:p w:rsidR="004A7EAA" w:rsidRPr="00A81A03" w:rsidRDefault="00BB25D7" w:rsidP="00A65AD4">
            <w:pPr>
              <w:spacing w:before="60" w:after="60"/>
              <w:jc w:val="left"/>
              <w:rPr>
                <w:sz w:val="20"/>
                <w:lang w:val="es-ES"/>
              </w:rPr>
            </w:pPr>
            <w:r w:rsidRPr="00A81A03">
              <w:rPr>
                <w:sz w:val="20"/>
                <w:lang w:val="es-ES"/>
              </w:rPr>
              <w:t>APCA existente debe cumplir el requisito</w:t>
            </w:r>
          </w:p>
        </w:tc>
        <w:tc>
          <w:tcPr>
            <w:tcW w:w="1080" w:type="dxa"/>
            <w:vAlign w:val="center"/>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440" w:type="dxa"/>
            <w:vAlign w:val="center"/>
          </w:tcPr>
          <w:p w:rsidR="004A7EAA" w:rsidRPr="00A81A03" w:rsidRDefault="004A7EAA" w:rsidP="00A65AD4">
            <w:pPr>
              <w:spacing w:before="60" w:after="60"/>
              <w:jc w:val="center"/>
              <w:rPr>
                <w:sz w:val="20"/>
                <w:lang w:val="es-ES"/>
              </w:rPr>
            </w:pPr>
            <w:r w:rsidRPr="00A81A03">
              <w:rPr>
                <w:sz w:val="20"/>
                <w:lang w:val="es-ES"/>
              </w:rPr>
              <w:t>N / A</w:t>
            </w:r>
          </w:p>
        </w:tc>
        <w:tc>
          <w:tcPr>
            <w:tcW w:w="1800" w:type="dxa"/>
          </w:tcPr>
          <w:p w:rsidR="004A7EAA" w:rsidRPr="00A81A03" w:rsidRDefault="00BB25D7" w:rsidP="00A65AD4">
            <w:pPr>
              <w:spacing w:before="60" w:after="60"/>
              <w:jc w:val="center"/>
              <w:rPr>
                <w:sz w:val="20"/>
                <w:lang w:val="es-ES"/>
              </w:rPr>
            </w:pPr>
            <w:r w:rsidRPr="00A81A03">
              <w:rPr>
                <w:sz w:val="20"/>
                <w:lang w:val="es-ES"/>
              </w:rPr>
              <w:t>Formulario de presentación de la solicitud</w:t>
            </w:r>
          </w:p>
        </w:tc>
      </w:tr>
    </w:tbl>
    <w:p w:rsidR="004A7EAA" w:rsidRPr="00A81A03" w:rsidRDefault="004A7EAA" w:rsidP="004A7EAA">
      <w:pPr>
        <w:rPr>
          <w:lang w:val="es-ES"/>
        </w:rPr>
      </w:pPr>
      <w:bookmarkStart w:id="354" w:name="_Toc496968123"/>
    </w:p>
    <w:p w:rsidR="004A7EAA" w:rsidRPr="00A81A03" w:rsidRDefault="004A7EAA" w:rsidP="004A7EAA">
      <w:pPr>
        <w:rPr>
          <w:lang w:val="es-ES"/>
        </w:rPr>
      </w:pPr>
    </w:p>
    <w:bookmarkEnd w:id="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83"/>
        <w:gridCol w:w="1397"/>
        <w:gridCol w:w="1440"/>
        <w:gridCol w:w="1530"/>
        <w:gridCol w:w="1854"/>
      </w:tblGrid>
      <w:tr w:rsidR="004A7EAA" w:rsidRPr="00A81A03">
        <w:trPr>
          <w:cantSplit/>
          <w:tblHeader/>
        </w:trPr>
        <w:tc>
          <w:tcPr>
            <w:tcW w:w="2214" w:type="dxa"/>
          </w:tcPr>
          <w:p w:rsidR="004A7EAA" w:rsidRPr="00A81A03" w:rsidRDefault="004A7EAA" w:rsidP="004A7EAA">
            <w:pPr>
              <w:spacing w:before="120" w:after="120"/>
              <w:jc w:val="center"/>
              <w:rPr>
                <w:b/>
                <w:sz w:val="22"/>
                <w:szCs w:val="22"/>
                <w:lang w:val="es-ES"/>
              </w:rPr>
            </w:pPr>
            <w:r w:rsidRPr="00A81A03">
              <w:rPr>
                <w:sz w:val="22"/>
                <w:szCs w:val="22"/>
                <w:lang w:val="es-ES"/>
              </w:rPr>
              <w:br w:type="page"/>
            </w:r>
            <w:r w:rsidRPr="00A81A03">
              <w:rPr>
                <w:sz w:val="22"/>
                <w:szCs w:val="22"/>
                <w:lang w:val="es-ES"/>
              </w:rPr>
              <w:br w:type="page"/>
            </w:r>
            <w:r w:rsidRPr="00A81A03">
              <w:rPr>
                <w:sz w:val="22"/>
                <w:szCs w:val="22"/>
                <w:lang w:val="es-ES"/>
              </w:rPr>
              <w:br w:type="page"/>
            </w:r>
            <w:r w:rsidRPr="00A81A03">
              <w:rPr>
                <w:b/>
                <w:sz w:val="22"/>
                <w:szCs w:val="22"/>
                <w:lang w:val="es-ES"/>
              </w:rPr>
              <w:t>Factor</w:t>
            </w:r>
          </w:p>
        </w:tc>
        <w:tc>
          <w:tcPr>
            <w:tcW w:w="10494" w:type="dxa"/>
            <w:gridSpan w:val="6"/>
          </w:tcPr>
          <w:p w:rsidR="004A7EAA" w:rsidRPr="00A81A03" w:rsidRDefault="00E97EA7" w:rsidP="00E97EA7">
            <w:pPr>
              <w:pStyle w:val="Heading1"/>
              <w:autoSpaceDE w:val="0"/>
              <w:rPr>
                <w:lang w:val="es-ES"/>
              </w:rPr>
            </w:pPr>
            <w:bookmarkStart w:id="355" w:name="_Toc498339861"/>
            <w:bookmarkStart w:id="356" w:name="_Toc498848208"/>
            <w:bookmarkStart w:id="357" w:name="_Toc499021786"/>
            <w:bookmarkStart w:id="358" w:name="_Toc499023469"/>
            <w:bookmarkStart w:id="359" w:name="_Toc501529951"/>
            <w:bookmarkStart w:id="360" w:name="_Toc503874229"/>
            <w:bookmarkStart w:id="361" w:name="_Toc23215165"/>
            <w:r w:rsidRPr="00A81A03">
              <w:rPr>
                <w:rFonts w:ascii="ZWAdobeF" w:hAnsi="ZWAdobeF" w:cs="ZWAdobeF"/>
                <w:b w:val="0"/>
                <w:sz w:val="2"/>
                <w:szCs w:val="2"/>
                <w:lang w:val="es-ES"/>
              </w:rPr>
              <w:t>1B</w:t>
            </w:r>
            <w:r w:rsidR="00EA5E56" w:rsidRPr="00A81A03">
              <w:rPr>
                <w:lang w:val="es-ES"/>
              </w:rPr>
              <w:t xml:space="preserve">2.2 </w:t>
            </w:r>
            <w:r w:rsidR="006B0F1D" w:rsidRPr="00A81A03">
              <w:rPr>
                <w:lang w:val="es-ES"/>
              </w:rPr>
              <w:t xml:space="preserve">Historial </w:t>
            </w:r>
            <w:r w:rsidR="00BB25D7" w:rsidRPr="00A81A03">
              <w:rPr>
                <w:lang w:val="es-ES"/>
              </w:rPr>
              <w:t xml:space="preserve">de </w:t>
            </w:r>
            <w:r w:rsidR="0012211D" w:rsidRPr="00A81A03">
              <w:rPr>
                <w:lang w:val="es-ES"/>
              </w:rPr>
              <w:t>I</w:t>
            </w:r>
            <w:r w:rsidR="00BB25D7" w:rsidRPr="00A81A03">
              <w:rPr>
                <w:lang w:val="es-ES"/>
              </w:rPr>
              <w:t xml:space="preserve">ncumplimiento de </w:t>
            </w:r>
            <w:r w:rsidR="0012211D" w:rsidRPr="00A81A03">
              <w:rPr>
                <w:lang w:val="es-ES"/>
              </w:rPr>
              <w:t>C</w:t>
            </w:r>
            <w:r w:rsidR="00273AFA" w:rsidRPr="00A81A03">
              <w:rPr>
                <w:lang w:val="es-ES"/>
              </w:rPr>
              <w:t>ontrato</w:t>
            </w:r>
            <w:r w:rsidR="00BB25D7" w:rsidRPr="00A81A03">
              <w:rPr>
                <w:lang w:val="es-ES"/>
              </w:rPr>
              <w:t>s</w:t>
            </w:r>
            <w:bookmarkEnd w:id="355"/>
            <w:bookmarkEnd w:id="356"/>
            <w:bookmarkEnd w:id="357"/>
            <w:bookmarkEnd w:id="358"/>
            <w:bookmarkEnd w:id="359"/>
            <w:bookmarkEnd w:id="360"/>
            <w:bookmarkEnd w:id="361"/>
          </w:p>
        </w:tc>
      </w:tr>
      <w:tr w:rsidR="004A7EAA" w:rsidRPr="00A81A03">
        <w:trPr>
          <w:cantSplit/>
          <w:tblHeader/>
        </w:trPr>
        <w:tc>
          <w:tcPr>
            <w:tcW w:w="2214" w:type="dxa"/>
            <w:vMerge w:val="restart"/>
            <w:vAlign w:val="center"/>
          </w:tcPr>
          <w:p w:rsidR="004A7EAA" w:rsidRPr="00A81A03" w:rsidRDefault="00705232" w:rsidP="004A7EAA">
            <w:pPr>
              <w:pStyle w:val="titulo"/>
              <w:rPr>
                <w:rFonts w:ascii="Times New Roman" w:hAnsi="Times New Roman"/>
                <w:b w:val="0"/>
                <w:sz w:val="22"/>
                <w:szCs w:val="22"/>
                <w:lang w:val="es-ES"/>
              </w:rPr>
            </w:pPr>
            <w:r w:rsidRPr="00A81A03">
              <w:rPr>
                <w:rFonts w:ascii="Times New Roman" w:hAnsi="Times New Roman"/>
                <w:sz w:val="22"/>
                <w:szCs w:val="22"/>
                <w:lang w:val="es-ES"/>
              </w:rPr>
              <w:t>Subfactor</w:t>
            </w:r>
          </w:p>
        </w:tc>
        <w:tc>
          <w:tcPr>
            <w:tcW w:w="8640" w:type="dxa"/>
            <w:gridSpan w:val="5"/>
          </w:tcPr>
          <w:p w:rsidR="004A7EAA" w:rsidRPr="00A81A03" w:rsidRDefault="00273AFA" w:rsidP="004A7EAA">
            <w:pPr>
              <w:pStyle w:val="titulo"/>
              <w:spacing w:before="80" w:after="8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54" w:type="dxa"/>
            <w:vMerge w:val="restart"/>
            <w:vAlign w:val="center"/>
          </w:tcPr>
          <w:p w:rsidR="004A7EAA" w:rsidRPr="00A81A03" w:rsidRDefault="00705232" w:rsidP="004A7EAA">
            <w:pPr>
              <w:spacing w:before="80" w:after="80"/>
              <w:ind w:left="36" w:hanging="36"/>
              <w:jc w:val="center"/>
              <w:rPr>
                <w:b/>
                <w:sz w:val="22"/>
                <w:szCs w:val="22"/>
                <w:lang w:val="es-ES"/>
              </w:rPr>
            </w:pPr>
            <w:r w:rsidRPr="00A81A03">
              <w:rPr>
                <w:b/>
                <w:sz w:val="22"/>
                <w:szCs w:val="22"/>
                <w:lang w:val="es-ES"/>
              </w:rPr>
              <w:t>Documentación</w:t>
            </w:r>
            <w:r w:rsidR="00C767AD" w:rsidRPr="00A81A03">
              <w:rPr>
                <w:b/>
                <w:sz w:val="22"/>
                <w:szCs w:val="22"/>
                <w:lang w:val="es-ES"/>
              </w:rPr>
              <w:t xml:space="preserve"> </w:t>
            </w:r>
            <w:r w:rsidR="004A7EAA" w:rsidRPr="00A81A03">
              <w:rPr>
                <w:b/>
                <w:sz w:val="22"/>
                <w:szCs w:val="22"/>
                <w:lang w:val="es-ES"/>
              </w:rPr>
              <w:t xml:space="preserve"> </w:t>
            </w:r>
            <w:r w:rsidR="0012211D" w:rsidRPr="00A81A03">
              <w:rPr>
                <w:b/>
                <w:sz w:val="22"/>
                <w:szCs w:val="22"/>
                <w:lang w:val="es-ES"/>
              </w:rPr>
              <w:t>E</w:t>
            </w:r>
            <w:r w:rsidR="006007B3" w:rsidRPr="00A81A03">
              <w:rPr>
                <w:b/>
                <w:sz w:val="22"/>
                <w:szCs w:val="22"/>
                <w:lang w:val="es-ES"/>
              </w:rPr>
              <w:t>xigida</w:t>
            </w:r>
          </w:p>
        </w:tc>
      </w:tr>
      <w:tr w:rsidR="004A7EAA" w:rsidRPr="00A81A03">
        <w:trPr>
          <w:cantSplit/>
          <w:tblHeader/>
        </w:trPr>
        <w:tc>
          <w:tcPr>
            <w:tcW w:w="2214" w:type="dxa"/>
            <w:vMerge/>
          </w:tcPr>
          <w:p w:rsidR="004A7EAA" w:rsidRPr="00A81A03" w:rsidRDefault="004A7EAA" w:rsidP="004A7EAA">
            <w:pPr>
              <w:jc w:val="center"/>
              <w:rPr>
                <w:b/>
                <w:sz w:val="22"/>
                <w:szCs w:val="22"/>
                <w:lang w:val="es-ES"/>
              </w:rPr>
            </w:pPr>
          </w:p>
        </w:tc>
        <w:tc>
          <w:tcPr>
            <w:tcW w:w="2790" w:type="dxa"/>
            <w:vMerge w:val="restart"/>
            <w:vAlign w:val="center"/>
          </w:tcPr>
          <w:p w:rsidR="004A7EAA" w:rsidRPr="00A81A03" w:rsidRDefault="00273AFA" w:rsidP="004A7EAA">
            <w:pPr>
              <w:pStyle w:val="titulo"/>
              <w:spacing w:after="0"/>
              <w:rPr>
                <w:rFonts w:ascii="Times New Roman" w:hAnsi="Times New Roman"/>
                <w:sz w:val="22"/>
                <w:szCs w:val="22"/>
                <w:lang w:val="es-ES"/>
              </w:rPr>
            </w:pPr>
            <w:r w:rsidRPr="00A81A03">
              <w:rPr>
                <w:rFonts w:ascii="Times New Roman" w:hAnsi="Times New Roman"/>
                <w:sz w:val="22"/>
                <w:szCs w:val="22"/>
                <w:lang w:val="es-ES"/>
              </w:rPr>
              <w:t>Requisito</w:t>
            </w:r>
          </w:p>
        </w:tc>
        <w:tc>
          <w:tcPr>
            <w:tcW w:w="5850" w:type="dxa"/>
            <w:gridSpan w:val="4"/>
          </w:tcPr>
          <w:p w:rsidR="004A7EAA" w:rsidRPr="00A81A03" w:rsidRDefault="00D31D7D" w:rsidP="004A7EAA">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Licitante</w:t>
            </w:r>
          </w:p>
        </w:tc>
        <w:tc>
          <w:tcPr>
            <w:tcW w:w="1854" w:type="dxa"/>
            <w:vMerge/>
          </w:tcPr>
          <w:p w:rsidR="004A7EAA" w:rsidRPr="00A81A03" w:rsidRDefault="004A7EAA" w:rsidP="004A7EAA">
            <w:pPr>
              <w:spacing w:before="40"/>
              <w:ind w:left="36" w:hanging="36"/>
              <w:jc w:val="center"/>
              <w:rPr>
                <w:b/>
                <w:sz w:val="22"/>
                <w:szCs w:val="22"/>
                <w:lang w:val="es-ES"/>
              </w:rPr>
            </w:pPr>
          </w:p>
        </w:tc>
      </w:tr>
      <w:tr w:rsidR="004A7EAA" w:rsidRPr="00A81A03" w:rsidTr="003C0A6F">
        <w:trPr>
          <w:cantSplit/>
          <w:tblHeader/>
        </w:trPr>
        <w:tc>
          <w:tcPr>
            <w:tcW w:w="2214" w:type="dxa"/>
            <w:vMerge/>
          </w:tcPr>
          <w:p w:rsidR="004A7EAA" w:rsidRPr="00A81A03" w:rsidRDefault="004A7EAA" w:rsidP="004A7EAA">
            <w:pPr>
              <w:rPr>
                <w:b/>
                <w:sz w:val="22"/>
                <w:szCs w:val="22"/>
                <w:lang w:val="es-ES"/>
              </w:rPr>
            </w:pPr>
          </w:p>
        </w:tc>
        <w:tc>
          <w:tcPr>
            <w:tcW w:w="2790" w:type="dxa"/>
            <w:vMerge/>
          </w:tcPr>
          <w:p w:rsidR="004A7EAA" w:rsidRPr="00A81A03" w:rsidRDefault="004A7EAA" w:rsidP="004A7EAA">
            <w:pPr>
              <w:rPr>
                <w:b/>
                <w:sz w:val="22"/>
                <w:szCs w:val="22"/>
                <w:lang w:val="es-ES"/>
              </w:rPr>
            </w:pPr>
          </w:p>
        </w:tc>
        <w:tc>
          <w:tcPr>
            <w:tcW w:w="1483" w:type="dxa"/>
            <w:vMerge w:val="restart"/>
            <w:vAlign w:val="center"/>
          </w:tcPr>
          <w:p w:rsidR="004A7EAA" w:rsidRPr="00A81A03" w:rsidRDefault="00705232" w:rsidP="004A7EAA">
            <w:pPr>
              <w:spacing w:before="40"/>
              <w:jc w:val="center"/>
              <w:rPr>
                <w:b/>
                <w:sz w:val="22"/>
                <w:szCs w:val="22"/>
                <w:lang w:val="es-ES"/>
              </w:rPr>
            </w:pPr>
            <w:r w:rsidRPr="00A81A03">
              <w:rPr>
                <w:b/>
                <w:sz w:val="22"/>
                <w:szCs w:val="22"/>
                <w:lang w:val="es-ES"/>
              </w:rPr>
              <w:t xml:space="preserve">Entidad </w:t>
            </w:r>
            <w:r w:rsidR="0012211D" w:rsidRPr="00A81A03">
              <w:rPr>
                <w:b/>
                <w:sz w:val="22"/>
                <w:szCs w:val="22"/>
                <w:lang w:val="es-ES"/>
              </w:rPr>
              <w:t>I</w:t>
            </w:r>
            <w:r w:rsidRPr="00A81A03">
              <w:rPr>
                <w:b/>
                <w:sz w:val="22"/>
                <w:szCs w:val="22"/>
                <w:lang w:val="es-ES"/>
              </w:rPr>
              <w:t>ndividual</w:t>
            </w:r>
          </w:p>
        </w:tc>
        <w:tc>
          <w:tcPr>
            <w:tcW w:w="4367" w:type="dxa"/>
            <w:gridSpan w:val="3"/>
          </w:tcPr>
          <w:p w:rsidR="004A7EAA" w:rsidRPr="00A81A03" w:rsidRDefault="0012211D" w:rsidP="004A7EAA">
            <w:pPr>
              <w:pStyle w:val="titulo"/>
              <w:spacing w:before="40" w:after="0"/>
              <w:rPr>
                <w:rFonts w:ascii="Times New Roman" w:hAnsi="Times New Roman"/>
                <w:sz w:val="22"/>
                <w:szCs w:val="22"/>
                <w:lang w:val="es-ES"/>
              </w:rPr>
            </w:pPr>
            <w:r w:rsidRPr="00A81A03">
              <w:rPr>
                <w:rFonts w:ascii="Times New Roman" w:hAnsi="Times New Roman"/>
                <w:sz w:val="22"/>
                <w:szCs w:val="22"/>
                <w:lang w:val="es-ES"/>
              </w:rPr>
              <w:t>Asociación en Participación, Consorcio o Asociación</w:t>
            </w:r>
          </w:p>
        </w:tc>
        <w:tc>
          <w:tcPr>
            <w:tcW w:w="1854" w:type="dxa"/>
            <w:vMerge/>
          </w:tcPr>
          <w:p w:rsidR="004A7EAA" w:rsidRPr="00A81A03" w:rsidRDefault="004A7EAA" w:rsidP="004A7EAA">
            <w:pPr>
              <w:spacing w:before="40"/>
              <w:ind w:left="36" w:hanging="36"/>
              <w:jc w:val="center"/>
              <w:rPr>
                <w:b/>
                <w:sz w:val="22"/>
                <w:szCs w:val="22"/>
                <w:lang w:val="es-ES"/>
              </w:rPr>
            </w:pPr>
          </w:p>
        </w:tc>
      </w:tr>
      <w:tr w:rsidR="004A7EAA" w:rsidRPr="00A81A03" w:rsidTr="003C0A6F">
        <w:trPr>
          <w:cantSplit/>
          <w:trHeight w:val="600"/>
          <w:tblHeader/>
        </w:trPr>
        <w:tc>
          <w:tcPr>
            <w:tcW w:w="2214" w:type="dxa"/>
            <w:vMerge/>
          </w:tcPr>
          <w:p w:rsidR="004A7EAA" w:rsidRPr="00A81A03" w:rsidRDefault="004A7EAA" w:rsidP="004A7EAA">
            <w:pPr>
              <w:rPr>
                <w:b/>
                <w:sz w:val="22"/>
                <w:szCs w:val="22"/>
                <w:lang w:val="es-ES"/>
              </w:rPr>
            </w:pPr>
          </w:p>
        </w:tc>
        <w:tc>
          <w:tcPr>
            <w:tcW w:w="2790" w:type="dxa"/>
            <w:vMerge/>
          </w:tcPr>
          <w:p w:rsidR="004A7EAA" w:rsidRPr="00A81A03" w:rsidRDefault="004A7EAA" w:rsidP="004A7EAA">
            <w:pPr>
              <w:rPr>
                <w:b/>
                <w:sz w:val="22"/>
                <w:szCs w:val="22"/>
                <w:lang w:val="es-ES"/>
              </w:rPr>
            </w:pPr>
          </w:p>
        </w:tc>
        <w:tc>
          <w:tcPr>
            <w:tcW w:w="1483" w:type="dxa"/>
            <w:vMerge/>
          </w:tcPr>
          <w:p w:rsidR="004A7EAA" w:rsidRPr="00A81A03" w:rsidRDefault="004A7EAA" w:rsidP="004A7EAA">
            <w:pPr>
              <w:spacing w:before="40"/>
              <w:ind w:left="36" w:hanging="36"/>
              <w:jc w:val="center"/>
              <w:rPr>
                <w:b/>
                <w:sz w:val="22"/>
                <w:szCs w:val="22"/>
                <w:lang w:val="es-ES"/>
              </w:rPr>
            </w:pPr>
          </w:p>
        </w:tc>
        <w:tc>
          <w:tcPr>
            <w:tcW w:w="1397" w:type="dxa"/>
          </w:tcPr>
          <w:p w:rsidR="004A7EAA" w:rsidRPr="00A81A03" w:rsidRDefault="00705232" w:rsidP="004A7EAA">
            <w:pPr>
              <w:spacing w:before="40"/>
              <w:jc w:val="center"/>
              <w:rPr>
                <w:b/>
                <w:sz w:val="22"/>
                <w:szCs w:val="22"/>
                <w:lang w:val="es-ES"/>
              </w:rPr>
            </w:pPr>
            <w:r w:rsidRPr="00A81A03">
              <w:rPr>
                <w:b/>
                <w:sz w:val="22"/>
                <w:szCs w:val="22"/>
                <w:lang w:val="es-ES"/>
              </w:rPr>
              <w:t>Todas las partes combinadas</w:t>
            </w:r>
          </w:p>
        </w:tc>
        <w:tc>
          <w:tcPr>
            <w:tcW w:w="1440" w:type="dxa"/>
          </w:tcPr>
          <w:p w:rsidR="004A7EAA" w:rsidRPr="00A81A03" w:rsidRDefault="00705232" w:rsidP="0012211D">
            <w:pPr>
              <w:spacing w:before="40"/>
              <w:jc w:val="center"/>
              <w:rPr>
                <w:b/>
                <w:sz w:val="22"/>
                <w:szCs w:val="22"/>
                <w:lang w:val="es-ES"/>
              </w:rPr>
            </w:pPr>
            <w:r w:rsidRPr="00A81A03">
              <w:rPr>
                <w:b/>
                <w:sz w:val="22"/>
                <w:szCs w:val="22"/>
                <w:lang w:val="es-ES"/>
              </w:rPr>
              <w:t xml:space="preserve">Cada </w:t>
            </w:r>
            <w:r w:rsidR="0012211D" w:rsidRPr="00A81A03">
              <w:rPr>
                <w:b/>
                <w:sz w:val="22"/>
                <w:szCs w:val="22"/>
                <w:lang w:val="es-ES"/>
              </w:rPr>
              <w:t>S</w:t>
            </w:r>
            <w:r w:rsidRPr="00A81A03">
              <w:rPr>
                <w:b/>
                <w:sz w:val="22"/>
                <w:szCs w:val="22"/>
                <w:lang w:val="es-ES"/>
              </w:rPr>
              <w:t>ocio</w:t>
            </w:r>
          </w:p>
        </w:tc>
        <w:tc>
          <w:tcPr>
            <w:tcW w:w="1530" w:type="dxa"/>
          </w:tcPr>
          <w:p w:rsidR="004A7EAA" w:rsidRPr="00A81A03" w:rsidRDefault="00705232" w:rsidP="004A7EAA">
            <w:pPr>
              <w:spacing w:before="40"/>
              <w:jc w:val="center"/>
              <w:rPr>
                <w:b/>
                <w:sz w:val="22"/>
                <w:szCs w:val="22"/>
                <w:lang w:val="es-ES"/>
              </w:rPr>
            </w:pPr>
            <w:r w:rsidRPr="00A81A03">
              <w:rPr>
                <w:b/>
                <w:sz w:val="22"/>
                <w:szCs w:val="22"/>
                <w:lang w:val="es-ES"/>
              </w:rPr>
              <w:t>Al menos un socio</w:t>
            </w:r>
          </w:p>
        </w:tc>
        <w:tc>
          <w:tcPr>
            <w:tcW w:w="1854" w:type="dxa"/>
            <w:vMerge/>
          </w:tcPr>
          <w:p w:rsidR="004A7EAA" w:rsidRPr="00A81A03" w:rsidRDefault="004A7EAA" w:rsidP="004A7EAA">
            <w:pPr>
              <w:ind w:left="36" w:hanging="36"/>
              <w:jc w:val="center"/>
              <w:rPr>
                <w:b/>
                <w:sz w:val="22"/>
                <w:szCs w:val="22"/>
                <w:lang w:val="es-ES"/>
              </w:rPr>
            </w:pPr>
          </w:p>
        </w:tc>
      </w:tr>
      <w:tr w:rsidR="004A7EAA" w:rsidRPr="00A81A03" w:rsidTr="003C0A6F">
        <w:trPr>
          <w:cantSplit/>
          <w:trHeight w:val="600"/>
        </w:trPr>
        <w:tc>
          <w:tcPr>
            <w:tcW w:w="2214" w:type="dxa"/>
          </w:tcPr>
          <w:p w:rsidR="004A7EAA" w:rsidRPr="00A81A03" w:rsidRDefault="003C0A6F" w:rsidP="003C0A6F">
            <w:pPr>
              <w:jc w:val="left"/>
              <w:rPr>
                <w:sz w:val="20"/>
                <w:lang w:val="es-ES"/>
              </w:rPr>
            </w:pPr>
            <w:bookmarkStart w:id="362" w:name="_Toc496968124"/>
            <w:r w:rsidRPr="00A81A03">
              <w:rPr>
                <w:b/>
                <w:bCs/>
                <w:sz w:val="20"/>
                <w:lang w:val="es-ES"/>
              </w:rPr>
              <w:t xml:space="preserve">2.2.1 </w:t>
            </w:r>
            <w:r w:rsidR="00BB25D7" w:rsidRPr="00A81A03">
              <w:rPr>
                <w:b/>
                <w:bCs/>
                <w:sz w:val="20"/>
                <w:lang w:val="es-ES"/>
              </w:rPr>
              <w:t xml:space="preserve">Antecedentes de </w:t>
            </w:r>
            <w:r w:rsidR="00891C93" w:rsidRPr="00A81A03">
              <w:rPr>
                <w:b/>
                <w:bCs/>
                <w:sz w:val="20"/>
                <w:lang w:val="es-ES"/>
              </w:rPr>
              <w:t>I</w:t>
            </w:r>
            <w:r w:rsidR="00BB25D7" w:rsidRPr="00A81A03">
              <w:rPr>
                <w:b/>
                <w:bCs/>
                <w:sz w:val="20"/>
                <w:lang w:val="es-ES"/>
              </w:rPr>
              <w:t xml:space="preserve">ncumplimiento de </w:t>
            </w:r>
            <w:r w:rsidR="00891C93" w:rsidRPr="00A81A03">
              <w:rPr>
                <w:b/>
                <w:bCs/>
                <w:sz w:val="20"/>
                <w:lang w:val="es-ES"/>
              </w:rPr>
              <w:t>C</w:t>
            </w:r>
            <w:r w:rsidR="00BB25D7" w:rsidRPr="00A81A03">
              <w:rPr>
                <w:b/>
                <w:bCs/>
                <w:sz w:val="20"/>
                <w:lang w:val="es-ES"/>
              </w:rPr>
              <w:t>ontratos</w:t>
            </w:r>
            <w:bookmarkEnd w:id="362"/>
          </w:p>
        </w:tc>
        <w:tc>
          <w:tcPr>
            <w:tcW w:w="2790" w:type="dxa"/>
          </w:tcPr>
          <w:p w:rsidR="004A7EAA" w:rsidRPr="00A81A03" w:rsidRDefault="0053639B" w:rsidP="007A13E3">
            <w:pPr>
              <w:pStyle w:val="BodyTextIndent"/>
              <w:spacing w:before="60" w:after="60"/>
              <w:ind w:left="0"/>
              <w:rPr>
                <w:sz w:val="20"/>
                <w:lang w:val="es-ES"/>
              </w:rPr>
            </w:pPr>
            <w:r w:rsidRPr="00A81A03">
              <w:rPr>
                <w:sz w:val="20"/>
                <w:lang w:val="es-ES"/>
              </w:rPr>
              <w:t>No haber incurrido en incumplimiento de contratos en los últimos</w:t>
            </w:r>
            <w:r w:rsidR="001B3EF0" w:rsidRPr="00A81A03">
              <w:rPr>
                <w:sz w:val="20"/>
                <w:lang w:val="es-ES"/>
              </w:rPr>
              <w:t xml:space="preserve"> </w:t>
            </w:r>
            <w:r w:rsidR="007A13E3" w:rsidRPr="00A81A03">
              <w:rPr>
                <w:sz w:val="20"/>
                <w:lang w:val="es-ES"/>
              </w:rPr>
              <w:t xml:space="preserve">__________ (__) </w:t>
            </w:r>
            <w:r w:rsidR="001B3EF0" w:rsidRPr="00A81A03">
              <w:rPr>
                <w:sz w:val="20"/>
                <w:lang w:val="es-ES"/>
              </w:rPr>
              <w:t>años</w:t>
            </w:r>
            <w:r w:rsidR="001B3EF0" w:rsidRPr="00A81A03">
              <w:rPr>
                <w:i/>
                <w:iCs/>
                <w:sz w:val="20"/>
                <w:lang w:val="es-ES"/>
              </w:rPr>
              <w:t xml:space="preserve"> </w:t>
            </w:r>
            <w:r w:rsidR="001B3EF0" w:rsidRPr="00A81A03">
              <w:rPr>
                <w:sz w:val="20"/>
                <w:lang w:val="es-ES"/>
              </w:rPr>
              <w:t>antes de</w:t>
            </w:r>
            <w:r w:rsidR="006007B3" w:rsidRPr="00A81A03">
              <w:rPr>
                <w:sz w:val="20"/>
                <w:lang w:val="es-ES"/>
              </w:rPr>
              <w:t>l plazo</w:t>
            </w:r>
            <w:r w:rsidR="001B3EF0" w:rsidRPr="00A81A03">
              <w:rPr>
                <w:sz w:val="20"/>
                <w:lang w:val="es-ES"/>
              </w:rPr>
              <w:t xml:space="preserve">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w:t>
            </w:r>
            <w:r w:rsidR="0063733F" w:rsidRPr="00A81A03">
              <w:rPr>
                <w:sz w:val="20"/>
                <w:lang w:val="es-ES"/>
              </w:rPr>
              <w:t>agotado todas las vías de apelación a disposición del</w:t>
            </w:r>
            <w:r w:rsidR="001B3EF0" w:rsidRPr="00A81A03">
              <w:rPr>
                <w:sz w:val="20"/>
                <w:lang w:val="es-ES"/>
              </w:rPr>
              <w:t xml:space="preserve"> </w:t>
            </w:r>
            <w:r w:rsidR="00D31D7D" w:rsidRPr="00A81A03">
              <w:rPr>
                <w:sz w:val="20"/>
                <w:lang w:val="es-ES"/>
              </w:rPr>
              <w:t>Licitante</w:t>
            </w:r>
            <w:r w:rsidR="004A7EAA" w:rsidRPr="00A81A03">
              <w:rPr>
                <w:sz w:val="20"/>
                <w:lang w:val="es-ES"/>
              </w:rPr>
              <w:t xml:space="preserve">. </w:t>
            </w:r>
          </w:p>
        </w:tc>
        <w:tc>
          <w:tcPr>
            <w:tcW w:w="1483" w:type="dxa"/>
            <w:vAlign w:val="center"/>
          </w:tcPr>
          <w:p w:rsidR="004A7EAA" w:rsidRPr="00A81A03" w:rsidRDefault="00705232" w:rsidP="001B3EF0">
            <w:pPr>
              <w:spacing w:before="60" w:after="60"/>
              <w:jc w:val="left"/>
              <w:rPr>
                <w:sz w:val="20"/>
                <w:lang w:val="es-ES"/>
              </w:rPr>
            </w:pPr>
            <w:r w:rsidRPr="00A81A03">
              <w:rPr>
                <w:sz w:val="20"/>
                <w:lang w:val="es-ES"/>
              </w:rPr>
              <w:t>Debe cumplir el requisito</w:t>
            </w:r>
            <w:r w:rsidR="004A7EAA" w:rsidRPr="00A81A03">
              <w:rPr>
                <w:sz w:val="20"/>
                <w:lang w:val="es-ES"/>
              </w:rPr>
              <w:t xml:space="preserve"> </w:t>
            </w:r>
            <w:r w:rsidR="001B3EF0" w:rsidRPr="00A81A03">
              <w:rPr>
                <w:sz w:val="20"/>
                <w:lang w:val="es-ES"/>
              </w:rPr>
              <w:t>por cuenta propia o como socio de una APCA disuelta o existente</w:t>
            </w:r>
          </w:p>
        </w:tc>
        <w:tc>
          <w:tcPr>
            <w:tcW w:w="1397" w:type="dxa"/>
            <w:vAlign w:val="center"/>
          </w:tcPr>
          <w:p w:rsidR="004A7EAA" w:rsidRPr="00A81A03" w:rsidRDefault="004A7EAA" w:rsidP="00A64ACB">
            <w:pPr>
              <w:spacing w:before="60" w:after="60"/>
              <w:jc w:val="center"/>
              <w:rPr>
                <w:sz w:val="20"/>
                <w:lang w:val="es-ES"/>
              </w:rPr>
            </w:pPr>
            <w:r w:rsidRPr="00A81A03">
              <w:rPr>
                <w:sz w:val="20"/>
                <w:lang w:val="es-ES"/>
              </w:rPr>
              <w:t>N / A</w:t>
            </w:r>
          </w:p>
        </w:tc>
        <w:tc>
          <w:tcPr>
            <w:tcW w:w="1440" w:type="dxa"/>
            <w:vAlign w:val="center"/>
          </w:tcPr>
          <w:p w:rsidR="004A7EAA" w:rsidRPr="00A81A03" w:rsidRDefault="006007B3" w:rsidP="00A65AD4">
            <w:pPr>
              <w:spacing w:before="60" w:after="60"/>
              <w:jc w:val="left"/>
              <w:rPr>
                <w:sz w:val="20"/>
                <w:lang w:val="es-ES"/>
              </w:rPr>
            </w:pPr>
            <w:r w:rsidRPr="00A81A03">
              <w:rPr>
                <w:sz w:val="20"/>
                <w:lang w:val="es-ES"/>
              </w:rPr>
              <w:t>Debe cumplir el requisito por cuenta propia o como socio de una APCA disuelta o existente</w:t>
            </w:r>
          </w:p>
        </w:tc>
        <w:tc>
          <w:tcPr>
            <w:tcW w:w="1530" w:type="dxa"/>
            <w:vAlign w:val="center"/>
          </w:tcPr>
          <w:p w:rsidR="004A7EAA" w:rsidRPr="00A81A03" w:rsidRDefault="004A7EAA" w:rsidP="00A65AD4">
            <w:pPr>
              <w:spacing w:before="60" w:after="60"/>
              <w:jc w:val="center"/>
              <w:rPr>
                <w:sz w:val="20"/>
                <w:lang w:val="es-ES"/>
              </w:rPr>
            </w:pPr>
            <w:r w:rsidRPr="00A81A03">
              <w:rPr>
                <w:sz w:val="20"/>
                <w:lang w:val="es-ES"/>
              </w:rPr>
              <w:t>N / A</w:t>
            </w:r>
          </w:p>
        </w:tc>
        <w:tc>
          <w:tcPr>
            <w:tcW w:w="1854" w:type="dxa"/>
            <w:vAlign w:val="center"/>
          </w:tcPr>
          <w:p w:rsidR="004A7EAA" w:rsidRPr="00A81A03" w:rsidRDefault="006007B3" w:rsidP="00A65AD4">
            <w:pPr>
              <w:spacing w:before="60" w:after="60"/>
              <w:jc w:val="center"/>
              <w:rPr>
                <w:sz w:val="20"/>
                <w:lang w:val="es-ES"/>
              </w:rPr>
            </w:pPr>
            <w:r w:rsidRPr="00A81A03">
              <w:rPr>
                <w:sz w:val="20"/>
                <w:lang w:val="es-ES"/>
              </w:rPr>
              <w:t xml:space="preserve">Formulario </w:t>
            </w:r>
            <w:r w:rsidRPr="00A81A03">
              <w:rPr>
                <w:sz w:val="20"/>
                <w:lang w:val="es-ES"/>
              </w:rPr>
              <w:br/>
            </w:r>
            <w:r w:rsidR="004A7EAA" w:rsidRPr="00A81A03">
              <w:rPr>
                <w:sz w:val="20"/>
                <w:lang w:val="es-ES"/>
              </w:rPr>
              <w:t>CON - 2</w:t>
            </w:r>
          </w:p>
        </w:tc>
      </w:tr>
      <w:tr w:rsidR="004A7EAA" w:rsidRPr="00A81A03" w:rsidTr="003C0A6F">
        <w:trPr>
          <w:cantSplit/>
          <w:trHeight w:val="2925"/>
        </w:trPr>
        <w:tc>
          <w:tcPr>
            <w:tcW w:w="2214" w:type="dxa"/>
          </w:tcPr>
          <w:p w:rsidR="004A7EAA" w:rsidRPr="00A81A03" w:rsidRDefault="003C0A6F" w:rsidP="003C0A6F">
            <w:pPr>
              <w:jc w:val="left"/>
              <w:rPr>
                <w:b/>
                <w:bCs/>
                <w:sz w:val="20"/>
                <w:lang w:val="es-ES"/>
              </w:rPr>
            </w:pPr>
            <w:bookmarkStart w:id="363" w:name="_Toc496968125"/>
            <w:r w:rsidRPr="00A81A03">
              <w:rPr>
                <w:b/>
                <w:bCs/>
                <w:sz w:val="20"/>
                <w:lang w:val="es-ES"/>
              </w:rPr>
              <w:t xml:space="preserve">2.2.2 </w:t>
            </w:r>
            <w:r w:rsidR="001B3EF0" w:rsidRPr="00A81A03">
              <w:rPr>
                <w:b/>
                <w:bCs/>
                <w:sz w:val="20"/>
                <w:lang w:val="es-ES"/>
              </w:rPr>
              <w:t xml:space="preserve">Litigios </w:t>
            </w:r>
            <w:r w:rsidR="00891C93" w:rsidRPr="00A81A03">
              <w:rPr>
                <w:b/>
                <w:bCs/>
                <w:sz w:val="20"/>
                <w:lang w:val="es-ES"/>
              </w:rPr>
              <w:t>P</w:t>
            </w:r>
            <w:r w:rsidR="001B3EF0" w:rsidRPr="00A81A03">
              <w:rPr>
                <w:b/>
                <w:bCs/>
                <w:sz w:val="20"/>
                <w:lang w:val="es-ES"/>
              </w:rPr>
              <w:t>endientes</w:t>
            </w:r>
            <w:bookmarkEnd w:id="363"/>
          </w:p>
        </w:tc>
        <w:tc>
          <w:tcPr>
            <w:tcW w:w="2790" w:type="dxa"/>
          </w:tcPr>
          <w:p w:rsidR="00DA316C" w:rsidRPr="00A81A03" w:rsidRDefault="00DA316C" w:rsidP="008D593D">
            <w:pPr>
              <w:pStyle w:val="BodyTextIndent"/>
              <w:spacing w:before="60" w:after="60"/>
              <w:ind w:left="0"/>
              <w:jc w:val="left"/>
              <w:rPr>
                <w:sz w:val="20"/>
                <w:lang w:val="es-ES"/>
              </w:rPr>
            </w:pPr>
            <w:r w:rsidRPr="00A81A03">
              <w:rPr>
                <w:sz w:val="20"/>
                <w:lang w:val="es-ES"/>
              </w:rPr>
              <w:t xml:space="preserve">La posición financiera y la rentabilidad proyectada  a largo plazo del Lictante siguen siendo sólidas de acuerdo con los criterios establecidos en 2.3.1 a continuación suponiendo que todos los litigios pendientes en total no representarán más del ______________ por ciento (_____%) del patrimonio neto del Oferente y serán tratados como resueltos contra </w:t>
            </w:r>
            <w:r w:rsidR="001B2450" w:rsidRPr="00A81A03">
              <w:rPr>
                <w:sz w:val="20"/>
                <w:lang w:val="es-ES"/>
              </w:rPr>
              <w:t>el Licitante</w:t>
            </w:r>
            <w:r w:rsidRPr="00A81A03">
              <w:rPr>
                <w:sz w:val="20"/>
                <w:lang w:val="es-ES"/>
              </w:rPr>
              <w:t>.</w:t>
            </w:r>
          </w:p>
          <w:p w:rsidR="004A7EAA" w:rsidRPr="00A81A03" w:rsidRDefault="004A7EAA" w:rsidP="00DA316C">
            <w:pPr>
              <w:pStyle w:val="BodyTextIndent"/>
              <w:spacing w:before="60" w:after="60"/>
              <w:ind w:left="0"/>
              <w:jc w:val="left"/>
              <w:rPr>
                <w:sz w:val="20"/>
                <w:lang w:val="es-ES"/>
              </w:rPr>
            </w:pPr>
          </w:p>
        </w:tc>
        <w:tc>
          <w:tcPr>
            <w:tcW w:w="1483" w:type="dxa"/>
            <w:vAlign w:val="center"/>
          </w:tcPr>
          <w:p w:rsidR="004A7EAA" w:rsidRPr="00A81A03" w:rsidRDefault="001B3EF0" w:rsidP="00A65AD4">
            <w:pPr>
              <w:spacing w:before="60" w:after="60"/>
              <w:jc w:val="left"/>
              <w:rPr>
                <w:sz w:val="20"/>
                <w:lang w:val="es-ES"/>
              </w:rPr>
            </w:pPr>
            <w:r w:rsidRPr="00A81A03">
              <w:rPr>
                <w:sz w:val="20"/>
                <w:lang w:val="es-ES"/>
              </w:rPr>
              <w:t>Debe cumplir el requisito por cuenta propia o como socio de una APCA disuelta o existente</w:t>
            </w:r>
          </w:p>
        </w:tc>
        <w:tc>
          <w:tcPr>
            <w:tcW w:w="1397" w:type="dxa"/>
            <w:vAlign w:val="center"/>
          </w:tcPr>
          <w:p w:rsidR="004A7EAA" w:rsidRPr="00A81A03" w:rsidRDefault="004A7EAA" w:rsidP="00A65AD4">
            <w:pPr>
              <w:spacing w:before="60" w:after="60"/>
              <w:jc w:val="center"/>
              <w:rPr>
                <w:sz w:val="20"/>
                <w:lang w:val="es-ES"/>
              </w:rPr>
            </w:pPr>
            <w:r w:rsidRPr="00A81A03">
              <w:rPr>
                <w:sz w:val="20"/>
                <w:lang w:val="es-ES"/>
              </w:rPr>
              <w:t>N / A</w:t>
            </w:r>
          </w:p>
        </w:tc>
        <w:tc>
          <w:tcPr>
            <w:tcW w:w="1440" w:type="dxa"/>
            <w:vAlign w:val="center"/>
          </w:tcPr>
          <w:p w:rsidR="004A7EAA" w:rsidRPr="00A81A03" w:rsidRDefault="006007B3" w:rsidP="00A65AD4">
            <w:pPr>
              <w:spacing w:before="60" w:after="60"/>
              <w:jc w:val="left"/>
              <w:rPr>
                <w:sz w:val="20"/>
                <w:lang w:val="es-ES"/>
              </w:rPr>
            </w:pPr>
            <w:r w:rsidRPr="00A81A03">
              <w:rPr>
                <w:sz w:val="20"/>
                <w:lang w:val="es-ES"/>
              </w:rPr>
              <w:t>Debe cumplir el requisito por cuenta propia o como socio de una APCA disuelta o existente</w:t>
            </w:r>
          </w:p>
        </w:tc>
        <w:tc>
          <w:tcPr>
            <w:tcW w:w="1530" w:type="dxa"/>
            <w:vAlign w:val="center"/>
          </w:tcPr>
          <w:p w:rsidR="004A7EAA" w:rsidRPr="00A81A03" w:rsidRDefault="004A7EAA" w:rsidP="00A65AD4">
            <w:pPr>
              <w:spacing w:before="60" w:after="60"/>
              <w:jc w:val="center"/>
              <w:rPr>
                <w:sz w:val="20"/>
                <w:lang w:val="es-ES"/>
              </w:rPr>
            </w:pPr>
            <w:r w:rsidRPr="00A81A03">
              <w:rPr>
                <w:sz w:val="20"/>
                <w:lang w:val="es-ES"/>
              </w:rPr>
              <w:t>N / A</w:t>
            </w:r>
          </w:p>
        </w:tc>
        <w:tc>
          <w:tcPr>
            <w:tcW w:w="1854" w:type="dxa"/>
            <w:vAlign w:val="center"/>
          </w:tcPr>
          <w:p w:rsidR="004A7EAA" w:rsidRPr="00A81A03" w:rsidRDefault="006007B3" w:rsidP="00A65AD4">
            <w:pPr>
              <w:spacing w:before="60" w:after="60"/>
              <w:jc w:val="center"/>
              <w:rPr>
                <w:sz w:val="20"/>
                <w:lang w:val="es-ES"/>
              </w:rPr>
            </w:pPr>
            <w:r w:rsidRPr="00A81A03">
              <w:rPr>
                <w:sz w:val="20"/>
                <w:lang w:val="es-ES"/>
              </w:rPr>
              <w:t xml:space="preserve">Formulario </w:t>
            </w:r>
            <w:r w:rsidRPr="00A81A03">
              <w:rPr>
                <w:sz w:val="20"/>
                <w:lang w:val="es-ES"/>
              </w:rPr>
              <w:br/>
              <w:t>CON - 2</w:t>
            </w:r>
          </w:p>
        </w:tc>
      </w:tr>
      <w:tr w:rsidR="003C0A6F" w:rsidRPr="00A81A03" w:rsidTr="00776EA8">
        <w:trPr>
          <w:cantSplit/>
          <w:trHeight w:val="1851"/>
        </w:trPr>
        <w:tc>
          <w:tcPr>
            <w:tcW w:w="2214" w:type="dxa"/>
          </w:tcPr>
          <w:p w:rsidR="003C0A6F" w:rsidRPr="00A81A03" w:rsidDel="00DA316C" w:rsidRDefault="003C0A6F" w:rsidP="003C0A6F">
            <w:pPr>
              <w:rPr>
                <w:b/>
                <w:bCs/>
                <w:sz w:val="20"/>
                <w:lang w:val="es-ES"/>
              </w:rPr>
            </w:pPr>
            <w:r w:rsidRPr="00A81A03">
              <w:rPr>
                <w:b/>
                <w:bCs/>
                <w:sz w:val="20"/>
                <w:lang w:val="es-ES"/>
              </w:rPr>
              <w:t>2.2.3 Antecedentes de Litigios</w:t>
            </w:r>
          </w:p>
        </w:tc>
        <w:tc>
          <w:tcPr>
            <w:tcW w:w="2790" w:type="dxa"/>
          </w:tcPr>
          <w:p w:rsidR="003C0A6F" w:rsidRPr="00A81A03" w:rsidRDefault="003C0A6F" w:rsidP="003C0A6F">
            <w:pPr>
              <w:pStyle w:val="BodyTextIndent"/>
              <w:spacing w:before="60" w:after="60"/>
              <w:ind w:left="0"/>
              <w:jc w:val="left"/>
              <w:rPr>
                <w:sz w:val="20"/>
                <w:lang w:val="es-ES"/>
              </w:rPr>
            </w:pPr>
            <w:r w:rsidRPr="00A81A03">
              <w:rPr>
                <w:sz w:val="20"/>
                <w:lang w:val="es-ES"/>
              </w:rPr>
              <w:t>No debe existir un historial de decisiones judiciales o arbitrales en contra del Licitante</w:t>
            </w:r>
            <w:r w:rsidRPr="00A81A03">
              <w:rPr>
                <w:sz w:val="22"/>
                <w:szCs w:val="22"/>
                <w:vertAlign w:val="superscript"/>
                <w:lang w:val="es-ES"/>
              </w:rPr>
              <w:footnoteReference w:id="3"/>
            </w:r>
            <w:r w:rsidRPr="00A81A03">
              <w:rPr>
                <w:sz w:val="22"/>
                <w:szCs w:val="22"/>
                <w:lang w:val="es-ES"/>
              </w:rPr>
              <w:t xml:space="preserve"> </w:t>
            </w:r>
            <w:r w:rsidRPr="00A81A03">
              <w:rPr>
                <w:sz w:val="20"/>
                <w:lang w:val="es-ES"/>
              </w:rPr>
              <w:t xml:space="preserve">desde el 1 de enero de </w:t>
            </w:r>
            <w:r w:rsidRPr="00A81A03">
              <w:rPr>
                <w:b/>
                <w:i/>
                <w:sz w:val="20"/>
                <w:lang w:val="es-ES"/>
              </w:rPr>
              <w:t>[</w:t>
            </w:r>
            <w:r w:rsidRPr="00A81A03">
              <w:rPr>
                <w:i/>
                <w:sz w:val="20"/>
                <w:lang w:val="es-ES"/>
              </w:rPr>
              <w:t>insertar fecha]</w:t>
            </w:r>
            <w:r w:rsidRPr="00A81A03">
              <w:rPr>
                <w:sz w:val="20"/>
                <w:lang w:val="es-ES"/>
              </w:rPr>
              <w:t>.</w:t>
            </w:r>
          </w:p>
        </w:tc>
        <w:tc>
          <w:tcPr>
            <w:tcW w:w="1483" w:type="dxa"/>
          </w:tcPr>
          <w:p w:rsidR="003C0A6F" w:rsidRPr="00A81A03" w:rsidRDefault="003C0A6F" w:rsidP="003C0A6F">
            <w:pPr>
              <w:spacing w:before="60" w:after="60"/>
              <w:jc w:val="left"/>
              <w:rPr>
                <w:sz w:val="20"/>
                <w:lang w:val="es-ES"/>
              </w:rPr>
            </w:pPr>
            <w:r w:rsidRPr="00A81A03">
              <w:rPr>
                <w:sz w:val="20"/>
                <w:lang w:val="es-ES"/>
              </w:rPr>
              <w:t>Debe cumplir el requisito</w:t>
            </w:r>
          </w:p>
          <w:p w:rsidR="003C0A6F" w:rsidRPr="00A81A03" w:rsidRDefault="003C0A6F" w:rsidP="003C0A6F">
            <w:pPr>
              <w:spacing w:before="60" w:after="60"/>
              <w:jc w:val="left"/>
              <w:rPr>
                <w:sz w:val="20"/>
                <w:lang w:val="es-ES"/>
              </w:rPr>
            </w:pPr>
            <w:r w:rsidRPr="00A81A03">
              <w:rPr>
                <w:sz w:val="20"/>
                <w:lang w:val="es-ES"/>
              </w:rPr>
              <w:t xml:space="preserve"> </w:t>
            </w:r>
          </w:p>
        </w:tc>
        <w:tc>
          <w:tcPr>
            <w:tcW w:w="1397" w:type="dxa"/>
          </w:tcPr>
          <w:p w:rsidR="003C0A6F" w:rsidRPr="00A81A03" w:rsidRDefault="003C0A6F" w:rsidP="003C0A6F">
            <w:pPr>
              <w:spacing w:before="60" w:after="60"/>
              <w:jc w:val="left"/>
              <w:rPr>
                <w:sz w:val="20"/>
                <w:lang w:val="es-ES"/>
              </w:rPr>
            </w:pPr>
            <w:r w:rsidRPr="00A81A03">
              <w:rPr>
                <w:sz w:val="20"/>
                <w:lang w:val="es-ES"/>
              </w:rPr>
              <w:t>Deben cumplir el requisito</w:t>
            </w:r>
          </w:p>
          <w:p w:rsidR="003C0A6F" w:rsidRPr="00A81A03" w:rsidRDefault="003C0A6F" w:rsidP="003C0A6F">
            <w:pPr>
              <w:spacing w:before="60" w:after="60"/>
              <w:jc w:val="center"/>
              <w:rPr>
                <w:sz w:val="20"/>
                <w:lang w:val="es-ES"/>
              </w:rPr>
            </w:pPr>
          </w:p>
        </w:tc>
        <w:tc>
          <w:tcPr>
            <w:tcW w:w="1440" w:type="dxa"/>
          </w:tcPr>
          <w:p w:rsidR="003C0A6F" w:rsidRPr="00A81A03" w:rsidRDefault="003C0A6F" w:rsidP="003C0A6F">
            <w:pPr>
              <w:spacing w:before="60" w:after="60"/>
              <w:jc w:val="left"/>
              <w:rPr>
                <w:sz w:val="20"/>
                <w:lang w:val="es-ES"/>
              </w:rPr>
            </w:pPr>
            <w:r w:rsidRPr="00A81A03">
              <w:rPr>
                <w:sz w:val="20"/>
                <w:lang w:val="es-ES"/>
              </w:rPr>
              <w:t>Debe cumplir el requisito</w:t>
            </w:r>
          </w:p>
          <w:p w:rsidR="003C0A6F" w:rsidRPr="00A81A03" w:rsidRDefault="003C0A6F" w:rsidP="003C0A6F">
            <w:pPr>
              <w:spacing w:before="60" w:after="60"/>
              <w:jc w:val="left"/>
              <w:rPr>
                <w:sz w:val="20"/>
                <w:lang w:val="es-ES"/>
              </w:rPr>
            </w:pPr>
          </w:p>
        </w:tc>
        <w:tc>
          <w:tcPr>
            <w:tcW w:w="1530" w:type="dxa"/>
          </w:tcPr>
          <w:p w:rsidR="003C0A6F" w:rsidRPr="00A81A03" w:rsidRDefault="003C0A6F" w:rsidP="003C0A6F">
            <w:pPr>
              <w:spacing w:before="60" w:after="60"/>
              <w:jc w:val="center"/>
              <w:rPr>
                <w:sz w:val="20"/>
                <w:lang w:val="es-ES"/>
              </w:rPr>
            </w:pPr>
            <w:bookmarkStart w:id="364" w:name="_Toc325722869"/>
            <w:r w:rsidRPr="00A81A03">
              <w:rPr>
                <w:sz w:val="20"/>
                <w:lang w:val="es-ES"/>
              </w:rPr>
              <w:t>N</w:t>
            </w:r>
            <w:bookmarkEnd w:id="364"/>
            <w:r w:rsidRPr="00A81A03">
              <w:rPr>
                <w:sz w:val="20"/>
                <w:lang w:val="es-ES"/>
              </w:rPr>
              <w:t>o se aplica</w:t>
            </w:r>
          </w:p>
        </w:tc>
        <w:tc>
          <w:tcPr>
            <w:tcW w:w="1854" w:type="dxa"/>
          </w:tcPr>
          <w:p w:rsidR="003C0A6F" w:rsidRPr="00A81A03" w:rsidRDefault="003C0A6F" w:rsidP="003C0A6F">
            <w:pPr>
              <w:spacing w:before="60" w:after="60"/>
              <w:jc w:val="center"/>
              <w:rPr>
                <w:sz w:val="20"/>
                <w:lang w:val="es-ES"/>
              </w:rPr>
            </w:pPr>
            <w:bookmarkStart w:id="365" w:name="_Toc325722870"/>
            <w:r w:rsidRPr="00A81A03">
              <w:rPr>
                <w:sz w:val="20"/>
                <w:lang w:val="es-ES"/>
              </w:rPr>
              <w:t>Formulario CON 2</w:t>
            </w:r>
            <w:bookmarkEnd w:id="365"/>
            <w:r w:rsidRPr="00A81A03">
              <w:rPr>
                <w:sz w:val="20"/>
                <w:lang w:val="es-ES"/>
              </w:rPr>
              <w:t xml:space="preserve"> </w:t>
            </w:r>
          </w:p>
        </w:tc>
      </w:tr>
      <w:tr w:rsidR="003C0A6F" w:rsidRPr="00A81A03" w:rsidTr="003C0A6F">
        <w:trPr>
          <w:cantSplit/>
          <w:trHeight w:val="2925"/>
        </w:trPr>
        <w:tc>
          <w:tcPr>
            <w:tcW w:w="2214" w:type="dxa"/>
          </w:tcPr>
          <w:p w:rsidR="003C0A6F" w:rsidRPr="00A81A03" w:rsidDel="00DA316C" w:rsidRDefault="003C0A6F" w:rsidP="003C0A6F">
            <w:pPr>
              <w:rPr>
                <w:b/>
                <w:bCs/>
                <w:sz w:val="20"/>
                <w:lang w:val="es-ES"/>
              </w:rPr>
            </w:pPr>
            <w:r w:rsidRPr="00A81A03">
              <w:rPr>
                <w:b/>
                <w:bCs/>
                <w:sz w:val="20"/>
                <w:lang w:val="es-ES"/>
              </w:rPr>
              <w:t>2.2.4 Declaración de Desempeño Ambiental y Social (AS) en el pasado</w:t>
            </w:r>
          </w:p>
        </w:tc>
        <w:tc>
          <w:tcPr>
            <w:tcW w:w="2790" w:type="dxa"/>
          </w:tcPr>
          <w:p w:rsidR="003C0A6F" w:rsidRPr="00A81A03" w:rsidRDefault="003C0A6F" w:rsidP="003C0A6F">
            <w:pPr>
              <w:pStyle w:val="BodyTextIndent"/>
              <w:spacing w:before="60" w:after="60"/>
              <w:ind w:left="0"/>
              <w:jc w:val="left"/>
              <w:rPr>
                <w:sz w:val="20"/>
                <w:lang w:val="es-ES"/>
              </w:rPr>
            </w:pPr>
            <w:r w:rsidRPr="00A81A03">
              <w:rPr>
                <w:bCs/>
                <w:sz w:val="20"/>
                <w:lang w:val="es-ES"/>
              </w:rPr>
              <w:t>Declarar los contratos de obra civil que hayan sido suspendidos o terminados y / o garantía de cumplimiento cobrada por un Contratante por razones relacionadas con el incumplimiento de cualquier requisito ambiental o social (incluyendo Explotación y Abuso Sexual en los últimos cinco años</w:t>
            </w:r>
            <w:r w:rsidRPr="00A81A03">
              <w:rPr>
                <w:bCs/>
                <w:sz w:val="20"/>
                <w:vertAlign w:val="superscript"/>
                <w:lang w:val="es-ES"/>
              </w:rPr>
              <w:footnoteReference w:id="4"/>
            </w:r>
            <w:r w:rsidRPr="00A81A03">
              <w:rPr>
                <w:bCs/>
                <w:sz w:val="20"/>
                <w:vertAlign w:val="superscript"/>
                <w:lang w:val="es-ES"/>
              </w:rPr>
              <w:t>.</w:t>
            </w:r>
            <w:r w:rsidRPr="00A81A03">
              <w:rPr>
                <w:bCs/>
                <w:sz w:val="20"/>
                <w:lang w:val="es-ES"/>
              </w:rPr>
              <w:t xml:space="preserve"> </w:t>
            </w:r>
          </w:p>
        </w:tc>
        <w:tc>
          <w:tcPr>
            <w:tcW w:w="1483" w:type="dxa"/>
            <w:vAlign w:val="center"/>
          </w:tcPr>
          <w:p w:rsidR="003C0A6F" w:rsidRPr="00A81A03" w:rsidRDefault="003C0A6F" w:rsidP="003C0A6F">
            <w:pPr>
              <w:spacing w:before="60" w:after="60"/>
              <w:jc w:val="left"/>
              <w:rPr>
                <w:sz w:val="20"/>
                <w:lang w:val="es-ES"/>
              </w:rPr>
            </w:pPr>
            <w:r w:rsidRPr="00A81A03">
              <w:rPr>
                <w:bCs/>
                <w:sz w:val="20"/>
                <w:lang w:val="es-ES"/>
              </w:rPr>
              <w:t>Debe presentar la Declaración. Cuando hay Subcontratistas Especializados, estos también deben presentar la Declaración</w:t>
            </w:r>
          </w:p>
        </w:tc>
        <w:tc>
          <w:tcPr>
            <w:tcW w:w="1397" w:type="dxa"/>
            <w:vAlign w:val="center"/>
          </w:tcPr>
          <w:p w:rsidR="003C0A6F" w:rsidRPr="00A81A03" w:rsidRDefault="003C0A6F" w:rsidP="003C0A6F">
            <w:pPr>
              <w:spacing w:before="60" w:after="60"/>
              <w:jc w:val="center"/>
              <w:rPr>
                <w:sz w:val="20"/>
                <w:lang w:val="es-ES"/>
              </w:rPr>
            </w:pPr>
            <w:r w:rsidRPr="00A81A03">
              <w:rPr>
                <w:bCs/>
                <w:sz w:val="20"/>
                <w:lang w:val="es-ES"/>
              </w:rPr>
              <w:t>N/A</w:t>
            </w:r>
          </w:p>
        </w:tc>
        <w:tc>
          <w:tcPr>
            <w:tcW w:w="1440" w:type="dxa"/>
            <w:vAlign w:val="center"/>
          </w:tcPr>
          <w:p w:rsidR="003C0A6F" w:rsidRPr="00A81A03" w:rsidRDefault="003C0A6F" w:rsidP="003C0A6F">
            <w:pPr>
              <w:spacing w:before="60" w:after="60"/>
              <w:jc w:val="left"/>
              <w:rPr>
                <w:sz w:val="20"/>
                <w:lang w:val="es-ES"/>
              </w:rPr>
            </w:pPr>
            <w:r w:rsidRPr="00A81A03">
              <w:rPr>
                <w:bCs/>
                <w:sz w:val="20"/>
                <w:lang w:val="es-ES"/>
              </w:rPr>
              <w:t>Cada uno debe presentar la Declaración. Cuando hay Subcontratistas Especializados, estos deben también deben presentar la Declaración</w:t>
            </w:r>
          </w:p>
        </w:tc>
        <w:tc>
          <w:tcPr>
            <w:tcW w:w="1530" w:type="dxa"/>
            <w:vAlign w:val="center"/>
          </w:tcPr>
          <w:p w:rsidR="003C0A6F" w:rsidRPr="00A81A03" w:rsidRDefault="003C0A6F" w:rsidP="003C0A6F">
            <w:pPr>
              <w:spacing w:before="60" w:after="60"/>
              <w:jc w:val="center"/>
              <w:rPr>
                <w:sz w:val="20"/>
                <w:lang w:val="es-ES"/>
              </w:rPr>
            </w:pPr>
            <w:r w:rsidRPr="00A81A03">
              <w:rPr>
                <w:bCs/>
                <w:sz w:val="20"/>
                <w:lang w:val="es-ES"/>
              </w:rPr>
              <w:t>N/A</w:t>
            </w:r>
          </w:p>
        </w:tc>
        <w:tc>
          <w:tcPr>
            <w:tcW w:w="1854" w:type="dxa"/>
            <w:vAlign w:val="center"/>
          </w:tcPr>
          <w:p w:rsidR="003C0A6F" w:rsidRPr="00A81A03" w:rsidRDefault="003C0A6F" w:rsidP="003C0A6F">
            <w:pPr>
              <w:spacing w:before="60" w:after="60"/>
              <w:jc w:val="center"/>
              <w:rPr>
                <w:sz w:val="20"/>
                <w:lang w:val="es-ES"/>
              </w:rPr>
            </w:pPr>
            <w:r w:rsidRPr="00A81A03">
              <w:rPr>
                <w:bCs/>
                <w:sz w:val="20"/>
                <w:lang w:val="es-ES"/>
              </w:rPr>
              <w:t xml:space="preserve">Formulario </w:t>
            </w:r>
            <w:r w:rsidRPr="00A81A03">
              <w:rPr>
                <w:bCs/>
                <w:sz w:val="20"/>
                <w:lang w:val="es-ES"/>
              </w:rPr>
              <w:br/>
              <w:t xml:space="preserve">CON-3: Declaración </w:t>
            </w:r>
            <w:r w:rsidRPr="00A81A03">
              <w:rPr>
                <w:bCs/>
                <w:sz w:val="20"/>
                <w:lang w:val="es-ES"/>
              </w:rPr>
              <w:br/>
              <w:t>de Desempeño AS</w:t>
            </w:r>
          </w:p>
        </w:tc>
      </w:tr>
    </w:tbl>
    <w:p w:rsidR="004A7EAA" w:rsidRPr="00A81A03" w:rsidRDefault="004A7EAA" w:rsidP="004A7EAA">
      <w:pPr>
        <w:jc w:val="left"/>
        <w:rPr>
          <w:lang w:val="es-ES"/>
        </w:rPr>
      </w:pPr>
      <w:bookmarkStart w:id="366" w:name="_Toc496006432"/>
      <w:bookmarkStart w:id="367" w:name="_Toc496006833"/>
      <w:bookmarkStart w:id="368" w:name="_Toc496113484"/>
      <w:bookmarkStart w:id="369" w:name="_Toc496359155"/>
      <w:bookmarkStart w:id="370" w:name="_Toc496968129"/>
    </w:p>
    <w:bookmarkEnd w:id="366"/>
    <w:bookmarkEnd w:id="367"/>
    <w:bookmarkEnd w:id="368"/>
    <w:bookmarkEnd w:id="369"/>
    <w:bookmarkEnd w:id="370"/>
    <w:p w:rsidR="004D278E" w:rsidRPr="00A81A03" w:rsidRDefault="004D278E">
      <w:pPr>
        <w:rPr>
          <w:lang w:val="es-ES"/>
        </w:rPr>
      </w:pPr>
      <w:r w:rsidRPr="00A81A03">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40"/>
        <w:gridCol w:w="1476"/>
        <w:gridCol w:w="1404"/>
        <w:gridCol w:w="1890"/>
      </w:tblGrid>
      <w:tr w:rsidR="004A7EAA" w:rsidRPr="00A81A03" w:rsidTr="00A64ACB">
        <w:trPr>
          <w:tblHeader/>
        </w:trPr>
        <w:tc>
          <w:tcPr>
            <w:tcW w:w="2196" w:type="dxa"/>
            <w:gridSpan w:val="2"/>
          </w:tcPr>
          <w:p w:rsidR="004A7EAA" w:rsidRPr="00A81A03" w:rsidRDefault="004A7EAA" w:rsidP="004A7EAA">
            <w:pPr>
              <w:spacing w:before="120" w:after="120"/>
              <w:jc w:val="center"/>
              <w:rPr>
                <w:b/>
                <w:sz w:val="22"/>
                <w:szCs w:val="22"/>
                <w:lang w:val="es-ES"/>
              </w:rPr>
            </w:pPr>
            <w:r w:rsidRPr="00A81A03">
              <w:rPr>
                <w:b/>
                <w:sz w:val="22"/>
                <w:szCs w:val="22"/>
                <w:lang w:val="es-ES"/>
              </w:rPr>
              <w:t>Factor</w:t>
            </w:r>
          </w:p>
        </w:tc>
        <w:tc>
          <w:tcPr>
            <w:tcW w:w="10494" w:type="dxa"/>
            <w:gridSpan w:val="6"/>
          </w:tcPr>
          <w:p w:rsidR="004A7EAA" w:rsidRPr="00A81A03" w:rsidRDefault="00E97EA7" w:rsidP="00E97EA7">
            <w:pPr>
              <w:pStyle w:val="Heading1"/>
              <w:autoSpaceDE w:val="0"/>
              <w:rPr>
                <w:kern w:val="0"/>
                <w:lang w:val="es-ES"/>
              </w:rPr>
            </w:pPr>
            <w:bookmarkStart w:id="371" w:name="_Toc498339862"/>
            <w:bookmarkStart w:id="372" w:name="_Toc498848209"/>
            <w:bookmarkStart w:id="373" w:name="_Toc499021787"/>
            <w:bookmarkStart w:id="374" w:name="_Toc499023470"/>
            <w:bookmarkStart w:id="375" w:name="_Toc501529952"/>
            <w:bookmarkStart w:id="376" w:name="_Toc503874230"/>
            <w:bookmarkStart w:id="377" w:name="_Toc23215166"/>
            <w:r w:rsidRPr="00A81A03">
              <w:rPr>
                <w:rFonts w:ascii="ZWAdobeF" w:hAnsi="ZWAdobeF" w:cs="ZWAdobeF"/>
                <w:b w:val="0"/>
                <w:kern w:val="0"/>
                <w:sz w:val="2"/>
                <w:szCs w:val="2"/>
                <w:lang w:val="es-ES"/>
              </w:rPr>
              <w:t>2B</w:t>
            </w:r>
            <w:r w:rsidR="00EA5E56" w:rsidRPr="00A81A03">
              <w:rPr>
                <w:kern w:val="0"/>
                <w:lang w:val="es-ES"/>
              </w:rPr>
              <w:t xml:space="preserve">2.3 </w:t>
            </w:r>
            <w:r w:rsidR="006007B3" w:rsidRPr="00A81A03">
              <w:rPr>
                <w:kern w:val="0"/>
                <w:lang w:val="es-ES"/>
              </w:rPr>
              <w:t>Situación financiera</w:t>
            </w:r>
            <w:bookmarkEnd w:id="371"/>
            <w:bookmarkEnd w:id="372"/>
            <w:bookmarkEnd w:id="373"/>
            <w:bookmarkEnd w:id="374"/>
            <w:bookmarkEnd w:id="375"/>
            <w:bookmarkEnd w:id="376"/>
            <w:bookmarkEnd w:id="377"/>
          </w:p>
        </w:tc>
      </w:tr>
      <w:tr w:rsidR="004A7EAA" w:rsidRPr="00A81A03" w:rsidTr="00A64ACB">
        <w:trPr>
          <w:tblHeader/>
        </w:trPr>
        <w:tc>
          <w:tcPr>
            <w:tcW w:w="2196" w:type="dxa"/>
            <w:gridSpan w:val="2"/>
            <w:vMerge w:val="restart"/>
            <w:vAlign w:val="center"/>
          </w:tcPr>
          <w:p w:rsidR="004A7EAA" w:rsidRPr="00A81A03" w:rsidRDefault="00705232" w:rsidP="004A7EAA">
            <w:pPr>
              <w:spacing w:before="80" w:after="80"/>
              <w:jc w:val="center"/>
              <w:rPr>
                <w:b/>
                <w:sz w:val="22"/>
                <w:szCs w:val="22"/>
                <w:lang w:val="es-ES"/>
              </w:rPr>
            </w:pPr>
            <w:r w:rsidRPr="00A81A03">
              <w:rPr>
                <w:b/>
                <w:sz w:val="22"/>
                <w:szCs w:val="22"/>
                <w:lang w:val="es-ES"/>
              </w:rPr>
              <w:t>Subfactor</w:t>
            </w:r>
          </w:p>
        </w:tc>
        <w:tc>
          <w:tcPr>
            <w:tcW w:w="8604" w:type="dxa"/>
            <w:gridSpan w:val="5"/>
          </w:tcPr>
          <w:p w:rsidR="004A7EAA" w:rsidRPr="00A81A03" w:rsidRDefault="00273AFA" w:rsidP="004A7EAA">
            <w:pPr>
              <w:pStyle w:val="titulo"/>
              <w:spacing w:before="80" w:after="8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90" w:type="dxa"/>
            <w:vMerge w:val="restart"/>
            <w:vAlign w:val="center"/>
          </w:tcPr>
          <w:p w:rsidR="004A7EAA" w:rsidRPr="00A81A03" w:rsidRDefault="00705232" w:rsidP="004A7EAA">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 xml:space="preserve">Documentación </w:t>
            </w:r>
            <w:r w:rsidR="00273D3F" w:rsidRPr="00A81A03">
              <w:rPr>
                <w:rFonts w:ascii="Times New Roman" w:hAnsi="Times New Roman"/>
                <w:sz w:val="22"/>
                <w:szCs w:val="22"/>
                <w:lang w:val="es-ES"/>
              </w:rPr>
              <w:t>E</w:t>
            </w:r>
            <w:r w:rsidRPr="00A81A03">
              <w:rPr>
                <w:rFonts w:ascii="Times New Roman" w:hAnsi="Times New Roman"/>
                <w:sz w:val="22"/>
                <w:szCs w:val="22"/>
                <w:lang w:val="es-ES"/>
              </w:rPr>
              <w:t>xigida</w:t>
            </w:r>
          </w:p>
        </w:tc>
      </w:tr>
      <w:tr w:rsidR="004A7EAA" w:rsidRPr="00A81A03" w:rsidTr="00A64ACB">
        <w:trPr>
          <w:tblHeader/>
        </w:trPr>
        <w:tc>
          <w:tcPr>
            <w:tcW w:w="2196" w:type="dxa"/>
            <w:gridSpan w:val="2"/>
            <w:vMerge/>
          </w:tcPr>
          <w:p w:rsidR="004A7EAA" w:rsidRPr="00A81A03" w:rsidRDefault="004A7EAA" w:rsidP="004A7EAA">
            <w:pPr>
              <w:spacing w:before="80" w:after="80"/>
              <w:jc w:val="center"/>
              <w:rPr>
                <w:b/>
                <w:sz w:val="22"/>
                <w:szCs w:val="22"/>
                <w:lang w:val="es-ES"/>
              </w:rPr>
            </w:pPr>
          </w:p>
        </w:tc>
        <w:tc>
          <w:tcPr>
            <w:tcW w:w="2790" w:type="dxa"/>
            <w:vMerge w:val="restart"/>
            <w:vAlign w:val="center"/>
          </w:tcPr>
          <w:p w:rsidR="004A7EAA" w:rsidRPr="00A81A03" w:rsidRDefault="00273AFA" w:rsidP="004A7EAA">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Requisito</w:t>
            </w:r>
          </w:p>
        </w:tc>
        <w:tc>
          <w:tcPr>
            <w:tcW w:w="5814" w:type="dxa"/>
            <w:gridSpan w:val="4"/>
            <w:tcBorders>
              <w:bottom w:val="single" w:sz="4" w:space="0" w:color="auto"/>
            </w:tcBorders>
          </w:tcPr>
          <w:p w:rsidR="004A7EAA" w:rsidRPr="00A81A03" w:rsidRDefault="004A7EAA" w:rsidP="004A7EAA">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 xml:space="preserve"> </w:t>
            </w:r>
            <w:r w:rsidR="00D31D7D" w:rsidRPr="00A81A03">
              <w:rPr>
                <w:rFonts w:ascii="Times New Roman" w:hAnsi="Times New Roman"/>
                <w:sz w:val="22"/>
                <w:szCs w:val="22"/>
                <w:lang w:val="es-ES"/>
              </w:rPr>
              <w:t>Licitante</w:t>
            </w:r>
          </w:p>
        </w:tc>
        <w:tc>
          <w:tcPr>
            <w:tcW w:w="1890" w:type="dxa"/>
            <w:vMerge/>
          </w:tcPr>
          <w:p w:rsidR="004A7EAA" w:rsidRPr="00A81A03" w:rsidRDefault="004A7EAA" w:rsidP="004A7EAA">
            <w:pPr>
              <w:pStyle w:val="titulo"/>
              <w:spacing w:before="40"/>
              <w:rPr>
                <w:rFonts w:ascii="Times New Roman" w:hAnsi="Times New Roman"/>
                <w:b w:val="0"/>
                <w:sz w:val="22"/>
                <w:szCs w:val="22"/>
                <w:lang w:val="es-ES"/>
              </w:rPr>
            </w:pPr>
          </w:p>
        </w:tc>
      </w:tr>
      <w:tr w:rsidR="004A7EAA" w:rsidRPr="00A81A03" w:rsidTr="00A64ACB">
        <w:trPr>
          <w:tblHeader/>
        </w:trPr>
        <w:tc>
          <w:tcPr>
            <w:tcW w:w="2196" w:type="dxa"/>
            <w:gridSpan w:val="2"/>
            <w:vMerge/>
          </w:tcPr>
          <w:p w:rsidR="004A7EAA" w:rsidRPr="00A81A03" w:rsidRDefault="004A7EAA" w:rsidP="004A7EAA">
            <w:pPr>
              <w:spacing w:before="80" w:after="80"/>
              <w:ind w:hanging="360"/>
              <w:jc w:val="center"/>
              <w:rPr>
                <w:b/>
                <w:sz w:val="22"/>
                <w:szCs w:val="22"/>
                <w:lang w:val="es-ES"/>
              </w:rPr>
            </w:pPr>
          </w:p>
        </w:tc>
        <w:tc>
          <w:tcPr>
            <w:tcW w:w="2790" w:type="dxa"/>
            <w:vMerge/>
          </w:tcPr>
          <w:p w:rsidR="004A7EAA" w:rsidRPr="00A81A03" w:rsidRDefault="004A7EAA" w:rsidP="004A7EAA">
            <w:pPr>
              <w:spacing w:before="80" w:after="80"/>
              <w:jc w:val="center"/>
              <w:rPr>
                <w:b/>
                <w:sz w:val="22"/>
                <w:szCs w:val="22"/>
                <w:lang w:val="es-ES"/>
              </w:rPr>
            </w:pPr>
          </w:p>
        </w:tc>
        <w:tc>
          <w:tcPr>
            <w:tcW w:w="1494" w:type="dxa"/>
            <w:vMerge w:val="restart"/>
            <w:tcBorders>
              <w:bottom w:val="nil"/>
            </w:tcBorders>
            <w:vAlign w:val="center"/>
          </w:tcPr>
          <w:p w:rsidR="004A7EAA" w:rsidRPr="00A81A03" w:rsidRDefault="00705232" w:rsidP="004A7EAA">
            <w:pPr>
              <w:spacing w:before="40"/>
              <w:jc w:val="center"/>
              <w:rPr>
                <w:b/>
                <w:sz w:val="22"/>
                <w:szCs w:val="22"/>
                <w:lang w:val="es-ES"/>
              </w:rPr>
            </w:pPr>
            <w:r w:rsidRPr="00A81A03">
              <w:rPr>
                <w:b/>
                <w:sz w:val="22"/>
                <w:szCs w:val="22"/>
                <w:lang w:val="es-ES"/>
              </w:rPr>
              <w:t xml:space="preserve">Entidad </w:t>
            </w:r>
            <w:r w:rsidR="0012211D" w:rsidRPr="00A81A03">
              <w:rPr>
                <w:b/>
                <w:sz w:val="22"/>
                <w:szCs w:val="22"/>
                <w:lang w:val="es-ES"/>
              </w:rPr>
              <w:t>I</w:t>
            </w:r>
            <w:r w:rsidRPr="00A81A03">
              <w:rPr>
                <w:b/>
                <w:sz w:val="22"/>
                <w:szCs w:val="22"/>
                <w:lang w:val="es-ES"/>
              </w:rPr>
              <w:t>ndividual</w:t>
            </w:r>
          </w:p>
        </w:tc>
        <w:tc>
          <w:tcPr>
            <w:tcW w:w="4320" w:type="dxa"/>
            <w:gridSpan w:val="3"/>
          </w:tcPr>
          <w:p w:rsidR="004A7EAA" w:rsidRPr="00A81A03" w:rsidRDefault="0012211D" w:rsidP="004A7EAA">
            <w:pPr>
              <w:pStyle w:val="titulo"/>
              <w:spacing w:before="40" w:after="0"/>
              <w:rPr>
                <w:rFonts w:ascii="Times New Roman" w:hAnsi="Times New Roman"/>
                <w:sz w:val="22"/>
                <w:szCs w:val="22"/>
                <w:lang w:val="es-ES"/>
              </w:rPr>
            </w:pPr>
            <w:r w:rsidRPr="00A81A03">
              <w:rPr>
                <w:rFonts w:ascii="Times New Roman" w:hAnsi="Times New Roman"/>
                <w:sz w:val="22"/>
                <w:szCs w:val="22"/>
                <w:lang w:val="es-ES"/>
              </w:rPr>
              <w:t xml:space="preserve">Asociación en Participación, Consorcio o Asociación </w:t>
            </w:r>
          </w:p>
        </w:tc>
        <w:tc>
          <w:tcPr>
            <w:tcW w:w="1890" w:type="dxa"/>
            <w:vMerge/>
          </w:tcPr>
          <w:p w:rsidR="004A7EAA" w:rsidRPr="00A81A03" w:rsidRDefault="004A7EAA" w:rsidP="004A7EAA">
            <w:pPr>
              <w:pStyle w:val="titulo"/>
              <w:spacing w:before="40" w:after="0"/>
              <w:rPr>
                <w:rFonts w:ascii="Times New Roman" w:hAnsi="Times New Roman"/>
                <w:sz w:val="22"/>
                <w:szCs w:val="22"/>
                <w:lang w:val="es-ES"/>
              </w:rPr>
            </w:pPr>
          </w:p>
        </w:tc>
      </w:tr>
      <w:tr w:rsidR="004A7EAA" w:rsidRPr="00A81A03" w:rsidTr="00A64ACB">
        <w:trPr>
          <w:trHeight w:val="575"/>
          <w:tblHeader/>
        </w:trPr>
        <w:tc>
          <w:tcPr>
            <w:tcW w:w="2196" w:type="dxa"/>
            <w:gridSpan w:val="2"/>
            <w:vMerge/>
            <w:tcBorders>
              <w:bottom w:val="single" w:sz="4" w:space="0" w:color="auto"/>
            </w:tcBorders>
          </w:tcPr>
          <w:p w:rsidR="004A7EAA" w:rsidRPr="00A81A03" w:rsidRDefault="004A7EAA" w:rsidP="004A7EAA">
            <w:pPr>
              <w:ind w:left="360" w:hanging="360"/>
              <w:rPr>
                <w:b/>
                <w:sz w:val="22"/>
                <w:szCs w:val="22"/>
                <w:lang w:val="es-ES"/>
              </w:rPr>
            </w:pPr>
          </w:p>
        </w:tc>
        <w:tc>
          <w:tcPr>
            <w:tcW w:w="2790" w:type="dxa"/>
            <w:vMerge/>
            <w:tcBorders>
              <w:bottom w:val="single" w:sz="4" w:space="0" w:color="auto"/>
            </w:tcBorders>
          </w:tcPr>
          <w:p w:rsidR="004A7EAA" w:rsidRPr="00A81A03" w:rsidRDefault="004A7EAA" w:rsidP="004A7EAA">
            <w:pPr>
              <w:ind w:left="360" w:hanging="360"/>
              <w:rPr>
                <w:b/>
                <w:sz w:val="22"/>
                <w:szCs w:val="22"/>
                <w:lang w:val="es-ES"/>
              </w:rPr>
            </w:pPr>
          </w:p>
        </w:tc>
        <w:tc>
          <w:tcPr>
            <w:tcW w:w="1494" w:type="dxa"/>
            <w:vMerge/>
            <w:tcBorders>
              <w:bottom w:val="single" w:sz="4" w:space="0" w:color="auto"/>
            </w:tcBorders>
          </w:tcPr>
          <w:p w:rsidR="004A7EAA" w:rsidRPr="00A81A03" w:rsidRDefault="004A7EAA" w:rsidP="004A7EAA">
            <w:pPr>
              <w:keepNext/>
              <w:spacing w:before="40"/>
              <w:rPr>
                <w:b/>
                <w:sz w:val="22"/>
                <w:szCs w:val="22"/>
                <w:lang w:val="es-ES"/>
              </w:rPr>
            </w:pPr>
          </w:p>
        </w:tc>
        <w:tc>
          <w:tcPr>
            <w:tcW w:w="1440" w:type="dxa"/>
            <w:tcBorders>
              <w:bottom w:val="single" w:sz="4" w:space="0" w:color="auto"/>
            </w:tcBorders>
            <w:vAlign w:val="center"/>
          </w:tcPr>
          <w:p w:rsidR="004A7EAA" w:rsidRPr="00A81A03" w:rsidRDefault="00705232" w:rsidP="00A65AD4">
            <w:pPr>
              <w:spacing w:before="40"/>
              <w:jc w:val="center"/>
              <w:rPr>
                <w:b/>
                <w:sz w:val="22"/>
                <w:szCs w:val="22"/>
                <w:lang w:val="es-ES"/>
              </w:rPr>
            </w:pPr>
            <w:r w:rsidRPr="00A81A03">
              <w:rPr>
                <w:b/>
                <w:sz w:val="22"/>
                <w:szCs w:val="22"/>
                <w:lang w:val="es-ES"/>
              </w:rPr>
              <w:t>Todas las partes combinadas</w:t>
            </w:r>
          </w:p>
        </w:tc>
        <w:tc>
          <w:tcPr>
            <w:tcW w:w="1476" w:type="dxa"/>
            <w:tcBorders>
              <w:bottom w:val="single" w:sz="4" w:space="0" w:color="auto"/>
            </w:tcBorders>
            <w:vAlign w:val="center"/>
          </w:tcPr>
          <w:p w:rsidR="004A7EAA" w:rsidRPr="00A81A03" w:rsidRDefault="00705232" w:rsidP="00A65AD4">
            <w:pPr>
              <w:spacing w:before="40"/>
              <w:jc w:val="center"/>
              <w:rPr>
                <w:b/>
                <w:sz w:val="22"/>
                <w:szCs w:val="22"/>
                <w:lang w:val="es-ES"/>
              </w:rPr>
            </w:pPr>
            <w:r w:rsidRPr="00A81A03">
              <w:rPr>
                <w:b/>
                <w:sz w:val="22"/>
                <w:szCs w:val="22"/>
                <w:lang w:val="es-ES"/>
              </w:rPr>
              <w:t xml:space="preserve">Cada </w:t>
            </w:r>
            <w:r w:rsidR="0012211D" w:rsidRPr="00A81A03">
              <w:rPr>
                <w:b/>
                <w:sz w:val="22"/>
                <w:szCs w:val="22"/>
                <w:lang w:val="es-ES"/>
              </w:rPr>
              <w:t>S</w:t>
            </w:r>
            <w:r w:rsidRPr="00A81A03">
              <w:rPr>
                <w:b/>
                <w:sz w:val="22"/>
                <w:szCs w:val="22"/>
                <w:lang w:val="es-ES"/>
              </w:rPr>
              <w:t>ocio</w:t>
            </w:r>
          </w:p>
        </w:tc>
        <w:tc>
          <w:tcPr>
            <w:tcW w:w="1404" w:type="dxa"/>
            <w:tcBorders>
              <w:bottom w:val="single" w:sz="4" w:space="0" w:color="auto"/>
            </w:tcBorders>
            <w:vAlign w:val="center"/>
          </w:tcPr>
          <w:p w:rsidR="004A7EAA" w:rsidRPr="00A81A03" w:rsidRDefault="00705232" w:rsidP="00A65AD4">
            <w:pPr>
              <w:spacing w:before="40"/>
              <w:jc w:val="center"/>
              <w:rPr>
                <w:b/>
                <w:sz w:val="22"/>
                <w:szCs w:val="22"/>
                <w:lang w:val="es-ES"/>
              </w:rPr>
            </w:pPr>
            <w:r w:rsidRPr="00A81A03">
              <w:rPr>
                <w:b/>
                <w:sz w:val="22"/>
                <w:szCs w:val="22"/>
                <w:lang w:val="es-ES"/>
              </w:rPr>
              <w:t>Al menos un socio</w:t>
            </w:r>
          </w:p>
        </w:tc>
        <w:tc>
          <w:tcPr>
            <w:tcW w:w="1890" w:type="dxa"/>
            <w:vMerge/>
            <w:tcBorders>
              <w:bottom w:val="single" w:sz="4" w:space="0" w:color="auto"/>
            </w:tcBorders>
          </w:tcPr>
          <w:p w:rsidR="004A7EAA" w:rsidRPr="00A81A03" w:rsidRDefault="004A7EAA" w:rsidP="004A7EAA">
            <w:pPr>
              <w:spacing w:before="40"/>
              <w:rPr>
                <w:b/>
                <w:sz w:val="22"/>
                <w:szCs w:val="22"/>
                <w:lang w:val="es-ES"/>
              </w:rPr>
            </w:pPr>
          </w:p>
        </w:tc>
      </w:tr>
      <w:tr w:rsidR="004A7EAA" w:rsidRPr="00A81A03" w:rsidTr="00A64ACB">
        <w:trPr>
          <w:trHeight w:val="3281"/>
        </w:trPr>
        <w:tc>
          <w:tcPr>
            <w:tcW w:w="2196" w:type="dxa"/>
            <w:gridSpan w:val="2"/>
            <w:tcBorders>
              <w:bottom w:val="single" w:sz="4" w:space="0" w:color="auto"/>
            </w:tcBorders>
          </w:tcPr>
          <w:p w:rsidR="004A7EAA" w:rsidRPr="00A81A03" w:rsidRDefault="00E97EA7" w:rsidP="00E97EA7">
            <w:pPr>
              <w:pStyle w:val="Heading2"/>
              <w:numPr>
                <w:ilvl w:val="0"/>
                <w:numId w:val="0"/>
              </w:numPr>
              <w:autoSpaceDE w:val="0"/>
              <w:spacing w:before="60" w:after="60"/>
              <w:ind w:left="432" w:hanging="432"/>
              <w:jc w:val="left"/>
              <w:rPr>
                <w:rFonts w:ascii="Times New Roman" w:hAnsi="Times New Roman"/>
                <w:sz w:val="20"/>
                <w:lang w:val="es-ES"/>
              </w:rPr>
            </w:pPr>
            <w:bookmarkStart w:id="378" w:name="_Toc496968131"/>
            <w:r w:rsidRPr="00A81A03">
              <w:rPr>
                <w:rFonts w:ascii="ZWAdobeF" w:hAnsi="ZWAdobeF" w:cs="ZWAdobeF"/>
                <w:b w:val="0"/>
                <w:sz w:val="2"/>
                <w:szCs w:val="2"/>
                <w:lang w:val="es-ES"/>
              </w:rPr>
              <w:t>15B</w:t>
            </w:r>
            <w:r w:rsidR="00EA5E56" w:rsidRPr="00A81A03">
              <w:rPr>
                <w:rFonts w:ascii="Times New Roman" w:hAnsi="Times New Roman"/>
                <w:sz w:val="20"/>
                <w:lang w:val="es-ES"/>
              </w:rPr>
              <w:t>2.</w:t>
            </w:r>
            <w:r w:rsidR="004A7EAA" w:rsidRPr="00A81A03">
              <w:rPr>
                <w:rFonts w:ascii="Times New Roman" w:hAnsi="Times New Roman"/>
                <w:sz w:val="20"/>
                <w:lang w:val="es-ES"/>
              </w:rPr>
              <w:t xml:space="preserve">3.1 </w:t>
            </w:r>
            <w:r w:rsidR="00854FC2" w:rsidRPr="00A81A03">
              <w:rPr>
                <w:rFonts w:ascii="Times New Roman" w:hAnsi="Times New Roman"/>
                <w:sz w:val="20"/>
                <w:lang w:val="es-ES"/>
              </w:rPr>
              <w:t xml:space="preserve">Desempeño </w:t>
            </w:r>
            <w:r w:rsidR="0057625B" w:rsidRPr="00A81A03">
              <w:rPr>
                <w:rFonts w:ascii="Times New Roman" w:hAnsi="Times New Roman"/>
                <w:sz w:val="20"/>
                <w:lang w:val="es-ES"/>
              </w:rPr>
              <w:t>F</w:t>
            </w:r>
            <w:r w:rsidR="00B458DB" w:rsidRPr="00A81A03">
              <w:rPr>
                <w:rFonts w:ascii="Times New Roman" w:hAnsi="Times New Roman"/>
                <w:sz w:val="20"/>
                <w:lang w:val="es-ES"/>
              </w:rPr>
              <w:t>inanciero</w:t>
            </w:r>
            <w:r w:rsidR="00854FC2" w:rsidRPr="00A81A03">
              <w:rPr>
                <w:rFonts w:ascii="Times New Roman" w:hAnsi="Times New Roman"/>
                <w:sz w:val="20"/>
                <w:lang w:val="es-ES"/>
              </w:rPr>
              <w:t xml:space="preserve"> </w:t>
            </w:r>
            <w:r w:rsidR="0057625B" w:rsidRPr="00A81A03">
              <w:rPr>
                <w:rFonts w:ascii="Times New Roman" w:hAnsi="Times New Roman"/>
                <w:sz w:val="20"/>
                <w:lang w:val="es-ES"/>
              </w:rPr>
              <w:t>H</w:t>
            </w:r>
            <w:r w:rsidR="00854FC2" w:rsidRPr="00A81A03">
              <w:rPr>
                <w:rFonts w:ascii="Times New Roman" w:hAnsi="Times New Roman"/>
                <w:sz w:val="20"/>
                <w:lang w:val="es-ES"/>
              </w:rPr>
              <w:t>istórico</w:t>
            </w:r>
            <w:bookmarkEnd w:id="378"/>
          </w:p>
        </w:tc>
        <w:tc>
          <w:tcPr>
            <w:tcW w:w="2790" w:type="dxa"/>
            <w:tcBorders>
              <w:bottom w:val="single" w:sz="4" w:space="0" w:color="auto"/>
            </w:tcBorders>
          </w:tcPr>
          <w:p w:rsidR="004A7EAA" w:rsidRPr="00A81A03" w:rsidRDefault="0091637D" w:rsidP="00A65AD4">
            <w:pPr>
              <w:pStyle w:val="BodyTextIndent"/>
              <w:spacing w:before="60" w:after="60"/>
              <w:ind w:left="0"/>
              <w:jc w:val="left"/>
              <w:rPr>
                <w:sz w:val="20"/>
                <w:lang w:val="es-ES"/>
              </w:rPr>
            </w:pPr>
            <w:r w:rsidRPr="00A81A03">
              <w:rPr>
                <w:sz w:val="20"/>
                <w:lang w:val="es-ES"/>
              </w:rPr>
              <w:t xml:space="preserve">Presentación del balance general auditado o, si no fuera obligatorio en el país del </w:t>
            </w:r>
            <w:r w:rsidR="00D31D7D" w:rsidRPr="00A81A03">
              <w:rPr>
                <w:sz w:val="20"/>
                <w:lang w:val="es-ES"/>
              </w:rPr>
              <w:t>Licitante</w:t>
            </w:r>
            <w:r w:rsidRPr="00A81A03">
              <w:rPr>
                <w:sz w:val="20"/>
                <w:lang w:val="es-ES"/>
              </w:rPr>
              <w:t xml:space="preserve">, de otros estados financieros aceptables para el Contratante de los últimos </w:t>
            </w:r>
            <w:r w:rsidR="007A13E3" w:rsidRPr="00A81A03">
              <w:rPr>
                <w:sz w:val="20"/>
                <w:lang w:val="es-ES"/>
              </w:rPr>
              <w:t>____________</w:t>
            </w:r>
            <w:r w:rsidR="00863E77" w:rsidRPr="00A81A03">
              <w:rPr>
                <w:sz w:val="20"/>
                <w:lang w:val="es-ES"/>
              </w:rPr>
              <w:t xml:space="preserve">___ </w:t>
            </w:r>
            <w:r w:rsidR="007A13E3" w:rsidRPr="00A81A03">
              <w:rPr>
                <w:sz w:val="20"/>
                <w:lang w:val="es-ES"/>
              </w:rPr>
              <w:t>(__)</w:t>
            </w:r>
            <w:r w:rsidR="007A13E3" w:rsidRPr="00A81A03">
              <w:rPr>
                <w:iCs/>
                <w:sz w:val="20"/>
                <w:lang w:val="es-ES"/>
              </w:rPr>
              <w:t xml:space="preserve"> </w:t>
            </w:r>
            <w:r w:rsidRPr="00A81A03">
              <w:rPr>
                <w:sz w:val="20"/>
                <w:lang w:val="es-ES"/>
              </w:rPr>
              <w:t xml:space="preserve">años, en que se establezcan la solidez actual de la situación financiera del </w:t>
            </w:r>
            <w:r w:rsidR="00D31D7D" w:rsidRPr="00A81A03">
              <w:rPr>
                <w:sz w:val="20"/>
                <w:lang w:val="es-ES"/>
              </w:rPr>
              <w:t>Licitante</w:t>
            </w:r>
            <w:r w:rsidRPr="00A81A03">
              <w:rPr>
                <w:sz w:val="20"/>
                <w:lang w:val="es-ES"/>
              </w:rPr>
              <w:t xml:space="preserve"> y su rentabilidad prevista a largo plazo</w:t>
            </w:r>
            <w:r w:rsidR="004A7EAA" w:rsidRPr="00A81A03">
              <w:rPr>
                <w:sz w:val="20"/>
                <w:lang w:val="es-ES"/>
              </w:rPr>
              <w:t>.</w:t>
            </w:r>
          </w:p>
          <w:p w:rsidR="004A7EAA" w:rsidRPr="00A81A03" w:rsidRDefault="00E97EA7" w:rsidP="00E97EA7">
            <w:pPr>
              <w:pStyle w:val="Heading3"/>
              <w:numPr>
                <w:ilvl w:val="2"/>
                <w:numId w:val="5"/>
              </w:numPr>
              <w:autoSpaceDE w:val="0"/>
              <w:spacing w:before="60" w:after="60"/>
              <w:jc w:val="left"/>
              <w:rPr>
                <w:sz w:val="20"/>
                <w:lang w:val="es-ES"/>
              </w:rPr>
            </w:pPr>
            <w:r w:rsidRPr="00A81A03">
              <w:rPr>
                <w:rFonts w:ascii="ZWAdobeF" w:hAnsi="ZWAdobeF" w:cs="ZWAdobeF"/>
                <w:sz w:val="2"/>
                <w:szCs w:val="2"/>
                <w:lang w:val="es-ES"/>
              </w:rPr>
              <w:t>33B</w:t>
            </w:r>
            <w:r w:rsidR="004A7EAA" w:rsidRPr="00A81A03">
              <w:rPr>
                <w:sz w:val="20"/>
                <w:lang w:val="es-ES"/>
              </w:rPr>
              <w:t>(</w:t>
            </w:r>
            <w:r w:rsidR="00421A54" w:rsidRPr="00A81A03">
              <w:rPr>
                <w:sz w:val="20"/>
                <w:lang w:val="es-ES"/>
              </w:rPr>
              <w:t>criterio</w:t>
            </w:r>
            <w:r w:rsidR="004A7EAA" w:rsidRPr="00A81A03">
              <w:rPr>
                <w:sz w:val="20"/>
                <w:lang w:val="es-ES"/>
              </w:rPr>
              <w:t xml:space="preserve"> 1)</w:t>
            </w:r>
          </w:p>
          <w:p w:rsidR="004A7EAA" w:rsidRPr="00A81A03" w:rsidRDefault="00E97EA7" w:rsidP="00E97EA7">
            <w:pPr>
              <w:pStyle w:val="Heading3"/>
              <w:numPr>
                <w:ilvl w:val="2"/>
                <w:numId w:val="5"/>
              </w:numPr>
              <w:autoSpaceDE w:val="0"/>
              <w:spacing w:before="60" w:after="60"/>
              <w:jc w:val="left"/>
              <w:rPr>
                <w:sz w:val="20"/>
                <w:lang w:val="es-ES"/>
              </w:rPr>
            </w:pPr>
            <w:r w:rsidRPr="00A81A03">
              <w:rPr>
                <w:rFonts w:ascii="ZWAdobeF" w:hAnsi="ZWAdobeF" w:cs="ZWAdobeF"/>
                <w:sz w:val="2"/>
                <w:szCs w:val="2"/>
                <w:lang w:val="es-ES"/>
              </w:rPr>
              <w:t>34B</w:t>
            </w:r>
            <w:r w:rsidR="004A7EAA" w:rsidRPr="00A81A03">
              <w:rPr>
                <w:sz w:val="20"/>
                <w:lang w:val="es-ES"/>
              </w:rPr>
              <w:t>(</w:t>
            </w:r>
            <w:r w:rsidR="00421A54" w:rsidRPr="00A81A03">
              <w:rPr>
                <w:sz w:val="20"/>
                <w:lang w:val="es-ES"/>
              </w:rPr>
              <w:t>criterio</w:t>
            </w:r>
            <w:r w:rsidR="004A7EAA" w:rsidRPr="00A81A03">
              <w:rPr>
                <w:sz w:val="20"/>
                <w:lang w:val="es-ES"/>
              </w:rPr>
              <w:t xml:space="preserve"> 2)</w:t>
            </w:r>
          </w:p>
          <w:p w:rsidR="004A7EAA" w:rsidRPr="00A81A03" w:rsidRDefault="00E97EA7" w:rsidP="00E97EA7">
            <w:pPr>
              <w:pStyle w:val="Heading3"/>
              <w:numPr>
                <w:ilvl w:val="2"/>
                <w:numId w:val="5"/>
              </w:numPr>
              <w:autoSpaceDE w:val="0"/>
              <w:spacing w:before="60" w:after="60"/>
              <w:jc w:val="left"/>
              <w:rPr>
                <w:sz w:val="20"/>
                <w:lang w:val="es-ES"/>
              </w:rPr>
            </w:pPr>
            <w:r w:rsidRPr="00A81A03">
              <w:rPr>
                <w:rFonts w:ascii="ZWAdobeF" w:hAnsi="ZWAdobeF" w:cs="ZWAdobeF"/>
                <w:sz w:val="2"/>
                <w:szCs w:val="2"/>
                <w:lang w:val="es-ES"/>
              </w:rPr>
              <w:t>35B</w:t>
            </w:r>
            <w:r w:rsidR="004A7EAA" w:rsidRPr="00A81A03">
              <w:rPr>
                <w:sz w:val="20"/>
                <w:lang w:val="es-ES"/>
              </w:rPr>
              <w:t>_____________</w:t>
            </w:r>
          </w:p>
        </w:tc>
        <w:tc>
          <w:tcPr>
            <w:tcW w:w="1494" w:type="dxa"/>
            <w:tcBorders>
              <w:bottom w:val="single" w:sz="4" w:space="0" w:color="auto"/>
            </w:tcBorders>
            <w:vAlign w:val="center"/>
          </w:tcPr>
          <w:p w:rsidR="004A7EAA" w:rsidRPr="00A81A03" w:rsidRDefault="00705232" w:rsidP="009338EE">
            <w:pPr>
              <w:spacing w:before="60" w:after="60"/>
              <w:jc w:val="center"/>
              <w:rPr>
                <w:sz w:val="20"/>
                <w:lang w:val="es-ES"/>
              </w:rPr>
            </w:pPr>
            <w:r w:rsidRPr="00A81A03">
              <w:rPr>
                <w:sz w:val="20"/>
                <w:lang w:val="es-ES"/>
              </w:rPr>
              <w:t>Debe cumplir el requisito</w:t>
            </w:r>
          </w:p>
        </w:tc>
        <w:tc>
          <w:tcPr>
            <w:tcW w:w="1440" w:type="dxa"/>
            <w:tcBorders>
              <w:bottom w:val="single" w:sz="4" w:space="0" w:color="auto"/>
            </w:tcBorders>
            <w:vAlign w:val="center"/>
          </w:tcPr>
          <w:p w:rsidR="004A7EAA" w:rsidRPr="00A81A03" w:rsidRDefault="004A7EAA" w:rsidP="009338EE">
            <w:pPr>
              <w:spacing w:before="60" w:after="60"/>
              <w:jc w:val="center"/>
              <w:rPr>
                <w:sz w:val="20"/>
                <w:lang w:val="es-ES"/>
              </w:rPr>
            </w:pPr>
            <w:r w:rsidRPr="00A81A03">
              <w:rPr>
                <w:sz w:val="20"/>
                <w:lang w:val="es-ES"/>
              </w:rPr>
              <w:t>N / A</w:t>
            </w:r>
          </w:p>
        </w:tc>
        <w:tc>
          <w:tcPr>
            <w:tcW w:w="1476" w:type="dxa"/>
            <w:tcBorders>
              <w:bottom w:val="single" w:sz="4" w:space="0" w:color="auto"/>
            </w:tcBorders>
            <w:vAlign w:val="center"/>
          </w:tcPr>
          <w:p w:rsidR="004A7EAA" w:rsidRPr="00A81A03" w:rsidRDefault="00705232" w:rsidP="009338EE">
            <w:pPr>
              <w:spacing w:before="60" w:after="60"/>
              <w:jc w:val="center"/>
              <w:rPr>
                <w:sz w:val="20"/>
                <w:lang w:val="es-ES"/>
              </w:rPr>
            </w:pPr>
            <w:r w:rsidRPr="00A81A03">
              <w:rPr>
                <w:sz w:val="20"/>
                <w:lang w:val="es-ES"/>
              </w:rPr>
              <w:t>Debe cumplir el requisito</w:t>
            </w:r>
          </w:p>
        </w:tc>
        <w:tc>
          <w:tcPr>
            <w:tcW w:w="1404" w:type="dxa"/>
            <w:tcBorders>
              <w:bottom w:val="single" w:sz="4" w:space="0" w:color="auto"/>
            </w:tcBorders>
            <w:vAlign w:val="center"/>
          </w:tcPr>
          <w:p w:rsidR="004A7EAA" w:rsidRPr="00A81A03" w:rsidRDefault="004A7EAA" w:rsidP="009338EE">
            <w:pPr>
              <w:spacing w:before="60" w:after="60"/>
              <w:jc w:val="center"/>
              <w:rPr>
                <w:sz w:val="20"/>
                <w:lang w:val="es-ES"/>
              </w:rPr>
            </w:pPr>
            <w:r w:rsidRPr="00A81A03">
              <w:rPr>
                <w:sz w:val="20"/>
                <w:lang w:val="es-ES"/>
              </w:rPr>
              <w:t>N / A</w:t>
            </w:r>
          </w:p>
        </w:tc>
        <w:tc>
          <w:tcPr>
            <w:tcW w:w="1890" w:type="dxa"/>
            <w:tcBorders>
              <w:bottom w:val="single" w:sz="4" w:space="0" w:color="auto"/>
            </w:tcBorders>
            <w:vAlign w:val="center"/>
          </w:tcPr>
          <w:p w:rsidR="004A7EAA" w:rsidRPr="00A81A03" w:rsidRDefault="004A7EAA" w:rsidP="00863E77">
            <w:pPr>
              <w:pStyle w:val="Outline"/>
              <w:spacing w:before="60" w:after="60"/>
              <w:jc w:val="center"/>
              <w:rPr>
                <w:kern w:val="0"/>
                <w:sz w:val="20"/>
                <w:lang w:val="es-ES"/>
              </w:rPr>
            </w:pPr>
            <w:r w:rsidRPr="00A81A03">
              <w:rPr>
                <w:kern w:val="0"/>
                <w:sz w:val="20"/>
                <w:lang w:val="es-ES"/>
              </w:rPr>
              <w:t>Form</w:t>
            </w:r>
            <w:r w:rsidR="0091637D" w:rsidRPr="00A81A03">
              <w:rPr>
                <w:kern w:val="0"/>
                <w:sz w:val="20"/>
                <w:lang w:val="es-ES"/>
              </w:rPr>
              <w:t xml:space="preserve">ulario </w:t>
            </w:r>
            <w:r w:rsidR="0091637D" w:rsidRPr="00A81A03">
              <w:rPr>
                <w:kern w:val="0"/>
                <w:sz w:val="20"/>
                <w:lang w:val="es-ES"/>
              </w:rPr>
              <w:br/>
            </w:r>
            <w:r w:rsidRPr="00A81A03">
              <w:rPr>
                <w:kern w:val="0"/>
                <w:sz w:val="20"/>
                <w:lang w:val="es-ES"/>
              </w:rPr>
              <w:t xml:space="preserve">FIN – 3.1 </w:t>
            </w:r>
            <w:r w:rsidR="0091637D" w:rsidRPr="00A81A03">
              <w:rPr>
                <w:kern w:val="0"/>
                <w:sz w:val="20"/>
                <w:lang w:val="es-ES"/>
              </w:rPr>
              <w:t>con los anexos</w:t>
            </w:r>
          </w:p>
        </w:tc>
      </w:tr>
      <w:tr w:rsidR="004A7EAA" w:rsidRPr="00A81A03" w:rsidTr="00A64ACB">
        <w:trPr>
          <w:trHeight w:val="826"/>
        </w:trPr>
        <w:tc>
          <w:tcPr>
            <w:tcW w:w="2196" w:type="dxa"/>
            <w:gridSpan w:val="2"/>
            <w:tcBorders>
              <w:bottom w:val="single" w:sz="6" w:space="0" w:color="000000"/>
            </w:tcBorders>
          </w:tcPr>
          <w:p w:rsidR="004A7EAA" w:rsidRPr="00A81A03" w:rsidRDefault="00E97EA7" w:rsidP="00E97EA7">
            <w:pPr>
              <w:pStyle w:val="Heading2"/>
              <w:numPr>
                <w:ilvl w:val="0"/>
                <w:numId w:val="0"/>
              </w:numPr>
              <w:autoSpaceDE w:val="0"/>
              <w:spacing w:before="60" w:after="60"/>
              <w:ind w:left="432" w:hanging="432"/>
              <w:jc w:val="left"/>
              <w:rPr>
                <w:rFonts w:ascii="Times New Roman" w:hAnsi="Times New Roman"/>
                <w:sz w:val="20"/>
                <w:lang w:val="es-ES"/>
              </w:rPr>
            </w:pPr>
            <w:r w:rsidRPr="00A81A03">
              <w:rPr>
                <w:rFonts w:ascii="ZWAdobeF" w:hAnsi="ZWAdobeF" w:cs="ZWAdobeF"/>
                <w:b w:val="0"/>
                <w:sz w:val="2"/>
                <w:szCs w:val="2"/>
                <w:lang w:val="es-ES"/>
              </w:rPr>
              <w:t>16B</w:t>
            </w:r>
            <w:r w:rsidR="00EA5E56" w:rsidRPr="00A81A03">
              <w:rPr>
                <w:rFonts w:ascii="Times New Roman" w:hAnsi="Times New Roman"/>
                <w:sz w:val="20"/>
                <w:lang w:val="es-ES"/>
              </w:rPr>
              <w:t>2.3.2</w:t>
            </w:r>
            <w:r w:rsidR="00A65AD4" w:rsidRPr="00A81A03">
              <w:rPr>
                <w:rFonts w:ascii="Times New Roman" w:hAnsi="Times New Roman"/>
                <w:sz w:val="20"/>
                <w:lang w:val="es-ES"/>
              </w:rPr>
              <w:tab/>
            </w:r>
            <w:r w:rsidR="004D278E" w:rsidRPr="00A81A03">
              <w:rPr>
                <w:rFonts w:ascii="Times New Roman" w:hAnsi="Times New Roman"/>
                <w:sz w:val="20"/>
                <w:lang w:val="es-ES"/>
              </w:rPr>
              <w:t xml:space="preserve"> </w:t>
            </w:r>
            <w:r w:rsidR="0053639B" w:rsidRPr="00A81A03">
              <w:rPr>
                <w:rFonts w:ascii="Times New Roman" w:hAnsi="Times New Roman"/>
                <w:sz w:val="20"/>
                <w:lang w:val="es-ES"/>
              </w:rPr>
              <w:t xml:space="preserve">Facturación </w:t>
            </w:r>
            <w:r w:rsidR="0057625B" w:rsidRPr="00A81A03">
              <w:rPr>
                <w:rFonts w:ascii="Times New Roman" w:hAnsi="Times New Roman"/>
                <w:sz w:val="20"/>
                <w:lang w:val="es-ES"/>
              </w:rPr>
              <w:t>M</w:t>
            </w:r>
            <w:r w:rsidR="0053639B" w:rsidRPr="00A81A03">
              <w:rPr>
                <w:rFonts w:ascii="Times New Roman" w:hAnsi="Times New Roman"/>
                <w:sz w:val="20"/>
                <w:lang w:val="es-ES"/>
              </w:rPr>
              <w:t xml:space="preserve">edia </w:t>
            </w:r>
            <w:r w:rsidR="0057625B" w:rsidRPr="00A81A03">
              <w:rPr>
                <w:rFonts w:ascii="Times New Roman" w:hAnsi="Times New Roman"/>
                <w:sz w:val="20"/>
                <w:lang w:val="es-ES"/>
              </w:rPr>
              <w:t>A</w:t>
            </w:r>
            <w:r w:rsidR="0053639B" w:rsidRPr="00A81A03">
              <w:rPr>
                <w:rFonts w:ascii="Times New Roman" w:hAnsi="Times New Roman"/>
                <w:sz w:val="20"/>
                <w:lang w:val="es-ES"/>
              </w:rPr>
              <w:t>nual</w:t>
            </w:r>
          </w:p>
          <w:p w:rsidR="004A7EAA" w:rsidRPr="00A81A03" w:rsidRDefault="004A7EAA" w:rsidP="0012211D">
            <w:pPr>
              <w:pStyle w:val="BodyTextIndent"/>
              <w:spacing w:before="60" w:after="60"/>
              <w:ind w:left="432" w:hanging="432"/>
              <w:rPr>
                <w:sz w:val="20"/>
                <w:lang w:val="es-ES"/>
              </w:rPr>
            </w:pPr>
          </w:p>
        </w:tc>
        <w:tc>
          <w:tcPr>
            <w:tcW w:w="2790" w:type="dxa"/>
            <w:tcBorders>
              <w:bottom w:val="single" w:sz="6" w:space="0" w:color="000000"/>
            </w:tcBorders>
          </w:tcPr>
          <w:p w:rsidR="004A7EAA" w:rsidRPr="00A81A03" w:rsidRDefault="00E97EA7" w:rsidP="00E97EA7">
            <w:pPr>
              <w:pStyle w:val="Heading3"/>
              <w:tabs>
                <w:tab w:val="clear" w:pos="864"/>
              </w:tabs>
              <w:autoSpaceDE w:val="0"/>
              <w:spacing w:before="60" w:after="60"/>
              <w:ind w:left="0" w:firstLine="0"/>
              <w:jc w:val="left"/>
              <w:rPr>
                <w:sz w:val="20"/>
                <w:lang w:val="es-ES"/>
              </w:rPr>
            </w:pPr>
            <w:r w:rsidRPr="00A81A03">
              <w:rPr>
                <w:rFonts w:ascii="ZWAdobeF" w:hAnsi="ZWAdobeF" w:cs="ZWAdobeF"/>
                <w:sz w:val="2"/>
                <w:szCs w:val="2"/>
                <w:lang w:val="es-ES"/>
              </w:rPr>
              <w:t>36B</w:t>
            </w:r>
            <w:r w:rsidR="007A13E3" w:rsidRPr="00A81A03">
              <w:rPr>
                <w:sz w:val="20"/>
                <w:lang w:val="es-ES"/>
              </w:rPr>
              <w:t xml:space="preserve">Como mínimo, </w:t>
            </w:r>
            <w:r w:rsidR="0053639B" w:rsidRPr="00A81A03">
              <w:rPr>
                <w:sz w:val="20"/>
                <w:lang w:val="es-ES"/>
              </w:rPr>
              <w:t>una facturación media anual</w:t>
            </w:r>
            <w:r w:rsidR="007A13E3" w:rsidRPr="00A81A03">
              <w:rPr>
                <w:sz w:val="20"/>
                <w:lang w:val="es-ES"/>
              </w:rPr>
              <w:t xml:space="preserve"> de</w:t>
            </w:r>
            <w:r w:rsidR="004A7EAA" w:rsidRPr="00A81A03">
              <w:rPr>
                <w:sz w:val="20"/>
                <w:lang w:val="es-ES"/>
              </w:rPr>
              <w:t xml:space="preserve"> ____________</w:t>
            </w:r>
            <w:r w:rsidR="007A13E3" w:rsidRPr="00A81A03">
              <w:rPr>
                <w:sz w:val="20"/>
                <w:lang w:val="es-ES"/>
              </w:rPr>
              <w:t xml:space="preserve">, </w:t>
            </w:r>
            <w:r w:rsidR="004A7EAA" w:rsidRPr="00A81A03">
              <w:rPr>
                <w:sz w:val="20"/>
                <w:lang w:val="es-ES"/>
              </w:rPr>
              <w:t>calcula</w:t>
            </w:r>
            <w:r w:rsidR="0053639B" w:rsidRPr="00A81A03">
              <w:rPr>
                <w:sz w:val="20"/>
                <w:lang w:val="es-ES"/>
              </w:rPr>
              <w:t>da</w:t>
            </w:r>
            <w:r w:rsidR="007A13E3" w:rsidRPr="00A81A03">
              <w:rPr>
                <w:sz w:val="20"/>
                <w:lang w:val="es-ES"/>
              </w:rPr>
              <w:t xml:space="preserve"> sobre la base del total de pagos certificados recibidos por contratos en curso o terminados, durante los últimos _______________</w:t>
            </w:r>
            <w:r w:rsidR="00863E77" w:rsidRPr="00A81A03">
              <w:rPr>
                <w:sz w:val="20"/>
                <w:lang w:val="es-ES"/>
              </w:rPr>
              <w:t xml:space="preserve"> </w:t>
            </w:r>
            <w:r w:rsidR="007A13E3" w:rsidRPr="00A81A03">
              <w:rPr>
                <w:sz w:val="20"/>
                <w:lang w:val="es-ES"/>
              </w:rPr>
              <w:t>(__)</w:t>
            </w:r>
            <w:r w:rsidR="007A13E3" w:rsidRPr="00A81A03">
              <w:rPr>
                <w:iCs/>
                <w:sz w:val="20"/>
                <w:lang w:val="es-ES"/>
              </w:rPr>
              <w:t xml:space="preserve"> </w:t>
            </w:r>
            <w:r w:rsidR="007A13E3" w:rsidRPr="00A81A03">
              <w:rPr>
                <w:sz w:val="20"/>
                <w:lang w:val="es-ES"/>
              </w:rPr>
              <w:t>años</w:t>
            </w:r>
            <w:r w:rsidR="00863E77" w:rsidRPr="00A81A03">
              <w:rPr>
                <w:sz w:val="20"/>
                <w:lang w:val="es-ES"/>
              </w:rPr>
              <w:t>.</w:t>
            </w:r>
          </w:p>
        </w:tc>
        <w:tc>
          <w:tcPr>
            <w:tcW w:w="1494" w:type="dxa"/>
            <w:tcBorders>
              <w:top w:val="nil"/>
              <w:bottom w:val="single" w:sz="6" w:space="0" w:color="000000"/>
            </w:tcBorders>
            <w:vAlign w:val="center"/>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440" w:type="dxa"/>
            <w:tcBorders>
              <w:top w:val="nil"/>
              <w:bottom w:val="single" w:sz="6" w:space="0" w:color="000000"/>
            </w:tcBorders>
            <w:vAlign w:val="center"/>
          </w:tcPr>
          <w:p w:rsidR="004A7EAA" w:rsidRPr="00A81A03" w:rsidRDefault="00705232" w:rsidP="00A65AD4">
            <w:pPr>
              <w:spacing w:before="60" w:after="60"/>
              <w:jc w:val="left"/>
              <w:rPr>
                <w:sz w:val="20"/>
                <w:lang w:val="es-ES"/>
              </w:rPr>
            </w:pPr>
            <w:r w:rsidRPr="00A81A03">
              <w:rPr>
                <w:sz w:val="20"/>
                <w:lang w:val="es-ES"/>
              </w:rPr>
              <w:t>Debe cumplir el requisito</w:t>
            </w:r>
          </w:p>
        </w:tc>
        <w:tc>
          <w:tcPr>
            <w:tcW w:w="1476" w:type="dxa"/>
            <w:tcBorders>
              <w:top w:val="nil"/>
              <w:bottom w:val="single" w:sz="6" w:space="0" w:color="000000"/>
            </w:tcBorders>
            <w:vAlign w:val="center"/>
          </w:tcPr>
          <w:p w:rsidR="004A7EAA" w:rsidRPr="00A81A03" w:rsidRDefault="007A13E3" w:rsidP="00A65AD4">
            <w:pPr>
              <w:spacing w:before="60" w:after="60"/>
              <w:jc w:val="left"/>
              <w:rPr>
                <w:sz w:val="20"/>
                <w:lang w:val="es-ES"/>
              </w:rPr>
            </w:pPr>
            <w:r w:rsidRPr="00A81A03">
              <w:rPr>
                <w:sz w:val="20"/>
                <w:lang w:val="es-ES"/>
              </w:rPr>
              <w:t>Debe cumplir con el</w:t>
            </w:r>
          </w:p>
          <w:p w:rsidR="004A7EAA" w:rsidRPr="00A81A03" w:rsidRDefault="004A7EAA" w:rsidP="00A65AD4">
            <w:pPr>
              <w:spacing w:before="60" w:after="60"/>
              <w:jc w:val="left"/>
              <w:rPr>
                <w:sz w:val="20"/>
                <w:lang w:val="es-ES"/>
              </w:rPr>
            </w:pPr>
            <w:r w:rsidRPr="00A81A03">
              <w:rPr>
                <w:sz w:val="20"/>
                <w:lang w:val="es-ES"/>
              </w:rPr>
              <w:t>_________</w:t>
            </w:r>
            <w:r w:rsidR="0063733F" w:rsidRPr="00A81A03">
              <w:rPr>
                <w:sz w:val="20"/>
                <w:lang w:val="es-ES"/>
              </w:rPr>
              <w:t>__</w:t>
            </w:r>
            <w:r w:rsidRPr="00A81A03">
              <w:rPr>
                <w:sz w:val="20"/>
                <w:lang w:val="es-ES"/>
              </w:rPr>
              <w:t xml:space="preserve"> p</w:t>
            </w:r>
            <w:r w:rsidR="007A13E3" w:rsidRPr="00A81A03">
              <w:rPr>
                <w:sz w:val="20"/>
                <w:lang w:val="es-ES"/>
              </w:rPr>
              <w:t>or ciento</w:t>
            </w:r>
            <w:r w:rsidRPr="00A81A03">
              <w:rPr>
                <w:sz w:val="20"/>
                <w:lang w:val="es-ES"/>
              </w:rPr>
              <w:t xml:space="preserve"> (__%) </w:t>
            </w:r>
            <w:r w:rsidR="007A13E3" w:rsidRPr="00A81A03">
              <w:rPr>
                <w:sz w:val="20"/>
                <w:lang w:val="es-ES"/>
              </w:rPr>
              <w:t>del</w:t>
            </w:r>
            <w:r w:rsidRPr="00A81A03">
              <w:rPr>
                <w:sz w:val="20"/>
                <w:lang w:val="es-ES"/>
              </w:rPr>
              <w:t xml:space="preserve"> </w:t>
            </w:r>
            <w:r w:rsidR="00273AFA" w:rsidRPr="00A81A03">
              <w:rPr>
                <w:sz w:val="20"/>
                <w:lang w:val="es-ES"/>
              </w:rPr>
              <w:t>requisito</w:t>
            </w:r>
          </w:p>
          <w:p w:rsidR="004A7EAA" w:rsidRPr="00A81A03" w:rsidRDefault="004A7EAA" w:rsidP="00A65AD4">
            <w:pPr>
              <w:spacing w:before="60" w:after="60"/>
              <w:jc w:val="left"/>
              <w:rPr>
                <w:sz w:val="20"/>
                <w:lang w:val="es-ES"/>
              </w:rPr>
            </w:pPr>
          </w:p>
        </w:tc>
        <w:tc>
          <w:tcPr>
            <w:tcW w:w="1404" w:type="dxa"/>
            <w:tcBorders>
              <w:top w:val="nil"/>
              <w:bottom w:val="single" w:sz="6" w:space="0" w:color="000000"/>
            </w:tcBorders>
            <w:vAlign w:val="center"/>
          </w:tcPr>
          <w:p w:rsidR="007A13E3" w:rsidRPr="00A81A03" w:rsidRDefault="007A13E3" w:rsidP="007A13E3">
            <w:pPr>
              <w:spacing w:before="60" w:after="60"/>
              <w:jc w:val="left"/>
              <w:rPr>
                <w:sz w:val="20"/>
                <w:lang w:val="es-ES"/>
              </w:rPr>
            </w:pPr>
            <w:r w:rsidRPr="00A81A03">
              <w:rPr>
                <w:sz w:val="20"/>
                <w:lang w:val="es-ES"/>
              </w:rPr>
              <w:t>Debe cumplir con el</w:t>
            </w:r>
          </w:p>
          <w:p w:rsidR="007A13E3" w:rsidRPr="00A81A03" w:rsidRDefault="007A13E3" w:rsidP="007A13E3">
            <w:pPr>
              <w:spacing w:before="60" w:after="60"/>
              <w:jc w:val="left"/>
              <w:rPr>
                <w:sz w:val="20"/>
                <w:lang w:val="es-ES"/>
              </w:rPr>
            </w:pPr>
            <w:r w:rsidRPr="00A81A03">
              <w:rPr>
                <w:sz w:val="20"/>
                <w:lang w:val="es-ES"/>
              </w:rPr>
              <w:t>________</w:t>
            </w:r>
            <w:r w:rsidR="0063733F" w:rsidRPr="00A81A03">
              <w:rPr>
                <w:sz w:val="20"/>
                <w:lang w:val="es-ES"/>
              </w:rPr>
              <w:t>__</w:t>
            </w:r>
            <w:r w:rsidRPr="00A81A03">
              <w:rPr>
                <w:sz w:val="20"/>
                <w:lang w:val="es-ES"/>
              </w:rPr>
              <w:t xml:space="preserve"> por ciento (__%) del requisito</w:t>
            </w:r>
          </w:p>
          <w:p w:rsidR="004A7EAA" w:rsidRPr="00A81A03" w:rsidRDefault="004A7EAA" w:rsidP="00A65AD4">
            <w:pPr>
              <w:spacing w:before="60" w:after="60"/>
              <w:jc w:val="left"/>
              <w:rPr>
                <w:sz w:val="20"/>
                <w:lang w:val="es-ES"/>
              </w:rPr>
            </w:pPr>
          </w:p>
        </w:tc>
        <w:tc>
          <w:tcPr>
            <w:tcW w:w="1890" w:type="dxa"/>
            <w:tcBorders>
              <w:bottom w:val="single" w:sz="6" w:space="0" w:color="000000"/>
            </w:tcBorders>
            <w:vAlign w:val="center"/>
          </w:tcPr>
          <w:p w:rsidR="004A7EAA" w:rsidRPr="00A81A03" w:rsidRDefault="0091637D" w:rsidP="00A65AD4">
            <w:pPr>
              <w:spacing w:before="60" w:after="60"/>
              <w:jc w:val="center"/>
              <w:rPr>
                <w:sz w:val="20"/>
                <w:lang w:val="es-ES"/>
              </w:rPr>
            </w:pPr>
            <w:r w:rsidRPr="00A81A03">
              <w:rPr>
                <w:sz w:val="20"/>
                <w:lang w:val="es-ES"/>
              </w:rPr>
              <w:t xml:space="preserve">Formulario </w:t>
            </w:r>
            <w:r w:rsidRPr="00A81A03">
              <w:rPr>
                <w:sz w:val="20"/>
                <w:lang w:val="es-ES"/>
              </w:rPr>
              <w:br/>
            </w:r>
            <w:r w:rsidR="004A7EAA" w:rsidRPr="00A81A03">
              <w:rPr>
                <w:sz w:val="20"/>
                <w:lang w:val="es-ES"/>
              </w:rPr>
              <w:t>FIN –</w:t>
            </w:r>
            <w:r w:rsidRPr="00A81A03">
              <w:rPr>
                <w:sz w:val="20"/>
                <w:lang w:val="es-ES"/>
              </w:rPr>
              <w:t> </w:t>
            </w:r>
            <w:r w:rsidR="004A7EAA" w:rsidRPr="00A81A03">
              <w:rPr>
                <w:sz w:val="20"/>
                <w:lang w:val="es-ES"/>
              </w:rPr>
              <w:t>3.2</w:t>
            </w:r>
          </w:p>
        </w:tc>
      </w:tr>
      <w:tr w:rsidR="00EA5E56" w:rsidRPr="00A81A03" w:rsidTr="00A64ACB">
        <w:trPr>
          <w:trHeight w:val="3281"/>
        </w:trPr>
        <w:tc>
          <w:tcPr>
            <w:tcW w:w="2160" w:type="dxa"/>
          </w:tcPr>
          <w:p w:rsidR="00EA5E56" w:rsidRPr="00A81A03" w:rsidRDefault="00E97EA7" w:rsidP="00E97EA7">
            <w:pPr>
              <w:pStyle w:val="Heading2"/>
              <w:numPr>
                <w:ilvl w:val="0"/>
                <w:numId w:val="0"/>
              </w:numPr>
              <w:autoSpaceDE w:val="0"/>
              <w:spacing w:before="60" w:after="60"/>
              <w:ind w:left="432" w:hanging="432"/>
              <w:jc w:val="left"/>
              <w:rPr>
                <w:rFonts w:ascii="Times New Roman" w:hAnsi="Times New Roman"/>
                <w:sz w:val="20"/>
                <w:lang w:val="es-ES"/>
              </w:rPr>
            </w:pPr>
            <w:r w:rsidRPr="00A81A03">
              <w:rPr>
                <w:rFonts w:ascii="ZWAdobeF" w:hAnsi="ZWAdobeF" w:cs="ZWAdobeF"/>
                <w:b w:val="0"/>
                <w:sz w:val="2"/>
                <w:szCs w:val="2"/>
                <w:lang w:val="es-ES"/>
              </w:rPr>
              <w:t>17B</w:t>
            </w:r>
            <w:r w:rsidR="00EA5E56" w:rsidRPr="00A81A03">
              <w:rPr>
                <w:rFonts w:ascii="Times New Roman" w:hAnsi="Times New Roman"/>
                <w:sz w:val="20"/>
                <w:lang w:val="es-ES"/>
              </w:rPr>
              <w:t>2.3.3</w:t>
            </w:r>
            <w:r w:rsidR="00560EEC" w:rsidRPr="00A81A03">
              <w:rPr>
                <w:rFonts w:ascii="Times New Roman" w:hAnsi="Times New Roman"/>
                <w:sz w:val="20"/>
                <w:lang w:val="es-ES"/>
              </w:rPr>
              <w:t xml:space="preserve"> </w:t>
            </w:r>
            <w:r w:rsidR="00B65CB4" w:rsidRPr="00A81A03">
              <w:rPr>
                <w:rFonts w:ascii="Times New Roman" w:hAnsi="Times New Roman"/>
                <w:sz w:val="20"/>
                <w:lang w:val="es-ES"/>
              </w:rPr>
              <w:t>Recursos financieros</w:t>
            </w:r>
          </w:p>
          <w:p w:rsidR="00EA5E56" w:rsidRPr="00A81A03" w:rsidRDefault="00EA5E56" w:rsidP="00B53CDA">
            <w:pPr>
              <w:pStyle w:val="Heading2"/>
              <w:numPr>
                <w:ilvl w:val="0"/>
                <w:numId w:val="0"/>
              </w:numPr>
              <w:spacing w:before="60" w:after="60"/>
              <w:jc w:val="left"/>
              <w:rPr>
                <w:rFonts w:ascii="Times New Roman" w:hAnsi="Times New Roman"/>
                <w:sz w:val="20"/>
                <w:lang w:val="es-ES"/>
              </w:rPr>
            </w:pPr>
          </w:p>
        </w:tc>
        <w:tc>
          <w:tcPr>
            <w:tcW w:w="2826" w:type="dxa"/>
            <w:gridSpan w:val="2"/>
          </w:tcPr>
          <w:p w:rsidR="00EA5E56" w:rsidRPr="00A81A03" w:rsidRDefault="00095AC0" w:rsidP="00A65AD4">
            <w:pPr>
              <w:spacing w:before="60" w:after="60"/>
              <w:rPr>
                <w:iCs/>
                <w:sz w:val="20"/>
                <w:lang w:val="es-ES"/>
              </w:rPr>
            </w:pPr>
            <w:r w:rsidRPr="00A81A03">
              <w:rPr>
                <w:iCs/>
                <w:sz w:val="20"/>
                <w:lang w:val="es-ES"/>
              </w:rPr>
              <w:t xml:space="preserve">El </w:t>
            </w:r>
            <w:r w:rsidR="00D31D7D" w:rsidRPr="00A81A03">
              <w:rPr>
                <w:iCs/>
                <w:sz w:val="20"/>
                <w:lang w:val="es-ES"/>
              </w:rPr>
              <w:t>Licitante</w:t>
            </w:r>
            <w:r w:rsidRPr="00A81A03">
              <w:rPr>
                <w:iCs/>
                <w:sz w:val="20"/>
                <w:lang w:val="es-ES"/>
              </w:rPr>
              <w:t xml:space="preserve"> deberá demostrar que</w:t>
            </w:r>
            <w:r w:rsidR="004B5CFB" w:rsidRPr="00A81A03">
              <w:rPr>
                <w:iCs/>
                <w:sz w:val="20"/>
                <w:lang w:val="es-ES"/>
              </w:rPr>
              <w:t xml:space="preserve"> tiene </w:t>
            </w:r>
            <w:r w:rsidRPr="00A81A03">
              <w:rPr>
                <w:iCs/>
                <w:sz w:val="20"/>
                <w:lang w:val="es-ES"/>
              </w:rPr>
              <w:t xml:space="preserve">a su disposición o cuenta con acceso a recursos financieros tales como activos líquidos, bienes inmuebles no </w:t>
            </w:r>
            <w:r w:rsidR="00616F16" w:rsidRPr="00A81A03">
              <w:rPr>
                <w:iCs/>
                <w:sz w:val="20"/>
                <w:lang w:val="es-ES"/>
              </w:rPr>
              <w:t>gravados</w:t>
            </w:r>
            <w:r w:rsidRPr="00A81A03">
              <w:rPr>
                <w:iCs/>
                <w:sz w:val="20"/>
                <w:lang w:val="es-ES"/>
              </w:rPr>
              <w:t xml:space="preserve"> con hipoteca, líneas de crédito y otros </w:t>
            </w:r>
            <w:r w:rsidR="00616F16" w:rsidRPr="00A81A03">
              <w:rPr>
                <w:iCs/>
                <w:sz w:val="20"/>
                <w:lang w:val="es-ES"/>
              </w:rPr>
              <w:t>medios financieros distintos de pagos</w:t>
            </w:r>
            <w:r w:rsidRPr="00A81A03">
              <w:rPr>
                <w:iCs/>
                <w:sz w:val="20"/>
                <w:lang w:val="es-ES"/>
              </w:rPr>
              <w:t xml:space="preserve"> por anticipos contractuales, con los cuales cubrir</w:t>
            </w:r>
            <w:r w:rsidR="00EA5E56" w:rsidRPr="00A81A03">
              <w:rPr>
                <w:iCs/>
                <w:sz w:val="20"/>
                <w:lang w:val="es-ES"/>
              </w:rPr>
              <w:t xml:space="preserve">: </w:t>
            </w:r>
          </w:p>
          <w:p w:rsidR="00EA5E56" w:rsidRPr="00A81A03" w:rsidRDefault="00EA5E56" w:rsidP="00A65AD4">
            <w:pPr>
              <w:spacing w:before="60" w:after="60"/>
              <w:rPr>
                <w:iCs/>
                <w:sz w:val="20"/>
                <w:lang w:val="es-ES"/>
              </w:rPr>
            </w:pPr>
            <w:r w:rsidRPr="00A81A03">
              <w:rPr>
                <w:iCs/>
                <w:sz w:val="20"/>
                <w:lang w:val="es-ES"/>
              </w:rPr>
              <w:t xml:space="preserve">(i) </w:t>
            </w:r>
            <w:r w:rsidR="0063733F" w:rsidRPr="00A81A03">
              <w:rPr>
                <w:iCs/>
                <w:sz w:val="20"/>
                <w:lang w:val="es-ES"/>
              </w:rPr>
              <w:t>el siguiente requisito de flujo de efectivo</w:t>
            </w:r>
            <w:r w:rsidRPr="00A81A03">
              <w:rPr>
                <w:iCs/>
                <w:sz w:val="20"/>
                <w:lang w:val="es-ES"/>
              </w:rPr>
              <w:t>:</w:t>
            </w:r>
          </w:p>
          <w:p w:rsidR="00EA5E56" w:rsidRPr="00A81A03" w:rsidRDefault="00EA5E56" w:rsidP="00A65AD4">
            <w:pPr>
              <w:pStyle w:val="Footer"/>
              <w:tabs>
                <w:tab w:val="clear" w:pos="9504"/>
              </w:tabs>
              <w:spacing w:before="60" w:after="60"/>
              <w:rPr>
                <w:iCs/>
                <w:sz w:val="20"/>
                <w:lang w:val="es-ES"/>
              </w:rPr>
            </w:pPr>
            <w:r w:rsidRPr="00A81A03">
              <w:rPr>
                <w:iCs/>
                <w:sz w:val="20"/>
                <w:lang w:val="es-ES"/>
              </w:rPr>
              <w:t>……………………………………………………………………</w:t>
            </w:r>
          </w:p>
          <w:p w:rsidR="00EA5E56" w:rsidRPr="00A81A03" w:rsidRDefault="00095AC0" w:rsidP="00A65AD4">
            <w:pPr>
              <w:pStyle w:val="Footer"/>
              <w:tabs>
                <w:tab w:val="clear" w:pos="9504"/>
              </w:tabs>
              <w:spacing w:before="60" w:after="60"/>
              <w:rPr>
                <w:iCs/>
                <w:sz w:val="20"/>
                <w:lang w:val="es-ES"/>
              </w:rPr>
            </w:pPr>
            <w:r w:rsidRPr="00A81A03">
              <w:rPr>
                <w:iCs/>
                <w:sz w:val="20"/>
                <w:lang w:val="es-ES"/>
              </w:rPr>
              <w:t>y</w:t>
            </w:r>
            <w:r w:rsidR="00EA5E56" w:rsidRPr="00A81A03">
              <w:rPr>
                <w:iCs/>
                <w:sz w:val="20"/>
                <w:lang w:val="es-ES"/>
              </w:rPr>
              <w:t xml:space="preserve"> </w:t>
            </w:r>
          </w:p>
          <w:p w:rsidR="00EA5E56" w:rsidRPr="00A81A03" w:rsidRDefault="00EA5E56" w:rsidP="0063733F">
            <w:pPr>
              <w:pStyle w:val="Footer"/>
              <w:tabs>
                <w:tab w:val="clear" w:pos="9504"/>
              </w:tabs>
              <w:spacing w:before="60" w:after="60"/>
              <w:rPr>
                <w:sz w:val="20"/>
                <w:lang w:val="es-ES"/>
              </w:rPr>
            </w:pPr>
            <w:r w:rsidRPr="00A81A03">
              <w:rPr>
                <w:iCs/>
                <w:sz w:val="20"/>
                <w:lang w:val="es-ES"/>
              </w:rPr>
              <w:t xml:space="preserve">(ii) </w:t>
            </w:r>
            <w:r w:rsidR="00095AC0" w:rsidRPr="00A81A03">
              <w:rPr>
                <w:iCs/>
                <w:sz w:val="20"/>
                <w:lang w:val="es-ES"/>
              </w:rPr>
              <w:t>los requisitos generales de flujo de efectivo dispuestos para este Contrato y sus actuales compromisos</w:t>
            </w:r>
            <w:r w:rsidRPr="00A81A03">
              <w:rPr>
                <w:iCs/>
                <w:sz w:val="20"/>
                <w:lang w:val="es-ES"/>
              </w:rPr>
              <w:t>.</w:t>
            </w:r>
          </w:p>
        </w:tc>
        <w:tc>
          <w:tcPr>
            <w:tcW w:w="1494" w:type="dxa"/>
            <w:tcBorders>
              <w:bottom w:val="single" w:sz="4" w:space="0" w:color="auto"/>
            </w:tcBorders>
            <w:vAlign w:val="center"/>
          </w:tcPr>
          <w:p w:rsidR="00EA5E56" w:rsidRPr="00A81A03" w:rsidRDefault="00705232" w:rsidP="00A65AD4">
            <w:pPr>
              <w:spacing w:before="60" w:after="60"/>
              <w:jc w:val="center"/>
              <w:rPr>
                <w:sz w:val="20"/>
                <w:lang w:val="es-ES"/>
              </w:rPr>
            </w:pPr>
            <w:r w:rsidRPr="00A81A03">
              <w:rPr>
                <w:sz w:val="20"/>
                <w:lang w:val="es-ES"/>
              </w:rPr>
              <w:t>Debe cumplir el requisito</w:t>
            </w:r>
          </w:p>
        </w:tc>
        <w:tc>
          <w:tcPr>
            <w:tcW w:w="1440" w:type="dxa"/>
            <w:tcBorders>
              <w:bottom w:val="single" w:sz="4" w:space="0" w:color="auto"/>
            </w:tcBorders>
            <w:vAlign w:val="center"/>
          </w:tcPr>
          <w:p w:rsidR="00EA5E56" w:rsidRPr="00A81A03" w:rsidRDefault="00705232" w:rsidP="00A65AD4">
            <w:pPr>
              <w:spacing w:before="60" w:after="60"/>
              <w:jc w:val="center"/>
              <w:rPr>
                <w:sz w:val="20"/>
                <w:lang w:val="es-ES"/>
              </w:rPr>
            </w:pPr>
            <w:r w:rsidRPr="00A81A03">
              <w:rPr>
                <w:sz w:val="20"/>
                <w:lang w:val="es-ES"/>
              </w:rPr>
              <w:t>Debe cumplir el requisito</w:t>
            </w:r>
          </w:p>
        </w:tc>
        <w:tc>
          <w:tcPr>
            <w:tcW w:w="1476" w:type="dxa"/>
            <w:tcBorders>
              <w:bottom w:val="single" w:sz="4" w:space="0" w:color="auto"/>
            </w:tcBorders>
            <w:vAlign w:val="center"/>
          </w:tcPr>
          <w:p w:rsidR="00095AC0" w:rsidRPr="00A81A03" w:rsidRDefault="00095AC0" w:rsidP="00095AC0">
            <w:pPr>
              <w:spacing w:before="60" w:after="60"/>
              <w:jc w:val="left"/>
              <w:rPr>
                <w:sz w:val="20"/>
                <w:lang w:val="es-ES"/>
              </w:rPr>
            </w:pPr>
            <w:r w:rsidRPr="00A81A03">
              <w:rPr>
                <w:sz w:val="20"/>
                <w:lang w:val="es-ES"/>
              </w:rPr>
              <w:t>Debe cumplir con el</w:t>
            </w:r>
          </w:p>
          <w:p w:rsidR="00EA5E56" w:rsidRPr="00A81A03" w:rsidRDefault="00095AC0" w:rsidP="00095AC0">
            <w:pPr>
              <w:spacing w:before="60" w:after="60"/>
              <w:jc w:val="left"/>
              <w:rPr>
                <w:sz w:val="20"/>
                <w:lang w:val="es-ES"/>
              </w:rPr>
            </w:pPr>
            <w:r w:rsidRPr="00A81A03">
              <w:rPr>
                <w:sz w:val="20"/>
                <w:lang w:val="es-ES"/>
              </w:rPr>
              <w:t>_________</w:t>
            </w:r>
            <w:r w:rsidR="0063733F" w:rsidRPr="00A81A03">
              <w:rPr>
                <w:sz w:val="20"/>
                <w:lang w:val="es-ES"/>
              </w:rPr>
              <w:t>__</w:t>
            </w:r>
            <w:r w:rsidRPr="00A81A03">
              <w:rPr>
                <w:sz w:val="20"/>
                <w:lang w:val="es-ES"/>
              </w:rPr>
              <w:t xml:space="preserve"> por ciento (__%) del requisito</w:t>
            </w:r>
          </w:p>
          <w:p w:rsidR="00EA5E56" w:rsidRPr="00A81A03" w:rsidRDefault="00EA5E56" w:rsidP="00A65AD4">
            <w:pPr>
              <w:spacing w:before="60" w:after="60"/>
              <w:jc w:val="center"/>
              <w:rPr>
                <w:sz w:val="20"/>
                <w:lang w:val="es-ES"/>
              </w:rPr>
            </w:pPr>
          </w:p>
          <w:p w:rsidR="00EA5E56" w:rsidRPr="00A81A03" w:rsidRDefault="00EA5E56" w:rsidP="00A65AD4">
            <w:pPr>
              <w:spacing w:before="60" w:after="60"/>
              <w:jc w:val="center"/>
              <w:rPr>
                <w:sz w:val="20"/>
                <w:lang w:val="es-ES"/>
              </w:rPr>
            </w:pPr>
          </w:p>
        </w:tc>
        <w:tc>
          <w:tcPr>
            <w:tcW w:w="1404" w:type="dxa"/>
            <w:tcBorders>
              <w:bottom w:val="single" w:sz="4" w:space="0" w:color="auto"/>
            </w:tcBorders>
            <w:vAlign w:val="center"/>
          </w:tcPr>
          <w:p w:rsidR="00095AC0" w:rsidRPr="00A81A03" w:rsidRDefault="00095AC0" w:rsidP="00095AC0">
            <w:pPr>
              <w:spacing w:before="60" w:after="60"/>
              <w:jc w:val="center"/>
              <w:rPr>
                <w:sz w:val="20"/>
                <w:lang w:val="es-ES"/>
              </w:rPr>
            </w:pPr>
            <w:r w:rsidRPr="00A81A03">
              <w:rPr>
                <w:sz w:val="20"/>
                <w:lang w:val="es-ES"/>
              </w:rPr>
              <w:t>Debe cumplir con el</w:t>
            </w:r>
          </w:p>
          <w:p w:rsidR="00EA5E56" w:rsidRPr="00A81A03" w:rsidRDefault="00095AC0" w:rsidP="00095AC0">
            <w:pPr>
              <w:spacing w:before="60" w:after="60"/>
              <w:jc w:val="center"/>
              <w:rPr>
                <w:sz w:val="20"/>
                <w:lang w:val="es-ES"/>
              </w:rPr>
            </w:pPr>
            <w:r w:rsidRPr="00A81A03">
              <w:rPr>
                <w:sz w:val="20"/>
                <w:lang w:val="es-ES"/>
              </w:rPr>
              <w:t>_________</w:t>
            </w:r>
            <w:r w:rsidR="00DF4856" w:rsidRPr="00A81A03">
              <w:rPr>
                <w:sz w:val="20"/>
                <w:lang w:val="es-ES"/>
              </w:rPr>
              <w:t>_</w:t>
            </w:r>
            <w:r w:rsidRPr="00A81A03">
              <w:rPr>
                <w:sz w:val="20"/>
                <w:lang w:val="es-ES"/>
              </w:rPr>
              <w:t xml:space="preserve"> por ciento (__%) del requisito</w:t>
            </w:r>
          </w:p>
          <w:p w:rsidR="00095AC0" w:rsidRPr="00A81A03" w:rsidRDefault="00095AC0" w:rsidP="00095AC0">
            <w:pPr>
              <w:spacing w:before="60" w:after="60"/>
              <w:jc w:val="center"/>
              <w:rPr>
                <w:sz w:val="20"/>
                <w:lang w:val="es-ES"/>
              </w:rPr>
            </w:pPr>
          </w:p>
          <w:p w:rsidR="00095AC0" w:rsidRPr="00A81A03" w:rsidRDefault="00095AC0" w:rsidP="00095AC0">
            <w:pPr>
              <w:spacing w:before="60" w:after="60"/>
              <w:jc w:val="center"/>
              <w:rPr>
                <w:sz w:val="20"/>
                <w:lang w:val="es-ES"/>
              </w:rPr>
            </w:pPr>
          </w:p>
        </w:tc>
        <w:tc>
          <w:tcPr>
            <w:tcW w:w="1890" w:type="dxa"/>
            <w:tcBorders>
              <w:bottom w:val="single" w:sz="4" w:space="0" w:color="auto"/>
            </w:tcBorders>
            <w:vAlign w:val="center"/>
          </w:tcPr>
          <w:p w:rsidR="00EA5E56" w:rsidRPr="00A81A03" w:rsidRDefault="00EA5E56" w:rsidP="00A65AD4">
            <w:pPr>
              <w:spacing w:before="60" w:after="60"/>
              <w:jc w:val="center"/>
              <w:rPr>
                <w:sz w:val="20"/>
                <w:lang w:val="es-ES"/>
              </w:rPr>
            </w:pPr>
            <w:r w:rsidRPr="00A81A03">
              <w:rPr>
                <w:sz w:val="20"/>
                <w:lang w:val="es-ES"/>
              </w:rPr>
              <w:t>F</w:t>
            </w:r>
            <w:r w:rsidR="00273D3F" w:rsidRPr="00A81A03">
              <w:rPr>
                <w:sz w:val="20"/>
                <w:lang w:val="es-ES"/>
              </w:rPr>
              <w:t>o</w:t>
            </w:r>
            <w:r w:rsidRPr="00A81A03">
              <w:rPr>
                <w:sz w:val="20"/>
                <w:lang w:val="es-ES"/>
              </w:rPr>
              <w:t>rm</w:t>
            </w:r>
            <w:r w:rsidR="00095AC0" w:rsidRPr="00A81A03">
              <w:rPr>
                <w:sz w:val="20"/>
                <w:lang w:val="es-ES"/>
              </w:rPr>
              <w:t>ulario</w:t>
            </w:r>
            <w:r w:rsidRPr="00A81A03">
              <w:rPr>
                <w:sz w:val="20"/>
                <w:lang w:val="es-ES"/>
              </w:rPr>
              <w:t xml:space="preserve"> </w:t>
            </w:r>
            <w:r w:rsidR="00095AC0" w:rsidRPr="00A81A03">
              <w:rPr>
                <w:sz w:val="20"/>
                <w:lang w:val="es-ES"/>
              </w:rPr>
              <w:br/>
            </w:r>
            <w:r w:rsidRPr="00A81A03">
              <w:rPr>
                <w:sz w:val="20"/>
                <w:lang w:val="es-ES"/>
              </w:rPr>
              <w:t>FIN –</w:t>
            </w:r>
            <w:r w:rsidR="00095AC0" w:rsidRPr="00A81A03">
              <w:rPr>
                <w:sz w:val="20"/>
                <w:lang w:val="es-ES"/>
              </w:rPr>
              <w:t> </w:t>
            </w:r>
            <w:r w:rsidRPr="00A81A03">
              <w:rPr>
                <w:sz w:val="20"/>
                <w:lang w:val="es-ES"/>
              </w:rPr>
              <w:t>3.</w:t>
            </w:r>
            <w:r w:rsidR="00FD2B8C" w:rsidRPr="00A81A03">
              <w:rPr>
                <w:sz w:val="20"/>
                <w:lang w:val="es-ES"/>
              </w:rPr>
              <w:t>3</w:t>
            </w:r>
          </w:p>
        </w:tc>
      </w:tr>
    </w:tbl>
    <w:p w:rsidR="004A7EAA" w:rsidRPr="00A81A03" w:rsidRDefault="004A7EAA" w:rsidP="004A7EAA">
      <w:pPr>
        <w:rPr>
          <w:lang w:val="es-ES"/>
        </w:rPr>
      </w:pPr>
      <w:bookmarkStart w:id="379" w:name="_Toc496006433"/>
      <w:bookmarkStart w:id="380" w:name="_Toc496006834"/>
      <w:bookmarkStart w:id="381" w:name="_Toc496113485"/>
      <w:bookmarkStart w:id="382" w:name="_Toc496359156"/>
      <w:bookmarkStart w:id="383" w:name="_Toc496968137"/>
      <w:r w:rsidRPr="00A81A03">
        <w:rPr>
          <w:lang w:val="es-ES"/>
        </w:rPr>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150"/>
        <w:gridCol w:w="1350"/>
        <w:gridCol w:w="1620"/>
        <w:gridCol w:w="1440"/>
        <w:gridCol w:w="1530"/>
        <w:gridCol w:w="1836"/>
        <w:tblGridChange w:id="384">
          <w:tblGrid>
            <w:gridCol w:w="1908"/>
            <w:gridCol w:w="3150"/>
            <w:gridCol w:w="1350"/>
            <w:gridCol w:w="1620"/>
            <w:gridCol w:w="1440"/>
            <w:gridCol w:w="1530"/>
            <w:gridCol w:w="1836"/>
          </w:tblGrid>
        </w:tblGridChange>
      </w:tblGrid>
      <w:tr w:rsidR="004A7EAA" w:rsidRPr="00A81A03" w:rsidTr="00273D3F">
        <w:trPr>
          <w:cantSplit/>
          <w:tblHeader/>
        </w:trPr>
        <w:tc>
          <w:tcPr>
            <w:tcW w:w="1908" w:type="dxa"/>
          </w:tcPr>
          <w:bookmarkEnd w:id="379"/>
          <w:bookmarkEnd w:id="380"/>
          <w:bookmarkEnd w:id="381"/>
          <w:bookmarkEnd w:id="382"/>
          <w:bookmarkEnd w:id="383"/>
          <w:p w:rsidR="004A7EAA" w:rsidRPr="00A81A03" w:rsidRDefault="004A7EAA" w:rsidP="004A7EAA">
            <w:pPr>
              <w:spacing w:before="120" w:after="120"/>
              <w:jc w:val="center"/>
              <w:rPr>
                <w:b/>
                <w:sz w:val="22"/>
                <w:szCs w:val="22"/>
                <w:lang w:val="es-ES"/>
              </w:rPr>
            </w:pPr>
            <w:r w:rsidRPr="00A81A03">
              <w:rPr>
                <w:b/>
                <w:sz w:val="22"/>
                <w:szCs w:val="22"/>
                <w:lang w:val="es-ES"/>
              </w:rPr>
              <w:t>Factor</w:t>
            </w:r>
          </w:p>
        </w:tc>
        <w:tc>
          <w:tcPr>
            <w:tcW w:w="10926" w:type="dxa"/>
            <w:gridSpan w:val="6"/>
          </w:tcPr>
          <w:p w:rsidR="004A7EAA" w:rsidRPr="00A81A03" w:rsidRDefault="00E97EA7" w:rsidP="00E97EA7">
            <w:pPr>
              <w:pStyle w:val="Heading1"/>
              <w:autoSpaceDE w:val="0"/>
              <w:rPr>
                <w:lang w:val="es-ES"/>
              </w:rPr>
            </w:pPr>
            <w:bookmarkStart w:id="385" w:name="_Toc498339863"/>
            <w:bookmarkStart w:id="386" w:name="_Toc498848210"/>
            <w:bookmarkStart w:id="387" w:name="_Toc499021788"/>
            <w:bookmarkStart w:id="388" w:name="_Toc499023471"/>
            <w:bookmarkStart w:id="389" w:name="_Toc501529953"/>
            <w:bookmarkStart w:id="390" w:name="_Toc503874231"/>
            <w:bookmarkStart w:id="391" w:name="_Toc23215167"/>
            <w:r w:rsidRPr="00A81A03">
              <w:rPr>
                <w:rFonts w:ascii="ZWAdobeF" w:hAnsi="ZWAdobeF" w:cs="ZWAdobeF"/>
                <w:b w:val="0"/>
                <w:sz w:val="2"/>
                <w:szCs w:val="2"/>
                <w:lang w:val="es-ES"/>
              </w:rPr>
              <w:t>3B</w:t>
            </w:r>
            <w:r w:rsidR="00FD2B8C" w:rsidRPr="00A81A03">
              <w:rPr>
                <w:lang w:val="es-ES"/>
              </w:rPr>
              <w:t xml:space="preserve">2.4 </w:t>
            </w:r>
            <w:r w:rsidR="004A7EAA" w:rsidRPr="00A81A03">
              <w:rPr>
                <w:lang w:val="es-ES"/>
              </w:rPr>
              <w:t>Experienc</w:t>
            </w:r>
            <w:bookmarkEnd w:id="385"/>
            <w:bookmarkEnd w:id="386"/>
            <w:bookmarkEnd w:id="387"/>
            <w:bookmarkEnd w:id="388"/>
            <w:bookmarkEnd w:id="389"/>
            <w:bookmarkEnd w:id="390"/>
            <w:bookmarkEnd w:id="391"/>
            <w:r w:rsidR="00095AC0" w:rsidRPr="00A81A03">
              <w:rPr>
                <w:lang w:val="es-ES"/>
              </w:rPr>
              <w:t>ia</w:t>
            </w:r>
          </w:p>
        </w:tc>
      </w:tr>
      <w:tr w:rsidR="004A7EAA" w:rsidRPr="00A81A03" w:rsidTr="00273D3F">
        <w:trPr>
          <w:cantSplit/>
          <w:trHeight w:val="400"/>
          <w:tblHeader/>
        </w:trPr>
        <w:tc>
          <w:tcPr>
            <w:tcW w:w="1908" w:type="dxa"/>
            <w:vMerge w:val="restart"/>
            <w:vAlign w:val="center"/>
          </w:tcPr>
          <w:p w:rsidR="004A7EAA" w:rsidRPr="00A81A03" w:rsidRDefault="00705232" w:rsidP="004A7EAA">
            <w:pPr>
              <w:spacing w:before="120" w:after="120"/>
              <w:ind w:left="360" w:hanging="360"/>
              <w:jc w:val="center"/>
              <w:rPr>
                <w:b/>
                <w:sz w:val="22"/>
                <w:szCs w:val="22"/>
                <w:lang w:val="es-ES"/>
              </w:rPr>
            </w:pPr>
            <w:r w:rsidRPr="00A81A03">
              <w:rPr>
                <w:b/>
                <w:sz w:val="22"/>
                <w:szCs w:val="22"/>
                <w:lang w:val="es-ES"/>
              </w:rPr>
              <w:t>Subfactor</w:t>
            </w:r>
          </w:p>
        </w:tc>
        <w:tc>
          <w:tcPr>
            <w:tcW w:w="9090" w:type="dxa"/>
            <w:gridSpan w:val="5"/>
          </w:tcPr>
          <w:p w:rsidR="004A7EAA" w:rsidRPr="00A81A03" w:rsidRDefault="00273AFA" w:rsidP="004A7EAA">
            <w:pPr>
              <w:pStyle w:val="titulo"/>
              <w:spacing w:before="80" w:after="8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36" w:type="dxa"/>
            <w:vMerge w:val="restart"/>
            <w:vAlign w:val="center"/>
          </w:tcPr>
          <w:p w:rsidR="004A7EAA" w:rsidRPr="00A81A03" w:rsidRDefault="00705232" w:rsidP="00273D3F">
            <w:pPr>
              <w:pStyle w:val="titulo"/>
              <w:spacing w:before="120" w:after="0"/>
              <w:rPr>
                <w:rFonts w:ascii="Times New Roman" w:hAnsi="Times New Roman"/>
                <w:sz w:val="22"/>
                <w:szCs w:val="22"/>
                <w:lang w:val="es-ES"/>
              </w:rPr>
            </w:pPr>
            <w:r w:rsidRPr="00A81A03">
              <w:rPr>
                <w:rFonts w:ascii="Times New Roman" w:hAnsi="Times New Roman"/>
                <w:sz w:val="22"/>
                <w:szCs w:val="22"/>
                <w:lang w:val="es-ES"/>
              </w:rPr>
              <w:t xml:space="preserve">Documentación </w:t>
            </w:r>
            <w:r w:rsidR="00273D3F" w:rsidRPr="00A81A03">
              <w:rPr>
                <w:rFonts w:ascii="Times New Roman" w:hAnsi="Times New Roman"/>
                <w:sz w:val="22"/>
                <w:szCs w:val="22"/>
                <w:lang w:val="es-ES"/>
              </w:rPr>
              <w:t>E</w:t>
            </w:r>
            <w:r w:rsidRPr="00A81A03">
              <w:rPr>
                <w:rFonts w:ascii="Times New Roman" w:hAnsi="Times New Roman"/>
                <w:sz w:val="22"/>
                <w:szCs w:val="22"/>
                <w:lang w:val="es-ES"/>
              </w:rPr>
              <w:t>xigida</w:t>
            </w:r>
          </w:p>
        </w:tc>
      </w:tr>
      <w:tr w:rsidR="004A7EAA" w:rsidRPr="00A81A03" w:rsidTr="00273D3F">
        <w:trPr>
          <w:cantSplit/>
          <w:trHeight w:val="400"/>
          <w:tblHeader/>
        </w:trPr>
        <w:tc>
          <w:tcPr>
            <w:tcW w:w="1908" w:type="dxa"/>
            <w:vMerge/>
          </w:tcPr>
          <w:p w:rsidR="004A7EAA" w:rsidRPr="00A81A03" w:rsidRDefault="004A7EAA" w:rsidP="004A7EAA">
            <w:pPr>
              <w:ind w:left="360" w:hanging="360"/>
              <w:jc w:val="center"/>
              <w:rPr>
                <w:b/>
                <w:sz w:val="22"/>
                <w:szCs w:val="22"/>
                <w:lang w:val="es-ES"/>
              </w:rPr>
            </w:pPr>
          </w:p>
        </w:tc>
        <w:tc>
          <w:tcPr>
            <w:tcW w:w="3150" w:type="dxa"/>
            <w:vMerge w:val="restart"/>
            <w:vAlign w:val="center"/>
          </w:tcPr>
          <w:p w:rsidR="004A7EAA" w:rsidRPr="00A81A03" w:rsidRDefault="00273AFA" w:rsidP="00A65AD4">
            <w:pPr>
              <w:ind w:left="360" w:hanging="360"/>
              <w:jc w:val="center"/>
              <w:rPr>
                <w:b/>
                <w:sz w:val="22"/>
                <w:szCs w:val="22"/>
                <w:lang w:val="es-ES"/>
              </w:rPr>
            </w:pPr>
            <w:r w:rsidRPr="00A81A03">
              <w:rPr>
                <w:b/>
                <w:sz w:val="22"/>
                <w:szCs w:val="22"/>
                <w:lang w:val="es-ES"/>
              </w:rPr>
              <w:t>Requisito</w:t>
            </w:r>
          </w:p>
        </w:tc>
        <w:tc>
          <w:tcPr>
            <w:tcW w:w="5940" w:type="dxa"/>
            <w:gridSpan w:val="4"/>
          </w:tcPr>
          <w:p w:rsidR="004A7EAA" w:rsidRPr="00A81A03" w:rsidRDefault="00D31D7D" w:rsidP="004A7EAA">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Licitante</w:t>
            </w:r>
          </w:p>
        </w:tc>
        <w:tc>
          <w:tcPr>
            <w:tcW w:w="1836" w:type="dxa"/>
            <w:vMerge/>
          </w:tcPr>
          <w:p w:rsidR="004A7EAA" w:rsidRPr="00A81A03" w:rsidRDefault="004A7EAA" w:rsidP="004A7EAA">
            <w:pPr>
              <w:spacing w:before="40"/>
              <w:jc w:val="center"/>
              <w:rPr>
                <w:b/>
                <w:sz w:val="22"/>
                <w:szCs w:val="22"/>
                <w:lang w:val="es-ES"/>
              </w:rPr>
            </w:pPr>
          </w:p>
        </w:tc>
      </w:tr>
      <w:tr w:rsidR="004A7EAA" w:rsidRPr="00A81A03" w:rsidTr="00273D3F">
        <w:trPr>
          <w:cantSplit/>
          <w:tblHeader/>
        </w:trPr>
        <w:tc>
          <w:tcPr>
            <w:tcW w:w="1908" w:type="dxa"/>
            <w:vMerge/>
          </w:tcPr>
          <w:p w:rsidR="004A7EAA" w:rsidRPr="00A81A03" w:rsidRDefault="004A7EAA" w:rsidP="004A7EAA">
            <w:pPr>
              <w:ind w:left="360" w:hanging="360"/>
              <w:jc w:val="center"/>
              <w:rPr>
                <w:b/>
                <w:sz w:val="22"/>
                <w:szCs w:val="22"/>
                <w:lang w:val="es-ES"/>
              </w:rPr>
            </w:pPr>
          </w:p>
        </w:tc>
        <w:tc>
          <w:tcPr>
            <w:tcW w:w="3150" w:type="dxa"/>
            <w:vMerge/>
          </w:tcPr>
          <w:p w:rsidR="004A7EAA" w:rsidRPr="00A81A03" w:rsidRDefault="004A7EAA" w:rsidP="004A7EAA">
            <w:pPr>
              <w:ind w:left="360" w:hanging="360"/>
              <w:jc w:val="center"/>
              <w:rPr>
                <w:b/>
                <w:sz w:val="22"/>
                <w:szCs w:val="22"/>
                <w:lang w:val="es-ES"/>
              </w:rPr>
            </w:pPr>
          </w:p>
        </w:tc>
        <w:tc>
          <w:tcPr>
            <w:tcW w:w="1350" w:type="dxa"/>
            <w:vMerge w:val="restart"/>
            <w:vAlign w:val="center"/>
          </w:tcPr>
          <w:p w:rsidR="004A7EAA" w:rsidRPr="00A81A03" w:rsidRDefault="00705232" w:rsidP="004A7EAA">
            <w:pPr>
              <w:pStyle w:val="titulo"/>
              <w:spacing w:before="40" w:after="0"/>
              <w:rPr>
                <w:rFonts w:ascii="Times New Roman" w:hAnsi="Times New Roman"/>
                <w:sz w:val="22"/>
                <w:szCs w:val="22"/>
                <w:lang w:val="es-ES"/>
              </w:rPr>
            </w:pPr>
            <w:r w:rsidRPr="00A81A03">
              <w:rPr>
                <w:rFonts w:ascii="Times New Roman" w:hAnsi="Times New Roman"/>
                <w:sz w:val="22"/>
                <w:szCs w:val="22"/>
                <w:lang w:val="es-ES"/>
              </w:rPr>
              <w:t xml:space="preserve">Entidad </w:t>
            </w:r>
            <w:r w:rsidR="0012211D" w:rsidRPr="00A81A03">
              <w:rPr>
                <w:rFonts w:ascii="Times New Roman" w:hAnsi="Times New Roman"/>
                <w:sz w:val="22"/>
                <w:szCs w:val="22"/>
                <w:lang w:val="es-ES"/>
              </w:rPr>
              <w:t>I</w:t>
            </w:r>
            <w:r w:rsidRPr="00A81A03">
              <w:rPr>
                <w:rFonts w:ascii="Times New Roman" w:hAnsi="Times New Roman"/>
                <w:sz w:val="22"/>
                <w:szCs w:val="22"/>
                <w:lang w:val="es-ES"/>
              </w:rPr>
              <w:t>ndividual</w:t>
            </w:r>
          </w:p>
        </w:tc>
        <w:tc>
          <w:tcPr>
            <w:tcW w:w="4590" w:type="dxa"/>
            <w:gridSpan w:val="3"/>
          </w:tcPr>
          <w:p w:rsidR="004A7EAA" w:rsidRPr="00A81A03" w:rsidRDefault="00095AC0" w:rsidP="004A7EAA">
            <w:pPr>
              <w:spacing w:before="40"/>
              <w:jc w:val="center"/>
              <w:rPr>
                <w:b/>
                <w:sz w:val="22"/>
                <w:szCs w:val="22"/>
                <w:lang w:val="es-ES"/>
              </w:rPr>
            </w:pPr>
            <w:r w:rsidRPr="00A81A03">
              <w:rPr>
                <w:b/>
                <w:sz w:val="22"/>
                <w:szCs w:val="22"/>
                <w:lang w:val="es-ES"/>
              </w:rPr>
              <w:t xml:space="preserve">Asociación en </w:t>
            </w:r>
            <w:r w:rsidR="0012211D" w:rsidRPr="00A81A03">
              <w:rPr>
                <w:b/>
                <w:sz w:val="22"/>
                <w:szCs w:val="22"/>
                <w:lang w:val="es-ES"/>
              </w:rPr>
              <w:t>P</w:t>
            </w:r>
            <w:r w:rsidRPr="00A81A03">
              <w:rPr>
                <w:b/>
                <w:sz w:val="22"/>
                <w:szCs w:val="22"/>
                <w:lang w:val="es-ES"/>
              </w:rPr>
              <w:t xml:space="preserve">articipación, </w:t>
            </w:r>
            <w:r w:rsidR="0012211D" w:rsidRPr="00A81A03">
              <w:rPr>
                <w:b/>
                <w:sz w:val="22"/>
                <w:szCs w:val="22"/>
                <w:lang w:val="es-ES"/>
              </w:rPr>
              <w:t>C</w:t>
            </w:r>
            <w:r w:rsidRPr="00A81A03">
              <w:rPr>
                <w:b/>
                <w:sz w:val="22"/>
                <w:szCs w:val="22"/>
                <w:lang w:val="es-ES"/>
              </w:rPr>
              <w:t xml:space="preserve">onsorcio o </w:t>
            </w:r>
            <w:r w:rsidR="0012211D" w:rsidRPr="00A81A03">
              <w:rPr>
                <w:b/>
                <w:sz w:val="22"/>
                <w:szCs w:val="22"/>
                <w:lang w:val="es-ES"/>
              </w:rPr>
              <w:t>A</w:t>
            </w:r>
            <w:r w:rsidRPr="00A81A03">
              <w:rPr>
                <w:b/>
                <w:sz w:val="22"/>
                <w:szCs w:val="22"/>
                <w:lang w:val="es-ES"/>
              </w:rPr>
              <w:t>sociación</w:t>
            </w:r>
            <w:r w:rsidR="00C767AD" w:rsidRPr="00A81A03">
              <w:rPr>
                <w:b/>
                <w:sz w:val="22"/>
                <w:szCs w:val="22"/>
                <w:lang w:val="es-ES"/>
              </w:rPr>
              <w:t xml:space="preserve"> </w:t>
            </w:r>
          </w:p>
        </w:tc>
        <w:tc>
          <w:tcPr>
            <w:tcW w:w="1836" w:type="dxa"/>
            <w:vMerge/>
          </w:tcPr>
          <w:p w:rsidR="004A7EAA" w:rsidRPr="00A81A03" w:rsidRDefault="004A7EAA" w:rsidP="004A7EAA">
            <w:pPr>
              <w:spacing w:before="40"/>
              <w:jc w:val="center"/>
              <w:rPr>
                <w:b/>
                <w:sz w:val="22"/>
                <w:szCs w:val="22"/>
                <w:lang w:val="es-ES"/>
              </w:rPr>
            </w:pPr>
          </w:p>
        </w:tc>
      </w:tr>
      <w:tr w:rsidR="00575780" w:rsidRPr="00A81A03" w:rsidTr="00273D3F">
        <w:trPr>
          <w:cantSplit/>
          <w:tblHeader/>
        </w:trPr>
        <w:tc>
          <w:tcPr>
            <w:tcW w:w="1908" w:type="dxa"/>
            <w:vMerge/>
          </w:tcPr>
          <w:p w:rsidR="004A7EAA" w:rsidRPr="00A81A03" w:rsidRDefault="004A7EAA" w:rsidP="004A7EAA">
            <w:pPr>
              <w:ind w:left="360" w:hanging="360"/>
              <w:rPr>
                <w:b/>
                <w:sz w:val="22"/>
                <w:szCs w:val="22"/>
                <w:lang w:val="es-ES"/>
              </w:rPr>
            </w:pPr>
          </w:p>
        </w:tc>
        <w:tc>
          <w:tcPr>
            <w:tcW w:w="3150" w:type="dxa"/>
            <w:vMerge/>
          </w:tcPr>
          <w:p w:rsidR="004A7EAA" w:rsidRPr="00A81A03" w:rsidRDefault="004A7EAA" w:rsidP="004A7EAA">
            <w:pPr>
              <w:ind w:left="360" w:hanging="360"/>
              <w:rPr>
                <w:b/>
                <w:sz w:val="22"/>
                <w:szCs w:val="22"/>
                <w:lang w:val="es-ES"/>
              </w:rPr>
            </w:pPr>
          </w:p>
        </w:tc>
        <w:tc>
          <w:tcPr>
            <w:tcW w:w="1350" w:type="dxa"/>
            <w:vMerge/>
          </w:tcPr>
          <w:p w:rsidR="004A7EAA" w:rsidRPr="00A81A03" w:rsidRDefault="004A7EAA" w:rsidP="004A7EAA">
            <w:pPr>
              <w:spacing w:before="40"/>
              <w:jc w:val="center"/>
              <w:rPr>
                <w:b/>
                <w:sz w:val="22"/>
                <w:szCs w:val="22"/>
                <w:lang w:val="es-ES"/>
              </w:rPr>
            </w:pPr>
          </w:p>
        </w:tc>
        <w:tc>
          <w:tcPr>
            <w:tcW w:w="1620" w:type="dxa"/>
          </w:tcPr>
          <w:p w:rsidR="004A7EAA" w:rsidRPr="00A81A03" w:rsidRDefault="00705232" w:rsidP="004A7EAA">
            <w:pPr>
              <w:spacing w:before="40"/>
              <w:jc w:val="center"/>
              <w:rPr>
                <w:b/>
                <w:sz w:val="22"/>
                <w:szCs w:val="22"/>
                <w:lang w:val="es-ES"/>
              </w:rPr>
            </w:pPr>
            <w:r w:rsidRPr="00A81A03">
              <w:rPr>
                <w:b/>
                <w:sz w:val="22"/>
                <w:szCs w:val="22"/>
                <w:lang w:val="es-ES"/>
              </w:rPr>
              <w:t>Todas las partes combinadas</w:t>
            </w:r>
          </w:p>
        </w:tc>
        <w:tc>
          <w:tcPr>
            <w:tcW w:w="1440" w:type="dxa"/>
          </w:tcPr>
          <w:p w:rsidR="004A7EAA" w:rsidRPr="00A81A03" w:rsidRDefault="00705232" w:rsidP="0012211D">
            <w:pPr>
              <w:spacing w:before="40"/>
              <w:jc w:val="center"/>
              <w:rPr>
                <w:b/>
                <w:sz w:val="22"/>
                <w:szCs w:val="22"/>
                <w:lang w:val="es-ES"/>
              </w:rPr>
            </w:pPr>
            <w:r w:rsidRPr="00A81A03">
              <w:rPr>
                <w:b/>
                <w:sz w:val="22"/>
                <w:szCs w:val="22"/>
                <w:lang w:val="es-ES"/>
              </w:rPr>
              <w:t xml:space="preserve">Cada </w:t>
            </w:r>
            <w:r w:rsidR="0012211D" w:rsidRPr="00A81A03">
              <w:rPr>
                <w:b/>
                <w:sz w:val="22"/>
                <w:szCs w:val="22"/>
                <w:lang w:val="es-ES"/>
              </w:rPr>
              <w:t>S</w:t>
            </w:r>
            <w:r w:rsidRPr="00A81A03">
              <w:rPr>
                <w:b/>
                <w:sz w:val="22"/>
                <w:szCs w:val="22"/>
                <w:lang w:val="es-ES"/>
              </w:rPr>
              <w:t>ocio</w:t>
            </w:r>
          </w:p>
        </w:tc>
        <w:tc>
          <w:tcPr>
            <w:tcW w:w="1530" w:type="dxa"/>
          </w:tcPr>
          <w:p w:rsidR="004A7EAA" w:rsidRPr="00A81A03" w:rsidRDefault="00705232" w:rsidP="004A7EAA">
            <w:pPr>
              <w:spacing w:before="40"/>
              <w:jc w:val="center"/>
              <w:rPr>
                <w:b/>
                <w:sz w:val="22"/>
                <w:szCs w:val="22"/>
                <w:lang w:val="es-ES"/>
              </w:rPr>
            </w:pPr>
            <w:r w:rsidRPr="00A81A03">
              <w:rPr>
                <w:b/>
                <w:sz w:val="22"/>
                <w:szCs w:val="22"/>
                <w:lang w:val="es-ES"/>
              </w:rPr>
              <w:t>Al menos un socio</w:t>
            </w:r>
          </w:p>
        </w:tc>
        <w:tc>
          <w:tcPr>
            <w:tcW w:w="1836" w:type="dxa"/>
            <w:vMerge/>
          </w:tcPr>
          <w:p w:rsidR="004A7EAA" w:rsidRPr="00A81A03" w:rsidRDefault="004A7EAA" w:rsidP="004A7EAA">
            <w:pPr>
              <w:spacing w:before="40"/>
              <w:jc w:val="center"/>
              <w:rPr>
                <w:b/>
                <w:sz w:val="22"/>
                <w:szCs w:val="22"/>
                <w:lang w:val="es-ES"/>
              </w:rPr>
            </w:pPr>
          </w:p>
        </w:tc>
      </w:tr>
      <w:tr w:rsidR="00575780" w:rsidRPr="00A81A03" w:rsidTr="00273D3F">
        <w:trPr>
          <w:trHeight w:val="600"/>
        </w:trPr>
        <w:tc>
          <w:tcPr>
            <w:tcW w:w="1908" w:type="dxa"/>
          </w:tcPr>
          <w:p w:rsidR="004A7EAA" w:rsidRPr="00A81A03" w:rsidRDefault="00E97EA7" w:rsidP="00E97EA7">
            <w:pPr>
              <w:pStyle w:val="Heading2"/>
              <w:numPr>
                <w:ilvl w:val="0"/>
                <w:numId w:val="0"/>
              </w:numPr>
              <w:tabs>
                <w:tab w:val="clear" w:pos="619"/>
                <w:tab w:val="left" w:pos="576"/>
              </w:tabs>
              <w:autoSpaceDE w:val="0"/>
              <w:spacing w:before="60" w:after="60"/>
              <w:ind w:left="450" w:hanging="450"/>
              <w:jc w:val="left"/>
              <w:rPr>
                <w:rFonts w:ascii="Times New Roman" w:hAnsi="Times New Roman"/>
                <w:sz w:val="20"/>
                <w:lang w:val="es-ES"/>
              </w:rPr>
            </w:pPr>
            <w:bookmarkStart w:id="392" w:name="_Toc496968138"/>
            <w:r w:rsidRPr="00A81A03">
              <w:rPr>
                <w:rFonts w:ascii="ZWAdobeF" w:hAnsi="ZWAdobeF" w:cs="ZWAdobeF"/>
                <w:b w:val="0"/>
                <w:sz w:val="2"/>
                <w:szCs w:val="2"/>
                <w:lang w:val="es-ES"/>
              </w:rPr>
              <w:t>18B</w:t>
            </w:r>
            <w:r w:rsidR="00ED2D27" w:rsidRPr="00A81A03">
              <w:rPr>
                <w:rFonts w:ascii="Times New Roman" w:hAnsi="Times New Roman"/>
                <w:sz w:val="20"/>
                <w:lang w:val="es-ES"/>
              </w:rPr>
              <w:t>2.4.1</w:t>
            </w:r>
            <w:r w:rsidR="00560EEC" w:rsidRPr="00A81A03">
              <w:rPr>
                <w:rFonts w:ascii="Times New Roman" w:hAnsi="Times New Roman"/>
                <w:sz w:val="20"/>
                <w:lang w:val="es-ES"/>
              </w:rPr>
              <w:t xml:space="preserve"> </w:t>
            </w:r>
            <w:r w:rsidR="004A7EAA" w:rsidRPr="00A81A03">
              <w:rPr>
                <w:rFonts w:ascii="Times New Roman" w:hAnsi="Times New Roman"/>
                <w:sz w:val="20"/>
                <w:lang w:val="es-ES"/>
              </w:rPr>
              <w:t>Experienc</w:t>
            </w:r>
            <w:r w:rsidR="00095AC0" w:rsidRPr="00A81A03">
              <w:rPr>
                <w:rFonts w:ascii="Times New Roman" w:hAnsi="Times New Roman"/>
                <w:sz w:val="20"/>
                <w:lang w:val="es-ES"/>
              </w:rPr>
              <w:t xml:space="preserve">ia </w:t>
            </w:r>
            <w:r w:rsidR="00273D3F" w:rsidRPr="00A81A03">
              <w:rPr>
                <w:rFonts w:ascii="Times New Roman" w:hAnsi="Times New Roman"/>
                <w:sz w:val="20"/>
                <w:lang w:val="es-ES"/>
              </w:rPr>
              <w:t>G</w:t>
            </w:r>
            <w:r w:rsidR="00095AC0" w:rsidRPr="00A81A03">
              <w:rPr>
                <w:rFonts w:ascii="Times New Roman" w:hAnsi="Times New Roman"/>
                <w:sz w:val="20"/>
                <w:lang w:val="es-ES"/>
              </w:rPr>
              <w:t>eneral</w:t>
            </w:r>
            <w:r w:rsidR="004A7EAA" w:rsidRPr="00A81A03">
              <w:rPr>
                <w:rFonts w:ascii="Times New Roman" w:hAnsi="Times New Roman"/>
                <w:sz w:val="20"/>
                <w:lang w:val="es-ES"/>
              </w:rPr>
              <w:t xml:space="preserve"> </w:t>
            </w:r>
            <w:bookmarkEnd w:id="392"/>
          </w:p>
        </w:tc>
        <w:tc>
          <w:tcPr>
            <w:tcW w:w="3150" w:type="dxa"/>
          </w:tcPr>
          <w:p w:rsidR="004A7EAA" w:rsidRPr="00A81A03" w:rsidRDefault="00095AC0" w:rsidP="00095AC0">
            <w:pPr>
              <w:pStyle w:val="Outline"/>
              <w:spacing w:before="60" w:after="60"/>
              <w:rPr>
                <w:kern w:val="0"/>
                <w:sz w:val="20"/>
                <w:lang w:val="es-ES"/>
              </w:rPr>
            </w:pPr>
            <w:r w:rsidRPr="00A81A03">
              <w:rPr>
                <w:kern w:val="0"/>
                <w:sz w:val="20"/>
                <w:lang w:val="es-ES"/>
              </w:rPr>
              <w:t xml:space="preserve">Experiencia en contratos como contratista principal, contratista administrador o </w:t>
            </w:r>
            <w:r w:rsidR="00B011A1" w:rsidRPr="00A81A03">
              <w:rPr>
                <w:kern w:val="0"/>
                <w:sz w:val="20"/>
                <w:lang w:val="es-ES"/>
              </w:rPr>
              <w:t>Subcontratista</w:t>
            </w:r>
            <w:r w:rsidRPr="00A81A03">
              <w:rPr>
                <w:kern w:val="0"/>
                <w:sz w:val="20"/>
                <w:lang w:val="es-ES"/>
              </w:rPr>
              <w:t xml:space="preserve"> por lo menos en los últimos </w:t>
            </w:r>
            <w:r w:rsidRPr="00A81A03">
              <w:rPr>
                <w:iCs/>
                <w:kern w:val="0"/>
                <w:sz w:val="20"/>
                <w:lang w:val="es-ES"/>
              </w:rPr>
              <w:t>_______________ (__) años</w:t>
            </w:r>
            <w:r w:rsidRPr="00A81A03">
              <w:rPr>
                <w:kern w:val="0"/>
                <w:sz w:val="20"/>
                <w:lang w:val="es-ES"/>
              </w:rPr>
              <w:t xml:space="preserve"> anteriores al plazo para la presentación de las solicitudes, y con una actividad de por lo menos nueve (9) meses cada año</w:t>
            </w:r>
            <w:r w:rsidR="004A7EAA" w:rsidRPr="00A81A03">
              <w:rPr>
                <w:kern w:val="0"/>
                <w:sz w:val="20"/>
                <w:lang w:val="es-ES"/>
              </w:rPr>
              <w:t xml:space="preserve">.  </w:t>
            </w:r>
          </w:p>
        </w:tc>
        <w:tc>
          <w:tcPr>
            <w:tcW w:w="1350" w:type="dxa"/>
            <w:tcBorders>
              <w:bottom w:val="single" w:sz="4" w:space="0" w:color="auto"/>
            </w:tcBorders>
            <w:vAlign w:val="center"/>
          </w:tcPr>
          <w:p w:rsidR="004A7EAA" w:rsidRPr="00A81A03" w:rsidRDefault="00705232" w:rsidP="00A65AD4">
            <w:pPr>
              <w:spacing w:before="60" w:after="60"/>
              <w:jc w:val="left"/>
              <w:rPr>
                <w:sz w:val="20"/>
                <w:lang w:val="es-ES"/>
              </w:rPr>
            </w:pPr>
            <w:r w:rsidRPr="00A81A03">
              <w:rPr>
                <w:sz w:val="20"/>
                <w:lang w:val="es-ES"/>
              </w:rPr>
              <w:t>Debe cumplir el requisito</w:t>
            </w:r>
          </w:p>
          <w:p w:rsidR="004A7EAA" w:rsidRPr="00A81A03" w:rsidRDefault="004A7EAA" w:rsidP="00A65AD4">
            <w:pPr>
              <w:spacing w:before="60" w:after="60"/>
              <w:jc w:val="center"/>
              <w:rPr>
                <w:sz w:val="20"/>
                <w:lang w:val="es-ES"/>
              </w:rPr>
            </w:pPr>
          </w:p>
        </w:tc>
        <w:tc>
          <w:tcPr>
            <w:tcW w:w="1620" w:type="dxa"/>
            <w:tcBorders>
              <w:bottom w:val="single" w:sz="4" w:space="0" w:color="auto"/>
            </w:tcBorders>
            <w:vAlign w:val="center"/>
          </w:tcPr>
          <w:p w:rsidR="004A7EAA" w:rsidRPr="00A81A03" w:rsidRDefault="004A7EAA" w:rsidP="00A65AD4">
            <w:pPr>
              <w:spacing w:before="60" w:after="60"/>
              <w:jc w:val="center"/>
              <w:rPr>
                <w:sz w:val="20"/>
                <w:lang w:val="es-ES"/>
              </w:rPr>
            </w:pPr>
            <w:r w:rsidRPr="00A81A03">
              <w:rPr>
                <w:sz w:val="20"/>
                <w:lang w:val="es-ES"/>
              </w:rPr>
              <w:t>N / A</w:t>
            </w:r>
          </w:p>
        </w:tc>
        <w:tc>
          <w:tcPr>
            <w:tcW w:w="1440" w:type="dxa"/>
            <w:tcBorders>
              <w:bottom w:val="single" w:sz="4" w:space="0" w:color="auto"/>
            </w:tcBorders>
            <w:vAlign w:val="center"/>
          </w:tcPr>
          <w:p w:rsidR="004A7EAA" w:rsidRPr="00A81A03" w:rsidRDefault="00705232" w:rsidP="00A65AD4">
            <w:pPr>
              <w:spacing w:before="60" w:after="60"/>
              <w:jc w:val="left"/>
              <w:rPr>
                <w:sz w:val="20"/>
                <w:lang w:val="es-ES"/>
              </w:rPr>
            </w:pPr>
            <w:r w:rsidRPr="00A81A03">
              <w:rPr>
                <w:sz w:val="20"/>
                <w:lang w:val="es-ES"/>
              </w:rPr>
              <w:t>Debe cumplir el requisito</w:t>
            </w:r>
          </w:p>
          <w:p w:rsidR="004A7EAA" w:rsidRPr="00A81A03" w:rsidRDefault="004A7EAA" w:rsidP="00A65AD4">
            <w:pPr>
              <w:spacing w:before="60" w:after="60"/>
              <w:jc w:val="center"/>
              <w:rPr>
                <w:sz w:val="20"/>
                <w:lang w:val="es-ES"/>
              </w:rPr>
            </w:pPr>
          </w:p>
        </w:tc>
        <w:tc>
          <w:tcPr>
            <w:tcW w:w="1530" w:type="dxa"/>
            <w:tcBorders>
              <w:bottom w:val="single" w:sz="4" w:space="0" w:color="auto"/>
            </w:tcBorders>
            <w:vAlign w:val="center"/>
          </w:tcPr>
          <w:p w:rsidR="004A7EAA" w:rsidRPr="00A81A03" w:rsidRDefault="004A7EAA" w:rsidP="00A65AD4">
            <w:pPr>
              <w:spacing w:before="60" w:after="60"/>
              <w:jc w:val="center"/>
              <w:rPr>
                <w:sz w:val="20"/>
                <w:lang w:val="es-ES"/>
              </w:rPr>
            </w:pPr>
            <w:r w:rsidRPr="00A81A03">
              <w:rPr>
                <w:sz w:val="20"/>
                <w:lang w:val="es-ES"/>
              </w:rPr>
              <w:t>N / A</w:t>
            </w:r>
          </w:p>
        </w:tc>
        <w:tc>
          <w:tcPr>
            <w:tcW w:w="1836" w:type="dxa"/>
            <w:vAlign w:val="center"/>
          </w:tcPr>
          <w:p w:rsidR="004A7EAA" w:rsidRPr="00A81A03" w:rsidRDefault="004A7EAA" w:rsidP="00095AC0">
            <w:pPr>
              <w:spacing w:before="60" w:after="60"/>
              <w:rPr>
                <w:sz w:val="20"/>
                <w:lang w:val="es-ES"/>
              </w:rPr>
            </w:pPr>
            <w:r w:rsidRPr="00A81A03">
              <w:rPr>
                <w:sz w:val="20"/>
                <w:lang w:val="es-ES"/>
              </w:rPr>
              <w:t>Form</w:t>
            </w:r>
            <w:r w:rsidR="00095AC0" w:rsidRPr="00A81A03">
              <w:rPr>
                <w:sz w:val="20"/>
                <w:lang w:val="es-ES"/>
              </w:rPr>
              <w:t xml:space="preserve">ulario </w:t>
            </w:r>
            <w:r w:rsidR="00095AC0" w:rsidRPr="00A81A03">
              <w:rPr>
                <w:sz w:val="20"/>
                <w:lang w:val="es-ES"/>
              </w:rPr>
              <w:br/>
            </w:r>
            <w:r w:rsidRPr="00A81A03">
              <w:rPr>
                <w:sz w:val="20"/>
                <w:lang w:val="es-ES"/>
              </w:rPr>
              <w:t>EXP</w:t>
            </w:r>
            <w:r w:rsidR="00095AC0" w:rsidRPr="00A81A03">
              <w:rPr>
                <w:sz w:val="20"/>
                <w:lang w:val="es-ES"/>
              </w:rPr>
              <w:t xml:space="preserve"> – </w:t>
            </w:r>
            <w:r w:rsidRPr="00A81A03">
              <w:rPr>
                <w:sz w:val="20"/>
                <w:lang w:val="es-ES"/>
              </w:rPr>
              <w:t>4.1</w:t>
            </w:r>
          </w:p>
        </w:tc>
      </w:tr>
      <w:tr w:rsidR="00575780" w:rsidRPr="00A81A03" w:rsidTr="00273D3F">
        <w:trPr>
          <w:trHeight w:val="826"/>
        </w:trPr>
        <w:tc>
          <w:tcPr>
            <w:tcW w:w="1908" w:type="dxa"/>
            <w:tcBorders>
              <w:bottom w:val="single" w:sz="6" w:space="0" w:color="000000"/>
            </w:tcBorders>
          </w:tcPr>
          <w:p w:rsidR="00ED2D27" w:rsidRPr="00A81A03" w:rsidRDefault="00ED2D27" w:rsidP="0012211D">
            <w:pPr>
              <w:pStyle w:val="BodyTextIndent"/>
              <w:spacing w:before="60" w:after="60"/>
              <w:ind w:left="450" w:hanging="450"/>
              <w:jc w:val="left"/>
              <w:outlineLvl w:val="1"/>
              <w:rPr>
                <w:b/>
                <w:sz w:val="20"/>
                <w:lang w:val="es-ES"/>
              </w:rPr>
            </w:pPr>
            <w:r w:rsidRPr="00A81A03">
              <w:rPr>
                <w:b/>
                <w:sz w:val="20"/>
                <w:lang w:val="es-ES"/>
              </w:rPr>
              <w:t>2.4.2</w:t>
            </w:r>
            <w:r w:rsidR="00560EEC" w:rsidRPr="00A81A03">
              <w:rPr>
                <w:b/>
                <w:sz w:val="20"/>
                <w:lang w:val="es-ES"/>
              </w:rPr>
              <w:t xml:space="preserve"> </w:t>
            </w:r>
            <w:r w:rsidR="00E13118">
              <w:rPr>
                <w:b/>
                <w:sz w:val="20"/>
                <w:lang w:val="es-ES"/>
              </w:rPr>
              <w:t xml:space="preserve">(a) </w:t>
            </w:r>
            <w:r w:rsidR="00095AC0" w:rsidRPr="00A81A03">
              <w:rPr>
                <w:b/>
                <w:sz w:val="20"/>
                <w:lang w:val="es-ES"/>
              </w:rPr>
              <w:t xml:space="preserve">Experiencia </w:t>
            </w:r>
            <w:r w:rsidR="00273D3F" w:rsidRPr="00A81A03">
              <w:rPr>
                <w:b/>
                <w:sz w:val="20"/>
                <w:lang w:val="es-ES"/>
              </w:rPr>
              <w:t>E</w:t>
            </w:r>
            <w:r w:rsidR="00095AC0" w:rsidRPr="00A81A03">
              <w:rPr>
                <w:b/>
                <w:sz w:val="20"/>
                <w:lang w:val="es-ES"/>
              </w:rPr>
              <w:t>specífica</w:t>
            </w:r>
          </w:p>
        </w:tc>
        <w:tc>
          <w:tcPr>
            <w:tcW w:w="3150" w:type="dxa"/>
            <w:tcBorders>
              <w:bottom w:val="single" w:sz="6" w:space="0" w:color="000000"/>
            </w:tcBorders>
          </w:tcPr>
          <w:p w:rsidR="00ED2D27" w:rsidRPr="00A81A03" w:rsidRDefault="00ED2D27" w:rsidP="00E97EA7">
            <w:pPr>
              <w:pStyle w:val="Heading3"/>
              <w:tabs>
                <w:tab w:val="clear" w:pos="864"/>
              </w:tabs>
              <w:autoSpaceDE w:val="0"/>
              <w:spacing w:before="60" w:after="60"/>
              <w:ind w:left="0" w:firstLine="0"/>
              <w:jc w:val="left"/>
              <w:rPr>
                <w:sz w:val="20"/>
                <w:lang w:val="es-ES"/>
              </w:rPr>
            </w:pPr>
            <w:r w:rsidRPr="00A81A03">
              <w:rPr>
                <w:sz w:val="20"/>
                <w:lang w:val="es-ES"/>
              </w:rPr>
              <w:t>Participa</w:t>
            </w:r>
            <w:r w:rsidR="00C767AD" w:rsidRPr="00A81A03">
              <w:rPr>
                <w:sz w:val="20"/>
                <w:lang w:val="es-ES"/>
              </w:rPr>
              <w:t xml:space="preserve">ción </w:t>
            </w:r>
            <w:r w:rsidR="00095AC0" w:rsidRPr="00A81A03">
              <w:rPr>
                <w:sz w:val="20"/>
                <w:lang w:val="es-ES"/>
              </w:rPr>
              <w:t xml:space="preserve">como contratista principal, contratista administrador o </w:t>
            </w:r>
            <w:r w:rsidR="00B011A1" w:rsidRPr="00A81A03">
              <w:rPr>
                <w:sz w:val="20"/>
                <w:lang w:val="es-ES"/>
              </w:rPr>
              <w:t>Subcontratista</w:t>
            </w:r>
            <w:r w:rsidRPr="00A81A03">
              <w:rPr>
                <w:sz w:val="20"/>
                <w:lang w:val="es-ES"/>
              </w:rPr>
              <w:t xml:space="preserve"> </w:t>
            </w:r>
            <w:r w:rsidR="00095AC0" w:rsidRPr="00A81A03">
              <w:rPr>
                <w:sz w:val="20"/>
                <w:lang w:val="es-ES"/>
              </w:rPr>
              <w:t xml:space="preserve">en por lo menos </w:t>
            </w:r>
            <w:r w:rsidRPr="00A81A03">
              <w:rPr>
                <w:sz w:val="20"/>
                <w:lang w:val="es-ES"/>
              </w:rPr>
              <w:t xml:space="preserve">_________ (__) </w:t>
            </w:r>
            <w:r w:rsidR="00273AFA" w:rsidRPr="00A81A03">
              <w:rPr>
                <w:sz w:val="20"/>
                <w:lang w:val="es-ES"/>
              </w:rPr>
              <w:t>contrato</w:t>
            </w:r>
            <w:r w:rsidRPr="00A81A03">
              <w:rPr>
                <w:sz w:val="20"/>
                <w:lang w:val="es-ES"/>
              </w:rPr>
              <w:t xml:space="preserve">s </w:t>
            </w:r>
            <w:r w:rsidR="00095AC0" w:rsidRPr="00A81A03">
              <w:rPr>
                <w:sz w:val="20"/>
                <w:lang w:val="es-ES"/>
              </w:rPr>
              <w:t>en los últimos _______ (__</w:t>
            </w:r>
            <w:r w:rsidRPr="00A81A03">
              <w:rPr>
                <w:sz w:val="20"/>
                <w:lang w:val="es-ES"/>
              </w:rPr>
              <w:t xml:space="preserve">) </w:t>
            </w:r>
            <w:r w:rsidR="001C34A6" w:rsidRPr="00A81A03">
              <w:rPr>
                <w:sz w:val="20"/>
                <w:lang w:val="es-ES"/>
              </w:rPr>
              <w:t>años</w:t>
            </w:r>
            <w:r w:rsidRPr="00A81A03">
              <w:rPr>
                <w:sz w:val="20"/>
                <w:lang w:val="es-ES"/>
              </w:rPr>
              <w:t>,</w:t>
            </w:r>
            <w:r w:rsidR="003E5059" w:rsidRPr="00A81A03">
              <w:rPr>
                <w:sz w:val="20"/>
                <w:lang w:val="es-ES"/>
              </w:rPr>
              <w:t xml:space="preserve"> cada </w:t>
            </w:r>
            <w:r w:rsidR="00095AC0" w:rsidRPr="00A81A03">
              <w:rPr>
                <w:sz w:val="20"/>
                <w:lang w:val="es-ES"/>
              </w:rPr>
              <w:t xml:space="preserve">uno por un valor mínimo de </w:t>
            </w:r>
            <w:r w:rsidRPr="00A81A03">
              <w:rPr>
                <w:sz w:val="20"/>
                <w:lang w:val="es-ES"/>
              </w:rPr>
              <w:t>____________ (__</w:t>
            </w:r>
            <w:r w:rsidR="00F76B57" w:rsidRPr="00A81A03">
              <w:rPr>
                <w:sz w:val="20"/>
                <w:lang w:val="es-ES"/>
              </w:rPr>
              <w:t>__</w:t>
            </w:r>
            <w:r w:rsidRPr="00A81A03">
              <w:rPr>
                <w:sz w:val="20"/>
                <w:lang w:val="es-ES"/>
              </w:rPr>
              <w:t>),</w:t>
            </w:r>
            <w:r w:rsidR="00095AC0" w:rsidRPr="00A81A03">
              <w:rPr>
                <w:sz w:val="20"/>
                <w:lang w:val="es-ES"/>
              </w:rPr>
              <w:t xml:space="preserve"> los cuales se han completado satisfactoria y sustancialmente y </w:t>
            </w:r>
            <w:r w:rsidR="0053639B" w:rsidRPr="00A81A03">
              <w:rPr>
                <w:sz w:val="20"/>
                <w:lang w:val="es-ES"/>
              </w:rPr>
              <w:t>guardan</w:t>
            </w:r>
            <w:r w:rsidR="00095AC0" w:rsidRPr="00A81A03">
              <w:rPr>
                <w:sz w:val="20"/>
                <w:lang w:val="es-ES"/>
              </w:rPr>
              <w:t xml:space="preserve"> simil</w:t>
            </w:r>
            <w:r w:rsidR="0053639B" w:rsidRPr="00A81A03">
              <w:rPr>
                <w:sz w:val="20"/>
                <w:lang w:val="es-ES"/>
              </w:rPr>
              <w:t xml:space="preserve">itud con </w:t>
            </w:r>
            <w:r w:rsidR="00095AC0" w:rsidRPr="00A81A03">
              <w:rPr>
                <w:sz w:val="20"/>
                <w:lang w:val="es-ES"/>
              </w:rPr>
              <w:t xml:space="preserve">la </w:t>
            </w:r>
            <w:r w:rsidR="00B517CB" w:rsidRPr="00A81A03">
              <w:rPr>
                <w:sz w:val="20"/>
                <w:lang w:val="es-ES"/>
              </w:rPr>
              <w:t xml:space="preserve">Planta </w:t>
            </w:r>
            <w:r w:rsidR="00DA47A6" w:rsidRPr="00A81A03">
              <w:rPr>
                <w:sz w:val="20"/>
                <w:lang w:val="es-ES"/>
              </w:rPr>
              <w:t xml:space="preserve">y </w:t>
            </w:r>
            <w:r w:rsidR="00095AC0" w:rsidRPr="00A81A03">
              <w:rPr>
                <w:sz w:val="20"/>
                <w:lang w:val="es-ES"/>
              </w:rPr>
              <w:t xml:space="preserve">los </w:t>
            </w:r>
            <w:r w:rsidR="002C5FC9" w:rsidRPr="00A81A03">
              <w:rPr>
                <w:sz w:val="20"/>
                <w:lang w:val="es-ES"/>
              </w:rPr>
              <w:t>Servicios de Instalación</w:t>
            </w:r>
            <w:r w:rsidR="00095AC0" w:rsidRPr="00A81A03">
              <w:rPr>
                <w:sz w:val="20"/>
                <w:lang w:val="es-ES"/>
              </w:rPr>
              <w:t xml:space="preserve"> propuestos</w:t>
            </w:r>
            <w:r w:rsidRPr="00A81A03">
              <w:rPr>
                <w:sz w:val="20"/>
                <w:lang w:val="es-ES"/>
              </w:rPr>
              <w:t xml:space="preserve">. </w:t>
            </w:r>
            <w:r w:rsidR="00095AC0" w:rsidRPr="00A81A03">
              <w:rPr>
                <w:sz w:val="20"/>
                <w:lang w:val="es-ES"/>
              </w:rPr>
              <w:t>La similitud se basará en parámetros de tamaño físico, complejidad, métodos, tecnología y otros, según se describe en la Sección V</w:t>
            </w:r>
            <w:r w:rsidR="003C0A6F" w:rsidRPr="00A81A03">
              <w:rPr>
                <w:sz w:val="20"/>
                <w:lang w:val="es-ES"/>
              </w:rPr>
              <w:t>I</w:t>
            </w:r>
            <w:r w:rsidR="00095AC0" w:rsidRPr="00A81A03">
              <w:rPr>
                <w:sz w:val="20"/>
                <w:lang w:val="es-ES"/>
              </w:rPr>
              <w:t xml:space="preserve">I, </w:t>
            </w:r>
            <w:r w:rsidR="00C84C77" w:rsidRPr="00A81A03">
              <w:rPr>
                <w:sz w:val="20"/>
                <w:lang w:val="es-ES"/>
              </w:rPr>
              <w:t>Requisitos del Contratante</w:t>
            </w:r>
            <w:r w:rsidRPr="00A81A03">
              <w:rPr>
                <w:sz w:val="20"/>
                <w:lang w:val="es-ES"/>
              </w:rPr>
              <w:t>.</w:t>
            </w:r>
          </w:p>
        </w:tc>
        <w:tc>
          <w:tcPr>
            <w:tcW w:w="1350" w:type="dxa"/>
            <w:tcBorders>
              <w:top w:val="nil"/>
              <w:bottom w:val="single" w:sz="6" w:space="0" w:color="000000"/>
            </w:tcBorders>
            <w:vAlign w:val="center"/>
          </w:tcPr>
          <w:p w:rsidR="00ED2D27" w:rsidRPr="00A81A03" w:rsidRDefault="00705232" w:rsidP="00A65AD4">
            <w:pPr>
              <w:spacing w:before="60" w:after="60"/>
              <w:jc w:val="left"/>
              <w:rPr>
                <w:sz w:val="20"/>
                <w:lang w:val="es-ES"/>
              </w:rPr>
            </w:pPr>
            <w:r w:rsidRPr="00A81A03">
              <w:rPr>
                <w:sz w:val="20"/>
                <w:lang w:val="es-ES"/>
              </w:rPr>
              <w:t>Debe cumplir el requisito</w:t>
            </w:r>
          </w:p>
        </w:tc>
        <w:tc>
          <w:tcPr>
            <w:tcW w:w="1620" w:type="dxa"/>
            <w:tcBorders>
              <w:top w:val="nil"/>
              <w:bottom w:val="single" w:sz="6" w:space="0" w:color="000000"/>
            </w:tcBorders>
            <w:vAlign w:val="center"/>
          </w:tcPr>
          <w:p w:rsidR="00ED2D27" w:rsidRPr="00A81A03" w:rsidRDefault="00705232" w:rsidP="00095AC0">
            <w:pPr>
              <w:spacing w:before="60" w:after="60"/>
              <w:jc w:val="left"/>
              <w:rPr>
                <w:spacing w:val="-4"/>
                <w:sz w:val="20"/>
                <w:lang w:val="es-ES"/>
              </w:rPr>
            </w:pPr>
            <w:r w:rsidRPr="00A81A03">
              <w:rPr>
                <w:spacing w:val="-4"/>
                <w:sz w:val="20"/>
                <w:lang w:val="es-ES"/>
              </w:rPr>
              <w:t>Debe cumplir los requisitos</w:t>
            </w:r>
            <w:r w:rsidR="00ED2D27" w:rsidRPr="00A81A03">
              <w:rPr>
                <w:spacing w:val="-4"/>
                <w:sz w:val="20"/>
                <w:lang w:val="es-ES"/>
              </w:rPr>
              <w:t xml:space="preserve">  </w:t>
            </w:r>
            <w:r w:rsidR="00095AC0" w:rsidRPr="00A81A03">
              <w:rPr>
                <w:spacing w:val="-4"/>
                <w:sz w:val="20"/>
                <w:lang w:val="es-ES"/>
              </w:rPr>
              <w:t>para todos los parámetros</w:t>
            </w:r>
          </w:p>
        </w:tc>
        <w:tc>
          <w:tcPr>
            <w:tcW w:w="1440" w:type="dxa"/>
            <w:tcBorders>
              <w:top w:val="nil"/>
              <w:bottom w:val="single" w:sz="6" w:space="0" w:color="000000"/>
            </w:tcBorders>
            <w:vAlign w:val="center"/>
          </w:tcPr>
          <w:p w:rsidR="00ED2D27" w:rsidRPr="00A81A03" w:rsidRDefault="00ED2D27" w:rsidP="00A65AD4">
            <w:pPr>
              <w:spacing w:before="60" w:after="60"/>
              <w:jc w:val="center"/>
              <w:rPr>
                <w:sz w:val="20"/>
                <w:lang w:val="es-ES"/>
              </w:rPr>
            </w:pPr>
            <w:r w:rsidRPr="00A81A03">
              <w:rPr>
                <w:sz w:val="20"/>
                <w:lang w:val="es-ES"/>
              </w:rPr>
              <w:t>N / A</w:t>
            </w:r>
          </w:p>
        </w:tc>
        <w:tc>
          <w:tcPr>
            <w:tcW w:w="1530" w:type="dxa"/>
            <w:tcBorders>
              <w:top w:val="nil"/>
              <w:bottom w:val="single" w:sz="6" w:space="0" w:color="000000"/>
            </w:tcBorders>
            <w:vAlign w:val="center"/>
          </w:tcPr>
          <w:p w:rsidR="00ED2D27" w:rsidRPr="00A81A03" w:rsidRDefault="00705232" w:rsidP="00095AC0">
            <w:pPr>
              <w:spacing w:before="60" w:after="60"/>
              <w:jc w:val="left"/>
              <w:rPr>
                <w:spacing w:val="-4"/>
                <w:sz w:val="20"/>
                <w:lang w:val="es-ES"/>
              </w:rPr>
            </w:pPr>
            <w:r w:rsidRPr="00A81A03">
              <w:rPr>
                <w:spacing w:val="-4"/>
                <w:sz w:val="20"/>
                <w:lang w:val="es-ES"/>
              </w:rPr>
              <w:t>Debe cumplir el requisito</w:t>
            </w:r>
            <w:r w:rsidR="00ED2D27" w:rsidRPr="00A81A03">
              <w:rPr>
                <w:spacing w:val="-4"/>
                <w:sz w:val="20"/>
                <w:lang w:val="es-ES"/>
              </w:rPr>
              <w:t xml:space="preserve"> </w:t>
            </w:r>
            <w:r w:rsidR="00095AC0" w:rsidRPr="00A81A03">
              <w:rPr>
                <w:spacing w:val="-4"/>
                <w:sz w:val="20"/>
                <w:lang w:val="es-ES"/>
              </w:rPr>
              <w:t>para un parámetro</w:t>
            </w:r>
            <w:r w:rsidR="00ED2D27" w:rsidRPr="00A81A03">
              <w:rPr>
                <w:spacing w:val="-4"/>
                <w:sz w:val="20"/>
                <w:lang w:val="es-ES"/>
              </w:rPr>
              <w:t xml:space="preserve"> </w:t>
            </w:r>
          </w:p>
        </w:tc>
        <w:tc>
          <w:tcPr>
            <w:tcW w:w="1836" w:type="dxa"/>
            <w:tcBorders>
              <w:bottom w:val="single" w:sz="6" w:space="0" w:color="000000"/>
            </w:tcBorders>
            <w:vAlign w:val="center"/>
          </w:tcPr>
          <w:p w:rsidR="00ED2D27" w:rsidRPr="00A81A03" w:rsidRDefault="00095AC0" w:rsidP="00955B71">
            <w:pPr>
              <w:spacing w:before="60" w:after="60"/>
              <w:rPr>
                <w:sz w:val="20"/>
                <w:lang w:val="es-ES"/>
              </w:rPr>
            </w:pPr>
            <w:r w:rsidRPr="00A81A03">
              <w:rPr>
                <w:sz w:val="20"/>
                <w:lang w:val="es-ES"/>
              </w:rPr>
              <w:t xml:space="preserve">Formulario </w:t>
            </w:r>
            <w:r w:rsidRPr="00A81A03">
              <w:rPr>
                <w:sz w:val="20"/>
                <w:lang w:val="es-ES"/>
              </w:rPr>
              <w:br/>
              <w:t>EXP – </w:t>
            </w:r>
            <w:r w:rsidR="0035787F" w:rsidRPr="00A81A03">
              <w:rPr>
                <w:sz w:val="20"/>
                <w:lang w:val="es-ES"/>
              </w:rPr>
              <w:t>2.</w:t>
            </w:r>
            <w:r w:rsidR="00ED2D27" w:rsidRPr="00A81A03">
              <w:rPr>
                <w:sz w:val="20"/>
                <w:lang w:val="es-ES"/>
              </w:rPr>
              <w:t>4.2</w:t>
            </w:r>
            <w:r w:rsidR="00955B71" w:rsidRPr="00A81A03">
              <w:rPr>
                <w:sz w:val="20"/>
                <w:lang w:val="es-ES"/>
              </w:rPr>
              <w:t xml:space="preserve"> </w:t>
            </w:r>
            <w:r w:rsidR="00ED2D27" w:rsidRPr="00A81A03">
              <w:rPr>
                <w:sz w:val="20"/>
                <w:lang w:val="es-ES"/>
              </w:rPr>
              <w:t>(a)</w:t>
            </w:r>
          </w:p>
          <w:p w:rsidR="00ED2D27" w:rsidRPr="00A81A03" w:rsidRDefault="00ED2D27" w:rsidP="00955B71">
            <w:pPr>
              <w:spacing w:before="60" w:after="60"/>
              <w:rPr>
                <w:sz w:val="20"/>
                <w:lang w:val="es-ES"/>
              </w:rPr>
            </w:pPr>
          </w:p>
        </w:tc>
      </w:tr>
      <w:tr w:rsidR="00B243E4" w:rsidRPr="00A81A03" w:rsidTr="00DA4F5B">
        <w:trPr>
          <w:cantSplit/>
        </w:trPr>
        <w:tc>
          <w:tcPr>
            <w:tcW w:w="1908" w:type="dxa"/>
            <w:tcBorders>
              <w:top w:val="single" w:sz="6" w:space="0" w:color="000000"/>
              <w:bottom w:val="single" w:sz="4" w:space="0" w:color="auto"/>
            </w:tcBorders>
          </w:tcPr>
          <w:p w:rsidR="00B243E4" w:rsidRPr="00A81A03" w:rsidRDefault="00B243E4" w:rsidP="00B243E4">
            <w:pPr>
              <w:pStyle w:val="BodyTextIndent"/>
              <w:spacing w:before="60" w:after="60"/>
              <w:ind w:left="450" w:hanging="450"/>
              <w:jc w:val="left"/>
              <w:outlineLvl w:val="1"/>
              <w:rPr>
                <w:b/>
                <w:sz w:val="20"/>
                <w:lang w:val="es-ES"/>
              </w:rPr>
            </w:pPr>
            <w:r w:rsidRPr="00A81A03">
              <w:rPr>
                <w:b/>
                <w:sz w:val="20"/>
                <w:lang w:val="es-ES"/>
              </w:rPr>
              <w:t>2.4.2</w:t>
            </w:r>
            <w:r w:rsidRPr="00A81A03">
              <w:rPr>
                <w:b/>
                <w:sz w:val="20"/>
                <w:lang w:val="es-ES"/>
              </w:rPr>
              <w:tab/>
            </w:r>
            <w:r w:rsidR="00E13118">
              <w:rPr>
                <w:b/>
                <w:sz w:val="20"/>
                <w:lang w:val="es-ES"/>
              </w:rPr>
              <w:t xml:space="preserve">(b) </w:t>
            </w:r>
            <w:r w:rsidRPr="00A81A03">
              <w:rPr>
                <w:b/>
                <w:sz w:val="20"/>
                <w:lang w:val="es-ES"/>
              </w:rPr>
              <w:t>Experiencia Específica</w:t>
            </w:r>
            <w:r w:rsidRPr="00A81A03">
              <w:rPr>
                <w:bCs/>
                <w:sz w:val="20"/>
                <w:lang w:val="es-ES"/>
              </w:rPr>
              <w:t xml:space="preserve"> </w:t>
            </w:r>
          </w:p>
        </w:tc>
        <w:tc>
          <w:tcPr>
            <w:tcW w:w="3150" w:type="dxa"/>
            <w:tcBorders>
              <w:top w:val="single" w:sz="6" w:space="0" w:color="000000"/>
              <w:bottom w:val="single" w:sz="4" w:space="0" w:color="auto"/>
            </w:tcBorders>
          </w:tcPr>
          <w:p w:rsidR="00B243E4" w:rsidRPr="00A81A03" w:rsidRDefault="00B243E4" w:rsidP="00B243E4">
            <w:pPr>
              <w:pageBreakBefore/>
              <w:spacing w:before="60" w:after="60"/>
              <w:rPr>
                <w:sz w:val="20"/>
                <w:lang w:val="es-ES"/>
              </w:rPr>
            </w:pPr>
            <w:r w:rsidRPr="00A81A03">
              <w:rPr>
                <w:sz w:val="20"/>
                <w:lang w:val="es-ES"/>
              </w:rPr>
              <w:t xml:space="preserve">Para los contratos mencionados arriba u otros contratos ejecutados durante el período estipulado en 2.4.2 (a), una experiencia mínima en las siguientes actividades clave: </w:t>
            </w:r>
          </w:p>
          <w:p w:rsidR="00B243E4" w:rsidRPr="00A81A03" w:rsidRDefault="00B243E4" w:rsidP="00B243E4">
            <w:pPr>
              <w:pStyle w:val="ListNumber"/>
              <w:pageBreakBefore/>
              <w:tabs>
                <w:tab w:val="clear" w:pos="360"/>
                <w:tab w:val="num" w:pos="648"/>
              </w:tabs>
              <w:spacing w:before="60" w:after="60"/>
              <w:ind w:left="648"/>
              <w:rPr>
                <w:sz w:val="20"/>
                <w:lang w:val="es-ES"/>
              </w:rPr>
            </w:pPr>
            <w:r w:rsidRPr="00A81A03">
              <w:rPr>
                <w:sz w:val="20"/>
                <w:lang w:val="es-ES"/>
              </w:rPr>
              <w:t>…..</w:t>
            </w:r>
          </w:p>
          <w:p w:rsidR="00B243E4" w:rsidRPr="00A81A03" w:rsidRDefault="00B243E4" w:rsidP="00B243E4">
            <w:pPr>
              <w:spacing w:before="60" w:after="60"/>
              <w:jc w:val="left"/>
              <w:rPr>
                <w:rFonts w:ascii="Times New Roman Bold" w:hAnsi="Times New Roman Bold"/>
                <w:bCs/>
                <w:sz w:val="20"/>
                <w:lang w:val="es-ES"/>
              </w:rPr>
            </w:pPr>
          </w:p>
        </w:tc>
        <w:tc>
          <w:tcPr>
            <w:tcW w:w="1350" w:type="dxa"/>
            <w:tcBorders>
              <w:top w:val="single" w:sz="6" w:space="0" w:color="000000"/>
              <w:bottom w:val="single" w:sz="4" w:space="0" w:color="auto"/>
            </w:tcBorders>
          </w:tcPr>
          <w:p w:rsidR="00B243E4" w:rsidRPr="00A81A03" w:rsidRDefault="00B243E4" w:rsidP="00B243E4">
            <w:pPr>
              <w:pageBreakBefore/>
              <w:spacing w:before="60" w:after="60"/>
              <w:jc w:val="left"/>
              <w:rPr>
                <w:sz w:val="20"/>
                <w:lang w:val="es-ES"/>
              </w:rPr>
            </w:pPr>
            <w:r w:rsidRPr="00A81A03">
              <w:rPr>
                <w:sz w:val="20"/>
                <w:lang w:val="es-ES"/>
              </w:rPr>
              <w:t>Debe cumplir los requisitos</w:t>
            </w:r>
          </w:p>
          <w:p w:rsidR="00B243E4" w:rsidRPr="00A81A03" w:rsidRDefault="00B243E4" w:rsidP="00B243E4">
            <w:pPr>
              <w:pStyle w:val="Style11"/>
              <w:tabs>
                <w:tab w:val="left" w:leader="dot" w:pos="8424"/>
              </w:tabs>
              <w:rPr>
                <w:rFonts w:ascii="Times New Roman Bold" w:hAnsi="Times New Roman Bold"/>
                <w:bCs/>
                <w:sz w:val="20"/>
                <w:szCs w:val="20"/>
                <w:lang w:val="es-ES"/>
              </w:rPr>
            </w:pPr>
          </w:p>
        </w:tc>
        <w:tc>
          <w:tcPr>
            <w:tcW w:w="1620" w:type="dxa"/>
            <w:tcBorders>
              <w:top w:val="single" w:sz="6" w:space="0" w:color="000000"/>
              <w:bottom w:val="single" w:sz="4" w:space="0" w:color="auto"/>
            </w:tcBorders>
          </w:tcPr>
          <w:p w:rsidR="00B243E4" w:rsidRPr="00A81A03" w:rsidRDefault="00B243E4" w:rsidP="00B243E4">
            <w:pPr>
              <w:pageBreakBefore/>
              <w:spacing w:before="60" w:after="60"/>
              <w:jc w:val="left"/>
              <w:rPr>
                <w:rFonts w:ascii="Times New Roman Bold" w:hAnsi="Times New Roman Bold"/>
                <w:bCs/>
                <w:sz w:val="20"/>
                <w:lang w:val="es-ES"/>
              </w:rPr>
            </w:pPr>
            <w:r w:rsidRPr="00A81A03">
              <w:rPr>
                <w:sz w:val="20"/>
                <w:lang w:val="es-ES"/>
              </w:rPr>
              <w:t>Deben cumplir los requisitos</w:t>
            </w:r>
          </w:p>
        </w:tc>
        <w:tc>
          <w:tcPr>
            <w:tcW w:w="1440" w:type="dxa"/>
            <w:tcBorders>
              <w:top w:val="single" w:sz="6" w:space="0" w:color="000000"/>
              <w:bottom w:val="single" w:sz="4" w:space="0" w:color="auto"/>
            </w:tcBorders>
          </w:tcPr>
          <w:p w:rsidR="00B243E4" w:rsidRPr="00A81A03" w:rsidRDefault="00B243E4" w:rsidP="00B243E4">
            <w:pPr>
              <w:spacing w:before="60" w:after="60"/>
              <w:jc w:val="left"/>
              <w:rPr>
                <w:rFonts w:ascii="Times New Roman Bold" w:hAnsi="Times New Roman Bold"/>
                <w:bCs/>
                <w:sz w:val="20"/>
                <w:lang w:val="es-ES"/>
              </w:rPr>
            </w:pPr>
            <w:r w:rsidRPr="00A81A03">
              <w:rPr>
                <w:rFonts w:ascii="Times New Roman Bold" w:hAnsi="Times New Roman Bold"/>
                <w:bCs/>
                <w:sz w:val="20"/>
                <w:lang w:val="es-ES"/>
              </w:rPr>
              <w:t>N/A</w:t>
            </w:r>
          </w:p>
        </w:tc>
        <w:tc>
          <w:tcPr>
            <w:tcW w:w="1530" w:type="dxa"/>
            <w:tcBorders>
              <w:top w:val="single" w:sz="6" w:space="0" w:color="000000"/>
              <w:bottom w:val="single" w:sz="4" w:space="0" w:color="auto"/>
            </w:tcBorders>
          </w:tcPr>
          <w:p w:rsidR="00B243E4" w:rsidRPr="00A81A03" w:rsidRDefault="00B243E4" w:rsidP="00B243E4">
            <w:pPr>
              <w:pageBreakBefore/>
              <w:spacing w:before="60" w:after="60"/>
              <w:jc w:val="left"/>
              <w:rPr>
                <w:sz w:val="20"/>
                <w:lang w:val="es-ES"/>
              </w:rPr>
            </w:pPr>
            <w:r w:rsidRPr="00A81A03">
              <w:rPr>
                <w:sz w:val="20"/>
                <w:lang w:val="es-ES"/>
              </w:rPr>
              <w:t>Debe cumplir los requisitos</w:t>
            </w:r>
          </w:p>
          <w:p w:rsidR="00B243E4" w:rsidRPr="00A81A03" w:rsidRDefault="00B243E4" w:rsidP="00B243E4">
            <w:pPr>
              <w:spacing w:before="60" w:after="60"/>
              <w:jc w:val="left"/>
              <w:rPr>
                <w:rFonts w:ascii="Times New Roman Bold" w:hAnsi="Times New Roman Bold"/>
                <w:bCs/>
                <w:sz w:val="20"/>
                <w:lang w:val="es-ES"/>
              </w:rPr>
            </w:pPr>
          </w:p>
        </w:tc>
        <w:tc>
          <w:tcPr>
            <w:tcW w:w="1836" w:type="dxa"/>
            <w:tcBorders>
              <w:top w:val="single" w:sz="6" w:space="0" w:color="000000"/>
              <w:bottom w:val="single" w:sz="4" w:space="0" w:color="auto"/>
            </w:tcBorders>
          </w:tcPr>
          <w:p w:rsidR="00B243E4" w:rsidRPr="00A81A03" w:rsidRDefault="00B243E4" w:rsidP="00B243E4">
            <w:pPr>
              <w:spacing w:before="60" w:after="60"/>
              <w:rPr>
                <w:sz w:val="20"/>
                <w:lang w:val="es-ES"/>
              </w:rPr>
            </w:pPr>
            <w:r w:rsidRPr="00A81A03">
              <w:rPr>
                <w:sz w:val="20"/>
                <w:lang w:val="es-ES"/>
              </w:rPr>
              <w:t>Formulario EXP 2.4.2 (b)</w:t>
            </w:r>
          </w:p>
        </w:tc>
      </w:tr>
      <w:tr w:rsidR="003C0A6F" w:rsidRPr="00A81A03" w:rsidTr="00776EA8">
        <w:trPr>
          <w:cantSplit/>
        </w:trPr>
        <w:tc>
          <w:tcPr>
            <w:tcW w:w="1908" w:type="dxa"/>
            <w:tcBorders>
              <w:top w:val="single" w:sz="6" w:space="0" w:color="000000"/>
              <w:bottom w:val="single" w:sz="4" w:space="0" w:color="auto"/>
            </w:tcBorders>
          </w:tcPr>
          <w:p w:rsidR="003C0A6F" w:rsidRPr="00A81A03" w:rsidRDefault="003C0A6F" w:rsidP="003C0A6F">
            <w:pPr>
              <w:pStyle w:val="BodyTextIndent"/>
              <w:spacing w:before="60" w:after="60"/>
              <w:ind w:left="540" w:hanging="540"/>
              <w:jc w:val="left"/>
              <w:outlineLvl w:val="1"/>
              <w:rPr>
                <w:b/>
                <w:sz w:val="20"/>
                <w:lang w:val="es-ES"/>
              </w:rPr>
            </w:pPr>
            <w:r w:rsidRPr="00A81A03">
              <w:rPr>
                <w:b/>
                <w:sz w:val="20"/>
                <w:lang w:val="es-ES"/>
              </w:rPr>
              <w:t>2.4.3   Experiencia Específica en gestión de aspectos AS</w:t>
            </w:r>
          </w:p>
        </w:tc>
        <w:tc>
          <w:tcPr>
            <w:tcW w:w="3150" w:type="dxa"/>
            <w:tcBorders>
              <w:top w:val="single" w:sz="6" w:space="0" w:color="000000"/>
              <w:bottom w:val="single" w:sz="4" w:space="0" w:color="auto"/>
            </w:tcBorders>
          </w:tcPr>
          <w:p w:rsidR="003C0A6F" w:rsidRPr="00A81A03" w:rsidRDefault="003C0A6F" w:rsidP="003C0A6F">
            <w:pPr>
              <w:spacing w:before="60" w:after="60"/>
              <w:jc w:val="left"/>
              <w:rPr>
                <w:sz w:val="20"/>
                <w:lang w:val="es-ES"/>
              </w:rPr>
            </w:pPr>
            <w:r w:rsidRPr="00A81A03">
              <w:rPr>
                <w:rFonts w:ascii="Times New Roman Bold" w:hAnsi="Times New Roman Bold"/>
                <w:bCs/>
                <w:sz w:val="20"/>
                <w:lang w:val="es-ES"/>
              </w:rPr>
              <w:t xml:space="preserve">Para los contratos en </w:t>
            </w:r>
            <w:r w:rsidR="00B243E4" w:rsidRPr="00A81A03">
              <w:rPr>
                <w:rFonts w:ascii="Times New Roman Bold" w:hAnsi="Times New Roman Bold"/>
                <w:bCs/>
                <w:sz w:val="20"/>
                <w:lang w:val="es-ES"/>
              </w:rPr>
              <w:t>2.</w:t>
            </w:r>
            <w:r w:rsidRPr="00A81A03">
              <w:rPr>
                <w:rFonts w:ascii="Times New Roman Bold" w:hAnsi="Times New Roman Bold"/>
                <w:bCs/>
                <w:sz w:val="20"/>
                <w:lang w:val="es-ES"/>
              </w:rPr>
              <w:t>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w:t>
            </w:r>
            <w:r w:rsidRPr="00A81A03">
              <w:rPr>
                <w:rFonts w:ascii="Times New Roman Bold" w:hAnsi="Times New Roman Bold"/>
                <w:bCs/>
                <w:i/>
                <w:iCs/>
                <w:sz w:val="20"/>
                <w:lang w:val="es-ES"/>
              </w:rPr>
              <w:t>Basado en la evaluación de AS, especifique, según corresponda, los requisitos de experiencia específicos para gestionar los aspectos de AS.]</w:t>
            </w:r>
          </w:p>
        </w:tc>
        <w:tc>
          <w:tcPr>
            <w:tcW w:w="1350" w:type="dxa"/>
            <w:tcBorders>
              <w:top w:val="single" w:sz="6" w:space="0" w:color="000000"/>
              <w:bottom w:val="single" w:sz="4" w:space="0" w:color="auto"/>
            </w:tcBorders>
          </w:tcPr>
          <w:p w:rsidR="003C0A6F" w:rsidRPr="00A81A03" w:rsidRDefault="003C0A6F" w:rsidP="00955B71">
            <w:pPr>
              <w:pStyle w:val="Style11"/>
              <w:tabs>
                <w:tab w:val="left" w:leader="dot" w:pos="8424"/>
              </w:tabs>
              <w:spacing w:before="0" w:after="0" w:line="240" w:lineRule="auto"/>
              <w:rPr>
                <w:rFonts w:ascii="Times New Roman Bold" w:hAnsi="Times New Roman Bold"/>
                <w:bCs/>
                <w:sz w:val="20"/>
                <w:szCs w:val="20"/>
                <w:lang w:val="es-ES"/>
              </w:rPr>
            </w:pPr>
            <w:r w:rsidRPr="00A81A03">
              <w:rPr>
                <w:rFonts w:ascii="Times New Roman Bold" w:hAnsi="Times New Roman Bold"/>
                <w:bCs/>
                <w:sz w:val="20"/>
                <w:szCs w:val="20"/>
                <w:lang w:val="es-ES"/>
              </w:rPr>
              <w:t>Debe cumplir los requisitos</w:t>
            </w:r>
          </w:p>
          <w:p w:rsidR="003C0A6F" w:rsidRPr="00A81A03" w:rsidRDefault="003C0A6F" w:rsidP="00955B71">
            <w:pPr>
              <w:jc w:val="left"/>
              <w:rPr>
                <w:sz w:val="20"/>
                <w:lang w:val="es-ES"/>
              </w:rPr>
            </w:pPr>
          </w:p>
        </w:tc>
        <w:tc>
          <w:tcPr>
            <w:tcW w:w="1620" w:type="dxa"/>
            <w:tcBorders>
              <w:top w:val="single" w:sz="6" w:space="0" w:color="000000"/>
              <w:bottom w:val="single" w:sz="4" w:space="0" w:color="auto"/>
            </w:tcBorders>
          </w:tcPr>
          <w:p w:rsidR="003C0A6F" w:rsidRPr="00A81A03" w:rsidRDefault="003C0A6F" w:rsidP="00955B71">
            <w:pPr>
              <w:pStyle w:val="Style11"/>
              <w:tabs>
                <w:tab w:val="left" w:leader="dot" w:pos="8424"/>
              </w:tabs>
              <w:spacing w:before="0" w:after="0" w:line="240" w:lineRule="auto"/>
              <w:rPr>
                <w:rFonts w:ascii="Times New Roman Bold" w:hAnsi="Times New Roman Bold"/>
                <w:bCs/>
                <w:sz w:val="20"/>
                <w:szCs w:val="20"/>
                <w:lang w:val="es-ES"/>
              </w:rPr>
            </w:pPr>
            <w:r w:rsidRPr="00A81A03">
              <w:rPr>
                <w:rFonts w:ascii="Times New Roman Bold" w:hAnsi="Times New Roman Bold"/>
                <w:bCs/>
                <w:sz w:val="20"/>
                <w:szCs w:val="20"/>
                <w:lang w:val="es-ES"/>
              </w:rPr>
              <w:t>Debe cumplir los requisitos</w:t>
            </w:r>
          </w:p>
          <w:p w:rsidR="003C0A6F" w:rsidRPr="00A81A03" w:rsidRDefault="003C0A6F" w:rsidP="00955B71">
            <w:pPr>
              <w:jc w:val="left"/>
              <w:rPr>
                <w:sz w:val="20"/>
                <w:lang w:val="es-ES"/>
              </w:rPr>
            </w:pPr>
          </w:p>
        </w:tc>
        <w:tc>
          <w:tcPr>
            <w:tcW w:w="1440" w:type="dxa"/>
            <w:tcBorders>
              <w:top w:val="single" w:sz="6" w:space="0" w:color="000000"/>
              <w:bottom w:val="single" w:sz="4" w:space="0" w:color="auto"/>
            </w:tcBorders>
          </w:tcPr>
          <w:p w:rsidR="003C0A6F" w:rsidRPr="00A81A03" w:rsidRDefault="003C0A6F" w:rsidP="00955B71">
            <w:pPr>
              <w:jc w:val="left"/>
              <w:rPr>
                <w:sz w:val="20"/>
                <w:lang w:val="es-ES"/>
              </w:rPr>
            </w:pPr>
            <w:r w:rsidRPr="00A81A03">
              <w:rPr>
                <w:rFonts w:ascii="Times New Roman Bold" w:hAnsi="Times New Roman Bold"/>
                <w:bCs/>
                <w:sz w:val="20"/>
                <w:lang w:val="es-ES"/>
              </w:rPr>
              <w:t>Debe cumplir con los siguientes requisitos: [</w:t>
            </w:r>
            <w:r w:rsidRPr="00A81A03">
              <w:rPr>
                <w:rFonts w:ascii="Times New Roman Bold" w:hAnsi="Times New Roman Bold"/>
                <w:bCs/>
                <w:i/>
                <w:iCs/>
                <w:sz w:val="20"/>
                <w:lang w:val="es-ES"/>
              </w:rPr>
              <w:t>enumere los requisitos clave que debe cumplir cada miembro; de lo contrario, indique: "N / A"</w:t>
            </w:r>
            <w:r w:rsidRPr="00A81A03">
              <w:rPr>
                <w:rFonts w:ascii="Times New Roman Bold" w:hAnsi="Times New Roman Bold"/>
                <w:bCs/>
                <w:sz w:val="20"/>
                <w:lang w:val="es-ES"/>
              </w:rPr>
              <w:t>]</w:t>
            </w:r>
          </w:p>
        </w:tc>
        <w:tc>
          <w:tcPr>
            <w:tcW w:w="1530" w:type="dxa"/>
            <w:tcBorders>
              <w:top w:val="single" w:sz="6" w:space="0" w:color="000000"/>
              <w:bottom w:val="single" w:sz="4" w:space="0" w:color="auto"/>
            </w:tcBorders>
          </w:tcPr>
          <w:p w:rsidR="003C0A6F" w:rsidRPr="00A81A03" w:rsidRDefault="003C0A6F" w:rsidP="00955B71">
            <w:pPr>
              <w:jc w:val="left"/>
              <w:rPr>
                <w:sz w:val="20"/>
                <w:lang w:val="es-ES"/>
              </w:rPr>
            </w:pPr>
            <w:r w:rsidRPr="00A81A03">
              <w:rPr>
                <w:rFonts w:ascii="Times New Roman Bold" w:hAnsi="Times New Roman Bold"/>
                <w:bCs/>
                <w:sz w:val="20"/>
                <w:lang w:val="es-ES"/>
              </w:rPr>
              <w:t>Debe cumplir con los siguientes requisitos: [</w:t>
            </w:r>
            <w:r w:rsidRPr="00A81A03">
              <w:rPr>
                <w:rFonts w:ascii="Times New Roman Bold" w:hAnsi="Times New Roman Bold"/>
                <w:bCs/>
                <w:i/>
                <w:iCs/>
                <w:sz w:val="20"/>
                <w:lang w:val="es-ES"/>
              </w:rPr>
              <w:t>enumere los requisitos clave que debe cumplir cada miembro; de lo contrario, indique: "N / A"</w:t>
            </w:r>
            <w:r w:rsidRPr="00A81A03">
              <w:rPr>
                <w:rFonts w:ascii="Times New Roman Bold" w:hAnsi="Times New Roman Bold"/>
                <w:bCs/>
                <w:sz w:val="20"/>
                <w:lang w:val="es-ES"/>
              </w:rPr>
              <w:t>]</w:t>
            </w:r>
          </w:p>
        </w:tc>
        <w:tc>
          <w:tcPr>
            <w:tcW w:w="1836" w:type="dxa"/>
            <w:tcBorders>
              <w:top w:val="single" w:sz="6" w:space="0" w:color="000000"/>
              <w:bottom w:val="single" w:sz="4" w:space="0" w:color="auto"/>
            </w:tcBorders>
          </w:tcPr>
          <w:p w:rsidR="003C0A6F" w:rsidRPr="00A81A03" w:rsidRDefault="003C0A6F" w:rsidP="00955B71">
            <w:pPr>
              <w:jc w:val="left"/>
              <w:rPr>
                <w:sz w:val="20"/>
                <w:lang w:val="es-ES"/>
              </w:rPr>
            </w:pPr>
            <w:r w:rsidRPr="00A81A03">
              <w:rPr>
                <w:rFonts w:ascii="Times New Roman Bold" w:hAnsi="Times New Roman Bold"/>
                <w:bCs/>
                <w:sz w:val="20"/>
                <w:lang w:val="es-ES"/>
              </w:rPr>
              <w:t xml:space="preserve">Formulario EXP - </w:t>
            </w:r>
            <w:r w:rsidR="00955B71" w:rsidRPr="00A81A03">
              <w:rPr>
                <w:rFonts w:ascii="Times New Roman Bold" w:hAnsi="Times New Roman Bold"/>
                <w:bCs/>
                <w:sz w:val="20"/>
                <w:lang w:val="es-ES"/>
              </w:rPr>
              <w:t>2.</w:t>
            </w:r>
            <w:r w:rsidRPr="00A81A03">
              <w:rPr>
                <w:rFonts w:ascii="Times New Roman Bold" w:hAnsi="Times New Roman Bold"/>
                <w:bCs/>
                <w:sz w:val="20"/>
                <w:lang w:val="es-ES"/>
              </w:rPr>
              <w:t>4.2 (c)</w:t>
            </w:r>
          </w:p>
        </w:tc>
      </w:tr>
    </w:tbl>
    <w:p w:rsidR="00A65AD4" w:rsidRPr="00A81A03" w:rsidRDefault="00A65AD4" w:rsidP="00FD2B8C">
      <w:pPr>
        <w:pStyle w:val="Footer"/>
        <w:tabs>
          <w:tab w:val="clear" w:pos="9504"/>
        </w:tabs>
        <w:spacing w:before="0"/>
        <w:ind w:left="1440" w:hanging="720"/>
        <w:rPr>
          <w:b/>
          <w:lang w:val="es-ES"/>
        </w:rPr>
      </w:pPr>
    </w:p>
    <w:p w:rsidR="00A65AD4" w:rsidRPr="00A81A03" w:rsidRDefault="00A65AD4" w:rsidP="00FD2B8C">
      <w:pPr>
        <w:pStyle w:val="Footer"/>
        <w:tabs>
          <w:tab w:val="clear" w:pos="9504"/>
        </w:tabs>
        <w:spacing w:before="0"/>
        <w:ind w:left="1440" w:hanging="720"/>
        <w:rPr>
          <w:b/>
          <w:lang w:val="es-ES"/>
        </w:rPr>
        <w:sectPr w:rsidR="00A65AD4" w:rsidRPr="00A81A03" w:rsidSect="007C70FC">
          <w:headerReference w:type="even" r:id="rId30"/>
          <w:headerReference w:type="default" r:id="rId31"/>
          <w:headerReference w:type="first" r:id="rId32"/>
          <w:pgSz w:w="15840" w:h="12240" w:orient="landscape" w:code="1"/>
          <w:pgMar w:top="1800" w:right="1440" w:bottom="1440" w:left="1440" w:header="720" w:footer="720" w:gutter="0"/>
          <w:cols w:space="720"/>
          <w:titlePg/>
        </w:sectPr>
      </w:pPr>
    </w:p>
    <w:p w:rsidR="00FD2B8C" w:rsidRPr="00A81A03" w:rsidRDefault="00FD2B8C" w:rsidP="008F57A1">
      <w:pPr>
        <w:pStyle w:val="Footer"/>
        <w:tabs>
          <w:tab w:val="clear" w:pos="9504"/>
        </w:tabs>
        <w:spacing w:before="0"/>
        <w:ind w:left="720" w:hanging="720"/>
        <w:rPr>
          <w:iCs/>
          <w:sz w:val="28"/>
          <w:lang w:val="es-ES"/>
        </w:rPr>
      </w:pPr>
      <w:r w:rsidRPr="00A81A03">
        <w:rPr>
          <w:b/>
          <w:lang w:val="es-ES"/>
        </w:rPr>
        <w:t>2.</w:t>
      </w:r>
      <w:r w:rsidR="0065358E" w:rsidRPr="00A81A03">
        <w:rPr>
          <w:b/>
          <w:lang w:val="es-ES"/>
        </w:rPr>
        <w:t>5</w:t>
      </w:r>
      <w:r w:rsidRPr="00A81A03">
        <w:rPr>
          <w:b/>
          <w:lang w:val="es-ES"/>
        </w:rPr>
        <w:tab/>
      </w:r>
      <w:r w:rsidR="000D4F10" w:rsidRPr="00A81A03">
        <w:rPr>
          <w:b/>
          <w:lang w:val="es-ES"/>
        </w:rPr>
        <w:t xml:space="preserve">Representante del Contratista y otro </w:t>
      </w:r>
      <w:r w:rsidRPr="00A81A03">
        <w:rPr>
          <w:b/>
          <w:iCs/>
          <w:lang w:val="es-ES"/>
        </w:rPr>
        <w:t>Person</w:t>
      </w:r>
      <w:r w:rsidR="00A54106" w:rsidRPr="00A81A03">
        <w:rPr>
          <w:b/>
          <w:iCs/>
          <w:lang w:val="es-ES"/>
        </w:rPr>
        <w:t>al</w:t>
      </w:r>
      <w:r w:rsidR="000D4F10" w:rsidRPr="00A81A03">
        <w:rPr>
          <w:b/>
          <w:iCs/>
          <w:lang w:val="es-ES"/>
        </w:rPr>
        <w:t xml:space="preserve"> Clave</w:t>
      </w:r>
    </w:p>
    <w:p w:rsidR="00FD2B8C" w:rsidRPr="00A81A03" w:rsidRDefault="00FD2B8C" w:rsidP="00FD2B8C">
      <w:pPr>
        <w:tabs>
          <w:tab w:val="left" w:pos="432"/>
          <w:tab w:val="left" w:pos="2952"/>
          <w:tab w:val="left" w:pos="5832"/>
        </w:tabs>
        <w:rPr>
          <w:iCs/>
          <w:lang w:val="es-ES"/>
        </w:rPr>
      </w:pPr>
    </w:p>
    <w:p w:rsidR="003C0A6F" w:rsidRPr="00A81A03" w:rsidRDefault="003C0A6F" w:rsidP="003C0A6F">
      <w:pPr>
        <w:tabs>
          <w:tab w:val="right" w:pos="7254"/>
        </w:tabs>
        <w:spacing w:before="240" w:after="200"/>
        <w:ind w:left="720"/>
        <w:rPr>
          <w:lang w:val="es-ES"/>
        </w:rPr>
      </w:pPr>
      <w:r w:rsidRPr="00A81A03">
        <w:rPr>
          <w:lang w:val="es-ES"/>
        </w:rPr>
        <w:t>El Licitante debe demostrar que tendrá un Representante del Contratista debidamente calificado y un Personal Clave adecuadamente calificado (y en números adecuados), como se describe en las Especificaciones.</w:t>
      </w:r>
    </w:p>
    <w:p w:rsidR="003C0A6F" w:rsidRPr="00A81A03" w:rsidRDefault="003C0A6F" w:rsidP="003C0A6F">
      <w:pPr>
        <w:tabs>
          <w:tab w:val="right" w:pos="7254"/>
        </w:tabs>
        <w:spacing w:before="240" w:after="200"/>
        <w:ind w:left="720"/>
        <w:rPr>
          <w:iCs/>
          <w:lang w:val="es-ES"/>
        </w:rPr>
      </w:pPr>
      <w:r w:rsidRPr="00A81A03">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rsidR="00FD2B8C" w:rsidRPr="00A81A03" w:rsidRDefault="00AD0841" w:rsidP="008F57A1">
      <w:pPr>
        <w:pStyle w:val="Footer"/>
        <w:tabs>
          <w:tab w:val="clear" w:pos="9504"/>
        </w:tabs>
        <w:spacing w:before="0" w:after="200"/>
        <w:rPr>
          <w:b/>
          <w:iCs/>
          <w:lang w:val="es-ES"/>
        </w:rPr>
      </w:pPr>
      <w:r w:rsidRPr="00A81A03">
        <w:rPr>
          <w:b/>
          <w:iCs/>
          <w:lang w:val="es-ES"/>
        </w:rPr>
        <w:t>2.</w:t>
      </w:r>
      <w:r w:rsidR="0065358E" w:rsidRPr="00A81A03">
        <w:rPr>
          <w:b/>
          <w:iCs/>
          <w:lang w:val="es-ES"/>
        </w:rPr>
        <w:t>6</w:t>
      </w:r>
      <w:r w:rsidRPr="00A81A03">
        <w:rPr>
          <w:b/>
          <w:iCs/>
          <w:lang w:val="es-ES"/>
        </w:rPr>
        <w:tab/>
      </w:r>
      <w:r w:rsidR="00FD2B8C" w:rsidRPr="00A81A03">
        <w:rPr>
          <w:b/>
          <w:iCs/>
          <w:lang w:val="es-ES"/>
        </w:rPr>
        <w:t>Equip</w:t>
      </w:r>
      <w:r w:rsidR="00A54106" w:rsidRPr="00A81A03">
        <w:rPr>
          <w:b/>
          <w:iCs/>
          <w:lang w:val="es-ES"/>
        </w:rPr>
        <w:t>os</w:t>
      </w:r>
    </w:p>
    <w:p w:rsidR="00FD2B8C" w:rsidRPr="00A81A03" w:rsidRDefault="00A54106" w:rsidP="007D64DA">
      <w:pPr>
        <w:tabs>
          <w:tab w:val="right" w:pos="7254"/>
        </w:tabs>
        <w:spacing w:after="200"/>
        <w:ind w:left="720"/>
        <w:jc w:val="left"/>
        <w:rPr>
          <w:iCs/>
          <w:lang w:val="es-ES"/>
        </w:rPr>
      </w:pPr>
      <w:r w:rsidRPr="00A81A03">
        <w:rPr>
          <w:iCs/>
          <w:lang w:val="es-ES"/>
        </w:rPr>
        <w:t xml:space="preserve">El </w:t>
      </w:r>
      <w:r w:rsidR="00D31D7D" w:rsidRPr="00A81A03">
        <w:rPr>
          <w:iCs/>
          <w:lang w:val="es-ES"/>
        </w:rPr>
        <w:t>Licitante</w:t>
      </w:r>
      <w:r w:rsidRPr="00A81A03">
        <w:rPr>
          <w:iCs/>
          <w:lang w:val="es-ES"/>
        </w:rPr>
        <w:t xml:space="preserve"> deberá demostrar que tendrá acceso a los equipos clave del Contratista que se enumeran a continuación</w:t>
      </w:r>
      <w:r w:rsidR="00FD2B8C" w:rsidRPr="00A81A03">
        <w:rPr>
          <w:iCs/>
          <w:lang w:val="es-ES"/>
        </w:rPr>
        <w: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240"/>
      </w:tblGrid>
      <w:tr w:rsidR="00A54106" w:rsidRPr="00A81A03" w:rsidTr="00651CF9">
        <w:tc>
          <w:tcPr>
            <w:tcW w:w="540" w:type="dxa"/>
            <w:tcBorders>
              <w:top w:val="single" w:sz="12" w:space="0" w:color="auto"/>
              <w:left w:val="single" w:sz="12" w:space="0" w:color="auto"/>
              <w:bottom w:val="single" w:sz="12" w:space="0" w:color="auto"/>
              <w:right w:val="single" w:sz="12" w:space="0" w:color="auto"/>
            </w:tcBorders>
          </w:tcPr>
          <w:p w:rsidR="00A54106" w:rsidRPr="00A81A03" w:rsidRDefault="00A54106" w:rsidP="00074F4B">
            <w:pPr>
              <w:jc w:val="center"/>
              <w:rPr>
                <w:b/>
                <w:bCs/>
                <w:iCs/>
                <w:sz w:val="20"/>
                <w:lang w:val="es-ES"/>
              </w:rPr>
            </w:pPr>
            <w:r w:rsidRPr="00A81A03">
              <w:rPr>
                <w:b/>
                <w:bCs/>
                <w:iCs/>
                <w:sz w:val="20"/>
                <w:lang w:val="es-ES"/>
              </w:rPr>
              <w:t>No.</w:t>
            </w:r>
          </w:p>
        </w:tc>
        <w:tc>
          <w:tcPr>
            <w:tcW w:w="4410" w:type="dxa"/>
            <w:tcBorders>
              <w:top w:val="single" w:sz="12" w:space="0" w:color="auto"/>
              <w:left w:val="single" w:sz="12" w:space="0" w:color="auto"/>
              <w:bottom w:val="single" w:sz="12" w:space="0" w:color="auto"/>
              <w:right w:val="single" w:sz="12" w:space="0" w:color="auto"/>
            </w:tcBorders>
            <w:vAlign w:val="center"/>
          </w:tcPr>
          <w:p w:rsidR="00A54106" w:rsidRPr="00A81A03" w:rsidRDefault="00A54106">
            <w:pPr>
              <w:jc w:val="center"/>
              <w:rPr>
                <w:b/>
                <w:bCs/>
                <w:iCs/>
                <w:sz w:val="20"/>
                <w:lang w:val="es-ES"/>
              </w:rPr>
            </w:pPr>
            <w:r w:rsidRPr="00A81A03">
              <w:rPr>
                <w:b/>
                <w:bCs/>
                <w:iCs/>
                <w:sz w:val="20"/>
                <w:lang w:val="es-ES"/>
              </w:rPr>
              <w:t>Tipo de equipo y características</w:t>
            </w:r>
          </w:p>
        </w:tc>
        <w:tc>
          <w:tcPr>
            <w:tcW w:w="3240" w:type="dxa"/>
            <w:tcBorders>
              <w:top w:val="single" w:sz="12" w:space="0" w:color="auto"/>
              <w:left w:val="single" w:sz="12" w:space="0" w:color="auto"/>
              <w:bottom w:val="single" w:sz="12" w:space="0" w:color="auto"/>
              <w:right w:val="single" w:sz="12" w:space="0" w:color="auto"/>
            </w:tcBorders>
            <w:vAlign w:val="center"/>
          </w:tcPr>
          <w:p w:rsidR="00A54106" w:rsidRPr="00A81A03" w:rsidRDefault="00A54106">
            <w:pPr>
              <w:jc w:val="center"/>
              <w:rPr>
                <w:b/>
                <w:bCs/>
                <w:iCs/>
                <w:sz w:val="20"/>
                <w:lang w:val="es-ES"/>
              </w:rPr>
            </w:pPr>
            <w:r w:rsidRPr="00A81A03">
              <w:rPr>
                <w:b/>
                <w:bCs/>
                <w:iCs/>
                <w:sz w:val="20"/>
                <w:lang w:val="es-ES"/>
              </w:rPr>
              <w:t>Número mínimo exigido</w:t>
            </w:r>
          </w:p>
        </w:tc>
      </w:tr>
      <w:tr w:rsidR="00FD2B8C" w:rsidRPr="00A81A03">
        <w:tc>
          <w:tcPr>
            <w:tcW w:w="540" w:type="dxa"/>
            <w:tcBorders>
              <w:top w:val="single" w:sz="12" w:space="0" w:color="auto"/>
            </w:tcBorders>
          </w:tcPr>
          <w:p w:rsidR="00FD2B8C" w:rsidRPr="00A81A03" w:rsidRDefault="00FD2B8C" w:rsidP="00074F4B">
            <w:pPr>
              <w:pStyle w:val="Header"/>
              <w:pBdr>
                <w:bottom w:val="none" w:sz="0" w:space="0" w:color="auto"/>
              </w:pBdr>
              <w:tabs>
                <w:tab w:val="clear" w:pos="9000"/>
              </w:tabs>
              <w:jc w:val="center"/>
              <w:rPr>
                <w:iCs/>
                <w:lang w:val="es-ES"/>
              </w:rPr>
            </w:pPr>
            <w:r w:rsidRPr="00A81A03">
              <w:rPr>
                <w:iCs/>
                <w:lang w:val="es-ES"/>
              </w:rPr>
              <w:t>1</w:t>
            </w:r>
          </w:p>
        </w:tc>
        <w:tc>
          <w:tcPr>
            <w:tcW w:w="4410" w:type="dxa"/>
            <w:tcBorders>
              <w:top w:val="single" w:sz="12" w:space="0" w:color="auto"/>
            </w:tcBorders>
          </w:tcPr>
          <w:p w:rsidR="00FD2B8C" w:rsidRPr="00A81A03" w:rsidRDefault="00FD2B8C" w:rsidP="00560DA5">
            <w:pPr>
              <w:rPr>
                <w:iCs/>
                <w:sz w:val="20"/>
                <w:lang w:val="es-ES"/>
              </w:rPr>
            </w:pPr>
          </w:p>
        </w:tc>
        <w:tc>
          <w:tcPr>
            <w:tcW w:w="3240" w:type="dxa"/>
            <w:tcBorders>
              <w:top w:val="single" w:sz="12" w:space="0" w:color="auto"/>
            </w:tcBorders>
          </w:tcPr>
          <w:p w:rsidR="00FD2B8C" w:rsidRPr="00A81A03" w:rsidRDefault="00FD2B8C" w:rsidP="00560DA5">
            <w:pPr>
              <w:rPr>
                <w:iCs/>
                <w:sz w:val="20"/>
                <w:lang w:val="es-ES"/>
              </w:rPr>
            </w:pPr>
          </w:p>
        </w:tc>
      </w:tr>
      <w:tr w:rsidR="00FD2B8C" w:rsidRPr="00A81A03">
        <w:tc>
          <w:tcPr>
            <w:tcW w:w="540" w:type="dxa"/>
          </w:tcPr>
          <w:p w:rsidR="00FD2B8C" w:rsidRPr="00A81A03" w:rsidRDefault="00FD2B8C" w:rsidP="00074F4B">
            <w:pPr>
              <w:jc w:val="center"/>
              <w:rPr>
                <w:iCs/>
                <w:sz w:val="20"/>
                <w:lang w:val="es-ES"/>
              </w:rPr>
            </w:pPr>
            <w:r w:rsidRPr="00A81A03">
              <w:rPr>
                <w:iCs/>
                <w:sz w:val="20"/>
                <w:lang w:val="es-ES"/>
              </w:rPr>
              <w:t>2</w:t>
            </w:r>
          </w:p>
        </w:tc>
        <w:tc>
          <w:tcPr>
            <w:tcW w:w="4410" w:type="dxa"/>
          </w:tcPr>
          <w:p w:rsidR="00FD2B8C" w:rsidRPr="00A81A03" w:rsidRDefault="00FD2B8C" w:rsidP="00560DA5">
            <w:pPr>
              <w:rPr>
                <w:iCs/>
                <w:sz w:val="20"/>
                <w:lang w:val="es-ES"/>
              </w:rPr>
            </w:pPr>
          </w:p>
        </w:tc>
        <w:tc>
          <w:tcPr>
            <w:tcW w:w="3240" w:type="dxa"/>
          </w:tcPr>
          <w:p w:rsidR="00FD2B8C" w:rsidRPr="00A81A03" w:rsidRDefault="00FD2B8C" w:rsidP="00560DA5">
            <w:pPr>
              <w:rPr>
                <w:iCs/>
                <w:sz w:val="20"/>
                <w:u w:val="single"/>
                <w:lang w:val="es-ES"/>
              </w:rPr>
            </w:pPr>
          </w:p>
        </w:tc>
      </w:tr>
      <w:tr w:rsidR="00FD2B8C" w:rsidRPr="00A81A03">
        <w:tc>
          <w:tcPr>
            <w:tcW w:w="540" w:type="dxa"/>
          </w:tcPr>
          <w:p w:rsidR="00FD2B8C" w:rsidRPr="00A81A03" w:rsidRDefault="00FD2B8C" w:rsidP="00074F4B">
            <w:pPr>
              <w:jc w:val="center"/>
              <w:rPr>
                <w:iCs/>
                <w:sz w:val="20"/>
                <w:lang w:val="es-ES"/>
              </w:rPr>
            </w:pPr>
            <w:r w:rsidRPr="00A81A03">
              <w:rPr>
                <w:iCs/>
                <w:sz w:val="20"/>
                <w:lang w:val="es-ES"/>
              </w:rPr>
              <w:t>3</w:t>
            </w:r>
          </w:p>
        </w:tc>
        <w:tc>
          <w:tcPr>
            <w:tcW w:w="4410" w:type="dxa"/>
          </w:tcPr>
          <w:p w:rsidR="00FD2B8C" w:rsidRPr="00A81A03" w:rsidRDefault="00FD2B8C" w:rsidP="00560DA5">
            <w:pPr>
              <w:rPr>
                <w:iCs/>
                <w:sz w:val="20"/>
                <w:lang w:val="es-ES"/>
              </w:rPr>
            </w:pPr>
          </w:p>
        </w:tc>
        <w:tc>
          <w:tcPr>
            <w:tcW w:w="3240" w:type="dxa"/>
          </w:tcPr>
          <w:p w:rsidR="00FD2B8C" w:rsidRPr="00A81A03" w:rsidRDefault="00FD2B8C" w:rsidP="00560DA5">
            <w:pPr>
              <w:rPr>
                <w:iCs/>
                <w:sz w:val="20"/>
                <w:u w:val="single"/>
                <w:lang w:val="es-ES"/>
              </w:rPr>
            </w:pPr>
          </w:p>
        </w:tc>
      </w:tr>
      <w:tr w:rsidR="00FD2B8C" w:rsidRPr="00A81A03">
        <w:tc>
          <w:tcPr>
            <w:tcW w:w="540" w:type="dxa"/>
          </w:tcPr>
          <w:p w:rsidR="00FD2B8C" w:rsidRPr="00A81A03" w:rsidRDefault="006E3803" w:rsidP="00560DA5">
            <w:pPr>
              <w:rPr>
                <w:iCs/>
                <w:lang w:val="es-ES"/>
              </w:rPr>
            </w:pPr>
            <w:r w:rsidRPr="00A81A03">
              <w:rPr>
                <w:iCs/>
                <w:lang w:val="es-ES"/>
              </w:rPr>
              <w:t>…</w:t>
            </w:r>
          </w:p>
        </w:tc>
        <w:tc>
          <w:tcPr>
            <w:tcW w:w="4410" w:type="dxa"/>
          </w:tcPr>
          <w:p w:rsidR="00FD2B8C" w:rsidRPr="00A81A03" w:rsidRDefault="00FD2B8C" w:rsidP="00560DA5">
            <w:pPr>
              <w:rPr>
                <w:iCs/>
                <w:lang w:val="es-ES"/>
              </w:rPr>
            </w:pPr>
          </w:p>
        </w:tc>
        <w:tc>
          <w:tcPr>
            <w:tcW w:w="3240" w:type="dxa"/>
          </w:tcPr>
          <w:p w:rsidR="00FD2B8C" w:rsidRPr="00A81A03" w:rsidRDefault="00FD2B8C" w:rsidP="00560DA5">
            <w:pPr>
              <w:rPr>
                <w:iCs/>
                <w:u w:val="single"/>
                <w:lang w:val="es-ES"/>
              </w:rPr>
            </w:pPr>
          </w:p>
        </w:tc>
      </w:tr>
    </w:tbl>
    <w:p w:rsidR="00FD2B8C" w:rsidRPr="00A81A03" w:rsidRDefault="00FD2B8C" w:rsidP="00FD2B8C">
      <w:pPr>
        <w:tabs>
          <w:tab w:val="left" w:pos="432"/>
          <w:tab w:val="left" w:pos="2952"/>
          <w:tab w:val="left" w:pos="5832"/>
        </w:tabs>
        <w:rPr>
          <w:i/>
          <w:iCs/>
          <w:lang w:val="es-ES"/>
        </w:rPr>
      </w:pPr>
    </w:p>
    <w:p w:rsidR="000F39CF" w:rsidRPr="00A81A03" w:rsidRDefault="00A54106" w:rsidP="00560DA5">
      <w:pPr>
        <w:pStyle w:val="Footer"/>
        <w:tabs>
          <w:tab w:val="clear" w:pos="9504"/>
        </w:tabs>
        <w:spacing w:before="0"/>
        <w:ind w:left="720"/>
        <w:rPr>
          <w:lang w:val="es-ES"/>
        </w:rPr>
      </w:pPr>
      <w:r w:rsidRPr="00A81A03">
        <w:rPr>
          <w:iCs/>
          <w:lang w:val="es-ES"/>
        </w:rPr>
        <w:t xml:space="preserve">El </w:t>
      </w:r>
      <w:r w:rsidR="00D31D7D" w:rsidRPr="00A81A03">
        <w:rPr>
          <w:iCs/>
          <w:lang w:val="es-ES"/>
        </w:rPr>
        <w:t>Licitante</w:t>
      </w:r>
      <w:r w:rsidRPr="00A81A03">
        <w:rPr>
          <w:iCs/>
          <w:lang w:val="es-ES"/>
        </w:rPr>
        <w:t xml:space="preserve"> deberá proporcionar mayores detalles sobre los equipos propuestos empleando el formulario apropiado en la Sección IV</w:t>
      </w:r>
      <w:r w:rsidR="00FD2B8C" w:rsidRPr="00A81A03">
        <w:rPr>
          <w:iCs/>
          <w:lang w:val="es-ES"/>
        </w:rPr>
        <w:t>.</w:t>
      </w:r>
    </w:p>
    <w:p w:rsidR="0065358E" w:rsidRPr="00A81A03" w:rsidRDefault="0065358E" w:rsidP="00286547">
      <w:pPr>
        <w:ind w:right="-72"/>
        <w:rPr>
          <w:lang w:val="es-ES"/>
        </w:rPr>
      </w:pPr>
    </w:p>
    <w:p w:rsidR="006E3803" w:rsidRPr="00A81A03" w:rsidRDefault="0065358E" w:rsidP="006E3803">
      <w:pPr>
        <w:spacing w:after="200"/>
        <w:ind w:left="720" w:right="-72" w:hanging="720"/>
        <w:rPr>
          <w:lang w:val="es-ES"/>
        </w:rPr>
      </w:pPr>
      <w:r w:rsidRPr="00A81A03">
        <w:rPr>
          <w:b/>
          <w:lang w:val="es-ES"/>
        </w:rPr>
        <w:t>2.7</w:t>
      </w:r>
      <w:r w:rsidRPr="00A81A03">
        <w:rPr>
          <w:lang w:val="es-ES"/>
        </w:rPr>
        <w:t xml:space="preserve"> </w:t>
      </w:r>
      <w:r w:rsidR="001E0755" w:rsidRPr="00A81A03">
        <w:rPr>
          <w:lang w:val="es-ES"/>
        </w:rPr>
        <w:tab/>
      </w:r>
      <w:r w:rsidR="00B011A1" w:rsidRPr="00A81A03">
        <w:rPr>
          <w:b/>
          <w:lang w:val="es-ES"/>
        </w:rPr>
        <w:t>Subcontratista</w:t>
      </w:r>
      <w:r w:rsidR="006E3803" w:rsidRPr="00A81A03">
        <w:rPr>
          <w:b/>
          <w:lang w:val="es-ES"/>
        </w:rPr>
        <w:t>s</w:t>
      </w:r>
    </w:p>
    <w:p w:rsidR="00286547" w:rsidRPr="00A81A03" w:rsidRDefault="00A54106" w:rsidP="006E3803">
      <w:pPr>
        <w:ind w:left="720" w:right="-72"/>
        <w:rPr>
          <w:lang w:val="es-ES"/>
        </w:rPr>
      </w:pPr>
      <w:r w:rsidRPr="00A81A03">
        <w:rPr>
          <w:lang w:val="es-ES"/>
        </w:rPr>
        <w:t xml:space="preserve">Los </w:t>
      </w:r>
      <w:r w:rsidR="00B011A1" w:rsidRPr="00A81A03">
        <w:rPr>
          <w:lang w:val="es-ES"/>
        </w:rPr>
        <w:t>Subcontratista</w:t>
      </w:r>
      <w:r w:rsidRPr="00A81A03">
        <w:rPr>
          <w:lang w:val="es-ES"/>
        </w:rPr>
        <w:t xml:space="preserve">s/fabricantes para los siguientes </w:t>
      </w:r>
      <w:r w:rsidR="00911037" w:rsidRPr="00A81A03">
        <w:rPr>
          <w:lang w:val="es-ES"/>
        </w:rPr>
        <w:t>elementos importantes</w:t>
      </w:r>
      <w:r w:rsidRPr="00A81A03">
        <w:rPr>
          <w:lang w:val="es-ES"/>
        </w:rPr>
        <w:t xml:space="preserve"> de suministro o de servicios adicionales deberán reunir los siguientes criterios mínimos que aquí se enumeran para dicho </w:t>
      </w:r>
      <w:r w:rsidR="00DE2F79" w:rsidRPr="00A81A03">
        <w:rPr>
          <w:lang w:val="es-ES"/>
        </w:rPr>
        <w:t>artículo</w:t>
      </w:r>
      <w:r w:rsidR="00286547" w:rsidRPr="00A81A03">
        <w:rPr>
          <w:lang w:val="es-ES"/>
        </w:rPr>
        <w:t>:</w:t>
      </w:r>
    </w:p>
    <w:p w:rsidR="00286547" w:rsidRPr="00A81A03" w:rsidRDefault="00286547" w:rsidP="00286547">
      <w:pPr>
        <w:ind w:right="-72"/>
        <w:rPr>
          <w:lang w:val="es-ES"/>
        </w:rPr>
      </w:pPr>
    </w:p>
    <w:p w:rsidR="00286547" w:rsidRPr="00A81A03" w:rsidRDefault="00286547" w:rsidP="00286547">
      <w:pPr>
        <w:ind w:right="-72"/>
        <w:rPr>
          <w:lang w:val="es-ES"/>
        </w:rPr>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0"/>
        <w:gridCol w:w="3681"/>
        <w:gridCol w:w="3661"/>
      </w:tblGrid>
      <w:tr w:rsidR="00A54106" w:rsidRPr="00A81A03" w:rsidTr="00A54106">
        <w:tc>
          <w:tcPr>
            <w:tcW w:w="624" w:type="dxa"/>
            <w:tcBorders>
              <w:top w:val="single" w:sz="12" w:space="0" w:color="auto"/>
              <w:left w:val="single" w:sz="12" w:space="0" w:color="auto"/>
              <w:bottom w:val="single" w:sz="12" w:space="0" w:color="auto"/>
              <w:right w:val="single" w:sz="12" w:space="0" w:color="auto"/>
            </w:tcBorders>
            <w:vAlign w:val="center"/>
          </w:tcPr>
          <w:p w:rsidR="00A54106" w:rsidRPr="00A81A03" w:rsidRDefault="00DE2F79">
            <w:pPr>
              <w:suppressAutoHyphens/>
              <w:ind w:right="-72"/>
              <w:jc w:val="center"/>
              <w:rPr>
                <w:b/>
                <w:lang w:val="es-ES"/>
              </w:rPr>
            </w:pPr>
            <w:r w:rsidRPr="00A81A03">
              <w:rPr>
                <w:b/>
                <w:lang w:val="es-ES"/>
              </w:rPr>
              <w:t>Artículo</w:t>
            </w:r>
            <w:r w:rsidR="00A54106" w:rsidRPr="00A81A03">
              <w:rPr>
                <w:b/>
                <w:lang w:val="es-ES"/>
              </w:rPr>
              <w:t xml:space="preserve"> No.</w:t>
            </w:r>
          </w:p>
        </w:tc>
        <w:tc>
          <w:tcPr>
            <w:tcW w:w="3838" w:type="dxa"/>
            <w:tcBorders>
              <w:top w:val="single" w:sz="12" w:space="0" w:color="auto"/>
              <w:left w:val="single" w:sz="12" w:space="0" w:color="auto"/>
              <w:bottom w:val="single" w:sz="12" w:space="0" w:color="auto"/>
              <w:right w:val="single" w:sz="12" w:space="0" w:color="auto"/>
            </w:tcBorders>
            <w:vAlign w:val="center"/>
          </w:tcPr>
          <w:p w:rsidR="00A54106" w:rsidRPr="00A81A03" w:rsidRDefault="00A54106">
            <w:pPr>
              <w:suppressAutoHyphens/>
              <w:ind w:right="-72"/>
              <w:jc w:val="center"/>
              <w:rPr>
                <w:b/>
                <w:lang w:val="es-ES"/>
              </w:rPr>
            </w:pPr>
            <w:r w:rsidRPr="00A81A03">
              <w:rPr>
                <w:b/>
                <w:lang w:val="es-ES"/>
              </w:rPr>
              <w:t>Descripción</w:t>
            </w:r>
          </w:p>
        </w:tc>
        <w:tc>
          <w:tcPr>
            <w:tcW w:w="3836" w:type="dxa"/>
            <w:tcBorders>
              <w:top w:val="single" w:sz="12" w:space="0" w:color="auto"/>
              <w:left w:val="single" w:sz="12" w:space="0" w:color="auto"/>
              <w:bottom w:val="single" w:sz="12" w:space="0" w:color="auto"/>
              <w:right w:val="single" w:sz="12" w:space="0" w:color="auto"/>
            </w:tcBorders>
            <w:vAlign w:val="center"/>
          </w:tcPr>
          <w:p w:rsidR="00A54106" w:rsidRPr="00A81A03" w:rsidRDefault="00A54106">
            <w:pPr>
              <w:suppressAutoHyphens/>
              <w:ind w:right="-72"/>
              <w:jc w:val="center"/>
              <w:rPr>
                <w:b/>
                <w:lang w:val="es-ES"/>
              </w:rPr>
            </w:pPr>
            <w:r w:rsidRPr="00A81A03">
              <w:rPr>
                <w:b/>
                <w:lang w:val="es-ES"/>
              </w:rPr>
              <w:t>Criterios mínimos exigidos</w:t>
            </w:r>
          </w:p>
        </w:tc>
      </w:tr>
      <w:tr w:rsidR="007D64DA" w:rsidRPr="00A81A03" w:rsidTr="00A54106">
        <w:tc>
          <w:tcPr>
            <w:tcW w:w="624" w:type="dxa"/>
            <w:tcBorders>
              <w:top w:val="single" w:sz="12" w:space="0" w:color="auto"/>
            </w:tcBorders>
          </w:tcPr>
          <w:p w:rsidR="00286547" w:rsidRPr="00A81A03" w:rsidRDefault="00074F4B" w:rsidP="00D14889">
            <w:pPr>
              <w:suppressAutoHyphens/>
              <w:ind w:right="-72"/>
              <w:jc w:val="center"/>
              <w:rPr>
                <w:lang w:val="es-ES"/>
              </w:rPr>
            </w:pPr>
            <w:r w:rsidRPr="00A81A03">
              <w:rPr>
                <w:lang w:val="es-ES"/>
              </w:rPr>
              <w:t>1</w:t>
            </w:r>
          </w:p>
        </w:tc>
        <w:tc>
          <w:tcPr>
            <w:tcW w:w="3838" w:type="dxa"/>
            <w:tcBorders>
              <w:top w:val="single" w:sz="12" w:space="0" w:color="auto"/>
            </w:tcBorders>
          </w:tcPr>
          <w:p w:rsidR="00286547" w:rsidRPr="00A81A03" w:rsidRDefault="00286547" w:rsidP="00D14889">
            <w:pPr>
              <w:suppressAutoHyphens/>
              <w:ind w:left="1440" w:right="-72" w:hanging="720"/>
              <w:rPr>
                <w:lang w:val="es-ES"/>
              </w:rPr>
            </w:pPr>
          </w:p>
        </w:tc>
        <w:tc>
          <w:tcPr>
            <w:tcW w:w="3836" w:type="dxa"/>
            <w:tcBorders>
              <w:top w:val="single" w:sz="12" w:space="0" w:color="auto"/>
            </w:tcBorders>
          </w:tcPr>
          <w:p w:rsidR="00286547" w:rsidRPr="00A81A03" w:rsidRDefault="00286547" w:rsidP="00D14889">
            <w:pPr>
              <w:suppressAutoHyphens/>
              <w:ind w:left="1440" w:right="-72" w:hanging="720"/>
              <w:rPr>
                <w:lang w:val="es-ES"/>
              </w:rPr>
            </w:pPr>
          </w:p>
        </w:tc>
      </w:tr>
      <w:tr w:rsidR="007D64DA" w:rsidRPr="00A81A03" w:rsidTr="00A54106">
        <w:tc>
          <w:tcPr>
            <w:tcW w:w="624" w:type="dxa"/>
          </w:tcPr>
          <w:p w:rsidR="00286547" w:rsidRPr="00A81A03" w:rsidRDefault="00074F4B" w:rsidP="00D14889">
            <w:pPr>
              <w:suppressAutoHyphens/>
              <w:ind w:right="-72"/>
              <w:jc w:val="center"/>
              <w:rPr>
                <w:lang w:val="es-ES"/>
              </w:rPr>
            </w:pPr>
            <w:r w:rsidRPr="00A81A03">
              <w:rPr>
                <w:lang w:val="es-ES"/>
              </w:rPr>
              <w:t>2</w:t>
            </w:r>
          </w:p>
        </w:tc>
        <w:tc>
          <w:tcPr>
            <w:tcW w:w="3838" w:type="dxa"/>
          </w:tcPr>
          <w:p w:rsidR="00286547" w:rsidRPr="00A81A03" w:rsidRDefault="00286547" w:rsidP="00D14889">
            <w:pPr>
              <w:suppressAutoHyphens/>
              <w:ind w:left="1440" w:right="-72" w:hanging="720"/>
              <w:rPr>
                <w:lang w:val="es-ES"/>
              </w:rPr>
            </w:pPr>
          </w:p>
        </w:tc>
        <w:tc>
          <w:tcPr>
            <w:tcW w:w="3836" w:type="dxa"/>
          </w:tcPr>
          <w:p w:rsidR="00286547" w:rsidRPr="00A81A03" w:rsidRDefault="00286547" w:rsidP="00D14889">
            <w:pPr>
              <w:suppressAutoHyphens/>
              <w:ind w:left="1440" w:right="-72" w:hanging="720"/>
              <w:rPr>
                <w:lang w:val="es-ES"/>
              </w:rPr>
            </w:pPr>
          </w:p>
        </w:tc>
      </w:tr>
      <w:tr w:rsidR="007D64DA" w:rsidRPr="00A81A03" w:rsidTr="00A54106">
        <w:tc>
          <w:tcPr>
            <w:tcW w:w="624" w:type="dxa"/>
          </w:tcPr>
          <w:p w:rsidR="00286547" w:rsidRPr="00A81A03" w:rsidRDefault="00074F4B" w:rsidP="00D14889">
            <w:pPr>
              <w:suppressAutoHyphens/>
              <w:ind w:right="-72"/>
              <w:jc w:val="center"/>
              <w:rPr>
                <w:lang w:val="es-ES"/>
              </w:rPr>
            </w:pPr>
            <w:r w:rsidRPr="00A81A03">
              <w:rPr>
                <w:lang w:val="es-ES"/>
              </w:rPr>
              <w:t>3</w:t>
            </w:r>
          </w:p>
        </w:tc>
        <w:tc>
          <w:tcPr>
            <w:tcW w:w="3838" w:type="dxa"/>
          </w:tcPr>
          <w:p w:rsidR="00286547" w:rsidRPr="00A81A03" w:rsidRDefault="00286547" w:rsidP="00D14889">
            <w:pPr>
              <w:suppressAutoHyphens/>
              <w:ind w:left="1440" w:right="-72" w:hanging="720"/>
              <w:rPr>
                <w:lang w:val="es-ES"/>
              </w:rPr>
            </w:pPr>
          </w:p>
        </w:tc>
        <w:tc>
          <w:tcPr>
            <w:tcW w:w="3836" w:type="dxa"/>
          </w:tcPr>
          <w:p w:rsidR="00286547" w:rsidRPr="00A81A03" w:rsidRDefault="00286547" w:rsidP="00D14889">
            <w:pPr>
              <w:suppressAutoHyphens/>
              <w:ind w:left="1440" w:right="-72" w:hanging="720"/>
              <w:rPr>
                <w:lang w:val="es-ES"/>
              </w:rPr>
            </w:pPr>
          </w:p>
        </w:tc>
      </w:tr>
      <w:tr w:rsidR="007D64DA" w:rsidRPr="00A81A03" w:rsidTr="00A54106">
        <w:tc>
          <w:tcPr>
            <w:tcW w:w="624" w:type="dxa"/>
          </w:tcPr>
          <w:p w:rsidR="00286547" w:rsidRPr="00A81A03" w:rsidRDefault="006E3803" w:rsidP="00D14889">
            <w:pPr>
              <w:suppressAutoHyphens/>
              <w:ind w:right="-72"/>
              <w:jc w:val="center"/>
              <w:rPr>
                <w:lang w:val="es-ES"/>
              </w:rPr>
            </w:pPr>
            <w:r w:rsidRPr="00A81A03">
              <w:rPr>
                <w:lang w:val="es-ES"/>
              </w:rPr>
              <w:t>…</w:t>
            </w:r>
          </w:p>
        </w:tc>
        <w:tc>
          <w:tcPr>
            <w:tcW w:w="3838" w:type="dxa"/>
          </w:tcPr>
          <w:p w:rsidR="00286547" w:rsidRPr="00A81A03" w:rsidRDefault="00286547" w:rsidP="00D14889">
            <w:pPr>
              <w:suppressAutoHyphens/>
              <w:ind w:left="1440" w:right="-72" w:hanging="720"/>
              <w:rPr>
                <w:lang w:val="es-ES"/>
              </w:rPr>
            </w:pPr>
          </w:p>
        </w:tc>
        <w:tc>
          <w:tcPr>
            <w:tcW w:w="3836" w:type="dxa"/>
          </w:tcPr>
          <w:p w:rsidR="00286547" w:rsidRPr="00A81A03" w:rsidRDefault="00286547" w:rsidP="00D14889">
            <w:pPr>
              <w:suppressAutoHyphens/>
              <w:ind w:left="1440" w:right="-72" w:hanging="720"/>
              <w:rPr>
                <w:lang w:val="es-ES"/>
              </w:rPr>
            </w:pPr>
          </w:p>
        </w:tc>
      </w:tr>
    </w:tbl>
    <w:p w:rsidR="00286547" w:rsidRPr="00A81A03" w:rsidRDefault="00286547" w:rsidP="00286547">
      <w:pPr>
        <w:ind w:right="-72"/>
        <w:rPr>
          <w:lang w:val="es-ES"/>
        </w:rPr>
      </w:pPr>
    </w:p>
    <w:p w:rsidR="00550782" w:rsidRPr="00A81A03" w:rsidRDefault="00550782" w:rsidP="00550782">
      <w:pPr>
        <w:ind w:left="720" w:right="-72"/>
        <w:rPr>
          <w:lang w:val="es-ES"/>
        </w:rPr>
      </w:pPr>
      <w:r w:rsidRPr="00A81A03">
        <w:rPr>
          <w:lang w:val="es-ES"/>
        </w:rPr>
        <w:t xml:space="preserve">El incumplimiento de este requisito será causa de rechazo del </w:t>
      </w:r>
      <w:r w:rsidR="00B011A1" w:rsidRPr="00A81A03">
        <w:rPr>
          <w:lang w:val="es-ES"/>
        </w:rPr>
        <w:t>Subcontratista</w:t>
      </w:r>
      <w:r w:rsidRPr="00A81A03">
        <w:rPr>
          <w:lang w:val="es-ES"/>
        </w:rPr>
        <w:t>.</w:t>
      </w:r>
    </w:p>
    <w:p w:rsidR="00550782" w:rsidRPr="00A81A03" w:rsidRDefault="00550782" w:rsidP="00550782">
      <w:pPr>
        <w:ind w:left="720" w:right="-72"/>
        <w:rPr>
          <w:lang w:val="es-ES"/>
        </w:rPr>
      </w:pPr>
    </w:p>
    <w:p w:rsidR="00DA607F" w:rsidRPr="00A81A03" w:rsidRDefault="00550782" w:rsidP="00A64ACB">
      <w:pPr>
        <w:ind w:left="720" w:right="-72"/>
        <w:rPr>
          <w:lang w:val="es-ES"/>
        </w:rPr>
      </w:pPr>
      <w:r w:rsidRPr="00A81A03">
        <w:rPr>
          <w:lang w:val="es-ES"/>
        </w:rPr>
        <w:t xml:space="preserve">En el caso de un </w:t>
      </w:r>
      <w:r w:rsidR="00D31D7D" w:rsidRPr="00A81A03">
        <w:rPr>
          <w:lang w:val="es-ES"/>
        </w:rPr>
        <w:t>Licitante</w:t>
      </w:r>
      <w:r w:rsidRPr="00A81A03">
        <w:rPr>
          <w:lang w:val="es-ES"/>
        </w:rPr>
        <w:t xml:space="preserve"> que en virtud del Contrato ofrezca proveer e instalar importantes </w:t>
      </w:r>
      <w:r w:rsidR="00A70283" w:rsidRPr="00A81A03">
        <w:rPr>
          <w:lang w:val="es-ES"/>
        </w:rPr>
        <w:t>artículos</w:t>
      </w:r>
      <w:r w:rsidRPr="00A81A03">
        <w:rPr>
          <w:lang w:val="es-ES"/>
        </w:rPr>
        <w:t xml:space="preserve"> de suministro que no haya fabricado ni producido, el </w:t>
      </w:r>
      <w:r w:rsidR="00D31D7D" w:rsidRPr="00A81A03">
        <w:rPr>
          <w:lang w:val="es-ES"/>
        </w:rPr>
        <w:t>Licitante</w:t>
      </w:r>
      <w:r w:rsidRPr="00A81A03">
        <w:rPr>
          <w:lang w:val="es-ES"/>
        </w:rPr>
        <w:t xml:space="preserve"> deberá presentar, utilizando el formulario que se incluye en la Sección IV, la correspondiente autorización del fabricante, en la que se demuestre que el </w:t>
      </w:r>
      <w:r w:rsidR="00D31D7D" w:rsidRPr="00A81A03">
        <w:rPr>
          <w:lang w:val="es-ES"/>
        </w:rPr>
        <w:t>Licitante</w:t>
      </w:r>
      <w:r w:rsidRPr="00A81A03">
        <w:rPr>
          <w:lang w:val="es-ES"/>
        </w:rPr>
        <w:t xml:space="preserve"> ha sido debidamente autorizado por el fabricante o productor de la planta y equipo o componente en cuestión para suministrar e instalar ese elemento en el país del Contratante. Es responsabilidad del </w:t>
      </w:r>
      <w:r w:rsidR="00D31D7D" w:rsidRPr="00A81A03">
        <w:rPr>
          <w:lang w:val="es-ES"/>
        </w:rPr>
        <w:t>Licitante</w:t>
      </w:r>
      <w:r w:rsidRPr="00A81A03">
        <w:rPr>
          <w:lang w:val="es-ES"/>
        </w:rPr>
        <w:t xml:space="preserve"> asegurar que el fabricante o productor cumpla los requisitos de las </w:t>
      </w:r>
      <w:r w:rsidR="00DA4F5B" w:rsidRPr="00A81A03">
        <w:rPr>
          <w:lang w:val="es-ES"/>
        </w:rPr>
        <w:t>IALs </w:t>
      </w:r>
      <w:r w:rsidRPr="00A81A03">
        <w:rPr>
          <w:lang w:val="es-ES"/>
        </w:rPr>
        <w:t xml:space="preserve">4 y 5 y reúna los </w:t>
      </w:r>
      <w:r w:rsidR="00616F16" w:rsidRPr="00A81A03">
        <w:rPr>
          <w:lang w:val="es-ES"/>
        </w:rPr>
        <w:t>criterios mínimos enumerados anteriormente para ese elemento</w:t>
      </w:r>
      <w:r w:rsidR="00D278BC" w:rsidRPr="00A81A03">
        <w:rPr>
          <w:lang w:val="es-ES"/>
        </w:rPr>
        <w:t>.</w:t>
      </w:r>
    </w:p>
    <w:p w:rsidR="00632CED" w:rsidRPr="00A81A03" w:rsidRDefault="00DA607F" w:rsidP="00632CED">
      <w:pPr>
        <w:pStyle w:val="Option"/>
        <w:rPr>
          <w:lang w:val="es-ES"/>
        </w:rPr>
      </w:pPr>
      <w:r w:rsidRPr="00A81A03">
        <w:rPr>
          <w:lang w:val="es-ES"/>
        </w:rPr>
        <w:br w:type="page"/>
      </w:r>
      <w:bookmarkStart w:id="393" w:name="_Toc37643982"/>
      <w:bookmarkStart w:id="394" w:name="_Toc125954062"/>
      <w:bookmarkStart w:id="395" w:name="_Toc197840918"/>
      <w:bookmarkStart w:id="396" w:name="_Toc36365785"/>
      <w:r w:rsidR="00632CED" w:rsidRPr="00A81A03">
        <w:rPr>
          <w:lang w:val="es-ES"/>
        </w:rPr>
        <w:t>OPCIÓN B: Licitación en dos Etapas</w:t>
      </w:r>
      <w:bookmarkEnd w:id="393"/>
      <w:bookmarkEnd w:id="394"/>
      <w:bookmarkEnd w:id="395"/>
      <w:bookmarkEnd w:id="396"/>
    </w:p>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jc w:val="center"/>
        <w:rPr>
          <w:b/>
          <w:sz w:val="28"/>
          <w:lang w:val="es-ES"/>
        </w:rPr>
        <w:sectPr w:rsidR="00632CED" w:rsidRPr="00A81A03" w:rsidSect="00632CED">
          <w:headerReference w:type="even" r:id="rId33"/>
          <w:headerReference w:type="first" r:id="rId34"/>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2CED" w:rsidRPr="00A81A03" w:rsidTr="00632CED">
        <w:trPr>
          <w:trHeight w:val="801"/>
        </w:trPr>
        <w:tc>
          <w:tcPr>
            <w:tcW w:w="9198" w:type="dxa"/>
            <w:vAlign w:val="center"/>
          </w:tcPr>
          <w:p w:rsidR="00632CED" w:rsidRPr="00A81A03" w:rsidRDefault="00632CED" w:rsidP="00632CED">
            <w:pPr>
              <w:pStyle w:val="Subtitle"/>
              <w:rPr>
                <w:lang w:val="es-ES"/>
              </w:rPr>
            </w:pPr>
            <w:bookmarkStart w:id="397" w:name="_Toc125954063"/>
            <w:bookmarkStart w:id="398" w:name="_Toc197840919"/>
            <w:bookmarkStart w:id="399" w:name="_Toc36365786"/>
            <w:r w:rsidRPr="00A81A03">
              <w:rPr>
                <w:lang w:val="es-ES"/>
              </w:rPr>
              <w:t xml:space="preserve">Sección I.  Instrucciones a los </w:t>
            </w:r>
            <w:r w:rsidR="00D31D7D" w:rsidRPr="00A81A03">
              <w:rPr>
                <w:lang w:val="es-ES"/>
              </w:rPr>
              <w:t>Licitante</w:t>
            </w:r>
            <w:r w:rsidRPr="00A81A03">
              <w:rPr>
                <w:lang w:val="es-ES"/>
              </w:rPr>
              <w:t>s</w:t>
            </w:r>
            <w:bookmarkEnd w:id="397"/>
            <w:bookmarkEnd w:id="398"/>
            <w:bookmarkEnd w:id="399"/>
          </w:p>
        </w:tc>
      </w:tr>
    </w:tbl>
    <w:p w:rsidR="00632CED" w:rsidRPr="00A81A03" w:rsidRDefault="00632CED" w:rsidP="00632CED">
      <w:pPr>
        <w:pStyle w:val="Subtitle2"/>
        <w:rPr>
          <w:lang w:val="es-ES"/>
        </w:rPr>
      </w:pPr>
      <w:r w:rsidRPr="00A81A03">
        <w:rPr>
          <w:lang w:val="es-ES"/>
        </w:rPr>
        <w:t xml:space="preserve">Lista de </w:t>
      </w:r>
      <w:r w:rsidR="00DA4F5B" w:rsidRPr="00A81A03">
        <w:rPr>
          <w:lang w:val="es-ES"/>
        </w:rPr>
        <w:t>Instrucciones</w:t>
      </w:r>
    </w:p>
    <w:p w:rsidR="00F9410D" w:rsidRDefault="00FD520F">
      <w:pPr>
        <w:pStyle w:val="TOC1"/>
        <w:rPr>
          <w:rFonts w:asciiTheme="minorHAnsi" w:eastAsiaTheme="minorEastAsia" w:hAnsiTheme="minorHAnsi" w:cstheme="minorBidi"/>
          <w:b w:val="0"/>
          <w:noProof/>
          <w:sz w:val="22"/>
          <w:szCs w:val="22"/>
        </w:rPr>
      </w:pPr>
      <w:r w:rsidRPr="00A81A03">
        <w:rPr>
          <w:lang w:val="es-ES"/>
        </w:rPr>
        <w:fldChar w:fldCharType="begin"/>
      </w:r>
      <w:r w:rsidR="00632CED" w:rsidRPr="00A81A03">
        <w:rPr>
          <w:lang w:val="es-ES"/>
        </w:rPr>
        <w:instrText xml:space="preserve"> TOC \h \z \t "S1b-header1,1,S1-OptB-header2,2" </w:instrText>
      </w:r>
      <w:r w:rsidRPr="00A81A03">
        <w:rPr>
          <w:lang w:val="es-ES"/>
        </w:rPr>
        <w:fldChar w:fldCharType="separate"/>
      </w:r>
      <w:hyperlink w:anchor="_Toc37773279" w:history="1">
        <w:r w:rsidR="00F9410D" w:rsidRPr="00926B5F">
          <w:rPr>
            <w:rStyle w:val="Hyperlink"/>
            <w:noProof/>
            <w:lang w:val="es-ES"/>
          </w:rPr>
          <w:t>A.  General</w:t>
        </w:r>
        <w:r w:rsidR="00F9410D">
          <w:rPr>
            <w:noProof/>
            <w:webHidden/>
          </w:rPr>
          <w:tab/>
        </w:r>
        <w:r w:rsidR="00F9410D">
          <w:rPr>
            <w:noProof/>
            <w:webHidden/>
          </w:rPr>
          <w:fldChar w:fldCharType="begin"/>
        </w:r>
        <w:r w:rsidR="00F9410D">
          <w:rPr>
            <w:noProof/>
            <w:webHidden/>
          </w:rPr>
          <w:instrText xml:space="preserve"> PAGEREF _Toc37773279 \h </w:instrText>
        </w:r>
        <w:r w:rsidR="00F9410D">
          <w:rPr>
            <w:noProof/>
            <w:webHidden/>
          </w:rPr>
        </w:r>
        <w:r w:rsidR="00F9410D">
          <w:rPr>
            <w:noProof/>
            <w:webHidden/>
          </w:rPr>
          <w:fldChar w:fldCharType="separate"/>
        </w:r>
        <w:r w:rsidR="000363A3">
          <w:rPr>
            <w:noProof/>
            <w:webHidden/>
          </w:rPr>
          <w:t>65</w:t>
        </w:r>
        <w:r w:rsidR="00F9410D">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0" w:history="1">
        <w:r w:rsidRPr="00926B5F">
          <w:rPr>
            <w:rStyle w:val="Hyperlink"/>
            <w:lang w:val="es-ES"/>
          </w:rPr>
          <w:t>1.</w:t>
        </w:r>
        <w:r>
          <w:rPr>
            <w:rFonts w:asciiTheme="minorHAnsi" w:eastAsiaTheme="minorEastAsia" w:hAnsiTheme="minorHAnsi" w:cstheme="minorBidi"/>
            <w:sz w:val="22"/>
            <w:szCs w:val="22"/>
          </w:rPr>
          <w:tab/>
        </w:r>
        <w:r w:rsidRPr="00926B5F">
          <w:rPr>
            <w:rStyle w:val="Hyperlink"/>
            <w:lang w:val="es-ES"/>
          </w:rPr>
          <w:t>Alcance de la Licitación</w:t>
        </w:r>
        <w:r>
          <w:rPr>
            <w:webHidden/>
          </w:rPr>
          <w:tab/>
        </w:r>
        <w:r>
          <w:rPr>
            <w:webHidden/>
          </w:rPr>
          <w:fldChar w:fldCharType="begin"/>
        </w:r>
        <w:r>
          <w:rPr>
            <w:webHidden/>
          </w:rPr>
          <w:instrText xml:space="preserve"> PAGEREF _Toc37773280 \h </w:instrText>
        </w:r>
        <w:r>
          <w:rPr>
            <w:webHidden/>
          </w:rPr>
        </w:r>
        <w:r>
          <w:rPr>
            <w:webHidden/>
          </w:rPr>
          <w:fldChar w:fldCharType="separate"/>
        </w:r>
        <w:r w:rsidR="000363A3">
          <w:rPr>
            <w:webHidden/>
          </w:rPr>
          <w:t>65</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1" w:history="1">
        <w:r w:rsidRPr="00926B5F">
          <w:rPr>
            <w:rStyle w:val="Hyperlink"/>
            <w:lang w:val="es-ES"/>
          </w:rPr>
          <w:t>2.</w:t>
        </w:r>
        <w:r>
          <w:rPr>
            <w:rFonts w:asciiTheme="minorHAnsi" w:eastAsiaTheme="minorEastAsia" w:hAnsiTheme="minorHAnsi" w:cstheme="minorBidi"/>
            <w:sz w:val="22"/>
            <w:szCs w:val="22"/>
          </w:rPr>
          <w:tab/>
        </w:r>
        <w:r w:rsidRPr="00926B5F">
          <w:rPr>
            <w:rStyle w:val="Hyperlink"/>
            <w:lang w:val="es-ES"/>
          </w:rPr>
          <w:t>Fuente de los Fondos</w:t>
        </w:r>
        <w:r>
          <w:rPr>
            <w:webHidden/>
          </w:rPr>
          <w:tab/>
        </w:r>
        <w:r>
          <w:rPr>
            <w:webHidden/>
          </w:rPr>
          <w:fldChar w:fldCharType="begin"/>
        </w:r>
        <w:r>
          <w:rPr>
            <w:webHidden/>
          </w:rPr>
          <w:instrText xml:space="preserve"> PAGEREF _Toc37773281 \h </w:instrText>
        </w:r>
        <w:r>
          <w:rPr>
            <w:webHidden/>
          </w:rPr>
        </w:r>
        <w:r>
          <w:rPr>
            <w:webHidden/>
          </w:rPr>
          <w:fldChar w:fldCharType="separate"/>
        </w:r>
        <w:r w:rsidR="000363A3">
          <w:rPr>
            <w:webHidden/>
          </w:rPr>
          <w:t>66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2" w:history="1">
        <w:r w:rsidRPr="00926B5F">
          <w:rPr>
            <w:rStyle w:val="Hyperlink"/>
            <w:lang w:val="es-ES"/>
          </w:rPr>
          <w:t>3.</w:t>
        </w:r>
        <w:r>
          <w:rPr>
            <w:rFonts w:asciiTheme="minorHAnsi" w:eastAsiaTheme="minorEastAsia" w:hAnsiTheme="minorHAnsi" w:cstheme="minorBidi"/>
            <w:sz w:val="22"/>
            <w:szCs w:val="22"/>
          </w:rPr>
          <w:tab/>
        </w:r>
        <w:r w:rsidRPr="00926B5F">
          <w:rPr>
            <w:rStyle w:val="Hyperlink"/>
            <w:lang w:val="es-ES"/>
          </w:rPr>
          <w:t>Fraude y Corrupción</w:t>
        </w:r>
        <w:r>
          <w:rPr>
            <w:webHidden/>
          </w:rPr>
          <w:tab/>
        </w:r>
        <w:r>
          <w:rPr>
            <w:webHidden/>
          </w:rPr>
          <w:fldChar w:fldCharType="begin"/>
        </w:r>
        <w:r>
          <w:rPr>
            <w:webHidden/>
          </w:rPr>
          <w:instrText xml:space="preserve"> PAGEREF _Toc37773282 \h </w:instrText>
        </w:r>
        <w:r>
          <w:rPr>
            <w:webHidden/>
          </w:rPr>
        </w:r>
        <w:r>
          <w:rPr>
            <w:webHidden/>
          </w:rPr>
          <w:fldChar w:fldCharType="separate"/>
        </w:r>
        <w:r w:rsidR="000363A3">
          <w:rPr>
            <w:webHidden/>
          </w:rPr>
          <w:t>66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3" w:history="1">
        <w:r w:rsidRPr="00926B5F">
          <w:rPr>
            <w:rStyle w:val="Hyperlink"/>
            <w:lang w:val="es-ES"/>
          </w:rPr>
          <w:t>4.</w:t>
        </w:r>
        <w:r>
          <w:rPr>
            <w:rFonts w:asciiTheme="minorHAnsi" w:eastAsiaTheme="minorEastAsia" w:hAnsiTheme="minorHAnsi" w:cstheme="minorBidi"/>
            <w:sz w:val="22"/>
            <w:szCs w:val="22"/>
          </w:rPr>
          <w:tab/>
        </w:r>
        <w:r w:rsidRPr="00926B5F">
          <w:rPr>
            <w:rStyle w:val="Hyperlink"/>
            <w:lang w:val="es-ES"/>
          </w:rPr>
          <w:t>Elegibilidad de los Licitantes</w:t>
        </w:r>
        <w:r>
          <w:rPr>
            <w:webHidden/>
          </w:rPr>
          <w:tab/>
        </w:r>
        <w:r>
          <w:rPr>
            <w:webHidden/>
          </w:rPr>
          <w:fldChar w:fldCharType="begin"/>
        </w:r>
        <w:r>
          <w:rPr>
            <w:webHidden/>
          </w:rPr>
          <w:instrText xml:space="preserve"> PAGEREF _Toc37773283 \h </w:instrText>
        </w:r>
        <w:r>
          <w:rPr>
            <w:webHidden/>
          </w:rPr>
        </w:r>
        <w:r>
          <w:rPr>
            <w:webHidden/>
          </w:rPr>
          <w:fldChar w:fldCharType="separate"/>
        </w:r>
        <w:r w:rsidR="000363A3">
          <w:rPr>
            <w:webHidden/>
          </w:rPr>
          <w:t>66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4" w:history="1">
        <w:r w:rsidRPr="00926B5F">
          <w:rPr>
            <w:rStyle w:val="Hyperlink"/>
            <w:lang w:val="es-ES"/>
          </w:rPr>
          <w:t>5.</w:t>
        </w:r>
        <w:r>
          <w:rPr>
            <w:rFonts w:asciiTheme="minorHAnsi" w:eastAsiaTheme="minorEastAsia" w:hAnsiTheme="minorHAnsi" w:cstheme="minorBidi"/>
            <w:sz w:val="22"/>
            <w:szCs w:val="22"/>
          </w:rPr>
          <w:tab/>
        </w:r>
        <w:r w:rsidRPr="00926B5F">
          <w:rPr>
            <w:rStyle w:val="Hyperlink"/>
            <w:lang w:val="es-ES"/>
          </w:rPr>
          <w:t>Elegibilidad de la Planta y los Servicios de Instalación</w:t>
        </w:r>
        <w:r>
          <w:rPr>
            <w:webHidden/>
          </w:rPr>
          <w:tab/>
        </w:r>
        <w:r>
          <w:rPr>
            <w:webHidden/>
          </w:rPr>
          <w:fldChar w:fldCharType="begin"/>
        </w:r>
        <w:r>
          <w:rPr>
            <w:webHidden/>
          </w:rPr>
          <w:instrText xml:space="preserve"> PAGEREF _Toc37773284 \h </w:instrText>
        </w:r>
        <w:r>
          <w:rPr>
            <w:webHidden/>
          </w:rPr>
        </w:r>
        <w:r>
          <w:rPr>
            <w:webHidden/>
          </w:rPr>
          <w:fldChar w:fldCharType="separate"/>
        </w:r>
        <w:r w:rsidR="000363A3">
          <w:rPr>
            <w:webHidden/>
          </w:rPr>
          <w:t>69</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285" w:history="1">
        <w:r w:rsidRPr="00926B5F">
          <w:rPr>
            <w:rStyle w:val="Hyperlink"/>
            <w:noProof/>
            <w:lang w:val="es-ES"/>
          </w:rPr>
          <w:t>B.  Contenido del Documento de Licitación</w:t>
        </w:r>
        <w:r>
          <w:rPr>
            <w:noProof/>
            <w:webHidden/>
          </w:rPr>
          <w:tab/>
        </w:r>
        <w:r>
          <w:rPr>
            <w:noProof/>
            <w:webHidden/>
          </w:rPr>
          <w:fldChar w:fldCharType="begin"/>
        </w:r>
        <w:r>
          <w:rPr>
            <w:noProof/>
            <w:webHidden/>
          </w:rPr>
          <w:instrText xml:space="preserve"> PAGEREF _Toc37773285 \h </w:instrText>
        </w:r>
        <w:r>
          <w:rPr>
            <w:noProof/>
            <w:webHidden/>
          </w:rPr>
        </w:r>
        <w:r>
          <w:rPr>
            <w:noProof/>
            <w:webHidden/>
          </w:rPr>
          <w:fldChar w:fldCharType="separate"/>
        </w:r>
        <w:r w:rsidR="000363A3">
          <w:rPr>
            <w:noProof/>
            <w:webHidden/>
          </w:rPr>
          <w:t>69</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6" w:history="1">
        <w:r w:rsidRPr="00926B5F">
          <w:rPr>
            <w:rStyle w:val="Hyperlink"/>
            <w:lang w:val="es-ES"/>
          </w:rPr>
          <w:t>6.</w:t>
        </w:r>
        <w:r>
          <w:rPr>
            <w:rFonts w:asciiTheme="minorHAnsi" w:eastAsiaTheme="minorEastAsia" w:hAnsiTheme="minorHAnsi" w:cstheme="minorBidi"/>
            <w:sz w:val="22"/>
            <w:szCs w:val="22"/>
          </w:rPr>
          <w:tab/>
        </w:r>
        <w:r w:rsidRPr="00926B5F">
          <w:rPr>
            <w:rStyle w:val="Hyperlink"/>
            <w:lang w:val="es-ES"/>
          </w:rPr>
          <w:t>Secciones del  Documento de Licitación</w:t>
        </w:r>
        <w:r>
          <w:rPr>
            <w:webHidden/>
          </w:rPr>
          <w:tab/>
        </w:r>
        <w:r>
          <w:rPr>
            <w:webHidden/>
          </w:rPr>
          <w:fldChar w:fldCharType="begin"/>
        </w:r>
        <w:r>
          <w:rPr>
            <w:webHidden/>
          </w:rPr>
          <w:instrText xml:space="preserve"> PAGEREF _Toc37773286 \h </w:instrText>
        </w:r>
        <w:r>
          <w:rPr>
            <w:webHidden/>
          </w:rPr>
        </w:r>
        <w:r>
          <w:rPr>
            <w:webHidden/>
          </w:rPr>
          <w:fldChar w:fldCharType="separate"/>
        </w:r>
        <w:r w:rsidR="000363A3">
          <w:rPr>
            <w:webHidden/>
          </w:rPr>
          <w:t>69</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7" w:history="1">
        <w:r w:rsidRPr="00926B5F">
          <w:rPr>
            <w:rStyle w:val="Hyperlink"/>
            <w:lang w:val="es-ES"/>
          </w:rPr>
          <w:t>7.</w:t>
        </w:r>
        <w:r>
          <w:rPr>
            <w:rFonts w:asciiTheme="minorHAnsi" w:eastAsiaTheme="minorEastAsia" w:hAnsiTheme="minorHAnsi" w:cstheme="minorBidi"/>
            <w:sz w:val="22"/>
            <w:szCs w:val="22"/>
          </w:rPr>
          <w:tab/>
        </w:r>
        <w:r w:rsidRPr="00926B5F">
          <w:rPr>
            <w:rStyle w:val="Hyperlink"/>
            <w:lang w:val="es-ES"/>
          </w:rPr>
          <w:t>Aclaración del Documento de Licitación,  Visita al Sitio, Reunión Previa a la presentación de las Ofertas</w:t>
        </w:r>
        <w:r>
          <w:rPr>
            <w:webHidden/>
          </w:rPr>
          <w:tab/>
        </w:r>
        <w:r>
          <w:rPr>
            <w:webHidden/>
          </w:rPr>
          <w:fldChar w:fldCharType="begin"/>
        </w:r>
        <w:r>
          <w:rPr>
            <w:webHidden/>
          </w:rPr>
          <w:instrText xml:space="preserve"> PAGEREF _Toc37773287 \h </w:instrText>
        </w:r>
        <w:r>
          <w:rPr>
            <w:webHidden/>
          </w:rPr>
        </w:r>
        <w:r>
          <w:rPr>
            <w:webHidden/>
          </w:rPr>
          <w:fldChar w:fldCharType="separate"/>
        </w:r>
        <w:r w:rsidR="000363A3">
          <w:rPr>
            <w:webHidden/>
          </w:rPr>
          <w:t>70</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8" w:history="1">
        <w:r w:rsidRPr="00926B5F">
          <w:rPr>
            <w:rStyle w:val="Hyperlink"/>
            <w:lang w:val="es-ES"/>
          </w:rPr>
          <w:t>8.</w:t>
        </w:r>
        <w:r>
          <w:rPr>
            <w:rFonts w:asciiTheme="minorHAnsi" w:eastAsiaTheme="minorEastAsia" w:hAnsiTheme="minorHAnsi" w:cstheme="minorBidi"/>
            <w:sz w:val="22"/>
            <w:szCs w:val="22"/>
          </w:rPr>
          <w:tab/>
        </w:r>
        <w:r w:rsidRPr="00926B5F">
          <w:rPr>
            <w:rStyle w:val="Hyperlink"/>
            <w:lang w:val="es-ES"/>
          </w:rPr>
          <w:t>Modificación del Documento de Licitación</w:t>
        </w:r>
        <w:r>
          <w:rPr>
            <w:webHidden/>
          </w:rPr>
          <w:tab/>
        </w:r>
        <w:r>
          <w:rPr>
            <w:webHidden/>
          </w:rPr>
          <w:fldChar w:fldCharType="begin"/>
        </w:r>
        <w:r>
          <w:rPr>
            <w:webHidden/>
          </w:rPr>
          <w:instrText xml:space="preserve"> PAGEREF _Toc37773288 \h </w:instrText>
        </w:r>
        <w:r>
          <w:rPr>
            <w:webHidden/>
          </w:rPr>
        </w:r>
        <w:r>
          <w:rPr>
            <w:webHidden/>
          </w:rPr>
          <w:fldChar w:fldCharType="separate"/>
        </w:r>
        <w:r w:rsidR="000363A3">
          <w:rPr>
            <w:webHidden/>
          </w:rPr>
          <w:t>71</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89" w:history="1">
        <w:r w:rsidRPr="00926B5F">
          <w:rPr>
            <w:rStyle w:val="Hyperlink"/>
            <w:lang w:val="es-ES"/>
          </w:rPr>
          <w:t>9.</w:t>
        </w:r>
        <w:r>
          <w:rPr>
            <w:rFonts w:asciiTheme="minorHAnsi" w:eastAsiaTheme="minorEastAsia" w:hAnsiTheme="minorHAnsi" w:cstheme="minorBidi"/>
            <w:sz w:val="22"/>
            <w:szCs w:val="22"/>
          </w:rPr>
          <w:tab/>
        </w:r>
        <w:r w:rsidRPr="00926B5F">
          <w:rPr>
            <w:rStyle w:val="Hyperlink"/>
            <w:lang w:val="es-ES"/>
          </w:rPr>
          <w:t>Costo de la Oferta</w:t>
        </w:r>
        <w:r>
          <w:rPr>
            <w:webHidden/>
          </w:rPr>
          <w:tab/>
        </w:r>
        <w:r>
          <w:rPr>
            <w:webHidden/>
          </w:rPr>
          <w:fldChar w:fldCharType="begin"/>
        </w:r>
        <w:r>
          <w:rPr>
            <w:webHidden/>
          </w:rPr>
          <w:instrText xml:space="preserve"> PAGEREF _Toc37773289 \h </w:instrText>
        </w:r>
        <w:r>
          <w:rPr>
            <w:webHidden/>
          </w:rPr>
        </w:r>
        <w:r>
          <w:rPr>
            <w:webHidden/>
          </w:rPr>
          <w:fldChar w:fldCharType="separate"/>
        </w:r>
        <w:r w:rsidR="000363A3">
          <w:rPr>
            <w:webHidden/>
          </w:rPr>
          <w:t>71</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0" w:history="1">
        <w:r w:rsidRPr="00926B5F">
          <w:rPr>
            <w:rStyle w:val="Hyperlink"/>
            <w:lang w:val="es-ES"/>
          </w:rPr>
          <w:t>10.</w:t>
        </w:r>
        <w:r>
          <w:rPr>
            <w:rFonts w:asciiTheme="minorHAnsi" w:eastAsiaTheme="minorEastAsia" w:hAnsiTheme="minorHAnsi" w:cstheme="minorBidi"/>
            <w:sz w:val="22"/>
            <w:szCs w:val="22"/>
          </w:rPr>
          <w:tab/>
        </w:r>
        <w:r w:rsidRPr="00926B5F">
          <w:rPr>
            <w:rStyle w:val="Hyperlink"/>
            <w:lang w:val="es-ES"/>
          </w:rPr>
          <w:t>Idioma de la Oferta</w:t>
        </w:r>
        <w:r>
          <w:rPr>
            <w:webHidden/>
          </w:rPr>
          <w:tab/>
        </w:r>
        <w:r>
          <w:rPr>
            <w:webHidden/>
          </w:rPr>
          <w:fldChar w:fldCharType="begin"/>
        </w:r>
        <w:r>
          <w:rPr>
            <w:webHidden/>
          </w:rPr>
          <w:instrText xml:space="preserve"> PAGEREF _Toc37773290 \h </w:instrText>
        </w:r>
        <w:r>
          <w:rPr>
            <w:webHidden/>
          </w:rPr>
        </w:r>
        <w:r>
          <w:rPr>
            <w:webHidden/>
          </w:rPr>
          <w:fldChar w:fldCharType="separate"/>
        </w:r>
        <w:r w:rsidR="000363A3">
          <w:rPr>
            <w:webHidden/>
          </w:rPr>
          <w:t>71</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291" w:history="1">
        <w:r w:rsidRPr="00926B5F">
          <w:rPr>
            <w:rStyle w:val="Hyperlink"/>
            <w:noProof/>
            <w:lang w:val="es-ES"/>
          </w:rPr>
          <w:t>C1.  Preparación de las Propuestas Técnicas de la Primera Etapa</w:t>
        </w:r>
        <w:r>
          <w:rPr>
            <w:noProof/>
            <w:webHidden/>
          </w:rPr>
          <w:tab/>
        </w:r>
        <w:r>
          <w:rPr>
            <w:noProof/>
            <w:webHidden/>
          </w:rPr>
          <w:fldChar w:fldCharType="begin"/>
        </w:r>
        <w:r>
          <w:rPr>
            <w:noProof/>
            <w:webHidden/>
          </w:rPr>
          <w:instrText xml:space="preserve"> PAGEREF _Toc37773291 \h </w:instrText>
        </w:r>
        <w:r>
          <w:rPr>
            <w:noProof/>
            <w:webHidden/>
          </w:rPr>
        </w:r>
        <w:r>
          <w:rPr>
            <w:noProof/>
            <w:webHidden/>
          </w:rPr>
          <w:fldChar w:fldCharType="separate"/>
        </w:r>
        <w:r w:rsidR="000363A3">
          <w:rPr>
            <w:noProof/>
            <w:webHidden/>
          </w:rPr>
          <w:t>72</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2" w:history="1">
        <w:r w:rsidRPr="00926B5F">
          <w:rPr>
            <w:rStyle w:val="Hyperlink"/>
            <w:lang w:val="es-ES"/>
          </w:rPr>
          <w:t>11.</w:t>
        </w:r>
        <w:r>
          <w:rPr>
            <w:rFonts w:asciiTheme="minorHAnsi" w:eastAsiaTheme="minorEastAsia" w:hAnsiTheme="minorHAnsi" w:cstheme="minorBidi"/>
            <w:sz w:val="22"/>
            <w:szCs w:val="22"/>
          </w:rPr>
          <w:tab/>
        </w:r>
        <w:r w:rsidRPr="00926B5F">
          <w:rPr>
            <w:rStyle w:val="Hyperlink"/>
            <w:lang w:val="es-ES"/>
          </w:rPr>
          <w:t>Documentos que componen la Propuesta Técnica de la Primera Etapa</w:t>
        </w:r>
        <w:r>
          <w:rPr>
            <w:webHidden/>
          </w:rPr>
          <w:tab/>
        </w:r>
        <w:r>
          <w:rPr>
            <w:webHidden/>
          </w:rPr>
          <w:fldChar w:fldCharType="begin"/>
        </w:r>
        <w:r>
          <w:rPr>
            <w:webHidden/>
          </w:rPr>
          <w:instrText xml:space="preserve"> PAGEREF _Toc37773292 \h </w:instrText>
        </w:r>
        <w:r>
          <w:rPr>
            <w:webHidden/>
          </w:rPr>
        </w:r>
        <w:r>
          <w:rPr>
            <w:webHidden/>
          </w:rPr>
          <w:fldChar w:fldCharType="separate"/>
        </w:r>
        <w:r w:rsidR="000363A3">
          <w:rPr>
            <w:webHidden/>
          </w:rPr>
          <w:t>72</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3" w:history="1">
        <w:r w:rsidRPr="00926B5F">
          <w:rPr>
            <w:rStyle w:val="Hyperlink"/>
            <w:lang w:val="es-ES"/>
          </w:rPr>
          <w:t>12.</w:t>
        </w:r>
        <w:r>
          <w:rPr>
            <w:rFonts w:asciiTheme="minorHAnsi" w:eastAsiaTheme="minorEastAsia" w:hAnsiTheme="minorHAnsi" w:cstheme="minorBidi"/>
            <w:sz w:val="22"/>
            <w:szCs w:val="22"/>
          </w:rPr>
          <w:tab/>
        </w:r>
        <w:r w:rsidRPr="00926B5F">
          <w:rPr>
            <w:rStyle w:val="Hyperlink"/>
            <w:lang w:val="es-ES"/>
          </w:rPr>
          <w:t>Carta de Oferta para la Primera Etapa y Anexos</w:t>
        </w:r>
        <w:r>
          <w:rPr>
            <w:webHidden/>
          </w:rPr>
          <w:tab/>
        </w:r>
        <w:r>
          <w:rPr>
            <w:webHidden/>
          </w:rPr>
          <w:fldChar w:fldCharType="begin"/>
        </w:r>
        <w:r>
          <w:rPr>
            <w:webHidden/>
          </w:rPr>
          <w:instrText xml:space="preserve"> PAGEREF _Toc37773293 \h </w:instrText>
        </w:r>
        <w:r>
          <w:rPr>
            <w:webHidden/>
          </w:rPr>
        </w:r>
        <w:r>
          <w:rPr>
            <w:webHidden/>
          </w:rPr>
          <w:fldChar w:fldCharType="separate"/>
        </w:r>
        <w:r w:rsidR="000363A3">
          <w:rPr>
            <w:webHidden/>
          </w:rPr>
          <w:t>73</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4" w:history="1">
        <w:r w:rsidRPr="00926B5F">
          <w:rPr>
            <w:rStyle w:val="Hyperlink"/>
            <w:lang w:val="es-ES"/>
          </w:rPr>
          <w:t>13.</w:t>
        </w:r>
        <w:r>
          <w:rPr>
            <w:rFonts w:asciiTheme="minorHAnsi" w:eastAsiaTheme="minorEastAsia" w:hAnsiTheme="minorHAnsi" w:cstheme="minorBidi"/>
            <w:sz w:val="22"/>
            <w:szCs w:val="22"/>
          </w:rPr>
          <w:tab/>
        </w:r>
        <w:r w:rsidRPr="00926B5F">
          <w:rPr>
            <w:rStyle w:val="Hyperlink"/>
            <w:lang w:val="es-ES"/>
          </w:rPr>
          <w:t>Propuestas Técnicas Alternativas</w:t>
        </w:r>
        <w:r>
          <w:rPr>
            <w:webHidden/>
          </w:rPr>
          <w:tab/>
        </w:r>
        <w:r>
          <w:rPr>
            <w:webHidden/>
          </w:rPr>
          <w:fldChar w:fldCharType="begin"/>
        </w:r>
        <w:r>
          <w:rPr>
            <w:webHidden/>
          </w:rPr>
          <w:instrText xml:space="preserve"> PAGEREF _Toc37773294 \h </w:instrText>
        </w:r>
        <w:r>
          <w:rPr>
            <w:webHidden/>
          </w:rPr>
        </w:r>
        <w:r>
          <w:rPr>
            <w:webHidden/>
          </w:rPr>
          <w:fldChar w:fldCharType="separate"/>
        </w:r>
        <w:r w:rsidR="000363A3">
          <w:rPr>
            <w:webHidden/>
          </w:rPr>
          <w:t>73</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5" w:history="1">
        <w:r w:rsidRPr="00926B5F">
          <w:rPr>
            <w:rStyle w:val="Hyperlink"/>
            <w:lang w:val="es-ES"/>
          </w:rPr>
          <w:t>14.</w:t>
        </w:r>
        <w:r>
          <w:rPr>
            <w:rFonts w:asciiTheme="minorHAnsi" w:eastAsiaTheme="minorEastAsia" w:hAnsiTheme="minorHAnsi" w:cstheme="minorBidi"/>
            <w:sz w:val="22"/>
            <w:szCs w:val="22"/>
          </w:rPr>
          <w:tab/>
        </w:r>
        <w:r w:rsidRPr="00926B5F">
          <w:rPr>
            <w:rStyle w:val="Hyperlink"/>
            <w:lang w:val="es-ES"/>
          </w:rPr>
          <w:t>Documentos que Establecen la Elegibilidad de la  Planta y los Servicios de Instalación</w:t>
        </w:r>
        <w:r>
          <w:rPr>
            <w:webHidden/>
          </w:rPr>
          <w:tab/>
        </w:r>
        <w:r>
          <w:rPr>
            <w:webHidden/>
          </w:rPr>
          <w:fldChar w:fldCharType="begin"/>
        </w:r>
        <w:r>
          <w:rPr>
            <w:webHidden/>
          </w:rPr>
          <w:instrText xml:space="preserve"> PAGEREF _Toc37773295 \h </w:instrText>
        </w:r>
        <w:r>
          <w:rPr>
            <w:webHidden/>
          </w:rPr>
        </w:r>
        <w:r>
          <w:rPr>
            <w:webHidden/>
          </w:rPr>
          <w:fldChar w:fldCharType="separate"/>
        </w:r>
        <w:r w:rsidR="000363A3">
          <w:rPr>
            <w:webHidden/>
          </w:rPr>
          <w:t>73</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6" w:history="1">
        <w:r w:rsidRPr="00926B5F">
          <w:rPr>
            <w:rStyle w:val="Hyperlink"/>
            <w:lang w:val="es-ES"/>
          </w:rPr>
          <w:t>15.</w:t>
        </w:r>
        <w:r>
          <w:rPr>
            <w:rFonts w:asciiTheme="minorHAnsi" w:eastAsiaTheme="minorEastAsia" w:hAnsiTheme="minorHAnsi" w:cstheme="minorBidi"/>
            <w:sz w:val="22"/>
            <w:szCs w:val="22"/>
          </w:rPr>
          <w:tab/>
        </w:r>
        <w:r w:rsidRPr="00926B5F">
          <w:rPr>
            <w:rStyle w:val="Hyperlink"/>
            <w:lang w:val="es-ES"/>
          </w:rPr>
          <w:t>Documentos que Establecen la Elegibilidad y las Calificaciones del Licitante</w:t>
        </w:r>
        <w:r>
          <w:rPr>
            <w:webHidden/>
          </w:rPr>
          <w:tab/>
        </w:r>
        <w:r>
          <w:rPr>
            <w:webHidden/>
          </w:rPr>
          <w:fldChar w:fldCharType="begin"/>
        </w:r>
        <w:r>
          <w:rPr>
            <w:webHidden/>
          </w:rPr>
          <w:instrText xml:space="preserve"> PAGEREF _Toc37773296 \h </w:instrText>
        </w:r>
        <w:r>
          <w:rPr>
            <w:webHidden/>
          </w:rPr>
        </w:r>
        <w:r>
          <w:rPr>
            <w:webHidden/>
          </w:rPr>
          <w:fldChar w:fldCharType="separate"/>
        </w:r>
        <w:r w:rsidR="000363A3">
          <w:rPr>
            <w:webHidden/>
          </w:rPr>
          <w:t>73</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7" w:history="1">
        <w:r w:rsidRPr="00926B5F">
          <w:rPr>
            <w:rStyle w:val="Hyperlink"/>
            <w:lang w:val="es-ES"/>
          </w:rPr>
          <w:t>16.</w:t>
        </w:r>
        <w:r>
          <w:rPr>
            <w:rFonts w:asciiTheme="minorHAnsi" w:eastAsiaTheme="minorEastAsia" w:hAnsiTheme="minorHAnsi" w:cstheme="minorBidi"/>
            <w:sz w:val="22"/>
            <w:szCs w:val="22"/>
          </w:rPr>
          <w:tab/>
        </w:r>
        <w:r w:rsidRPr="00926B5F">
          <w:rPr>
            <w:rStyle w:val="Hyperlink"/>
            <w:lang w:val="es-ES"/>
          </w:rPr>
          <w:t>Documentos que Establecen la Conformidad de la Planta y los Servicios de Instalación</w:t>
        </w:r>
        <w:r>
          <w:rPr>
            <w:webHidden/>
          </w:rPr>
          <w:tab/>
        </w:r>
        <w:r>
          <w:rPr>
            <w:webHidden/>
          </w:rPr>
          <w:fldChar w:fldCharType="begin"/>
        </w:r>
        <w:r>
          <w:rPr>
            <w:webHidden/>
          </w:rPr>
          <w:instrText xml:space="preserve"> PAGEREF _Toc37773297 \h </w:instrText>
        </w:r>
        <w:r>
          <w:rPr>
            <w:webHidden/>
          </w:rPr>
        </w:r>
        <w:r>
          <w:rPr>
            <w:webHidden/>
          </w:rPr>
          <w:fldChar w:fldCharType="separate"/>
        </w:r>
        <w:r w:rsidR="000363A3">
          <w:rPr>
            <w:webHidden/>
          </w:rPr>
          <w:t>73</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298" w:history="1">
        <w:r w:rsidRPr="00926B5F">
          <w:rPr>
            <w:rStyle w:val="Hyperlink"/>
            <w:lang w:val="es-ES"/>
          </w:rPr>
          <w:t>17.</w:t>
        </w:r>
        <w:r>
          <w:rPr>
            <w:rFonts w:asciiTheme="minorHAnsi" w:eastAsiaTheme="minorEastAsia" w:hAnsiTheme="minorHAnsi" w:cstheme="minorBidi"/>
            <w:sz w:val="22"/>
            <w:szCs w:val="22"/>
          </w:rPr>
          <w:tab/>
        </w:r>
        <w:r w:rsidRPr="00926B5F">
          <w:rPr>
            <w:rStyle w:val="Hyperlink"/>
            <w:lang w:val="es-ES"/>
          </w:rPr>
          <w:t>Formato y Firma de las Propuestas Técnicas de la Primera Etapa</w:t>
        </w:r>
        <w:r>
          <w:rPr>
            <w:webHidden/>
          </w:rPr>
          <w:tab/>
        </w:r>
        <w:r>
          <w:rPr>
            <w:webHidden/>
          </w:rPr>
          <w:fldChar w:fldCharType="begin"/>
        </w:r>
        <w:r>
          <w:rPr>
            <w:webHidden/>
          </w:rPr>
          <w:instrText xml:space="preserve"> PAGEREF _Toc37773298 \h </w:instrText>
        </w:r>
        <w:r>
          <w:rPr>
            <w:webHidden/>
          </w:rPr>
        </w:r>
        <w:r>
          <w:rPr>
            <w:webHidden/>
          </w:rPr>
          <w:fldChar w:fldCharType="separate"/>
        </w:r>
        <w:r w:rsidR="000363A3">
          <w:rPr>
            <w:webHidden/>
          </w:rPr>
          <w:t>75</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299" w:history="1">
        <w:r w:rsidRPr="00926B5F">
          <w:rPr>
            <w:rStyle w:val="Hyperlink"/>
            <w:noProof/>
            <w:lang w:val="es-ES"/>
          </w:rPr>
          <w:t>C2.  Presentación y Apertura de las Propuestas Técnicas de la Primera Etapa</w:t>
        </w:r>
        <w:r>
          <w:rPr>
            <w:noProof/>
            <w:webHidden/>
          </w:rPr>
          <w:tab/>
        </w:r>
        <w:r>
          <w:rPr>
            <w:noProof/>
            <w:webHidden/>
          </w:rPr>
          <w:fldChar w:fldCharType="begin"/>
        </w:r>
        <w:r>
          <w:rPr>
            <w:noProof/>
            <w:webHidden/>
          </w:rPr>
          <w:instrText xml:space="preserve"> PAGEREF _Toc37773299 \h </w:instrText>
        </w:r>
        <w:r>
          <w:rPr>
            <w:noProof/>
            <w:webHidden/>
          </w:rPr>
        </w:r>
        <w:r>
          <w:rPr>
            <w:noProof/>
            <w:webHidden/>
          </w:rPr>
          <w:fldChar w:fldCharType="separate"/>
        </w:r>
        <w:r w:rsidR="000363A3">
          <w:rPr>
            <w:noProof/>
            <w:webHidden/>
          </w:rPr>
          <w:t>75</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0" w:history="1">
        <w:r w:rsidRPr="00926B5F">
          <w:rPr>
            <w:rStyle w:val="Hyperlink"/>
            <w:lang w:val="es-ES"/>
          </w:rPr>
          <w:t>18.</w:t>
        </w:r>
        <w:r>
          <w:rPr>
            <w:rFonts w:asciiTheme="minorHAnsi" w:eastAsiaTheme="minorEastAsia" w:hAnsiTheme="minorHAnsi" w:cstheme="minorBidi"/>
            <w:sz w:val="22"/>
            <w:szCs w:val="22"/>
          </w:rPr>
          <w:tab/>
        </w:r>
        <w:r w:rsidRPr="00926B5F">
          <w:rPr>
            <w:rStyle w:val="Hyperlink"/>
            <w:lang w:val="es-ES"/>
          </w:rPr>
          <w:t>Presentación, Sellado e Identificación de las Propuestas Técnicas de la Primera Etapa</w:t>
        </w:r>
        <w:r>
          <w:rPr>
            <w:webHidden/>
          </w:rPr>
          <w:tab/>
        </w:r>
        <w:r>
          <w:rPr>
            <w:webHidden/>
          </w:rPr>
          <w:fldChar w:fldCharType="begin"/>
        </w:r>
        <w:r>
          <w:rPr>
            <w:webHidden/>
          </w:rPr>
          <w:instrText xml:space="preserve"> PAGEREF _Toc37773300 \h </w:instrText>
        </w:r>
        <w:r>
          <w:rPr>
            <w:webHidden/>
          </w:rPr>
        </w:r>
        <w:r>
          <w:rPr>
            <w:webHidden/>
          </w:rPr>
          <w:fldChar w:fldCharType="separate"/>
        </w:r>
        <w:r w:rsidR="000363A3">
          <w:rPr>
            <w:webHidden/>
          </w:rPr>
          <w:t>75</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1" w:history="1">
        <w:r w:rsidRPr="00926B5F">
          <w:rPr>
            <w:rStyle w:val="Hyperlink"/>
            <w:lang w:val="es-ES"/>
          </w:rPr>
          <w:t>19.</w:t>
        </w:r>
        <w:r>
          <w:rPr>
            <w:rFonts w:asciiTheme="minorHAnsi" w:eastAsiaTheme="minorEastAsia" w:hAnsiTheme="minorHAnsi" w:cstheme="minorBidi"/>
            <w:sz w:val="22"/>
            <w:szCs w:val="22"/>
          </w:rPr>
          <w:tab/>
        </w:r>
        <w:r w:rsidRPr="00926B5F">
          <w:rPr>
            <w:rStyle w:val="Hyperlink"/>
            <w:lang w:val="es-ES"/>
          </w:rPr>
          <w:t>Plazo para Presentar las Propuestas Técnicas de la Primera Etapa</w:t>
        </w:r>
        <w:r>
          <w:rPr>
            <w:webHidden/>
          </w:rPr>
          <w:tab/>
        </w:r>
        <w:r>
          <w:rPr>
            <w:webHidden/>
          </w:rPr>
          <w:fldChar w:fldCharType="begin"/>
        </w:r>
        <w:r>
          <w:rPr>
            <w:webHidden/>
          </w:rPr>
          <w:instrText xml:space="preserve"> PAGEREF _Toc37773301 \h </w:instrText>
        </w:r>
        <w:r>
          <w:rPr>
            <w:webHidden/>
          </w:rPr>
        </w:r>
        <w:r>
          <w:rPr>
            <w:webHidden/>
          </w:rPr>
          <w:fldChar w:fldCharType="separate"/>
        </w:r>
        <w:r w:rsidR="000363A3">
          <w:rPr>
            <w:webHidden/>
          </w:rPr>
          <w:t>76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2" w:history="1">
        <w:r w:rsidRPr="00926B5F">
          <w:rPr>
            <w:rStyle w:val="Hyperlink"/>
            <w:lang w:val="es-ES"/>
          </w:rPr>
          <w:t>20.</w:t>
        </w:r>
        <w:r>
          <w:rPr>
            <w:rFonts w:asciiTheme="minorHAnsi" w:eastAsiaTheme="minorEastAsia" w:hAnsiTheme="minorHAnsi" w:cstheme="minorBidi"/>
            <w:sz w:val="22"/>
            <w:szCs w:val="22"/>
          </w:rPr>
          <w:tab/>
        </w:r>
        <w:r w:rsidRPr="00926B5F">
          <w:rPr>
            <w:rStyle w:val="Hyperlink"/>
            <w:lang w:val="es-ES"/>
          </w:rPr>
          <w:t>Sustitución y Modificación de las Propuestas Técnicas de la Primera Etapa</w:t>
        </w:r>
        <w:r>
          <w:rPr>
            <w:webHidden/>
          </w:rPr>
          <w:tab/>
        </w:r>
        <w:r>
          <w:rPr>
            <w:webHidden/>
          </w:rPr>
          <w:fldChar w:fldCharType="begin"/>
        </w:r>
        <w:r>
          <w:rPr>
            <w:webHidden/>
          </w:rPr>
          <w:instrText xml:space="preserve"> PAGEREF _Toc37773302 \h </w:instrText>
        </w:r>
        <w:r>
          <w:rPr>
            <w:webHidden/>
          </w:rPr>
        </w:r>
        <w:r>
          <w:rPr>
            <w:webHidden/>
          </w:rPr>
          <w:fldChar w:fldCharType="separate"/>
        </w:r>
        <w:r w:rsidR="000363A3">
          <w:rPr>
            <w:webHidden/>
          </w:rPr>
          <w:t>76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3" w:history="1">
        <w:r w:rsidRPr="00926B5F">
          <w:rPr>
            <w:rStyle w:val="Hyperlink"/>
            <w:lang w:val="es-ES"/>
          </w:rPr>
          <w:t>21.</w:t>
        </w:r>
        <w:r>
          <w:rPr>
            <w:rFonts w:asciiTheme="minorHAnsi" w:eastAsiaTheme="minorEastAsia" w:hAnsiTheme="minorHAnsi" w:cstheme="minorBidi"/>
            <w:sz w:val="22"/>
            <w:szCs w:val="22"/>
          </w:rPr>
          <w:tab/>
        </w:r>
        <w:r w:rsidRPr="00926B5F">
          <w:rPr>
            <w:rStyle w:val="Hyperlink"/>
            <w:lang w:val="es-ES"/>
          </w:rPr>
          <w:t>Apertura de las Propuestas Técnicas de la Primera Etapa por el Contratante</w:t>
        </w:r>
        <w:r>
          <w:rPr>
            <w:webHidden/>
          </w:rPr>
          <w:tab/>
        </w:r>
        <w:r>
          <w:rPr>
            <w:webHidden/>
          </w:rPr>
          <w:fldChar w:fldCharType="begin"/>
        </w:r>
        <w:r>
          <w:rPr>
            <w:webHidden/>
          </w:rPr>
          <w:instrText xml:space="preserve"> PAGEREF _Toc37773303 \h </w:instrText>
        </w:r>
        <w:r>
          <w:rPr>
            <w:webHidden/>
          </w:rPr>
        </w:r>
        <w:r>
          <w:rPr>
            <w:webHidden/>
          </w:rPr>
          <w:fldChar w:fldCharType="separate"/>
        </w:r>
        <w:r w:rsidR="000363A3">
          <w:rPr>
            <w:webHidden/>
          </w:rPr>
          <w:t>77</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304" w:history="1">
        <w:r w:rsidRPr="00926B5F">
          <w:rPr>
            <w:rStyle w:val="Hyperlink"/>
            <w:noProof/>
            <w:lang w:val="es-ES"/>
          </w:rPr>
          <w:t>C3.  Evaluación de las Propuestas Técnicas de la Primera Etapa</w:t>
        </w:r>
        <w:r>
          <w:rPr>
            <w:noProof/>
            <w:webHidden/>
          </w:rPr>
          <w:tab/>
        </w:r>
        <w:r>
          <w:rPr>
            <w:noProof/>
            <w:webHidden/>
          </w:rPr>
          <w:fldChar w:fldCharType="begin"/>
        </w:r>
        <w:r>
          <w:rPr>
            <w:noProof/>
            <w:webHidden/>
          </w:rPr>
          <w:instrText xml:space="preserve"> PAGEREF _Toc37773304 \h </w:instrText>
        </w:r>
        <w:r>
          <w:rPr>
            <w:noProof/>
            <w:webHidden/>
          </w:rPr>
        </w:r>
        <w:r>
          <w:rPr>
            <w:noProof/>
            <w:webHidden/>
          </w:rPr>
          <w:fldChar w:fldCharType="separate"/>
        </w:r>
        <w:r w:rsidR="000363A3">
          <w:rPr>
            <w:noProof/>
            <w:webHidden/>
          </w:rPr>
          <w:t>77</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5" w:history="1">
        <w:r w:rsidRPr="00926B5F">
          <w:rPr>
            <w:rStyle w:val="Hyperlink"/>
            <w:lang w:val="es-ES"/>
          </w:rPr>
          <w:t>22.</w:t>
        </w:r>
        <w:r>
          <w:rPr>
            <w:rFonts w:asciiTheme="minorHAnsi" w:eastAsiaTheme="minorEastAsia" w:hAnsiTheme="minorHAnsi" w:cstheme="minorBidi"/>
            <w:sz w:val="22"/>
            <w:szCs w:val="22"/>
          </w:rPr>
          <w:tab/>
        </w:r>
        <w:r w:rsidRPr="00926B5F">
          <w:rPr>
            <w:rStyle w:val="Hyperlink"/>
            <w:lang w:val="es-ES"/>
          </w:rPr>
          <w:t>Determinación del Cumplimiento de Propuestas Técnicas de la Primera Etapa</w:t>
        </w:r>
        <w:r>
          <w:rPr>
            <w:webHidden/>
          </w:rPr>
          <w:tab/>
        </w:r>
        <w:r>
          <w:rPr>
            <w:webHidden/>
          </w:rPr>
          <w:fldChar w:fldCharType="begin"/>
        </w:r>
        <w:r>
          <w:rPr>
            <w:webHidden/>
          </w:rPr>
          <w:instrText xml:space="preserve"> PAGEREF _Toc37773305 \h </w:instrText>
        </w:r>
        <w:r>
          <w:rPr>
            <w:webHidden/>
          </w:rPr>
        </w:r>
        <w:r>
          <w:rPr>
            <w:webHidden/>
          </w:rPr>
          <w:fldChar w:fldCharType="separate"/>
        </w:r>
        <w:r w:rsidR="000363A3">
          <w:rPr>
            <w:webHidden/>
          </w:rPr>
          <w:t>77</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6" w:history="1">
        <w:r w:rsidRPr="00926B5F">
          <w:rPr>
            <w:rStyle w:val="Hyperlink"/>
            <w:lang w:val="es-ES"/>
          </w:rPr>
          <w:t>23.</w:t>
        </w:r>
        <w:r>
          <w:rPr>
            <w:rFonts w:asciiTheme="minorHAnsi" w:eastAsiaTheme="minorEastAsia" w:hAnsiTheme="minorHAnsi" w:cstheme="minorBidi"/>
            <w:sz w:val="22"/>
            <w:szCs w:val="22"/>
          </w:rPr>
          <w:tab/>
        </w:r>
        <w:r w:rsidRPr="00926B5F">
          <w:rPr>
            <w:rStyle w:val="Hyperlink"/>
            <w:lang w:val="es-ES"/>
          </w:rPr>
          <w:t>Evaluación Técnica de las Propuestas Técnicas de la Primera Etapa</w:t>
        </w:r>
        <w:r>
          <w:rPr>
            <w:webHidden/>
          </w:rPr>
          <w:tab/>
        </w:r>
        <w:r>
          <w:rPr>
            <w:webHidden/>
          </w:rPr>
          <w:fldChar w:fldCharType="begin"/>
        </w:r>
        <w:r>
          <w:rPr>
            <w:webHidden/>
          </w:rPr>
          <w:instrText xml:space="preserve"> PAGEREF _Toc37773306 \h </w:instrText>
        </w:r>
        <w:r>
          <w:rPr>
            <w:webHidden/>
          </w:rPr>
        </w:r>
        <w:r>
          <w:rPr>
            <w:webHidden/>
          </w:rPr>
          <w:fldChar w:fldCharType="separate"/>
        </w:r>
        <w:r w:rsidR="000363A3">
          <w:rPr>
            <w:webHidden/>
          </w:rPr>
          <w:t>78</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7" w:history="1">
        <w:r w:rsidRPr="00926B5F">
          <w:rPr>
            <w:rStyle w:val="Hyperlink"/>
            <w:lang w:val="es-ES"/>
          </w:rPr>
          <w:t>24.</w:t>
        </w:r>
        <w:r>
          <w:rPr>
            <w:rFonts w:asciiTheme="minorHAnsi" w:eastAsiaTheme="minorEastAsia" w:hAnsiTheme="minorHAnsi" w:cstheme="minorBidi"/>
            <w:sz w:val="22"/>
            <w:szCs w:val="22"/>
          </w:rPr>
          <w:tab/>
        </w:r>
        <w:r w:rsidRPr="00926B5F">
          <w:rPr>
            <w:rStyle w:val="Hyperlink"/>
            <w:lang w:val="es-ES"/>
          </w:rPr>
          <w:t>Elegibilidad y Calificación del Licitante</w:t>
        </w:r>
        <w:r>
          <w:rPr>
            <w:webHidden/>
          </w:rPr>
          <w:tab/>
        </w:r>
        <w:r>
          <w:rPr>
            <w:webHidden/>
          </w:rPr>
          <w:fldChar w:fldCharType="begin"/>
        </w:r>
        <w:r>
          <w:rPr>
            <w:webHidden/>
          </w:rPr>
          <w:instrText xml:space="preserve"> PAGEREF _Toc37773307 \h </w:instrText>
        </w:r>
        <w:r>
          <w:rPr>
            <w:webHidden/>
          </w:rPr>
        </w:r>
        <w:r>
          <w:rPr>
            <w:webHidden/>
          </w:rPr>
          <w:fldChar w:fldCharType="separate"/>
        </w:r>
        <w:r w:rsidR="000363A3">
          <w:rPr>
            <w:webHidden/>
          </w:rPr>
          <w:t>79</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308" w:history="1">
        <w:r w:rsidRPr="00926B5F">
          <w:rPr>
            <w:rStyle w:val="Hyperlink"/>
            <w:noProof/>
            <w:lang w:val="es-ES"/>
          </w:rPr>
          <w:t>D.  Aclaración de las Propuestas Técnicas de la Primera Etapa</w:t>
        </w:r>
        <w:r>
          <w:rPr>
            <w:noProof/>
            <w:webHidden/>
          </w:rPr>
          <w:tab/>
        </w:r>
        <w:r>
          <w:rPr>
            <w:noProof/>
            <w:webHidden/>
          </w:rPr>
          <w:fldChar w:fldCharType="begin"/>
        </w:r>
        <w:r>
          <w:rPr>
            <w:noProof/>
            <w:webHidden/>
          </w:rPr>
          <w:instrText xml:space="preserve"> PAGEREF _Toc37773308 \h </w:instrText>
        </w:r>
        <w:r>
          <w:rPr>
            <w:noProof/>
            <w:webHidden/>
          </w:rPr>
        </w:r>
        <w:r>
          <w:rPr>
            <w:noProof/>
            <w:webHidden/>
          </w:rPr>
          <w:fldChar w:fldCharType="separate"/>
        </w:r>
        <w:r w:rsidR="000363A3">
          <w:rPr>
            <w:noProof/>
            <w:webHidden/>
          </w:rPr>
          <w:t>79</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09" w:history="1">
        <w:r w:rsidRPr="00926B5F">
          <w:rPr>
            <w:rStyle w:val="Hyperlink"/>
            <w:lang w:val="es-ES"/>
          </w:rPr>
          <w:t>25.</w:t>
        </w:r>
        <w:r>
          <w:rPr>
            <w:rFonts w:asciiTheme="minorHAnsi" w:eastAsiaTheme="minorEastAsia" w:hAnsiTheme="minorHAnsi" w:cstheme="minorBidi"/>
            <w:sz w:val="22"/>
            <w:szCs w:val="22"/>
          </w:rPr>
          <w:tab/>
        </w:r>
        <w:r w:rsidRPr="00926B5F">
          <w:rPr>
            <w:rStyle w:val="Hyperlink"/>
            <w:lang w:val="es-ES"/>
          </w:rPr>
          <w:t>Procedimientos de Aclaración</w:t>
        </w:r>
        <w:r>
          <w:rPr>
            <w:webHidden/>
          </w:rPr>
          <w:tab/>
        </w:r>
        <w:r>
          <w:rPr>
            <w:webHidden/>
          </w:rPr>
          <w:fldChar w:fldCharType="begin"/>
        </w:r>
        <w:r>
          <w:rPr>
            <w:webHidden/>
          </w:rPr>
          <w:instrText xml:space="preserve"> PAGEREF _Toc37773309 \h </w:instrText>
        </w:r>
        <w:r>
          <w:rPr>
            <w:webHidden/>
          </w:rPr>
        </w:r>
        <w:r>
          <w:rPr>
            <w:webHidden/>
          </w:rPr>
          <w:fldChar w:fldCharType="separate"/>
        </w:r>
        <w:r w:rsidR="000363A3">
          <w:rPr>
            <w:webHidden/>
          </w:rPr>
          <w:t>79</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0" w:history="1">
        <w:r w:rsidRPr="00926B5F">
          <w:rPr>
            <w:rStyle w:val="Hyperlink"/>
            <w:lang w:val="es-ES"/>
          </w:rPr>
          <w:t>26.</w:t>
        </w:r>
        <w:r>
          <w:rPr>
            <w:rFonts w:asciiTheme="minorHAnsi" w:eastAsiaTheme="minorEastAsia" w:hAnsiTheme="minorHAnsi" w:cstheme="minorBidi"/>
            <w:sz w:val="22"/>
            <w:szCs w:val="22"/>
          </w:rPr>
          <w:tab/>
        </w:r>
        <w:r w:rsidRPr="00926B5F">
          <w:rPr>
            <w:rStyle w:val="Hyperlink"/>
            <w:lang w:val="es-ES"/>
          </w:rPr>
          <w:t>Invitación a Presentar Ofertas de la Segunda Etapa</w:t>
        </w:r>
        <w:r>
          <w:rPr>
            <w:webHidden/>
          </w:rPr>
          <w:tab/>
        </w:r>
        <w:r>
          <w:rPr>
            <w:webHidden/>
          </w:rPr>
          <w:fldChar w:fldCharType="begin"/>
        </w:r>
        <w:r>
          <w:rPr>
            <w:webHidden/>
          </w:rPr>
          <w:instrText xml:space="preserve"> PAGEREF _Toc37773310 \h </w:instrText>
        </w:r>
        <w:r>
          <w:rPr>
            <w:webHidden/>
          </w:rPr>
        </w:r>
        <w:r>
          <w:rPr>
            <w:webHidden/>
          </w:rPr>
          <w:fldChar w:fldCharType="separate"/>
        </w:r>
        <w:r w:rsidR="000363A3">
          <w:rPr>
            <w:webHidden/>
          </w:rPr>
          <w:t>80</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311" w:history="1">
        <w:r w:rsidRPr="00926B5F">
          <w:rPr>
            <w:rStyle w:val="Hyperlink"/>
            <w:noProof/>
            <w:lang w:val="es-ES"/>
          </w:rPr>
          <w:t>E1.  Preparación de las Ofertas de la Segunda Etapa</w:t>
        </w:r>
        <w:r>
          <w:rPr>
            <w:noProof/>
            <w:webHidden/>
          </w:rPr>
          <w:tab/>
        </w:r>
        <w:r>
          <w:rPr>
            <w:noProof/>
            <w:webHidden/>
          </w:rPr>
          <w:fldChar w:fldCharType="begin"/>
        </w:r>
        <w:r>
          <w:rPr>
            <w:noProof/>
            <w:webHidden/>
          </w:rPr>
          <w:instrText xml:space="preserve"> PAGEREF _Toc37773311 \h </w:instrText>
        </w:r>
        <w:r>
          <w:rPr>
            <w:noProof/>
            <w:webHidden/>
          </w:rPr>
        </w:r>
        <w:r>
          <w:rPr>
            <w:noProof/>
            <w:webHidden/>
          </w:rPr>
          <w:fldChar w:fldCharType="separate"/>
        </w:r>
        <w:r w:rsidR="000363A3">
          <w:rPr>
            <w:noProof/>
            <w:webHidden/>
          </w:rPr>
          <w:t>81</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2" w:history="1">
        <w:r w:rsidRPr="00926B5F">
          <w:rPr>
            <w:rStyle w:val="Hyperlink"/>
            <w:lang w:val="es-ES"/>
          </w:rPr>
          <w:t>27.</w:t>
        </w:r>
        <w:r>
          <w:rPr>
            <w:rFonts w:asciiTheme="minorHAnsi" w:eastAsiaTheme="minorEastAsia" w:hAnsiTheme="minorHAnsi" w:cstheme="minorBidi"/>
            <w:sz w:val="22"/>
            <w:szCs w:val="22"/>
          </w:rPr>
          <w:tab/>
        </w:r>
        <w:r w:rsidRPr="00926B5F">
          <w:rPr>
            <w:rStyle w:val="Hyperlink"/>
            <w:lang w:val="es-ES"/>
          </w:rPr>
          <w:t>Documentos que Componen la Oferta</w:t>
        </w:r>
        <w:r>
          <w:rPr>
            <w:webHidden/>
          </w:rPr>
          <w:tab/>
        </w:r>
        <w:r>
          <w:rPr>
            <w:webHidden/>
          </w:rPr>
          <w:fldChar w:fldCharType="begin"/>
        </w:r>
        <w:r>
          <w:rPr>
            <w:webHidden/>
          </w:rPr>
          <w:instrText xml:space="preserve"> PAGEREF _Toc37773312 \h </w:instrText>
        </w:r>
        <w:r>
          <w:rPr>
            <w:webHidden/>
          </w:rPr>
        </w:r>
        <w:r>
          <w:rPr>
            <w:webHidden/>
          </w:rPr>
          <w:fldChar w:fldCharType="separate"/>
        </w:r>
        <w:r w:rsidR="000363A3">
          <w:rPr>
            <w:webHidden/>
          </w:rPr>
          <w:t>81</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3" w:history="1">
        <w:r w:rsidRPr="00926B5F">
          <w:rPr>
            <w:rStyle w:val="Hyperlink"/>
            <w:lang w:val="es-ES"/>
          </w:rPr>
          <w:t>28.</w:t>
        </w:r>
        <w:r>
          <w:rPr>
            <w:rFonts w:asciiTheme="minorHAnsi" w:eastAsiaTheme="minorEastAsia" w:hAnsiTheme="minorHAnsi" w:cstheme="minorBidi"/>
            <w:sz w:val="22"/>
            <w:szCs w:val="22"/>
          </w:rPr>
          <w:tab/>
        </w:r>
        <w:r w:rsidRPr="00926B5F">
          <w:rPr>
            <w:rStyle w:val="Hyperlink"/>
            <w:lang w:val="es-ES"/>
          </w:rPr>
          <w:t>Carta de la Oferta y Formularios</w:t>
        </w:r>
        <w:r>
          <w:rPr>
            <w:webHidden/>
          </w:rPr>
          <w:tab/>
        </w:r>
        <w:r>
          <w:rPr>
            <w:webHidden/>
          </w:rPr>
          <w:fldChar w:fldCharType="begin"/>
        </w:r>
        <w:r>
          <w:rPr>
            <w:webHidden/>
          </w:rPr>
          <w:instrText xml:space="preserve"> PAGEREF _Toc37773313 \h </w:instrText>
        </w:r>
        <w:r>
          <w:rPr>
            <w:webHidden/>
          </w:rPr>
        </w:r>
        <w:r>
          <w:rPr>
            <w:webHidden/>
          </w:rPr>
          <w:fldChar w:fldCharType="separate"/>
        </w:r>
        <w:r w:rsidR="000363A3">
          <w:rPr>
            <w:webHidden/>
          </w:rPr>
          <w:t>82</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4" w:history="1">
        <w:r w:rsidRPr="00926B5F">
          <w:rPr>
            <w:rStyle w:val="Hyperlink"/>
            <w:lang w:val="es-ES"/>
          </w:rPr>
          <w:t>29.</w:t>
        </w:r>
        <w:r>
          <w:rPr>
            <w:rFonts w:asciiTheme="minorHAnsi" w:eastAsiaTheme="minorEastAsia" w:hAnsiTheme="minorHAnsi" w:cstheme="minorBidi"/>
            <w:sz w:val="22"/>
            <w:szCs w:val="22"/>
          </w:rPr>
          <w:tab/>
        </w:r>
        <w:r w:rsidRPr="00926B5F">
          <w:rPr>
            <w:rStyle w:val="Hyperlink"/>
            <w:lang w:val="es-ES"/>
          </w:rPr>
          <w:t>Precios y Descuentos de la Oferta</w:t>
        </w:r>
        <w:r>
          <w:rPr>
            <w:webHidden/>
          </w:rPr>
          <w:tab/>
        </w:r>
        <w:r>
          <w:rPr>
            <w:webHidden/>
          </w:rPr>
          <w:fldChar w:fldCharType="begin"/>
        </w:r>
        <w:r>
          <w:rPr>
            <w:webHidden/>
          </w:rPr>
          <w:instrText xml:space="preserve"> PAGEREF _Toc37773314 \h </w:instrText>
        </w:r>
        <w:r>
          <w:rPr>
            <w:webHidden/>
          </w:rPr>
        </w:r>
        <w:r>
          <w:rPr>
            <w:webHidden/>
          </w:rPr>
          <w:fldChar w:fldCharType="separate"/>
        </w:r>
        <w:r w:rsidR="000363A3">
          <w:rPr>
            <w:webHidden/>
          </w:rPr>
          <w:t>82</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5" w:history="1">
        <w:r w:rsidRPr="00926B5F">
          <w:rPr>
            <w:rStyle w:val="Hyperlink"/>
            <w:lang w:val="es-ES"/>
          </w:rPr>
          <w:t>30.</w:t>
        </w:r>
        <w:r>
          <w:rPr>
            <w:rFonts w:asciiTheme="minorHAnsi" w:eastAsiaTheme="minorEastAsia" w:hAnsiTheme="minorHAnsi" w:cstheme="minorBidi"/>
            <w:sz w:val="22"/>
            <w:szCs w:val="22"/>
          </w:rPr>
          <w:tab/>
        </w:r>
        <w:r w:rsidRPr="00926B5F">
          <w:rPr>
            <w:rStyle w:val="Hyperlink"/>
            <w:lang w:val="es-ES"/>
          </w:rPr>
          <w:t>Monedas de la Oferta y de los Pagos</w:t>
        </w:r>
        <w:r>
          <w:rPr>
            <w:webHidden/>
          </w:rPr>
          <w:tab/>
        </w:r>
        <w:r>
          <w:rPr>
            <w:webHidden/>
          </w:rPr>
          <w:fldChar w:fldCharType="begin"/>
        </w:r>
        <w:r>
          <w:rPr>
            <w:webHidden/>
          </w:rPr>
          <w:instrText xml:space="preserve"> PAGEREF _Toc37773315 \h </w:instrText>
        </w:r>
        <w:r>
          <w:rPr>
            <w:webHidden/>
          </w:rPr>
        </w:r>
        <w:r>
          <w:rPr>
            <w:webHidden/>
          </w:rPr>
          <w:fldChar w:fldCharType="separate"/>
        </w:r>
        <w:r w:rsidR="000363A3">
          <w:rPr>
            <w:webHidden/>
          </w:rPr>
          <w:t>85</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6" w:history="1">
        <w:r w:rsidRPr="00926B5F">
          <w:rPr>
            <w:rStyle w:val="Hyperlink"/>
            <w:lang w:val="es-ES"/>
          </w:rPr>
          <w:t>31.</w:t>
        </w:r>
        <w:r>
          <w:rPr>
            <w:rFonts w:asciiTheme="minorHAnsi" w:eastAsiaTheme="minorEastAsia" w:hAnsiTheme="minorHAnsi" w:cstheme="minorBidi"/>
            <w:sz w:val="22"/>
            <w:szCs w:val="22"/>
          </w:rPr>
          <w:tab/>
        </w:r>
        <w:r w:rsidRPr="00926B5F">
          <w:rPr>
            <w:rStyle w:val="Hyperlink"/>
            <w:lang w:val="es-ES"/>
          </w:rPr>
          <w:t>Período de Validez de las Ofertas</w:t>
        </w:r>
        <w:r>
          <w:rPr>
            <w:webHidden/>
          </w:rPr>
          <w:tab/>
        </w:r>
        <w:r>
          <w:rPr>
            <w:webHidden/>
          </w:rPr>
          <w:fldChar w:fldCharType="begin"/>
        </w:r>
        <w:r>
          <w:rPr>
            <w:webHidden/>
          </w:rPr>
          <w:instrText xml:space="preserve"> PAGEREF _Toc37773316 \h </w:instrText>
        </w:r>
        <w:r>
          <w:rPr>
            <w:webHidden/>
          </w:rPr>
        </w:r>
        <w:r>
          <w:rPr>
            <w:webHidden/>
          </w:rPr>
          <w:fldChar w:fldCharType="separate"/>
        </w:r>
        <w:r w:rsidR="000363A3">
          <w:rPr>
            <w:webHidden/>
          </w:rPr>
          <w:t>85</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7" w:history="1">
        <w:r w:rsidRPr="00926B5F">
          <w:rPr>
            <w:rStyle w:val="Hyperlink"/>
            <w:lang w:val="es-ES"/>
          </w:rPr>
          <w:t>32.</w:t>
        </w:r>
        <w:r>
          <w:rPr>
            <w:rFonts w:asciiTheme="minorHAnsi" w:eastAsiaTheme="minorEastAsia" w:hAnsiTheme="minorHAnsi" w:cstheme="minorBidi"/>
            <w:sz w:val="22"/>
            <w:szCs w:val="22"/>
          </w:rPr>
          <w:tab/>
        </w:r>
        <w:r w:rsidRPr="00926B5F">
          <w:rPr>
            <w:rStyle w:val="Hyperlink"/>
            <w:lang w:val="es-ES"/>
          </w:rPr>
          <w:t>Garantía de Mantenimiento de Oferta</w:t>
        </w:r>
        <w:r>
          <w:rPr>
            <w:webHidden/>
          </w:rPr>
          <w:tab/>
        </w:r>
        <w:r>
          <w:rPr>
            <w:webHidden/>
          </w:rPr>
          <w:fldChar w:fldCharType="begin"/>
        </w:r>
        <w:r>
          <w:rPr>
            <w:webHidden/>
          </w:rPr>
          <w:instrText xml:space="preserve"> PAGEREF _Toc37773317 \h </w:instrText>
        </w:r>
        <w:r>
          <w:rPr>
            <w:webHidden/>
          </w:rPr>
        </w:r>
        <w:r>
          <w:rPr>
            <w:webHidden/>
          </w:rPr>
          <w:fldChar w:fldCharType="separate"/>
        </w:r>
        <w:r w:rsidR="000363A3">
          <w:rPr>
            <w:webHidden/>
          </w:rPr>
          <w:t>86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18" w:history="1">
        <w:r w:rsidRPr="00926B5F">
          <w:rPr>
            <w:rStyle w:val="Hyperlink"/>
            <w:lang w:val="es-ES"/>
          </w:rPr>
          <w:t>33.</w:t>
        </w:r>
        <w:r>
          <w:rPr>
            <w:rFonts w:asciiTheme="minorHAnsi" w:eastAsiaTheme="minorEastAsia" w:hAnsiTheme="minorHAnsi" w:cstheme="minorBidi"/>
            <w:sz w:val="22"/>
            <w:szCs w:val="22"/>
          </w:rPr>
          <w:tab/>
        </w:r>
        <w:r w:rsidRPr="00926B5F">
          <w:rPr>
            <w:rStyle w:val="Hyperlink"/>
            <w:lang w:val="es-ES"/>
          </w:rPr>
          <w:t>Formato y Firma de las Ofertas de la Segunda Etapa</w:t>
        </w:r>
        <w:r>
          <w:rPr>
            <w:webHidden/>
          </w:rPr>
          <w:tab/>
        </w:r>
        <w:r>
          <w:rPr>
            <w:webHidden/>
          </w:rPr>
          <w:fldChar w:fldCharType="begin"/>
        </w:r>
        <w:r>
          <w:rPr>
            <w:webHidden/>
          </w:rPr>
          <w:instrText xml:space="preserve"> PAGEREF _Toc37773318 \h </w:instrText>
        </w:r>
        <w:r>
          <w:rPr>
            <w:webHidden/>
          </w:rPr>
        </w:r>
        <w:r>
          <w:rPr>
            <w:webHidden/>
          </w:rPr>
          <w:fldChar w:fldCharType="separate"/>
        </w:r>
        <w:r w:rsidR="000363A3">
          <w:rPr>
            <w:webHidden/>
          </w:rPr>
          <w:t>88</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319" w:history="1">
        <w:r w:rsidRPr="00926B5F">
          <w:rPr>
            <w:rStyle w:val="Hyperlink"/>
            <w:noProof/>
            <w:lang w:val="es-ES"/>
          </w:rPr>
          <w:t>E2.  Presentación y Apertura de las Ofertas de la Segunda Etapa</w:t>
        </w:r>
        <w:r>
          <w:rPr>
            <w:noProof/>
            <w:webHidden/>
          </w:rPr>
          <w:tab/>
        </w:r>
        <w:r>
          <w:rPr>
            <w:noProof/>
            <w:webHidden/>
          </w:rPr>
          <w:fldChar w:fldCharType="begin"/>
        </w:r>
        <w:r>
          <w:rPr>
            <w:noProof/>
            <w:webHidden/>
          </w:rPr>
          <w:instrText xml:space="preserve"> PAGEREF _Toc37773319 \h </w:instrText>
        </w:r>
        <w:r>
          <w:rPr>
            <w:noProof/>
            <w:webHidden/>
          </w:rPr>
        </w:r>
        <w:r>
          <w:rPr>
            <w:noProof/>
            <w:webHidden/>
          </w:rPr>
          <w:fldChar w:fldCharType="separate"/>
        </w:r>
        <w:r w:rsidR="000363A3">
          <w:rPr>
            <w:noProof/>
            <w:webHidden/>
          </w:rPr>
          <w:t>89</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0" w:history="1">
        <w:r w:rsidRPr="00926B5F">
          <w:rPr>
            <w:rStyle w:val="Hyperlink"/>
            <w:lang w:val="es-ES"/>
          </w:rPr>
          <w:t>34.</w:t>
        </w:r>
        <w:r>
          <w:rPr>
            <w:rFonts w:asciiTheme="minorHAnsi" w:eastAsiaTheme="minorEastAsia" w:hAnsiTheme="minorHAnsi" w:cstheme="minorBidi"/>
            <w:sz w:val="22"/>
            <w:szCs w:val="22"/>
          </w:rPr>
          <w:tab/>
        </w:r>
        <w:r w:rsidRPr="00926B5F">
          <w:rPr>
            <w:rStyle w:val="Hyperlink"/>
            <w:lang w:val="es-ES"/>
          </w:rPr>
          <w:t>Presentación, Sellado e Identificación de las Ofertas de la Segunda Etapa</w:t>
        </w:r>
        <w:r>
          <w:rPr>
            <w:webHidden/>
          </w:rPr>
          <w:tab/>
        </w:r>
        <w:r>
          <w:rPr>
            <w:webHidden/>
          </w:rPr>
          <w:fldChar w:fldCharType="begin"/>
        </w:r>
        <w:r>
          <w:rPr>
            <w:webHidden/>
          </w:rPr>
          <w:instrText xml:space="preserve"> PAGEREF _Toc37773320 \h </w:instrText>
        </w:r>
        <w:r>
          <w:rPr>
            <w:webHidden/>
          </w:rPr>
        </w:r>
        <w:r>
          <w:rPr>
            <w:webHidden/>
          </w:rPr>
          <w:fldChar w:fldCharType="separate"/>
        </w:r>
        <w:r w:rsidR="000363A3">
          <w:rPr>
            <w:webHidden/>
          </w:rPr>
          <w:t>89</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1" w:history="1">
        <w:r w:rsidRPr="00926B5F">
          <w:rPr>
            <w:rStyle w:val="Hyperlink"/>
            <w:lang w:val="es-ES"/>
          </w:rPr>
          <w:t>35.</w:t>
        </w:r>
        <w:r>
          <w:rPr>
            <w:rFonts w:asciiTheme="minorHAnsi" w:eastAsiaTheme="minorEastAsia" w:hAnsiTheme="minorHAnsi" w:cstheme="minorBidi"/>
            <w:sz w:val="22"/>
            <w:szCs w:val="22"/>
          </w:rPr>
          <w:tab/>
        </w:r>
        <w:r w:rsidRPr="00926B5F">
          <w:rPr>
            <w:rStyle w:val="Hyperlink"/>
            <w:lang w:val="es-ES"/>
          </w:rPr>
          <w:t>Plazo para Presentar las Ofertas de la Segunda Etapa</w:t>
        </w:r>
        <w:r>
          <w:rPr>
            <w:webHidden/>
          </w:rPr>
          <w:tab/>
        </w:r>
        <w:r>
          <w:rPr>
            <w:webHidden/>
          </w:rPr>
          <w:fldChar w:fldCharType="begin"/>
        </w:r>
        <w:r>
          <w:rPr>
            <w:webHidden/>
          </w:rPr>
          <w:instrText xml:space="preserve"> PAGEREF _Toc37773321 \h </w:instrText>
        </w:r>
        <w:r>
          <w:rPr>
            <w:webHidden/>
          </w:rPr>
        </w:r>
        <w:r>
          <w:rPr>
            <w:webHidden/>
          </w:rPr>
          <w:fldChar w:fldCharType="separate"/>
        </w:r>
        <w:r w:rsidR="000363A3">
          <w:rPr>
            <w:webHidden/>
          </w:rPr>
          <w:t>89</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2" w:history="1">
        <w:r w:rsidRPr="00926B5F">
          <w:rPr>
            <w:rStyle w:val="Hyperlink"/>
            <w:lang w:val="es-ES"/>
          </w:rPr>
          <w:t>36.</w:t>
        </w:r>
        <w:r>
          <w:rPr>
            <w:rFonts w:asciiTheme="minorHAnsi" w:eastAsiaTheme="minorEastAsia" w:hAnsiTheme="minorHAnsi" w:cstheme="minorBidi"/>
            <w:sz w:val="22"/>
            <w:szCs w:val="22"/>
          </w:rPr>
          <w:tab/>
        </w:r>
        <w:r w:rsidRPr="00926B5F">
          <w:rPr>
            <w:rStyle w:val="Hyperlink"/>
            <w:lang w:val="es-ES"/>
          </w:rPr>
          <w:t>Ofertas Tardías</w:t>
        </w:r>
        <w:r>
          <w:rPr>
            <w:webHidden/>
          </w:rPr>
          <w:tab/>
        </w:r>
        <w:r>
          <w:rPr>
            <w:webHidden/>
          </w:rPr>
          <w:fldChar w:fldCharType="begin"/>
        </w:r>
        <w:r>
          <w:rPr>
            <w:webHidden/>
          </w:rPr>
          <w:instrText xml:space="preserve"> PAGEREF _Toc37773322 \h </w:instrText>
        </w:r>
        <w:r>
          <w:rPr>
            <w:webHidden/>
          </w:rPr>
        </w:r>
        <w:r>
          <w:rPr>
            <w:webHidden/>
          </w:rPr>
          <w:fldChar w:fldCharType="separate"/>
        </w:r>
        <w:r w:rsidR="000363A3">
          <w:rPr>
            <w:webHidden/>
          </w:rPr>
          <w:t>89</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3" w:history="1">
        <w:r w:rsidRPr="00926B5F">
          <w:rPr>
            <w:rStyle w:val="Hyperlink"/>
            <w:lang w:val="es-ES"/>
          </w:rPr>
          <w:t>37.</w:t>
        </w:r>
        <w:r>
          <w:rPr>
            <w:rFonts w:asciiTheme="minorHAnsi" w:eastAsiaTheme="minorEastAsia" w:hAnsiTheme="minorHAnsi" w:cstheme="minorBidi"/>
            <w:sz w:val="22"/>
            <w:szCs w:val="22"/>
          </w:rPr>
          <w:tab/>
        </w:r>
        <w:r w:rsidRPr="00926B5F">
          <w:rPr>
            <w:rStyle w:val="Hyperlink"/>
            <w:lang w:val="es-ES"/>
          </w:rPr>
          <w:t>Retiro,  Sustitución y Modificación de las Ofertas de la Segunda Etapa</w:t>
        </w:r>
        <w:r>
          <w:rPr>
            <w:webHidden/>
          </w:rPr>
          <w:tab/>
        </w:r>
        <w:r>
          <w:rPr>
            <w:webHidden/>
          </w:rPr>
          <w:fldChar w:fldCharType="begin"/>
        </w:r>
        <w:r>
          <w:rPr>
            <w:webHidden/>
          </w:rPr>
          <w:instrText xml:space="preserve"> PAGEREF _Toc37773323 \h </w:instrText>
        </w:r>
        <w:r>
          <w:rPr>
            <w:webHidden/>
          </w:rPr>
        </w:r>
        <w:r>
          <w:rPr>
            <w:webHidden/>
          </w:rPr>
          <w:fldChar w:fldCharType="separate"/>
        </w:r>
        <w:r w:rsidR="000363A3">
          <w:rPr>
            <w:webHidden/>
          </w:rPr>
          <w:t>90</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4" w:history="1">
        <w:r w:rsidRPr="00926B5F">
          <w:rPr>
            <w:rStyle w:val="Hyperlink"/>
            <w:lang w:val="es-ES"/>
          </w:rPr>
          <w:t>38.</w:t>
        </w:r>
        <w:r>
          <w:rPr>
            <w:rFonts w:asciiTheme="minorHAnsi" w:eastAsiaTheme="minorEastAsia" w:hAnsiTheme="minorHAnsi" w:cstheme="minorBidi"/>
            <w:sz w:val="22"/>
            <w:szCs w:val="22"/>
          </w:rPr>
          <w:tab/>
        </w:r>
        <w:r w:rsidRPr="00926B5F">
          <w:rPr>
            <w:rStyle w:val="Hyperlink"/>
            <w:lang w:val="es-ES"/>
          </w:rPr>
          <w:t>Apertura de las Ofertas de la Segunda Etapa</w:t>
        </w:r>
        <w:r>
          <w:rPr>
            <w:webHidden/>
          </w:rPr>
          <w:tab/>
        </w:r>
        <w:r>
          <w:rPr>
            <w:webHidden/>
          </w:rPr>
          <w:fldChar w:fldCharType="begin"/>
        </w:r>
        <w:r>
          <w:rPr>
            <w:webHidden/>
          </w:rPr>
          <w:instrText xml:space="preserve"> PAGEREF _Toc37773324 \h </w:instrText>
        </w:r>
        <w:r>
          <w:rPr>
            <w:webHidden/>
          </w:rPr>
        </w:r>
        <w:r>
          <w:rPr>
            <w:webHidden/>
          </w:rPr>
          <w:fldChar w:fldCharType="separate"/>
        </w:r>
        <w:r w:rsidR="000363A3">
          <w:rPr>
            <w:webHidden/>
          </w:rPr>
          <w:t>90</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325" w:history="1">
        <w:r w:rsidRPr="00926B5F">
          <w:rPr>
            <w:rStyle w:val="Hyperlink"/>
            <w:noProof/>
            <w:lang w:val="es-ES"/>
          </w:rPr>
          <w:t>E3.  Ofertas de la Segunda Etapa: Evaluación y Comparación</w:t>
        </w:r>
        <w:r>
          <w:rPr>
            <w:noProof/>
            <w:webHidden/>
          </w:rPr>
          <w:tab/>
        </w:r>
        <w:r>
          <w:rPr>
            <w:noProof/>
            <w:webHidden/>
          </w:rPr>
          <w:fldChar w:fldCharType="begin"/>
        </w:r>
        <w:r>
          <w:rPr>
            <w:noProof/>
            <w:webHidden/>
          </w:rPr>
          <w:instrText xml:space="preserve"> PAGEREF _Toc37773325 \h </w:instrText>
        </w:r>
        <w:r>
          <w:rPr>
            <w:noProof/>
            <w:webHidden/>
          </w:rPr>
        </w:r>
        <w:r>
          <w:rPr>
            <w:noProof/>
            <w:webHidden/>
          </w:rPr>
          <w:fldChar w:fldCharType="separate"/>
        </w:r>
        <w:r w:rsidR="000363A3">
          <w:rPr>
            <w:noProof/>
            <w:webHidden/>
          </w:rPr>
          <w:t>91</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6" w:history="1">
        <w:r w:rsidRPr="00926B5F">
          <w:rPr>
            <w:rStyle w:val="Hyperlink"/>
            <w:lang w:val="es-ES"/>
          </w:rPr>
          <w:t>39.</w:t>
        </w:r>
        <w:r>
          <w:rPr>
            <w:rFonts w:asciiTheme="minorHAnsi" w:eastAsiaTheme="minorEastAsia" w:hAnsiTheme="minorHAnsi" w:cstheme="minorBidi"/>
            <w:sz w:val="22"/>
            <w:szCs w:val="22"/>
          </w:rPr>
          <w:tab/>
        </w:r>
        <w:r w:rsidRPr="00926B5F">
          <w:rPr>
            <w:rStyle w:val="Hyperlink"/>
            <w:lang w:val="es-ES"/>
          </w:rPr>
          <w:t>Confidencialidad</w:t>
        </w:r>
        <w:r>
          <w:rPr>
            <w:webHidden/>
          </w:rPr>
          <w:tab/>
        </w:r>
        <w:r>
          <w:rPr>
            <w:webHidden/>
          </w:rPr>
          <w:fldChar w:fldCharType="begin"/>
        </w:r>
        <w:r>
          <w:rPr>
            <w:webHidden/>
          </w:rPr>
          <w:instrText xml:space="preserve"> PAGEREF _Toc37773326 \h </w:instrText>
        </w:r>
        <w:r>
          <w:rPr>
            <w:webHidden/>
          </w:rPr>
        </w:r>
        <w:r>
          <w:rPr>
            <w:webHidden/>
          </w:rPr>
          <w:fldChar w:fldCharType="separate"/>
        </w:r>
        <w:r w:rsidR="000363A3">
          <w:rPr>
            <w:webHidden/>
          </w:rPr>
          <w:t>91</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7" w:history="1">
        <w:r w:rsidRPr="00926B5F">
          <w:rPr>
            <w:rStyle w:val="Hyperlink"/>
            <w:lang w:val="es-ES"/>
          </w:rPr>
          <w:t>40.</w:t>
        </w:r>
        <w:r>
          <w:rPr>
            <w:rFonts w:asciiTheme="minorHAnsi" w:eastAsiaTheme="minorEastAsia" w:hAnsiTheme="minorHAnsi" w:cstheme="minorBidi"/>
            <w:sz w:val="22"/>
            <w:szCs w:val="22"/>
          </w:rPr>
          <w:tab/>
        </w:r>
        <w:r w:rsidRPr="00926B5F">
          <w:rPr>
            <w:rStyle w:val="Hyperlink"/>
            <w:lang w:val="es-ES"/>
          </w:rPr>
          <w:t>Aclaración de las Ofertas</w:t>
        </w:r>
        <w:r>
          <w:rPr>
            <w:webHidden/>
          </w:rPr>
          <w:tab/>
        </w:r>
        <w:r>
          <w:rPr>
            <w:webHidden/>
          </w:rPr>
          <w:fldChar w:fldCharType="begin"/>
        </w:r>
        <w:r>
          <w:rPr>
            <w:webHidden/>
          </w:rPr>
          <w:instrText xml:space="preserve"> PAGEREF _Toc37773327 \h </w:instrText>
        </w:r>
        <w:r>
          <w:rPr>
            <w:webHidden/>
          </w:rPr>
        </w:r>
        <w:r>
          <w:rPr>
            <w:webHidden/>
          </w:rPr>
          <w:fldChar w:fldCharType="separate"/>
        </w:r>
        <w:r w:rsidR="000363A3">
          <w:rPr>
            <w:webHidden/>
          </w:rPr>
          <w:t>92</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8" w:history="1">
        <w:r w:rsidRPr="00926B5F">
          <w:rPr>
            <w:rStyle w:val="Hyperlink"/>
            <w:iCs/>
            <w:lang w:val="es-ES"/>
          </w:rPr>
          <w:t>41.</w:t>
        </w:r>
        <w:r>
          <w:rPr>
            <w:rFonts w:asciiTheme="minorHAnsi" w:eastAsiaTheme="minorEastAsia" w:hAnsiTheme="minorHAnsi" w:cstheme="minorBidi"/>
            <w:sz w:val="22"/>
            <w:szCs w:val="22"/>
          </w:rPr>
          <w:tab/>
        </w:r>
        <w:r w:rsidRPr="00926B5F">
          <w:rPr>
            <w:rStyle w:val="Hyperlink"/>
            <w:iCs/>
            <w:lang w:val="es-ES"/>
          </w:rPr>
          <w:t>Desviaciones, Reservas y Omisiones</w:t>
        </w:r>
        <w:r>
          <w:rPr>
            <w:webHidden/>
          </w:rPr>
          <w:tab/>
        </w:r>
        <w:r>
          <w:rPr>
            <w:webHidden/>
          </w:rPr>
          <w:fldChar w:fldCharType="begin"/>
        </w:r>
        <w:r>
          <w:rPr>
            <w:webHidden/>
          </w:rPr>
          <w:instrText xml:space="preserve"> PAGEREF _Toc37773328 \h </w:instrText>
        </w:r>
        <w:r>
          <w:rPr>
            <w:webHidden/>
          </w:rPr>
        </w:r>
        <w:r>
          <w:rPr>
            <w:webHidden/>
          </w:rPr>
          <w:fldChar w:fldCharType="separate"/>
        </w:r>
        <w:r w:rsidR="000363A3">
          <w:rPr>
            <w:webHidden/>
          </w:rPr>
          <w:t>92</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29" w:history="1">
        <w:r w:rsidRPr="00926B5F">
          <w:rPr>
            <w:rStyle w:val="Hyperlink"/>
            <w:lang w:val="es-ES"/>
          </w:rPr>
          <w:t>42.</w:t>
        </w:r>
        <w:r>
          <w:rPr>
            <w:rFonts w:asciiTheme="minorHAnsi" w:eastAsiaTheme="minorEastAsia" w:hAnsiTheme="minorHAnsi" w:cstheme="minorBidi"/>
            <w:sz w:val="22"/>
            <w:szCs w:val="22"/>
          </w:rPr>
          <w:tab/>
        </w:r>
        <w:r w:rsidRPr="00926B5F">
          <w:rPr>
            <w:rStyle w:val="Hyperlink"/>
            <w:lang w:val="es-ES"/>
          </w:rPr>
          <w:t>Determinación del Cumplimiento de la Ofertas</w:t>
        </w:r>
        <w:r>
          <w:rPr>
            <w:webHidden/>
          </w:rPr>
          <w:tab/>
        </w:r>
        <w:r>
          <w:rPr>
            <w:webHidden/>
          </w:rPr>
          <w:fldChar w:fldCharType="begin"/>
        </w:r>
        <w:r>
          <w:rPr>
            <w:webHidden/>
          </w:rPr>
          <w:instrText xml:space="preserve"> PAGEREF _Toc37773329 \h </w:instrText>
        </w:r>
        <w:r>
          <w:rPr>
            <w:webHidden/>
          </w:rPr>
        </w:r>
        <w:r>
          <w:rPr>
            <w:webHidden/>
          </w:rPr>
          <w:fldChar w:fldCharType="separate"/>
        </w:r>
        <w:r w:rsidR="000363A3">
          <w:rPr>
            <w:webHidden/>
          </w:rPr>
          <w:t>93</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0" w:history="1">
        <w:r w:rsidRPr="00926B5F">
          <w:rPr>
            <w:rStyle w:val="Hyperlink"/>
            <w:lang w:val="es-ES"/>
          </w:rPr>
          <w:t>43.</w:t>
        </w:r>
        <w:r>
          <w:rPr>
            <w:rFonts w:asciiTheme="minorHAnsi" w:eastAsiaTheme="minorEastAsia" w:hAnsiTheme="minorHAnsi" w:cstheme="minorBidi"/>
            <w:sz w:val="22"/>
            <w:szCs w:val="22"/>
          </w:rPr>
          <w:tab/>
        </w:r>
        <w:r w:rsidRPr="00926B5F">
          <w:rPr>
            <w:rStyle w:val="Hyperlink"/>
            <w:iCs/>
            <w:lang w:val="es-ES"/>
          </w:rPr>
          <w:t>Inconformidades no Significativas</w:t>
        </w:r>
        <w:r>
          <w:rPr>
            <w:webHidden/>
          </w:rPr>
          <w:tab/>
        </w:r>
        <w:r>
          <w:rPr>
            <w:webHidden/>
          </w:rPr>
          <w:fldChar w:fldCharType="begin"/>
        </w:r>
        <w:r>
          <w:rPr>
            <w:webHidden/>
          </w:rPr>
          <w:instrText xml:space="preserve"> PAGEREF _Toc37773330 \h </w:instrText>
        </w:r>
        <w:r>
          <w:rPr>
            <w:webHidden/>
          </w:rPr>
        </w:r>
        <w:r>
          <w:rPr>
            <w:webHidden/>
          </w:rPr>
          <w:fldChar w:fldCharType="separate"/>
        </w:r>
        <w:r w:rsidR="000363A3">
          <w:rPr>
            <w:webHidden/>
          </w:rPr>
          <w:t>93</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1" w:history="1">
        <w:r w:rsidRPr="00926B5F">
          <w:rPr>
            <w:rStyle w:val="Hyperlink"/>
            <w:lang w:val="es-ES"/>
          </w:rPr>
          <w:t>44.</w:t>
        </w:r>
        <w:r>
          <w:rPr>
            <w:rFonts w:asciiTheme="minorHAnsi" w:eastAsiaTheme="minorEastAsia" w:hAnsiTheme="minorHAnsi" w:cstheme="minorBidi"/>
            <w:sz w:val="22"/>
            <w:szCs w:val="22"/>
          </w:rPr>
          <w:tab/>
        </w:r>
        <w:r w:rsidRPr="00926B5F">
          <w:rPr>
            <w:rStyle w:val="Hyperlink"/>
            <w:lang w:val="es-ES"/>
          </w:rPr>
          <w:t>Corrección de Errores Aritméticos</w:t>
        </w:r>
        <w:r>
          <w:rPr>
            <w:webHidden/>
          </w:rPr>
          <w:tab/>
        </w:r>
        <w:r>
          <w:rPr>
            <w:webHidden/>
          </w:rPr>
          <w:fldChar w:fldCharType="begin"/>
        </w:r>
        <w:r>
          <w:rPr>
            <w:webHidden/>
          </w:rPr>
          <w:instrText xml:space="preserve"> PAGEREF _Toc37773331 \h </w:instrText>
        </w:r>
        <w:r>
          <w:rPr>
            <w:webHidden/>
          </w:rPr>
        </w:r>
        <w:r>
          <w:rPr>
            <w:webHidden/>
          </w:rPr>
          <w:fldChar w:fldCharType="separate"/>
        </w:r>
        <w:r w:rsidR="000363A3">
          <w:rPr>
            <w:webHidden/>
          </w:rPr>
          <w:t>94</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2" w:history="1">
        <w:r w:rsidRPr="00926B5F">
          <w:rPr>
            <w:rStyle w:val="Hyperlink"/>
            <w:lang w:val="es-ES"/>
          </w:rPr>
          <w:t>45.</w:t>
        </w:r>
        <w:r>
          <w:rPr>
            <w:rFonts w:asciiTheme="minorHAnsi" w:eastAsiaTheme="minorEastAsia" w:hAnsiTheme="minorHAnsi" w:cstheme="minorBidi"/>
            <w:sz w:val="22"/>
            <w:szCs w:val="22"/>
          </w:rPr>
          <w:tab/>
        </w:r>
        <w:r w:rsidRPr="00926B5F">
          <w:rPr>
            <w:rStyle w:val="Hyperlink"/>
            <w:lang w:val="es-ES"/>
          </w:rPr>
          <w:t>Conversión a una Sola moneda</w:t>
        </w:r>
        <w:r>
          <w:rPr>
            <w:webHidden/>
          </w:rPr>
          <w:tab/>
        </w:r>
        <w:r>
          <w:rPr>
            <w:webHidden/>
          </w:rPr>
          <w:fldChar w:fldCharType="begin"/>
        </w:r>
        <w:r>
          <w:rPr>
            <w:webHidden/>
          </w:rPr>
          <w:instrText xml:space="preserve"> PAGEREF _Toc37773332 \h </w:instrText>
        </w:r>
        <w:r>
          <w:rPr>
            <w:webHidden/>
          </w:rPr>
        </w:r>
        <w:r>
          <w:rPr>
            <w:webHidden/>
          </w:rPr>
          <w:fldChar w:fldCharType="separate"/>
        </w:r>
        <w:r w:rsidR="000363A3">
          <w:rPr>
            <w:webHidden/>
          </w:rPr>
          <w:t>94</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3" w:history="1">
        <w:r w:rsidRPr="00926B5F">
          <w:rPr>
            <w:rStyle w:val="Hyperlink"/>
            <w:lang w:val="es-ES"/>
          </w:rPr>
          <w:t>46.</w:t>
        </w:r>
        <w:r>
          <w:rPr>
            <w:rFonts w:asciiTheme="minorHAnsi" w:eastAsiaTheme="minorEastAsia" w:hAnsiTheme="minorHAnsi" w:cstheme="minorBidi"/>
            <w:sz w:val="22"/>
            <w:szCs w:val="22"/>
          </w:rPr>
          <w:tab/>
        </w:r>
        <w:r w:rsidRPr="00926B5F">
          <w:rPr>
            <w:rStyle w:val="Hyperlink"/>
            <w:lang w:val="es-ES"/>
          </w:rPr>
          <w:t>Margen de Preferencia</w:t>
        </w:r>
        <w:r>
          <w:rPr>
            <w:webHidden/>
          </w:rPr>
          <w:tab/>
        </w:r>
        <w:r>
          <w:rPr>
            <w:webHidden/>
          </w:rPr>
          <w:fldChar w:fldCharType="begin"/>
        </w:r>
        <w:r>
          <w:rPr>
            <w:webHidden/>
          </w:rPr>
          <w:instrText xml:space="preserve"> PAGEREF _Toc37773333 \h </w:instrText>
        </w:r>
        <w:r>
          <w:rPr>
            <w:webHidden/>
          </w:rPr>
        </w:r>
        <w:r>
          <w:rPr>
            <w:webHidden/>
          </w:rPr>
          <w:fldChar w:fldCharType="separate"/>
        </w:r>
        <w:r w:rsidR="000363A3">
          <w:rPr>
            <w:webHidden/>
          </w:rPr>
          <w:t>94</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4" w:history="1">
        <w:r w:rsidRPr="00926B5F">
          <w:rPr>
            <w:rStyle w:val="Hyperlink"/>
            <w:lang w:val="es-ES"/>
          </w:rPr>
          <w:t>47.</w:t>
        </w:r>
        <w:r>
          <w:rPr>
            <w:rFonts w:asciiTheme="minorHAnsi" w:eastAsiaTheme="minorEastAsia" w:hAnsiTheme="minorHAnsi" w:cstheme="minorBidi"/>
            <w:sz w:val="22"/>
            <w:szCs w:val="22"/>
          </w:rPr>
          <w:tab/>
        </w:r>
        <w:r w:rsidRPr="00926B5F">
          <w:rPr>
            <w:rStyle w:val="Hyperlink"/>
            <w:lang w:val="es-ES"/>
          </w:rPr>
          <w:t>Evaluación de las Ofertas de la Segunda Etapa</w:t>
        </w:r>
        <w:r>
          <w:rPr>
            <w:webHidden/>
          </w:rPr>
          <w:tab/>
        </w:r>
        <w:r>
          <w:rPr>
            <w:webHidden/>
          </w:rPr>
          <w:fldChar w:fldCharType="begin"/>
        </w:r>
        <w:r>
          <w:rPr>
            <w:webHidden/>
          </w:rPr>
          <w:instrText xml:space="preserve"> PAGEREF _Toc37773334 \h </w:instrText>
        </w:r>
        <w:r>
          <w:rPr>
            <w:webHidden/>
          </w:rPr>
        </w:r>
        <w:r>
          <w:rPr>
            <w:webHidden/>
          </w:rPr>
          <w:fldChar w:fldCharType="separate"/>
        </w:r>
        <w:r w:rsidR="000363A3">
          <w:rPr>
            <w:webHidden/>
          </w:rPr>
          <w:t>94</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5" w:history="1">
        <w:r w:rsidRPr="00926B5F">
          <w:rPr>
            <w:rStyle w:val="Hyperlink"/>
            <w:lang w:val="es-ES"/>
          </w:rPr>
          <w:t>48.</w:t>
        </w:r>
        <w:r>
          <w:rPr>
            <w:rFonts w:asciiTheme="minorHAnsi" w:eastAsiaTheme="minorEastAsia" w:hAnsiTheme="minorHAnsi" w:cstheme="minorBidi"/>
            <w:sz w:val="22"/>
            <w:szCs w:val="22"/>
          </w:rPr>
          <w:tab/>
        </w:r>
        <w:r w:rsidRPr="00926B5F">
          <w:rPr>
            <w:rStyle w:val="Hyperlink"/>
            <w:lang w:val="es-ES"/>
          </w:rPr>
          <w:t>Comparación de las Ofertas</w:t>
        </w:r>
        <w:r>
          <w:rPr>
            <w:webHidden/>
          </w:rPr>
          <w:tab/>
        </w:r>
        <w:r>
          <w:rPr>
            <w:webHidden/>
          </w:rPr>
          <w:fldChar w:fldCharType="begin"/>
        </w:r>
        <w:r>
          <w:rPr>
            <w:webHidden/>
          </w:rPr>
          <w:instrText xml:space="preserve"> PAGEREF _Toc37773335 \h </w:instrText>
        </w:r>
        <w:r>
          <w:rPr>
            <w:webHidden/>
          </w:rPr>
        </w:r>
        <w:r>
          <w:rPr>
            <w:webHidden/>
          </w:rPr>
          <w:fldChar w:fldCharType="separate"/>
        </w:r>
        <w:r w:rsidR="000363A3">
          <w:rPr>
            <w:webHidden/>
          </w:rPr>
          <w:t>96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6" w:history="1">
        <w:r w:rsidRPr="00926B5F">
          <w:rPr>
            <w:rStyle w:val="Hyperlink"/>
            <w:lang w:val="es-ES"/>
          </w:rPr>
          <w:t>49.</w:t>
        </w:r>
        <w:r>
          <w:rPr>
            <w:rFonts w:asciiTheme="minorHAnsi" w:eastAsiaTheme="minorEastAsia" w:hAnsiTheme="minorHAnsi" w:cstheme="minorBidi"/>
            <w:sz w:val="22"/>
            <w:szCs w:val="22"/>
          </w:rPr>
          <w:tab/>
        </w:r>
        <w:r w:rsidRPr="00926B5F">
          <w:rPr>
            <w:rStyle w:val="Hyperlink"/>
            <w:lang w:val="es-ES"/>
          </w:rPr>
          <w:t>Calificación del Licitante</w:t>
        </w:r>
        <w:r>
          <w:rPr>
            <w:webHidden/>
          </w:rPr>
          <w:tab/>
        </w:r>
        <w:r>
          <w:rPr>
            <w:webHidden/>
          </w:rPr>
          <w:fldChar w:fldCharType="begin"/>
        </w:r>
        <w:r>
          <w:rPr>
            <w:webHidden/>
          </w:rPr>
          <w:instrText xml:space="preserve"> PAGEREF _Toc37773336 \h </w:instrText>
        </w:r>
        <w:r>
          <w:rPr>
            <w:webHidden/>
          </w:rPr>
        </w:r>
        <w:r>
          <w:rPr>
            <w:webHidden/>
          </w:rPr>
          <w:fldChar w:fldCharType="separate"/>
        </w:r>
        <w:r w:rsidR="000363A3">
          <w:rPr>
            <w:webHidden/>
          </w:rPr>
          <w:t>96</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7" w:history="1">
        <w:r w:rsidRPr="00926B5F">
          <w:rPr>
            <w:rStyle w:val="Hyperlink"/>
            <w:lang w:val="es-ES"/>
          </w:rPr>
          <w:t>50.</w:t>
        </w:r>
        <w:r>
          <w:rPr>
            <w:rFonts w:asciiTheme="minorHAnsi" w:eastAsiaTheme="minorEastAsia" w:hAnsiTheme="minorHAnsi" w:cstheme="minorBidi"/>
            <w:sz w:val="22"/>
            <w:szCs w:val="22"/>
          </w:rPr>
          <w:tab/>
        </w:r>
        <w:r w:rsidRPr="00926B5F">
          <w:rPr>
            <w:rStyle w:val="Hyperlink"/>
            <w:lang w:val="es-ES"/>
          </w:rPr>
          <w:t>Derecho del Contratante a Aceptar Cualquier Oferta y a Rechazar Todas o Cualquiera de las Ofertas</w:t>
        </w:r>
        <w:r>
          <w:rPr>
            <w:webHidden/>
          </w:rPr>
          <w:tab/>
        </w:r>
        <w:r>
          <w:rPr>
            <w:webHidden/>
          </w:rPr>
          <w:fldChar w:fldCharType="begin"/>
        </w:r>
        <w:r>
          <w:rPr>
            <w:webHidden/>
          </w:rPr>
          <w:instrText xml:space="preserve"> PAGEREF _Toc37773337 \h </w:instrText>
        </w:r>
        <w:r>
          <w:rPr>
            <w:webHidden/>
          </w:rPr>
        </w:r>
        <w:r>
          <w:rPr>
            <w:webHidden/>
          </w:rPr>
          <w:fldChar w:fldCharType="separate"/>
        </w:r>
        <w:r w:rsidR="000363A3">
          <w:rPr>
            <w:webHidden/>
          </w:rPr>
          <w:t>97</w:t>
        </w:r>
        <w:r>
          <w:rPr>
            <w:webHidden/>
          </w:rPr>
          <w:fldChar w:fldCharType="end"/>
        </w:r>
      </w:hyperlink>
    </w:p>
    <w:p w:rsidR="00F9410D" w:rsidRDefault="00F9410D">
      <w:pPr>
        <w:pStyle w:val="TOC1"/>
        <w:rPr>
          <w:rFonts w:asciiTheme="minorHAnsi" w:eastAsiaTheme="minorEastAsia" w:hAnsiTheme="minorHAnsi" w:cstheme="minorBidi"/>
          <w:b w:val="0"/>
          <w:noProof/>
          <w:sz w:val="22"/>
          <w:szCs w:val="22"/>
        </w:rPr>
      </w:pPr>
      <w:hyperlink w:anchor="_Toc37773338" w:history="1">
        <w:r w:rsidRPr="00926B5F">
          <w:rPr>
            <w:rStyle w:val="Hyperlink"/>
            <w:noProof/>
            <w:lang w:val="es-ES"/>
          </w:rPr>
          <w:t>F.  Adjudicación del Contrato</w:t>
        </w:r>
        <w:r>
          <w:rPr>
            <w:noProof/>
            <w:webHidden/>
          </w:rPr>
          <w:tab/>
        </w:r>
        <w:r>
          <w:rPr>
            <w:noProof/>
            <w:webHidden/>
          </w:rPr>
          <w:fldChar w:fldCharType="begin"/>
        </w:r>
        <w:r>
          <w:rPr>
            <w:noProof/>
            <w:webHidden/>
          </w:rPr>
          <w:instrText xml:space="preserve"> PAGEREF _Toc37773338 \h </w:instrText>
        </w:r>
        <w:r>
          <w:rPr>
            <w:noProof/>
            <w:webHidden/>
          </w:rPr>
        </w:r>
        <w:r>
          <w:rPr>
            <w:noProof/>
            <w:webHidden/>
          </w:rPr>
          <w:fldChar w:fldCharType="separate"/>
        </w:r>
        <w:r w:rsidR="000363A3">
          <w:rPr>
            <w:noProof/>
            <w:webHidden/>
          </w:rPr>
          <w:t>97</w:t>
        </w:r>
        <w:r>
          <w:rPr>
            <w:noProof/>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39" w:history="1">
        <w:r w:rsidRPr="00926B5F">
          <w:rPr>
            <w:rStyle w:val="Hyperlink"/>
            <w:lang w:val="es-ES"/>
          </w:rPr>
          <w:t>51.</w:t>
        </w:r>
        <w:r>
          <w:rPr>
            <w:rFonts w:asciiTheme="minorHAnsi" w:eastAsiaTheme="minorEastAsia" w:hAnsiTheme="minorHAnsi" w:cstheme="minorBidi"/>
            <w:sz w:val="22"/>
            <w:szCs w:val="22"/>
          </w:rPr>
          <w:tab/>
        </w:r>
        <w:r w:rsidRPr="00926B5F">
          <w:rPr>
            <w:rStyle w:val="Hyperlink"/>
            <w:lang w:val="es-ES"/>
          </w:rPr>
          <w:t>Criterios de Adjudicación</w:t>
        </w:r>
        <w:r>
          <w:rPr>
            <w:webHidden/>
          </w:rPr>
          <w:tab/>
        </w:r>
        <w:r>
          <w:rPr>
            <w:webHidden/>
          </w:rPr>
          <w:fldChar w:fldCharType="begin"/>
        </w:r>
        <w:r>
          <w:rPr>
            <w:webHidden/>
          </w:rPr>
          <w:instrText xml:space="preserve"> PAGEREF _Toc37773339 \h </w:instrText>
        </w:r>
        <w:r>
          <w:rPr>
            <w:webHidden/>
          </w:rPr>
        </w:r>
        <w:r>
          <w:rPr>
            <w:webHidden/>
          </w:rPr>
          <w:fldChar w:fldCharType="separate"/>
        </w:r>
        <w:r w:rsidR="000363A3">
          <w:rPr>
            <w:webHidden/>
          </w:rPr>
          <w:t>97</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40" w:history="1">
        <w:r w:rsidRPr="00926B5F">
          <w:rPr>
            <w:rStyle w:val="Hyperlink"/>
            <w:lang w:val="es-ES"/>
          </w:rPr>
          <w:t>52.</w:t>
        </w:r>
        <w:r>
          <w:rPr>
            <w:rFonts w:asciiTheme="minorHAnsi" w:eastAsiaTheme="minorEastAsia" w:hAnsiTheme="minorHAnsi" w:cstheme="minorBidi"/>
            <w:sz w:val="22"/>
            <w:szCs w:val="22"/>
          </w:rPr>
          <w:tab/>
        </w:r>
        <w:r w:rsidRPr="00926B5F">
          <w:rPr>
            <w:rStyle w:val="Hyperlink"/>
            <w:lang w:val="es-ES"/>
          </w:rPr>
          <w:t>Notificación de la Adjudicación</w:t>
        </w:r>
        <w:r>
          <w:rPr>
            <w:webHidden/>
          </w:rPr>
          <w:tab/>
        </w:r>
        <w:r>
          <w:rPr>
            <w:webHidden/>
          </w:rPr>
          <w:fldChar w:fldCharType="begin"/>
        </w:r>
        <w:r>
          <w:rPr>
            <w:webHidden/>
          </w:rPr>
          <w:instrText xml:space="preserve"> PAGEREF _Toc37773340 \h </w:instrText>
        </w:r>
        <w:r>
          <w:rPr>
            <w:webHidden/>
          </w:rPr>
        </w:r>
        <w:r>
          <w:rPr>
            <w:webHidden/>
          </w:rPr>
          <w:fldChar w:fldCharType="separate"/>
        </w:r>
        <w:r w:rsidR="000363A3">
          <w:rPr>
            <w:webHidden/>
          </w:rPr>
          <w:t>97</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41" w:history="1">
        <w:r w:rsidRPr="00926B5F">
          <w:rPr>
            <w:rStyle w:val="Hyperlink"/>
            <w:lang w:val="es-ES"/>
          </w:rPr>
          <w:t>53.</w:t>
        </w:r>
        <w:r>
          <w:rPr>
            <w:rFonts w:asciiTheme="minorHAnsi" w:eastAsiaTheme="minorEastAsia" w:hAnsiTheme="minorHAnsi" w:cstheme="minorBidi"/>
            <w:sz w:val="22"/>
            <w:szCs w:val="22"/>
          </w:rPr>
          <w:tab/>
        </w:r>
        <w:r w:rsidRPr="00926B5F">
          <w:rPr>
            <w:rStyle w:val="Hyperlink"/>
            <w:lang w:val="es-ES"/>
          </w:rPr>
          <w:t>Firma del Contrato</w:t>
        </w:r>
        <w:r>
          <w:rPr>
            <w:webHidden/>
          </w:rPr>
          <w:tab/>
        </w:r>
        <w:r>
          <w:rPr>
            <w:webHidden/>
          </w:rPr>
          <w:fldChar w:fldCharType="begin"/>
        </w:r>
        <w:r>
          <w:rPr>
            <w:webHidden/>
          </w:rPr>
          <w:instrText xml:space="preserve"> PAGEREF _Toc37773341 \h </w:instrText>
        </w:r>
        <w:r>
          <w:rPr>
            <w:webHidden/>
          </w:rPr>
        </w:r>
        <w:r>
          <w:rPr>
            <w:webHidden/>
          </w:rPr>
          <w:fldChar w:fldCharType="separate"/>
        </w:r>
        <w:r w:rsidR="000363A3">
          <w:rPr>
            <w:webHidden/>
          </w:rPr>
          <w:t>98</w:t>
        </w:r>
        <w:r>
          <w:rPr>
            <w:webHidden/>
          </w:rPr>
          <w:fldChar w:fldCharType="end"/>
        </w:r>
      </w:hyperlink>
    </w:p>
    <w:p w:rsidR="00F9410D" w:rsidRDefault="00F9410D">
      <w:pPr>
        <w:pStyle w:val="TOC2"/>
        <w:rPr>
          <w:rFonts w:asciiTheme="minorHAnsi" w:eastAsiaTheme="minorEastAsia" w:hAnsiTheme="minorHAnsi" w:cstheme="minorBidi"/>
          <w:sz w:val="22"/>
          <w:szCs w:val="22"/>
        </w:rPr>
      </w:pPr>
      <w:hyperlink w:anchor="_Toc37773342" w:history="1">
        <w:r w:rsidRPr="00926B5F">
          <w:rPr>
            <w:rStyle w:val="Hyperlink"/>
            <w:lang w:val="es-ES"/>
          </w:rPr>
          <w:t>54.</w:t>
        </w:r>
        <w:r>
          <w:rPr>
            <w:rFonts w:asciiTheme="minorHAnsi" w:eastAsiaTheme="minorEastAsia" w:hAnsiTheme="minorHAnsi" w:cstheme="minorBidi"/>
            <w:sz w:val="22"/>
            <w:szCs w:val="22"/>
          </w:rPr>
          <w:tab/>
        </w:r>
        <w:r w:rsidRPr="00926B5F">
          <w:rPr>
            <w:rStyle w:val="Hyperlink"/>
            <w:lang w:val="es-ES"/>
          </w:rPr>
          <w:t>Garantía de Cumplimiento</w:t>
        </w:r>
        <w:r>
          <w:rPr>
            <w:webHidden/>
          </w:rPr>
          <w:tab/>
        </w:r>
        <w:r>
          <w:rPr>
            <w:webHidden/>
          </w:rPr>
          <w:fldChar w:fldCharType="begin"/>
        </w:r>
        <w:r>
          <w:rPr>
            <w:webHidden/>
          </w:rPr>
          <w:instrText xml:space="preserve"> PAGEREF _Toc37773342 \h </w:instrText>
        </w:r>
        <w:r>
          <w:rPr>
            <w:webHidden/>
          </w:rPr>
        </w:r>
        <w:r>
          <w:rPr>
            <w:webHidden/>
          </w:rPr>
          <w:fldChar w:fldCharType="separate"/>
        </w:r>
        <w:r w:rsidR="000363A3">
          <w:rPr>
            <w:webHidden/>
          </w:rPr>
          <w:t>98</w:t>
        </w:r>
        <w:r>
          <w:rPr>
            <w:webHidden/>
          </w:rPr>
          <w:fldChar w:fldCharType="end"/>
        </w:r>
      </w:hyperlink>
    </w:p>
    <w:p w:rsidR="00632CED" w:rsidRPr="00A81A03" w:rsidRDefault="00FD520F" w:rsidP="00632CED">
      <w:pPr>
        <w:pStyle w:val="Subtitle2"/>
        <w:rPr>
          <w:lang w:val="es-ES"/>
        </w:rPr>
      </w:pPr>
      <w:r w:rsidRPr="00A81A03">
        <w:rPr>
          <w:lang w:val="es-ES"/>
        </w:rPr>
        <w:fldChar w:fldCharType="end"/>
      </w:r>
    </w:p>
    <w:tbl>
      <w:tblPr>
        <w:tblW w:w="9270" w:type="dxa"/>
        <w:tblInd w:w="-72" w:type="dxa"/>
        <w:tblLayout w:type="fixed"/>
        <w:tblLook w:val="0000" w:firstRow="0" w:lastRow="0" w:firstColumn="0" w:lastColumn="0" w:noHBand="0" w:noVBand="0"/>
      </w:tblPr>
      <w:tblGrid>
        <w:gridCol w:w="2430"/>
        <w:gridCol w:w="6840"/>
      </w:tblGrid>
      <w:tr w:rsidR="00632CED" w:rsidRPr="00A81A03" w:rsidTr="00632CED">
        <w:trPr>
          <w:cantSplit/>
        </w:trPr>
        <w:tc>
          <w:tcPr>
            <w:tcW w:w="9270" w:type="dxa"/>
            <w:gridSpan w:val="2"/>
            <w:vAlign w:val="center"/>
          </w:tcPr>
          <w:p w:rsidR="00632CED" w:rsidRPr="00A81A03" w:rsidRDefault="00632CED" w:rsidP="00CC7EA0">
            <w:pPr>
              <w:spacing w:before="120" w:after="120"/>
              <w:jc w:val="center"/>
              <w:rPr>
                <w:b/>
                <w:sz w:val="48"/>
                <w:lang w:val="es-ES"/>
              </w:rPr>
            </w:pPr>
            <w:r w:rsidRPr="00A81A03">
              <w:rPr>
                <w:u w:val="single"/>
                <w:lang w:val="es-ES"/>
              </w:rPr>
              <w:br w:type="page"/>
            </w:r>
            <w:r w:rsidRPr="00A81A03">
              <w:rPr>
                <w:lang w:val="es-ES"/>
              </w:rPr>
              <w:br w:type="page"/>
            </w:r>
            <w:r w:rsidRPr="00A81A03">
              <w:rPr>
                <w:b/>
                <w:sz w:val="48"/>
                <w:lang w:val="es-ES"/>
              </w:rPr>
              <w:t xml:space="preserve">Sección I.  Instrucciones a los </w:t>
            </w:r>
            <w:r w:rsidR="00D31D7D" w:rsidRPr="00A81A03">
              <w:rPr>
                <w:b/>
                <w:sz w:val="48"/>
                <w:lang w:val="es-ES"/>
              </w:rPr>
              <w:t>Licitante</w:t>
            </w:r>
            <w:r w:rsidRPr="00A81A03">
              <w:rPr>
                <w:b/>
                <w:sz w:val="48"/>
                <w:lang w:val="es-ES"/>
              </w:rPr>
              <w:t>s</w:t>
            </w:r>
          </w:p>
        </w:tc>
      </w:tr>
      <w:tr w:rsidR="00FB0C55" w:rsidRPr="00A81A03" w:rsidTr="00FB0C55">
        <w:tc>
          <w:tcPr>
            <w:tcW w:w="9270" w:type="dxa"/>
            <w:gridSpan w:val="2"/>
            <w:vAlign w:val="center"/>
          </w:tcPr>
          <w:p w:rsidR="00FB0C55" w:rsidRPr="00A81A03" w:rsidRDefault="00F9410D" w:rsidP="00F9410D">
            <w:pPr>
              <w:pStyle w:val="S1b-header1"/>
              <w:numPr>
                <w:ilvl w:val="0"/>
                <w:numId w:val="0"/>
              </w:numPr>
              <w:spacing w:after="120"/>
              <w:ind w:left="1440"/>
              <w:rPr>
                <w:lang w:val="es-ES"/>
              </w:rPr>
            </w:pPr>
            <w:bookmarkStart w:id="400" w:name="_Toc125791261"/>
            <w:bookmarkStart w:id="401" w:name="_Toc37773279"/>
            <w:r>
              <w:rPr>
                <w:lang w:val="es-ES"/>
              </w:rPr>
              <w:t xml:space="preserve">A.  </w:t>
            </w:r>
            <w:r w:rsidR="00FB0C55" w:rsidRPr="00A81A03">
              <w:rPr>
                <w:lang w:val="es-ES"/>
              </w:rPr>
              <w:t>General</w:t>
            </w:r>
            <w:bookmarkEnd w:id="400"/>
            <w:bookmarkEnd w:id="401"/>
          </w:p>
        </w:tc>
      </w:tr>
      <w:tr w:rsidR="00632CED" w:rsidRPr="00A81A03" w:rsidTr="00632CED">
        <w:tc>
          <w:tcPr>
            <w:tcW w:w="2430" w:type="dxa"/>
          </w:tcPr>
          <w:p w:rsidR="00632CED" w:rsidRPr="00A81A03" w:rsidRDefault="00632CED" w:rsidP="00CC7EA0">
            <w:pPr>
              <w:pStyle w:val="S1-OptB-header2"/>
              <w:spacing w:after="120"/>
              <w:rPr>
                <w:lang w:val="es-ES"/>
              </w:rPr>
            </w:pPr>
            <w:bookmarkStart w:id="402" w:name="_Toc125791262"/>
            <w:bookmarkStart w:id="403" w:name="_Toc37773280"/>
            <w:r w:rsidRPr="00A81A03">
              <w:rPr>
                <w:lang w:val="es-ES"/>
              </w:rPr>
              <w:t xml:space="preserve">Alcance de la </w:t>
            </w:r>
            <w:r w:rsidR="00BA2592" w:rsidRPr="00A81A03">
              <w:rPr>
                <w:lang w:val="es-ES"/>
              </w:rPr>
              <w:t>L</w:t>
            </w:r>
            <w:r w:rsidRPr="00A81A03">
              <w:rPr>
                <w:lang w:val="es-ES"/>
              </w:rPr>
              <w:t>icitación</w:t>
            </w:r>
            <w:bookmarkEnd w:id="402"/>
            <w:bookmarkEnd w:id="403"/>
          </w:p>
        </w:tc>
        <w:tc>
          <w:tcPr>
            <w:tcW w:w="6840" w:type="dxa"/>
          </w:tcPr>
          <w:p w:rsidR="00632CED" w:rsidRPr="00A81A03" w:rsidRDefault="00632CED" w:rsidP="00CC7EA0">
            <w:pPr>
              <w:pStyle w:val="OptB-S1-subpara"/>
              <w:spacing w:after="120"/>
              <w:rPr>
                <w:lang w:val="es-ES"/>
              </w:rPr>
            </w:pPr>
            <w:r w:rsidRPr="00A81A03">
              <w:rPr>
                <w:lang w:val="es-ES"/>
              </w:rPr>
              <w:t>En relación con el Llamado a Licitación que</w:t>
            </w:r>
            <w:r w:rsidRPr="00A81A03">
              <w:rPr>
                <w:b/>
                <w:lang w:val="es-ES"/>
              </w:rPr>
              <w:t xml:space="preserve"> se indica en los Datos de la Licitación (DDL)</w:t>
            </w:r>
            <w:r w:rsidRPr="00A81A03">
              <w:rPr>
                <w:lang w:val="es-ES"/>
              </w:rPr>
              <w:t xml:space="preserve">, el Contratante, </w:t>
            </w:r>
            <w:r w:rsidRPr="00A81A03">
              <w:rPr>
                <w:b/>
                <w:lang w:val="es-ES"/>
              </w:rPr>
              <w:t>conforme se indica en los DDL</w:t>
            </w:r>
            <w:r w:rsidRPr="00A81A03">
              <w:rPr>
                <w:lang w:val="es-ES"/>
              </w:rPr>
              <w:t xml:space="preserve">, publica este </w:t>
            </w:r>
            <w:r w:rsidR="005753C8" w:rsidRPr="00A81A03">
              <w:rPr>
                <w:lang w:val="es-ES"/>
              </w:rPr>
              <w:t>documento de licitación</w:t>
            </w:r>
            <w:r w:rsidRPr="00A81A03">
              <w:rPr>
                <w:lang w:val="es-ES"/>
              </w:rPr>
              <w:t xml:space="preserve"> para la adquisición de Planta y Servicios de Instalación según se especifica en la Sección VI, Requisitos del Contratante. El nombre, la identificación y el número de </w:t>
            </w:r>
            <w:r w:rsidRPr="00A81A03">
              <w:rPr>
                <w:iCs/>
                <w:lang w:val="es-ES"/>
              </w:rPr>
              <w:t>lotes (</w:t>
            </w:r>
            <w:r w:rsidRPr="00A81A03">
              <w:rPr>
                <w:lang w:val="es-ES"/>
              </w:rPr>
              <w:t xml:space="preserve">contratos) de la Licitación Pública Internacional (LPI) </w:t>
            </w:r>
            <w:r w:rsidRPr="00A81A03">
              <w:rPr>
                <w:b/>
                <w:lang w:val="es-ES"/>
              </w:rPr>
              <w:t>constan en</w:t>
            </w:r>
            <w:r w:rsidRPr="00A81A03">
              <w:rPr>
                <w:lang w:val="es-ES"/>
              </w:rPr>
              <w:t xml:space="preserve"> </w:t>
            </w:r>
            <w:r w:rsidRPr="00A81A03">
              <w:rPr>
                <w:b/>
                <w:lang w:val="es-ES"/>
              </w:rPr>
              <w:t>los DDL.</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Salvo indicación contraria, las definiciones e interpretaciones que figuran en todo este documento de licitación serán las que se exponen en las Condiciones Generales, Sección VIII. Esto incluye pero nos e limita a:</w:t>
            </w:r>
          </w:p>
          <w:p w:rsidR="00927586" w:rsidRPr="00A81A03" w:rsidRDefault="00927586" w:rsidP="00CC7EA0">
            <w:pPr>
              <w:pStyle w:val="OptB-S1-subpara"/>
              <w:spacing w:after="120"/>
              <w:rPr>
                <w:b/>
                <w:lang w:val="es-ES"/>
              </w:rPr>
            </w:pPr>
            <w:r w:rsidRPr="00A81A03">
              <w:rPr>
                <w:lang w:val="es-ES"/>
              </w:rPr>
              <w:t>“</w:t>
            </w:r>
            <w:r w:rsidRPr="00A81A03">
              <w:rPr>
                <w:b/>
                <w:bCs/>
                <w:lang w:val="es-ES"/>
              </w:rPr>
              <w:t>AS</w:t>
            </w:r>
            <w:r w:rsidRPr="00A81A03">
              <w:rPr>
                <w:lang w:val="es-ES"/>
              </w:rPr>
              <w:t>” es un acrónimo que significa medidas ambientales y sociales (incluyendo Explotación y Abuso Sexual (EAS) y Acoso Sexual (ASx));</w:t>
            </w:r>
          </w:p>
          <w:p w:rsidR="00927586" w:rsidRPr="00A81A03" w:rsidRDefault="00927586" w:rsidP="00CC7EA0">
            <w:pPr>
              <w:pStyle w:val="S1-subpara"/>
              <w:numPr>
                <w:ilvl w:val="0"/>
                <w:numId w:val="0"/>
              </w:numPr>
              <w:spacing w:after="120"/>
              <w:ind w:left="576"/>
              <w:rPr>
                <w:lang w:val="es-ES"/>
              </w:rPr>
            </w:pPr>
            <w:r w:rsidRPr="00A81A03">
              <w:rPr>
                <w:lang w:val="es-ES"/>
              </w:rPr>
              <w:t>“</w:t>
            </w:r>
            <w:r w:rsidRPr="00A81A03">
              <w:rPr>
                <w:b/>
                <w:bCs/>
                <w:lang w:val="es-ES"/>
              </w:rPr>
              <w:t>Explotación y Abuso Sexual (EAS)”</w:t>
            </w:r>
            <w:r w:rsidRPr="00A81A03">
              <w:rPr>
                <w:lang w:val="es-ES"/>
              </w:rPr>
              <w:t xml:space="preserve"> significa lo siguiente:</w:t>
            </w:r>
          </w:p>
          <w:p w:rsidR="00927586" w:rsidRPr="00A81A03" w:rsidRDefault="00927586" w:rsidP="00CC7EA0">
            <w:pPr>
              <w:pStyle w:val="S1-subpara"/>
              <w:numPr>
                <w:ilvl w:val="0"/>
                <w:numId w:val="0"/>
              </w:numPr>
              <w:spacing w:after="120"/>
              <w:ind w:left="576"/>
              <w:rPr>
                <w:bCs/>
                <w:lang w:val="es-ES"/>
              </w:rPr>
            </w:pPr>
            <w:r w:rsidRPr="00A81A03">
              <w:rPr>
                <w:bCs/>
                <w:lang w:val="es-ES"/>
              </w:rPr>
              <w:t xml:space="preserve">La </w:t>
            </w:r>
            <w:r w:rsidRPr="00A81A03">
              <w:rPr>
                <w:lang w:val="es-ES"/>
              </w:rPr>
              <w:t>“</w:t>
            </w:r>
            <w:r w:rsidRPr="00A81A03">
              <w:rPr>
                <w:b/>
                <w:lang w:val="es-ES"/>
              </w:rPr>
              <w:t>Explotación Sexual</w:t>
            </w:r>
            <w:r w:rsidRPr="00A81A03">
              <w:rPr>
                <w:lang w:val="es-ES"/>
              </w:rPr>
              <w:t>”</w:t>
            </w:r>
            <w:r w:rsidRPr="00A81A03">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rsidR="00927586" w:rsidRPr="00A81A03" w:rsidRDefault="00927586" w:rsidP="00CC7EA0">
            <w:pPr>
              <w:pStyle w:val="S1-subpara"/>
              <w:numPr>
                <w:ilvl w:val="0"/>
                <w:numId w:val="0"/>
              </w:numPr>
              <w:spacing w:after="120"/>
              <w:ind w:left="576"/>
              <w:rPr>
                <w:bCs/>
                <w:lang w:val="es-ES"/>
              </w:rPr>
            </w:pPr>
            <w:r w:rsidRPr="00A81A03">
              <w:rPr>
                <w:bCs/>
                <w:lang w:val="es-ES"/>
              </w:rPr>
              <w:t xml:space="preserve">El </w:t>
            </w:r>
            <w:r w:rsidRPr="00A81A03">
              <w:rPr>
                <w:lang w:val="es-ES"/>
              </w:rPr>
              <w:t>“</w:t>
            </w:r>
            <w:r w:rsidRPr="00A81A03">
              <w:rPr>
                <w:b/>
                <w:lang w:val="es-ES"/>
              </w:rPr>
              <w:t>Abuso Sexual</w:t>
            </w:r>
            <w:r w:rsidRPr="00A81A03">
              <w:rPr>
                <w:lang w:val="es-ES"/>
              </w:rPr>
              <w:t>”</w:t>
            </w:r>
            <w:r w:rsidRPr="00A81A03">
              <w:rPr>
                <w:bCs/>
                <w:lang w:val="es-ES"/>
              </w:rPr>
              <w:t xml:space="preserve"> se define como la amenaza o la intrusión física real de naturaleza sexual, ya sea por la fuerza o bajo condiciones desiguales o coercitivas;</w:t>
            </w:r>
          </w:p>
          <w:p w:rsidR="00927586" w:rsidRPr="00A81A03" w:rsidRDefault="00927586" w:rsidP="00CC7EA0">
            <w:pPr>
              <w:pStyle w:val="OptB-S1-subpara"/>
              <w:spacing w:after="120"/>
              <w:rPr>
                <w:bCs/>
                <w:lang w:val="es-ES"/>
              </w:rPr>
            </w:pPr>
            <w:r w:rsidRPr="00A81A03">
              <w:rPr>
                <w:bCs/>
                <w:lang w:val="es-ES"/>
              </w:rPr>
              <w:t>“</w:t>
            </w:r>
            <w:r w:rsidRPr="00A81A03">
              <w:rPr>
                <w:b/>
                <w:lang w:val="es-ES"/>
              </w:rPr>
              <w:t xml:space="preserve">Acoso </w:t>
            </w:r>
            <w:r w:rsidRPr="00A81A03">
              <w:rPr>
                <w:b/>
                <w:bCs/>
                <w:lang w:val="es-ES"/>
              </w:rPr>
              <w:t>Sexual</w:t>
            </w:r>
            <w:r w:rsidRPr="00A81A03">
              <w:rPr>
                <w:bCs/>
                <w:lang w:val="es-ES"/>
              </w:rPr>
              <w:t>” “</w:t>
            </w:r>
            <w:r w:rsidRPr="00A81A03">
              <w:rPr>
                <w:b/>
                <w:lang w:val="es-ES"/>
              </w:rPr>
              <w:t>ASx</w:t>
            </w:r>
            <w:r w:rsidRPr="00A81A03">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rsidR="00927586" w:rsidRPr="00A81A03" w:rsidRDefault="00927586" w:rsidP="00CC7EA0">
            <w:pPr>
              <w:pStyle w:val="OptB-S1-subpara"/>
              <w:spacing w:after="120"/>
              <w:rPr>
                <w:b/>
                <w:lang w:val="es-ES"/>
              </w:rPr>
            </w:pPr>
            <w:r w:rsidRPr="00A81A03">
              <w:rPr>
                <w:lang w:val="es-ES"/>
              </w:rPr>
              <w:t xml:space="preserve"> “</w:t>
            </w:r>
            <w:r w:rsidRPr="00A81A03">
              <w:rPr>
                <w:b/>
                <w:bCs/>
                <w:lang w:val="es-ES"/>
              </w:rPr>
              <w:t>Personal del Contratista</w:t>
            </w:r>
            <w:r w:rsidRPr="00A81A03">
              <w:rPr>
                <w:lang w:val="es-ES"/>
              </w:rPr>
              <w:t xml:space="preserve">” se define en la Subcláusula 1de las Condiciones </w:t>
            </w:r>
            <w:r w:rsidRPr="00A81A03">
              <w:rPr>
                <w:b/>
                <w:lang w:val="es-ES"/>
              </w:rPr>
              <w:t>Generales</w:t>
            </w:r>
            <w:r w:rsidRPr="00A81A03">
              <w:rPr>
                <w:lang w:val="es-ES"/>
              </w:rPr>
              <w:t xml:space="preserve"> del Contrato; y</w:t>
            </w:r>
          </w:p>
          <w:p w:rsidR="00927586" w:rsidRPr="00A81A03" w:rsidRDefault="00927586" w:rsidP="00CC7EA0">
            <w:pPr>
              <w:pStyle w:val="OptB-S1-subpara"/>
              <w:spacing w:after="120"/>
              <w:rPr>
                <w:b/>
                <w:lang w:val="es-ES"/>
              </w:rPr>
            </w:pPr>
            <w:r w:rsidRPr="00A81A03">
              <w:rPr>
                <w:bCs/>
                <w:lang w:val="es-ES"/>
              </w:rPr>
              <w:t>“</w:t>
            </w:r>
            <w:r w:rsidRPr="00A81A03">
              <w:rPr>
                <w:b/>
                <w:lang w:val="es-ES"/>
              </w:rPr>
              <w:t xml:space="preserve">Personal </w:t>
            </w:r>
            <w:r w:rsidRPr="00A81A03">
              <w:rPr>
                <w:b/>
                <w:bCs/>
                <w:lang w:val="es-ES"/>
              </w:rPr>
              <w:t>del</w:t>
            </w:r>
            <w:r w:rsidRPr="00A81A03">
              <w:rPr>
                <w:b/>
                <w:lang w:val="es-ES"/>
              </w:rPr>
              <w:t xml:space="preserve"> Contratante</w:t>
            </w:r>
            <w:r w:rsidRPr="00A81A03">
              <w:rPr>
                <w:bCs/>
                <w:lang w:val="es-ES"/>
              </w:rPr>
              <w:t>” se define en la Subcláusula 1  de las Condiciones Generales del Contrato.</w:t>
            </w:r>
          </w:p>
          <w:p w:rsidR="00927586" w:rsidRPr="00A81A03" w:rsidRDefault="00927586" w:rsidP="00CC7EA0">
            <w:pPr>
              <w:pStyle w:val="OptB-S1-subpara"/>
              <w:spacing w:after="120"/>
              <w:rPr>
                <w:lang w:val="es-ES"/>
              </w:rPr>
            </w:pPr>
            <w:r w:rsidRPr="00A81A03">
              <w:rPr>
                <w:bCs/>
                <w:lang w:val="es-ES"/>
              </w:rPr>
              <w:t>Una lista no exhaustiva de (i) comportamientos que constituyen EAS y (ii) comportamientos que constituyen ASx se anexa al formulario de Normas de Conducta en la Sección IV.</w:t>
            </w:r>
          </w:p>
        </w:tc>
      </w:tr>
      <w:tr w:rsidR="00927586" w:rsidRPr="00A81A03" w:rsidTr="00632CED">
        <w:tc>
          <w:tcPr>
            <w:tcW w:w="2430" w:type="dxa"/>
          </w:tcPr>
          <w:p w:rsidR="00927586" w:rsidRPr="00A81A03" w:rsidRDefault="00927586" w:rsidP="00CC7EA0">
            <w:pPr>
              <w:pStyle w:val="S1-OptB-header2"/>
              <w:spacing w:after="120"/>
              <w:rPr>
                <w:lang w:val="es-ES"/>
              </w:rPr>
            </w:pPr>
            <w:bookmarkStart w:id="404" w:name="_Toc125791263"/>
            <w:bookmarkStart w:id="405" w:name="_Toc37773281"/>
            <w:r w:rsidRPr="00A81A03">
              <w:rPr>
                <w:lang w:val="es-ES"/>
              </w:rPr>
              <w:t>Fuente de los Fondos</w:t>
            </w:r>
            <w:bookmarkEnd w:id="404"/>
            <w:bookmarkEnd w:id="405"/>
          </w:p>
        </w:tc>
        <w:tc>
          <w:tcPr>
            <w:tcW w:w="6840" w:type="dxa"/>
          </w:tcPr>
          <w:p w:rsidR="00927586" w:rsidRPr="00A81A03" w:rsidRDefault="00927586" w:rsidP="00CC7EA0">
            <w:pPr>
              <w:pStyle w:val="OptB-S1-subpara"/>
              <w:spacing w:after="120"/>
              <w:rPr>
                <w:lang w:val="es-ES"/>
              </w:rPr>
            </w:pPr>
            <w:r w:rsidRPr="00A81A03">
              <w:rPr>
                <w:lang w:val="es-ES"/>
              </w:rPr>
              <w:t>El Prestatario o Beneficiario (en adelante denominado el “Prestatario”) que</w:t>
            </w:r>
            <w:r w:rsidRPr="00A81A03">
              <w:rPr>
                <w:b/>
                <w:lang w:val="es-ES"/>
              </w:rPr>
              <w:t xml:space="preserve"> se indica en los DDL</w:t>
            </w:r>
            <w:r w:rsidRPr="00A81A03">
              <w:rPr>
                <w:lang w:val="es-ES"/>
              </w:rPr>
              <w:t xml:space="preserve"> ha solicitado o recibido financiamiento (en adelante denominado “fondos”) de </w:t>
            </w:r>
            <w:r w:rsidRPr="00A81A03">
              <w:rPr>
                <w:i/>
                <w:lang w:val="es-ES"/>
              </w:rPr>
              <w:t>[nombre de la institución financiera]</w:t>
            </w:r>
            <w:r w:rsidRPr="00A81A03">
              <w:rPr>
                <w:lang w:val="es-ES"/>
              </w:rPr>
              <w:t xml:space="preserve"> (en adelante denominado el “Banco”) con miras a sufragar el costo del proyecto </w:t>
            </w:r>
            <w:r w:rsidRPr="00A81A03">
              <w:rPr>
                <w:b/>
                <w:lang w:val="es-ES"/>
              </w:rPr>
              <w:t>designado en los DDL</w:t>
            </w:r>
            <w:r w:rsidRPr="00A81A03">
              <w:rPr>
                <w:lang w:val="es-ES"/>
              </w:rPr>
              <w:t>. El Prestatario se propone destinar una parte de dichos para efectuar pagos elegibles en virtud del contrato o contratos objeto de este documento de licitación.</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spacing w:val="-3"/>
                <w:lang w:val="es-ES"/>
              </w:rPr>
              <w:t xml:space="preserve">El Banco efectuará pagos solamente a pedido del Prestatario y una vez que el Banco  los haya aprobado de conformidad con las estipulaciones </w:t>
            </w:r>
            <w:r w:rsidRPr="00A81A03">
              <w:rPr>
                <w:lang w:val="es-ES"/>
              </w:rPr>
              <w:t>establecidas en el acuerdo financiero entre el Prestatario y el Banco (en adelante denominado “el Convenio de Préstamo”).</w:t>
            </w:r>
            <w:r w:rsidRPr="00A81A03">
              <w:rPr>
                <w:iCs/>
                <w:lang w:val="es-ES"/>
              </w:rPr>
              <w:t>,</w:t>
            </w:r>
            <w:r w:rsidRPr="00A81A03">
              <w:rPr>
                <w:lang w:val="es-ES"/>
              </w:rPr>
              <w:t xml:space="preserve"> Nadie más que el Prestatario podrá ejercer derecho alguno en virtud del Convenio de Préstamo ni reclamar los fondos del préstamo.</w:t>
            </w:r>
          </w:p>
          <w:p w:rsidR="00927586" w:rsidRPr="00A81A03" w:rsidRDefault="00927586" w:rsidP="00CC7EA0">
            <w:pPr>
              <w:pStyle w:val="OptB-S1-subpara"/>
              <w:spacing w:after="120"/>
              <w:rPr>
                <w:lang w:val="es-ES"/>
              </w:rPr>
            </w:pPr>
            <w:r w:rsidRPr="00A81A03">
              <w:rPr>
                <w:lang w:val="es-ES"/>
              </w:rPr>
              <w:t>El Convenio de Préstamo prohíbe todo retiro de fondos de la cuenta del préstamo para efectuar cualquier pago a personas físicas o jurídicas, o financiar cualquier importación de planta, equipos o materiales, si dicho pago o dicha importación están prohibidos por una decisión del Consejo de Seguridad de las Naciones Unidas adoptada en virtud del Capítulo VII de la Carta de las Naciones Unidas.</w:t>
            </w:r>
          </w:p>
        </w:tc>
      </w:tr>
      <w:tr w:rsidR="00927586" w:rsidRPr="00A81A03" w:rsidTr="00632CED">
        <w:tc>
          <w:tcPr>
            <w:tcW w:w="2430" w:type="dxa"/>
          </w:tcPr>
          <w:p w:rsidR="00927586" w:rsidRPr="00A81A03" w:rsidRDefault="00927586" w:rsidP="00CC7EA0">
            <w:pPr>
              <w:pStyle w:val="S1-OptB-header2"/>
              <w:spacing w:after="120"/>
              <w:rPr>
                <w:lang w:val="es-ES"/>
              </w:rPr>
            </w:pPr>
            <w:r w:rsidRPr="00A81A03">
              <w:rPr>
                <w:lang w:val="es-ES"/>
              </w:rPr>
              <w:br w:type="page"/>
            </w:r>
            <w:bookmarkStart w:id="406" w:name="_Toc37773282"/>
            <w:r w:rsidRPr="00A81A03">
              <w:rPr>
                <w:lang w:val="es-ES"/>
              </w:rPr>
              <w:t>Fraude y Corrupción</w:t>
            </w:r>
            <w:bookmarkEnd w:id="406"/>
            <w:r w:rsidRPr="00A81A03">
              <w:rPr>
                <w:lang w:val="es-ES"/>
              </w:rPr>
              <w:t xml:space="preserve"> </w:t>
            </w:r>
          </w:p>
        </w:tc>
        <w:tc>
          <w:tcPr>
            <w:tcW w:w="6840" w:type="dxa"/>
          </w:tcPr>
          <w:p w:rsidR="00927586" w:rsidRPr="00A81A03" w:rsidRDefault="00927586" w:rsidP="00CC7EA0">
            <w:pPr>
              <w:pStyle w:val="OptB-S1-subpara"/>
              <w:spacing w:after="120"/>
              <w:rPr>
                <w:b/>
                <w:bCs/>
                <w:i/>
                <w:lang w:val="es-ES"/>
              </w:rPr>
            </w:pPr>
            <w:r w:rsidRPr="00A81A03">
              <w:rPr>
                <w:lang w:val="es-ES"/>
              </w:rPr>
              <w:t xml:space="preserve">El Banco exige el cumplimiento de su </w:t>
            </w:r>
            <w:r w:rsidR="00A81A03" w:rsidRPr="00A81A03">
              <w:rPr>
                <w:lang w:val="es-ES"/>
              </w:rPr>
              <w:t>política</w:t>
            </w:r>
            <w:r w:rsidRPr="00A81A03">
              <w:rPr>
                <w:lang w:val="es-ES"/>
              </w:rPr>
              <w:t xml:space="preserve"> sobre prácticas fraudulentas y corrupción, conforme a lo estipulado en la Sección VI.</w:t>
            </w:r>
          </w:p>
        </w:tc>
      </w:tr>
      <w:tr w:rsidR="00927586" w:rsidRPr="00A81A03" w:rsidTr="00632CED">
        <w:trPr>
          <w:trHeight w:val="70"/>
        </w:trPr>
        <w:tc>
          <w:tcPr>
            <w:tcW w:w="2430" w:type="dxa"/>
          </w:tcPr>
          <w:p w:rsidR="00927586" w:rsidRPr="00A81A03" w:rsidRDefault="00927586" w:rsidP="00CC7EA0">
            <w:pPr>
              <w:spacing w:after="120"/>
              <w:rPr>
                <w:lang w:val="es-ES"/>
              </w:rPr>
            </w:pPr>
          </w:p>
        </w:tc>
        <w:tc>
          <w:tcPr>
            <w:tcW w:w="6840" w:type="dxa"/>
          </w:tcPr>
          <w:p w:rsidR="00927586" w:rsidRPr="00A81A03" w:rsidRDefault="00927586" w:rsidP="00A96BED">
            <w:pPr>
              <w:pStyle w:val="OptB-S1-subpara"/>
              <w:numPr>
                <w:ilvl w:val="1"/>
                <w:numId w:val="70"/>
              </w:numPr>
              <w:spacing w:after="120"/>
              <w:rPr>
                <w:lang w:val="es-ES"/>
              </w:rPr>
            </w:pPr>
            <w:r w:rsidRPr="00A81A03">
              <w:rPr>
                <w:lang w:val="es-ES"/>
              </w:rPr>
              <w:t>En virtud de esta política, los Licitantes deberán permitir al Banco y requerir que lo permitan sus agentes (hayan sido declarados o no), subcontratistas, subconsultores, prestadores de servicios, proveedores y su personal permitan que el Banco inspeccione todas sus cuentas, registros y otros documentos relativos a todo proceso de selección inicial o de precalificación, presentación de ofertas o propuestas y la ejecución del Contrato (en el caso de una adjudicación), y permitir que sean auditados por auditores designados por el Banco.</w:t>
            </w:r>
          </w:p>
        </w:tc>
      </w:tr>
      <w:tr w:rsidR="00927586" w:rsidRPr="00A81A03" w:rsidTr="00632CED">
        <w:tc>
          <w:tcPr>
            <w:tcW w:w="2430" w:type="dxa"/>
          </w:tcPr>
          <w:p w:rsidR="00927586" w:rsidRPr="00A81A03" w:rsidRDefault="00927586" w:rsidP="00CC7EA0">
            <w:pPr>
              <w:pStyle w:val="S1-OptB-header2"/>
              <w:spacing w:after="120"/>
              <w:rPr>
                <w:lang w:val="es-ES"/>
              </w:rPr>
            </w:pPr>
            <w:bookmarkStart w:id="407" w:name="_Toc37773283"/>
            <w:r w:rsidRPr="00A81A03">
              <w:rPr>
                <w:lang w:val="es-ES"/>
              </w:rPr>
              <w:t>Elegibilidad de los Licitantes</w:t>
            </w:r>
            <w:bookmarkEnd w:id="407"/>
          </w:p>
        </w:tc>
        <w:tc>
          <w:tcPr>
            <w:tcW w:w="6840" w:type="dxa"/>
          </w:tcPr>
          <w:p w:rsidR="00927586" w:rsidRPr="00A81A03" w:rsidRDefault="00927586" w:rsidP="00CC7EA0">
            <w:pPr>
              <w:pStyle w:val="OptB-S1-subpara"/>
              <w:spacing w:after="120"/>
              <w:rPr>
                <w:lang w:val="es-ES"/>
              </w:rPr>
            </w:pPr>
            <w:r w:rsidRPr="00A81A03">
              <w:rPr>
                <w:lang w:val="es-ES"/>
              </w:rPr>
              <w:t>Un Licitante podrá ser una entidad privada o una entidad de propiedad del Estado —con sujeción a la Subcláusula 4.5 de las IAL— o cualquier combinación de las mismas en forma de una Asociación en Participación, Consorcio o Asociación (APCA) al amparo de un convenio existente o con la intención de suscribir un convenio tal, respaldada por una carta de intenciones. En el caso de una APCA:</w:t>
            </w:r>
          </w:p>
          <w:p w:rsidR="00927586" w:rsidRPr="00A81A03" w:rsidRDefault="00927586" w:rsidP="00CC7EA0">
            <w:pPr>
              <w:pStyle w:val="P3Header1-Clauses"/>
              <w:spacing w:after="120"/>
              <w:ind w:left="1166" w:hanging="547"/>
              <w:jc w:val="both"/>
              <w:rPr>
                <w:b w:val="0"/>
                <w:bCs/>
                <w:lang w:val="es-ES"/>
              </w:rPr>
            </w:pPr>
            <w:r w:rsidRPr="00A81A03">
              <w:rPr>
                <w:b w:val="0"/>
                <w:bCs/>
                <w:lang w:val="es-ES"/>
              </w:rPr>
              <w:t>(a)</w:t>
            </w:r>
            <w:r w:rsidRPr="00A81A03">
              <w:rPr>
                <w:b w:val="0"/>
                <w:bCs/>
                <w:lang w:val="es-ES"/>
              </w:rPr>
              <w:tab/>
            </w:r>
            <w:r w:rsidRPr="00A81A03">
              <w:rPr>
                <w:bCs/>
                <w:lang w:val="es-ES"/>
              </w:rPr>
              <w:t>salvo indicación contraria en los DDL</w:t>
            </w:r>
            <w:r w:rsidRPr="00A81A03">
              <w:rPr>
                <w:b w:val="0"/>
                <w:bCs/>
                <w:lang w:val="es-ES"/>
              </w:rPr>
              <w:t>, todos los socios deberán responder de manera conjunta y solidaria por la ejecución del Contrato de conformidad con los términos del mismo, y</w:t>
            </w:r>
          </w:p>
          <w:p w:rsidR="00927586" w:rsidRPr="00A81A03" w:rsidRDefault="00927586" w:rsidP="00CC7EA0">
            <w:pPr>
              <w:pStyle w:val="P3Header1-Clauses"/>
              <w:spacing w:after="120"/>
              <w:ind w:left="1166" w:hanging="547"/>
              <w:jc w:val="both"/>
              <w:rPr>
                <w:b w:val="0"/>
                <w:bCs/>
                <w:lang w:val="es-ES"/>
              </w:rPr>
            </w:pPr>
            <w:r w:rsidRPr="00A81A03">
              <w:rPr>
                <w:b w:val="0"/>
                <w:bCs/>
                <w:lang w:val="es-ES"/>
              </w:rPr>
              <w:t>(b)</w:t>
            </w:r>
            <w:r w:rsidRPr="00A81A03">
              <w:rPr>
                <w:b w:val="0"/>
                <w:bCs/>
                <w:lang w:val="es-ES"/>
              </w:rPr>
              <w:tab/>
              <w:t>la APCA deberá nombrar un representante, el cual deberá estar autorizado a adelantar todas las operaciones para y en nombre de todos y cualquiera de los socios de la entidad durante el proceso de licitación y, en caso de ésta obtenga la adjudicación del Contrato, durante la ejecución del Contrato.</w:t>
            </w:r>
          </w:p>
        </w:tc>
      </w:tr>
      <w:tr w:rsidR="00927586" w:rsidRPr="00A81A03" w:rsidTr="00632CED">
        <w:tc>
          <w:tcPr>
            <w:tcW w:w="2430" w:type="dxa"/>
          </w:tcPr>
          <w:p w:rsidR="00927586" w:rsidRPr="00A81A03" w:rsidRDefault="00927586" w:rsidP="00CC7EA0">
            <w:pPr>
              <w:pStyle w:val="Header1-Clauses"/>
              <w:spacing w:after="120"/>
              <w:rPr>
                <w:i/>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El Licitante y todos los socios que sean parte del mismo, tendrán la nacionalidad de un país </w:t>
            </w:r>
            <w:r w:rsidRPr="00A81A03">
              <w:rPr>
                <w:iCs/>
                <w:lang w:val="es-ES"/>
              </w:rPr>
              <w:t>elegible</w:t>
            </w:r>
            <w:r w:rsidRPr="00A81A03">
              <w:rPr>
                <w:lang w:val="es-ES"/>
              </w:rPr>
              <w:t xml:space="preserve"> tal como se define en las </w:t>
            </w:r>
            <w:r w:rsidRPr="00A81A03">
              <w:rPr>
                <w:i/>
                <w:lang w:val="es-ES"/>
              </w:rPr>
              <w:t>Normas: Adquisiciones con Préstamos del BIRF y Créditos de la AIF</w:t>
            </w:r>
            <w:r w:rsidRPr="00A81A03">
              <w:rPr>
                <w:lang w:val="es-ES"/>
              </w:rPr>
              <w:t xml:space="preserve"> de octubre de 2006 (en adelante denominadas las “Normas”), de conformidad con la Sección V, Países Elegibles. Se considerará que un Licitante posee la nacionalidad de un país si es ciudadano del mismo o si se ha establecido, constituido o registrado y opera en conformidad con los términos de la legislación de ese país. Este criterio se aplicará también para determinar la nacionalidad de los Subcontratistas o proveedores propuestos para cualquier parte del Contrato, incluidos los servicios conexos.</w:t>
            </w:r>
          </w:p>
        </w:tc>
      </w:tr>
      <w:tr w:rsidR="00927586" w:rsidRPr="00A81A03" w:rsidTr="00632CED">
        <w:tc>
          <w:tcPr>
            <w:tcW w:w="2430" w:type="dxa"/>
          </w:tcPr>
          <w:p w:rsidR="00927586" w:rsidRPr="00A81A03" w:rsidRDefault="00927586" w:rsidP="00CC7EA0">
            <w:pPr>
              <w:pStyle w:val="Header1-Clauses"/>
              <w:spacing w:after="120"/>
              <w:rPr>
                <w:i/>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Ningún Licitante podrá tener conflictos de intereses. Los Licitantes para los que se determine la existencia de un conflicto tal serán descalificados. Podrá considerarse que el Licitante tiene un conflicto de intereses con una o más partes en este proceso de licitación si: </w:t>
            </w:r>
          </w:p>
          <w:p w:rsidR="00927586" w:rsidRPr="00A81A03" w:rsidRDefault="00927586" w:rsidP="00CC7EA0">
            <w:pPr>
              <w:pStyle w:val="ListParagraph"/>
              <w:spacing w:after="120"/>
              <w:ind w:left="644"/>
              <w:contextualSpacing w:val="0"/>
              <w:jc w:val="both"/>
              <w:rPr>
                <w:lang w:val="es-ES"/>
              </w:rPr>
            </w:pPr>
            <w:r w:rsidRPr="00A81A03">
              <w:rPr>
                <w:bCs/>
                <w:lang w:val="es-ES"/>
              </w:rPr>
              <w:t>(a)</w:t>
            </w:r>
            <w:r w:rsidRPr="00A81A03">
              <w:rPr>
                <w:b/>
                <w:lang w:val="es-ES"/>
              </w:rPr>
              <w:t xml:space="preserve">    </w:t>
            </w:r>
            <w:r w:rsidRPr="00A81A03">
              <w:rPr>
                <w:lang w:val="es-ES"/>
              </w:rPr>
              <w:t>tienen un socio mayoritario en común; o</w:t>
            </w:r>
          </w:p>
          <w:p w:rsidR="00927586" w:rsidRPr="00A81A03" w:rsidRDefault="00927586" w:rsidP="00CC7EA0">
            <w:pPr>
              <w:pStyle w:val="P3Header1-Clauses"/>
              <w:spacing w:after="120"/>
              <w:ind w:left="1166" w:hanging="547"/>
              <w:jc w:val="both"/>
              <w:rPr>
                <w:b w:val="0"/>
                <w:lang w:val="es-ES"/>
              </w:rPr>
            </w:pPr>
            <w:r w:rsidRPr="00A81A03">
              <w:rPr>
                <w:b w:val="0"/>
                <w:lang w:val="es-ES"/>
              </w:rPr>
              <w:t>(b)</w:t>
            </w:r>
            <w:r w:rsidRPr="00A81A03">
              <w:rPr>
                <w:b w:val="0"/>
                <w:lang w:val="es-ES"/>
              </w:rPr>
              <w:tab/>
              <w:t>reciben o han recibido algún subsidio directo o indirecto de cualquiera de ellos; o</w:t>
            </w:r>
          </w:p>
          <w:p w:rsidR="00927586" w:rsidRPr="00A81A03" w:rsidRDefault="00927586" w:rsidP="00CC7EA0">
            <w:pPr>
              <w:pStyle w:val="P3Header1-Clauses"/>
              <w:spacing w:after="120"/>
              <w:ind w:left="1166" w:hanging="547"/>
              <w:jc w:val="both"/>
              <w:rPr>
                <w:b w:val="0"/>
                <w:lang w:val="es-ES"/>
              </w:rPr>
            </w:pPr>
            <w:r w:rsidRPr="00A81A03">
              <w:rPr>
                <w:b w:val="0"/>
                <w:lang w:val="es-ES"/>
              </w:rPr>
              <w:t>(c)</w:t>
            </w:r>
            <w:r w:rsidRPr="00A81A03">
              <w:rPr>
                <w:b w:val="0"/>
                <w:lang w:val="es-ES"/>
              </w:rPr>
              <w:tab/>
              <w:t>comparten el mismo representante legal para fines de esta licitación; o</w:t>
            </w:r>
          </w:p>
          <w:p w:rsidR="00927586" w:rsidRPr="00A81A03" w:rsidRDefault="00927586" w:rsidP="00CC7EA0">
            <w:pPr>
              <w:pStyle w:val="P3Header1-Clauses"/>
              <w:spacing w:after="120"/>
              <w:ind w:left="1166" w:hanging="547"/>
              <w:jc w:val="both"/>
              <w:rPr>
                <w:b w:val="0"/>
                <w:lang w:val="es-ES"/>
              </w:rPr>
            </w:pPr>
            <w:r w:rsidRPr="00A81A03">
              <w:rPr>
                <w:b w:val="0"/>
                <w:lang w:val="es-ES"/>
              </w:rPr>
              <w:t>(d)</w:t>
            </w:r>
            <w:r w:rsidRPr="00A81A03">
              <w:rPr>
                <w:b w:val="0"/>
                <w:lang w:val="es-ES"/>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927586" w:rsidRPr="00A81A03" w:rsidRDefault="00927586" w:rsidP="00CC7EA0">
            <w:pPr>
              <w:pStyle w:val="P3Header1-Clauses"/>
              <w:spacing w:after="120"/>
              <w:ind w:left="1166" w:hanging="547"/>
              <w:jc w:val="both"/>
              <w:rPr>
                <w:b w:val="0"/>
                <w:lang w:val="es-ES"/>
              </w:rPr>
            </w:pPr>
            <w:r w:rsidRPr="00A81A03">
              <w:rPr>
                <w:b w:val="0"/>
                <w:lang w:val="es-ES"/>
              </w:rPr>
              <w:t>(e)</w:t>
            </w:r>
            <w:r w:rsidRPr="00A81A03">
              <w:rPr>
                <w:b w:val="0"/>
                <w:lang w:val="es-ES"/>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927586" w:rsidRPr="00A81A03" w:rsidRDefault="00927586" w:rsidP="00CC7EA0">
            <w:pPr>
              <w:pStyle w:val="P3Header1-Clauses"/>
              <w:spacing w:after="120"/>
              <w:ind w:left="1152" w:hanging="540"/>
              <w:jc w:val="both"/>
              <w:rPr>
                <w:b w:val="0"/>
                <w:bCs/>
                <w:iCs/>
                <w:lang w:val="es-ES"/>
              </w:rPr>
            </w:pPr>
            <w:r w:rsidRPr="00A81A03">
              <w:rPr>
                <w:b w:val="0"/>
                <w:bCs/>
                <w:iCs/>
                <w:lang w:val="es-ES"/>
              </w:rPr>
              <w:t>(f)</w:t>
            </w:r>
            <w:r w:rsidRPr="00A81A03">
              <w:rPr>
                <w:b w:val="0"/>
                <w:bCs/>
                <w:iCs/>
                <w:lang w:val="es-ES"/>
              </w:rPr>
              <w:tab/>
              <w:t>un Licitante o cualquiera de sus afiliados ha participado como consultor en la preparación del diseño o las especificaciones técnicas del contrato sujeto de la licitación.</w:t>
            </w:r>
          </w:p>
          <w:p w:rsidR="00927586" w:rsidRPr="00A81A03" w:rsidRDefault="00927586" w:rsidP="00CC7EA0">
            <w:pPr>
              <w:pStyle w:val="P3Header1-Clauses"/>
              <w:spacing w:after="120"/>
              <w:ind w:left="1152" w:hanging="540"/>
              <w:jc w:val="both"/>
              <w:rPr>
                <w:b w:val="0"/>
                <w:bCs/>
                <w:i/>
                <w:iCs/>
                <w:lang w:val="es-ES"/>
              </w:rPr>
            </w:pPr>
            <w:r w:rsidRPr="00A81A03">
              <w:rPr>
                <w:b w:val="0"/>
                <w:bCs/>
                <w:iCs/>
                <w:lang w:val="es-ES"/>
              </w:rPr>
              <w:t>(g)</w:t>
            </w:r>
            <w:r w:rsidRPr="00A81A03">
              <w:rPr>
                <w:bCs/>
                <w:iCs/>
                <w:lang w:val="es-ES"/>
              </w:rPr>
              <w:tab/>
            </w:r>
            <w:r w:rsidRPr="00A81A03">
              <w:rPr>
                <w:b w:val="0"/>
                <w:bCs/>
                <w:iCs/>
                <w:lang w:val="es-ES"/>
              </w:rPr>
              <w:t>un Licitante o cualquiera de sus afiliados ha sido contratado (o se ha propuesto su contratación) por el Contratante o el Prestatario como gerente del proyecto para ejecutar el contrato.</w:t>
            </w:r>
          </w:p>
        </w:tc>
      </w:tr>
      <w:tr w:rsidR="00927586" w:rsidRPr="00A81A03" w:rsidTr="003679F4">
        <w:trPr>
          <w:trHeight w:val="1485"/>
        </w:trPr>
        <w:tc>
          <w:tcPr>
            <w:tcW w:w="2430" w:type="dxa"/>
          </w:tcPr>
          <w:p w:rsidR="00927586" w:rsidRPr="00A81A03" w:rsidRDefault="00927586" w:rsidP="00CC7EA0">
            <w:pPr>
              <w:pStyle w:val="Header1-Clauses"/>
              <w:spacing w:after="120"/>
              <w:rPr>
                <w:i/>
                <w:lang w:val="es-ES"/>
              </w:rPr>
            </w:pPr>
          </w:p>
        </w:tc>
        <w:tc>
          <w:tcPr>
            <w:tcW w:w="6840" w:type="dxa"/>
          </w:tcPr>
          <w:p w:rsidR="00927586" w:rsidRPr="00A81A03" w:rsidRDefault="00927586" w:rsidP="00CC7EA0">
            <w:pPr>
              <w:pStyle w:val="OptB-S1-subpara"/>
              <w:spacing w:after="120"/>
              <w:rPr>
                <w:i/>
                <w:lang w:val="es-ES"/>
              </w:rPr>
            </w:pPr>
            <w:r w:rsidRPr="00A81A03">
              <w:rPr>
                <w:lang w:val="es-ES"/>
              </w:rPr>
              <w:t xml:space="preserve">Toda firma que haya sido inhabilitada por el Banco de acuerdo a lo establecido en la Clausula 3.1 (d) de las IAL, o de acuerdo con las Normas para la Prevención y Lucha contra el Fraude y la Corrupción </w:t>
            </w:r>
            <w:r w:rsidRPr="00A81A03">
              <w:rPr>
                <w:bCs/>
                <w:lang w:val="es-ES"/>
              </w:rPr>
              <w:t xml:space="preserve">en proyectos financiados por préstamos del BIRF y donaciones de la </w:t>
            </w:r>
            <w:r w:rsidRPr="00A81A03">
              <w:rPr>
                <w:lang w:val="es-ES"/>
              </w:rPr>
              <w:t>(AIF)</w:t>
            </w:r>
            <w:r w:rsidRPr="00A81A03">
              <w:rPr>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Pr="00A81A03">
              <w:rPr>
                <w:lang w:val="es-ES"/>
              </w:rPr>
              <w:t xml:space="preserve">. </w:t>
            </w:r>
          </w:p>
        </w:tc>
      </w:tr>
      <w:tr w:rsidR="00927586" w:rsidRPr="00A81A03" w:rsidTr="00632CED">
        <w:tc>
          <w:tcPr>
            <w:tcW w:w="2430" w:type="dxa"/>
          </w:tcPr>
          <w:p w:rsidR="00927586" w:rsidRPr="00A81A03" w:rsidRDefault="00927586" w:rsidP="00CC7EA0">
            <w:pPr>
              <w:pStyle w:val="Header1-Clauses"/>
              <w:spacing w:after="120"/>
              <w:rPr>
                <w:i/>
                <w:lang w:val="es-ES"/>
              </w:rPr>
            </w:pPr>
          </w:p>
        </w:tc>
        <w:tc>
          <w:tcPr>
            <w:tcW w:w="6840" w:type="dxa"/>
          </w:tcPr>
          <w:p w:rsidR="00927586" w:rsidRPr="00A81A03" w:rsidRDefault="00927586" w:rsidP="00CC7EA0">
            <w:pPr>
              <w:pStyle w:val="OptB-S1-subpara"/>
              <w:spacing w:after="120"/>
              <w:rPr>
                <w:lang w:val="es-ES"/>
              </w:rPr>
            </w:pPr>
            <w:r w:rsidRPr="00A81A03">
              <w:rPr>
                <w:spacing w:val="-4"/>
                <w:lang w:val="es-ES"/>
              </w:rPr>
              <w:t xml:space="preserve">Las empresas estatales del país Prestatario serán elegibles solamente si pueden demostrar que (i) tienen autonomía legal y financiera; (ii) operan conforme a las leyes comerciales; y (iii) no dependen de ninguna agencia del </w:t>
            </w:r>
            <w:r w:rsidR="00436E30" w:rsidRPr="00A81A03">
              <w:rPr>
                <w:spacing w:val="-4"/>
                <w:lang w:val="es-ES"/>
              </w:rPr>
              <w:t>Contratante</w:t>
            </w:r>
            <w:r w:rsidRPr="00A81A03">
              <w:rPr>
                <w:spacing w:val="-4"/>
                <w:lang w:val="es-ES"/>
              </w:rPr>
              <w:t>.</w:t>
            </w:r>
          </w:p>
        </w:tc>
      </w:tr>
      <w:tr w:rsidR="00927586" w:rsidRPr="00A81A03" w:rsidTr="00632CED">
        <w:tc>
          <w:tcPr>
            <w:tcW w:w="2430" w:type="dxa"/>
          </w:tcPr>
          <w:p w:rsidR="00927586" w:rsidRPr="00A81A03" w:rsidRDefault="00927586" w:rsidP="00CC7EA0">
            <w:pPr>
              <w:pStyle w:val="Header1-Clauses"/>
              <w:spacing w:after="120"/>
              <w:rPr>
                <w:i/>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Los Licitantes deberán proporcionar al </w:t>
            </w:r>
            <w:r w:rsidR="00436E30" w:rsidRPr="00A81A03">
              <w:rPr>
                <w:lang w:val="es-ES"/>
              </w:rPr>
              <w:t>Contratante</w:t>
            </w:r>
            <w:r w:rsidRPr="00A81A03">
              <w:rPr>
                <w:lang w:val="es-ES"/>
              </w:rPr>
              <w:t xml:space="preserve"> evidencia satisfactoria de su continua elegibilidad, cuando el </w:t>
            </w:r>
            <w:r w:rsidR="00436E30" w:rsidRPr="00A81A03">
              <w:rPr>
                <w:lang w:val="es-ES"/>
              </w:rPr>
              <w:t>Contratante</w:t>
            </w:r>
            <w:r w:rsidRPr="00A81A03">
              <w:rPr>
                <w:lang w:val="es-ES"/>
              </w:rPr>
              <w:t xml:space="preserve"> razonablemente la solicite.</w:t>
            </w:r>
          </w:p>
          <w:p w:rsidR="00927586" w:rsidRPr="00A81A03" w:rsidRDefault="00927586" w:rsidP="00CC7EA0">
            <w:pPr>
              <w:pStyle w:val="OptB-S1-subpara"/>
              <w:spacing w:after="120"/>
              <w:rPr>
                <w:lang w:val="es-ES"/>
              </w:rPr>
            </w:pPr>
            <w:r w:rsidRPr="00A81A03">
              <w:rPr>
                <w:lang w:val="es-ES"/>
              </w:rPr>
              <w:t>En caso de que se haya realizado un proceso de precalificación con anterioridad al proceso de licitación, esta licitación tan sólo estará abierta a los Licitantes precalificados.</w:t>
            </w:r>
          </w:p>
        </w:tc>
      </w:tr>
      <w:tr w:rsidR="00927586" w:rsidRPr="00A81A03" w:rsidTr="00632CED">
        <w:tc>
          <w:tcPr>
            <w:tcW w:w="2430" w:type="dxa"/>
          </w:tcPr>
          <w:p w:rsidR="00927586" w:rsidRPr="00A81A03" w:rsidRDefault="00927586" w:rsidP="00CC7EA0">
            <w:pPr>
              <w:pStyle w:val="Header1-Clauses"/>
              <w:spacing w:after="120"/>
              <w:rPr>
                <w:i/>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Se excluirá a las empresas de un país en caso de que:  </w:t>
            </w:r>
          </w:p>
          <w:p w:rsidR="00927586" w:rsidRPr="00A81A03" w:rsidRDefault="00927586" w:rsidP="00CC7EA0">
            <w:pPr>
              <w:pStyle w:val="P3Header1-Clauses"/>
              <w:spacing w:after="120"/>
              <w:ind w:left="1152" w:hanging="540"/>
              <w:jc w:val="both"/>
              <w:rPr>
                <w:b w:val="0"/>
                <w:bCs/>
                <w:iCs/>
                <w:lang w:val="es-ES"/>
              </w:rPr>
            </w:pPr>
            <w:r w:rsidRPr="00A81A03">
              <w:rPr>
                <w:b w:val="0"/>
                <w:bCs/>
                <w:iCs/>
                <w:lang w:val="es-ES"/>
              </w:rPr>
              <w:t>(a)</w:t>
            </w:r>
            <w:r w:rsidRPr="00A81A03">
              <w:rPr>
                <w:b w:val="0"/>
                <w:bCs/>
                <w:iCs/>
                <w:lang w:val="es-ES"/>
              </w:rPr>
              <w:tab/>
              <w:t xml:space="preserve">las leyes o regulaciones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 </w:t>
            </w:r>
          </w:p>
          <w:p w:rsidR="00927586" w:rsidRPr="00A81A03" w:rsidRDefault="00927586" w:rsidP="00CC7EA0">
            <w:pPr>
              <w:pStyle w:val="P3Header1-Clauses"/>
              <w:spacing w:after="120"/>
              <w:ind w:left="1152" w:hanging="540"/>
              <w:jc w:val="both"/>
              <w:rPr>
                <w:lang w:val="es-ES"/>
              </w:rPr>
            </w:pPr>
            <w:r w:rsidRPr="00A81A03">
              <w:rPr>
                <w:b w:val="0"/>
                <w:lang w:val="es-ES"/>
              </w:rPr>
              <w:t>(b)</w:t>
            </w:r>
            <w:r w:rsidRPr="00A81A03">
              <w:rPr>
                <w:b w:val="0"/>
                <w:lang w:val="es-ES"/>
              </w:rPr>
              <w:tab/>
              <w:t>en cumplimiento de una decisión del Consejo de Seguridad de las Naciones Unidas adoptada en virtud del Capítulo VII de la Carta de esa institución, el país del Prestatario prohíba toda importación de bienes o contratación de obras y servicios de ese país, o todo pago a personas o entidades en ese país</w:t>
            </w:r>
            <w:r w:rsidRPr="00A81A03">
              <w:rPr>
                <w:b w:val="0"/>
                <w:bCs/>
                <w:i/>
                <w:iCs/>
                <w:lang w:val="es-ES"/>
              </w:rPr>
              <w:t>.</w:t>
            </w:r>
          </w:p>
        </w:tc>
      </w:tr>
      <w:tr w:rsidR="00927586" w:rsidRPr="00A81A03" w:rsidTr="00632CED">
        <w:tc>
          <w:tcPr>
            <w:tcW w:w="2430" w:type="dxa"/>
          </w:tcPr>
          <w:p w:rsidR="00927586" w:rsidRPr="00A81A03" w:rsidRDefault="00927586" w:rsidP="00CC7EA0">
            <w:pPr>
              <w:pStyle w:val="S1-OptB-header2"/>
              <w:spacing w:after="120"/>
              <w:rPr>
                <w:lang w:val="es-ES"/>
              </w:rPr>
            </w:pPr>
            <w:bookmarkStart w:id="408" w:name="_Toc37773284"/>
            <w:r w:rsidRPr="00A81A03">
              <w:rPr>
                <w:lang w:val="es-ES"/>
              </w:rPr>
              <w:t>Elegibilidad de la Planta y los Servicios de Instalación</w:t>
            </w:r>
            <w:bookmarkEnd w:id="408"/>
          </w:p>
        </w:tc>
        <w:tc>
          <w:tcPr>
            <w:tcW w:w="6840" w:type="dxa"/>
          </w:tcPr>
          <w:p w:rsidR="00927586" w:rsidRPr="00A81A03" w:rsidRDefault="00927586" w:rsidP="00CC7EA0">
            <w:pPr>
              <w:pStyle w:val="OptB-S1-subpara"/>
              <w:spacing w:after="120"/>
              <w:rPr>
                <w:lang w:val="es-ES"/>
              </w:rPr>
            </w:pPr>
            <w:r w:rsidRPr="00A81A03">
              <w:rPr>
                <w:lang w:val="es-ES"/>
              </w:rPr>
              <w:t xml:space="preserve">La Planta y los Servicios de Instalación a cuyo suministro se refiere el Contrato deberán proceder de países de origen elegibles según la definición que se da en la </w:t>
            </w:r>
            <w:r w:rsidR="00DA4F5B" w:rsidRPr="00A81A03">
              <w:rPr>
                <w:lang w:val="es-ES"/>
              </w:rPr>
              <w:t xml:space="preserve">IAL </w:t>
            </w:r>
            <w:r w:rsidRPr="00A81A03">
              <w:rPr>
                <w:lang w:val="es-ES"/>
              </w:rPr>
              <w:t>4.2; y todos los gastos que se efectúen en el marco del Contrato se limitarán a la Planta y los Servicios de Instalación allí especificados.</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Para los fines de la </w:t>
            </w:r>
            <w:r w:rsidR="00295B55" w:rsidRPr="00A81A03">
              <w:rPr>
                <w:lang w:val="es-ES"/>
              </w:rPr>
              <w:t>IAL</w:t>
            </w:r>
            <w:r w:rsidRPr="00A81A03">
              <w:rPr>
                <w:lang w:val="es-ES"/>
              </w:rPr>
              <w:t xml:space="preserve"> 5.1, “origen” significa el lugar en que la planta, o los componentes de ésta,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FB0C55" w:rsidRPr="00A81A03" w:rsidTr="00FB0C55">
        <w:tc>
          <w:tcPr>
            <w:tcW w:w="9270" w:type="dxa"/>
            <w:gridSpan w:val="2"/>
          </w:tcPr>
          <w:p w:rsidR="00FB0C55" w:rsidRPr="00A81A03" w:rsidRDefault="00F9410D" w:rsidP="00F9410D">
            <w:pPr>
              <w:pStyle w:val="S1b-header1"/>
              <w:numPr>
                <w:ilvl w:val="0"/>
                <w:numId w:val="0"/>
              </w:numPr>
              <w:spacing w:after="120"/>
              <w:ind w:left="1440"/>
              <w:rPr>
                <w:lang w:val="es-ES"/>
              </w:rPr>
            </w:pPr>
            <w:bookmarkStart w:id="409" w:name="_Toc37773285"/>
            <w:r>
              <w:rPr>
                <w:lang w:val="es-ES"/>
              </w:rPr>
              <w:t xml:space="preserve">B.  </w:t>
            </w:r>
            <w:r w:rsidR="00FB0C55" w:rsidRPr="00A81A03">
              <w:rPr>
                <w:lang w:val="es-ES"/>
              </w:rPr>
              <w:t>Contenido del Documento de Licitación</w:t>
            </w:r>
            <w:bookmarkEnd w:id="409"/>
          </w:p>
        </w:tc>
      </w:tr>
      <w:tr w:rsidR="00927586" w:rsidRPr="00A81A03" w:rsidTr="00632CED">
        <w:tc>
          <w:tcPr>
            <w:tcW w:w="2430" w:type="dxa"/>
          </w:tcPr>
          <w:p w:rsidR="00927586" w:rsidRPr="00A81A03" w:rsidRDefault="00927586" w:rsidP="00CC7EA0">
            <w:pPr>
              <w:pStyle w:val="S1-OptB-header2"/>
              <w:spacing w:after="120"/>
              <w:rPr>
                <w:lang w:val="es-ES"/>
              </w:rPr>
            </w:pPr>
            <w:bookmarkStart w:id="410" w:name="_Toc125791268"/>
            <w:bookmarkStart w:id="411" w:name="_Toc37773286"/>
            <w:r w:rsidRPr="00A81A03">
              <w:rPr>
                <w:lang w:val="es-ES"/>
              </w:rPr>
              <w:t>Secciones del  Documento de Licitación</w:t>
            </w:r>
            <w:bookmarkEnd w:id="410"/>
            <w:bookmarkEnd w:id="411"/>
          </w:p>
        </w:tc>
        <w:tc>
          <w:tcPr>
            <w:tcW w:w="6840" w:type="dxa"/>
          </w:tcPr>
          <w:p w:rsidR="00927586" w:rsidRPr="00A81A03" w:rsidRDefault="00927586" w:rsidP="00CC7EA0">
            <w:pPr>
              <w:pStyle w:val="OptB-S1-subpara"/>
              <w:spacing w:after="120"/>
              <w:rPr>
                <w:spacing w:val="-4"/>
                <w:lang w:val="es-ES"/>
              </w:rPr>
            </w:pPr>
            <w:r w:rsidRPr="00A81A03">
              <w:rPr>
                <w:spacing w:val="-4"/>
                <w:lang w:val="es-ES"/>
              </w:rPr>
              <w:t xml:space="preserve">El documento de licitación se compone de las Partes 1, 2 y 3, que comprenden todas las secciones indicadas a continuación, y debe leerse en conjunto con cualquier adición que se formule de conformidad con la </w:t>
            </w:r>
            <w:r w:rsidR="00CC3843" w:rsidRPr="00A81A03">
              <w:rPr>
                <w:spacing w:val="-4"/>
                <w:lang w:val="es-ES"/>
              </w:rPr>
              <w:t xml:space="preserve">IAL </w:t>
            </w:r>
            <w:r w:rsidRPr="00A81A03">
              <w:rPr>
                <w:spacing w:val="-4"/>
                <w:lang w:val="es-ES"/>
              </w:rPr>
              <w:t>8.</w:t>
            </w:r>
          </w:p>
          <w:p w:rsidR="00927586" w:rsidRPr="00A81A03" w:rsidRDefault="00927586" w:rsidP="00CC7EA0">
            <w:pPr>
              <w:tabs>
                <w:tab w:val="left" w:pos="1152"/>
                <w:tab w:val="left" w:pos="2502"/>
              </w:tabs>
              <w:spacing w:after="120"/>
              <w:ind w:left="612"/>
              <w:rPr>
                <w:b/>
                <w:lang w:val="es-ES"/>
              </w:rPr>
            </w:pPr>
            <w:r w:rsidRPr="00A81A03">
              <w:rPr>
                <w:b/>
                <w:lang w:val="es-ES"/>
              </w:rPr>
              <w:t>PRIMERA PARTE    Procedimientos de licitación</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Sección I. Instrucciones a los Licitantes (IAL)</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Sección II. Datos de la Licitación (DDL)</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Sección III. Criterios de Evaluación y Calificación</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Sección IV. Formularios de la Oferta</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Sección V. Países Elegibles</w:t>
            </w:r>
          </w:p>
          <w:p w:rsidR="00927586" w:rsidRPr="00A81A03" w:rsidRDefault="00927586" w:rsidP="00CC7EA0">
            <w:pPr>
              <w:numPr>
                <w:ilvl w:val="0"/>
                <w:numId w:val="3"/>
              </w:numPr>
              <w:tabs>
                <w:tab w:val="clear" w:pos="432"/>
              </w:tabs>
              <w:spacing w:after="120"/>
              <w:ind w:left="1598" w:hanging="446"/>
              <w:jc w:val="left"/>
              <w:rPr>
                <w:lang w:val="es-ES"/>
              </w:rPr>
            </w:pPr>
            <w:r w:rsidRPr="00A81A03">
              <w:rPr>
                <w:lang w:val="es-ES"/>
              </w:rPr>
              <w:t>Sección VI. Política del Banco: Prácticas Fraudulentas y Corrupción</w:t>
            </w:r>
          </w:p>
          <w:p w:rsidR="00927586" w:rsidRPr="00A81A03" w:rsidRDefault="00927586" w:rsidP="00CC7EA0">
            <w:pPr>
              <w:spacing w:after="120"/>
              <w:ind w:left="1152"/>
              <w:rPr>
                <w:b/>
                <w:iCs/>
                <w:lang w:val="es-ES"/>
              </w:rPr>
            </w:pPr>
            <w:r w:rsidRPr="00A81A03">
              <w:rPr>
                <w:b/>
                <w:lang w:val="es-ES"/>
              </w:rPr>
              <w:t>SEGUNDA PARTE    Requisitos del Contratante</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Sección VII.  Requisitos del Contratante</w:t>
            </w:r>
          </w:p>
          <w:p w:rsidR="00927586" w:rsidRPr="00A81A03" w:rsidRDefault="00927586" w:rsidP="00CC7EA0">
            <w:pPr>
              <w:spacing w:after="120"/>
              <w:ind w:left="1152"/>
              <w:rPr>
                <w:b/>
                <w:i/>
                <w:lang w:val="es-ES"/>
              </w:rPr>
            </w:pPr>
            <w:r w:rsidRPr="00A81A03">
              <w:rPr>
                <w:b/>
                <w:lang w:val="es-ES"/>
              </w:rPr>
              <w:t>TER</w:t>
            </w:r>
            <w:r w:rsidR="00BA4356" w:rsidRPr="00A81A03">
              <w:rPr>
                <w:b/>
                <w:lang w:val="es-ES"/>
              </w:rPr>
              <w:t>CEC</w:t>
            </w:r>
            <w:r w:rsidRPr="00A81A03">
              <w:rPr>
                <w:b/>
                <w:lang w:val="es-ES"/>
              </w:rPr>
              <w:t>RA PARTE    Condiciones Contractuales y Formularios del Contrato</w:t>
            </w:r>
          </w:p>
          <w:p w:rsidR="00927586" w:rsidRPr="00A81A03" w:rsidRDefault="00927586" w:rsidP="00CC7EA0">
            <w:pPr>
              <w:numPr>
                <w:ilvl w:val="0"/>
                <w:numId w:val="3"/>
              </w:numPr>
              <w:tabs>
                <w:tab w:val="clear" w:pos="432"/>
              </w:tabs>
              <w:spacing w:after="120"/>
              <w:ind w:left="1598" w:hanging="446"/>
              <w:jc w:val="left"/>
              <w:rPr>
                <w:lang w:val="es-ES"/>
              </w:rPr>
            </w:pPr>
            <w:r w:rsidRPr="00A81A03">
              <w:rPr>
                <w:lang w:val="es-ES"/>
              </w:rPr>
              <w:t>Sección VIII. Condiciones Generales de Contrato (CGC</w:t>
            </w:r>
            <w:r w:rsidRPr="00A81A03">
              <w:rPr>
                <w:i/>
                <w:lang w:val="es-ES"/>
              </w:rPr>
              <w:t>)</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 xml:space="preserve">Sección IX. Condiciones Particulares </w:t>
            </w:r>
            <w:r w:rsidR="00B243E4" w:rsidRPr="00A81A03">
              <w:rPr>
                <w:lang w:val="es-ES"/>
              </w:rPr>
              <w:t xml:space="preserve">de Contrato </w:t>
            </w:r>
            <w:r w:rsidRPr="00A81A03">
              <w:rPr>
                <w:lang w:val="es-ES"/>
              </w:rPr>
              <w:t>(CPC)</w:t>
            </w:r>
          </w:p>
          <w:p w:rsidR="00927586" w:rsidRPr="00A81A03" w:rsidRDefault="00927586" w:rsidP="00CC7EA0">
            <w:pPr>
              <w:numPr>
                <w:ilvl w:val="0"/>
                <w:numId w:val="3"/>
              </w:numPr>
              <w:tabs>
                <w:tab w:val="clear" w:pos="432"/>
              </w:tabs>
              <w:spacing w:after="120"/>
              <w:ind w:left="1598" w:hanging="446"/>
              <w:rPr>
                <w:lang w:val="es-ES"/>
              </w:rPr>
            </w:pPr>
            <w:r w:rsidRPr="00A81A03">
              <w:rPr>
                <w:lang w:val="es-ES"/>
              </w:rPr>
              <w:t>Sección X. Formularios del Contrato</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El Llamado a Licitación emitido por el Contratante no forma parte del documento de licitación.</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El Contratante no será responsable del grado de integridad del documento de licitación y sus enmiendas cuando éstos no se hayan obtenido de las fuentes estipuladas por el Contratante</w:t>
            </w:r>
            <w:r w:rsidRPr="00A81A03">
              <w:rPr>
                <w:i/>
                <w:lang w:val="es-ES"/>
              </w:rPr>
              <w:t xml:space="preserve"> </w:t>
            </w:r>
            <w:r w:rsidRPr="00A81A03">
              <w:rPr>
                <w:lang w:val="es-ES"/>
              </w:rPr>
              <w:t>en</w:t>
            </w:r>
            <w:r w:rsidRPr="00A81A03">
              <w:rPr>
                <w:i/>
                <w:lang w:val="es-ES"/>
              </w:rPr>
              <w:t xml:space="preserve"> </w:t>
            </w:r>
            <w:r w:rsidRPr="00A81A03">
              <w:rPr>
                <w:iCs/>
                <w:lang w:val="es-ES"/>
              </w:rPr>
              <w:t>el Llamado a Licitación</w:t>
            </w:r>
            <w:r w:rsidRPr="00A81A03">
              <w:rPr>
                <w:lang w:val="es-ES"/>
              </w:rPr>
              <w:t>.</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Es responsabilidad del Licitante examinar todas las instrucciones, formularios, términos y especificaciones </w:t>
            </w:r>
            <w:r w:rsidR="0068678F" w:rsidRPr="00A81A03">
              <w:rPr>
                <w:lang w:val="es-ES"/>
              </w:rPr>
              <w:t>del</w:t>
            </w:r>
            <w:r w:rsidRPr="00A81A03">
              <w:rPr>
                <w:lang w:val="es-ES"/>
              </w:rPr>
              <w:t xml:space="preserve"> </w:t>
            </w:r>
            <w:r w:rsidR="0068678F" w:rsidRPr="00A81A03">
              <w:rPr>
                <w:lang w:val="es-ES"/>
              </w:rPr>
              <w:t xml:space="preserve">documentos </w:t>
            </w:r>
            <w:r w:rsidRPr="00A81A03">
              <w:rPr>
                <w:lang w:val="es-ES"/>
              </w:rPr>
              <w:t xml:space="preserve">de </w:t>
            </w:r>
            <w:r w:rsidR="0068678F" w:rsidRPr="00A81A03">
              <w:rPr>
                <w:lang w:val="es-ES"/>
              </w:rPr>
              <w:t>licitación</w:t>
            </w:r>
            <w:r w:rsidRPr="00A81A03">
              <w:rPr>
                <w:lang w:val="es-ES"/>
              </w:rPr>
              <w:t xml:space="preserve">. La presentación incompleta de la información o documentación requerida en </w:t>
            </w:r>
            <w:r w:rsidR="0068678F" w:rsidRPr="00A81A03">
              <w:rPr>
                <w:lang w:val="es-ES"/>
              </w:rPr>
              <w:t>el d</w:t>
            </w:r>
            <w:r w:rsidRPr="00A81A03">
              <w:rPr>
                <w:lang w:val="es-ES"/>
              </w:rPr>
              <w:t xml:space="preserve">ocumento de </w:t>
            </w:r>
            <w:r w:rsidR="0068678F" w:rsidRPr="00A81A03">
              <w:rPr>
                <w:lang w:val="es-ES"/>
              </w:rPr>
              <w:t xml:space="preserve">licitación </w:t>
            </w:r>
            <w:r w:rsidRPr="00A81A03">
              <w:rPr>
                <w:lang w:val="es-ES"/>
              </w:rPr>
              <w:t>puede constituir causal de rechazo de la oferta.</w:t>
            </w:r>
          </w:p>
        </w:tc>
      </w:tr>
      <w:tr w:rsidR="00927586" w:rsidRPr="00A81A03" w:rsidTr="00632CED">
        <w:trPr>
          <w:cantSplit/>
        </w:trPr>
        <w:tc>
          <w:tcPr>
            <w:tcW w:w="2430" w:type="dxa"/>
          </w:tcPr>
          <w:p w:rsidR="00927586" w:rsidRPr="00A81A03" w:rsidRDefault="00927586" w:rsidP="00CC7EA0">
            <w:pPr>
              <w:pStyle w:val="S1-OptB-header2"/>
              <w:spacing w:after="120"/>
              <w:rPr>
                <w:lang w:val="es-ES"/>
              </w:rPr>
            </w:pPr>
            <w:bookmarkStart w:id="412" w:name="_Toc37773287"/>
            <w:r w:rsidRPr="00A81A03">
              <w:rPr>
                <w:lang w:val="es-ES"/>
              </w:rPr>
              <w:t xml:space="preserve">Aclaración del Documento de Licitación, </w:t>
            </w:r>
            <w:r w:rsidRPr="00A81A03">
              <w:rPr>
                <w:lang w:val="es-ES"/>
              </w:rPr>
              <w:br/>
              <w:t xml:space="preserve">Visita al Sitio, Reunión Previa a la </w:t>
            </w:r>
            <w:r w:rsidR="001976CA" w:rsidRPr="00A81A03">
              <w:rPr>
                <w:lang w:val="es-ES"/>
              </w:rPr>
              <w:t>presentación de las Ofertas</w:t>
            </w:r>
            <w:bookmarkEnd w:id="412"/>
          </w:p>
        </w:tc>
        <w:tc>
          <w:tcPr>
            <w:tcW w:w="6840" w:type="dxa"/>
          </w:tcPr>
          <w:p w:rsidR="00927586" w:rsidRPr="00A81A03" w:rsidRDefault="00927586" w:rsidP="00CC7EA0">
            <w:pPr>
              <w:pStyle w:val="OptB-S1-subpara"/>
              <w:spacing w:after="120"/>
              <w:rPr>
                <w:lang w:val="es-ES"/>
              </w:rPr>
            </w:pPr>
            <w:r w:rsidRPr="00A81A03">
              <w:rPr>
                <w:lang w:val="es-ES"/>
              </w:rPr>
              <w:t xml:space="preserve">Todo Licitante potencial que necesite alguna aclaración del documento de licitación podrá solicitarla mediante petición escrita enviada a la dirección del Contratante </w:t>
            </w:r>
            <w:r w:rsidRPr="00814966">
              <w:rPr>
                <w:bCs/>
                <w:lang w:val="es-ES"/>
              </w:rPr>
              <w:t>que se indica</w:t>
            </w:r>
            <w:r w:rsidRPr="00A81A03">
              <w:rPr>
                <w:b/>
                <w:lang w:val="es-ES"/>
              </w:rPr>
              <w:t xml:space="preserve"> en los DDL</w:t>
            </w:r>
            <w:r w:rsidRPr="00A81A03">
              <w:rPr>
                <w:lang w:val="es-ES"/>
              </w:rPr>
              <w:t xml:space="preserve">, o plantear sus dudas durante la </w:t>
            </w:r>
            <w:r w:rsidR="001976CA" w:rsidRPr="00A81A03">
              <w:rPr>
                <w:lang w:val="es-ES"/>
              </w:rPr>
              <w:t>reunión previa a la presentación de las Ofertas</w:t>
            </w:r>
            <w:r w:rsidRPr="00A81A03">
              <w:rPr>
                <w:lang w:val="es-ES"/>
              </w:rPr>
              <w:t xml:space="preserve">, si se dispusiera la celebración de tal reunión de acuerdo con la </w:t>
            </w:r>
            <w:r w:rsidR="00295B55" w:rsidRPr="00A81A03">
              <w:rPr>
                <w:lang w:val="es-ES"/>
              </w:rPr>
              <w:t xml:space="preserve">IAL </w:t>
            </w:r>
            <w:r w:rsidRPr="00A81A03">
              <w:rPr>
                <w:lang w:val="es-ES"/>
              </w:rPr>
              <w:t xml:space="preserve">7.4. El Contratante responderá por escrito a toda solicitud de aclaración, siempre y cuando reciba dicha solicitud a más tardar veintiocho (28) días antes de que venza el plazo para la presentación de ofertas. El </w:t>
            </w:r>
            <w:r w:rsidR="00436E30" w:rsidRPr="00A81A03">
              <w:rPr>
                <w:lang w:val="es-ES"/>
              </w:rPr>
              <w:t>Contratante</w:t>
            </w:r>
            <w:r w:rsidRPr="00A81A03">
              <w:rPr>
                <w:lang w:val="es-ES"/>
              </w:rPr>
              <w:t xml:space="preserve"> enviará copia de las respuestas, incluyendo una descripción de las consultas realizadas, sin identificar su fuente, a todos los que hubiesen adquirido </w:t>
            </w:r>
            <w:r w:rsidR="00436E30" w:rsidRPr="00A81A03">
              <w:rPr>
                <w:lang w:val="es-ES"/>
              </w:rPr>
              <w:t>el documento de licitación</w:t>
            </w:r>
            <w:r w:rsidRPr="00A81A03">
              <w:rPr>
                <w:lang w:val="es-ES"/>
              </w:rPr>
              <w:t xml:space="preserve"> directamente del </w:t>
            </w:r>
            <w:r w:rsidR="00436E30" w:rsidRPr="00A81A03">
              <w:rPr>
                <w:lang w:val="es-ES"/>
              </w:rPr>
              <w:t xml:space="preserve">Contratante </w:t>
            </w:r>
            <w:r w:rsidRPr="00A81A03">
              <w:rPr>
                <w:lang w:val="es-ES"/>
              </w:rPr>
              <w:t xml:space="preserve">según lo dispuesto en la </w:t>
            </w:r>
            <w:r w:rsidR="00295B55" w:rsidRPr="00A81A03">
              <w:rPr>
                <w:lang w:val="es-ES"/>
              </w:rPr>
              <w:t xml:space="preserve">IAL </w:t>
            </w:r>
            <w:r w:rsidRPr="00A81A03">
              <w:rPr>
                <w:lang w:val="es-ES"/>
              </w:rPr>
              <w:t xml:space="preserve">6.3. En caso de que juzgue necesario modificar el documento de licitación a raíz de una solicitud de aclaración, el Contratante lo hará siguiendo el procedimiento que se describe en la </w:t>
            </w:r>
            <w:r w:rsidR="00295B55" w:rsidRPr="00A81A03">
              <w:rPr>
                <w:lang w:val="es-ES"/>
              </w:rPr>
              <w:t>IAL </w:t>
            </w:r>
            <w:r w:rsidRPr="00A81A03">
              <w:rPr>
                <w:lang w:val="es-ES"/>
              </w:rPr>
              <w:t xml:space="preserve">8 y en las </w:t>
            </w:r>
            <w:r w:rsidR="00295B55" w:rsidRPr="00A81A03">
              <w:rPr>
                <w:lang w:val="es-ES"/>
              </w:rPr>
              <w:t>IALs </w:t>
            </w:r>
            <w:r w:rsidRPr="00A81A03">
              <w:rPr>
                <w:lang w:val="es-ES"/>
              </w:rPr>
              <w:t>19.2 y 35.2.</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Se recomienda al Licitante que visite y examine el sitio en el que se instalará la planta y sus alrededores y obtenga por sí mismo, bajo su propia responsabilidad, toda la información que pueda necesitar para preparar la Oferta y celebrar un contrato para el suministro de la Planta y los Servicios de Instalación. El costo de la visita al sitio de las instalaciones correrá por cuenta del Licitante.</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Se invita al representante designado por el Licitante a asistir a una </w:t>
            </w:r>
            <w:r w:rsidR="001976CA" w:rsidRPr="00A81A03">
              <w:rPr>
                <w:lang w:val="es-ES"/>
              </w:rPr>
              <w:t>reunión previa a la presentación de las Ofertas</w:t>
            </w:r>
            <w:r w:rsidRPr="00A81A03">
              <w:rPr>
                <w:lang w:val="es-ES"/>
              </w:rPr>
              <w:t xml:space="preserve"> si la celebración de ésta </w:t>
            </w:r>
            <w:r w:rsidRPr="00814966">
              <w:rPr>
                <w:bCs/>
                <w:lang w:val="es-ES"/>
              </w:rPr>
              <w:t>se dispone</w:t>
            </w:r>
            <w:r w:rsidRPr="00A81A03">
              <w:rPr>
                <w:b/>
                <w:lang w:val="es-ES"/>
              </w:rPr>
              <w:t xml:space="preserve"> en los DDL</w:t>
            </w:r>
            <w:r w:rsidRPr="00A81A03">
              <w:rPr>
                <w:lang w:val="es-ES"/>
              </w:rPr>
              <w:t>. La reunión tendrá por finalidad ofrecer aclaraciones y responder preguntas sobre cualquier asunto que pudiera plantearse en esa etapa.</w:t>
            </w:r>
          </w:p>
        </w:tc>
      </w:tr>
      <w:tr w:rsidR="00927586" w:rsidRPr="00A81A03" w:rsidTr="00632CED">
        <w:trPr>
          <w:cantSplit/>
        </w:trPr>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Se pide al Licitante que, en la medida de lo posible, haga llegar sus preguntas por escrito al Contratante, de manera que éste las reciba a más tardar una semana antes de la reunión.</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IAL 6.3. Cualquier modificación que fuera preciso introducir en el documento de licitación como consecuencia de la </w:t>
            </w:r>
            <w:r w:rsidR="001976CA" w:rsidRPr="00A81A03">
              <w:rPr>
                <w:lang w:val="es-ES"/>
              </w:rPr>
              <w:t>reunión previa a la presentación de las Ofertas</w:t>
            </w:r>
            <w:r w:rsidRPr="00A81A03">
              <w:rPr>
                <w:lang w:val="es-ES"/>
              </w:rPr>
              <w:t xml:space="preserve"> será hecha por el Contratante exclusivamente mediante la publicación de una adición, conforme a la </w:t>
            </w:r>
            <w:r w:rsidR="00CC3843" w:rsidRPr="00A81A03">
              <w:rPr>
                <w:lang w:val="es-ES"/>
              </w:rPr>
              <w:t xml:space="preserve">IAL </w:t>
            </w:r>
            <w:r w:rsidRPr="00A81A03">
              <w:rPr>
                <w:lang w:val="es-ES"/>
              </w:rPr>
              <w:t>8, y no por medio del acta de la reunión.</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La inasistencia a la </w:t>
            </w:r>
            <w:r w:rsidR="001976CA" w:rsidRPr="00A81A03">
              <w:rPr>
                <w:lang w:val="es-ES"/>
              </w:rPr>
              <w:t>reunión previa a la presentación de las Ofertas</w:t>
            </w:r>
            <w:r w:rsidRPr="00A81A03">
              <w:rPr>
                <w:lang w:val="es-ES"/>
              </w:rPr>
              <w:t xml:space="preserve"> no será causa de descalificación de un Licitante.</w:t>
            </w:r>
          </w:p>
        </w:tc>
      </w:tr>
      <w:tr w:rsidR="00927586" w:rsidRPr="00A81A03" w:rsidTr="00632CED">
        <w:tc>
          <w:tcPr>
            <w:tcW w:w="2430" w:type="dxa"/>
          </w:tcPr>
          <w:p w:rsidR="00927586" w:rsidRPr="00A81A03" w:rsidRDefault="00927586" w:rsidP="00CC7EA0">
            <w:pPr>
              <w:pStyle w:val="S1-OptB-header2"/>
              <w:spacing w:after="120"/>
              <w:rPr>
                <w:lang w:val="es-ES"/>
              </w:rPr>
            </w:pPr>
            <w:bookmarkStart w:id="413" w:name="_Toc37773288"/>
            <w:r w:rsidRPr="00A81A03">
              <w:rPr>
                <w:lang w:val="es-ES"/>
              </w:rPr>
              <w:t>Modificación del Documento de Licitación</w:t>
            </w:r>
            <w:bookmarkEnd w:id="413"/>
          </w:p>
        </w:tc>
        <w:tc>
          <w:tcPr>
            <w:tcW w:w="6840" w:type="dxa"/>
          </w:tcPr>
          <w:p w:rsidR="00927586" w:rsidRPr="00A81A03" w:rsidRDefault="00927586" w:rsidP="00CC7EA0">
            <w:pPr>
              <w:pStyle w:val="OptB-S1-subpara"/>
              <w:spacing w:after="120"/>
              <w:rPr>
                <w:lang w:val="es-ES"/>
              </w:rPr>
            </w:pPr>
            <w:r w:rsidRPr="00A81A03">
              <w:rPr>
                <w:lang w:val="es-ES"/>
              </w:rPr>
              <w:t>El Contratante podrá, en cualquier momento antes de que venza el plazo de presentación de ofertas, enmendar el documento de licitación mediante la publicación de enmiendas.</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Todas las enmiendas deberán formar parte del documento de licitación y comunicarse por escrito a todos los interesados que hayan obtenido el documento de licitación del Contratante de acuerdo con lo dispuesto en la </w:t>
            </w:r>
            <w:r w:rsidR="00295B55" w:rsidRPr="00A81A03">
              <w:rPr>
                <w:lang w:val="es-ES"/>
              </w:rPr>
              <w:t>IAL</w:t>
            </w:r>
            <w:r w:rsidRPr="00A81A03">
              <w:rPr>
                <w:lang w:val="es-ES"/>
              </w:rPr>
              <w:t xml:space="preserve"> 6.3.</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A fin de dar a los posibles Licitantes un plazo razonable para que puedan tomar en cuenta la enmienda en la preparación de sus ofertas, el Contratante podrá, a su discreción, prorrogar el plazo de presentación de ofertas conforme a las </w:t>
            </w:r>
            <w:r w:rsidR="00295B55" w:rsidRPr="00A81A03">
              <w:rPr>
                <w:lang w:val="es-ES"/>
              </w:rPr>
              <w:t>IAL</w:t>
            </w:r>
            <w:r w:rsidRPr="00A81A03">
              <w:rPr>
                <w:lang w:val="es-ES"/>
              </w:rPr>
              <w:t>s 19.2 y/o 35.2.</w:t>
            </w:r>
          </w:p>
        </w:tc>
      </w:tr>
      <w:tr w:rsidR="00927586" w:rsidRPr="00A81A03" w:rsidTr="00632CED">
        <w:tc>
          <w:tcPr>
            <w:tcW w:w="2430" w:type="dxa"/>
          </w:tcPr>
          <w:p w:rsidR="00927586" w:rsidRPr="00A81A03" w:rsidRDefault="00927586" w:rsidP="00CC7EA0">
            <w:pPr>
              <w:pStyle w:val="S1-OptB-header2"/>
              <w:spacing w:after="120"/>
              <w:rPr>
                <w:lang w:val="es-ES"/>
              </w:rPr>
            </w:pPr>
            <w:bookmarkStart w:id="414" w:name="_Toc125791271"/>
            <w:bookmarkStart w:id="415" w:name="_Toc37773289"/>
            <w:r w:rsidRPr="00A81A03">
              <w:rPr>
                <w:lang w:val="es-ES"/>
              </w:rPr>
              <w:t>Costo de la Oferta</w:t>
            </w:r>
            <w:bookmarkEnd w:id="414"/>
            <w:bookmarkEnd w:id="415"/>
          </w:p>
        </w:tc>
        <w:tc>
          <w:tcPr>
            <w:tcW w:w="6840" w:type="dxa"/>
          </w:tcPr>
          <w:p w:rsidR="00927586" w:rsidRPr="00A81A03" w:rsidRDefault="00927586" w:rsidP="00CC7EA0">
            <w:pPr>
              <w:pStyle w:val="OptB-S1-subpara"/>
              <w:spacing w:after="120"/>
              <w:rPr>
                <w:lang w:val="es-ES"/>
              </w:rPr>
            </w:pPr>
            <w:r w:rsidRPr="00A81A03">
              <w:rPr>
                <w:lang w:val="es-ES"/>
              </w:rPr>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927586" w:rsidRPr="00A81A03" w:rsidTr="00632CED">
        <w:tc>
          <w:tcPr>
            <w:tcW w:w="2430" w:type="dxa"/>
          </w:tcPr>
          <w:p w:rsidR="00927586" w:rsidRPr="00A81A03" w:rsidRDefault="00927586" w:rsidP="00CC7EA0">
            <w:pPr>
              <w:pStyle w:val="S1-OptB-header2"/>
              <w:spacing w:after="120"/>
              <w:rPr>
                <w:lang w:val="es-ES"/>
              </w:rPr>
            </w:pPr>
            <w:bookmarkStart w:id="416" w:name="_Toc125791272"/>
            <w:bookmarkStart w:id="417" w:name="_Toc37773290"/>
            <w:r w:rsidRPr="00A81A03">
              <w:rPr>
                <w:lang w:val="es-ES"/>
              </w:rPr>
              <w:t>Idioma de la Oferta</w:t>
            </w:r>
            <w:bookmarkEnd w:id="416"/>
            <w:bookmarkEnd w:id="417"/>
          </w:p>
        </w:tc>
        <w:tc>
          <w:tcPr>
            <w:tcW w:w="6840" w:type="dxa"/>
          </w:tcPr>
          <w:p w:rsidR="00927586" w:rsidRPr="00A81A03" w:rsidRDefault="00927586" w:rsidP="00CC7EA0">
            <w:pPr>
              <w:pStyle w:val="OptB-S1-subpara"/>
              <w:spacing w:after="120"/>
              <w:rPr>
                <w:lang w:val="es-ES"/>
              </w:rPr>
            </w:pPr>
            <w:r w:rsidRPr="00A81A03">
              <w:rPr>
                <w:lang w:val="es-ES"/>
              </w:rPr>
              <w:t xml:space="preserve">La Oferta, y toda la correspondencia y documentos relativos a ella que intercambien el Licitante y el Contratante, deberán redactarse en el idioma </w:t>
            </w:r>
            <w:r w:rsidRPr="00814966">
              <w:rPr>
                <w:bCs/>
                <w:lang w:val="es-ES"/>
              </w:rPr>
              <w:t>que se indica</w:t>
            </w:r>
            <w:r w:rsidRPr="00A81A03">
              <w:rPr>
                <w:b/>
                <w:lang w:val="es-ES"/>
              </w:rPr>
              <w:t xml:space="preserve"> en los DDL</w:t>
            </w:r>
            <w:r w:rsidRPr="00A81A03">
              <w:rPr>
                <w:lang w:val="es-ES"/>
              </w:rPr>
              <w:t>. Los documentos justificativos y el material impreso que formen parte de la Oferta podrán estar escritos en otro idioma, siempre y cuando vayan acompañados de una traducción fidedigna de las secciones pertinentes al idioma que se especifica en los DDL, en cuyo caso la traducción prevalecerá en lo que respecta a la interpretación de la oferta.</w:t>
            </w:r>
          </w:p>
        </w:tc>
      </w:tr>
      <w:tr w:rsidR="00FB0C55" w:rsidRPr="00A81A03" w:rsidTr="00FB0C55">
        <w:tc>
          <w:tcPr>
            <w:tcW w:w="9270" w:type="dxa"/>
            <w:gridSpan w:val="2"/>
          </w:tcPr>
          <w:p w:rsidR="00FB0C55" w:rsidRPr="00A81A03" w:rsidRDefault="00F9410D" w:rsidP="00F9410D">
            <w:pPr>
              <w:pStyle w:val="S1b-header1"/>
              <w:numPr>
                <w:ilvl w:val="0"/>
                <w:numId w:val="0"/>
              </w:numPr>
              <w:spacing w:after="120"/>
              <w:ind w:left="1440"/>
              <w:rPr>
                <w:lang w:val="es-ES"/>
              </w:rPr>
            </w:pPr>
            <w:bookmarkStart w:id="418" w:name="_Toc125791273"/>
            <w:bookmarkStart w:id="419" w:name="_Toc37773291"/>
            <w:r>
              <w:rPr>
                <w:lang w:val="es-ES"/>
              </w:rPr>
              <w:t xml:space="preserve">C1.  </w:t>
            </w:r>
            <w:r w:rsidR="00FB0C55" w:rsidRPr="00A81A03">
              <w:rPr>
                <w:lang w:val="es-ES"/>
              </w:rPr>
              <w:t>Preparación de las Propuestas Técnicas de la Primera Etapa</w:t>
            </w:r>
            <w:bookmarkEnd w:id="419"/>
            <w:r w:rsidR="00FB0C55" w:rsidRPr="00A81A03">
              <w:rPr>
                <w:lang w:val="es-ES"/>
              </w:rPr>
              <w:t xml:space="preserve"> </w:t>
            </w:r>
            <w:bookmarkEnd w:id="418"/>
          </w:p>
        </w:tc>
      </w:tr>
      <w:tr w:rsidR="00927586" w:rsidRPr="00A81A03" w:rsidTr="00632CED">
        <w:tc>
          <w:tcPr>
            <w:tcW w:w="2430" w:type="dxa"/>
            <w:tcBorders>
              <w:bottom w:val="nil"/>
            </w:tcBorders>
          </w:tcPr>
          <w:p w:rsidR="00927586" w:rsidRPr="00A81A03" w:rsidRDefault="00927586" w:rsidP="00CC7EA0">
            <w:pPr>
              <w:pStyle w:val="S1-OptB-header2"/>
              <w:spacing w:after="120"/>
              <w:rPr>
                <w:lang w:val="es-ES"/>
              </w:rPr>
            </w:pPr>
            <w:bookmarkStart w:id="420" w:name="_Toc125791274"/>
            <w:bookmarkStart w:id="421" w:name="_Toc37773292"/>
            <w:r w:rsidRPr="00A81A03">
              <w:rPr>
                <w:lang w:val="es-ES"/>
              </w:rPr>
              <w:t>Documentos que componen la Propuesta Técnica de la Primera Etapa</w:t>
            </w:r>
            <w:bookmarkEnd w:id="420"/>
            <w:bookmarkEnd w:id="421"/>
          </w:p>
        </w:tc>
        <w:tc>
          <w:tcPr>
            <w:tcW w:w="6840" w:type="dxa"/>
            <w:tcBorders>
              <w:bottom w:val="nil"/>
            </w:tcBorders>
          </w:tcPr>
          <w:p w:rsidR="00927586" w:rsidRPr="00A81A03" w:rsidRDefault="00927586" w:rsidP="00CC7EA0">
            <w:pPr>
              <w:pStyle w:val="OptB-S1-subpara"/>
              <w:spacing w:after="120"/>
              <w:rPr>
                <w:lang w:val="es-ES"/>
              </w:rPr>
            </w:pPr>
            <w:r w:rsidRPr="00A81A03">
              <w:rPr>
                <w:lang w:val="es-ES"/>
              </w:rPr>
              <w:t>Las Propuesta Técnica de la Primera Etapa que presente el Licitante deberá constar de lo siguiente:</w:t>
            </w:r>
          </w:p>
          <w:p w:rsidR="00927586" w:rsidRPr="00A81A03" w:rsidRDefault="00927586" w:rsidP="00A96BED">
            <w:pPr>
              <w:numPr>
                <w:ilvl w:val="0"/>
                <w:numId w:val="40"/>
              </w:numPr>
              <w:spacing w:after="120"/>
              <w:rPr>
                <w:lang w:val="es-ES"/>
              </w:rPr>
            </w:pPr>
            <w:r w:rsidRPr="00A81A03">
              <w:rPr>
                <w:lang w:val="es-ES"/>
              </w:rPr>
              <w:t>Carta de Oferta para la Primera Etapa;</w:t>
            </w:r>
          </w:p>
          <w:p w:rsidR="00927586" w:rsidRPr="00A81A03" w:rsidRDefault="00927586" w:rsidP="00A96BED">
            <w:pPr>
              <w:numPr>
                <w:ilvl w:val="0"/>
                <w:numId w:val="40"/>
              </w:numPr>
              <w:spacing w:after="120"/>
              <w:rPr>
                <w:lang w:val="es-ES"/>
              </w:rPr>
            </w:pPr>
            <w:r w:rsidRPr="00A81A03">
              <w:rPr>
                <w:lang w:val="es-ES"/>
              </w:rPr>
              <w:t xml:space="preserve">propuestas técnicas alternativas de conformidad con lo dispuesto en la </w:t>
            </w:r>
            <w:r w:rsidR="00295B55" w:rsidRPr="00A81A03">
              <w:rPr>
                <w:lang w:val="es-ES"/>
              </w:rPr>
              <w:t>IAL</w:t>
            </w:r>
            <w:r w:rsidRPr="00A81A03">
              <w:rPr>
                <w:lang w:val="es-ES"/>
              </w:rPr>
              <w:t>13;</w:t>
            </w:r>
          </w:p>
          <w:p w:rsidR="00927586" w:rsidRPr="00A81A03" w:rsidRDefault="00927586" w:rsidP="00A96BED">
            <w:pPr>
              <w:numPr>
                <w:ilvl w:val="0"/>
                <w:numId w:val="40"/>
              </w:numPr>
              <w:spacing w:after="120"/>
              <w:rPr>
                <w:lang w:val="es-ES"/>
              </w:rPr>
            </w:pPr>
            <w:r w:rsidRPr="00A81A03">
              <w:rPr>
                <w:lang w:val="es-ES"/>
              </w:rPr>
              <w:t xml:space="preserve">confirmación escrita en la que se autorice al firmante de la Oferta a comprometer al  Licitante, de acuerdo con lo establecido en la </w:t>
            </w:r>
            <w:r w:rsidR="00295B55" w:rsidRPr="00A81A03">
              <w:rPr>
                <w:lang w:val="es-ES"/>
              </w:rPr>
              <w:t>IAL</w:t>
            </w:r>
            <w:r w:rsidRPr="00A81A03">
              <w:rPr>
                <w:lang w:val="es-ES"/>
              </w:rPr>
              <w:t xml:space="preserve"> 17.2;</w:t>
            </w:r>
          </w:p>
          <w:p w:rsidR="00927586" w:rsidRPr="00A81A03" w:rsidRDefault="00927586" w:rsidP="00A96BED">
            <w:pPr>
              <w:numPr>
                <w:ilvl w:val="0"/>
                <w:numId w:val="40"/>
              </w:numPr>
              <w:spacing w:after="120"/>
              <w:rPr>
                <w:lang w:val="es-ES"/>
              </w:rPr>
            </w:pPr>
            <w:r w:rsidRPr="00A81A03">
              <w:rPr>
                <w:lang w:val="es-ES"/>
              </w:rPr>
              <w:t xml:space="preserve">prueba documental, establecida de conformidad con la </w:t>
            </w:r>
            <w:r w:rsidR="00295B55" w:rsidRPr="00A81A03">
              <w:rPr>
                <w:lang w:val="es-ES"/>
              </w:rPr>
              <w:t xml:space="preserve">IAL </w:t>
            </w:r>
            <w:r w:rsidRPr="00A81A03">
              <w:rPr>
                <w:lang w:val="es-ES"/>
              </w:rPr>
              <w:t>14, de la elegibilidad de la Planta y los Servicios de Instalación propuestos por el Licitante en su Oferta o en cualquier oferta alternativa;</w:t>
            </w:r>
          </w:p>
          <w:p w:rsidR="00927586" w:rsidRPr="00A81A03" w:rsidRDefault="00927586" w:rsidP="00A96BED">
            <w:pPr>
              <w:numPr>
                <w:ilvl w:val="0"/>
                <w:numId w:val="40"/>
              </w:numPr>
              <w:spacing w:after="120"/>
              <w:rPr>
                <w:lang w:val="es-ES"/>
              </w:rPr>
            </w:pPr>
            <w:r w:rsidRPr="00A81A03">
              <w:rPr>
                <w:lang w:val="es-ES"/>
              </w:rPr>
              <w:t xml:space="preserve">prueba documental, de conformidad con la </w:t>
            </w:r>
            <w:r w:rsidR="00CC3843" w:rsidRPr="00A81A03">
              <w:rPr>
                <w:lang w:val="es-ES"/>
              </w:rPr>
              <w:t xml:space="preserve">IAL </w:t>
            </w:r>
            <w:r w:rsidRPr="00A81A03">
              <w:rPr>
                <w:lang w:val="es-ES"/>
              </w:rPr>
              <w:t xml:space="preserve">15, en que se establezcan la elegibilidad y las calificaciones del Licitante para ejecutar el Contrato si se llegara a aceptar su Oferta; </w:t>
            </w:r>
          </w:p>
          <w:p w:rsidR="00927586" w:rsidRPr="00A81A03" w:rsidRDefault="00927586" w:rsidP="00A96BED">
            <w:pPr>
              <w:numPr>
                <w:ilvl w:val="0"/>
                <w:numId w:val="40"/>
              </w:numPr>
              <w:spacing w:after="120"/>
              <w:rPr>
                <w:lang w:val="es-ES"/>
              </w:rPr>
            </w:pPr>
            <w:r w:rsidRPr="00A81A03">
              <w:rPr>
                <w:lang w:val="es-ES"/>
              </w:rPr>
              <w:t xml:space="preserve">prueba documental establecida de conformidad con la </w:t>
            </w:r>
            <w:r w:rsidR="00295B55" w:rsidRPr="00A81A03">
              <w:rPr>
                <w:lang w:val="es-ES"/>
              </w:rPr>
              <w:t xml:space="preserve">IAL </w:t>
            </w:r>
            <w:r w:rsidRPr="00A81A03">
              <w:rPr>
                <w:lang w:val="es-ES"/>
              </w:rPr>
              <w:t>16 de que la Planta y los Servicios de Instalación propuestos por el Licitante se ajustan a lo estipulado en el documento de licitación;</w:t>
            </w:r>
          </w:p>
          <w:p w:rsidR="00927586" w:rsidRPr="00A81A03" w:rsidRDefault="00927586" w:rsidP="00A96BED">
            <w:pPr>
              <w:numPr>
                <w:ilvl w:val="0"/>
                <w:numId w:val="40"/>
              </w:numPr>
              <w:spacing w:after="120"/>
              <w:rPr>
                <w:lang w:val="es-ES"/>
              </w:rPr>
            </w:pPr>
            <w:r w:rsidRPr="00A81A03">
              <w:rPr>
                <w:lang w:val="es-ES"/>
              </w:rPr>
              <w:t>en el caso de una Oferta presentada por una Asociación en Participación, Consorcio o Asociación (APCA), copia del convenio de ésta, o carta de intenciones para celebrar un convenio que establezca una APCA, con inclusión de un borrador de convenio en que se indiquen como mínimo qué partes de la Planta serán ejecutadas por los respectivos socios;</w:t>
            </w:r>
          </w:p>
          <w:p w:rsidR="00927586" w:rsidRPr="00A81A03" w:rsidRDefault="00927586" w:rsidP="00A96BED">
            <w:pPr>
              <w:numPr>
                <w:ilvl w:val="0"/>
                <w:numId w:val="40"/>
              </w:numPr>
              <w:spacing w:after="120"/>
              <w:rPr>
                <w:lang w:val="es-ES"/>
              </w:rPr>
            </w:pPr>
            <w:r w:rsidRPr="00A81A03">
              <w:rPr>
                <w:lang w:val="es-ES"/>
              </w:rPr>
              <w:t xml:space="preserve">lista de Subcontratistas, de conformidad con lo dispuesto en la </w:t>
            </w:r>
            <w:r w:rsidR="00295B55" w:rsidRPr="00A81A03">
              <w:rPr>
                <w:lang w:val="es-ES"/>
              </w:rPr>
              <w:t xml:space="preserve">IAL </w:t>
            </w:r>
            <w:r w:rsidRPr="00A81A03">
              <w:rPr>
                <w:lang w:val="es-ES"/>
              </w:rPr>
              <w:t>16.3, y</w:t>
            </w:r>
          </w:p>
          <w:p w:rsidR="00927586" w:rsidRPr="00A81A03" w:rsidRDefault="00927586" w:rsidP="00A96BED">
            <w:pPr>
              <w:numPr>
                <w:ilvl w:val="0"/>
                <w:numId w:val="40"/>
              </w:numPr>
              <w:spacing w:after="120"/>
              <w:rPr>
                <w:lang w:val="es-ES"/>
              </w:rPr>
            </w:pPr>
            <w:r w:rsidRPr="00A81A03">
              <w:rPr>
                <w:lang w:val="es-ES"/>
              </w:rPr>
              <w:t>cualquier otro documento</w:t>
            </w:r>
            <w:r w:rsidRPr="00A81A03">
              <w:rPr>
                <w:b/>
                <w:lang w:val="es-ES"/>
              </w:rPr>
              <w:t xml:space="preserve"> </w:t>
            </w:r>
            <w:r w:rsidRPr="00814966">
              <w:rPr>
                <w:bCs/>
                <w:lang w:val="es-ES"/>
              </w:rPr>
              <w:t>exigido</w:t>
            </w:r>
            <w:r w:rsidRPr="00A81A03">
              <w:rPr>
                <w:b/>
                <w:lang w:val="es-ES"/>
              </w:rPr>
              <w:t xml:space="preserve"> en los DDL</w:t>
            </w:r>
            <w:r w:rsidRPr="00A81A03">
              <w:rPr>
                <w:lang w:val="es-ES"/>
              </w:rPr>
              <w:t>.</w:t>
            </w:r>
          </w:p>
          <w:p w:rsidR="00927586" w:rsidRPr="00814966" w:rsidRDefault="00927586" w:rsidP="00CC7EA0">
            <w:pPr>
              <w:pStyle w:val="OptB-S1-subpara"/>
              <w:spacing w:after="120"/>
              <w:rPr>
                <w:bCs/>
                <w:lang w:val="es-ES"/>
              </w:rPr>
            </w:pPr>
            <w:r w:rsidRPr="00814966">
              <w:rPr>
                <w:bCs/>
                <w:lang w:val="es-ES"/>
              </w:rPr>
              <w:t xml:space="preserve">Las Propuestas Técnicas de la Primera Etapa son propuestas sin cotización, y no deberán contener precios, listas de precios ni otras </w:t>
            </w:r>
            <w:r w:rsidRPr="00814966">
              <w:rPr>
                <w:lang w:val="es-ES"/>
              </w:rPr>
              <w:t>referencias</w:t>
            </w:r>
            <w:r w:rsidRPr="00814966">
              <w:rPr>
                <w:bCs/>
                <w:lang w:val="es-ES"/>
              </w:rPr>
              <w:t xml:space="preserve"> a tarifas o precios para completar las instalaciones. Se rechazarán todas aquellas propuestas que contengan dicha información sobre precios.</w:t>
            </w:r>
          </w:p>
        </w:tc>
      </w:tr>
      <w:tr w:rsidR="00927586" w:rsidRPr="00A81A03" w:rsidTr="00632CED">
        <w:trPr>
          <w:cantSplit/>
        </w:trPr>
        <w:tc>
          <w:tcPr>
            <w:tcW w:w="2430" w:type="dxa"/>
          </w:tcPr>
          <w:p w:rsidR="00927586" w:rsidRPr="00A81A03" w:rsidRDefault="00927586" w:rsidP="00CC7EA0">
            <w:pPr>
              <w:pStyle w:val="S1-OptB-header2"/>
              <w:spacing w:after="120"/>
              <w:rPr>
                <w:lang w:val="es-ES"/>
              </w:rPr>
            </w:pPr>
            <w:bookmarkStart w:id="422" w:name="_Toc125791275"/>
            <w:bookmarkStart w:id="423" w:name="_Toc37773293"/>
            <w:r w:rsidRPr="00A81A03">
              <w:rPr>
                <w:lang w:val="es-ES"/>
              </w:rPr>
              <w:t>Carta de Oferta para la Primera Etapa y Anexos</w:t>
            </w:r>
            <w:bookmarkEnd w:id="422"/>
            <w:bookmarkEnd w:id="423"/>
            <w:r w:rsidRPr="00A81A03">
              <w:rPr>
                <w:lang w:val="es-ES"/>
              </w:rPr>
              <w:t xml:space="preserve"> </w:t>
            </w:r>
          </w:p>
        </w:tc>
        <w:tc>
          <w:tcPr>
            <w:tcW w:w="6840" w:type="dxa"/>
            <w:tcBorders>
              <w:bottom w:val="nil"/>
            </w:tcBorders>
          </w:tcPr>
          <w:p w:rsidR="00927586" w:rsidRPr="00A81A03" w:rsidRDefault="00927586" w:rsidP="00CC7EA0">
            <w:pPr>
              <w:pStyle w:val="OptB-S1-subpara"/>
              <w:spacing w:after="120"/>
              <w:rPr>
                <w:lang w:val="es-ES"/>
              </w:rPr>
            </w:pPr>
            <w:r w:rsidRPr="00A81A03">
              <w:rPr>
                <w:lang w:val="es-ES"/>
              </w:rPr>
              <w:t xml:space="preserve">La Carta de Oferta para la Primera Etapa y todos los anexos deberán prepararse valiéndose de los formularios pertinentes que se incluyen en la Sección IV, Formularios de la Oferta. Los formularios deberán completarse siguiendo las respectivas indicaciones. </w:t>
            </w:r>
          </w:p>
        </w:tc>
      </w:tr>
      <w:tr w:rsidR="00927586" w:rsidRPr="00A81A03" w:rsidTr="00632CED">
        <w:tc>
          <w:tcPr>
            <w:tcW w:w="2430" w:type="dxa"/>
          </w:tcPr>
          <w:p w:rsidR="00927586" w:rsidRPr="00A81A03" w:rsidRDefault="00927586" w:rsidP="00CC7EA0">
            <w:pPr>
              <w:pStyle w:val="S1-OptB-header2"/>
              <w:spacing w:after="120"/>
              <w:rPr>
                <w:lang w:val="es-ES"/>
              </w:rPr>
            </w:pPr>
            <w:bookmarkStart w:id="424" w:name="_Toc37773294"/>
            <w:r w:rsidRPr="00A81A03">
              <w:rPr>
                <w:lang w:val="es-ES"/>
              </w:rPr>
              <w:t>Propuestas Técnicas Alternativas</w:t>
            </w:r>
            <w:bookmarkEnd w:id="424"/>
          </w:p>
        </w:tc>
        <w:tc>
          <w:tcPr>
            <w:tcW w:w="6840" w:type="dxa"/>
          </w:tcPr>
          <w:p w:rsidR="00927586" w:rsidRPr="00A81A03" w:rsidRDefault="00927586" w:rsidP="00CC7EA0">
            <w:pPr>
              <w:pStyle w:val="OptB-S1-subpara"/>
              <w:spacing w:after="120"/>
              <w:rPr>
                <w:lang w:val="es-ES"/>
              </w:rPr>
            </w:pPr>
            <w:r w:rsidRPr="00A81A03">
              <w:rPr>
                <w:lang w:val="es-ES"/>
              </w:rPr>
              <w:t>Los Licitantes deberán tomar nota de que pueden proponer soluciones técnicas alternativas con sus Propuestas Técnicas de la Primera Etapa, además de o en lugar de los requisitos que se especifican en los documentos de licitación, siempre y cuando puedan documentar que las alternativas técnicas se proponen en beneficio del Contratante, responden a los principales objetivos del Contrato y satisfacen los criterios técnicos y de desempeño básicos que se estipulan en los documentos de licitación.</w:t>
            </w:r>
          </w:p>
          <w:p w:rsidR="00927586" w:rsidRPr="00A81A03" w:rsidRDefault="00927586" w:rsidP="00CC7EA0">
            <w:pPr>
              <w:pStyle w:val="OptB-S1-subpara"/>
              <w:spacing w:after="120"/>
              <w:rPr>
                <w:lang w:val="es-ES"/>
              </w:rPr>
            </w:pPr>
            <w:r w:rsidRPr="00A81A03">
              <w:rPr>
                <w:lang w:val="es-ES"/>
              </w:rPr>
              <w:t xml:space="preserve">Toda propuesta técnica alternativa que los Licitantes presenten como parte de su Propuesta Técnica de la Primera Etapa será objeto de aclaración con el Licitante, de conformidad con la </w:t>
            </w:r>
            <w:r w:rsidR="00CC3843" w:rsidRPr="00A81A03">
              <w:rPr>
                <w:lang w:val="es-ES"/>
              </w:rPr>
              <w:t>IAL </w:t>
            </w:r>
            <w:r w:rsidRPr="00A81A03">
              <w:rPr>
                <w:lang w:val="es-ES"/>
              </w:rPr>
              <w:t>25.</w:t>
            </w:r>
          </w:p>
        </w:tc>
      </w:tr>
      <w:tr w:rsidR="00927586" w:rsidRPr="00A81A03" w:rsidTr="00632CED">
        <w:tc>
          <w:tcPr>
            <w:tcW w:w="2430" w:type="dxa"/>
          </w:tcPr>
          <w:p w:rsidR="00927586" w:rsidRPr="00A81A03" w:rsidRDefault="00927586" w:rsidP="00CC7EA0">
            <w:pPr>
              <w:pStyle w:val="S1-OptB-header2"/>
              <w:spacing w:after="120"/>
              <w:rPr>
                <w:lang w:val="es-ES"/>
              </w:rPr>
            </w:pPr>
            <w:bookmarkStart w:id="425" w:name="_Toc37773295"/>
            <w:r w:rsidRPr="00A81A03">
              <w:rPr>
                <w:lang w:val="es-ES"/>
              </w:rPr>
              <w:t>Documentos que Establecen la Elegibilidad de la  Planta y los Servicios de Instalación</w:t>
            </w:r>
            <w:bookmarkEnd w:id="425"/>
          </w:p>
        </w:tc>
        <w:tc>
          <w:tcPr>
            <w:tcW w:w="6840" w:type="dxa"/>
          </w:tcPr>
          <w:p w:rsidR="00927586" w:rsidRPr="00A81A03" w:rsidRDefault="00927586" w:rsidP="00CC7EA0">
            <w:pPr>
              <w:pStyle w:val="OptB-S1-subpara"/>
              <w:spacing w:after="120"/>
              <w:rPr>
                <w:lang w:val="es-ES"/>
              </w:rPr>
            </w:pPr>
            <w:r w:rsidRPr="00A81A03">
              <w:rPr>
                <w:lang w:val="es-ES"/>
              </w:rPr>
              <w:t xml:space="preserve">Para establecer la elegibilidad de la Planta y los Servicios de Instalación de acuerdo con lo dispuesto en la </w:t>
            </w:r>
            <w:r w:rsidR="00CC3843" w:rsidRPr="00A81A03">
              <w:rPr>
                <w:lang w:val="es-ES"/>
              </w:rPr>
              <w:t>IAL </w:t>
            </w:r>
            <w:r w:rsidRPr="00A81A03">
              <w:rPr>
                <w:lang w:val="es-ES"/>
              </w:rPr>
              <w:t>5, los Licitantes deberán aportar prueba documental en forma de una declaración del país de origen relativa a la Planta y los Servicios de Instalación que se ofrecen.</w:t>
            </w:r>
          </w:p>
        </w:tc>
      </w:tr>
      <w:tr w:rsidR="00927586" w:rsidRPr="00A81A03" w:rsidTr="00632CED">
        <w:tc>
          <w:tcPr>
            <w:tcW w:w="2430" w:type="dxa"/>
          </w:tcPr>
          <w:p w:rsidR="00927586" w:rsidRPr="00A81A03" w:rsidRDefault="00927586" w:rsidP="00CC7EA0">
            <w:pPr>
              <w:pStyle w:val="S1-OptB-header2"/>
              <w:spacing w:after="120"/>
              <w:rPr>
                <w:lang w:val="es-ES"/>
              </w:rPr>
            </w:pPr>
            <w:bookmarkStart w:id="426" w:name="_Toc37773296"/>
            <w:r w:rsidRPr="00A81A03">
              <w:rPr>
                <w:lang w:val="es-ES"/>
              </w:rPr>
              <w:t>Documentos que Establecen la Elegibilidad y las Calificaciones del Licitante</w:t>
            </w:r>
            <w:bookmarkEnd w:id="426"/>
          </w:p>
        </w:tc>
        <w:tc>
          <w:tcPr>
            <w:tcW w:w="6840" w:type="dxa"/>
          </w:tcPr>
          <w:p w:rsidR="00927586" w:rsidRPr="00A81A03" w:rsidRDefault="00927586" w:rsidP="00CC7EA0">
            <w:pPr>
              <w:pStyle w:val="OptB-S1-subpara"/>
              <w:spacing w:after="120"/>
              <w:rPr>
                <w:lang w:val="es-ES"/>
              </w:rPr>
            </w:pPr>
            <w:r w:rsidRPr="00A81A03">
              <w:rPr>
                <w:lang w:val="es-ES"/>
              </w:rPr>
              <w:t xml:space="preserve">Con el fin de determinar su elegibilidad y sus calificaciones para ejecutar el Contrato conforme a la Sección III, </w:t>
            </w:r>
            <w:r w:rsidR="000C6F48">
              <w:rPr>
                <w:lang w:val="es-ES"/>
              </w:rPr>
              <w:t>“Criterios de Evaluación y Calificación”</w:t>
            </w:r>
            <w:r w:rsidRPr="00A81A03">
              <w:rPr>
                <w:lang w:val="es-ES"/>
              </w:rPr>
              <w:t>, el Licitante proporcionará la información solicitada en  los correspondientes formularios de información que aparecen en la Sección IV, Formularios de  Oferta.</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Los Licitantes nacionales que soliciten, ya sea a título individual o como parte de asociaciones en participación, ser considerados elegibles a efectos de la preferencia nacional deberán aportar toda la información requerida para satisfacer los criterios de elegibilidad de conformidad con la </w:t>
            </w:r>
            <w:r w:rsidR="00CC3843" w:rsidRPr="00A81A03">
              <w:rPr>
                <w:lang w:val="es-ES"/>
              </w:rPr>
              <w:t>IAL </w:t>
            </w:r>
            <w:r w:rsidRPr="00A81A03">
              <w:rPr>
                <w:lang w:val="es-ES"/>
              </w:rPr>
              <w:t>46.</w:t>
            </w:r>
          </w:p>
        </w:tc>
      </w:tr>
      <w:tr w:rsidR="00927586" w:rsidRPr="00A81A03" w:rsidTr="00632CED">
        <w:tc>
          <w:tcPr>
            <w:tcW w:w="2430" w:type="dxa"/>
          </w:tcPr>
          <w:p w:rsidR="00927586" w:rsidRPr="00A81A03" w:rsidRDefault="00927586" w:rsidP="00CC7EA0">
            <w:pPr>
              <w:pStyle w:val="S1-OptB-header2"/>
              <w:spacing w:after="120"/>
              <w:rPr>
                <w:lang w:val="es-ES"/>
              </w:rPr>
            </w:pPr>
            <w:bookmarkStart w:id="427" w:name="_Toc37773297"/>
            <w:r w:rsidRPr="00A81A03">
              <w:rPr>
                <w:lang w:val="es-ES"/>
              </w:rPr>
              <w:t>Documentos que Establecen la Conformidad de la Planta y los Servicios de Instalación</w:t>
            </w:r>
            <w:bookmarkEnd w:id="427"/>
          </w:p>
        </w:tc>
        <w:tc>
          <w:tcPr>
            <w:tcW w:w="6840" w:type="dxa"/>
          </w:tcPr>
          <w:p w:rsidR="00927586" w:rsidRPr="00A81A03" w:rsidRDefault="00927586" w:rsidP="00CC7EA0">
            <w:pPr>
              <w:pStyle w:val="OptB-S1-subpara"/>
              <w:spacing w:after="120"/>
              <w:rPr>
                <w:lang w:val="es-ES"/>
              </w:rPr>
            </w:pPr>
            <w:r w:rsidRPr="00A81A03">
              <w:rPr>
                <w:lang w:val="es-ES"/>
              </w:rPr>
              <w:t>El Licitante deberá suministrar una Propuesta Técnica de la Primera Etapa, incluida la información que se estipula en la Sección IV, de forma suficientemente detallada para demostrar que su propuesta se ajusta sustancialmente a los requisitos del Contrato y los plazos de ejecución.</w:t>
            </w:r>
          </w:p>
          <w:p w:rsidR="00927586" w:rsidRPr="00A81A03" w:rsidRDefault="00927586" w:rsidP="00CC7EA0">
            <w:pPr>
              <w:pStyle w:val="OptB-S1-subpara"/>
              <w:spacing w:after="120"/>
              <w:rPr>
                <w:lang w:val="es-ES"/>
              </w:rPr>
            </w:pPr>
            <w:r w:rsidRPr="00A81A03">
              <w:rPr>
                <w:lang w:val="es-ES"/>
              </w:rPr>
              <w:t>La prueba documental de conformidad de la Planta y los Servicios de Instalación con los documentos de licitación puede consistir en documentación, planos y datos, y deberá incluir lo siguiente:</w:t>
            </w:r>
          </w:p>
          <w:p w:rsidR="00927586" w:rsidRPr="00A81A03" w:rsidRDefault="00927586" w:rsidP="00CC7EA0">
            <w:pPr>
              <w:spacing w:after="120"/>
              <w:ind w:left="1210" w:right="-72" w:hanging="576"/>
              <w:rPr>
                <w:lang w:val="es-ES"/>
              </w:rPr>
            </w:pPr>
            <w:r w:rsidRPr="00A81A03">
              <w:rPr>
                <w:lang w:val="es-ES"/>
              </w:rPr>
              <w:t>(a)</w:t>
            </w:r>
            <w:r w:rsidRPr="00A81A03">
              <w:rPr>
                <w:lang w:val="es-ES"/>
              </w:rPr>
              <w:tab/>
              <w:t>una descripción pormenorizada de las principales características técnicas y de desempeño de la Planta y los Servicios de Instalación, incluidas las garantías de funcionamiento de la Planta y los Servicios de Instalación que se proponen, conforme a la respectiva Especificación.  Las garantías de funcionamiento de la Planta y los Servicios de Instalación que se proponen deberán especificarse en el formulario correspondiente en la Sección IV, Formularios de la Oferta;</w:t>
            </w:r>
          </w:p>
          <w:p w:rsidR="00927586" w:rsidRPr="00A81A03" w:rsidRDefault="00927586" w:rsidP="00CC7EA0">
            <w:pPr>
              <w:spacing w:after="120"/>
              <w:ind w:left="1210" w:right="-72" w:hanging="576"/>
              <w:rPr>
                <w:lang w:val="es-ES"/>
              </w:rPr>
            </w:pPr>
            <w:r w:rsidRPr="00A81A03">
              <w:rPr>
                <w:lang w:val="es-ES"/>
              </w:rPr>
              <w:t>(b)</w:t>
            </w:r>
            <w:r w:rsidRPr="00A81A03">
              <w:rPr>
                <w:lang w:val="es-ES"/>
              </w:rPr>
              <w:tab/>
              <w:t xml:space="preserve">una lista en que se enumeren todos los detalles particulares, incluidas las fuentes disponibles, de todos los repuestos, herramientas especiales y otros elementos necesarios para asegurar el buen funcionamiento continuado de la planta durante el período </w:t>
            </w:r>
            <w:r w:rsidRPr="00814966">
              <w:rPr>
                <w:bCs/>
                <w:lang w:val="es-ES"/>
              </w:rPr>
              <w:t>designado</w:t>
            </w:r>
            <w:r w:rsidRPr="00A81A03">
              <w:rPr>
                <w:lang w:val="es-ES"/>
              </w:rPr>
              <w:t xml:space="preserve"> </w:t>
            </w:r>
            <w:r w:rsidRPr="00A81A03">
              <w:rPr>
                <w:b/>
                <w:lang w:val="es-ES"/>
              </w:rPr>
              <w:t>en los DDL</w:t>
            </w:r>
            <w:r w:rsidRPr="00A81A03">
              <w:rPr>
                <w:lang w:val="es-ES"/>
              </w:rPr>
              <w:t>, tras la terminación de la Planta y los Servicios de Instalación de acuerdo con las disposiciones del contrato; y</w:t>
            </w:r>
          </w:p>
          <w:p w:rsidR="00927586" w:rsidRPr="00A81A03" w:rsidRDefault="00927586" w:rsidP="00CC7EA0">
            <w:pPr>
              <w:spacing w:after="120"/>
              <w:ind w:left="1210" w:right="-72" w:hanging="576"/>
              <w:rPr>
                <w:lang w:val="es-ES"/>
              </w:rPr>
            </w:pPr>
            <w:r w:rsidRPr="00A81A03">
              <w:rPr>
                <w:lang w:val="es-ES"/>
              </w:rPr>
              <w:t>(c)</w:t>
            </w:r>
            <w:r w:rsidRPr="00A81A03">
              <w:rPr>
                <w:lang w:val="es-ES"/>
              </w:rPr>
              <w:tab/>
              <w:t>evidencia suficiente que demuestre que la Planta y los Servicios de Instalación se conforman sustancialmente a tales especificaciones. Los Licitantes deberán tener en cuenta que las especificaciones de fabricación, materiales y equipos anotadas por el Contratante en el documento de licitación se proponen ser descriptivas (a fin de establecer parámetros de calidad y desempeño), mas no restrictivas. El Licitante podrá incorporar en su propuesta técnica normas, marcas comerciales o números de catálogo alternativos, a condición de demostrar, a satisfacción del Contratante, que tales sustituciones son sustancialmente equivalentes o superiores a la norma designada en la correspondiente Especificación.</w:t>
            </w:r>
          </w:p>
          <w:p w:rsidR="00927586" w:rsidRPr="00A81A03" w:rsidRDefault="00927586" w:rsidP="00CC7EA0">
            <w:pPr>
              <w:pStyle w:val="OptB-S1-subpara"/>
              <w:spacing w:after="120"/>
              <w:rPr>
                <w:lang w:val="es-ES"/>
              </w:rPr>
            </w:pPr>
            <w:r w:rsidRPr="00A81A03">
              <w:rPr>
                <w:lang w:val="es-ES"/>
              </w:rPr>
              <w:t xml:space="preserve">Para los elementos importantes de suministro o servicios que se proponga adquirir o subcontratar a partir de la lista suministrada por el Contratante en la Sección III, </w:t>
            </w:r>
            <w:r w:rsidR="000C6F48">
              <w:rPr>
                <w:lang w:val="es-ES"/>
              </w:rPr>
              <w:t>“Criterios de Evaluación y Calificación”</w:t>
            </w:r>
            <w:r w:rsidRPr="00A81A03">
              <w:rPr>
                <w:lang w:val="es-ES"/>
              </w:rPr>
              <w:t>, el Licitante deberá especificar en cada caso el nombre y la nacionalidad de los Subcontratistas propuestos, incluidos los fabricantes. Además, deberá incluir en su propuesta técnica información que permita determinar el cumplimiento de los requisitos dispuestos por el Contratante para los citados artículos.</w:t>
            </w:r>
          </w:p>
          <w:p w:rsidR="00927586" w:rsidRPr="00A81A03" w:rsidRDefault="00927586" w:rsidP="00CC7EA0">
            <w:pPr>
              <w:pStyle w:val="OptB-S1-subpara"/>
              <w:spacing w:after="120"/>
              <w:rPr>
                <w:lang w:val="es-ES"/>
              </w:rPr>
            </w:pPr>
            <w:r w:rsidRPr="00A81A03">
              <w:rPr>
                <w:lang w:val="es-ES"/>
              </w:rPr>
              <w:t xml:space="preserve">Será responsabilidad del Licitante asegurar que todos los Subcontratistas propuestos cumplan los requisitos de la </w:t>
            </w:r>
            <w:r w:rsidR="00295B55" w:rsidRPr="00A81A03">
              <w:rPr>
                <w:lang w:val="es-ES"/>
              </w:rPr>
              <w:t>IAL </w:t>
            </w:r>
            <w:r w:rsidRPr="00A81A03">
              <w:rPr>
                <w:lang w:val="es-ES"/>
              </w:rPr>
              <w:t xml:space="preserve">4 y que todos los elementos de Planta o Servicios de Instalación que haya de proveer el Subcontratista se conformen a los requisitos estipulados en la </w:t>
            </w:r>
            <w:r w:rsidR="00223282" w:rsidRPr="00A81A03">
              <w:rPr>
                <w:lang w:val="es-ES"/>
              </w:rPr>
              <w:t>IAL </w:t>
            </w:r>
            <w:r w:rsidRPr="00A81A03">
              <w:rPr>
                <w:lang w:val="es-ES"/>
              </w:rPr>
              <w:t xml:space="preserve">5 y la </w:t>
            </w:r>
            <w:r w:rsidR="00295B55" w:rsidRPr="00A81A03">
              <w:rPr>
                <w:lang w:val="es-ES"/>
              </w:rPr>
              <w:t>IAL</w:t>
            </w:r>
            <w:r w:rsidRPr="00A81A03">
              <w:rPr>
                <w:lang w:val="es-ES"/>
              </w:rPr>
              <w:t> 15.1.</w:t>
            </w:r>
          </w:p>
        </w:tc>
      </w:tr>
      <w:tr w:rsidR="00927586" w:rsidRPr="00A81A03" w:rsidTr="00632CED">
        <w:tc>
          <w:tcPr>
            <w:tcW w:w="2430" w:type="dxa"/>
          </w:tcPr>
          <w:p w:rsidR="00927586" w:rsidRPr="00A81A03" w:rsidRDefault="00927586" w:rsidP="00CC7EA0">
            <w:pPr>
              <w:pStyle w:val="S1-OptB-header2"/>
              <w:spacing w:after="120"/>
              <w:rPr>
                <w:lang w:val="es-ES"/>
              </w:rPr>
            </w:pPr>
            <w:bookmarkStart w:id="428" w:name="_Toc125791280"/>
            <w:bookmarkStart w:id="429" w:name="_Toc37773298"/>
            <w:r w:rsidRPr="00A81A03">
              <w:rPr>
                <w:lang w:val="es-ES"/>
              </w:rPr>
              <w:t xml:space="preserve">Formato y Firma de las </w:t>
            </w:r>
            <w:bookmarkEnd w:id="428"/>
            <w:r w:rsidRPr="00A81A03">
              <w:rPr>
                <w:lang w:val="es-ES"/>
              </w:rPr>
              <w:t>Propuestas Técnicas de la Primera Etapa</w:t>
            </w:r>
            <w:bookmarkEnd w:id="429"/>
          </w:p>
        </w:tc>
        <w:tc>
          <w:tcPr>
            <w:tcW w:w="6840" w:type="dxa"/>
          </w:tcPr>
          <w:p w:rsidR="00927586" w:rsidRPr="00A81A03" w:rsidRDefault="00927586" w:rsidP="00CC7EA0">
            <w:pPr>
              <w:pStyle w:val="OptB-S1-subpara"/>
              <w:spacing w:after="120"/>
              <w:rPr>
                <w:lang w:val="es-ES"/>
              </w:rPr>
            </w:pPr>
            <w:r w:rsidRPr="00A81A03">
              <w:rPr>
                <w:lang w:val="es-ES"/>
              </w:rPr>
              <w:t xml:space="preserve">El Licitante preparará un juego original de los documentos que constituyen la Oferta, según se señala en la </w:t>
            </w:r>
            <w:r w:rsidR="00CC3843" w:rsidRPr="00A81A03">
              <w:rPr>
                <w:lang w:val="es-ES"/>
              </w:rPr>
              <w:t xml:space="preserve">IAL </w:t>
            </w:r>
            <w:r w:rsidRPr="00A81A03">
              <w:rPr>
                <w:lang w:val="es-ES"/>
              </w:rPr>
              <w:t>11 de las IAL, marcándolo claramente como “</w:t>
            </w:r>
            <w:r w:rsidRPr="00A81A03">
              <w:rPr>
                <w:smallCaps/>
                <w:szCs w:val="24"/>
                <w:lang w:val="es-ES"/>
              </w:rPr>
              <w:t>Propuesta Técnica de la Primera Etapa - Original</w:t>
            </w:r>
            <w:r w:rsidRPr="00A81A03">
              <w:rPr>
                <w:lang w:val="es-ES"/>
              </w:rPr>
              <w:t xml:space="preserve">”. Las Ofertas alternativas, si se permiten en virtud de la </w:t>
            </w:r>
            <w:r w:rsidR="00CC3843" w:rsidRPr="00A81A03">
              <w:rPr>
                <w:lang w:val="es-ES"/>
              </w:rPr>
              <w:t xml:space="preserve">IAL </w:t>
            </w:r>
            <w:r w:rsidRPr="00A81A03">
              <w:rPr>
                <w:lang w:val="es-ES"/>
              </w:rPr>
              <w:t>13, se marcarán claramente como “</w:t>
            </w:r>
            <w:r w:rsidRPr="00A81A03">
              <w:rPr>
                <w:smallCaps/>
                <w:szCs w:val="24"/>
                <w:lang w:val="es-ES"/>
              </w:rPr>
              <w:t>Propuesta Técnica de la Primera Etapa - Alternativa</w:t>
            </w:r>
            <w:r w:rsidRPr="00A81A03">
              <w:rPr>
                <w:lang w:val="es-ES"/>
              </w:rPr>
              <w:t xml:space="preserve">”. Además, el Licitante presentará el número de copias de la Oferta que </w:t>
            </w:r>
            <w:r w:rsidRPr="00814966">
              <w:rPr>
                <w:bCs/>
                <w:lang w:val="es-ES"/>
              </w:rPr>
              <w:t>se indica</w:t>
            </w:r>
            <w:r w:rsidRPr="00A81A03">
              <w:rPr>
                <w:b/>
                <w:bCs/>
                <w:lang w:val="es-ES"/>
              </w:rPr>
              <w:t xml:space="preserve"> en los DDL</w:t>
            </w:r>
            <w:r w:rsidRPr="00A81A03">
              <w:rPr>
                <w:lang w:val="es-ES"/>
              </w:rPr>
              <w:t xml:space="preserve"> y  marcará claramente cada ejemplar como “</w:t>
            </w:r>
            <w:r w:rsidRPr="00A81A03">
              <w:rPr>
                <w:smallCaps/>
                <w:szCs w:val="24"/>
                <w:lang w:val="es-ES"/>
              </w:rPr>
              <w:t>Propuesta Técnica de la Primera Etapa - Copia</w:t>
            </w:r>
            <w:r w:rsidRPr="00A81A03">
              <w:rPr>
                <w:lang w:val="es-ES"/>
              </w:rPr>
              <w:t>”. En caso de que se presenten discrepancias entre el texto original y las copias, el primero prevalecerá sobre las segundas.</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El original y todas las copias de la Propuesta Técnica de la Primera Etapa serán mecanografiados o escritos con tinta indeleble y deberán estar firmados por  la persona debidamente autorizada para firmar  en nombre del Licitante.</w:t>
            </w:r>
            <w:r w:rsidRPr="00A81A03">
              <w:rPr>
                <w:iCs/>
                <w:lang w:val="es-ES"/>
              </w:rPr>
              <w:t xml:space="preserve"> Esta autorización consistirá en una confirmación escrita, según </w:t>
            </w:r>
            <w:r w:rsidRPr="00A81A03">
              <w:rPr>
                <w:b/>
                <w:iCs/>
                <w:lang w:val="es-ES"/>
              </w:rPr>
              <w:t>se</w:t>
            </w:r>
            <w:r w:rsidRPr="00A81A03">
              <w:rPr>
                <w:iCs/>
                <w:lang w:val="es-ES"/>
              </w:rPr>
              <w:t xml:space="preserve"> </w:t>
            </w:r>
            <w:r w:rsidRPr="00A81A03">
              <w:rPr>
                <w:b/>
                <w:bCs/>
                <w:iCs/>
                <w:lang w:val="es-ES"/>
              </w:rPr>
              <w:t>especifica en los DDL</w:t>
            </w:r>
            <w:r w:rsidRPr="00A81A03">
              <w:rPr>
                <w:iCs/>
                <w:lang w:val="es-ES"/>
              </w:rPr>
              <w:t>, la cual deberá adjuntarse a la Propuesta Técnica de la Primera Etapa. El nombre y el cargo de cada persona que firme la autorización deberán escribirse o imprimirse bajo su firma</w:t>
            </w:r>
            <w:r w:rsidRPr="00A81A03">
              <w:rPr>
                <w:lang w:val="es-ES"/>
              </w:rPr>
              <w:t>. Todas las páginas de la Propuesta Técnica de la Primera Etapa en que se hayan hecho anotaciones o modificaciones deberán llevar la firma o las iniciales de la persona que firma la Oferta.</w:t>
            </w:r>
          </w:p>
        </w:tc>
      </w:tr>
      <w:tr w:rsidR="00927586" w:rsidRPr="00A81A03" w:rsidTr="00632CED">
        <w:trPr>
          <w:cantSplit/>
        </w:trPr>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Las Ofertas presentadas por una APCA deberán firmarse de modo que sea legalmente vinculante para todos los socios.</w:t>
            </w:r>
          </w:p>
          <w:p w:rsidR="00927586" w:rsidRPr="00A81A03" w:rsidRDefault="00927586" w:rsidP="00CC7EA0">
            <w:pPr>
              <w:pStyle w:val="OptB-S1-subpara"/>
              <w:spacing w:after="120"/>
              <w:rPr>
                <w:lang w:val="es-ES"/>
              </w:rPr>
            </w:pPr>
            <w:r w:rsidRPr="00A81A03">
              <w:rPr>
                <w:lang w:val="es-ES"/>
              </w:rPr>
              <w:t>Los textos entre líneas, tachaduras o palabras superpuestas serán válidos solamente si llevan la firma o las iniciales de la persona que firma la Oferta.</w:t>
            </w:r>
          </w:p>
        </w:tc>
      </w:tr>
      <w:tr w:rsidR="00FB0C55" w:rsidRPr="00A81A03" w:rsidTr="00FB0C55">
        <w:tc>
          <w:tcPr>
            <w:tcW w:w="9270" w:type="dxa"/>
            <w:gridSpan w:val="2"/>
          </w:tcPr>
          <w:p w:rsidR="00FB0C55" w:rsidRPr="00A81A03" w:rsidRDefault="00F9410D" w:rsidP="00F9410D">
            <w:pPr>
              <w:pStyle w:val="S1b-header1"/>
              <w:numPr>
                <w:ilvl w:val="0"/>
                <w:numId w:val="0"/>
              </w:numPr>
              <w:spacing w:after="120"/>
              <w:ind w:left="1440"/>
              <w:rPr>
                <w:i/>
                <w:lang w:val="es-ES"/>
              </w:rPr>
            </w:pPr>
            <w:bookmarkStart w:id="430" w:name="_Toc125791281"/>
            <w:bookmarkStart w:id="431" w:name="_Toc37773299"/>
            <w:r>
              <w:rPr>
                <w:lang w:val="es-ES"/>
              </w:rPr>
              <w:t xml:space="preserve">C2.  </w:t>
            </w:r>
            <w:r w:rsidR="00FB0C55" w:rsidRPr="00A81A03">
              <w:rPr>
                <w:lang w:val="es-ES"/>
              </w:rPr>
              <w:t>Presentación y Apertura de las Propuestas Técnicas de la Primera Etapa</w:t>
            </w:r>
            <w:bookmarkEnd w:id="431"/>
            <w:r w:rsidR="00FB0C55" w:rsidRPr="00A81A03">
              <w:rPr>
                <w:lang w:val="es-ES"/>
              </w:rPr>
              <w:t xml:space="preserve">  </w:t>
            </w:r>
            <w:bookmarkEnd w:id="430"/>
          </w:p>
        </w:tc>
      </w:tr>
      <w:tr w:rsidR="00927586" w:rsidRPr="00A81A03" w:rsidTr="00632CED">
        <w:tc>
          <w:tcPr>
            <w:tcW w:w="2430" w:type="dxa"/>
          </w:tcPr>
          <w:p w:rsidR="00927586" w:rsidRPr="00A81A03" w:rsidRDefault="00927586" w:rsidP="00CC7EA0">
            <w:pPr>
              <w:pStyle w:val="S1-OptB-header2"/>
              <w:spacing w:after="120"/>
              <w:rPr>
                <w:lang w:val="es-ES"/>
              </w:rPr>
            </w:pPr>
            <w:bookmarkStart w:id="432" w:name="_Toc125791282"/>
            <w:bookmarkStart w:id="433" w:name="_Toc37773300"/>
            <w:r w:rsidRPr="00A81A03">
              <w:rPr>
                <w:lang w:val="es-ES"/>
              </w:rPr>
              <w:t>Presentación, Sellado e Identificación de las Propuestas Técnicas de la Primera Etapa</w:t>
            </w:r>
            <w:bookmarkEnd w:id="432"/>
            <w:bookmarkEnd w:id="433"/>
          </w:p>
        </w:tc>
        <w:tc>
          <w:tcPr>
            <w:tcW w:w="6840" w:type="dxa"/>
          </w:tcPr>
          <w:p w:rsidR="00927586" w:rsidRPr="00A81A03" w:rsidRDefault="00927586" w:rsidP="00CC7EA0">
            <w:pPr>
              <w:pStyle w:val="OptB-S1-subpara"/>
              <w:spacing w:after="120"/>
              <w:rPr>
                <w:lang w:val="es-ES"/>
              </w:rPr>
            </w:pPr>
            <w:r w:rsidRPr="00A81A03">
              <w:rPr>
                <w:lang w:val="es-ES"/>
              </w:rPr>
              <w:t xml:space="preserve">Los Licitantes podrán en todos los casos enviar sus Propuestas Técnicas de la Primera Etapa por correo o entregarlas personalmente. Asimismo, tendrán la opción de presentar dichas propuestas por vía electrónica cuando así </w:t>
            </w:r>
            <w:r w:rsidRPr="00A81A03">
              <w:rPr>
                <w:b/>
                <w:lang w:val="es-ES"/>
              </w:rPr>
              <w:t>se indique en</w:t>
            </w:r>
            <w:r w:rsidRPr="00A81A03">
              <w:rPr>
                <w:lang w:val="es-ES"/>
              </w:rPr>
              <w:t xml:space="preserve"> </w:t>
            </w:r>
            <w:r w:rsidRPr="00A81A03">
              <w:rPr>
                <w:b/>
                <w:lang w:val="es-ES"/>
              </w:rPr>
              <w:t>los DDL</w:t>
            </w:r>
            <w:r w:rsidRPr="00A81A03">
              <w:rPr>
                <w:lang w:val="es-ES"/>
              </w:rPr>
              <w:t xml:space="preserve">. </w:t>
            </w:r>
          </w:p>
          <w:p w:rsidR="00927586" w:rsidRPr="00A81A03" w:rsidRDefault="00927586" w:rsidP="00CC7EA0">
            <w:pPr>
              <w:pStyle w:val="Heading3"/>
              <w:numPr>
                <w:ilvl w:val="2"/>
                <w:numId w:val="32"/>
              </w:numPr>
              <w:autoSpaceDE w:val="0"/>
              <w:spacing w:after="120"/>
              <w:ind w:left="1210" w:hanging="576"/>
              <w:rPr>
                <w:lang w:val="es-ES"/>
              </w:rPr>
            </w:pPr>
            <w:r w:rsidRPr="00A81A03">
              <w:rPr>
                <w:rFonts w:ascii="ZWAdobeF" w:hAnsi="ZWAdobeF" w:cs="ZWAdobeF"/>
                <w:sz w:val="2"/>
                <w:szCs w:val="2"/>
                <w:lang w:val="es-ES"/>
              </w:rPr>
              <w:t>38B</w:t>
            </w:r>
            <w:r w:rsidRPr="00A81A03">
              <w:rPr>
                <w:lang w:val="es-ES"/>
              </w:rPr>
              <w:t xml:space="preserve">Los Licitantes que presenten sus Propuestas Técnicas de la Primera Etapa por correo o las entreguen personalmente adjuntarán el original y cada una de las copias de la propuesta técnica, incluidas las propuestas técnicas alternativas cuando éstas se permitan en virtud de la </w:t>
            </w:r>
            <w:r w:rsidR="00CC3843" w:rsidRPr="00A81A03">
              <w:rPr>
                <w:lang w:val="es-ES"/>
              </w:rPr>
              <w:t xml:space="preserve">IAL </w:t>
            </w:r>
            <w:r w:rsidRPr="00A81A03">
              <w:rPr>
                <w:lang w:val="es-ES"/>
              </w:rPr>
              <w:t>13, en sobres separados, sellados y debidamente identificados como “</w:t>
            </w:r>
            <w:r w:rsidRPr="00A81A03">
              <w:rPr>
                <w:smallCaps/>
                <w:szCs w:val="24"/>
                <w:lang w:val="es-ES"/>
              </w:rPr>
              <w:t>Propuesta Técnica de la Primera Etapa - Original</w:t>
            </w:r>
            <w:r w:rsidRPr="00A81A03">
              <w:rPr>
                <w:lang w:val="es-ES"/>
              </w:rPr>
              <w:t>”, “</w:t>
            </w:r>
            <w:r w:rsidRPr="00A81A03">
              <w:rPr>
                <w:smallCaps/>
                <w:szCs w:val="24"/>
                <w:lang w:val="es-ES"/>
              </w:rPr>
              <w:t>Propuesta Técnica de la Primera Etapa - Alternativa</w:t>
            </w:r>
            <w:r w:rsidRPr="00A81A03">
              <w:rPr>
                <w:lang w:val="es-ES"/>
              </w:rPr>
              <w:t>” y “</w:t>
            </w:r>
            <w:r w:rsidRPr="00A81A03">
              <w:rPr>
                <w:smallCaps/>
                <w:szCs w:val="24"/>
                <w:lang w:val="es-ES"/>
              </w:rPr>
              <w:t>Propuesta Técnica de la Primera Etapa - Copia</w:t>
            </w:r>
            <w:r w:rsidRPr="00A81A03">
              <w:rPr>
                <w:lang w:val="es-ES"/>
              </w:rPr>
              <w:t xml:space="preserve">”. Los sobres que contengan el original y las copias se introducirán a su vez en un solo sobre. Para el resto del procedimiento se seguirá lo dispuesto en las </w:t>
            </w:r>
            <w:r w:rsidR="00295B55" w:rsidRPr="00A81A03">
              <w:rPr>
                <w:lang w:val="es-ES"/>
              </w:rPr>
              <w:t>IAL</w:t>
            </w:r>
            <w:r w:rsidRPr="00A81A03">
              <w:rPr>
                <w:lang w:val="es-ES"/>
              </w:rPr>
              <w:t>s 21.2 y 21.3.</w:t>
            </w:r>
          </w:p>
          <w:p w:rsidR="00927586" w:rsidRPr="00A81A03" w:rsidRDefault="00927586" w:rsidP="00CC7EA0">
            <w:pPr>
              <w:pStyle w:val="Heading3"/>
              <w:numPr>
                <w:ilvl w:val="2"/>
                <w:numId w:val="32"/>
              </w:numPr>
              <w:autoSpaceDE w:val="0"/>
              <w:spacing w:after="120"/>
              <w:ind w:left="1210" w:hanging="576"/>
              <w:rPr>
                <w:lang w:val="es-ES"/>
              </w:rPr>
            </w:pPr>
            <w:r w:rsidRPr="00A81A03">
              <w:rPr>
                <w:rFonts w:ascii="ZWAdobeF" w:hAnsi="ZWAdobeF" w:cs="ZWAdobeF"/>
                <w:sz w:val="2"/>
                <w:szCs w:val="2"/>
                <w:lang w:val="es-ES"/>
              </w:rPr>
              <w:t>39B</w:t>
            </w:r>
            <w:r w:rsidRPr="00A81A03">
              <w:rPr>
                <w:lang w:val="es-ES"/>
              </w:rPr>
              <w:t xml:space="preserve">Los Licitantes que presenten sus Propuestas Técnicas de la Primera Etapa por vía electrónica seguirán los procedimientos </w:t>
            </w:r>
            <w:r w:rsidRPr="00814966">
              <w:rPr>
                <w:bCs/>
                <w:lang w:val="es-ES"/>
              </w:rPr>
              <w:t>que se indican</w:t>
            </w:r>
            <w:r w:rsidRPr="00A81A03">
              <w:rPr>
                <w:b/>
                <w:lang w:val="es-ES"/>
              </w:rPr>
              <w:t xml:space="preserve"> en los DDL</w:t>
            </w:r>
            <w:r w:rsidRPr="00A81A03">
              <w:rPr>
                <w:lang w:val="es-ES"/>
              </w:rPr>
              <w:t xml:space="preserve"> para esta modalidad de presentación.  </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Los sobres interiores y el sobre exterior deberán:</w:t>
            </w:r>
          </w:p>
          <w:p w:rsidR="00927586" w:rsidRPr="00A81A03" w:rsidRDefault="00927586" w:rsidP="00A96BED">
            <w:pPr>
              <w:pStyle w:val="P3Header1-Clauses"/>
              <w:numPr>
                <w:ilvl w:val="0"/>
                <w:numId w:val="41"/>
              </w:numPr>
              <w:spacing w:after="120"/>
              <w:jc w:val="both"/>
              <w:rPr>
                <w:b w:val="0"/>
                <w:lang w:val="es-ES"/>
              </w:rPr>
            </w:pPr>
            <w:r w:rsidRPr="00A81A03">
              <w:rPr>
                <w:b w:val="0"/>
                <w:lang w:val="es-ES"/>
              </w:rPr>
              <w:t>llevar el nombre y la dirección del Licitante;</w:t>
            </w:r>
          </w:p>
          <w:p w:rsidR="00927586" w:rsidRPr="00A81A03" w:rsidRDefault="00927586" w:rsidP="00A96BED">
            <w:pPr>
              <w:pStyle w:val="P3Header1-Clauses"/>
              <w:numPr>
                <w:ilvl w:val="0"/>
                <w:numId w:val="41"/>
              </w:numPr>
              <w:spacing w:after="120"/>
              <w:jc w:val="both"/>
              <w:rPr>
                <w:lang w:val="es-ES"/>
              </w:rPr>
            </w:pPr>
            <w:r w:rsidRPr="00A81A03">
              <w:rPr>
                <w:b w:val="0"/>
                <w:lang w:val="es-ES"/>
              </w:rPr>
              <w:t xml:space="preserve">estar dirigidos al Contratante de conformidad con lo dispuesto en la </w:t>
            </w:r>
            <w:r w:rsidR="00295B55" w:rsidRPr="00A81A03">
              <w:rPr>
                <w:b w:val="0"/>
                <w:lang w:val="es-ES"/>
              </w:rPr>
              <w:t>IAL</w:t>
            </w:r>
            <w:r w:rsidRPr="00A81A03">
              <w:rPr>
                <w:b w:val="0"/>
                <w:lang w:val="es-ES"/>
              </w:rPr>
              <w:t xml:space="preserve"> 19.1;</w:t>
            </w:r>
          </w:p>
          <w:p w:rsidR="00927586" w:rsidRPr="00A81A03" w:rsidRDefault="00927586" w:rsidP="00A96BED">
            <w:pPr>
              <w:pStyle w:val="P3Header1-Clauses"/>
              <w:numPr>
                <w:ilvl w:val="0"/>
                <w:numId w:val="41"/>
              </w:numPr>
              <w:spacing w:after="120"/>
              <w:jc w:val="both"/>
              <w:rPr>
                <w:b w:val="0"/>
                <w:lang w:val="es-ES"/>
              </w:rPr>
            </w:pPr>
            <w:r w:rsidRPr="00A81A03">
              <w:rPr>
                <w:b w:val="0"/>
                <w:lang w:val="es-ES"/>
              </w:rPr>
              <w:t xml:space="preserve">llevar la identificación específica de este proceso de licitación según se indica en la </w:t>
            </w:r>
            <w:r w:rsidR="00295B55" w:rsidRPr="00A81A03">
              <w:rPr>
                <w:b w:val="0"/>
                <w:lang w:val="es-ES"/>
              </w:rPr>
              <w:t>IAL</w:t>
            </w:r>
            <w:r w:rsidRPr="00A81A03">
              <w:rPr>
                <w:b w:val="0"/>
                <w:lang w:val="es-ES"/>
              </w:rPr>
              <w:t xml:space="preserve"> 1.1; y</w:t>
            </w:r>
          </w:p>
          <w:p w:rsidR="00927586" w:rsidRPr="00A81A03" w:rsidRDefault="00927586" w:rsidP="00A96BED">
            <w:pPr>
              <w:pStyle w:val="P3Header1-Clauses"/>
              <w:numPr>
                <w:ilvl w:val="0"/>
                <w:numId w:val="41"/>
              </w:numPr>
              <w:spacing w:after="120"/>
              <w:jc w:val="both"/>
              <w:rPr>
                <w:lang w:val="es-ES"/>
              </w:rPr>
            </w:pPr>
            <w:r w:rsidRPr="00A81A03">
              <w:rPr>
                <w:b w:val="0"/>
                <w:lang w:val="es-ES"/>
              </w:rPr>
              <w:t>llevar la advertencia de no abrir antes de la fecha y hora de apertura de las ofertas.</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Si todos los sobres no están sellados e identificados conforme a lo prescrito, el Contratante no asumirá responsabilidad alguna en caso de extravío o apertura prematura de la Oferta.</w:t>
            </w:r>
          </w:p>
        </w:tc>
      </w:tr>
      <w:tr w:rsidR="00927586" w:rsidRPr="00A81A03" w:rsidTr="00632CED">
        <w:trPr>
          <w:cantSplit/>
        </w:trPr>
        <w:tc>
          <w:tcPr>
            <w:tcW w:w="2430" w:type="dxa"/>
          </w:tcPr>
          <w:p w:rsidR="00927586" w:rsidRPr="00A81A03" w:rsidRDefault="00927586" w:rsidP="00CC7EA0">
            <w:pPr>
              <w:pStyle w:val="S1-OptB-header2"/>
              <w:spacing w:after="120"/>
              <w:rPr>
                <w:lang w:val="es-ES"/>
              </w:rPr>
            </w:pPr>
            <w:bookmarkStart w:id="434" w:name="_Toc125791283"/>
            <w:bookmarkStart w:id="435" w:name="_Toc37773301"/>
            <w:r w:rsidRPr="00A81A03">
              <w:rPr>
                <w:lang w:val="es-ES"/>
              </w:rPr>
              <w:t>Plazo para Presentar las Propuestas Técnicas de la Primera Etapa</w:t>
            </w:r>
            <w:bookmarkEnd w:id="434"/>
            <w:bookmarkEnd w:id="435"/>
          </w:p>
        </w:tc>
        <w:tc>
          <w:tcPr>
            <w:tcW w:w="6840" w:type="dxa"/>
          </w:tcPr>
          <w:p w:rsidR="00927586" w:rsidRPr="00A81A03" w:rsidRDefault="00927586" w:rsidP="00CC7EA0">
            <w:pPr>
              <w:pStyle w:val="OptB-S1-subpara"/>
              <w:spacing w:after="120"/>
              <w:rPr>
                <w:lang w:val="es-ES"/>
              </w:rPr>
            </w:pPr>
            <w:r w:rsidRPr="00A81A03">
              <w:rPr>
                <w:lang w:val="es-ES"/>
              </w:rPr>
              <w:t xml:space="preserve">Las Propuestas Técnicas de la Primera Etapa deberán ser recibidas por el Contratante en la dirección y a más tardar en la fecha y hora que </w:t>
            </w:r>
            <w:r w:rsidRPr="00814966">
              <w:rPr>
                <w:bCs/>
                <w:lang w:val="es-ES"/>
              </w:rPr>
              <w:t>se indican</w:t>
            </w:r>
            <w:r w:rsidRPr="00A81A03">
              <w:rPr>
                <w:b/>
                <w:lang w:val="es-ES"/>
              </w:rPr>
              <w:t xml:space="preserve"> en los</w:t>
            </w:r>
            <w:r w:rsidRPr="00A81A03">
              <w:rPr>
                <w:lang w:val="es-ES"/>
              </w:rPr>
              <w:t xml:space="preserve"> </w:t>
            </w:r>
            <w:r w:rsidRPr="00A81A03">
              <w:rPr>
                <w:b/>
                <w:lang w:val="es-ES"/>
              </w:rPr>
              <w:t>DDL</w:t>
            </w:r>
            <w:r w:rsidRPr="00A81A03">
              <w:rPr>
                <w:lang w:val="es-ES"/>
              </w:rPr>
              <w:t>. Toda propuesta técnica que el Contratante reciba después del plazo estipulado será declarada fuera de plazo, rechazada y devuelta sin abrir al Licitante.</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El  Contratante podrá, a su discreción, prorrogar el plazo para la presentación de Propuestas Técnicas de la Primera Etapa mediante una enmienda al documento de licitación, de conformidad con la </w:t>
            </w:r>
            <w:r w:rsidR="00223282" w:rsidRPr="00A81A03">
              <w:rPr>
                <w:lang w:val="es-ES"/>
              </w:rPr>
              <w:t xml:space="preserve">IAL </w:t>
            </w:r>
            <w:r w:rsidRPr="00A81A03">
              <w:rPr>
                <w:lang w:val="es-ES"/>
              </w:rPr>
              <w:t>8. En tal caso, todos los derechos y obligaciones del Contratante y de los Licitantes previamente sujetos a la fecha límite original quedarán sujetos a la nueva fecha prorrogada.</w:t>
            </w:r>
          </w:p>
        </w:tc>
      </w:tr>
      <w:tr w:rsidR="00927586" w:rsidRPr="00A81A03" w:rsidTr="00632CED">
        <w:tc>
          <w:tcPr>
            <w:tcW w:w="2430" w:type="dxa"/>
          </w:tcPr>
          <w:p w:rsidR="00927586" w:rsidRPr="00A81A03" w:rsidRDefault="00927586" w:rsidP="00CC7EA0">
            <w:pPr>
              <w:pStyle w:val="S1-OptB-header2"/>
              <w:spacing w:after="120"/>
              <w:rPr>
                <w:lang w:val="es-ES"/>
              </w:rPr>
            </w:pPr>
            <w:bookmarkStart w:id="436" w:name="_Toc125791284"/>
            <w:bookmarkStart w:id="437" w:name="_Toc37773302"/>
            <w:r w:rsidRPr="00A81A03">
              <w:rPr>
                <w:lang w:val="es-ES"/>
              </w:rPr>
              <w:t>Sustitución y Modificación de las Propuestas Técnicas de la Primera Etapa</w:t>
            </w:r>
            <w:bookmarkEnd w:id="436"/>
            <w:bookmarkEnd w:id="437"/>
            <w:r w:rsidRPr="00A81A03">
              <w:rPr>
                <w:lang w:val="es-ES"/>
              </w:rPr>
              <w:t xml:space="preserve"> </w:t>
            </w:r>
          </w:p>
        </w:tc>
        <w:tc>
          <w:tcPr>
            <w:tcW w:w="6840" w:type="dxa"/>
          </w:tcPr>
          <w:p w:rsidR="00927586" w:rsidRPr="00A81A03" w:rsidRDefault="00927586" w:rsidP="00CC7EA0">
            <w:pPr>
              <w:pStyle w:val="OptB-S1-subpara"/>
              <w:spacing w:after="120"/>
              <w:rPr>
                <w:spacing w:val="-4"/>
                <w:lang w:val="es-ES"/>
              </w:rPr>
            </w:pPr>
            <w:r w:rsidRPr="00A81A03">
              <w:rPr>
                <w:lang w:val="es-ES"/>
              </w:rPr>
              <w:t xml:space="preserve">Un Licitante podrá sustituir o modificar su Propuesta Técnica de la Primera Etapa después de presentada y antes de que finalice el plazo para su presentación, mediante el envío de una comunicación por escrito conforme a la </w:t>
            </w:r>
            <w:r w:rsidR="00295B55" w:rsidRPr="00A81A03">
              <w:rPr>
                <w:lang w:val="es-ES"/>
              </w:rPr>
              <w:t>IAL</w:t>
            </w:r>
            <w:r w:rsidRPr="00A81A03">
              <w:rPr>
                <w:lang w:val="es-ES"/>
              </w:rPr>
              <w:t xml:space="preserve"> 19.1; la propuesta técnica nueva o modificada se abrirá conforme se estipula en la </w:t>
            </w:r>
            <w:r w:rsidR="00295B55" w:rsidRPr="00A81A03">
              <w:rPr>
                <w:lang w:val="es-ES"/>
              </w:rPr>
              <w:t>IAL </w:t>
            </w:r>
            <w:r w:rsidRPr="00A81A03">
              <w:rPr>
                <w:lang w:val="es-ES"/>
              </w:rPr>
              <w:t>21.</w:t>
            </w:r>
          </w:p>
        </w:tc>
      </w:tr>
      <w:tr w:rsidR="00927586" w:rsidRPr="00A81A03" w:rsidTr="00632CED">
        <w:tc>
          <w:tcPr>
            <w:tcW w:w="2430" w:type="dxa"/>
          </w:tcPr>
          <w:p w:rsidR="00927586" w:rsidRPr="00A81A03" w:rsidRDefault="00927586" w:rsidP="00CC7EA0">
            <w:pPr>
              <w:pStyle w:val="S1-OptB-header2"/>
              <w:spacing w:after="120"/>
              <w:rPr>
                <w:lang w:val="es-ES"/>
              </w:rPr>
            </w:pPr>
            <w:bookmarkStart w:id="438" w:name="_Toc347824035"/>
            <w:bookmarkStart w:id="439" w:name="_Toc125791285"/>
            <w:bookmarkStart w:id="440" w:name="_Toc37773303"/>
            <w:r w:rsidRPr="00A81A03">
              <w:rPr>
                <w:lang w:val="es-ES"/>
              </w:rPr>
              <w:t>Apertura de las Propuestas Técnicas de la Primera Etapa por el Contratante</w:t>
            </w:r>
            <w:bookmarkEnd w:id="438"/>
            <w:bookmarkEnd w:id="439"/>
            <w:bookmarkEnd w:id="440"/>
          </w:p>
        </w:tc>
        <w:tc>
          <w:tcPr>
            <w:tcW w:w="6840" w:type="dxa"/>
          </w:tcPr>
          <w:p w:rsidR="00927586" w:rsidRPr="00A81A03" w:rsidRDefault="00927586" w:rsidP="00CC7EA0">
            <w:pPr>
              <w:pStyle w:val="OptB-S1-subpara"/>
              <w:spacing w:after="120"/>
              <w:rPr>
                <w:lang w:val="es-ES"/>
              </w:rPr>
            </w:pPr>
            <w:r w:rsidRPr="00A81A03">
              <w:rPr>
                <w:lang w:val="es-ES"/>
              </w:rPr>
              <w:t xml:space="preserve">El Contratante llevará a cabo el acto de apertura de las Propuestas Técnicas de la Primera Etapa en público, en presencia de los representantes designados por los Licitantes y de toda persona que desee asistir a dicho acto, en la dirección, fecha y hora que se </w:t>
            </w:r>
            <w:r w:rsidRPr="00814966">
              <w:rPr>
                <w:bCs/>
                <w:lang w:val="es-ES"/>
              </w:rPr>
              <w:t>estipulan en</w:t>
            </w:r>
            <w:r w:rsidRPr="00A81A03">
              <w:rPr>
                <w:b/>
                <w:lang w:val="es-ES"/>
              </w:rPr>
              <w:t xml:space="preserve"> los</w:t>
            </w:r>
            <w:r w:rsidRPr="00A81A03">
              <w:rPr>
                <w:lang w:val="es-ES"/>
              </w:rPr>
              <w:t xml:space="preserve"> </w:t>
            </w:r>
            <w:r w:rsidRPr="00A81A03">
              <w:rPr>
                <w:b/>
                <w:lang w:val="es-ES"/>
              </w:rPr>
              <w:t>DDL</w:t>
            </w:r>
            <w:r w:rsidRPr="00A81A03">
              <w:rPr>
                <w:bCs/>
                <w:lang w:val="es-ES"/>
              </w:rPr>
              <w:t>. Los</w:t>
            </w:r>
            <w:r w:rsidRPr="00A81A03">
              <w:rPr>
                <w:b/>
                <w:bCs/>
                <w:lang w:val="es-ES"/>
              </w:rPr>
              <w:t xml:space="preserve"> </w:t>
            </w:r>
            <w:r w:rsidRPr="00A81A03">
              <w:rPr>
                <w:lang w:val="es-ES"/>
              </w:rPr>
              <w:t xml:space="preserve">procedimientos específicos para la apertura de propuestas presentadas por vía electrónica, si éstas se han autorizado conforme a la </w:t>
            </w:r>
            <w:r w:rsidR="00295B55" w:rsidRPr="00A81A03">
              <w:rPr>
                <w:lang w:val="es-ES"/>
              </w:rPr>
              <w:t>IAL</w:t>
            </w:r>
            <w:r w:rsidRPr="00A81A03">
              <w:rPr>
                <w:lang w:val="es-ES"/>
              </w:rPr>
              <w:t xml:space="preserve"> 18.1, </w:t>
            </w:r>
            <w:r w:rsidRPr="00814966">
              <w:rPr>
                <w:bCs/>
                <w:lang w:val="es-ES"/>
              </w:rPr>
              <w:t>se especificarán</w:t>
            </w:r>
            <w:r w:rsidRPr="00A81A03">
              <w:rPr>
                <w:b/>
                <w:lang w:val="es-ES"/>
              </w:rPr>
              <w:t xml:space="preserve"> en</w:t>
            </w:r>
            <w:r w:rsidRPr="00A81A03">
              <w:rPr>
                <w:lang w:val="es-ES"/>
              </w:rPr>
              <w:t xml:space="preserve"> </w:t>
            </w:r>
            <w:r w:rsidRPr="00A81A03">
              <w:rPr>
                <w:b/>
                <w:bCs/>
                <w:lang w:val="es-ES"/>
              </w:rPr>
              <w:t>los DDL</w:t>
            </w:r>
            <w:r w:rsidRPr="00A81A03">
              <w:rPr>
                <w:lang w:val="es-ES"/>
              </w:rPr>
              <w:t>.</w:t>
            </w:r>
          </w:p>
          <w:p w:rsidR="00927586" w:rsidRPr="00A81A03" w:rsidRDefault="00927586" w:rsidP="00CC7EA0">
            <w:pPr>
              <w:pStyle w:val="OptB-S1-subpara"/>
              <w:spacing w:after="120"/>
              <w:rPr>
                <w:lang w:val="es-ES"/>
              </w:rPr>
            </w:pPr>
            <w:r w:rsidRPr="00A81A03">
              <w:rPr>
                <w:lang w:val="es-ES"/>
              </w:rPr>
              <w:t>Durante la apertura se leerán en voz alta los nombres de todos los Licitantes que hayan presentado Propuestas Técnicas de la Primera Etapa, y se dará a conocer cualquier otro detalle que el Contratante, a su discreción, juzgue pertinente.</w:t>
            </w:r>
          </w:p>
          <w:p w:rsidR="00927586" w:rsidRPr="00A81A03" w:rsidRDefault="00927586" w:rsidP="00CC7EA0">
            <w:pPr>
              <w:pStyle w:val="OptB-S1-subpara"/>
              <w:spacing w:after="120"/>
              <w:rPr>
                <w:lang w:val="es-ES"/>
              </w:rPr>
            </w:pPr>
            <w:r w:rsidRPr="00A81A03">
              <w:rPr>
                <w:lang w:val="es-ES"/>
              </w:rPr>
              <w:t>El Contratante preparará un acta de la apertura de las Propuestas Técnicas de la Primera Etapa que incluirá, como mínimo, el nombre del Licitante y las ofertas alternativas, de haberlas. Se solicitará a los representantes de los Licitantes presentes que firmen el acta. La omisión de la firma de un Licitante en dicho documento no invalidará su contenido ni su efecto. Los Licitantes que hayan presentado propuestas técnicas dentro del plazo recibirán una copia del acta, la cual se publicará en línea en caso de haberse autorizado la licitación por vía electrónica.</w:t>
            </w:r>
          </w:p>
        </w:tc>
      </w:tr>
      <w:tr w:rsidR="00FB0C55" w:rsidRPr="00A81A03" w:rsidTr="00FB0C55">
        <w:tc>
          <w:tcPr>
            <w:tcW w:w="9270" w:type="dxa"/>
            <w:gridSpan w:val="2"/>
          </w:tcPr>
          <w:p w:rsidR="00FB0C55" w:rsidRPr="00A81A03" w:rsidRDefault="00F9410D" w:rsidP="00F9410D">
            <w:pPr>
              <w:pStyle w:val="S1b-header1"/>
              <w:numPr>
                <w:ilvl w:val="0"/>
                <w:numId w:val="0"/>
              </w:numPr>
              <w:spacing w:after="120"/>
              <w:ind w:left="65"/>
              <w:rPr>
                <w:lang w:val="es-ES"/>
              </w:rPr>
            </w:pPr>
            <w:bookmarkStart w:id="441" w:name="_Toc125791286"/>
            <w:bookmarkStart w:id="442" w:name="_Toc37773304"/>
            <w:r>
              <w:rPr>
                <w:lang w:val="es-ES"/>
              </w:rPr>
              <w:t xml:space="preserve">C3.  </w:t>
            </w:r>
            <w:r w:rsidR="00FB0C55" w:rsidRPr="00A81A03">
              <w:rPr>
                <w:lang w:val="es-ES"/>
              </w:rPr>
              <w:t>Evaluación de las Propuestas Técnicas de la Primera Etapa</w:t>
            </w:r>
            <w:bookmarkEnd w:id="441"/>
            <w:bookmarkEnd w:id="442"/>
          </w:p>
        </w:tc>
      </w:tr>
      <w:tr w:rsidR="00927586" w:rsidRPr="00A81A03" w:rsidTr="00632CED">
        <w:tc>
          <w:tcPr>
            <w:tcW w:w="2430" w:type="dxa"/>
          </w:tcPr>
          <w:p w:rsidR="00927586" w:rsidRPr="00A81A03" w:rsidRDefault="00927586" w:rsidP="00CC7EA0">
            <w:pPr>
              <w:pStyle w:val="S1-OptB-header2"/>
              <w:spacing w:after="120"/>
              <w:rPr>
                <w:lang w:val="es-ES"/>
              </w:rPr>
            </w:pPr>
            <w:bookmarkStart w:id="443" w:name="_Toc125791287"/>
            <w:bookmarkStart w:id="444" w:name="_Toc37773305"/>
            <w:r w:rsidRPr="00A81A03">
              <w:rPr>
                <w:lang w:val="es-ES"/>
              </w:rPr>
              <w:t>Determinación del Cumplimiento de Propuestas Técnicas de la Primera Etapa</w:t>
            </w:r>
            <w:bookmarkEnd w:id="443"/>
            <w:bookmarkEnd w:id="444"/>
          </w:p>
        </w:tc>
        <w:tc>
          <w:tcPr>
            <w:tcW w:w="6840" w:type="dxa"/>
          </w:tcPr>
          <w:p w:rsidR="00927586" w:rsidRPr="00A81A03" w:rsidRDefault="00927586" w:rsidP="00CC7EA0">
            <w:pPr>
              <w:pStyle w:val="OptB-S1-subpara"/>
              <w:spacing w:after="120"/>
              <w:rPr>
                <w:lang w:val="es-ES"/>
              </w:rPr>
            </w:pPr>
            <w:r w:rsidRPr="00A81A03">
              <w:rPr>
                <w:lang w:val="es-ES"/>
              </w:rPr>
              <w:t xml:space="preserve">El Contratante examinará las Propuestas Técnicas de la Primera Etapa a fin de determinar si están completas, si los documentos se han firmado debidamente y si, en general, las propuestas están en orden. Todas aquellas propuestas que se consideren que no se ajustan a los requisitos </w:t>
            </w:r>
            <w:r w:rsidR="0068678F" w:rsidRPr="00A81A03">
              <w:rPr>
                <w:lang w:val="es-ES"/>
              </w:rPr>
              <w:t>del</w:t>
            </w:r>
            <w:r w:rsidRPr="00A81A03">
              <w:rPr>
                <w:lang w:val="es-ES"/>
              </w:rPr>
              <w:t xml:space="preserve"> </w:t>
            </w:r>
            <w:r w:rsidR="0068678F" w:rsidRPr="00A81A03">
              <w:rPr>
                <w:lang w:val="es-ES"/>
              </w:rPr>
              <w:t xml:space="preserve">documento </w:t>
            </w:r>
            <w:r w:rsidRPr="00A81A03">
              <w:rPr>
                <w:lang w:val="es-ES"/>
              </w:rPr>
              <w:t xml:space="preserve">de </w:t>
            </w:r>
            <w:r w:rsidR="0068678F" w:rsidRPr="00A81A03">
              <w:rPr>
                <w:lang w:val="es-ES"/>
              </w:rPr>
              <w:t>licitación</w:t>
            </w:r>
            <w:r w:rsidRPr="00A81A03">
              <w:rPr>
                <w:lang w:val="es-ES"/>
              </w:rPr>
              <w:t>, no conformes a lo estipulado o que no reúnan los niveles mínimos de desempeño u otros criterios establecidos en el documento de licitación serán rechazadas por el Contratante y no serán objeto de nueva consideración. El Contratante también realizará un examen preliminar de toda eventual oferta alternativa presentada por los Licitantes.</w:t>
            </w:r>
          </w:p>
          <w:p w:rsidR="00927586" w:rsidRPr="00A81A03" w:rsidRDefault="00927586" w:rsidP="00CC7EA0">
            <w:pPr>
              <w:pStyle w:val="OptB-S1-subpara"/>
              <w:spacing w:after="120"/>
              <w:rPr>
                <w:lang w:val="es-ES"/>
              </w:rPr>
            </w:pPr>
            <w:r w:rsidRPr="00A81A03">
              <w:rPr>
                <w:lang w:val="es-ES"/>
              </w:rPr>
              <w:t>El Contratante podrá solicitar al Licitante que remita, dentro de un plazo razonable, toda información o documentación necesaria para rectificar inconformidades no significativas</w:t>
            </w:r>
            <w:r w:rsidRPr="00A81A03" w:rsidDel="00236B8A">
              <w:rPr>
                <w:lang w:val="es-ES"/>
              </w:rPr>
              <w:t xml:space="preserve"> </w:t>
            </w:r>
            <w:r w:rsidRPr="00A81A03">
              <w:rPr>
                <w:lang w:val="es-ES"/>
              </w:rPr>
              <w:t>en la Propuesta Técnica de la Primera Etapa en relación con los requisitos de documentación. La denegación de dicha solicitud por parte del Licitante podrá motivar el rechazo de su propuesta técnica.</w:t>
            </w:r>
          </w:p>
        </w:tc>
      </w:tr>
      <w:tr w:rsidR="00927586" w:rsidRPr="00A81A03" w:rsidTr="00632CED">
        <w:tc>
          <w:tcPr>
            <w:tcW w:w="2430" w:type="dxa"/>
          </w:tcPr>
          <w:p w:rsidR="00927586" w:rsidRPr="00A81A03" w:rsidRDefault="00927586" w:rsidP="00CC7EA0">
            <w:pPr>
              <w:pStyle w:val="S1-OptB-header2"/>
              <w:spacing w:after="120"/>
              <w:rPr>
                <w:lang w:val="es-ES"/>
              </w:rPr>
            </w:pPr>
            <w:bookmarkStart w:id="445" w:name="_Toc125791288"/>
            <w:bookmarkStart w:id="446" w:name="_Toc37773306"/>
            <w:r w:rsidRPr="00A81A03">
              <w:rPr>
                <w:lang w:val="es-ES"/>
              </w:rPr>
              <w:t>Evaluación Técnica de las Propuestas Técnicas de la Primera Etapa</w:t>
            </w:r>
            <w:bookmarkEnd w:id="445"/>
            <w:bookmarkEnd w:id="446"/>
          </w:p>
        </w:tc>
        <w:tc>
          <w:tcPr>
            <w:tcW w:w="6840" w:type="dxa"/>
          </w:tcPr>
          <w:p w:rsidR="00927586" w:rsidRPr="00A81A03" w:rsidRDefault="00927586" w:rsidP="00CC7EA0">
            <w:pPr>
              <w:pStyle w:val="OptB-S1-subpara"/>
              <w:spacing w:after="120"/>
              <w:rPr>
                <w:lang w:val="es-ES"/>
              </w:rPr>
            </w:pPr>
            <w:r w:rsidRPr="00A81A03">
              <w:rPr>
                <w:iCs/>
                <w:lang w:val="es-ES"/>
              </w:rPr>
              <w:t>El Contratante hará una evaluación detallada de las Propuestas Técnicas de la Primera Etapa a fin de determinar si sus aspectos técnicos se ajustan a lo estipulado en el documento de licitación Para llegar a esa determinación, el Contratante examinará y comparará las propuestas técnicas sobre la base de la información proporcionada por los Licitantes, tomando en cuenta los siguientes factores</w:t>
            </w:r>
            <w:r w:rsidRPr="00A81A03">
              <w:rPr>
                <w:lang w:val="es-ES"/>
              </w:rPr>
              <w:t>:</w:t>
            </w:r>
          </w:p>
          <w:p w:rsidR="00927586" w:rsidRPr="00A81A03" w:rsidRDefault="00927586" w:rsidP="00CC7EA0">
            <w:pPr>
              <w:spacing w:after="120"/>
              <w:ind w:left="1210" w:right="-72" w:hanging="576"/>
              <w:rPr>
                <w:lang w:val="es-ES"/>
              </w:rPr>
            </w:pPr>
            <w:r w:rsidRPr="00A81A03">
              <w:rPr>
                <w:lang w:val="es-ES"/>
              </w:rPr>
              <w:t>(a)</w:t>
            </w:r>
            <w:r w:rsidRPr="00A81A03">
              <w:rPr>
                <w:lang w:val="es-ES"/>
              </w:rPr>
              <w:tab/>
            </w:r>
            <w:r w:rsidRPr="00A81A03">
              <w:rPr>
                <w:spacing w:val="-4"/>
                <w:szCs w:val="24"/>
                <w:lang w:val="es-ES"/>
              </w:rPr>
              <w:t xml:space="preserve">la integridad general de la propuesta y su grado de cumplimiento de los requisitos del Contratante; las ventajas técnicas de las alternativas que se ofrecen; la conformidad de la Planta y los Servicios de Instalación propuestos con los criterios especificados de rendimiento, incluida la conformidad con el requisito mínimo (o máximo, según el caso) que corresponda a cada garantía de funcionamiento, según se indique en las Especificaciones y en la Sección III, </w:t>
            </w:r>
            <w:r w:rsidR="000C6F48">
              <w:rPr>
                <w:spacing w:val="-4"/>
                <w:szCs w:val="24"/>
                <w:lang w:val="es-ES"/>
              </w:rPr>
              <w:t>“Criterios de Evaluación y Calificación”</w:t>
            </w:r>
            <w:r w:rsidRPr="00A81A03">
              <w:rPr>
                <w:spacing w:val="-4"/>
                <w:szCs w:val="24"/>
                <w:lang w:val="es-ES"/>
              </w:rPr>
              <w:t>; el grado en que la Planta y los Servicios de Instalación ofrecidos se adecuen a las condiciones ambientales y climáticas del sitio; y la calidad, función y operación de todo método de control de procesos incluido en la propuesta</w:t>
            </w:r>
            <w:r w:rsidRPr="00A81A03">
              <w:rPr>
                <w:spacing w:val="-4"/>
                <w:lang w:val="es-ES"/>
              </w:rPr>
              <w:t xml:space="preserve">; </w:t>
            </w:r>
          </w:p>
          <w:p w:rsidR="00927586" w:rsidRPr="00A81A03" w:rsidRDefault="00927586" w:rsidP="00CC7EA0">
            <w:pPr>
              <w:keepNext/>
              <w:keepLines/>
              <w:spacing w:after="120"/>
              <w:ind w:left="1210" w:right="-72" w:hanging="576"/>
              <w:rPr>
                <w:lang w:val="es-ES"/>
              </w:rPr>
            </w:pPr>
            <w:r w:rsidRPr="00A81A03">
              <w:rPr>
                <w:lang w:val="es-ES"/>
              </w:rPr>
              <w:t>(b)</w:t>
            </w:r>
            <w:r w:rsidRPr="00A81A03">
              <w:rPr>
                <w:lang w:val="es-ES"/>
              </w:rPr>
              <w:tab/>
              <w:t>el cumplimiento del Plan de Ejecución que se consigna en el correspondiente apéndice del Contrato y de cualquier otro plan de ejecución alternativo propuesto por los Licitantes, cumplimiento que se debe documentar en el plan de ejecución por etapas incluido en la propuesta técnica;</w:t>
            </w:r>
          </w:p>
          <w:p w:rsidR="00927586" w:rsidRPr="00A81A03" w:rsidRDefault="00927586" w:rsidP="00CC7EA0">
            <w:pPr>
              <w:keepNext/>
              <w:keepLines/>
              <w:spacing w:after="120"/>
              <w:ind w:left="1210" w:right="-72" w:hanging="576"/>
              <w:rPr>
                <w:lang w:val="es-ES"/>
              </w:rPr>
            </w:pPr>
            <w:r w:rsidRPr="00A81A03">
              <w:rPr>
                <w:lang w:val="es-ES"/>
              </w:rPr>
              <w:t>(c)</w:t>
            </w:r>
            <w:r w:rsidRPr="00A81A03">
              <w:rPr>
                <w:lang w:val="es-ES"/>
              </w:rPr>
              <w:tab/>
              <w:t>el tipo, la cantidad y la disponibilidad a largo plazo de los repuestos y servicios de mantenimiento obligatorios y recomendados;</w:t>
            </w:r>
          </w:p>
          <w:p w:rsidR="00927586" w:rsidRPr="00A81A03" w:rsidRDefault="00927586" w:rsidP="00CC7EA0">
            <w:pPr>
              <w:spacing w:after="120"/>
              <w:ind w:left="1210" w:right="-72" w:hanging="576"/>
              <w:rPr>
                <w:lang w:val="es-ES"/>
              </w:rPr>
            </w:pPr>
            <w:r w:rsidRPr="00A81A03">
              <w:rPr>
                <w:lang w:val="es-ES"/>
              </w:rPr>
              <w:t>(d)</w:t>
            </w:r>
            <w:r w:rsidRPr="00A81A03">
              <w:rPr>
                <w:lang w:val="es-ES"/>
              </w:rPr>
              <w:tab/>
              <w:t xml:space="preserve">otro factores pertinentes, de haberlos, que se mencionen en la Sección III, </w:t>
            </w:r>
            <w:r w:rsidR="000C6F48">
              <w:rPr>
                <w:lang w:val="es-ES"/>
              </w:rPr>
              <w:t>“Criterios de Evaluación y Calificación”</w:t>
            </w:r>
            <w:r w:rsidRPr="00A81A03">
              <w:rPr>
                <w:lang w:val="es-ES"/>
              </w:rPr>
              <w:t>; y</w:t>
            </w:r>
          </w:p>
          <w:p w:rsidR="00927586" w:rsidRPr="00A81A03" w:rsidRDefault="00927586" w:rsidP="00CC7EA0">
            <w:pPr>
              <w:spacing w:after="120"/>
              <w:ind w:left="1210" w:right="-72" w:hanging="576"/>
              <w:rPr>
                <w:lang w:val="es-ES"/>
              </w:rPr>
            </w:pPr>
            <w:r w:rsidRPr="00A81A03">
              <w:rPr>
                <w:lang w:val="es-ES"/>
              </w:rPr>
              <w:t>(e)</w:t>
            </w:r>
            <w:r w:rsidRPr="00A81A03">
              <w:rPr>
                <w:lang w:val="es-ES"/>
              </w:rPr>
              <w:tab/>
              <w:t>todo apartamiento de las disposiciones comerciales y contractuales establecidas en los documentos de licitación.</w:t>
            </w:r>
          </w:p>
          <w:p w:rsidR="00927586" w:rsidRPr="00A81A03" w:rsidRDefault="00927586" w:rsidP="00CC7EA0">
            <w:pPr>
              <w:pStyle w:val="OptB-S1-subpara"/>
              <w:spacing w:after="120"/>
              <w:rPr>
                <w:spacing w:val="-4"/>
                <w:lang w:val="es-ES"/>
              </w:rPr>
            </w:pPr>
            <w:r w:rsidRPr="00A81A03">
              <w:rPr>
                <w:spacing w:val="-4"/>
                <w:lang w:val="es-ES"/>
              </w:rPr>
              <w:t xml:space="preserve">El Contratante examinará asimismo las alternativas técnicas completas, si las hubiere, que haya presentado el Licitante conforme a la </w:t>
            </w:r>
            <w:r w:rsidR="00223282" w:rsidRPr="00A81A03">
              <w:rPr>
                <w:spacing w:val="-4"/>
                <w:lang w:val="es-ES"/>
              </w:rPr>
              <w:t xml:space="preserve">IAL </w:t>
            </w:r>
            <w:r w:rsidRPr="00A81A03">
              <w:rPr>
                <w:spacing w:val="-4"/>
                <w:lang w:val="es-ES"/>
              </w:rPr>
              <w:t>13, para determinar si dichas alternativas podrían o no constituir una base aceptable para una Oferta de la Segunda Etapa que pudiera presentarse sobre la base de sus propios méritos.</w:t>
            </w:r>
          </w:p>
        </w:tc>
      </w:tr>
      <w:tr w:rsidR="00927586" w:rsidRPr="00A81A03" w:rsidTr="00632CED">
        <w:tc>
          <w:tcPr>
            <w:tcW w:w="2430" w:type="dxa"/>
          </w:tcPr>
          <w:p w:rsidR="00927586" w:rsidRPr="00A81A03" w:rsidRDefault="00927586" w:rsidP="00CC7EA0">
            <w:pPr>
              <w:pStyle w:val="S1-OptB-header2"/>
              <w:spacing w:after="120"/>
              <w:rPr>
                <w:lang w:val="es-ES"/>
              </w:rPr>
            </w:pPr>
            <w:bookmarkStart w:id="447" w:name="_Toc125791289"/>
            <w:bookmarkStart w:id="448" w:name="_Toc37773307"/>
            <w:r w:rsidRPr="00A81A03">
              <w:rPr>
                <w:lang w:val="es-ES"/>
              </w:rPr>
              <w:t xml:space="preserve">Elegibilidad y Calificación del </w:t>
            </w:r>
            <w:bookmarkEnd w:id="447"/>
            <w:r w:rsidRPr="00A81A03">
              <w:rPr>
                <w:lang w:val="es-ES"/>
              </w:rPr>
              <w:t>Licitante</w:t>
            </w:r>
            <w:bookmarkEnd w:id="448"/>
          </w:p>
        </w:tc>
        <w:tc>
          <w:tcPr>
            <w:tcW w:w="6840" w:type="dxa"/>
          </w:tcPr>
          <w:p w:rsidR="00927586" w:rsidRPr="00A81A03" w:rsidRDefault="00927586" w:rsidP="00CC7EA0">
            <w:pPr>
              <w:pStyle w:val="OptB-S1-subpara"/>
              <w:spacing w:after="120"/>
              <w:rPr>
                <w:lang w:val="es-ES"/>
              </w:rPr>
            </w:pPr>
            <w:r w:rsidRPr="00A81A03">
              <w:rPr>
                <w:lang w:val="es-ES"/>
              </w:rPr>
              <w:t xml:space="preserve">El Contratante determinará a su entera satisfacción si los Licitantes que hayan presentado Propuestas Técnicas de la Primera Etapa consideradas conformes a lo estipulado son elegibles y cumplen los criterios de calificación que se especifican en la Sección III, </w:t>
            </w:r>
            <w:r w:rsidR="000C6F48">
              <w:rPr>
                <w:lang w:val="es-ES"/>
              </w:rPr>
              <w:t>“Criterios de Evaluación y Calificación”</w:t>
            </w:r>
            <w:r w:rsidRPr="00A81A03">
              <w:rPr>
                <w:lang w:val="es-ES"/>
              </w:rPr>
              <w:t>.</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Esta determinación se basará en el análisis de los documentos presentados por el Licitante para demostrar que está debidamente calificado, de conformidad con la </w:t>
            </w:r>
            <w:r w:rsidR="00223282" w:rsidRPr="00A81A03">
              <w:rPr>
                <w:lang w:val="es-ES"/>
              </w:rPr>
              <w:t xml:space="preserve">IAL </w:t>
            </w:r>
            <w:r w:rsidRPr="00A81A03">
              <w:rPr>
                <w:lang w:val="es-ES"/>
              </w:rPr>
              <w:t xml:space="preserve">15, y en toda información adicional que el Contratante pueda exigir del Licitante para sustentar lo anterior. </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Una determinación afirmativa será condición previa para que el Contratante invite al Licitante a una reunión aclaratoria de conformidad con la </w:t>
            </w:r>
            <w:r w:rsidR="00223282" w:rsidRPr="00A81A03">
              <w:rPr>
                <w:lang w:val="es-ES"/>
              </w:rPr>
              <w:t>IAL </w:t>
            </w:r>
            <w:r w:rsidRPr="00A81A03">
              <w:rPr>
                <w:lang w:val="es-ES"/>
              </w:rPr>
              <w:t>25. Una determinación  negativa motivará el rechazo de la Propuesta Técnica de la Primera Etapa presentada por el Licitante.</w:t>
            </w:r>
          </w:p>
          <w:p w:rsidR="00927586" w:rsidRPr="00A81A03" w:rsidRDefault="00927586" w:rsidP="00CC7EA0">
            <w:pPr>
              <w:pStyle w:val="OptB-S1-subpara"/>
              <w:spacing w:after="120"/>
              <w:rPr>
                <w:lang w:val="es-ES"/>
              </w:rPr>
            </w:pPr>
            <w:r w:rsidRPr="00A81A03">
              <w:rPr>
                <w:lang w:val="es-ES"/>
              </w:rPr>
              <w:t xml:space="preserve">También se evaluará la capacidad de los fabricantes y Subcontratistas que los Licitantes propongan utilizar para los principales artículos de suministros o servicios identificados por el Contratante, a fin de determinar su aceptabilidad conforme a la Sección III, </w:t>
            </w:r>
            <w:r w:rsidR="000C6F48">
              <w:rPr>
                <w:lang w:val="es-ES"/>
              </w:rPr>
              <w:t>“Criterios de Evaluación y Calificación”</w:t>
            </w:r>
            <w:r w:rsidRPr="00A81A03">
              <w:rPr>
                <w:lang w:val="es-ES"/>
              </w:rPr>
              <w:t>. Si se llega a determinar que un fabricante o Subcontratista es inaceptable, el Licitante deberá, en caso de ser invitado a presentar una Oferta de la Segunda Etapa, sustituirlo por un fabricante o Subcontratista aceptable.</w:t>
            </w:r>
          </w:p>
        </w:tc>
      </w:tr>
      <w:tr w:rsidR="00FB0C55" w:rsidRPr="00A81A03" w:rsidTr="00FB0C55">
        <w:tc>
          <w:tcPr>
            <w:tcW w:w="9270" w:type="dxa"/>
            <w:gridSpan w:val="2"/>
          </w:tcPr>
          <w:p w:rsidR="00FB0C55" w:rsidRPr="00A81A03" w:rsidRDefault="00F9410D" w:rsidP="00F9410D">
            <w:pPr>
              <w:pStyle w:val="S1b-header1"/>
              <w:numPr>
                <w:ilvl w:val="0"/>
                <w:numId w:val="0"/>
              </w:numPr>
              <w:spacing w:after="120"/>
              <w:rPr>
                <w:lang w:val="es-ES"/>
              </w:rPr>
            </w:pPr>
            <w:bookmarkStart w:id="449" w:name="_Toc125791290"/>
            <w:bookmarkStart w:id="450" w:name="_Toc37773308"/>
            <w:r>
              <w:rPr>
                <w:lang w:val="es-ES"/>
              </w:rPr>
              <w:t xml:space="preserve">D.  </w:t>
            </w:r>
            <w:r w:rsidR="00FB0C55" w:rsidRPr="00A81A03">
              <w:rPr>
                <w:lang w:val="es-ES"/>
              </w:rPr>
              <w:t>Aclaración de las Propuestas Técnicas de la Primera Etapa</w:t>
            </w:r>
            <w:bookmarkEnd w:id="449"/>
            <w:bookmarkEnd w:id="450"/>
          </w:p>
        </w:tc>
      </w:tr>
      <w:tr w:rsidR="00927586" w:rsidRPr="00A81A03" w:rsidTr="00632CED">
        <w:tc>
          <w:tcPr>
            <w:tcW w:w="2430" w:type="dxa"/>
          </w:tcPr>
          <w:p w:rsidR="00927586" w:rsidRPr="00A81A03" w:rsidRDefault="00927586" w:rsidP="00CC7EA0">
            <w:pPr>
              <w:pStyle w:val="S1-OptB-header2"/>
              <w:spacing w:after="120"/>
              <w:rPr>
                <w:lang w:val="es-ES"/>
              </w:rPr>
            </w:pPr>
            <w:bookmarkStart w:id="451" w:name="_Toc125791291"/>
            <w:bookmarkStart w:id="452" w:name="_Toc347824040"/>
            <w:bookmarkStart w:id="453" w:name="_Toc37773309"/>
            <w:r w:rsidRPr="00A81A03">
              <w:rPr>
                <w:lang w:val="es-ES"/>
              </w:rPr>
              <w:t>Procedimientos</w:t>
            </w:r>
            <w:bookmarkEnd w:id="451"/>
            <w:r w:rsidRPr="00A81A03">
              <w:rPr>
                <w:lang w:val="es-ES"/>
              </w:rPr>
              <w:t xml:space="preserve"> </w:t>
            </w:r>
            <w:bookmarkEnd w:id="452"/>
            <w:r w:rsidRPr="00A81A03">
              <w:rPr>
                <w:lang w:val="es-ES"/>
              </w:rPr>
              <w:t>de Aclaración</w:t>
            </w:r>
            <w:bookmarkEnd w:id="453"/>
          </w:p>
        </w:tc>
        <w:tc>
          <w:tcPr>
            <w:tcW w:w="6840" w:type="dxa"/>
          </w:tcPr>
          <w:p w:rsidR="00927586" w:rsidRPr="00A81A03" w:rsidRDefault="00927586" w:rsidP="00CC7EA0">
            <w:pPr>
              <w:pStyle w:val="OptB-S1-subpara"/>
              <w:spacing w:after="120"/>
              <w:rPr>
                <w:lang w:val="es-ES"/>
              </w:rPr>
            </w:pPr>
            <w:r w:rsidRPr="00A81A03">
              <w:rPr>
                <w:lang w:val="es-ES"/>
              </w:rPr>
              <w:t>El Contratante podrá sostener reuniones aclaratorias con cualquiera o cada uno de los Licitantes a fin de aclarar cualquier aspecto de su Propuesta Técnica de la Primera Etapa que requiera explicación, o para examinar cualquier solución alternativa presentada por el Licitante o reserva formulada por éste respecto de las disposiciones comerciales o contractuales de los documentos de licitación. El Contratante también podrá solicitar aclaraciones por escrito.</w:t>
            </w:r>
          </w:p>
          <w:p w:rsidR="00927586" w:rsidRPr="00A81A03" w:rsidRDefault="00927586" w:rsidP="00CC7EA0">
            <w:pPr>
              <w:pStyle w:val="OptB-S1-subpara"/>
              <w:spacing w:after="120"/>
              <w:rPr>
                <w:lang w:val="es-ES"/>
              </w:rPr>
            </w:pPr>
            <w:r w:rsidRPr="00A81A03">
              <w:rPr>
                <w:lang w:val="es-ES"/>
              </w:rPr>
              <w:t xml:space="preserve">El Contratante podrá llamar la atención del Licitante sobre cualquier enmienda o modificación que pudiera requerir en la Propuesta Técnica de la Primera Etapa; sin embargo, el Contratante no podrá solicitar enmiendas o modificaciones que discrepen de los requisitos por él estipulados, a menos que tenga la intención de enmendar el documento de licitación de acuerdo a los términos de la </w:t>
            </w:r>
            <w:r w:rsidR="00295B55" w:rsidRPr="00A81A03">
              <w:rPr>
                <w:lang w:val="es-ES"/>
              </w:rPr>
              <w:t>IAL</w:t>
            </w:r>
            <w:r w:rsidRPr="00A81A03">
              <w:rPr>
                <w:lang w:val="es-ES"/>
              </w:rPr>
              <w:t xml:space="preserve"> 26.1(a).  </w:t>
            </w:r>
          </w:p>
          <w:p w:rsidR="00927586" w:rsidRPr="00A81A03" w:rsidRDefault="00927586" w:rsidP="00CC7EA0">
            <w:pPr>
              <w:pStyle w:val="OptB-S1-subpara"/>
              <w:spacing w:after="120"/>
              <w:rPr>
                <w:spacing w:val="-4"/>
                <w:lang w:val="es-ES"/>
              </w:rPr>
            </w:pPr>
            <w:r w:rsidRPr="00A81A03">
              <w:rPr>
                <w:spacing w:val="-4"/>
                <w:lang w:val="es-ES"/>
              </w:rPr>
              <w:t xml:space="preserve">El Contratante comunicará al Licitante toda desviación contenida en la Propuesta Técnica de la Primera Etapa con respecto a las disposiciones comerciales o contractuales de los documentos de licitación, que el Contratante considere inaceptable y deba eliminarse en la Oferta de la Segunda Etapa.  </w:t>
            </w:r>
          </w:p>
          <w:p w:rsidR="00927586" w:rsidRPr="00A81A03" w:rsidRDefault="00927586" w:rsidP="00CC7EA0">
            <w:pPr>
              <w:pStyle w:val="OptB-S1-subpara"/>
              <w:spacing w:after="120"/>
              <w:rPr>
                <w:lang w:val="es-ES"/>
              </w:rPr>
            </w:pPr>
            <w:r w:rsidRPr="00A81A03">
              <w:rPr>
                <w:lang w:val="es-ES"/>
              </w:rPr>
              <w:t>El Contratante comunicará también al Licitante si su oferta alternativa, de haberla, es o no aceptable, e indicará hasta qué punto el Licitante podrá incorporarla en su Oferta de la Segunda Etapa.</w:t>
            </w:r>
          </w:p>
          <w:p w:rsidR="00927586" w:rsidRPr="00A81A03" w:rsidRDefault="00927586" w:rsidP="00CC7EA0">
            <w:pPr>
              <w:pStyle w:val="OptB-S1-subpara"/>
              <w:spacing w:after="120"/>
              <w:rPr>
                <w:lang w:val="es-ES"/>
              </w:rPr>
            </w:pPr>
            <w:r w:rsidRPr="00A81A03">
              <w:rPr>
                <w:lang w:val="es-ES"/>
              </w:rPr>
              <w:t xml:space="preserve">El Contratante elaborará un memorando titulado </w:t>
            </w:r>
            <w:r w:rsidRPr="00A81A03">
              <w:rPr>
                <w:b/>
                <w:i/>
                <w:lang w:val="es-ES"/>
              </w:rPr>
              <w:t>“Modificaciones necesarias tras la evaluación de la primera etapa”</w:t>
            </w:r>
            <w:r w:rsidRPr="00A81A03">
              <w:rPr>
                <w:lang w:val="es-ES"/>
              </w:rPr>
              <w:t>, en el que se documentarán las eventuales aclaraciones hechas por escrito o en el curso de una reunión, y se incluirá un anexo con una lista de todas las decisiones y las enmiendas o modificaciones consiguientes a la aclaración de la Propuesta Técnica de la Primera Etapa. El Memorando se dará a conocer al Licitante como parte de la invitación a presentar la Oferta de la Segunda Etapa.</w:t>
            </w:r>
          </w:p>
        </w:tc>
      </w:tr>
      <w:tr w:rsidR="00927586" w:rsidRPr="00A81A03" w:rsidTr="00632CED">
        <w:tc>
          <w:tcPr>
            <w:tcW w:w="2430" w:type="dxa"/>
          </w:tcPr>
          <w:p w:rsidR="00927586" w:rsidRPr="00A81A03" w:rsidRDefault="00927586" w:rsidP="00CC7EA0">
            <w:pPr>
              <w:pStyle w:val="S1-OptB-header2"/>
              <w:spacing w:after="120"/>
              <w:rPr>
                <w:lang w:val="es-ES"/>
              </w:rPr>
            </w:pPr>
            <w:bookmarkStart w:id="454" w:name="_Toc347824041"/>
            <w:bookmarkStart w:id="455" w:name="_Toc125791292"/>
            <w:bookmarkStart w:id="456" w:name="_Toc37773310"/>
            <w:r w:rsidRPr="00A81A03">
              <w:rPr>
                <w:lang w:val="es-ES"/>
              </w:rPr>
              <w:t>Invitación a Presentar Ofertas de la Segunda Etapa</w:t>
            </w:r>
            <w:bookmarkEnd w:id="454"/>
            <w:bookmarkEnd w:id="455"/>
            <w:bookmarkEnd w:id="456"/>
          </w:p>
        </w:tc>
        <w:tc>
          <w:tcPr>
            <w:tcW w:w="6840" w:type="dxa"/>
          </w:tcPr>
          <w:p w:rsidR="00927586" w:rsidRPr="00A81A03" w:rsidRDefault="00927586" w:rsidP="00CC7EA0">
            <w:pPr>
              <w:pStyle w:val="OptB-S1-subpara"/>
              <w:spacing w:after="120"/>
              <w:rPr>
                <w:lang w:val="es-ES"/>
              </w:rPr>
            </w:pPr>
            <w:r w:rsidRPr="00A81A03">
              <w:rPr>
                <w:lang w:val="es-ES"/>
              </w:rPr>
              <w:t xml:space="preserve">Al término del proceso aclaratorio realizado según se requiera conforme a la </w:t>
            </w:r>
            <w:r w:rsidR="00223282" w:rsidRPr="00A81A03">
              <w:rPr>
                <w:lang w:val="es-ES"/>
              </w:rPr>
              <w:t>IAL </w:t>
            </w:r>
            <w:r w:rsidRPr="00A81A03">
              <w:rPr>
                <w:lang w:val="es-ES"/>
              </w:rPr>
              <w:t>25:</w:t>
            </w:r>
          </w:p>
          <w:p w:rsidR="00927586" w:rsidRPr="00A81A03" w:rsidRDefault="00927586" w:rsidP="00CC7EA0">
            <w:pPr>
              <w:spacing w:after="120"/>
              <w:ind w:left="1210" w:right="-72" w:hanging="576"/>
              <w:rPr>
                <w:lang w:val="es-ES"/>
              </w:rPr>
            </w:pPr>
            <w:r w:rsidRPr="00A81A03">
              <w:rPr>
                <w:lang w:val="es-ES"/>
              </w:rPr>
              <w:t>(a)</w:t>
            </w:r>
            <w:r w:rsidRPr="00A81A03">
              <w:rPr>
                <w:lang w:val="es-ES"/>
              </w:rPr>
              <w:tab/>
              <w:t>el Contratante podrá considerar necesario hacer una enmienda del documento de licitación a raíz del proceso de evaluación y aclaración de la primera etapa, con el fin de esclarecer los requisitos y mejorar las condiciones de competencia sin comprometer los objetivos fundamentales del proyecto; y/o</w:t>
            </w:r>
          </w:p>
          <w:p w:rsidR="00927586" w:rsidRPr="00A81A03" w:rsidRDefault="00927586" w:rsidP="00CC7EA0">
            <w:pPr>
              <w:spacing w:after="120"/>
              <w:ind w:left="1210" w:right="-72" w:hanging="576"/>
              <w:rPr>
                <w:lang w:val="es-ES"/>
              </w:rPr>
            </w:pPr>
            <w:r w:rsidRPr="00A81A03">
              <w:rPr>
                <w:lang w:val="es-ES"/>
              </w:rPr>
              <w:t>(b)</w:t>
            </w:r>
            <w:r w:rsidRPr="00A81A03">
              <w:rPr>
                <w:lang w:val="es-ES"/>
              </w:rPr>
              <w:tab/>
              <w:t>para todos los Licitantes, el Contratante optará por:</w:t>
            </w:r>
          </w:p>
          <w:p w:rsidR="00927586" w:rsidRPr="00A81A03" w:rsidRDefault="00927586" w:rsidP="00CC7EA0">
            <w:pPr>
              <w:spacing w:after="120"/>
              <w:ind w:left="1642" w:right="-72" w:hanging="432"/>
              <w:rPr>
                <w:lang w:val="es-ES"/>
              </w:rPr>
            </w:pPr>
            <w:r w:rsidRPr="00A81A03">
              <w:rPr>
                <w:lang w:val="es-ES"/>
              </w:rPr>
              <w:t>(i)</w:t>
            </w:r>
            <w:r w:rsidRPr="00A81A03">
              <w:rPr>
                <w:lang w:val="es-ES"/>
              </w:rPr>
              <w:tab/>
              <w:t>invitar al Licitante a presentar en la segunda etapa una oferta técnica final actualizada y una oferta comercial con base en su Propuesta Técnica de la Primera Etapa, tomando en cuenta el documento de licitación y sus eventuales enmiendas, así como cualquier otra modificación que conste en el anexo del memorando titulado “Modificaciones necesarias tras la evaluación de la primera etapa”. Los Licitantes sólo podrán presentar una oferta en la segunda etapa; o</w:t>
            </w:r>
          </w:p>
          <w:p w:rsidR="00927586" w:rsidRPr="00A81A03" w:rsidRDefault="00927586" w:rsidP="00CC7EA0">
            <w:pPr>
              <w:spacing w:after="120"/>
              <w:ind w:left="1642" w:right="-72" w:hanging="432"/>
              <w:rPr>
                <w:lang w:val="es-ES"/>
              </w:rPr>
            </w:pPr>
            <w:r w:rsidRPr="00A81A03">
              <w:rPr>
                <w:lang w:val="es-ES"/>
              </w:rPr>
              <w:t>(ii)</w:t>
            </w:r>
            <w:r w:rsidRPr="00A81A03">
              <w:rPr>
                <w:lang w:val="es-ES"/>
              </w:rPr>
              <w:tab/>
              <w:t>notificar al Licitante que su oferta ha sido rechazada por no ajustarse sustancialmente a lo solicitado, o porque el Licitante no reúne los requisitos mínimos de calificación establecidos en el documento de licitación.</w:t>
            </w:r>
          </w:p>
          <w:p w:rsidR="00927586" w:rsidRPr="00A81A03" w:rsidRDefault="00927586" w:rsidP="00CC7EA0">
            <w:pPr>
              <w:pStyle w:val="OptB-S1-subpara"/>
              <w:spacing w:after="120"/>
              <w:rPr>
                <w:lang w:val="es-ES"/>
              </w:rPr>
            </w:pPr>
            <w:r w:rsidRPr="00A81A03">
              <w:rPr>
                <w:lang w:val="es-ES"/>
              </w:rPr>
              <w:t xml:space="preserve">El plazo para la presentación de Ofertas de la Segunda Etapa se especificará en la invitación a presentar ofertas en dicha etapa, de conformidad con la </w:t>
            </w:r>
            <w:r w:rsidR="00295B55" w:rsidRPr="00A81A03">
              <w:rPr>
                <w:lang w:val="es-ES"/>
              </w:rPr>
              <w:t>IAL</w:t>
            </w:r>
            <w:r w:rsidRPr="00A81A03">
              <w:rPr>
                <w:lang w:val="es-ES"/>
              </w:rPr>
              <w:t> 35.1.</w:t>
            </w:r>
          </w:p>
          <w:p w:rsidR="00927586" w:rsidRPr="00A81A03" w:rsidRDefault="00927586" w:rsidP="00CC7EA0">
            <w:pPr>
              <w:pStyle w:val="OptB-S1-subpara"/>
              <w:spacing w:after="120"/>
              <w:rPr>
                <w:lang w:val="es-ES"/>
              </w:rPr>
            </w:pPr>
            <w:r w:rsidRPr="00A81A03">
              <w:rPr>
                <w:lang w:val="es-ES"/>
              </w:rPr>
              <w:t>Los Licitantes no tendrán la opción de constituir una Asociación en Participación, Consorcio o Asociación (APCA) con otros Licitantes, ni de modificar la estructura o los socios de la misma en caso de que el Licitante en la primera etapa fuera una APCA.</w:t>
            </w:r>
          </w:p>
        </w:tc>
      </w:tr>
      <w:tr w:rsidR="00FB0C55" w:rsidRPr="00A81A03" w:rsidTr="00FB0C55">
        <w:tc>
          <w:tcPr>
            <w:tcW w:w="9270" w:type="dxa"/>
            <w:gridSpan w:val="2"/>
          </w:tcPr>
          <w:p w:rsidR="00FB0C55" w:rsidRPr="00A81A03" w:rsidRDefault="00F9410D" w:rsidP="00F9410D">
            <w:pPr>
              <w:pStyle w:val="S1b-header1"/>
              <w:numPr>
                <w:ilvl w:val="0"/>
                <w:numId w:val="0"/>
              </w:numPr>
              <w:spacing w:after="120"/>
              <w:ind w:left="1440"/>
              <w:rPr>
                <w:lang w:val="es-ES"/>
              </w:rPr>
            </w:pPr>
            <w:bookmarkStart w:id="457" w:name="_Toc125791293"/>
            <w:bookmarkStart w:id="458" w:name="_Toc37773311"/>
            <w:r>
              <w:rPr>
                <w:lang w:val="es-ES"/>
              </w:rPr>
              <w:t xml:space="preserve">E1.  </w:t>
            </w:r>
            <w:r w:rsidR="00FB0C55" w:rsidRPr="00A81A03">
              <w:rPr>
                <w:lang w:val="es-ES"/>
              </w:rPr>
              <w:t>Preparación de las Ofertas de la Segunda Etapa</w:t>
            </w:r>
            <w:bookmarkEnd w:id="458"/>
            <w:r w:rsidR="00FB0C55" w:rsidRPr="00A81A03">
              <w:rPr>
                <w:lang w:val="es-ES"/>
              </w:rPr>
              <w:t xml:space="preserve"> </w:t>
            </w:r>
            <w:bookmarkEnd w:id="457"/>
          </w:p>
        </w:tc>
      </w:tr>
      <w:tr w:rsidR="00927586" w:rsidRPr="00A81A03" w:rsidTr="00632CED">
        <w:tc>
          <w:tcPr>
            <w:tcW w:w="2430" w:type="dxa"/>
          </w:tcPr>
          <w:p w:rsidR="00927586" w:rsidRPr="00A81A03" w:rsidRDefault="00927586" w:rsidP="00CC7EA0">
            <w:pPr>
              <w:pStyle w:val="S1-OptB-header2"/>
              <w:spacing w:after="120"/>
              <w:rPr>
                <w:lang w:val="es-ES"/>
              </w:rPr>
            </w:pPr>
            <w:bookmarkStart w:id="459" w:name="_Toc125791294"/>
            <w:bookmarkStart w:id="460" w:name="_Toc37773312"/>
            <w:r w:rsidRPr="00A81A03">
              <w:rPr>
                <w:lang w:val="es-ES"/>
              </w:rPr>
              <w:t>Documentos que Componen la Oferta</w:t>
            </w:r>
            <w:bookmarkEnd w:id="459"/>
            <w:bookmarkEnd w:id="460"/>
          </w:p>
        </w:tc>
        <w:tc>
          <w:tcPr>
            <w:tcW w:w="6840" w:type="dxa"/>
          </w:tcPr>
          <w:p w:rsidR="00927586" w:rsidRPr="00A81A03" w:rsidRDefault="00927586" w:rsidP="00CC7EA0">
            <w:pPr>
              <w:pStyle w:val="OptB-S1-subpara"/>
              <w:spacing w:after="120"/>
              <w:rPr>
                <w:lang w:val="es-ES"/>
              </w:rPr>
            </w:pPr>
            <w:r w:rsidRPr="00A81A03">
              <w:rPr>
                <w:lang w:val="es-ES"/>
              </w:rPr>
              <w:t>La Oferta presentada por el Licitante en la segunda etapa constará de lo siguiente:</w:t>
            </w:r>
          </w:p>
          <w:p w:rsidR="00927586" w:rsidRPr="00A81A03" w:rsidRDefault="00927586" w:rsidP="00CC7EA0">
            <w:pPr>
              <w:pStyle w:val="P3Header1-Clauses"/>
              <w:spacing w:after="120"/>
              <w:ind w:left="1210" w:hanging="576"/>
              <w:jc w:val="both"/>
              <w:rPr>
                <w:b w:val="0"/>
                <w:lang w:val="es-ES"/>
              </w:rPr>
            </w:pPr>
            <w:r w:rsidRPr="00A81A03">
              <w:rPr>
                <w:b w:val="0"/>
                <w:lang w:val="es-ES"/>
              </w:rPr>
              <w:t>(a)</w:t>
            </w:r>
            <w:r w:rsidRPr="00A81A03">
              <w:rPr>
                <w:b w:val="0"/>
                <w:lang w:val="es-ES"/>
              </w:rPr>
              <w:tab/>
              <w:t>Carta de la Oferta</w:t>
            </w:r>
          </w:p>
          <w:p w:rsidR="00927586" w:rsidRPr="00A81A03" w:rsidRDefault="00927586" w:rsidP="00CC7EA0">
            <w:pPr>
              <w:pStyle w:val="P3Header1-Clauses"/>
              <w:spacing w:after="120"/>
              <w:ind w:left="1210" w:hanging="576"/>
              <w:jc w:val="both"/>
              <w:rPr>
                <w:b w:val="0"/>
                <w:lang w:val="es-ES"/>
              </w:rPr>
            </w:pPr>
            <w:r w:rsidRPr="00A81A03">
              <w:rPr>
                <w:b w:val="0"/>
                <w:lang w:val="es-ES"/>
              </w:rPr>
              <w:t>(b)</w:t>
            </w:r>
            <w:r w:rsidRPr="00A81A03">
              <w:rPr>
                <w:b w:val="0"/>
                <w:lang w:val="es-ES"/>
              </w:rPr>
              <w:tab/>
              <w:t xml:space="preserve">formularios del caso, debidamente diligenciados, con inclusión de las Listas de Precios, de conformidad con las </w:t>
            </w:r>
            <w:r w:rsidR="00223282" w:rsidRPr="00A81A03">
              <w:rPr>
                <w:b w:val="0"/>
                <w:lang w:val="es-ES"/>
              </w:rPr>
              <w:t xml:space="preserve">IAL </w:t>
            </w:r>
            <w:r w:rsidRPr="00A81A03">
              <w:rPr>
                <w:b w:val="0"/>
                <w:lang w:val="es-ES"/>
              </w:rPr>
              <w:t>28 y 29;</w:t>
            </w:r>
          </w:p>
          <w:p w:rsidR="00927586" w:rsidRPr="00A81A03" w:rsidRDefault="00927586" w:rsidP="00CC7EA0">
            <w:pPr>
              <w:pStyle w:val="P3Header1-Clauses"/>
              <w:spacing w:after="120"/>
              <w:ind w:left="1210" w:hanging="576"/>
              <w:jc w:val="both"/>
              <w:rPr>
                <w:b w:val="0"/>
                <w:lang w:val="es-ES"/>
              </w:rPr>
            </w:pPr>
            <w:r w:rsidRPr="00A81A03">
              <w:rPr>
                <w:b w:val="0"/>
                <w:lang w:val="es-ES"/>
              </w:rPr>
              <w:t>(c)</w:t>
            </w:r>
            <w:r w:rsidRPr="00A81A03">
              <w:rPr>
                <w:b w:val="0"/>
                <w:lang w:val="es-ES"/>
              </w:rPr>
              <w:tab/>
              <w:t xml:space="preserve">Garantía de </w:t>
            </w:r>
            <w:r w:rsidR="008D593D" w:rsidRPr="00A81A03">
              <w:rPr>
                <w:b w:val="0"/>
                <w:lang w:val="es-ES"/>
              </w:rPr>
              <w:t xml:space="preserve">Mantenimiento </w:t>
            </w:r>
            <w:r w:rsidRPr="00A81A03">
              <w:rPr>
                <w:b w:val="0"/>
                <w:lang w:val="es-ES"/>
              </w:rPr>
              <w:t xml:space="preserve">de Oferta, de conformidad con la </w:t>
            </w:r>
            <w:r w:rsidR="00223282" w:rsidRPr="00A81A03">
              <w:rPr>
                <w:b w:val="0"/>
                <w:lang w:val="es-ES"/>
              </w:rPr>
              <w:t xml:space="preserve">IAL </w:t>
            </w:r>
            <w:r w:rsidRPr="00A81A03">
              <w:rPr>
                <w:b w:val="0"/>
                <w:lang w:val="es-ES"/>
              </w:rPr>
              <w:t>32;</w:t>
            </w:r>
          </w:p>
          <w:p w:rsidR="00927586" w:rsidRPr="00A81A03" w:rsidRDefault="00927586" w:rsidP="00CC7EA0">
            <w:pPr>
              <w:pStyle w:val="P3Header1-Clauses"/>
              <w:spacing w:after="120"/>
              <w:ind w:left="1210" w:hanging="576"/>
              <w:jc w:val="both"/>
              <w:rPr>
                <w:b w:val="0"/>
                <w:lang w:val="es-ES"/>
              </w:rPr>
            </w:pPr>
            <w:r w:rsidRPr="00A81A03">
              <w:rPr>
                <w:b w:val="0"/>
                <w:lang w:val="es-ES"/>
              </w:rPr>
              <w:t>(d)</w:t>
            </w:r>
            <w:r w:rsidRPr="00A81A03">
              <w:rPr>
                <w:b w:val="0"/>
                <w:lang w:val="es-ES"/>
              </w:rPr>
              <w:tab/>
              <w:t xml:space="preserve">confirmación escrita en la que se autorice al firmante de la Oferta a comprometer al  Licitante, de acuerdo con lo establecido en la </w:t>
            </w:r>
            <w:r w:rsidR="00295B55" w:rsidRPr="00A81A03">
              <w:rPr>
                <w:b w:val="0"/>
                <w:lang w:val="es-ES"/>
              </w:rPr>
              <w:t>IAL</w:t>
            </w:r>
            <w:r w:rsidRPr="00A81A03">
              <w:rPr>
                <w:b w:val="0"/>
                <w:lang w:val="es-ES"/>
              </w:rPr>
              <w:t xml:space="preserve"> 33.2;</w:t>
            </w:r>
          </w:p>
          <w:p w:rsidR="00927586" w:rsidRPr="00A81A03" w:rsidRDefault="00927586" w:rsidP="00CC7EA0">
            <w:pPr>
              <w:pStyle w:val="P3Header1-Clauses"/>
              <w:spacing w:after="120"/>
              <w:ind w:left="1210" w:hanging="576"/>
              <w:jc w:val="both"/>
              <w:rPr>
                <w:b w:val="0"/>
                <w:lang w:val="es-ES"/>
              </w:rPr>
            </w:pPr>
            <w:r w:rsidRPr="00A81A03">
              <w:rPr>
                <w:b w:val="0"/>
                <w:lang w:val="es-ES"/>
              </w:rPr>
              <w:t>(e)</w:t>
            </w:r>
            <w:r w:rsidRPr="00A81A03">
              <w:rPr>
                <w:b w:val="0"/>
                <w:lang w:val="es-ES"/>
              </w:rPr>
              <w:tab/>
              <w:t xml:space="preserve">propuesta técnica actualizada de la primera etapa, en la que conste cualquier modificación exigida en la Propuesta Técnica de la Primera Etapa y consignada en el memorando titulado “Modificaciones necesarias tras la evaluación de la primera etapa”;  </w:t>
            </w:r>
          </w:p>
          <w:p w:rsidR="00927586" w:rsidRPr="00A81A03" w:rsidRDefault="00927586" w:rsidP="00CC7EA0">
            <w:pPr>
              <w:pStyle w:val="P3Header1-Clauses"/>
              <w:spacing w:after="120"/>
              <w:ind w:left="1210" w:hanging="576"/>
              <w:jc w:val="both"/>
              <w:rPr>
                <w:b w:val="0"/>
                <w:lang w:val="es-ES"/>
              </w:rPr>
            </w:pPr>
            <w:r w:rsidRPr="00A81A03">
              <w:rPr>
                <w:b w:val="0"/>
                <w:lang w:val="es-ES"/>
              </w:rPr>
              <w:t>(f)</w:t>
            </w:r>
            <w:r w:rsidRPr="00A81A03">
              <w:rPr>
                <w:b w:val="0"/>
                <w:lang w:val="es-ES"/>
              </w:rPr>
              <w:tab/>
              <w:t xml:space="preserve">prueba documental, establecida de conformidad con </w:t>
            </w:r>
            <w:r w:rsidR="00CC3843" w:rsidRPr="00A81A03">
              <w:rPr>
                <w:b w:val="0"/>
                <w:lang w:val="es-ES"/>
              </w:rPr>
              <w:t xml:space="preserve">IAL </w:t>
            </w:r>
            <w:r w:rsidRPr="00A81A03">
              <w:rPr>
                <w:b w:val="0"/>
                <w:lang w:val="es-ES"/>
              </w:rPr>
              <w:t>14, de la elegibilidad de todos los elementos adicionales o modificados de Planta y Servicios de Instalación propuestos por el Licitante y no incluidos en la Propuesta Técnica de la Primera Etapa;</w:t>
            </w:r>
          </w:p>
          <w:p w:rsidR="00927586" w:rsidRPr="00A81A03" w:rsidRDefault="00927586" w:rsidP="00CC7EA0">
            <w:pPr>
              <w:pStyle w:val="P3Header1-Clauses"/>
              <w:spacing w:after="120"/>
              <w:ind w:left="1210" w:hanging="576"/>
              <w:jc w:val="both"/>
              <w:rPr>
                <w:b w:val="0"/>
                <w:lang w:val="es-ES"/>
              </w:rPr>
            </w:pPr>
            <w:r w:rsidRPr="00A81A03">
              <w:rPr>
                <w:b w:val="0"/>
                <w:lang w:val="es-ES"/>
              </w:rPr>
              <w:t>(g)</w:t>
            </w:r>
            <w:r w:rsidRPr="00A81A03">
              <w:rPr>
                <w:b w:val="0"/>
                <w:lang w:val="es-ES"/>
              </w:rPr>
              <w:tab/>
              <w:t>prueba documental relativa a cualquier cambio que pueda haber ocurrido entre la presentación de las ofertas de la primera y de la segunda etapa, y que tenga un efecto sustancial sobre la elegibilidad del Licitante y sus calificaciones para ejecutar el Contrato;</w:t>
            </w:r>
          </w:p>
          <w:p w:rsidR="00927586" w:rsidRPr="00A81A03" w:rsidRDefault="00927586" w:rsidP="00CC7EA0">
            <w:pPr>
              <w:pStyle w:val="P3Header1-Clauses"/>
              <w:spacing w:after="120"/>
              <w:ind w:left="1210" w:hanging="576"/>
              <w:jc w:val="both"/>
              <w:rPr>
                <w:b w:val="0"/>
                <w:lang w:val="es-ES"/>
              </w:rPr>
            </w:pPr>
            <w:r w:rsidRPr="00A81A03">
              <w:rPr>
                <w:b w:val="0"/>
                <w:lang w:val="es-ES"/>
              </w:rPr>
              <w:t>(h)</w:t>
            </w:r>
            <w:r w:rsidRPr="00A81A03">
              <w:rPr>
                <w:b w:val="0"/>
                <w:lang w:val="es-ES"/>
              </w:rPr>
              <w:tab/>
              <w:t>prueba documental que permita establecer que todas las instalaciones adicionales o modificadas que el Licitante deba suministrar y emplazar de conformidad con lo estipulado en el memorando titulado “Modificaciones necesarias tras la evaluación de la primera etapa” son técnicamente aceptables. La prueba documental de la conformidad de la Planta y los Servicios de Instalación con lo estipulado en dicho memorando puede consistir en documentación, planos y datos. Las garantías de funcionamiento de todos los elementos adicionales de Planta y Servicios de Instalación deberán especificarse en el formulario apropiado en la Sección IV, Formularios de la Oferta.</w:t>
            </w:r>
          </w:p>
          <w:p w:rsidR="00927586" w:rsidRPr="00A81A03" w:rsidRDefault="00927586" w:rsidP="00CC7EA0">
            <w:pPr>
              <w:pStyle w:val="P3Header1-Clauses"/>
              <w:spacing w:after="120"/>
              <w:ind w:left="1210" w:hanging="576"/>
              <w:jc w:val="both"/>
              <w:rPr>
                <w:b w:val="0"/>
                <w:lang w:val="es-ES"/>
              </w:rPr>
            </w:pPr>
            <w:r w:rsidRPr="00A81A03">
              <w:rPr>
                <w:b w:val="0"/>
                <w:lang w:val="es-ES"/>
              </w:rPr>
              <w:t>(i)</w:t>
            </w:r>
            <w:r w:rsidRPr="00A81A03">
              <w:rPr>
                <w:b w:val="0"/>
                <w:lang w:val="es-ES"/>
              </w:rPr>
              <w:tab/>
              <w:t xml:space="preserve">si el Licitante tiene intención de utilizar Subcontratistas adicionales o distintos de los que especificó en su Propuesta Técnica de la Primera Etapa para artículos principales de Planta y Servicios de Instalación que se proponga adquirir o subcontratar a partir de la lista suministrada por el Contratante en la Sección III, </w:t>
            </w:r>
            <w:r w:rsidR="000C6F48">
              <w:rPr>
                <w:b w:val="0"/>
                <w:lang w:val="es-ES"/>
              </w:rPr>
              <w:t>“Criterios de Evaluación y Calificación”</w:t>
            </w:r>
            <w:r w:rsidRPr="00A81A03">
              <w:rPr>
                <w:b w:val="0"/>
                <w:lang w:val="es-ES"/>
              </w:rPr>
              <w:t xml:space="preserve">, el Licitante deberá detallar en cada caso el nombre y la nacionalidad de los Subcontratistas propuestos, incluidos los fabricantes. Además, deberá incluir en su Oferta información que permita determinar el cumplimiento de los requisitos dispuestos por el Contratante para lo citados artículos. Se considerará que las tarifas y precios cotizados se aplican a cualquier Subcontratista que se escoja, y no se permitirá ningún ajuste de tarifas o precios; </w:t>
            </w:r>
          </w:p>
          <w:p w:rsidR="00927586" w:rsidRPr="00A81A03" w:rsidRDefault="00927586" w:rsidP="00CC7EA0">
            <w:pPr>
              <w:pStyle w:val="P3Header1-Clauses"/>
              <w:spacing w:after="120"/>
              <w:ind w:left="1210" w:hanging="576"/>
              <w:jc w:val="both"/>
              <w:rPr>
                <w:b w:val="0"/>
                <w:lang w:val="es-ES"/>
              </w:rPr>
            </w:pPr>
            <w:r w:rsidRPr="00A81A03">
              <w:rPr>
                <w:b w:val="0"/>
                <w:lang w:val="es-ES"/>
              </w:rPr>
              <w:t>(j)</w:t>
            </w:r>
            <w:r w:rsidRPr="00A81A03">
              <w:rPr>
                <w:b w:val="0"/>
                <w:lang w:val="es-ES"/>
              </w:rPr>
              <w:tab/>
              <w:t xml:space="preserve">cualquier otra documentación e información conforme se </w:t>
            </w:r>
            <w:r w:rsidRPr="00A81A03">
              <w:rPr>
                <w:lang w:val="es-ES"/>
              </w:rPr>
              <w:t>especifique en los DDL</w:t>
            </w:r>
            <w:r w:rsidRPr="00A81A03">
              <w:rPr>
                <w:b w:val="0"/>
                <w:lang w:val="es-ES"/>
              </w:rPr>
              <w:t>.</w:t>
            </w:r>
          </w:p>
        </w:tc>
      </w:tr>
      <w:tr w:rsidR="00927586" w:rsidRPr="00A81A03" w:rsidTr="00632CED">
        <w:tc>
          <w:tcPr>
            <w:tcW w:w="2430" w:type="dxa"/>
          </w:tcPr>
          <w:p w:rsidR="00927586" w:rsidRPr="00A81A03" w:rsidRDefault="00927586" w:rsidP="00CC7EA0">
            <w:pPr>
              <w:pStyle w:val="S1-OptB-header2"/>
              <w:spacing w:after="120"/>
              <w:rPr>
                <w:lang w:val="es-ES"/>
              </w:rPr>
            </w:pPr>
            <w:bookmarkStart w:id="461" w:name="_Toc37773313"/>
            <w:r w:rsidRPr="00A81A03">
              <w:rPr>
                <w:lang w:val="es-ES"/>
              </w:rPr>
              <w:t>Carta de la Oferta y Formularios</w:t>
            </w:r>
            <w:bookmarkEnd w:id="461"/>
            <w:r w:rsidRPr="00A81A03">
              <w:rPr>
                <w:lang w:val="es-ES"/>
              </w:rPr>
              <w:t xml:space="preserve"> </w:t>
            </w:r>
          </w:p>
        </w:tc>
        <w:tc>
          <w:tcPr>
            <w:tcW w:w="6840" w:type="dxa"/>
          </w:tcPr>
          <w:p w:rsidR="00927586" w:rsidRPr="00A81A03" w:rsidRDefault="00927586" w:rsidP="00CC7EA0">
            <w:pPr>
              <w:pStyle w:val="OptB-S1-subpara"/>
              <w:spacing w:after="120"/>
              <w:rPr>
                <w:lang w:val="es-ES"/>
              </w:rPr>
            </w:pPr>
            <w:r w:rsidRPr="00A81A03">
              <w:rPr>
                <w:lang w:val="es-ES"/>
              </w:rPr>
              <w:t xml:space="preserve">El Licitante diligenciará la Carta de la Oferta, incluidas las Listas de Precios que correspondan, valiéndose de los formularios pertinentes que se incluyen en la Sección IV, Formularios de la Oferta. Los formularios deberán completarse siguiendo las respectivas indicaciones. </w:t>
            </w:r>
          </w:p>
        </w:tc>
      </w:tr>
      <w:tr w:rsidR="00927586" w:rsidRPr="00A81A03" w:rsidTr="00632CED">
        <w:tc>
          <w:tcPr>
            <w:tcW w:w="2430" w:type="dxa"/>
          </w:tcPr>
          <w:p w:rsidR="00927586" w:rsidRPr="00A81A03" w:rsidRDefault="00927586" w:rsidP="00CC7EA0">
            <w:pPr>
              <w:pStyle w:val="S1-OptB-header2"/>
              <w:spacing w:after="120"/>
              <w:rPr>
                <w:lang w:val="es-ES"/>
              </w:rPr>
            </w:pPr>
            <w:bookmarkStart w:id="462" w:name="_Toc37773314"/>
            <w:r w:rsidRPr="00A81A03">
              <w:rPr>
                <w:lang w:val="es-ES"/>
              </w:rPr>
              <w:t>Precios y Descuentos de la Oferta</w:t>
            </w:r>
            <w:bookmarkEnd w:id="462"/>
          </w:p>
        </w:tc>
        <w:tc>
          <w:tcPr>
            <w:tcW w:w="6840" w:type="dxa"/>
          </w:tcPr>
          <w:p w:rsidR="00927586" w:rsidRPr="00A81A03" w:rsidRDefault="00927586" w:rsidP="00CC7EA0">
            <w:pPr>
              <w:pStyle w:val="OptB-S1-subpara"/>
              <w:spacing w:after="120"/>
              <w:rPr>
                <w:lang w:val="es-ES"/>
              </w:rPr>
            </w:pPr>
            <w:r w:rsidRPr="00A81A03">
              <w:rPr>
                <w:lang w:val="es-ES"/>
              </w:rPr>
              <w:t xml:space="preserve">Salvo </w:t>
            </w:r>
            <w:r w:rsidRPr="00A81A03">
              <w:rPr>
                <w:b/>
                <w:lang w:val="es-ES"/>
              </w:rPr>
              <w:t>indicación contraria en los DDL</w:t>
            </w:r>
            <w:r w:rsidRPr="00A81A03">
              <w:rPr>
                <w:lang w:val="es-ES"/>
              </w:rPr>
              <w:t>, los Licitantes deberán cotizar la totalidad de la Planta y los Servicios de Instalación sobre la base de un contrato de “responsabilidad única”, de forma tal que el precio total de la Oferta cubra todas las obligaciones del Contratista que se mencionen en el documento de licitación o puedan deducirse razonablemente del mismo en lo referente a diseño, fabricación (incluidas las adquisiciones y los subcontratos, si los hubiere), entrega, construcción, instalación y terminación de la Planta. Esto comprende todas las obligaciones del Contratista en cuanto a pruebas, inspección y ensayo previos y puesta en servicio de la Planta y, cuando así lo requiera el documento de licitación, la obtención de todos los permisos, autorizaciones y licencias, etc., así como sus obligaciones respecto al funcionamiento, los servicios de mantenimiento y capacitación y los demás artículos y servicios que se especifiquen en el documento de licitación, todo ello de conformidad con las disposiciones de las Condiciones Generales del Contrato. Los artículos ejecutados para los cuales el Licitante no haya incluido precios se considerarán comprendidos en los precios de otros artículos y no serán pagados por el Contratante.</w:t>
            </w:r>
          </w:p>
          <w:p w:rsidR="00927586" w:rsidRPr="00A81A03" w:rsidRDefault="00927586" w:rsidP="00CC7EA0">
            <w:pPr>
              <w:pStyle w:val="OptB-S1-subpara"/>
              <w:spacing w:after="120"/>
              <w:rPr>
                <w:lang w:val="es-ES"/>
              </w:rPr>
            </w:pPr>
            <w:r w:rsidRPr="00A81A03">
              <w:rPr>
                <w:lang w:val="es-ES"/>
              </w:rPr>
              <w:t xml:space="preserve">Los Licitantes deberán desglosar los precios en el modo y con el nivel de detalle que se exigen en las Listas de Precios incluidas en la Sección IV, Formularios de la Oferta.  </w:t>
            </w:r>
          </w:p>
          <w:p w:rsidR="00927586" w:rsidRPr="00A81A03" w:rsidRDefault="00927586" w:rsidP="00CC7EA0">
            <w:pPr>
              <w:pStyle w:val="OptB-S1-subpara"/>
              <w:spacing w:after="120"/>
              <w:rPr>
                <w:lang w:val="es-ES"/>
              </w:rPr>
            </w:pPr>
            <w:r w:rsidRPr="00A81A03">
              <w:rPr>
                <w:lang w:val="es-ES"/>
              </w:rPr>
              <w:t>En función del alcance del Contrato, las Listas de Precios podrán constar de hasta las seis (6) listas que se enumeran más abajo. Para cada uno de los elementos de Planta y Servicios de Instalación se utilizarán listas numeradas separadas (de las que figuran a continuación con los números 1 a 4) que se incluyen en la Sección IV, Formularios de la Oferta. El monto total de cada una de las listas que corresponda a un elemento de Planta y Servicios de Instalación deberá traspasarse al Resumen Global (Lista No. 5), en el cual se indicará el precio o precios totales de la Oferta que hayan de incluirse en la Carta de la Oferta.</w:t>
            </w:r>
          </w:p>
          <w:p w:rsidR="00927586" w:rsidRPr="00A81A03" w:rsidRDefault="00927586" w:rsidP="00CC7EA0">
            <w:pPr>
              <w:spacing w:after="120"/>
              <w:ind w:left="2160" w:right="-72" w:hanging="1620"/>
              <w:rPr>
                <w:lang w:val="es-ES"/>
              </w:rPr>
            </w:pPr>
            <w:r w:rsidRPr="00A81A03">
              <w:rPr>
                <w:lang w:val="es-ES"/>
              </w:rPr>
              <w:t>Lista No. 1</w:t>
            </w:r>
            <w:r w:rsidRPr="00A81A03">
              <w:rPr>
                <w:lang w:val="es-ES"/>
              </w:rPr>
              <w:tab/>
              <w:t>Planta (incluidos los repuestos obligatorios) suministrada desde el exterior</w:t>
            </w:r>
          </w:p>
          <w:p w:rsidR="00927586" w:rsidRPr="00A81A03" w:rsidRDefault="00927586" w:rsidP="00CC7EA0">
            <w:pPr>
              <w:spacing w:after="120"/>
              <w:ind w:left="2160" w:right="-72" w:hanging="1620"/>
              <w:rPr>
                <w:lang w:val="es-ES"/>
              </w:rPr>
            </w:pPr>
            <w:r w:rsidRPr="00A81A03">
              <w:rPr>
                <w:lang w:val="es-ES"/>
              </w:rPr>
              <w:t>Lista No. 2</w:t>
            </w:r>
            <w:r w:rsidRPr="00A81A03">
              <w:rPr>
                <w:lang w:val="es-ES"/>
              </w:rPr>
              <w:tab/>
              <w:t>Planta (incluidos los repuestos obligatorios) suministrada desde el país del Contratante</w:t>
            </w:r>
          </w:p>
          <w:p w:rsidR="00927586" w:rsidRPr="00A81A03" w:rsidRDefault="00927586" w:rsidP="00CC7EA0">
            <w:pPr>
              <w:spacing w:after="120"/>
              <w:ind w:left="2160" w:right="-72" w:hanging="1620"/>
              <w:rPr>
                <w:lang w:val="es-ES"/>
              </w:rPr>
            </w:pPr>
            <w:r w:rsidRPr="00A81A03">
              <w:rPr>
                <w:lang w:val="es-ES"/>
              </w:rPr>
              <w:t>Lista No. 3</w:t>
            </w:r>
            <w:r w:rsidRPr="00A81A03">
              <w:rPr>
                <w:lang w:val="es-ES"/>
              </w:rPr>
              <w:tab/>
              <w:t>Servicios de Diseño</w:t>
            </w:r>
          </w:p>
          <w:p w:rsidR="00927586" w:rsidRPr="00A81A03" w:rsidRDefault="00927586" w:rsidP="00CC7EA0">
            <w:pPr>
              <w:spacing w:after="120"/>
              <w:ind w:left="2160" w:right="-72" w:hanging="1620"/>
              <w:rPr>
                <w:lang w:val="es-ES"/>
              </w:rPr>
            </w:pPr>
            <w:r w:rsidRPr="00A81A03">
              <w:rPr>
                <w:lang w:val="es-ES"/>
              </w:rPr>
              <w:t>Lista No. 4</w:t>
            </w:r>
            <w:r w:rsidRPr="00A81A03">
              <w:rPr>
                <w:lang w:val="es-ES"/>
              </w:rPr>
              <w:tab/>
              <w:t>Servicios de Instalación</w:t>
            </w:r>
          </w:p>
          <w:p w:rsidR="00927586" w:rsidRPr="00A81A03" w:rsidRDefault="00927586" w:rsidP="00CC7EA0">
            <w:pPr>
              <w:spacing w:after="120"/>
              <w:ind w:left="2160" w:right="-72" w:hanging="1620"/>
              <w:rPr>
                <w:lang w:val="es-ES"/>
              </w:rPr>
            </w:pPr>
            <w:r w:rsidRPr="00A81A03">
              <w:rPr>
                <w:lang w:val="es-ES"/>
              </w:rPr>
              <w:t>Lista No. 5</w:t>
            </w:r>
            <w:r w:rsidRPr="00A81A03">
              <w:rPr>
                <w:lang w:val="es-ES"/>
              </w:rPr>
              <w:tab/>
              <w:t>Resumen Global (Listas Nos. 1 a 4)</w:t>
            </w:r>
          </w:p>
          <w:p w:rsidR="00927586" w:rsidRPr="00A81A03" w:rsidRDefault="00927586" w:rsidP="00CC7EA0">
            <w:pPr>
              <w:spacing w:after="120"/>
              <w:ind w:left="547" w:right="-72"/>
              <w:rPr>
                <w:lang w:val="es-ES"/>
              </w:rPr>
            </w:pPr>
            <w:r w:rsidRPr="00A81A03">
              <w:rPr>
                <w:lang w:val="es-ES"/>
              </w:rPr>
              <w:t>Lista No. 6</w:t>
            </w:r>
            <w:r w:rsidRPr="00A81A03">
              <w:rPr>
                <w:lang w:val="es-ES"/>
              </w:rPr>
              <w:tab/>
              <w:t>Repuestos Recomendados</w:t>
            </w:r>
          </w:p>
          <w:p w:rsidR="00927586" w:rsidRPr="00A81A03" w:rsidRDefault="00927586" w:rsidP="00CC7EA0">
            <w:pPr>
              <w:spacing w:after="120"/>
              <w:ind w:left="547" w:right="-72"/>
              <w:rPr>
                <w:lang w:val="es-ES"/>
              </w:rPr>
            </w:pPr>
            <w:r w:rsidRPr="00A81A03">
              <w:rPr>
                <w:lang w:val="es-ES"/>
              </w:rPr>
              <w:t xml:space="preserve">Los Licitantes tomarán nota de que la planta y los equipos incluidos en las Listas Nos. 1 y 2 precedentes </w:t>
            </w:r>
            <w:r w:rsidRPr="00A81A03">
              <w:rPr>
                <w:b/>
                <w:lang w:val="es-ES"/>
              </w:rPr>
              <w:t>no incluyen</w:t>
            </w:r>
            <w:r w:rsidRPr="00A81A03">
              <w:rPr>
                <w:lang w:val="es-ES"/>
              </w:rPr>
              <w:t xml:space="preserve"> los materiales empleados en obras civiles, edificios y otras obras de construcción. Todos esos materiales deberán incluirse y cotizarse en la Lista No. 4, Servicios de Instalación.</w:t>
            </w:r>
          </w:p>
          <w:p w:rsidR="00927586" w:rsidRPr="00A81A03" w:rsidRDefault="00927586" w:rsidP="00CC7EA0">
            <w:pPr>
              <w:pStyle w:val="OptB-S1-subpara"/>
              <w:spacing w:after="120"/>
              <w:rPr>
                <w:lang w:val="es-ES"/>
              </w:rPr>
            </w:pPr>
            <w:r w:rsidRPr="00A81A03">
              <w:rPr>
                <w:lang w:val="es-ES"/>
              </w:rPr>
              <w:t>En las listas, los Licitantes deberán proporcionar los detalles que se soliciten y el siguiente desglose de sus precios:</w:t>
            </w:r>
          </w:p>
          <w:p w:rsidR="00927586" w:rsidRPr="00A81A03" w:rsidRDefault="00927586" w:rsidP="00CC7EA0">
            <w:pPr>
              <w:spacing w:after="120"/>
              <w:ind w:left="1210" w:right="-72" w:hanging="576"/>
              <w:rPr>
                <w:lang w:val="es-ES"/>
              </w:rPr>
            </w:pPr>
            <w:r w:rsidRPr="00A81A03">
              <w:rPr>
                <w:lang w:val="es-ES"/>
              </w:rPr>
              <w:t>(a)</w:t>
            </w:r>
            <w:r w:rsidRPr="00A81A03">
              <w:rPr>
                <w:lang w:val="es-ES"/>
              </w:rPr>
              <w:tab/>
              <w:t xml:space="preserve">Planta suministrada desde el exterior (Lista No. 1): </w:t>
            </w:r>
          </w:p>
          <w:p w:rsidR="00927586" w:rsidRPr="00A81A03" w:rsidRDefault="00927586" w:rsidP="00CC7EA0">
            <w:pPr>
              <w:spacing w:after="120"/>
              <w:ind w:left="1692" w:right="-72" w:hanging="482"/>
              <w:rPr>
                <w:lang w:val="es-ES"/>
              </w:rPr>
            </w:pPr>
            <w:r w:rsidRPr="00A81A03">
              <w:rPr>
                <w:lang w:val="es-ES"/>
              </w:rPr>
              <w:t>(i)</w:t>
            </w:r>
            <w:r w:rsidRPr="00A81A03">
              <w:rPr>
                <w:lang w:val="es-ES"/>
              </w:rPr>
              <w:tab/>
              <w:t xml:space="preserve">El precio de la Planta deberá cotizarse sobre una base CIP (lugar de destino convenido) </w:t>
            </w:r>
            <w:r w:rsidRPr="00A81A03">
              <w:rPr>
                <w:b/>
                <w:lang w:val="es-ES"/>
              </w:rPr>
              <w:t>según se especifica en</w:t>
            </w:r>
            <w:r w:rsidRPr="00A81A03">
              <w:rPr>
                <w:lang w:val="es-ES"/>
              </w:rPr>
              <w:t xml:space="preserve"> </w:t>
            </w:r>
            <w:r w:rsidRPr="00A81A03">
              <w:rPr>
                <w:b/>
                <w:lang w:val="es-ES"/>
              </w:rPr>
              <w:t>los DDL</w:t>
            </w:r>
            <w:r w:rsidRPr="00A81A03">
              <w:rPr>
                <w:lang w:val="es-ES"/>
              </w:rPr>
              <w:t>.</w:t>
            </w:r>
          </w:p>
          <w:p w:rsidR="00927586" w:rsidRPr="00A81A03" w:rsidRDefault="00927586" w:rsidP="00CC7EA0">
            <w:pPr>
              <w:spacing w:after="120"/>
              <w:ind w:left="1210" w:right="-72" w:hanging="576"/>
              <w:rPr>
                <w:lang w:val="es-ES"/>
              </w:rPr>
            </w:pPr>
            <w:r w:rsidRPr="00A81A03">
              <w:rPr>
                <w:lang w:val="es-ES"/>
              </w:rPr>
              <w:t xml:space="preserve"> (b)</w:t>
            </w:r>
            <w:r w:rsidRPr="00A81A03">
              <w:rPr>
                <w:lang w:val="es-ES"/>
              </w:rPr>
              <w:tab/>
              <w:t>Planta suministrada desde el país del Contratante (Lista No. 2):</w:t>
            </w:r>
          </w:p>
          <w:p w:rsidR="00927586" w:rsidRPr="00A81A03" w:rsidRDefault="00927586" w:rsidP="00CC7EA0">
            <w:pPr>
              <w:numPr>
                <w:ilvl w:val="0"/>
                <w:numId w:val="10"/>
              </w:numPr>
              <w:tabs>
                <w:tab w:val="clear" w:pos="1728"/>
              </w:tabs>
              <w:spacing w:after="120"/>
              <w:ind w:left="1642" w:right="-72" w:hanging="432"/>
              <w:rPr>
                <w:lang w:val="es-ES"/>
              </w:rPr>
            </w:pPr>
            <w:r w:rsidRPr="00A81A03">
              <w:rPr>
                <w:lang w:val="es-ES"/>
              </w:rPr>
              <w:t xml:space="preserve">   </w:t>
            </w:r>
            <w:r w:rsidR="00A81A03" w:rsidRPr="00A81A03">
              <w:rPr>
                <w:lang w:val="es-ES"/>
              </w:rPr>
              <w:t>El precio de la Planta deberá cotizarse de acuerdo con la definición EXW de Incoterms (tales como “ex-works", "ex-factory", "ex-warehouse", " off-the-shel</w:t>
            </w:r>
            <w:r w:rsidR="00A81A03">
              <w:rPr>
                <w:lang w:val="es-ES"/>
              </w:rPr>
              <w:t>f</w:t>
            </w:r>
            <w:r w:rsidR="00A81A03" w:rsidRPr="00A81A03">
              <w:rPr>
                <w:lang w:val="es-ES"/>
              </w:rPr>
              <w:t>", como corresponda)</w:t>
            </w:r>
            <w:r w:rsidR="00A81A03" w:rsidRPr="00A81A03">
              <w:rPr>
                <w:b/>
                <w:lang w:val="es-ES"/>
              </w:rPr>
              <w:t>,</w:t>
            </w:r>
            <w:r w:rsidR="00A81A03" w:rsidRPr="00A81A03">
              <w:rPr>
                <w:lang w:val="es-ES"/>
              </w:rPr>
              <w:t xml:space="preserve"> incluyendo todos los derechos de aduana, ventas y otros impuestos ya pagados o por pagar sobre los componentes y las materias primas utilizadas en la fabricación o montaje de la Planta;</w:t>
            </w:r>
          </w:p>
          <w:p w:rsidR="00927586" w:rsidRPr="00A81A03" w:rsidRDefault="00927586" w:rsidP="00CC7EA0">
            <w:pPr>
              <w:numPr>
                <w:ilvl w:val="0"/>
                <w:numId w:val="10"/>
              </w:numPr>
              <w:tabs>
                <w:tab w:val="clear" w:pos="1728"/>
              </w:tabs>
              <w:spacing w:after="120"/>
              <w:ind w:left="1642" w:right="-72" w:hanging="432"/>
              <w:rPr>
                <w:lang w:val="es-ES"/>
              </w:rPr>
            </w:pPr>
            <w:r w:rsidRPr="00A81A03">
              <w:rPr>
                <w:lang w:val="es-ES"/>
              </w:rPr>
              <w:t xml:space="preserve">Impuesto a las ventas y cualquier otro tipo de impuesto que deba pagarse en el país del comprador sobre  la Planta en caso de adjudicarse el Contrato al Licitante; y </w:t>
            </w:r>
          </w:p>
          <w:p w:rsidR="00927586" w:rsidRPr="00A81A03" w:rsidRDefault="00927586" w:rsidP="00CC7EA0">
            <w:pPr>
              <w:numPr>
                <w:ilvl w:val="0"/>
                <w:numId w:val="10"/>
              </w:numPr>
              <w:tabs>
                <w:tab w:val="clear" w:pos="1728"/>
              </w:tabs>
              <w:spacing w:after="120"/>
              <w:ind w:left="1642" w:right="-72" w:hanging="432"/>
              <w:rPr>
                <w:lang w:val="es-ES"/>
              </w:rPr>
            </w:pPr>
            <w:r w:rsidRPr="00A81A03">
              <w:rPr>
                <w:lang w:val="es-ES"/>
              </w:rPr>
              <w:t>El precio total del artículo.</w:t>
            </w:r>
          </w:p>
          <w:p w:rsidR="00927586" w:rsidRPr="00A81A03" w:rsidRDefault="00927586" w:rsidP="00CC7EA0">
            <w:pPr>
              <w:spacing w:after="120"/>
              <w:ind w:left="1080" w:right="-72" w:hanging="547"/>
              <w:rPr>
                <w:lang w:val="es-ES"/>
              </w:rPr>
            </w:pPr>
            <w:r w:rsidRPr="00A81A03">
              <w:rPr>
                <w:lang w:val="es-ES"/>
              </w:rPr>
              <w:t>(c)</w:t>
            </w:r>
            <w:r w:rsidRPr="00A81A03">
              <w:rPr>
                <w:lang w:val="es-ES"/>
              </w:rPr>
              <w:tab/>
              <w:t>Servicios de Diseño (Lista No. 3)</w:t>
            </w:r>
            <w:r w:rsidRPr="00A81A03">
              <w:rPr>
                <w:i/>
                <w:lang w:val="es-ES"/>
              </w:rPr>
              <w:t>.</w:t>
            </w:r>
          </w:p>
          <w:p w:rsidR="00927586" w:rsidRPr="00A81A03" w:rsidRDefault="00927586" w:rsidP="00CC7EA0">
            <w:pPr>
              <w:spacing w:after="120"/>
              <w:ind w:left="1080" w:right="-72" w:hanging="540"/>
              <w:rPr>
                <w:lang w:val="es-ES"/>
              </w:rPr>
            </w:pPr>
            <w:r w:rsidRPr="00A81A03">
              <w:rPr>
                <w:lang w:val="es-ES"/>
              </w:rPr>
              <w:t>(d)</w:t>
            </w:r>
            <w:r w:rsidRPr="00A81A03">
              <w:rPr>
                <w:lang w:val="es-ES"/>
              </w:rPr>
              <w:tab/>
              <w:t xml:space="preserve">Los servicios de instalación y otros se cotizarán por separado (Lista No. 4) y deberán incluir las tarifas o precios del transporte al lugar de destino convenido según se especifique en los DDL, los seguros y otros servicios asociados a la entrega de la Planta, toda la mano de obra, equipos del Contratista, obras provisionales, materiales, bienes fungibles y toda cosa y asunto de cualquier índole, como servicios de operación y mantenimiento, suministro de manuales de operación y mantenimiento, capacitación, etc., que se indiquen en los documentos de licitación como necesarios para la ejecución adecuada de los servicios de instalación y de otra índole, incluidos todos los impuestos, derechos, gravámenes y cargos que sean pagaderos en el país del Contratante veintiocho (28) días antes de que venza el plazo para presentar ofertas.  </w:t>
            </w:r>
          </w:p>
          <w:p w:rsidR="00927586" w:rsidRPr="00A81A03" w:rsidRDefault="00927586" w:rsidP="00CC7EA0">
            <w:pPr>
              <w:spacing w:after="120"/>
              <w:ind w:left="1080" w:right="-72" w:hanging="540"/>
              <w:rPr>
                <w:lang w:val="es-ES"/>
              </w:rPr>
            </w:pPr>
            <w:r w:rsidRPr="00A81A03">
              <w:rPr>
                <w:lang w:val="es-ES"/>
              </w:rPr>
              <w:t>(e)</w:t>
            </w:r>
            <w:r w:rsidRPr="00A81A03">
              <w:rPr>
                <w:lang w:val="es-ES"/>
              </w:rPr>
              <w:tab/>
              <w:t xml:space="preserve">El precio de los repuestos que se recomienden se deberá cotizar por separado (Lista No. 6), como se indica en los apartados (a) o (b) de esta </w:t>
            </w:r>
            <w:r w:rsidR="00295B55" w:rsidRPr="00A81A03">
              <w:rPr>
                <w:lang w:val="es-ES"/>
              </w:rPr>
              <w:t>IAL</w:t>
            </w:r>
            <w:r w:rsidRPr="00A81A03">
              <w:rPr>
                <w:lang w:val="es-ES"/>
              </w:rPr>
              <w:t>, de acuerdo con el origen de los repuestos.</w:t>
            </w:r>
          </w:p>
          <w:p w:rsidR="00927586" w:rsidRPr="00A81A03" w:rsidRDefault="00927586" w:rsidP="00CC7EA0">
            <w:pPr>
              <w:pStyle w:val="OptB-S1-subpara"/>
              <w:spacing w:after="120"/>
              <w:rPr>
                <w:lang w:val="es-ES"/>
              </w:rPr>
            </w:pPr>
            <w:r w:rsidRPr="00A81A03">
              <w:rPr>
                <w:lang w:val="es-ES"/>
              </w:rPr>
              <w:t xml:space="preserve">Las presentes disposiciones se regirán por la edición más reciente de </w:t>
            </w:r>
            <w:r w:rsidRPr="00A81A03">
              <w:rPr>
                <w:i/>
                <w:lang w:val="es-ES"/>
              </w:rPr>
              <w:t>Incoterms</w:t>
            </w:r>
            <w:r w:rsidRPr="00A81A03">
              <w:rPr>
                <w:lang w:val="es-ES"/>
              </w:rPr>
              <w:t>, publicada por la Cámara de Comercio Internacional.</w:t>
            </w:r>
          </w:p>
          <w:p w:rsidR="00927586" w:rsidRPr="00A81A03" w:rsidRDefault="00927586" w:rsidP="00CC7EA0">
            <w:pPr>
              <w:pStyle w:val="OptB-S1-subpara"/>
              <w:spacing w:after="120"/>
              <w:rPr>
                <w:lang w:val="es-ES"/>
              </w:rPr>
            </w:pPr>
            <w:r w:rsidRPr="00A81A03">
              <w:rPr>
                <w:lang w:val="es-ES"/>
              </w:rPr>
              <w:t xml:space="preserve">Los precios serán fijos o ajustables, según </w:t>
            </w:r>
            <w:r w:rsidRPr="00A81A03">
              <w:rPr>
                <w:b/>
                <w:lang w:val="es-ES"/>
              </w:rPr>
              <w:t>se especifique en</w:t>
            </w:r>
            <w:r w:rsidRPr="00A81A03">
              <w:rPr>
                <w:lang w:val="es-ES"/>
              </w:rPr>
              <w:t xml:space="preserve"> </w:t>
            </w:r>
            <w:r w:rsidRPr="00A81A03">
              <w:rPr>
                <w:b/>
                <w:lang w:val="es-ES"/>
              </w:rPr>
              <w:t>los DDL</w:t>
            </w:r>
            <w:r w:rsidRPr="00A81A03">
              <w:rPr>
                <w:lang w:val="es-ES"/>
              </w:rPr>
              <w:t>.</w:t>
            </w:r>
          </w:p>
          <w:p w:rsidR="00927586" w:rsidRPr="00A81A03" w:rsidRDefault="00927586" w:rsidP="00CC7EA0">
            <w:pPr>
              <w:pStyle w:val="OptB-S1-subpara"/>
              <w:spacing w:after="120"/>
              <w:rPr>
                <w:lang w:val="es-ES"/>
              </w:rPr>
            </w:pPr>
            <w:r w:rsidRPr="00A81A03">
              <w:rPr>
                <w:lang w:val="es-ES"/>
              </w:rPr>
              <w:t xml:space="preserve">En la modalidad de </w:t>
            </w:r>
            <w:r w:rsidRPr="00A81A03">
              <w:rPr>
                <w:b/>
                <w:lang w:val="es-ES"/>
              </w:rPr>
              <w:t>precio fijo</w:t>
            </w:r>
            <w:r w:rsidRPr="00A81A03">
              <w:rPr>
                <w:lang w:val="es-ES"/>
              </w:rPr>
              <w:t xml:space="preserve">, los precios cotizados por el Licitante permanecerán fijos durante el período de ejecución del Contrato y no podrán variar por ningún motivo. Las ofertas que se presenten con precios ajustables se considerarán no conformes y se rechazarán. </w:t>
            </w:r>
          </w:p>
          <w:p w:rsidR="00927586" w:rsidRPr="00A81A03" w:rsidRDefault="00927586" w:rsidP="00CC7EA0">
            <w:pPr>
              <w:pStyle w:val="OptB-S1-subpara"/>
              <w:spacing w:after="120"/>
              <w:rPr>
                <w:lang w:val="es-ES"/>
              </w:rPr>
            </w:pPr>
            <w:r w:rsidRPr="00A81A03">
              <w:rPr>
                <w:lang w:val="es-ES"/>
              </w:rPr>
              <w:t xml:space="preserve">En la modalidad de </w:t>
            </w:r>
            <w:r w:rsidRPr="00A81A03">
              <w:rPr>
                <w:b/>
                <w:lang w:val="es-ES"/>
              </w:rPr>
              <w:t>precio ajustable</w:t>
            </w:r>
            <w:r w:rsidRPr="00A81A03">
              <w:rPr>
                <w:lang w:val="es-ES"/>
              </w:rPr>
              <w:t>, los precios cotizados por el Licitante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ofertas en que se cotice un precio fijo no serán rechazadas, pero el ajuste de los precios se considerará nulo. Los Licitantes deberán indicar la fuente de los índices para la mano de obra y los materiales en el respectivo formulario en la Sección IV, Formularios de la Oferta.</w:t>
            </w:r>
          </w:p>
        </w:tc>
      </w:tr>
      <w:tr w:rsidR="00927586" w:rsidRPr="00A81A03" w:rsidTr="00632CED">
        <w:tc>
          <w:tcPr>
            <w:tcW w:w="2430" w:type="dxa"/>
          </w:tcPr>
          <w:p w:rsidR="00927586" w:rsidRPr="00A81A03" w:rsidRDefault="00927586" w:rsidP="00CC7EA0">
            <w:pPr>
              <w:pStyle w:val="i"/>
              <w:suppressAutoHyphens w:val="0"/>
              <w:spacing w:after="120"/>
              <w:rPr>
                <w:rFonts w:ascii="Times New Roman" w:hAnsi="Times New Roman"/>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Si así se indica en la </w:t>
            </w:r>
            <w:r w:rsidR="00295B55" w:rsidRPr="00A81A03">
              <w:rPr>
                <w:lang w:val="es-ES"/>
              </w:rPr>
              <w:t>IAL</w:t>
            </w:r>
            <w:r w:rsidRPr="00A81A03">
              <w:rPr>
                <w:lang w:val="es-ES"/>
              </w:rPr>
              <w:t xml:space="preserve"> 1.1, el Llamado a Licitación se refiere a ofertas para contratos individuales (lotes) o para cualquier combinación de contratos (grupos). Los Licitantes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w:t>
            </w:r>
          </w:p>
          <w:p w:rsidR="00927586" w:rsidRPr="00A81A03" w:rsidRDefault="00927586" w:rsidP="00CC7EA0">
            <w:pPr>
              <w:pStyle w:val="OptB-S1-subpara"/>
              <w:spacing w:after="120"/>
              <w:rPr>
                <w:lang w:val="es-ES"/>
              </w:rPr>
            </w:pPr>
            <w:r w:rsidRPr="00A81A03">
              <w:rPr>
                <w:lang w:val="es-ES"/>
              </w:rPr>
              <w:t xml:space="preserve">Los Licitantes que deseen ofrecer cualquier descuento de forma incondicional deberán precisar en la respectiva Carta de la Oferta los descuentos que se ofrecen y el modo en que los mismos se aplicarán.   </w:t>
            </w:r>
          </w:p>
        </w:tc>
      </w:tr>
      <w:tr w:rsidR="00927586" w:rsidRPr="00A81A03" w:rsidTr="00632CED">
        <w:trPr>
          <w:cantSplit/>
        </w:trPr>
        <w:tc>
          <w:tcPr>
            <w:tcW w:w="2430" w:type="dxa"/>
          </w:tcPr>
          <w:p w:rsidR="00927586" w:rsidRPr="00A81A03" w:rsidRDefault="00927586" w:rsidP="00CC7EA0">
            <w:pPr>
              <w:pStyle w:val="S1-OptB-header2"/>
              <w:spacing w:after="120"/>
              <w:rPr>
                <w:lang w:val="es-ES"/>
              </w:rPr>
            </w:pPr>
            <w:bookmarkStart w:id="463" w:name="_Toc37773315"/>
            <w:r w:rsidRPr="00A81A03">
              <w:rPr>
                <w:lang w:val="es-ES"/>
              </w:rPr>
              <w:t>Monedas de la Oferta y de los Pagos</w:t>
            </w:r>
            <w:bookmarkEnd w:id="463"/>
          </w:p>
        </w:tc>
        <w:tc>
          <w:tcPr>
            <w:tcW w:w="6840" w:type="dxa"/>
          </w:tcPr>
          <w:p w:rsidR="00927586" w:rsidRPr="00A81A03" w:rsidRDefault="00927586" w:rsidP="00CC7EA0">
            <w:pPr>
              <w:pStyle w:val="OptB-S1-subpara"/>
              <w:spacing w:after="120"/>
              <w:rPr>
                <w:lang w:val="es-ES"/>
              </w:rPr>
            </w:pPr>
            <w:r w:rsidRPr="00A81A03">
              <w:rPr>
                <w:lang w:val="es-ES"/>
              </w:rPr>
              <w:t xml:space="preserve">La(s) moneda(s) de la Oferta será(n) las que </w:t>
            </w:r>
            <w:r w:rsidRPr="00A81A03">
              <w:rPr>
                <w:b/>
                <w:lang w:val="es-ES"/>
              </w:rPr>
              <w:t>se estipulen en</w:t>
            </w:r>
            <w:r w:rsidRPr="00A81A03">
              <w:rPr>
                <w:lang w:val="es-ES"/>
              </w:rPr>
              <w:t xml:space="preserve"> </w:t>
            </w:r>
            <w:r w:rsidRPr="00A81A03">
              <w:rPr>
                <w:b/>
                <w:lang w:val="es-ES"/>
              </w:rPr>
              <w:t>los DDL</w:t>
            </w:r>
            <w:r w:rsidRPr="00A81A03">
              <w:rPr>
                <w:lang w:val="es-ES"/>
              </w:rPr>
              <w:t>.</w:t>
            </w:r>
          </w:p>
          <w:p w:rsidR="00927586" w:rsidRPr="00A81A03" w:rsidRDefault="00927586" w:rsidP="00CC7EA0">
            <w:pPr>
              <w:pStyle w:val="OptB-S1-subpara"/>
              <w:spacing w:after="120"/>
              <w:rPr>
                <w:i/>
                <w:lang w:val="es-ES"/>
              </w:rPr>
            </w:pPr>
            <w:r w:rsidRPr="00A81A03">
              <w:rPr>
                <w:lang w:val="es-ES"/>
              </w:rPr>
              <w:t xml:space="preserve">El Contratante podrá requerir que los Licitantes justifiquen, de manera satisfactoria para el Contratante, sus necesidades de pagos en moneda local y extranjera. </w:t>
            </w:r>
          </w:p>
        </w:tc>
      </w:tr>
      <w:tr w:rsidR="00927586" w:rsidRPr="00A81A03" w:rsidTr="00632CED">
        <w:tc>
          <w:tcPr>
            <w:tcW w:w="2430" w:type="dxa"/>
          </w:tcPr>
          <w:p w:rsidR="00927586" w:rsidRPr="00A81A03" w:rsidRDefault="00927586" w:rsidP="00CC7EA0">
            <w:pPr>
              <w:pStyle w:val="S1-OptB-header2"/>
              <w:spacing w:after="120"/>
              <w:rPr>
                <w:lang w:val="es-ES"/>
              </w:rPr>
            </w:pPr>
            <w:bookmarkStart w:id="464" w:name="_Toc37773316"/>
            <w:r w:rsidRPr="00A81A03">
              <w:rPr>
                <w:lang w:val="es-ES"/>
              </w:rPr>
              <w:t>Período de Validez de las Ofertas</w:t>
            </w:r>
            <w:bookmarkEnd w:id="464"/>
          </w:p>
        </w:tc>
        <w:tc>
          <w:tcPr>
            <w:tcW w:w="6840" w:type="dxa"/>
          </w:tcPr>
          <w:p w:rsidR="00927586" w:rsidRPr="00A81A03" w:rsidRDefault="00927586" w:rsidP="00CC7EA0">
            <w:pPr>
              <w:pStyle w:val="OptB-S1-subpara"/>
              <w:spacing w:after="120"/>
              <w:rPr>
                <w:lang w:val="es-ES"/>
              </w:rPr>
            </w:pPr>
            <w:r w:rsidRPr="00A81A03">
              <w:rPr>
                <w:lang w:val="es-ES"/>
              </w:rPr>
              <w:t xml:space="preserve">Las Ofertas de la Segunda Etapa deberán mantenerse válidas hasta la fecha especificada </w:t>
            </w:r>
            <w:r w:rsidR="008078BE" w:rsidRPr="00A81A03">
              <w:rPr>
                <w:lang w:val="es-ES"/>
              </w:rPr>
              <w:t xml:space="preserve">la Carta de Invitación a la </w:t>
            </w:r>
            <w:r w:rsidR="00223282" w:rsidRPr="00A81A03">
              <w:rPr>
                <w:lang w:val="es-ES"/>
              </w:rPr>
              <w:t>presentación</w:t>
            </w:r>
            <w:r w:rsidR="008078BE" w:rsidRPr="00A81A03">
              <w:rPr>
                <w:lang w:val="es-ES"/>
              </w:rPr>
              <w:t xml:space="preserve"> de Ofertas de la Segunda Etapa</w:t>
            </w:r>
            <w:r w:rsidRPr="00A81A03">
              <w:rPr>
                <w:b/>
                <w:bCs/>
                <w:lang w:val="es-ES"/>
              </w:rPr>
              <w:t xml:space="preserve"> </w:t>
            </w:r>
            <w:r w:rsidRPr="00A81A03">
              <w:rPr>
                <w:lang w:val="es-ES"/>
              </w:rPr>
              <w:t xml:space="preserve">o cualquier fecha extendida si el Contratante la modifica de conformidad con la IAL 8.  Una Oferta que no sea válida hasta la fecha especificada en </w:t>
            </w:r>
            <w:r w:rsidR="008078BE" w:rsidRPr="00A81A03">
              <w:rPr>
                <w:lang w:val="es-ES"/>
              </w:rPr>
              <w:t>la Carta de Invitación a presentar Ofertas de la Segunda Etapa</w:t>
            </w:r>
            <w:r w:rsidRPr="00A81A03">
              <w:rPr>
                <w:lang w:val="es-ES"/>
              </w:rPr>
              <w:t>, o cualquier fecha extendida por el Contratante de conformidad con la IAL 8, será rechazada por el Contratante por incumplimiento.</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En casos excepcionales, antes </w:t>
            </w:r>
            <w:r w:rsidR="008078BE" w:rsidRPr="00A81A03">
              <w:rPr>
                <w:lang w:val="es-ES"/>
              </w:rPr>
              <w:t xml:space="preserve">de la expiración de la fecha de </w:t>
            </w:r>
            <w:r w:rsidRPr="00A81A03">
              <w:rPr>
                <w:lang w:val="es-ES"/>
              </w:rPr>
              <w:t xml:space="preserve"> validez de la Oferta, el Contratante podrá solicitar a los Licitantes que extiendan  dicho período de validez. Tanto la solicitud como las respuestas se cursarán por escrito. Si se ha solicitado una Garantía de </w:t>
            </w:r>
            <w:r w:rsidR="008D593D" w:rsidRPr="00A81A03">
              <w:rPr>
                <w:lang w:val="es-ES"/>
              </w:rPr>
              <w:t xml:space="preserve">Mantenimiento </w:t>
            </w:r>
            <w:r w:rsidRPr="00A81A03">
              <w:rPr>
                <w:lang w:val="es-ES"/>
              </w:rPr>
              <w:t xml:space="preserve">de Oferta de conformidad con la </w:t>
            </w:r>
            <w:r w:rsidR="00223282" w:rsidRPr="00A81A03">
              <w:rPr>
                <w:lang w:val="es-ES"/>
              </w:rPr>
              <w:t xml:space="preserve">IAL </w:t>
            </w:r>
            <w:r w:rsidRPr="00A81A03">
              <w:rPr>
                <w:lang w:val="es-ES"/>
              </w:rPr>
              <w:t xml:space="preserve">32, el Licitante que acceda a la solicitud también prorrogará la Garantía de </w:t>
            </w:r>
            <w:r w:rsidR="008D593D" w:rsidRPr="00A81A03">
              <w:rPr>
                <w:lang w:val="es-ES"/>
              </w:rPr>
              <w:t>Mantenimiento</w:t>
            </w:r>
            <w:r w:rsidRPr="00A81A03">
              <w:rPr>
                <w:lang w:val="es-ES"/>
              </w:rPr>
              <w:t xml:space="preserve"> de Oferta por un plazo de veintiocho (28) días después de la fecha límite del período de validez prorrogado. Los Licitantes podrán rechazar la solicitud sin que se ejecute la Garantía de </w:t>
            </w:r>
            <w:r w:rsidR="008D593D" w:rsidRPr="00A81A03">
              <w:rPr>
                <w:lang w:val="es-ES"/>
              </w:rPr>
              <w:t>Mantenimiento</w:t>
            </w:r>
            <w:r w:rsidRPr="00A81A03">
              <w:rPr>
                <w:lang w:val="es-ES"/>
              </w:rPr>
              <w:t xml:space="preserve"> de su oferta. A los Licitantes que acepten la solicitud no se les pedirá ni permitirá modificar su Oferta, salvo en los casos previstos en la </w:t>
            </w:r>
            <w:r w:rsidR="00295B55" w:rsidRPr="00A81A03">
              <w:rPr>
                <w:lang w:val="es-ES"/>
              </w:rPr>
              <w:t>IAL</w:t>
            </w:r>
            <w:r w:rsidRPr="00A81A03">
              <w:rPr>
                <w:lang w:val="es-ES"/>
              </w:rPr>
              <w:t xml:space="preserve"> 31.3.</w:t>
            </w:r>
          </w:p>
        </w:tc>
      </w:tr>
      <w:tr w:rsidR="00927586" w:rsidRPr="00A81A03" w:rsidTr="00632CED">
        <w:trPr>
          <w:cantSplit/>
        </w:trPr>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iCs/>
                <w:lang w:val="es-ES"/>
              </w:rPr>
              <w:t>En el caso de los contratos a precio fijo, si la adjudicación se retrasa por más de cincuenta y seis (56) días después de que expire la validez inicial de la Oferta</w:t>
            </w:r>
            <w:r w:rsidR="00DF58E8" w:rsidRPr="00A81A03">
              <w:rPr>
                <w:iCs/>
                <w:lang w:val="es-ES"/>
              </w:rPr>
              <w:t xml:space="preserve"> especificada de conformidad con la IAL 31.1</w:t>
            </w:r>
            <w:r w:rsidRPr="00A81A03">
              <w:rPr>
                <w:iCs/>
                <w:lang w:val="es-ES"/>
              </w:rPr>
              <w:t>, el precio contractual se ajustará por un factor o factores especificados en la solicitud de prórroga. La evaluación se basará en el precio de la Oferta sin tomar en cuenta la corrección mencionada</w:t>
            </w:r>
            <w:r w:rsidRPr="00A81A03">
              <w:rPr>
                <w:lang w:val="es-ES"/>
              </w:rPr>
              <w:t>.</w:t>
            </w:r>
          </w:p>
        </w:tc>
      </w:tr>
      <w:tr w:rsidR="00927586" w:rsidRPr="00A81A03" w:rsidTr="00632CED">
        <w:tc>
          <w:tcPr>
            <w:tcW w:w="2430" w:type="dxa"/>
          </w:tcPr>
          <w:p w:rsidR="00927586" w:rsidRPr="00A81A03" w:rsidRDefault="00927586" w:rsidP="00CC7EA0">
            <w:pPr>
              <w:pStyle w:val="S1-OptB-header2"/>
              <w:spacing w:after="120"/>
              <w:rPr>
                <w:lang w:val="es-ES"/>
              </w:rPr>
            </w:pPr>
            <w:bookmarkStart w:id="465" w:name="_Toc37773317"/>
            <w:r w:rsidRPr="00A81A03">
              <w:rPr>
                <w:lang w:val="es-ES"/>
              </w:rPr>
              <w:t xml:space="preserve">Garantía de </w:t>
            </w:r>
            <w:r w:rsidR="002835AD" w:rsidRPr="00A81A03">
              <w:rPr>
                <w:lang w:val="es-ES"/>
              </w:rPr>
              <w:t>Mantenimiento</w:t>
            </w:r>
            <w:r w:rsidRPr="00A81A03">
              <w:rPr>
                <w:lang w:val="es-ES"/>
              </w:rPr>
              <w:t xml:space="preserve"> de Oferta</w:t>
            </w:r>
            <w:bookmarkEnd w:id="465"/>
          </w:p>
        </w:tc>
        <w:tc>
          <w:tcPr>
            <w:tcW w:w="6840" w:type="dxa"/>
          </w:tcPr>
          <w:p w:rsidR="00927586" w:rsidRPr="00A81A03" w:rsidRDefault="00927586" w:rsidP="00CC7EA0">
            <w:pPr>
              <w:pStyle w:val="OptB-S1-subpara"/>
              <w:spacing w:after="120"/>
              <w:rPr>
                <w:lang w:val="es-ES"/>
              </w:rPr>
            </w:pPr>
            <w:r w:rsidRPr="00A81A03">
              <w:rPr>
                <w:lang w:val="es-ES"/>
              </w:rPr>
              <w:t xml:space="preserve">Como parte de su Oferta, el  Licitante deberá presentar el original de una Declaración de Mantenimiento de Oferta o una Garantía de </w:t>
            </w:r>
            <w:r w:rsidR="002835AD" w:rsidRPr="00A81A03">
              <w:rPr>
                <w:lang w:val="es-ES"/>
              </w:rPr>
              <w:t>Mantenimiento</w:t>
            </w:r>
            <w:r w:rsidRPr="00A81A03">
              <w:rPr>
                <w:lang w:val="es-ES"/>
              </w:rPr>
              <w:t xml:space="preserve"> de Oferta, según se estipula en </w:t>
            </w:r>
            <w:r w:rsidRPr="00A81A03">
              <w:rPr>
                <w:bCs/>
                <w:lang w:val="es-ES"/>
              </w:rPr>
              <w:t>los DDL</w:t>
            </w:r>
            <w:r w:rsidRPr="00A81A03">
              <w:rPr>
                <w:lang w:val="es-ES"/>
              </w:rPr>
              <w:t xml:space="preserve"> y por la cuantía que </w:t>
            </w:r>
            <w:r w:rsidRPr="00A81A03">
              <w:rPr>
                <w:b/>
                <w:lang w:val="es-ES"/>
              </w:rPr>
              <w:t>se estipula en</w:t>
            </w:r>
            <w:r w:rsidRPr="00A81A03">
              <w:rPr>
                <w:lang w:val="es-ES"/>
              </w:rPr>
              <w:t xml:space="preserve"> </w:t>
            </w:r>
            <w:r w:rsidRPr="00A81A03">
              <w:rPr>
                <w:b/>
                <w:bCs/>
                <w:lang w:val="es-ES"/>
              </w:rPr>
              <w:t>los DDL</w:t>
            </w:r>
            <w:r w:rsidRPr="00A81A03">
              <w:rPr>
                <w:lang w:val="es-ES"/>
              </w:rPr>
              <w:t>.</w:t>
            </w:r>
          </w:p>
          <w:p w:rsidR="00927586" w:rsidRPr="00A81A03" w:rsidRDefault="00927586" w:rsidP="00CC7EA0">
            <w:pPr>
              <w:pStyle w:val="OptB-S1-subpara"/>
              <w:spacing w:after="120"/>
              <w:rPr>
                <w:lang w:val="es-ES"/>
              </w:rPr>
            </w:pPr>
            <w:r w:rsidRPr="00A81A03">
              <w:rPr>
                <w:lang w:val="es-ES"/>
              </w:rPr>
              <w:t>Para la Declaración de Mantenimiento de Oferta se usará el formulario correspondiente que figura en la Sección IV, Formularios de la Oferta.</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iCs/>
                <w:color w:val="000000"/>
                <w:szCs w:val="24"/>
                <w:lang w:val="es-ES"/>
              </w:rPr>
              <w:t xml:space="preserve">Si se solicita una Garantía de </w:t>
            </w:r>
            <w:r w:rsidR="002835AD" w:rsidRPr="00A81A03">
              <w:rPr>
                <w:iCs/>
                <w:color w:val="000000"/>
                <w:szCs w:val="24"/>
                <w:lang w:val="es-ES"/>
              </w:rPr>
              <w:t>Mantenimiento</w:t>
            </w:r>
            <w:r w:rsidRPr="00A81A03">
              <w:rPr>
                <w:iCs/>
                <w:color w:val="000000"/>
                <w:szCs w:val="24"/>
                <w:lang w:val="es-ES"/>
              </w:rPr>
              <w:t xml:space="preserve"> de Oferta según se estipula en la </w:t>
            </w:r>
            <w:r w:rsidR="00295B55" w:rsidRPr="00A81A03">
              <w:rPr>
                <w:iCs/>
                <w:color w:val="000000"/>
                <w:szCs w:val="24"/>
                <w:lang w:val="es-ES"/>
              </w:rPr>
              <w:t>IAL</w:t>
            </w:r>
            <w:r w:rsidRPr="00A81A03">
              <w:rPr>
                <w:iCs/>
                <w:color w:val="000000"/>
                <w:szCs w:val="24"/>
                <w:lang w:val="es-ES"/>
              </w:rPr>
              <w:t xml:space="preserve"> 32.1, dicha garantía deberá ser una garantía a la vista, en cualquiera de la siguientes formas, a opción del Licitante</w:t>
            </w:r>
            <w:r w:rsidRPr="00A81A03">
              <w:rPr>
                <w:lang w:val="es-ES"/>
              </w:rPr>
              <w:t>:</w:t>
            </w:r>
          </w:p>
          <w:p w:rsidR="00927586" w:rsidRPr="00A81A03" w:rsidRDefault="00927586" w:rsidP="00A96BED">
            <w:pPr>
              <w:pStyle w:val="P3Header1-Clauses"/>
              <w:numPr>
                <w:ilvl w:val="0"/>
                <w:numId w:val="42"/>
              </w:numPr>
              <w:spacing w:after="120"/>
              <w:rPr>
                <w:b w:val="0"/>
                <w:bCs/>
                <w:lang w:val="es-ES"/>
              </w:rPr>
            </w:pPr>
            <w:r w:rsidRPr="00A81A03">
              <w:rPr>
                <w:b w:val="0"/>
                <w:bCs/>
                <w:lang w:val="es-ES"/>
              </w:rPr>
              <w:t>una garantía</w:t>
            </w:r>
            <w:r w:rsidRPr="00A81A03">
              <w:rPr>
                <w:b w:val="0"/>
                <w:bCs/>
                <w:iCs/>
                <w:lang w:val="es-ES"/>
              </w:rPr>
              <w:t xml:space="preserve"> bancaria incondicional</w:t>
            </w:r>
            <w:r w:rsidRPr="00A81A03">
              <w:rPr>
                <w:b w:val="0"/>
                <w:bCs/>
                <w:lang w:val="es-ES"/>
              </w:rPr>
              <w:t xml:space="preserve"> emitida por un banco o </w:t>
            </w:r>
            <w:r w:rsidRPr="00A81A03">
              <w:rPr>
                <w:b w:val="0"/>
                <w:bCs/>
                <w:i/>
                <w:lang w:val="es-ES"/>
              </w:rPr>
              <w:t>seguradora</w:t>
            </w:r>
            <w:r w:rsidRPr="00A81A03">
              <w:rPr>
                <w:b w:val="0"/>
                <w:bCs/>
                <w:lang w:val="es-ES"/>
              </w:rPr>
              <w:t xml:space="preserve">; </w:t>
            </w:r>
          </w:p>
          <w:p w:rsidR="00927586" w:rsidRPr="00A81A03" w:rsidRDefault="00927586" w:rsidP="00A96BED">
            <w:pPr>
              <w:pStyle w:val="P3Header1-Clauses"/>
              <w:numPr>
                <w:ilvl w:val="0"/>
                <w:numId w:val="42"/>
              </w:numPr>
              <w:spacing w:after="120"/>
              <w:rPr>
                <w:b w:val="0"/>
                <w:bCs/>
                <w:lang w:val="es-ES"/>
              </w:rPr>
            </w:pPr>
            <w:r w:rsidRPr="00A81A03">
              <w:rPr>
                <w:b w:val="0"/>
                <w:bCs/>
                <w:lang w:val="es-ES"/>
              </w:rPr>
              <w:t xml:space="preserve">una carta de crédito irrevocable; </w:t>
            </w:r>
          </w:p>
          <w:p w:rsidR="00927586" w:rsidRPr="00A81A03" w:rsidRDefault="00927586" w:rsidP="00A96BED">
            <w:pPr>
              <w:pStyle w:val="P3Header1-Clauses"/>
              <w:numPr>
                <w:ilvl w:val="0"/>
                <w:numId w:val="42"/>
              </w:numPr>
              <w:spacing w:after="120"/>
              <w:rPr>
                <w:b w:val="0"/>
                <w:bCs/>
                <w:lang w:val="es-ES"/>
              </w:rPr>
            </w:pPr>
            <w:r w:rsidRPr="00A81A03">
              <w:rPr>
                <w:b w:val="0"/>
                <w:bCs/>
                <w:lang w:val="es-ES"/>
              </w:rPr>
              <w:t>un cheque de gerencia o cheque certificado; o</w:t>
            </w:r>
          </w:p>
          <w:p w:rsidR="00927586" w:rsidRPr="00A81A03" w:rsidRDefault="00927586" w:rsidP="00A96BED">
            <w:pPr>
              <w:pStyle w:val="P3Header1-Clauses"/>
              <w:numPr>
                <w:ilvl w:val="0"/>
                <w:numId w:val="42"/>
              </w:numPr>
              <w:spacing w:after="120"/>
              <w:rPr>
                <w:b w:val="0"/>
                <w:bCs/>
                <w:lang w:val="es-ES"/>
              </w:rPr>
            </w:pPr>
            <w:r w:rsidRPr="00A81A03">
              <w:rPr>
                <w:b w:val="0"/>
                <w:bCs/>
                <w:lang w:val="es-ES"/>
              </w:rPr>
              <w:t xml:space="preserve">otra garantía </w:t>
            </w:r>
            <w:r w:rsidRPr="00A81A03">
              <w:rPr>
                <w:bCs/>
                <w:lang w:val="es-ES"/>
              </w:rPr>
              <w:t>definida en los DDL</w:t>
            </w:r>
            <w:r w:rsidRPr="00A81A03">
              <w:rPr>
                <w:b w:val="0"/>
                <w:bCs/>
                <w:lang w:val="es-ES"/>
              </w:rPr>
              <w:t xml:space="preserve">, </w:t>
            </w:r>
          </w:p>
          <w:p w:rsidR="00927586" w:rsidRPr="00A81A03" w:rsidRDefault="00927586" w:rsidP="00CC7EA0">
            <w:pPr>
              <w:pStyle w:val="OptB-S1-subpara"/>
              <w:numPr>
                <w:ilvl w:val="0"/>
                <w:numId w:val="0"/>
              </w:numPr>
              <w:spacing w:after="120"/>
              <w:ind w:left="612"/>
              <w:rPr>
                <w:lang w:val="es-ES"/>
              </w:rPr>
            </w:pPr>
            <w:r w:rsidRPr="00A81A03">
              <w:rPr>
                <w:bCs/>
                <w:lang w:val="es-ES"/>
              </w:rPr>
              <w:t xml:space="preserve">emitida por una institución de prestigio de un país elegible. Si la garantía </w:t>
            </w:r>
            <w:r w:rsidRPr="00A81A03">
              <w:rPr>
                <w:bCs/>
                <w:iCs/>
                <w:lang w:val="es-ES"/>
              </w:rPr>
              <w:t>incondicional</w:t>
            </w:r>
            <w:r w:rsidRPr="00A81A03">
              <w:rPr>
                <w:b/>
                <w:bCs/>
                <w:lang w:val="es-ES"/>
              </w:rPr>
              <w:t xml:space="preserve"> </w:t>
            </w:r>
            <w:r w:rsidRPr="00A81A03">
              <w:rPr>
                <w:bCs/>
                <w:lang w:val="es-ES"/>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Pr="00A81A03">
              <w:rPr>
                <w:lang w:val="es-ES"/>
              </w:rPr>
              <w:t xml:space="preserve">garantía bancaria, la Garantía de </w:t>
            </w:r>
            <w:r w:rsidR="002835AD" w:rsidRPr="00A81A03">
              <w:rPr>
                <w:lang w:val="es-ES"/>
              </w:rPr>
              <w:t>Mantenimiento</w:t>
            </w:r>
            <w:r w:rsidRPr="00A81A03">
              <w:rPr>
                <w:lang w:val="es-ES"/>
              </w:rPr>
              <w:t xml:space="preserve"> de Oferta deberá presentarse utilizando ya sea el formulario de Garantía de </w:t>
            </w:r>
            <w:r w:rsidR="002835AD" w:rsidRPr="00A81A03">
              <w:rPr>
                <w:lang w:val="es-ES"/>
              </w:rPr>
              <w:t>Mantenimiento</w:t>
            </w:r>
            <w:r w:rsidRPr="00A81A03">
              <w:rPr>
                <w:lang w:val="es-ES"/>
              </w:rPr>
              <w:t xml:space="preserve"> de Oferta que se incluye en la Sección IV, Formularios de la Oferta, </w:t>
            </w:r>
            <w:r w:rsidRPr="00A81A03">
              <w:rPr>
                <w:bCs/>
                <w:lang w:val="es-ES"/>
              </w:rPr>
              <w:t xml:space="preserve">u otro formato sustancialmente similar aprobado por el Contratante con anterioridad a la presentación de la Oferta. En cualquier caso, el formulario deberá incluir el nombre completo del Licitante. La Garantía de </w:t>
            </w:r>
            <w:r w:rsidR="002835AD" w:rsidRPr="00A81A03">
              <w:rPr>
                <w:bCs/>
                <w:lang w:val="es-ES"/>
              </w:rPr>
              <w:t>Mantenimiento</w:t>
            </w:r>
            <w:r w:rsidRPr="00A81A03">
              <w:rPr>
                <w:bCs/>
                <w:lang w:val="es-ES"/>
              </w:rPr>
              <w:t xml:space="preserve"> de Oferta será válida por un período de veintiocho (28) días posteriores a la fecha </w:t>
            </w:r>
            <w:r w:rsidR="00DF58E8" w:rsidRPr="00A81A03">
              <w:rPr>
                <w:bCs/>
                <w:lang w:val="es-ES"/>
              </w:rPr>
              <w:t>original de expiración de la validez de la Oferta</w:t>
            </w:r>
            <w:r w:rsidRPr="00A81A03">
              <w:rPr>
                <w:bCs/>
                <w:lang w:val="es-ES"/>
              </w:rPr>
              <w:t xml:space="preserve">, o de cualquier período de prórroga, si ésta se hubiera solicitado de conformidad con la </w:t>
            </w:r>
            <w:r w:rsidR="00DF58E8" w:rsidRPr="00A81A03">
              <w:rPr>
                <w:bCs/>
                <w:lang w:val="es-ES"/>
              </w:rPr>
              <w:t xml:space="preserve">IAL </w:t>
            </w:r>
            <w:r w:rsidRPr="00A81A03">
              <w:rPr>
                <w:bCs/>
                <w:lang w:val="es-ES"/>
              </w:rPr>
              <w:t>31.2</w:t>
            </w:r>
            <w:r w:rsidRPr="00A81A03">
              <w:rPr>
                <w:lang w:val="es-ES"/>
              </w:rPr>
              <w:t>.</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iCs/>
                <w:color w:val="000000"/>
                <w:szCs w:val="24"/>
                <w:lang w:val="es-ES"/>
              </w:rPr>
              <w:t xml:space="preserve">Si se exige una Garantía de </w:t>
            </w:r>
            <w:r w:rsidR="002835AD" w:rsidRPr="00A81A03">
              <w:rPr>
                <w:iCs/>
                <w:color w:val="000000"/>
                <w:szCs w:val="24"/>
                <w:lang w:val="es-ES"/>
              </w:rPr>
              <w:t>Mantenimiento</w:t>
            </w:r>
            <w:r w:rsidRPr="00A81A03">
              <w:rPr>
                <w:iCs/>
                <w:color w:val="000000"/>
                <w:szCs w:val="24"/>
                <w:lang w:val="es-ES"/>
              </w:rPr>
              <w:t xml:space="preserve"> de Oferta según se estipula en la </w:t>
            </w:r>
            <w:r w:rsidR="00223282" w:rsidRPr="00A81A03">
              <w:rPr>
                <w:iCs/>
                <w:color w:val="000000"/>
                <w:szCs w:val="24"/>
                <w:lang w:val="es-ES"/>
              </w:rPr>
              <w:t>IAL</w:t>
            </w:r>
            <w:r w:rsidRPr="00A81A03">
              <w:rPr>
                <w:iCs/>
                <w:color w:val="000000"/>
                <w:szCs w:val="24"/>
                <w:lang w:val="es-ES"/>
              </w:rPr>
              <w:t xml:space="preserve"> 32.1, todas las Ofertas que no vayan acompañadas de una Garantía de </w:t>
            </w:r>
            <w:r w:rsidR="002835AD" w:rsidRPr="00A81A03">
              <w:rPr>
                <w:iCs/>
                <w:color w:val="000000"/>
                <w:szCs w:val="24"/>
                <w:lang w:val="es-ES"/>
              </w:rPr>
              <w:t>Mantenimiento</w:t>
            </w:r>
            <w:r w:rsidRPr="00A81A03">
              <w:rPr>
                <w:iCs/>
                <w:color w:val="000000"/>
                <w:szCs w:val="24"/>
                <w:lang w:val="es-ES"/>
              </w:rPr>
              <w:t xml:space="preserve"> de Oferta o Declaración de Mantenimiento de Oferta sustancialmente conforme serán rechazadas por el Contratante por falta de conformidad</w:t>
            </w:r>
            <w:r w:rsidRPr="00A81A03">
              <w:rPr>
                <w:lang w:val="es-ES"/>
              </w:rPr>
              <w:t>.</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iCs/>
                <w:color w:val="000000"/>
                <w:szCs w:val="24"/>
                <w:lang w:val="es-ES"/>
              </w:rPr>
              <w:t xml:space="preserve">Si se exige una Garantía de </w:t>
            </w:r>
            <w:r w:rsidR="002835AD" w:rsidRPr="00A81A03">
              <w:rPr>
                <w:iCs/>
                <w:color w:val="000000"/>
                <w:szCs w:val="24"/>
                <w:lang w:val="es-ES"/>
              </w:rPr>
              <w:t>Mantenimiento</w:t>
            </w:r>
            <w:r w:rsidRPr="00A81A03">
              <w:rPr>
                <w:iCs/>
                <w:color w:val="000000"/>
                <w:szCs w:val="24"/>
                <w:lang w:val="es-ES"/>
              </w:rPr>
              <w:t xml:space="preserve"> de Oferta según se estipula en la </w:t>
            </w:r>
            <w:r w:rsidR="00223282" w:rsidRPr="00A81A03">
              <w:rPr>
                <w:iCs/>
                <w:color w:val="000000"/>
                <w:szCs w:val="24"/>
                <w:lang w:val="es-ES"/>
              </w:rPr>
              <w:t>IAL</w:t>
            </w:r>
            <w:r w:rsidRPr="00A81A03">
              <w:rPr>
                <w:iCs/>
                <w:color w:val="000000"/>
                <w:szCs w:val="24"/>
                <w:lang w:val="es-ES"/>
              </w:rPr>
              <w:t xml:space="preserve"> 32.1, la Garantía de </w:t>
            </w:r>
            <w:r w:rsidR="002835AD" w:rsidRPr="00A81A03">
              <w:rPr>
                <w:iCs/>
                <w:color w:val="000000"/>
                <w:szCs w:val="24"/>
                <w:lang w:val="es-ES"/>
              </w:rPr>
              <w:t>Mantenimiento</w:t>
            </w:r>
            <w:r w:rsidRPr="00A81A03">
              <w:rPr>
                <w:iCs/>
                <w:color w:val="000000"/>
                <w:szCs w:val="24"/>
                <w:lang w:val="es-ES"/>
              </w:rPr>
              <w:t xml:space="preserve"> de Oferta de los Licitantes no seleccionados se devolverá a éstos tan pronto como sea posible, después de que el Licitante seleccionado provea la Garantía de Cumplimiento, de conformidad con la </w:t>
            </w:r>
            <w:r w:rsidR="00CC3843" w:rsidRPr="00A81A03">
              <w:rPr>
                <w:iCs/>
                <w:color w:val="000000"/>
                <w:szCs w:val="24"/>
                <w:lang w:val="es-ES"/>
              </w:rPr>
              <w:t xml:space="preserve">IAL </w:t>
            </w:r>
            <w:r w:rsidRPr="00A81A03">
              <w:rPr>
                <w:iCs/>
                <w:color w:val="000000"/>
                <w:szCs w:val="24"/>
                <w:lang w:val="es-ES"/>
              </w:rPr>
              <w:t>54</w:t>
            </w:r>
            <w:r w:rsidRPr="00A81A03">
              <w:rPr>
                <w:lang w:val="es-ES"/>
              </w:rPr>
              <w:t>.</w:t>
            </w:r>
          </w:p>
        </w:tc>
      </w:tr>
      <w:tr w:rsidR="00927586" w:rsidRPr="00A81A03" w:rsidTr="00632CED">
        <w:trPr>
          <w:cantSplit/>
        </w:trPr>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La Garantía de </w:t>
            </w:r>
            <w:r w:rsidR="002835AD" w:rsidRPr="00A81A03">
              <w:rPr>
                <w:lang w:val="es-ES"/>
              </w:rPr>
              <w:t>Mantenimiento</w:t>
            </w:r>
            <w:r w:rsidRPr="00A81A03">
              <w:rPr>
                <w:lang w:val="es-ES"/>
              </w:rPr>
              <w:t xml:space="preserve"> de Oferta del Licitante seleccionado se devolverá a éste tan pronto como sea posible, después que el mismo haya firmado el Contrato y suministrado la Garantía de Cumplimiento requerida.</w:t>
            </w:r>
          </w:p>
        </w:tc>
      </w:tr>
      <w:tr w:rsidR="00927586" w:rsidRPr="00A81A03" w:rsidTr="00632CED">
        <w:tc>
          <w:tcPr>
            <w:tcW w:w="2430" w:type="dxa"/>
            <w:tcBorders>
              <w:bottom w:val="nil"/>
            </w:tcBorders>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La Garantía de </w:t>
            </w:r>
            <w:r w:rsidR="002835AD" w:rsidRPr="00A81A03">
              <w:rPr>
                <w:lang w:val="es-ES"/>
              </w:rPr>
              <w:t>Mantenimiento</w:t>
            </w:r>
            <w:r w:rsidRPr="00A81A03">
              <w:rPr>
                <w:lang w:val="es-ES"/>
              </w:rPr>
              <w:t xml:space="preserve"> de Oferta podrá hacerse efectiva, o la Declaración de Mantenimiento de Oferta ejecutarse:</w:t>
            </w:r>
          </w:p>
          <w:p w:rsidR="00C80512" w:rsidRPr="00A81A03" w:rsidRDefault="00C80512" w:rsidP="00A96BED">
            <w:pPr>
              <w:pStyle w:val="P3Header1-Clauses"/>
              <w:numPr>
                <w:ilvl w:val="0"/>
                <w:numId w:val="82"/>
              </w:numPr>
              <w:spacing w:after="120"/>
              <w:jc w:val="both"/>
              <w:rPr>
                <w:b w:val="0"/>
                <w:bCs/>
                <w:lang w:val="es-ES"/>
              </w:rPr>
            </w:pPr>
            <w:r w:rsidRPr="00A81A03">
              <w:rPr>
                <w:b w:val="0"/>
                <w:bCs/>
                <w:lang w:val="es-ES"/>
              </w:rPr>
              <w:t>si el Licitante retira su oferta antes de la fecha de expiración de la validez señalada por él en la Carta de la Oferta, o cualquier fecha extendida otorgada por el Licitante; o</w:t>
            </w:r>
          </w:p>
          <w:p w:rsidR="00927586" w:rsidRPr="00A81A03" w:rsidRDefault="00927586" w:rsidP="00A96BED">
            <w:pPr>
              <w:pStyle w:val="P3Header1-Clauses"/>
              <w:numPr>
                <w:ilvl w:val="0"/>
                <w:numId w:val="82"/>
              </w:numPr>
              <w:spacing w:after="120"/>
              <w:jc w:val="both"/>
              <w:rPr>
                <w:lang w:val="es-ES"/>
              </w:rPr>
            </w:pPr>
            <w:r w:rsidRPr="00A81A03">
              <w:rPr>
                <w:b w:val="0"/>
                <w:lang w:val="es-ES"/>
              </w:rPr>
              <w:t xml:space="preserve">si el </w:t>
            </w:r>
            <w:r w:rsidRPr="00A81A03">
              <w:rPr>
                <w:b w:val="0"/>
                <w:bCs/>
                <w:lang w:val="es-ES"/>
              </w:rPr>
              <w:t>Licitante</w:t>
            </w:r>
            <w:r w:rsidRPr="00A81A03">
              <w:rPr>
                <w:b w:val="0"/>
                <w:lang w:val="es-ES"/>
              </w:rPr>
              <w:t xml:space="preserve"> seleccionado</w:t>
            </w:r>
            <w:r w:rsidRPr="00A81A03">
              <w:rPr>
                <w:lang w:val="es-ES"/>
              </w:rPr>
              <w:t xml:space="preserve"> </w:t>
            </w:r>
          </w:p>
          <w:p w:rsidR="00927586" w:rsidRPr="00A81A03" w:rsidRDefault="00927586" w:rsidP="00CC7EA0">
            <w:pPr>
              <w:pStyle w:val="Heading4"/>
              <w:numPr>
                <w:ilvl w:val="0"/>
                <w:numId w:val="33"/>
              </w:numPr>
              <w:tabs>
                <w:tab w:val="clear" w:pos="1210"/>
              </w:tabs>
              <w:autoSpaceDE w:val="0"/>
              <w:spacing w:after="120"/>
              <w:ind w:left="1642" w:hanging="432"/>
              <w:rPr>
                <w:spacing w:val="-4"/>
                <w:lang w:val="es-ES"/>
              </w:rPr>
            </w:pPr>
            <w:r w:rsidRPr="00A81A03">
              <w:rPr>
                <w:rFonts w:ascii="ZWAdobeF" w:hAnsi="ZWAdobeF" w:cs="ZWAdobeF"/>
                <w:sz w:val="2"/>
                <w:szCs w:val="2"/>
                <w:lang w:val="es-ES"/>
              </w:rPr>
              <w:t>53B</w:t>
            </w:r>
            <w:r w:rsidRPr="00A81A03">
              <w:rPr>
                <w:spacing w:val="-4"/>
                <w:lang w:val="es-ES"/>
              </w:rPr>
              <w:t xml:space="preserve">no firma el Contrato según se dispone en la </w:t>
            </w:r>
            <w:r w:rsidR="00CC3843" w:rsidRPr="00A81A03">
              <w:rPr>
                <w:spacing w:val="-4"/>
                <w:lang w:val="es-ES"/>
              </w:rPr>
              <w:t>IAL </w:t>
            </w:r>
            <w:r w:rsidRPr="00A81A03">
              <w:rPr>
                <w:spacing w:val="-4"/>
                <w:lang w:val="es-ES"/>
              </w:rPr>
              <w:t>53 de las IAL, o</w:t>
            </w:r>
          </w:p>
          <w:p w:rsidR="00927586" w:rsidRPr="00A81A03" w:rsidRDefault="00927586" w:rsidP="00CC7EA0">
            <w:pPr>
              <w:pStyle w:val="Heading4"/>
              <w:numPr>
                <w:ilvl w:val="0"/>
                <w:numId w:val="33"/>
              </w:numPr>
              <w:tabs>
                <w:tab w:val="clear" w:pos="1210"/>
              </w:tabs>
              <w:autoSpaceDE w:val="0"/>
              <w:spacing w:after="120"/>
              <w:ind w:left="1642" w:hanging="432"/>
              <w:rPr>
                <w:lang w:val="es-ES"/>
              </w:rPr>
            </w:pPr>
            <w:r w:rsidRPr="00A81A03">
              <w:rPr>
                <w:rFonts w:ascii="ZWAdobeF" w:hAnsi="ZWAdobeF" w:cs="ZWAdobeF"/>
                <w:sz w:val="2"/>
                <w:szCs w:val="2"/>
                <w:lang w:val="es-ES"/>
              </w:rPr>
              <w:t>54B</w:t>
            </w:r>
            <w:r w:rsidRPr="00A81A03">
              <w:rPr>
                <w:lang w:val="es-ES"/>
              </w:rPr>
              <w:t xml:space="preserve">no suministra la Garantía de Cumplimiento según se dispone en la </w:t>
            </w:r>
            <w:r w:rsidR="00CC3843" w:rsidRPr="00A81A03">
              <w:rPr>
                <w:lang w:val="es-ES"/>
              </w:rPr>
              <w:t xml:space="preserve">IAL </w:t>
            </w:r>
            <w:r w:rsidRPr="00A81A03">
              <w:rPr>
                <w:lang w:val="es-ES"/>
              </w:rPr>
              <w:t xml:space="preserve">54 de las IAL. </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La Garantía de </w:t>
            </w:r>
            <w:r w:rsidR="002835AD" w:rsidRPr="00A81A03">
              <w:rPr>
                <w:lang w:val="es-ES"/>
              </w:rPr>
              <w:t>Mantenimiento</w:t>
            </w:r>
            <w:r w:rsidRPr="00A81A03">
              <w:rPr>
                <w:lang w:val="es-ES"/>
              </w:rPr>
              <w:t xml:space="preserve"> de Oferta o la Declaración de Mantenimiento de Oferta de una APCA deberán emitirse en nombre de la APCA que presenta la oferta. Si esta última no se ha constituido formalmente como entidad jurídica al momento de presentar la Oferta, la Garantía de </w:t>
            </w:r>
            <w:r w:rsidR="002835AD" w:rsidRPr="00A81A03">
              <w:rPr>
                <w:lang w:val="es-ES"/>
              </w:rPr>
              <w:t>Mantenimiento</w:t>
            </w:r>
            <w:r w:rsidRPr="00A81A03">
              <w:rPr>
                <w:lang w:val="es-ES"/>
              </w:rPr>
              <w:t xml:space="preserve"> de Oferta o la Declaración de Mantenimiento de Oferta deberán emitirse en nombre de todos los futuros socios de la APCA tal como figuran en la carta de intenciones a que hace referencia la </w:t>
            </w:r>
            <w:r w:rsidR="00295B55" w:rsidRPr="00A81A03">
              <w:rPr>
                <w:lang w:val="es-ES"/>
              </w:rPr>
              <w:t>IAL</w:t>
            </w:r>
            <w:r w:rsidRPr="00A81A03">
              <w:rPr>
                <w:lang w:val="es-ES"/>
              </w:rPr>
              <w:t> 4.1</w:t>
            </w:r>
            <w:r w:rsidRPr="00A81A03">
              <w:rPr>
                <w:i/>
                <w:lang w:val="es-ES"/>
              </w:rPr>
              <w:t>.</w:t>
            </w:r>
          </w:p>
          <w:p w:rsidR="00927586" w:rsidRPr="00A81A03" w:rsidRDefault="00927586" w:rsidP="00CC7EA0">
            <w:pPr>
              <w:pStyle w:val="S1-subpara"/>
              <w:numPr>
                <w:ilvl w:val="0"/>
                <w:numId w:val="0"/>
              </w:numPr>
              <w:spacing w:after="120"/>
              <w:ind w:left="702" w:hanging="702"/>
              <w:rPr>
                <w:lang w:val="es-ES"/>
              </w:rPr>
            </w:pPr>
            <w:r w:rsidRPr="00A81A03">
              <w:rPr>
                <w:lang w:val="es-ES"/>
              </w:rPr>
              <w:t>32.</w:t>
            </w:r>
            <w:r w:rsidR="00761988" w:rsidRPr="00A81A03">
              <w:rPr>
                <w:lang w:val="es-ES"/>
              </w:rPr>
              <w:t>9</w:t>
            </w:r>
            <w:r w:rsidRPr="00A81A03">
              <w:rPr>
                <w:lang w:val="es-ES"/>
              </w:rPr>
              <w:tab/>
            </w:r>
            <w:r w:rsidRPr="00A81A03">
              <w:rPr>
                <w:lang w:val="es-ES"/>
              </w:rPr>
              <w:tab/>
              <w:t xml:space="preserve">Si en los DDL no se exige una Garantía de </w:t>
            </w:r>
            <w:r w:rsidR="002835AD" w:rsidRPr="00A81A03">
              <w:rPr>
                <w:lang w:val="es-ES"/>
              </w:rPr>
              <w:t>Mantenimiento</w:t>
            </w:r>
            <w:r w:rsidRPr="00A81A03">
              <w:rPr>
                <w:lang w:val="es-ES"/>
              </w:rPr>
              <w:t xml:space="preserve"> de Oferta, y</w:t>
            </w:r>
          </w:p>
          <w:p w:rsidR="00927586" w:rsidRPr="00A81A03" w:rsidRDefault="00927586" w:rsidP="00CC7EA0">
            <w:pPr>
              <w:pStyle w:val="P3Header1-Clauses"/>
              <w:tabs>
                <w:tab w:val="left" w:pos="1260"/>
              </w:tabs>
              <w:spacing w:after="120"/>
              <w:ind w:left="1260" w:hanging="558"/>
              <w:jc w:val="both"/>
              <w:rPr>
                <w:b w:val="0"/>
                <w:szCs w:val="24"/>
                <w:lang w:val="es-ES"/>
              </w:rPr>
            </w:pPr>
            <w:r w:rsidRPr="00A81A03">
              <w:rPr>
                <w:b w:val="0"/>
                <w:szCs w:val="24"/>
                <w:lang w:val="es-ES"/>
              </w:rPr>
              <w:t>(a)</w:t>
            </w:r>
            <w:r w:rsidRPr="00A81A03">
              <w:rPr>
                <w:b w:val="0"/>
                <w:szCs w:val="24"/>
                <w:lang w:val="es-ES"/>
              </w:rPr>
              <w:tab/>
            </w:r>
            <w:r w:rsidR="00C80512" w:rsidRPr="00A81A03">
              <w:rPr>
                <w:b w:val="0"/>
                <w:szCs w:val="24"/>
                <w:lang w:val="es-ES"/>
              </w:rPr>
              <w:t xml:space="preserve">un Licitante retira su Oferta antes de la fecha de expiración de la validez de la Oferta  señalada por él en la Carta de la Oferta, o cualquier fecha extendida otorgada por el Licitante; </w:t>
            </w:r>
            <w:r w:rsidRPr="00A81A03">
              <w:rPr>
                <w:b w:val="0"/>
                <w:szCs w:val="24"/>
                <w:lang w:val="es-ES"/>
              </w:rPr>
              <w:t>o</w:t>
            </w:r>
          </w:p>
          <w:p w:rsidR="00927586" w:rsidRPr="00A81A03" w:rsidRDefault="00927586" w:rsidP="00CC7EA0">
            <w:pPr>
              <w:pStyle w:val="P3Header1-Clauses"/>
              <w:tabs>
                <w:tab w:val="left" w:pos="1260"/>
              </w:tabs>
              <w:spacing w:after="120"/>
              <w:ind w:left="1260" w:hanging="558"/>
              <w:jc w:val="both"/>
              <w:rPr>
                <w:b w:val="0"/>
                <w:iCs/>
                <w:szCs w:val="24"/>
                <w:lang w:val="es-ES"/>
              </w:rPr>
            </w:pPr>
            <w:r w:rsidRPr="00A81A03">
              <w:rPr>
                <w:b w:val="0"/>
                <w:szCs w:val="24"/>
                <w:lang w:val="es-ES"/>
              </w:rPr>
              <w:t>(b)</w:t>
            </w:r>
            <w:r w:rsidRPr="00A81A03">
              <w:rPr>
                <w:b w:val="0"/>
                <w:szCs w:val="24"/>
                <w:lang w:val="es-ES"/>
              </w:rPr>
              <w:tab/>
              <w:t xml:space="preserve">el Licitante seleccionado no firma el Contrato de conformidad con la </w:t>
            </w:r>
            <w:r w:rsidR="00CC3843" w:rsidRPr="00A81A03">
              <w:rPr>
                <w:b w:val="0"/>
                <w:szCs w:val="24"/>
                <w:lang w:val="es-ES"/>
              </w:rPr>
              <w:t>IAL </w:t>
            </w:r>
            <w:r w:rsidRPr="00A81A03">
              <w:rPr>
                <w:b w:val="0"/>
                <w:szCs w:val="24"/>
                <w:lang w:val="es-ES"/>
              </w:rPr>
              <w:t xml:space="preserve">53, o no suministra la Garantía de Cumplimiento de conformidad con la </w:t>
            </w:r>
            <w:r w:rsidR="00CC3843" w:rsidRPr="00A81A03">
              <w:rPr>
                <w:b w:val="0"/>
                <w:szCs w:val="24"/>
                <w:lang w:val="es-ES"/>
              </w:rPr>
              <w:t xml:space="preserve">IAL </w:t>
            </w:r>
            <w:r w:rsidRPr="00A81A03">
              <w:rPr>
                <w:b w:val="0"/>
                <w:szCs w:val="24"/>
                <w:lang w:val="es-ES"/>
              </w:rPr>
              <w:t>54,</w:t>
            </w:r>
          </w:p>
          <w:p w:rsidR="00927586" w:rsidRPr="00A81A03" w:rsidRDefault="00927586" w:rsidP="00CC7EA0">
            <w:pPr>
              <w:pStyle w:val="OptB-S1-subpara"/>
              <w:numPr>
                <w:ilvl w:val="0"/>
                <w:numId w:val="0"/>
              </w:numPr>
              <w:spacing w:after="120"/>
              <w:ind w:left="522"/>
              <w:rPr>
                <w:lang w:val="es-ES"/>
              </w:rPr>
            </w:pPr>
            <w:r w:rsidRPr="00A81A03">
              <w:rPr>
                <w:szCs w:val="24"/>
                <w:lang w:val="es-ES"/>
              </w:rPr>
              <w:t>el Prestatario podrá,</w:t>
            </w:r>
            <w:r w:rsidRPr="00A81A03">
              <w:rPr>
                <w:b/>
                <w:bCs/>
                <w:szCs w:val="24"/>
                <w:lang w:val="es-ES"/>
              </w:rPr>
              <w:t xml:space="preserve"> </w:t>
            </w:r>
            <w:r w:rsidRPr="00A81A03">
              <w:rPr>
                <w:szCs w:val="24"/>
                <w:lang w:val="es-ES"/>
              </w:rPr>
              <w:t>si así se dispone</w:t>
            </w:r>
            <w:r w:rsidRPr="00A81A03">
              <w:rPr>
                <w:b/>
                <w:bCs/>
                <w:szCs w:val="24"/>
                <w:lang w:val="es-ES"/>
              </w:rPr>
              <w:t xml:space="preserve"> en los DDL, </w:t>
            </w:r>
            <w:r w:rsidRPr="00A81A03">
              <w:rPr>
                <w:szCs w:val="24"/>
                <w:lang w:val="es-ES"/>
              </w:rPr>
              <w:t xml:space="preserve">declarar al Licitante no elegible para la adjudicación de un contrato por parte del Contratante durante el período </w:t>
            </w:r>
            <w:r w:rsidRPr="00A81A03">
              <w:rPr>
                <w:bCs/>
                <w:szCs w:val="24"/>
                <w:lang w:val="es-ES"/>
              </w:rPr>
              <w:t>que</w:t>
            </w:r>
            <w:r w:rsidRPr="00A81A03">
              <w:rPr>
                <w:b/>
                <w:bCs/>
                <w:szCs w:val="24"/>
                <w:lang w:val="es-ES"/>
              </w:rPr>
              <w:t xml:space="preserve"> </w:t>
            </w:r>
            <w:r w:rsidRPr="00A81A03">
              <w:rPr>
                <w:szCs w:val="24"/>
                <w:lang w:val="es-ES"/>
              </w:rPr>
              <w:t>se estipule</w:t>
            </w:r>
            <w:r w:rsidRPr="00A81A03">
              <w:rPr>
                <w:b/>
                <w:bCs/>
                <w:szCs w:val="24"/>
                <w:lang w:val="es-ES"/>
              </w:rPr>
              <w:t xml:space="preserve"> en </w:t>
            </w:r>
            <w:r w:rsidRPr="00A81A03">
              <w:rPr>
                <w:b/>
                <w:szCs w:val="24"/>
                <w:lang w:val="es-ES"/>
              </w:rPr>
              <w:t>los DDL</w:t>
            </w:r>
            <w:r w:rsidRPr="00A81A03">
              <w:rPr>
                <w:szCs w:val="24"/>
                <w:lang w:val="es-ES"/>
              </w:rPr>
              <w:t>.</w:t>
            </w:r>
          </w:p>
        </w:tc>
      </w:tr>
      <w:tr w:rsidR="00927586" w:rsidRPr="00A81A03" w:rsidTr="00632CED">
        <w:trPr>
          <w:cantSplit/>
        </w:trPr>
        <w:tc>
          <w:tcPr>
            <w:tcW w:w="2430" w:type="dxa"/>
          </w:tcPr>
          <w:p w:rsidR="00927586" w:rsidRPr="00A81A03" w:rsidRDefault="00927586" w:rsidP="00CC7EA0">
            <w:pPr>
              <w:pStyle w:val="S1-OptB-header2"/>
              <w:spacing w:after="120"/>
              <w:rPr>
                <w:lang w:val="es-ES"/>
              </w:rPr>
            </w:pPr>
            <w:bookmarkStart w:id="466" w:name="_Toc125791300"/>
            <w:bookmarkStart w:id="467" w:name="_Toc37773318"/>
            <w:r w:rsidRPr="00A81A03">
              <w:rPr>
                <w:lang w:val="es-ES"/>
              </w:rPr>
              <w:t>Formato y Firma de las Ofertas de la Segunda Etapa</w:t>
            </w:r>
            <w:bookmarkEnd w:id="466"/>
            <w:bookmarkEnd w:id="467"/>
          </w:p>
        </w:tc>
        <w:tc>
          <w:tcPr>
            <w:tcW w:w="6840" w:type="dxa"/>
          </w:tcPr>
          <w:p w:rsidR="00927586" w:rsidRPr="00A81A03" w:rsidRDefault="00927586" w:rsidP="00CC7EA0">
            <w:pPr>
              <w:pStyle w:val="OptB-S1-subpara"/>
              <w:spacing w:after="120"/>
              <w:rPr>
                <w:lang w:val="es-ES"/>
              </w:rPr>
            </w:pPr>
            <w:r w:rsidRPr="00A81A03">
              <w:rPr>
                <w:lang w:val="es-ES"/>
              </w:rPr>
              <w:t xml:space="preserve">El Licitante preparará un juego original de los documentos que constituyen la Oferta, según se señala en la </w:t>
            </w:r>
            <w:r w:rsidR="00CC3843" w:rsidRPr="00A81A03">
              <w:rPr>
                <w:lang w:val="es-ES"/>
              </w:rPr>
              <w:t xml:space="preserve">IAL </w:t>
            </w:r>
            <w:r w:rsidRPr="00A81A03">
              <w:rPr>
                <w:lang w:val="es-ES"/>
              </w:rPr>
              <w:t>27 de las IAL, marcándolo claramente como “</w:t>
            </w:r>
            <w:r w:rsidRPr="00A81A03">
              <w:rPr>
                <w:smallCaps/>
                <w:szCs w:val="24"/>
                <w:lang w:val="es-ES"/>
              </w:rPr>
              <w:t>Oferta de la Segunda Etapa - Original</w:t>
            </w:r>
            <w:r w:rsidRPr="00A81A03">
              <w:rPr>
                <w:lang w:val="es-ES"/>
              </w:rPr>
              <w:t xml:space="preserve">”. Además, el Licitante presentará el número de copias de la Oferta que </w:t>
            </w:r>
            <w:r w:rsidRPr="00A81A03">
              <w:rPr>
                <w:bCs/>
                <w:lang w:val="es-ES"/>
              </w:rPr>
              <w:t>se indica</w:t>
            </w:r>
            <w:r w:rsidRPr="00A81A03">
              <w:rPr>
                <w:b/>
                <w:bCs/>
                <w:lang w:val="es-ES"/>
              </w:rPr>
              <w:t xml:space="preserve"> en los DDL</w:t>
            </w:r>
            <w:r w:rsidRPr="00A81A03">
              <w:rPr>
                <w:lang w:val="es-ES"/>
              </w:rPr>
              <w:t xml:space="preserve"> y  marcará claramente cada ejemplar como “</w:t>
            </w:r>
            <w:r w:rsidRPr="00A81A03">
              <w:rPr>
                <w:smallCaps/>
                <w:szCs w:val="24"/>
                <w:lang w:val="es-ES"/>
              </w:rPr>
              <w:t>Oferta de la Segunda Etapa - Copia</w:t>
            </w:r>
            <w:r w:rsidRPr="00A81A03">
              <w:rPr>
                <w:lang w:val="es-ES"/>
              </w:rPr>
              <w:t>”. En caso de que se presenten discrepancias entre el texto original y las copias, el primero prevalecerá sobre las segundas.</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El original y todas las copias de la Oferta serán mecanografiados o escritos con tinta indeleble y deberán estar firmados por  la persona debidamente autorizada para firmar  en nombre del Licitante.</w:t>
            </w:r>
            <w:r w:rsidRPr="00A81A03">
              <w:rPr>
                <w:iCs/>
                <w:lang w:val="es-ES"/>
              </w:rPr>
              <w:t xml:space="preserve"> Esta autorización consistirá en una confirmación escrita, según </w:t>
            </w:r>
            <w:r w:rsidRPr="00A81A03">
              <w:rPr>
                <w:bCs/>
                <w:iCs/>
                <w:lang w:val="es-ES"/>
              </w:rPr>
              <w:t>se especifica</w:t>
            </w:r>
            <w:r w:rsidRPr="00A81A03">
              <w:rPr>
                <w:b/>
                <w:bCs/>
                <w:iCs/>
                <w:lang w:val="es-ES"/>
              </w:rPr>
              <w:t xml:space="preserve"> en los DDL</w:t>
            </w:r>
            <w:r w:rsidRPr="00A81A03">
              <w:rPr>
                <w:iCs/>
                <w:lang w:val="es-ES"/>
              </w:rPr>
              <w:t>, la cual deberá adjuntarse a la Oferta. El nombre y el cargo de cada persona que firme la autorización deberán escribirse o imprimirse bajo su firma</w:t>
            </w:r>
            <w:r w:rsidRPr="00A81A03">
              <w:rPr>
                <w:lang w:val="es-ES"/>
              </w:rPr>
              <w:t>. Todas las páginas de la Oferta en que se hayan hecho anotaciones o modificaciones deberán llevar la firma o las iniciales de la persona que firma la Oferta.</w:t>
            </w:r>
          </w:p>
        </w:tc>
      </w:tr>
      <w:tr w:rsidR="00927586" w:rsidRPr="00A81A03" w:rsidTr="00632CED">
        <w:trPr>
          <w:cantSplit/>
        </w:trPr>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Las Ofertas presentadas por una APCA deberán ajustarse a los siguientes requisitos:</w:t>
            </w:r>
          </w:p>
          <w:p w:rsidR="00927586" w:rsidRPr="00A81A03" w:rsidRDefault="00927586" w:rsidP="00CC7EA0">
            <w:pPr>
              <w:pStyle w:val="OptB-S1-subpara"/>
              <w:numPr>
                <w:ilvl w:val="0"/>
                <w:numId w:val="0"/>
              </w:numPr>
              <w:tabs>
                <w:tab w:val="num" w:pos="2880"/>
              </w:tabs>
              <w:spacing w:after="120"/>
              <w:ind w:left="1152" w:hanging="540"/>
              <w:rPr>
                <w:lang w:val="es-ES"/>
              </w:rPr>
            </w:pPr>
            <w:r w:rsidRPr="00A81A03">
              <w:rPr>
                <w:lang w:val="es-ES"/>
              </w:rPr>
              <w:t>(a)</w:t>
            </w:r>
            <w:r w:rsidRPr="00A81A03">
              <w:rPr>
                <w:lang w:val="es-ES"/>
              </w:rPr>
              <w:tab/>
              <w:t xml:space="preserve">Salvo cuando no se requiera en virtud de la </w:t>
            </w:r>
            <w:r w:rsidR="00295B55" w:rsidRPr="00A81A03">
              <w:rPr>
                <w:lang w:val="es-ES"/>
              </w:rPr>
              <w:t>IAL</w:t>
            </w:r>
            <w:r w:rsidRPr="00A81A03">
              <w:rPr>
                <w:lang w:val="es-ES"/>
              </w:rPr>
              <w:t xml:space="preserve"> 4.1 (a), estar firmada de modo que sea legalmente vinculante para todos los socios, y</w:t>
            </w:r>
          </w:p>
          <w:p w:rsidR="00927586" w:rsidRPr="00A81A03" w:rsidRDefault="00927586" w:rsidP="00CC7EA0">
            <w:pPr>
              <w:pStyle w:val="OptB-S1-subpara"/>
              <w:numPr>
                <w:ilvl w:val="0"/>
                <w:numId w:val="0"/>
              </w:numPr>
              <w:tabs>
                <w:tab w:val="num" w:pos="2880"/>
              </w:tabs>
              <w:spacing w:after="120"/>
              <w:ind w:left="1152" w:hanging="540"/>
              <w:rPr>
                <w:lang w:val="es-ES"/>
              </w:rPr>
            </w:pPr>
            <w:r w:rsidRPr="00A81A03">
              <w:rPr>
                <w:lang w:val="es-ES"/>
              </w:rPr>
              <w:t>(b)</w:t>
            </w:r>
            <w:r w:rsidRPr="00A81A03">
              <w:rPr>
                <w:lang w:val="es-ES"/>
              </w:rPr>
              <w:tab/>
              <w:t xml:space="preserve">Incluir la autorización del Representante a que se refiere la </w:t>
            </w:r>
            <w:r w:rsidR="00295B55" w:rsidRPr="00A81A03">
              <w:rPr>
                <w:lang w:val="es-ES"/>
              </w:rPr>
              <w:t>IAL</w:t>
            </w:r>
            <w:r w:rsidRPr="00A81A03">
              <w:rPr>
                <w:lang w:val="es-ES"/>
              </w:rPr>
              <w:t> 4.1 (b), consistente en un poder de representación firmado por las personas legalmente autorizadas para firmar en nombre de la APCA.</w:t>
            </w:r>
          </w:p>
          <w:p w:rsidR="00927586" w:rsidRPr="00A81A03" w:rsidRDefault="00927586" w:rsidP="00CC7EA0">
            <w:pPr>
              <w:pStyle w:val="OptB-S1-subpara"/>
              <w:spacing w:after="120"/>
              <w:rPr>
                <w:lang w:val="es-ES"/>
              </w:rPr>
            </w:pPr>
            <w:r w:rsidRPr="00A81A03">
              <w:rPr>
                <w:lang w:val="es-ES"/>
              </w:rPr>
              <w:t>Los textos entre líneas, tachaduras o palabras superpuestas serán válidos solamente si llevan la firma o las iniciales de la persona que firma la Oferta.</w:t>
            </w:r>
          </w:p>
        </w:tc>
      </w:tr>
      <w:tr w:rsidR="00FB0C55" w:rsidRPr="00A81A03" w:rsidTr="00FB0C55">
        <w:tc>
          <w:tcPr>
            <w:tcW w:w="9270" w:type="dxa"/>
            <w:gridSpan w:val="2"/>
          </w:tcPr>
          <w:p w:rsidR="00FB0C55" w:rsidRPr="00A81A03" w:rsidRDefault="00F9410D" w:rsidP="00F9410D">
            <w:pPr>
              <w:pStyle w:val="S1b-header1"/>
              <w:keepNext/>
              <w:numPr>
                <w:ilvl w:val="0"/>
                <w:numId w:val="0"/>
              </w:numPr>
              <w:spacing w:after="120"/>
              <w:ind w:left="65"/>
              <w:rPr>
                <w:lang w:val="es-ES"/>
              </w:rPr>
            </w:pPr>
            <w:bookmarkStart w:id="468" w:name="_Toc125791301"/>
            <w:bookmarkStart w:id="469" w:name="_Toc37773319"/>
            <w:r>
              <w:rPr>
                <w:lang w:val="es-ES"/>
              </w:rPr>
              <w:t xml:space="preserve">E2.  </w:t>
            </w:r>
            <w:r w:rsidR="00FB0C55" w:rsidRPr="00A81A03">
              <w:rPr>
                <w:lang w:val="es-ES"/>
              </w:rPr>
              <w:t>Presentación y Apertura de las Ofertas de la Segunda Etapa</w:t>
            </w:r>
            <w:bookmarkEnd w:id="468"/>
            <w:bookmarkEnd w:id="469"/>
          </w:p>
        </w:tc>
      </w:tr>
      <w:tr w:rsidR="00927586" w:rsidRPr="00A81A03" w:rsidTr="00632CED">
        <w:tc>
          <w:tcPr>
            <w:tcW w:w="2430" w:type="dxa"/>
          </w:tcPr>
          <w:p w:rsidR="00927586" w:rsidRPr="00A81A03" w:rsidRDefault="00927586" w:rsidP="00CC7EA0">
            <w:pPr>
              <w:pStyle w:val="S1-OptB-header2"/>
              <w:spacing w:after="120"/>
              <w:rPr>
                <w:lang w:val="es-ES"/>
              </w:rPr>
            </w:pPr>
            <w:bookmarkStart w:id="470" w:name="_Toc125791302"/>
            <w:bookmarkStart w:id="471" w:name="_Toc37773320"/>
            <w:r w:rsidRPr="00A81A03">
              <w:rPr>
                <w:lang w:val="es-ES"/>
              </w:rPr>
              <w:t>Presentación, Sellado e Identificación de las Ofertas de la Segunda Etapa</w:t>
            </w:r>
            <w:bookmarkEnd w:id="470"/>
            <w:bookmarkEnd w:id="471"/>
          </w:p>
        </w:tc>
        <w:tc>
          <w:tcPr>
            <w:tcW w:w="6840" w:type="dxa"/>
          </w:tcPr>
          <w:p w:rsidR="00927586" w:rsidRPr="00A81A03" w:rsidRDefault="00927586" w:rsidP="00CC7EA0">
            <w:pPr>
              <w:pStyle w:val="OptB-S1-subpara"/>
              <w:spacing w:after="120"/>
              <w:rPr>
                <w:lang w:val="es-ES"/>
              </w:rPr>
            </w:pPr>
            <w:r w:rsidRPr="00A81A03">
              <w:rPr>
                <w:lang w:val="es-ES"/>
              </w:rPr>
              <w:t xml:space="preserve">Los Licitantes podrán en todos los casos enviar sus ofertas por correo o entregarlas personalmente. Asimismo, tendrán la opción de presentar sus Ofertas por vía electrónica cuando así </w:t>
            </w:r>
            <w:r w:rsidRPr="00A81A03">
              <w:rPr>
                <w:bCs/>
                <w:lang w:val="es-ES"/>
              </w:rPr>
              <w:t>se indique</w:t>
            </w:r>
            <w:r w:rsidRPr="00A81A03">
              <w:rPr>
                <w:b/>
                <w:lang w:val="es-ES"/>
              </w:rPr>
              <w:t xml:space="preserve"> en</w:t>
            </w:r>
            <w:r w:rsidRPr="00A81A03">
              <w:rPr>
                <w:lang w:val="es-ES"/>
              </w:rPr>
              <w:t xml:space="preserve"> </w:t>
            </w:r>
            <w:r w:rsidRPr="00A81A03">
              <w:rPr>
                <w:b/>
                <w:lang w:val="es-ES"/>
              </w:rPr>
              <w:t>los DDL</w:t>
            </w:r>
            <w:r w:rsidRPr="00A81A03">
              <w:rPr>
                <w:lang w:val="es-ES"/>
              </w:rPr>
              <w:t>. Los siguientes son los procedimientos para la presentación, sellado e identificación de las ofertas:</w:t>
            </w:r>
          </w:p>
          <w:p w:rsidR="00927586" w:rsidRPr="00A81A03" w:rsidRDefault="00927586" w:rsidP="00CC7EA0">
            <w:pPr>
              <w:pStyle w:val="OptB-S1-subpara"/>
              <w:spacing w:after="120"/>
              <w:rPr>
                <w:lang w:val="es-ES"/>
              </w:rPr>
            </w:pPr>
            <w:r w:rsidRPr="00A81A03">
              <w:rPr>
                <w:lang w:val="es-ES"/>
              </w:rPr>
              <w:t>Los Licitantes que presenten sus ofertas por correo o las entreguen personalmente adjuntarán el original y cada una de las copias de la Oferta en sobres separados, sellados y debidamente identificados como “</w:t>
            </w:r>
            <w:r w:rsidRPr="00A81A03">
              <w:rPr>
                <w:smallCaps/>
                <w:szCs w:val="24"/>
                <w:lang w:val="es-ES"/>
              </w:rPr>
              <w:t>Oferta de la Segunda Etapa - Original</w:t>
            </w:r>
            <w:r w:rsidRPr="00A81A03">
              <w:rPr>
                <w:lang w:val="es-ES"/>
              </w:rPr>
              <w:t>” y “</w:t>
            </w:r>
            <w:r w:rsidRPr="00A81A03">
              <w:rPr>
                <w:smallCaps/>
                <w:szCs w:val="24"/>
                <w:lang w:val="es-ES"/>
              </w:rPr>
              <w:t>Oferta de la Segunda Etapa - Copia</w:t>
            </w:r>
            <w:r w:rsidRPr="00A81A03">
              <w:rPr>
                <w:lang w:val="es-ES"/>
              </w:rPr>
              <w:t xml:space="preserve">”. Los sobres que contengan el original y las copias se introducirán a continuación en un solo sobre. Para el resto del procedimiento se seguirá lo dispuesto en las </w:t>
            </w:r>
            <w:r w:rsidR="00295B55" w:rsidRPr="00A81A03">
              <w:rPr>
                <w:lang w:val="es-ES"/>
              </w:rPr>
              <w:t>IAL</w:t>
            </w:r>
            <w:r w:rsidRPr="00A81A03">
              <w:rPr>
                <w:lang w:val="es-ES"/>
              </w:rPr>
              <w:t>s 34.2 y 34.3.</w:t>
            </w:r>
          </w:p>
          <w:p w:rsidR="00927586" w:rsidRPr="00A81A03" w:rsidRDefault="00927586" w:rsidP="00CC7EA0">
            <w:pPr>
              <w:pStyle w:val="OptB-S1-subpara"/>
              <w:spacing w:after="120"/>
              <w:rPr>
                <w:lang w:val="es-ES"/>
              </w:rPr>
            </w:pPr>
            <w:r w:rsidRPr="00A81A03">
              <w:rPr>
                <w:lang w:val="es-ES"/>
              </w:rPr>
              <w:t xml:space="preserve">Los Licitantes que presenten sus ofertas por vía electrónica seguirán los procedimientos </w:t>
            </w:r>
            <w:r w:rsidRPr="00A81A03">
              <w:rPr>
                <w:bCs/>
                <w:lang w:val="es-ES"/>
              </w:rPr>
              <w:t xml:space="preserve">que se indican </w:t>
            </w:r>
            <w:r w:rsidRPr="00A81A03">
              <w:rPr>
                <w:b/>
                <w:lang w:val="es-ES"/>
              </w:rPr>
              <w:t>en los DDL.</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Los sobres interiores y el sobre exterior deberán:</w:t>
            </w:r>
          </w:p>
          <w:p w:rsidR="00927586" w:rsidRPr="00A81A03" w:rsidRDefault="00927586" w:rsidP="00A96BED">
            <w:pPr>
              <w:pStyle w:val="P3Header1-Clauses"/>
              <w:numPr>
                <w:ilvl w:val="0"/>
                <w:numId w:val="43"/>
              </w:numPr>
              <w:spacing w:after="120"/>
              <w:jc w:val="both"/>
              <w:rPr>
                <w:b w:val="0"/>
                <w:lang w:val="es-ES"/>
              </w:rPr>
            </w:pPr>
            <w:r w:rsidRPr="00A81A03">
              <w:rPr>
                <w:b w:val="0"/>
                <w:lang w:val="es-ES"/>
              </w:rPr>
              <w:t>llevar el nombre y la dirección del Licitante;</w:t>
            </w:r>
          </w:p>
          <w:p w:rsidR="00927586" w:rsidRPr="00A81A03" w:rsidRDefault="00927586" w:rsidP="00A96BED">
            <w:pPr>
              <w:pStyle w:val="P3Header1-Clauses"/>
              <w:numPr>
                <w:ilvl w:val="0"/>
                <w:numId w:val="43"/>
              </w:numPr>
              <w:spacing w:after="120"/>
              <w:jc w:val="both"/>
              <w:rPr>
                <w:lang w:val="es-ES"/>
              </w:rPr>
            </w:pPr>
            <w:r w:rsidRPr="00A81A03">
              <w:rPr>
                <w:b w:val="0"/>
                <w:lang w:val="es-ES"/>
              </w:rPr>
              <w:t xml:space="preserve">estar dirigidos al Contratante de conformidad con lo dispuesto en la </w:t>
            </w:r>
            <w:r w:rsidR="00295B55" w:rsidRPr="00A81A03">
              <w:rPr>
                <w:b w:val="0"/>
                <w:lang w:val="es-ES"/>
              </w:rPr>
              <w:t>IAL</w:t>
            </w:r>
            <w:r w:rsidRPr="00A81A03">
              <w:rPr>
                <w:b w:val="0"/>
                <w:lang w:val="es-ES"/>
              </w:rPr>
              <w:t xml:space="preserve"> 35.1;</w:t>
            </w:r>
          </w:p>
          <w:p w:rsidR="00927586" w:rsidRPr="00A81A03" w:rsidRDefault="00927586" w:rsidP="00A96BED">
            <w:pPr>
              <w:pStyle w:val="P3Header1-Clauses"/>
              <w:numPr>
                <w:ilvl w:val="0"/>
                <w:numId w:val="43"/>
              </w:numPr>
              <w:spacing w:after="120"/>
              <w:jc w:val="both"/>
              <w:rPr>
                <w:b w:val="0"/>
                <w:lang w:val="es-ES"/>
              </w:rPr>
            </w:pPr>
            <w:r w:rsidRPr="00A81A03">
              <w:rPr>
                <w:b w:val="0"/>
                <w:lang w:val="es-ES"/>
              </w:rPr>
              <w:t xml:space="preserve">llevar la identificación específica de este proceso de licitación según se indica en la </w:t>
            </w:r>
            <w:r w:rsidR="00295B55" w:rsidRPr="00A81A03">
              <w:rPr>
                <w:b w:val="0"/>
                <w:lang w:val="es-ES"/>
              </w:rPr>
              <w:t>IAL</w:t>
            </w:r>
            <w:r w:rsidRPr="00A81A03">
              <w:rPr>
                <w:b w:val="0"/>
                <w:lang w:val="es-ES"/>
              </w:rPr>
              <w:t xml:space="preserve"> 1.1; y</w:t>
            </w:r>
          </w:p>
          <w:p w:rsidR="00927586" w:rsidRPr="00A81A03" w:rsidRDefault="00927586" w:rsidP="00A96BED">
            <w:pPr>
              <w:pStyle w:val="P3Header1-Clauses"/>
              <w:numPr>
                <w:ilvl w:val="0"/>
                <w:numId w:val="43"/>
              </w:numPr>
              <w:spacing w:after="120"/>
              <w:jc w:val="both"/>
              <w:rPr>
                <w:lang w:val="es-ES"/>
              </w:rPr>
            </w:pPr>
            <w:r w:rsidRPr="00A81A03">
              <w:rPr>
                <w:b w:val="0"/>
                <w:lang w:val="es-ES"/>
              </w:rPr>
              <w:t>llevar la advertencia de no abrir antes de la fecha y hora de apertura de las ofertas.</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Si todos los sobres no están sellados e identificados conforme a lo prescrito, el Contratante no asumirá responsabilidad alguna en caso de extravío o apertura prematura de la Oferta.</w:t>
            </w:r>
          </w:p>
        </w:tc>
      </w:tr>
      <w:tr w:rsidR="00927586" w:rsidRPr="00A81A03" w:rsidTr="00632CED">
        <w:trPr>
          <w:trHeight w:val="1035"/>
        </w:trPr>
        <w:tc>
          <w:tcPr>
            <w:tcW w:w="2430" w:type="dxa"/>
          </w:tcPr>
          <w:p w:rsidR="00927586" w:rsidRPr="00A81A03" w:rsidRDefault="00927586" w:rsidP="00CC7EA0">
            <w:pPr>
              <w:pStyle w:val="S1-OptB-header2"/>
              <w:spacing w:after="120"/>
              <w:rPr>
                <w:lang w:val="es-ES"/>
              </w:rPr>
            </w:pPr>
            <w:bookmarkStart w:id="472" w:name="_Toc125791303"/>
            <w:bookmarkStart w:id="473" w:name="_Toc37773321"/>
            <w:r w:rsidRPr="00A81A03">
              <w:rPr>
                <w:lang w:val="es-ES"/>
              </w:rPr>
              <w:t>Plazo para Presentar las Ofertas de la Segunda Etapa</w:t>
            </w:r>
            <w:bookmarkEnd w:id="472"/>
            <w:bookmarkEnd w:id="473"/>
          </w:p>
        </w:tc>
        <w:tc>
          <w:tcPr>
            <w:tcW w:w="6840" w:type="dxa"/>
          </w:tcPr>
          <w:p w:rsidR="00927586" w:rsidRPr="00A81A03" w:rsidRDefault="00927586" w:rsidP="00CC7EA0">
            <w:pPr>
              <w:pStyle w:val="OptB-S1-subpara"/>
              <w:spacing w:after="120"/>
              <w:rPr>
                <w:lang w:val="es-ES"/>
              </w:rPr>
            </w:pPr>
            <w:r w:rsidRPr="00A81A03">
              <w:rPr>
                <w:lang w:val="es-ES"/>
              </w:rPr>
              <w:t>Las Ofertas de la Segunda Etapa deberán ser recibidas por el Contratante en la dirección y a más tardar en la fecha y hora indicadas en</w:t>
            </w:r>
            <w:r w:rsidRPr="00A81A03">
              <w:rPr>
                <w:b/>
                <w:lang w:val="es-ES"/>
              </w:rPr>
              <w:t xml:space="preserve"> </w:t>
            </w:r>
            <w:r w:rsidRPr="00A81A03">
              <w:rPr>
                <w:lang w:val="es-ES"/>
              </w:rPr>
              <w:t>la invitación a presentar una oferta en la segunda etapa.</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El  Contratante podrá, a su discreción, prorrogar el plazo para la presentación de Ofertas mediante una enmienda al documento de licitación, de conformidad con la </w:t>
            </w:r>
            <w:r w:rsidR="00CC3843" w:rsidRPr="00A81A03">
              <w:rPr>
                <w:lang w:val="es-ES"/>
              </w:rPr>
              <w:t xml:space="preserve">IAL </w:t>
            </w:r>
            <w:r w:rsidRPr="00A81A03">
              <w:rPr>
                <w:lang w:val="es-ES"/>
              </w:rPr>
              <w:t>8 En tal caso todos los derechos y obligaciones del Contratante y de los Licitantes previamente sujetos a la fecha límite original quedarán sujetos a la nueva fecha prorrogada.</w:t>
            </w:r>
          </w:p>
        </w:tc>
      </w:tr>
      <w:tr w:rsidR="00927586" w:rsidRPr="00A81A03" w:rsidTr="00632CED">
        <w:tc>
          <w:tcPr>
            <w:tcW w:w="2430" w:type="dxa"/>
          </w:tcPr>
          <w:p w:rsidR="00927586" w:rsidRPr="00A81A03" w:rsidRDefault="00927586" w:rsidP="00CC7EA0">
            <w:pPr>
              <w:pStyle w:val="S1-OptB-header2"/>
              <w:spacing w:after="120"/>
              <w:rPr>
                <w:lang w:val="es-ES"/>
              </w:rPr>
            </w:pPr>
            <w:bookmarkStart w:id="474" w:name="_Toc37773322"/>
            <w:r w:rsidRPr="00A81A03">
              <w:rPr>
                <w:lang w:val="es-ES"/>
              </w:rPr>
              <w:t>Ofertas Tardías</w:t>
            </w:r>
            <w:bookmarkEnd w:id="474"/>
          </w:p>
        </w:tc>
        <w:tc>
          <w:tcPr>
            <w:tcW w:w="6840" w:type="dxa"/>
          </w:tcPr>
          <w:p w:rsidR="00927586" w:rsidRPr="00A81A03" w:rsidRDefault="00927586" w:rsidP="00CC7EA0">
            <w:pPr>
              <w:pStyle w:val="OptB-S1-subpara"/>
              <w:spacing w:after="120"/>
              <w:rPr>
                <w:lang w:val="es-ES"/>
              </w:rPr>
            </w:pPr>
            <w:r w:rsidRPr="00A81A03">
              <w:rPr>
                <w:lang w:val="es-ES"/>
              </w:rPr>
              <w:t xml:space="preserve">El Contratante no considerará ninguna Oferta que llegue con posterioridad al plazo estipulado para la presentación de Ofertas en virtud de la </w:t>
            </w:r>
            <w:r w:rsidR="00CC3843" w:rsidRPr="00A81A03">
              <w:rPr>
                <w:lang w:val="es-ES"/>
              </w:rPr>
              <w:t xml:space="preserve">IAL </w:t>
            </w:r>
            <w:r w:rsidRPr="00A81A03">
              <w:rPr>
                <w:lang w:val="es-ES"/>
              </w:rPr>
              <w:t>35. Toda Oferta que reciba el Contratante después del plazo para la presentación de las Ofertas será declarada fuera de plazo, rechazada y devuelta al Licitante sin abrir.</w:t>
            </w:r>
          </w:p>
        </w:tc>
      </w:tr>
      <w:tr w:rsidR="00927586" w:rsidRPr="00A81A03" w:rsidTr="00632CED">
        <w:tc>
          <w:tcPr>
            <w:tcW w:w="2430" w:type="dxa"/>
          </w:tcPr>
          <w:p w:rsidR="00927586" w:rsidRPr="00A81A03" w:rsidRDefault="00927586" w:rsidP="00CC7EA0">
            <w:pPr>
              <w:pStyle w:val="S1-OptB-header2"/>
              <w:spacing w:after="120"/>
              <w:rPr>
                <w:lang w:val="es-ES"/>
              </w:rPr>
            </w:pPr>
            <w:bookmarkStart w:id="475" w:name="_Toc125791305"/>
            <w:bookmarkStart w:id="476" w:name="_Toc37773323"/>
            <w:r w:rsidRPr="00A81A03">
              <w:rPr>
                <w:lang w:val="es-ES"/>
              </w:rPr>
              <w:t>Retiro,  Sustitución y Modificación de las Ofertas de la Segunda Etapa</w:t>
            </w:r>
            <w:bookmarkEnd w:id="475"/>
            <w:bookmarkEnd w:id="476"/>
            <w:r w:rsidRPr="00A81A03">
              <w:rPr>
                <w:lang w:val="es-ES"/>
              </w:rPr>
              <w:t xml:space="preserve"> </w:t>
            </w:r>
          </w:p>
        </w:tc>
        <w:tc>
          <w:tcPr>
            <w:tcW w:w="6840" w:type="dxa"/>
          </w:tcPr>
          <w:p w:rsidR="00927586" w:rsidRPr="00A81A03" w:rsidRDefault="00927586" w:rsidP="00CC7EA0">
            <w:pPr>
              <w:pStyle w:val="OptB-S1-subpara"/>
              <w:spacing w:after="120"/>
              <w:rPr>
                <w:lang w:val="es-ES"/>
              </w:rPr>
            </w:pPr>
            <w:r w:rsidRPr="00A81A03">
              <w:rPr>
                <w:lang w:val="es-ES"/>
              </w:rPr>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a lo estipulado en la </w:t>
            </w:r>
            <w:r w:rsidR="00295B55" w:rsidRPr="00A81A03">
              <w:rPr>
                <w:lang w:val="es-ES"/>
              </w:rPr>
              <w:t>IAL</w:t>
            </w:r>
            <w:r w:rsidRPr="00A81A03">
              <w:rPr>
                <w:lang w:val="es-ES"/>
              </w:rPr>
              <w:t xml:space="preserve"> 33.2 (con excepción de la comunicación de retiro, que no requiere copia). La sustitución o modificación de la Oferta deberán adjuntarse a la respectiva comunicación por escrito. Todas las comunicaciones deberán:</w:t>
            </w:r>
          </w:p>
          <w:p w:rsidR="00927586" w:rsidRPr="00A81A03" w:rsidRDefault="00927586" w:rsidP="00CC7EA0">
            <w:pPr>
              <w:pStyle w:val="P3Header1-Clauses"/>
              <w:numPr>
                <w:ilvl w:val="0"/>
                <w:numId w:val="34"/>
              </w:numPr>
              <w:tabs>
                <w:tab w:val="clear" w:pos="698"/>
              </w:tabs>
              <w:spacing w:after="120"/>
              <w:jc w:val="both"/>
              <w:rPr>
                <w:b w:val="0"/>
                <w:bCs/>
                <w:spacing w:val="-4"/>
                <w:lang w:val="es-ES"/>
              </w:rPr>
            </w:pPr>
            <w:r w:rsidRPr="00A81A03">
              <w:rPr>
                <w:b w:val="0"/>
                <w:bCs/>
                <w:spacing w:val="-4"/>
                <w:lang w:val="es-ES"/>
              </w:rPr>
              <w:t xml:space="preserve">prepararse y presentarse de conformidad con las </w:t>
            </w:r>
            <w:r w:rsidR="00CC3843" w:rsidRPr="00A81A03">
              <w:rPr>
                <w:b w:val="0"/>
                <w:bCs/>
                <w:spacing w:val="-4"/>
                <w:lang w:val="es-ES"/>
              </w:rPr>
              <w:t xml:space="preserve">IALs </w:t>
            </w:r>
            <w:r w:rsidRPr="00A81A03">
              <w:rPr>
                <w:b w:val="0"/>
                <w:bCs/>
                <w:spacing w:val="-4"/>
                <w:lang w:val="es-ES"/>
              </w:rPr>
              <w:t>33 y 34 (con excepción de la comunicación de retiro, que no requiere copia), y los respectivos sobres deberán marcarse claramente con las indicaciones “</w:t>
            </w:r>
            <w:r w:rsidRPr="00A81A03">
              <w:rPr>
                <w:b w:val="0"/>
                <w:bCs/>
                <w:smallCaps/>
                <w:spacing w:val="-4"/>
                <w:lang w:val="es-ES"/>
              </w:rPr>
              <w:t>Oferta de la Segunda Etapa -</w:t>
            </w:r>
            <w:r w:rsidRPr="00A81A03">
              <w:rPr>
                <w:lang w:val="es-ES"/>
              </w:rPr>
              <w:t xml:space="preserve"> </w:t>
            </w:r>
            <w:r w:rsidRPr="00A81A03">
              <w:rPr>
                <w:b w:val="0"/>
                <w:bCs/>
                <w:smallCaps/>
                <w:spacing w:val="-4"/>
                <w:lang w:val="es-ES"/>
              </w:rPr>
              <w:t>Retiro</w:t>
            </w:r>
            <w:r w:rsidRPr="00A81A03">
              <w:rPr>
                <w:b w:val="0"/>
                <w:bCs/>
                <w:spacing w:val="-4"/>
                <w:lang w:val="es-ES"/>
              </w:rPr>
              <w:t>,” “</w:t>
            </w:r>
            <w:r w:rsidRPr="00A81A03">
              <w:rPr>
                <w:b w:val="0"/>
                <w:bCs/>
                <w:smallCaps/>
                <w:spacing w:val="-4"/>
                <w:lang w:val="es-ES"/>
              </w:rPr>
              <w:t>Oferta de la Segunda Etapa -</w:t>
            </w:r>
            <w:r w:rsidRPr="00A81A03">
              <w:rPr>
                <w:lang w:val="es-ES"/>
              </w:rPr>
              <w:t xml:space="preserve"> </w:t>
            </w:r>
            <w:r w:rsidRPr="00A81A03">
              <w:rPr>
                <w:b w:val="0"/>
                <w:bCs/>
                <w:smallCaps/>
                <w:spacing w:val="-4"/>
                <w:lang w:val="es-ES"/>
              </w:rPr>
              <w:t>Sustitución</w:t>
            </w:r>
            <w:r w:rsidRPr="00A81A03">
              <w:rPr>
                <w:b w:val="0"/>
                <w:bCs/>
                <w:spacing w:val="-4"/>
                <w:lang w:val="es-ES"/>
              </w:rPr>
              <w:t>,” “</w:t>
            </w:r>
            <w:r w:rsidRPr="00A81A03">
              <w:rPr>
                <w:b w:val="0"/>
                <w:bCs/>
                <w:smallCaps/>
                <w:spacing w:val="-4"/>
                <w:lang w:val="es-ES"/>
              </w:rPr>
              <w:t>Oferta de la Segunda Etapa -</w:t>
            </w:r>
            <w:r w:rsidRPr="00A81A03">
              <w:rPr>
                <w:lang w:val="es-ES"/>
              </w:rPr>
              <w:t xml:space="preserve"> </w:t>
            </w:r>
            <w:r w:rsidRPr="00A81A03">
              <w:rPr>
                <w:b w:val="0"/>
                <w:bCs/>
                <w:smallCaps/>
                <w:spacing w:val="-4"/>
                <w:lang w:val="es-ES"/>
              </w:rPr>
              <w:t>Modificación</w:t>
            </w:r>
            <w:r w:rsidRPr="00A81A03">
              <w:rPr>
                <w:b w:val="0"/>
                <w:bCs/>
                <w:spacing w:val="-4"/>
                <w:lang w:val="es-ES"/>
              </w:rPr>
              <w:t>”; y</w:t>
            </w:r>
          </w:p>
          <w:p w:rsidR="00927586" w:rsidRPr="00A81A03" w:rsidRDefault="00927586" w:rsidP="00CC7EA0">
            <w:pPr>
              <w:pStyle w:val="P3Header1-Clauses"/>
              <w:numPr>
                <w:ilvl w:val="0"/>
                <w:numId w:val="34"/>
              </w:numPr>
              <w:tabs>
                <w:tab w:val="clear" w:pos="698"/>
              </w:tabs>
              <w:spacing w:after="120"/>
              <w:jc w:val="both"/>
              <w:rPr>
                <w:spacing w:val="-4"/>
                <w:lang w:val="es-ES"/>
              </w:rPr>
            </w:pPr>
            <w:r w:rsidRPr="00A81A03">
              <w:rPr>
                <w:b w:val="0"/>
                <w:bCs/>
                <w:spacing w:val="-4"/>
                <w:lang w:val="es-ES"/>
              </w:rPr>
              <w:t xml:space="preserve">ser recibidas por el Contratante antes del plazo establecido para la presentación de las ofertas, de conformidad con la </w:t>
            </w:r>
            <w:r w:rsidR="00295B55" w:rsidRPr="00A81A03">
              <w:rPr>
                <w:b w:val="0"/>
                <w:bCs/>
                <w:spacing w:val="-4"/>
                <w:lang w:val="es-ES"/>
              </w:rPr>
              <w:t xml:space="preserve">IAL </w:t>
            </w:r>
            <w:r w:rsidRPr="00A81A03">
              <w:rPr>
                <w:b w:val="0"/>
                <w:bCs/>
                <w:spacing w:val="-4"/>
                <w:lang w:val="es-ES"/>
              </w:rPr>
              <w:t>35.</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Las ofertas cuyo retiro se haya solicitado de conformidad con la </w:t>
            </w:r>
            <w:r w:rsidR="00295B55" w:rsidRPr="00A81A03">
              <w:rPr>
                <w:lang w:val="es-ES"/>
              </w:rPr>
              <w:t>IAL</w:t>
            </w:r>
            <w:r w:rsidRPr="00A81A03">
              <w:rPr>
                <w:lang w:val="es-ES"/>
              </w:rPr>
              <w:t xml:space="preserve"> 37.1 se devolverán sin abrir a los Licitantes.</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Ninguna Oferta podrá retirarse, sustituirse ni modificarse durante el intervalo comprendido entre la fecha límite para presentar ofertas en la segunda etapa y la expiración del período de validez de las ofertas indicado por el Licitante en la Carta de la Oferta, o cualquier prórroga del mismo.  </w:t>
            </w:r>
          </w:p>
        </w:tc>
      </w:tr>
      <w:tr w:rsidR="00927586" w:rsidRPr="00A81A03" w:rsidTr="00632CED">
        <w:tc>
          <w:tcPr>
            <w:tcW w:w="2430" w:type="dxa"/>
          </w:tcPr>
          <w:p w:rsidR="00927586" w:rsidRPr="00A81A03" w:rsidRDefault="00927586" w:rsidP="00CC7EA0">
            <w:pPr>
              <w:pStyle w:val="S1-OptB-header2"/>
              <w:spacing w:after="120"/>
              <w:rPr>
                <w:lang w:val="es-ES"/>
              </w:rPr>
            </w:pPr>
            <w:bookmarkStart w:id="477" w:name="_Toc125791306"/>
            <w:bookmarkStart w:id="478" w:name="_Toc37773324"/>
            <w:r w:rsidRPr="00A81A03">
              <w:rPr>
                <w:lang w:val="es-ES"/>
              </w:rPr>
              <w:t>Apertura de las Ofertas de la Segunda Etapa</w:t>
            </w:r>
            <w:bookmarkEnd w:id="478"/>
            <w:r w:rsidRPr="00A81A03">
              <w:rPr>
                <w:lang w:val="es-ES"/>
              </w:rPr>
              <w:t xml:space="preserve"> </w:t>
            </w:r>
            <w:bookmarkEnd w:id="477"/>
          </w:p>
        </w:tc>
        <w:tc>
          <w:tcPr>
            <w:tcW w:w="6840" w:type="dxa"/>
          </w:tcPr>
          <w:p w:rsidR="00927586" w:rsidRPr="00A81A03" w:rsidRDefault="00927586" w:rsidP="00CC7EA0">
            <w:pPr>
              <w:pStyle w:val="OptB-S1-subpara"/>
              <w:spacing w:after="120"/>
              <w:rPr>
                <w:lang w:val="es-ES"/>
              </w:rPr>
            </w:pPr>
            <w:r w:rsidRPr="00A81A03">
              <w:rPr>
                <w:lang w:val="es-ES"/>
              </w:rPr>
              <w:t xml:space="preserve">El Contratante llevará a cabo el acto de apertura de las Ofertas de la Segunda Etapa en público, en presencia de los representantes designados por los Licitantes y de toda persona que desee asistir a dicho acto, en la dirección, fecha y hora que se indican en la invitación a presentar ofertas en la segunda etapa. El procedimiento para la apertura de ofertas presentadas por vía electrónica, si éstas se han autorizado en virtud de la </w:t>
            </w:r>
            <w:r w:rsidR="00295B55" w:rsidRPr="00A81A03">
              <w:rPr>
                <w:lang w:val="es-ES"/>
              </w:rPr>
              <w:t>IAL</w:t>
            </w:r>
            <w:r w:rsidRPr="00A81A03">
              <w:rPr>
                <w:lang w:val="es-ES"/>
              </w:rPr>
              <w:t xml:space="preserve"> 34.1, </w:t>
            </w:r>
            <w:r w:rsidRPr="00A81A03">
              <w:rPr>
                <w:bCs/>
                <w:lang w:val="es-ES"/>
              </w:rPr>
              <w:t>se especificará</w:t>
            </w:r>
            <w:r w:rsidRPr="00A81A03">
              <w:rPr>
                <w:b/>
                <w:lang w:val="es-ES"/>
              </w:rPr>
              <w:t xml:space="preserve"> en</w:t>
            </w:r>
            <w:r w:rsidRPr="00A81A03">
              <w:rPr>
                <w:lang w:val="es-ES"/>
              </w:rPr>
              <w:t xml:space="preserve"> </w:t>
            </w:r>
            <w:r w:rsidRPr="00A81A03">
              <w:rPr>
                <w:b/>
                <w:bCs/>
                <w:lang w:val="es-ES"/>
              </w:rPr>
              <w:t>los DDL</w:t>
            </w:r>
            <w:r w:rsidRPr="00A81A03">
              <w:rPr>
                <w:lang w:val="es-ES"/>
              </w:rPr>
              <w:t>.</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Primero se abrirán los sobres marcados como “</w:t>
            </w:r>
            <w:r w:rsidRPr="00A81A03">
              <w:rPr>
                <w:bCs/>
                <w:smallCaps/>
                <w:spacing w:val="-4"/>
                <w:lang w:val="es-ES"/>
              </w:rPr>
              <w:t>Oferta de la Segunda Etapa -</w:t>
            </w:r>
            <w:r w:rsidRPr="00A81A03">
              <w:rPr>
                <w:lang w:val="es-ES"/>
              </w:rPr>
              <w:t xml:space="preserve"> </w:t>
            </w:r>
            <w:r w:rsidRPr="00A81A03">
              <w:rPr>
                <w:bCs/>
                <w:smallCaps/>
                <w:spacing w:val="-4"/>
                <w:lang w:val="es-ES"/>
              </w:rPr>
              <w:t>Retiro</w:t>
            </w:r>
            <w:r w:rsidRPr="00A81A03">
              <w:rPr>
                <w:lang w:val="es-ES"/>
              </w:rPr>
              <w:t>”, que se leerán en voz alta sin abrir el sobre con la oferta correspondiente, la cual se devolverá al Licitante. No se permitirá el retiro de ninguna oferta a menos que la respectiva comunicación de retiro contenga la autorización válida para solicitar el retiro y se lea en voz alta en el acto de apertura de las ofertas. Seguidamente se abrirán los sobres marcados como “</w:t>
            </w:r>
            <w:r w:rsidRPr="00A81A03">
              <w:rPr>
                <w:bCs/>
                <w:smallCaps/>
                <w:spacing w:val="-4"/>
                <w:lang w:val="es-ES"/>
              </w:rPr>
              <w:t>Oferta de la Segunda Etapa -</w:t>
            </w:r>
            <w:r w:rsidRPr="00A81A03">
              <w:rPr>
                <w:lang w:val="es-ES"/>
              </w:rPr>
              <w:t xml:space="preserve"> </w:t>
            </w:r>
            <w:r w:rsidRPr="00A81A03">
              <w:rPr>
                <w:bCs/>
                <w:smallCaps/>
                <w:spacing w:val="-4"/>
                <w:lang w:val="es-ES"/>
              </w:rPr>
              <w:t>Sustitución</w:t>
            </w:r>
            <w:r w:rsidRPr="00A81A03">
              <w:rPr>
                <w:lang w:val="es-ES"/>
              </w:rPr>
              <w:t>”, que se leerán en voz alta y se intercambiarán con la Oferta correspondiente que está siendo sustituida; la Oferta sustituida se devolverá sin abrir al Licitante. No se permitirá ninguna sustitución a menos que la respectiva comunicación de sustitución contenga una autorización válida para solicitar la sustitución y se lea en voz alta en el acto de apertura de las ofertas. Los sobres marcados como “</w:t>
            </w:r>
            <w:r w:rsidRPr="00A81A03">
              <w:rPr>
                <w:bCs/>
                <w:smallCaps/>
                <w:spacing w:val="-4"/>
                <w:lang w:val="es-ES"/>
              </w:rPr>
              <w:t>Oferta de la Segunda Etapa -</w:t>
            </w:r>
            <w:r w:rsidRPr="00A81A03">
              <w:rPr>
                <w:lang w:val="es-ES"/>
              </w:rPr>
              <w:t xml:space="preserve"> </w:t>
            </w:r>
            <w:r w:rsidRPr="00A81A03">
              <w:rPr>
                <w:bCs/>
                <w:smallCaps/>
                <w:spacing w:val="-4"/>
                <w:lang w:val="es-ES"/>
              </w:rPr>
              <w:t>Modificación</w:t>
            </w:r>
            <w:r w:rsidRPr="00A81A03">
              <w:rPr>
                <w:lang w:val="es-ES"/>
              </w:rPr>
              <w:t>” se abrirán y leerán en voz alta con la Oferta correspondiente. No se permitirá ninguna modificación de las ofertas a menos que la comunicación de modificación correspondiente contenga la autorización válida para solicitar la modificación y se lea en voz alta en el acto de apertura de las ofertas. Solamente se considerarán en la evaluación los sobres que se hayan abierto y leído en voz alta durante el acto de apertura de las ofertas.</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Todos los demás sobres se abrirán de uno en uno, leyendo en voz alta: el nombre del Licitante y los precios de la Oferta, con inclusión de todos los descuentos e indicación de cualquier eventual modificación; la existencia o no de la Garantía de </w:t>
            </w:r>
            <w:r w:rsidR="002835AD" w:rsidRPr="00A81A03">
              <w:rPr>
                <w:lang w:val="es-ES"/>
              </w:rPr>
              <w:t>Mantenimiento</w:t>
            </w:r>
            <w:r w:rsidRPr="00A81A03">
              <w:rPr>
                <w:lang w:val="es-ES"/>
              </w:rPr>
              <w:t xml:space="preserve"> de Oferta o la </w:t>
            </w:r>
            <w:r w:rsidRPr="00A81A03">
              <w:rPr>
                <w:bCs/>
                <w:lang w:val="es-ES"/>
              </w:rPr>
              <w:t>Declaración</w:t>
            </w:r>
            <w:r w:rsidRPr="00A81A03">
              <w:rPr>
                <w:lang w:val="es-ES"/>
              </w:rPr>
              <w:t xml:space="preserve"> de Mantenimiento de Oferta; y todo otro detalle que el Contratante juzgue pertinente. Tan sólo se considerarán en la evaluación los descuentos que se hayan leído en voz alta en el acto de apertura. Durante dicho acto no se rechazará ninguna oferta, excepto aquellas que se hayan recibido fuera de plazo, de conformidad con la </w:t>
            </w:r>
            <w:r w:rsidR="00295B55" w:rsidRPr="00A81A03">
              <w:rPr>
                <w:lang w:val="es-ES"/>
              </w:rPr>
              <w:t>IAL</w:t>
            </w:r>
            <w:r w:rsidRPr="00A81A03">
              <w:rPr>
                <w:lang w:val="es-ES"/>
              </w:rPr>
              <w:t xml:space="preserve"> 36.1.</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El Contratante preparará un acta de la apertura de las ofertas, que incluirá como mínimo: el nombre del Licitante y si hay retiro, sustitución o modificación; el precio de la Oferta, por lote si corresponde, con inclusión de cualquier descuento; y la existencia o no de la Garantía de </w:t>
            </w:r>
            <w:r w:rsidR="002835AD" w:rsidRPr="00A81A03">
              <w:rPr>
                <w:lang w:val="es-ES"/>
              </w:rPr>
              <w:t>Mantenimiento</w:t>
            </w:r>
            <w:r w:rsidRPr="00A81A03">
              <w:rPr>
                <w:lang w:val="es-ES"/>
              </w:rPr>
              <w:t xml:space="preserve"> de Oferta o la Declaración de Mantenimiento de Oferta. Se solicitará a los representantes de los Licitantes presentes que firmen el acta. La omisión de la firma de un Licitante en dicho documento no invalidará su contenido ni su efecto. Los Licitantes que hayan presentado ofertas dentro del plazo recibirán una copia del acta, la cual se publicará en línea en caso de haberse autorizado la licitación por vía electrónica.</w:t>
            </w:r>
          </w:p>
        </w:tc>
      </w:tr>
      <w:tr w:rsidR="00CC7EA0" w:rsidRPr="00A81A03" w:rsidTr="00CC7EA0">
        <w:tc>
          <w:tcPr>
            <w:tcW w:w="9270" w:type="dxa"/>
            <w:gridSpan w:val="2"/>
          </w:tcPr>
          <w:p w:rsidR="00CC7EA0" w:rsidRPr="00A81A03" w:rsidRDefault="00F9410D" w:rsidP="00F9410D">
            <w:pPr>
              <w:pStyle w:val="S1b-header1"/>
              <w:numPr>
                <w:ilvl w:val="0"/>
                <w:numId w:val="0"/>
              </w:numPr>
              <w:spacing w:after="120"/>
              <w:ind w:left="1440"/>
              <w:rPr>
                <w:lang w:val="es-ES"/>
              </w:rPr>
            </w:pPr>
            <w:bookmarkStart w:id="479" w:name="_Toc125791307"/>
            <w:bookmarkStart w:id="480" w:name="_Toc37773325"/>
            <w:r>
              <w:rPr>
                <w:lang w:val="es-ES"/>
              </w:rPr>
              <w:t xml:space="preserve">E3.  </w:t>
            </w:r>
            <w:r w:rsidR="00CC7EA0" w:rsidRPr="00A81A03">
              <w:rPr>
                <w:lang w:val="es-ES"/>
              </w:rPr>
              <w:t>Ofertas de la Segunda Etapa: Evaluación y Comparación</w:t>
            </w:r>
            <w:bookmarkEnd w:id="479"/>
            <w:bookmarkEnd w:id="480"/>
            <w:r w:rsidR="00CC7EA0" w:rsidRPr="00A81A03">
              <w:rPr>
                <w:lang w:val="es-ES"/>
              </w:rPr>
              <w:t xml:space="preserve"> </w:t>
            </w:r>
          </w:p>
        </w:tc>
      </w:tr>
      <w:tr w:rsidR="00927586" w:rsidRPr="00A81A03" w:rsidTr="00632CED">
        <w:tc>
          <w:tcPr>
            <w:tcW w:w="2430" w:type="dxa"/>
          </w:tcPr>
          <w:p w:rsidR="00927586" w:rsidRPr="00A81A03" w:rsidRDefault="00927586" w:rsidP="00CC7EA0">
            <w:pPr>
              <w:pStyle w:val="S1-OptB-header2"/>
              <w:spacing w:after="120"/>
              <w:rPr>
                <w:lang w:val="es-ES"/>
              </w:rPr>
            </w:pPr>
            <w:bookmarkStart w:id="481" w:name="_Toc125791308"/>
            <w:bookmarkStart w:id="482" w:name="_Toc37773326"/>
            <w:r w:rsidRPr="00A81A03">
              <w:rPr>
                <w:lang w:val="es-ES"/>
              </w:rPr>
              <w:t>Confidencialidad</w:t>
            </w:r>
            <w:bookmarkEnd w:id="481"/>
            <w:bookmarkEnd w:id="482"/>
          </w:p>
        </w:tc>
        <w:tc>
          <w:tcPr>
            <w:tcW w:w="6840" w:type="dxa"/>
          </w:tcPr>
          <w:p w:rsidR="00927586" w:rsidRPr="00A81A03" w:rsidRDefault="00927586" w:rsidP="00CC7EA0">
            <w:pPr>
              <w:pStyle w:val="OptB-S1-subpara"/>
              <w:spacing w:after="120"/>
              <w:rPr>
                <w:lang w:val="es-ES"/>
              </w:rPr>
            </w:pPr>
            <w:r w:rsidRPr="00A81A03">
              <w:rPr>
                <w:lang w:val="es-ES"/>
              </w:rPr>
              <w:t>Atendiendo a las obligaciones en materia de transparencia y derechos de propiedad intelectual, durante el examen de la Propuesta Técnica de la Segunda Etapa no se divulgará a los Licitantes, ni a ninguna persona no vinculada oficialmente al proceso, la información contenida en la propuesta técnica del Licitante que se haya examinado en la primera etapa, hasta que todos los Licitantes hayan sido informados sobre la adjudicación del Contrato.</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Cualquier intento por parte de un Licitante de influenciar al Contratante en la evaluación de las ofertas de la primera o de la segunda etapa o en la decisión de adjudicación del Contrato podrá motivar el rechazo de su Oferta.</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No obstante lo dispuesto en la </w:t>
            </w:r>
            <w:r w:rsidR="00295B55" w:rsidRPr="00A81A03">
              <w:rPr>
                <w:lang w:val="es-ES"/>
              </w:rPr>
              <w:t>IAL</w:t>
            </w:r>
            <w:r w:rsidRPr="00A81A03">
              <w:rPr>
                <w:lang w:val="es-ES"/>
              </w:rPr>
              <w:t xml:space="preserve"> 39.2, si durante el lapso transcurrido entre la apertura de las Propuestas Técnicas de la Primera Etapa y la fecha de adjudicación del Contrato, un Licitante desea comunicarse con el Contratante sobre cualquier asunto relacionado con el proceso de la licitación, deberá hacerlo por escrito.</w:t>
            </w:r>
          </w:p>
        </w:tc>
      </w:tr>
      <w:tr w:rsidR="00927586" w:rsidRPr="00A81A03" w:rsidTr="00632CED">
        <w:tc>
          <w:tcPr>
            <w:tcW w:w="2430" w:type="dxa"/>
          </w:tcPr>
          <w:p w:rsidR="00927586" w:rsidRPr="00A81A03" w:rsidRDefault="00927586" w:rsidP="00CC7EA0">
            <w:pPr>
              <w:pStyle w:val="S1-OptB-header2"/>
              <w:spacing w:after="120"/>
              <w:rPr>
                <w:lang w:val="es-ES"/>
              </w:rPr>
            </w:pPr>
            <w:bookmarkStart w:id="483" w:name="_Toc125791309"/>
            <w:bookmarkStart w:id="484" w:name="_Toc37773327"/>
            <w:r w:rsidRPr="00A81A03">
              <w:rPr>
                <w:lang w:val="es-ES"/>
              </w:rPr>
              <w:t>Aclaración de las Ofertas</w:t>
            </w:r>
            <w:bookmarkEnd w:id="483"/>
            <w:bookmarkEnd w:id="484"/>
          </w:p>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Para facilitar la revisión, evaluación y comparación de las ofertas y la calificación de los Licitantes, el Contratante podrá, a su discreción, solicitar a cualquier Licitante que aporte aclaraciones sobre su Oferta. No se considerarán aclaraciones presentadas por ningún Licitante cuando éstas no respondan a una solicitud del Contratante. La solicitud de aclaración por el Contratante y la respuesta deberán cursarse por escrito. No se solicitarán, ofrecerán ni permitirán cambios en los precios o la esencia de la Oferta, excepto para confirmar la corrección de errores aritméticos descubiertos por el Contratante en la evaluación de las ofertas, de acuerdo con la </w:t>
            </w:r>
            <w:r w:rsidR="00295B55" w:rsidRPr="00A81A03">
              <w:rPr>
                <w:lang w:val="es-ES"/>
              </w:rPr>
              <w:t>IAL</w:t>
            </w:r>
            <w:r w:rsidRPr="00A81A03">
              <w:rPr>
                <w:lang w:val="es-ES"/>
              </w:rPr>
              <w:t xml:space="preserve"> 44.1.</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En caso de que un Licitante no haya aportado aclaraciones de su Oferta en la fecha y hora estipuladas en la solicitud de aclaración formulada por el Contratante, su Oferta podrá ser rechazada.</w:t>
            </w:r>
          </w:p>
        </w:tc>
      </w:tr>
      <w:tr w:rsidR="00927586" w:rsidRPr="00A81A03" w:rsidTr="00632CED">
        <w:tc>
          <w:tcPr>
            <w:tcW w:w="2430" w:type="dxa"/>
          </w:tcPr>
          <w:p w:rsidR="00927586" w:rsidRPr="00A81A03" w:rsidRDefault="00927586" w:rsidP="00CC7EA0">
            <w:pPr>
              <w:pStyle w:val="S1-OptB-header2"/>
              <w:spacing w:after="120"/>
              <w:rPr>
                <w:iCs/>
                <w:lang w:val="es-ES"/>
              </w:rPr>
            </w:pPr>
            <w:bookmarkStart w:id="485" w:name="_Toc125791310"/>
            <w:bookmarkStart w:id="486" w:name="_Toc37773328"/>
            <w:r w:rsidRPr="00A81A03">
              <w:rPr>
                <w:iCs/>
                <w:lang w:val="es-ES"/>
              </w:rPr>
              <w:t>Desviaciones, Reservas y Omisiones</w:t>
            </w:r>
            <w:bookmarkEnd w:id="485"/>
            <w:bookmarkEnd w:id="486"/>
          </w:p>
        </w:tc>
        <w:tc>
          <w:tcPr>
            <w:tcW w:w="6840" w:type="dxa"/>
          </w:tcPr>
          <w:p w:rsidR="00927586" w:rsidRPr="00A81A03" w:rsidRDefault="00927586" w:rsidP="00CC7EA0">
            <w:pPr>
              <w:pStyle w:val="OptB-S1-subpara"/>
              <w:spacing w:after="120"/>
              <w:rPr>
                <w:iCs/>
                <w:lang w:val="es-ES"/>
              </w:rPr>
            </w:pPr>
            <w:r w:rsidRPr="00A81A03">
              <w:rPr>
                <w:iCs/>
                <w:lang w:val="es-ES"/>
              </w:rPr>
              <w:t>Las siguientes definiciones se aplican durante la evaluación de las Ofertas:</w:t>
            </w:r>
          </w:p>
          <w:p w:rsidR="00927586" w:rsidRPr="00A81A03" w:rsidRDefault="00927586" w:rsidP="00CC7EA0">
            <w:pPr>
              <w:spacing w:after="120"/>
              <w:ind w:left="1152" w:hanging="576"/>
              <w:rPr>
                <w:iCs/>
                <w:lang w:val="es-ES"/>
              </w:rPr>
            </w:pPr>
            <w:r w:rsidRPr="00A81A03">
              <w:rPr>
                <w:iCs/>
                <w:lang w:val="es-ES"/>
              </w:rPr>
              <w:t xml:space="preserve">(a) </w:t>
            </w:r>
            <w:r w:rsidRPr="00A81A03">
              <w:rPr>
                <w:iCs/>
                <w:lang w:val="es-ES"/>
              </w:rPr>
              <w:tab/>
              <w:t xml:space="preserve">“Desviación” es un apartamiento con respecto a los requisitos especificados  en el documento de licitación; </w:t>
            </w:r>
          </w:p>
          <w:p w:rsidR="00927586" w:rsidRPr="00A81A03" w:rsidRDefault="00927586" w:rsidP="00CC7EA0">
            <w:pPr>
              <w:spacing w:after="120"/>
              <w:ind w:left="1152" w:hanging="576"/>
              <w:rPr>
                <w:iCs/>
                <w:lang w:val="es-ES"/>
              </w:rPr>
            </w:pPr>
            <w:r w:rsidRPr="00A81A03">
              <w:rPr>
                <w:iCs/>
                <w:lang w:val="es-ES"/>
              </w:rPr>
              <w:t xml:space="preserve">(b) </w:t>
            </w:r>
            <w:r w:rsidRPr="00A81A03">
              <w:rPr>
                <w:iCs/>
                <w:lang w:val="es-ES"/>
              </w:rPr>
              <w:tab/>
              <w:t>“Reserva” es la fijación de condiciones limitativas o la renuencia a aceptar plenamente los requisitos que se especifican  en el documento de licitación; y</w:t>
            </w:r>
          </w:p>
          <w:p w:rsidR="00927586" w:rsidRPr="00A81A03" w:rsidRDefault="00927586" w:rsidP="00CC7EA0">
            <w:pPr>
              <w:spacing w:after="120"/>
              <w:ind w:left="1152" w:hanging="576"/>
              <w:rPr>
                <w:iCs/>
                <w:lang w:val="es-ES"/>
              </w:rPr>
            </w:pPr>
            <w:r w:rsidRPr="00A81A03">
              <w:rPr>
                <w:iCs/>
                <w:lang w:val="es-ES"/>
              </w:rPr>
              <w:t xml:space="preserve">(c) </w:t>
            </w:r>
            <w:r w:rsidRPr="00A81A03">
              <w:rPr>
                <w:iCs/>
                <w:lang w:val="es-ES"/>
              </w:rPr>
              <w:tab/>
              <w:t>“Omisión” es la no presentación de una parte o la totalidad de la información o la documentación requeridas en el documento de licitación.</w:t>
            </w:r>
          </w:p>
        </w:tc>
      </w:tr>
      <w:tr w:rsidR="00927586" w:rsidRPr="00A81A03" w:rsidTr="006B554F">
        <w:trPr>
          <w:cantSplit/>
          <w:trHeight w:val="1368"/>
        </w:trPr>
        <w:tc>
          <w:tcPr>
            <w:tcW w:w="2430" w:type="dxa"/>
          </w:tcPr>
          <w:p w:rsidR="00927586" w:rsidRPr="00A81A03" w:rsidRDefault="00927586" w:rsidP="00CC7EA0">
            <w:pPr>
              <w:pStyle w:val="S1-OptB-header2"/>
              <w:spacing w:after="120"/>
              <w:rPr>
                <w:lang w:val="es-ES"/>
              </w:rPr>
            </w:pPr>
            <w:bookmarkStart w:id="487" w:name="_Toc37773329"/>
            <w:r w:rsidRPr="00A81A03">
              <w:rPr>
                <w:lang w:val="es-ES"/>
              </w:rPr>
              <w:t>Determinación del Cumplimiento de la Ofertas</w:t>
            </w:r>
            <w:bookmarkEnd w:id="487"/>
            <w:r w:rsidRPr="00A81A03">
              <w:rPr>
                <w:lang w:val="es-ES"/>
              </w:rPr>
              <w:t xml:space="preserve"> </w:t>
            </w:r>
          </w:p>
        </w:tc>
        <w:tc>
          <w:tcPr>
            <w:tcW w:w="6840" w:type="dxa"/>
          </w:tcPr>
          <w:p w:rsidR="00927586" w:rsidRPr="00A81A03" w:rsidRDefault="00927586" w:rsidP="00CC7EA0">
            <w:pPr>
              <w:pStyle w:val="OptB-S1-subpara"/>
              <w:spacing w:after="120"/>
              <w:rPr>
                <w:lang w:val="es-ES"/>
              </w:rPr>
            </w:pPr>
            <w:r w:rsidRPr="00A81A03">
              <w:rPr>
                <w:lang w:val="es-ES"/>
              </w:rPr>
              <w:t xml:space="preserve">Para determinar si la Oferta se ajusta sustancialmente a los requisitos </w:t>
            </w:r>
            <w:r w:rsidR="0068678F" w:rsidRPr="00A81A03">
              <w:rPr>
                <w:lang w:val="es-ES"/>
              </w:rPr>
              <w:t>del</w:t>
            </w:r>
            <w:r w:rsidRPr="00A81A03">
              <w:rPr>
                <w:lang w:val="es-ES"/>
              </w:rPr>
              <w:t xml:space="preserve"> </w:t>
            </w:r>
            <w:r w:rsidR="0068678F" w:rsidRPr="00A81A03">
              <w:rPr>
                <w:lang w:val="es-ES"/>
              </w:rPr>
              <w:t xml:space="preserve">documentos </w:t>
            </w:r>
            <w:r w:rsidRPr="00A81A03">
              <w:rPr>
                <w:lang w:val="es-ES"/>
              </w:rPr>
              <w:t xml:space="preserve">de </w:t>
            </w:r>
            <w:r w:rsidR="0068678F" w:rsidRPr="00A81A03">
              <w:rPr>
                <w:lang w:val="es-ES"/>
              </w:rPr>
              <w:t>licitación</w:t>
            </w:r>
            <w:r w:rsidRPr="00A81A03">
              <w:rPr>
                <w:lang w:val="es-ES"/>
              </w:rPr>
              <w:t xml:space="preserve">, el Contratante se basará en el contenido de la propia Oferta, tal como se define en la </w:t>
            </w:r>
            <w:r w:rsidR="00CC3843" w:rsidRPr="00A81A03">
              <w:rPr>
                <w:lang w:val="es-ES"/>
              </w:rPr>
              <w:t xml:space="preserve">IAL </w:t>
            </w:r>
            <w:r w:rsidRPr="00A81A03">
              <w:rPr>
                <w:lang w:val="es-ES"/>
              </w:rPr>
              <w:t>27.</w:t>
            </w:r>
          </w:p>
        </w:tc>
      </w:tr>
      <w:tr w:rsidR="00927586" w:rsidRPr="00A81A03" w:rsidTr="00632CED">
        <w:tc>
          <w:tcPr>
            <w:tcW w:w="2430" w:type="dxa"/>
          </w:tcPr>
          <w:p w:rsidR="00927586" w:rsidRPr="00A81A03" w:rsidRDefault="00927586" w:rsidP="00CC7EA0">
            <w:pPr>
              <w:pStyle w:val="explanatorynotes"/>
              <w:suppressAutoHyphens w:val="0"/>
              <w:spacing w:after="120" w:line="240" w:lineRule="auto"/>
              <w:rPr>
                <w:rFonts w:ascii="Times New Roman" w:hAnsi="Times New Roman"/>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Una Oferta que se ajusta sustancialmente </w:t>
            </w:r>
            <w:r w:rsidR="0068678F" w:rsidRPr="00A81A03">
              <w:rPr>
                <w:lang w:val="es-ES"/>
              </w:rPr>
              <w:t>al</w:t>
            </w:r>
            <w:r w:rsidRPr="00A81A03">
              <w:rPr>
                <w:lang w:val="es-ES"/>
              </w:rPr>
              <w:t xml:space="preserve"> </w:t>
            </w:r>
            <w:r w:rsidR="0068678F" w:rsidRPr="00A81A03">
              <w:rPr>
                <w:lang w:val="es-ES"/>
              </w:rPr>
              <w:t>d</w:t>
            </w:r>
            <w:r w:rsidRPr="00A81A03">
              <w:rPr>
                <w:lang w:val="es-ES"/>
              </w:rPr>
              <w:t xml:space="preserve">ocumento de </w:t>
            </w:r>
            <w:r w:rsidR="0068678F" w:rsidRPr="00A81A03">
              <w:rPr>
                <w:lang w:val="es-ES"/>
              </w:rPr>
              <w:t>l</w:t>
            </w:r>
            <w:r w:rsidRPr="00A81A03">
              <w:rPr>
                <w:lang w:val="es-ES"/>
              </w:rPr>
              <w:t>icitación es aquella que satisface todos los requisitos estipulados en dicho documento y en la que se han incorporado cabalmente todas las modificaciones enunciadas en el memorando titulado “</w:t>
            </w:r>
            <w:r w:rsidRPr="00A81A03">
              <w:rPr>
                <w:i/>
                <w:lang w:val="es-ES"/>
              </w:rPr>
              <w:t>Modificaciones necesarias tras la evaluación de la primera etapa</w:t>
            </w:r>
            <w:r w:rsidRPr="00A81A03">
              <w:rPr>
                <w:lang w:val="es-ES"/>
              </w:rPr>
              <w:t xml:space="preserve">” sin  desviaciones, reservas u  omisiones significativas. Una desviación, reserva u omisión significativa es aquella que, </w:t>
            </w:r>
          </w:p>
          <w:p w:rsidR="00927586" w:rsidRPr="00A81A03" w:rsidRDefault="00927586" w:rsidP="00A96BED">
            <w:pPr>
              <w:pStyle w:val="P3Header1-Clauses"/>
              <w:numPr>
                <w:ilvl w:val="0"/>
                <w:numId w:val="44"/>
              </w:numPr>
              <w:spacing w:after="120"/>
              <w:rPr>
                <w:b w:val="0"/>
                <w:bCs/>
                <w:lang w:val="es-ES"/>
              </w:rPr>
            </w:pPr>
            <w:r w:rsidRPr="00A81A03">
              <w:rPr>
                <w:b w:val="0"/>
                <w:bCs/>
                <w:lang w:val="es-ES"/>
              </w:rPr>
              <w:t>en caso de ser aceptada</w:t>
            </w:r>
          </w:p>
          <w:p w:rsidR="00927586" w:rsidRPr="00A81A03" w:rsidRDefault="00927586" w:rsidP="00CC7EA0">
            <w:pPr>
              <w:pStyle w:val="Heading4"/>
              <w:numPr>
                <w:ilvl w:val="1"/>
                <w:numId w:val="8"/>
              </w:numPr>
              <w:tabs>
                <w:tab w:val="clear" w:pos="1800"/>
              </w:tabs>
              <w:autoSpaceDE w:val="0"/>
              <w:spacing w:after="120"/>
              <w:ind w:left="1642" w:hanging="432"/>
              <w:rPr>
                <w:bCs/>
                <w:lang w:val="es-ES"/>
              </w:rPr>
            </w:pPr>
            <w:r w:rsidRPr="00A81A03">
              <w:rPr>
                <w:rFonts w:ascii="ZWAdobeF" w:hAnsi="ZWAdobeF" w:cs="ZWAdobeF"/>
                <w:bCs/>
                <w:sz w:val="2"/>
                <w:szCs w:val="2"/>
                <w:lang w:val="es-ES"/>
              </w:rPr>
              <w:t>55B</w:t>
            </w:r>
            <w:r w:rsidRPr="00A81A03">
              <w:rPr>
                <w:bCs/>
                <w:lang w:val="es-ES"/>
              </w:rPr>
              <w:t>afectaría en un modo sustancial el alcance, la calidad o el funcionamiento de la Planta y los Servicios de Instalación especificados en el Contrato; o</w:t>
            </w:r>
          </w:p>
          <w:p w:rsidR="00927586" w:rsidRPr="00A81A03" w:rsidRDefault="00927586" w:rsidP="00CC7EA0">
            <w:pPr>
              <w:pStyle w:val="Heading4"/>
              <w:numPr>
                <w:ilvl w:val="1"/>
                <w:numId w:val="8"/>
              </w:numPr>
              <w:tabs>
                <w:tab w:val="clear" w:pos="1800"/>
              </w:tabs>
              <w:autoSpaceDE w:val="0"/>
              <w:spacing w:after="120"/>
              <w:ind w:left="1642" w:hanging="432"/>
              <w:rPr>
                <w:bCs/>
                <w:lang w:val="es-ES"/>
              </w:rPr>
            </w:pPr>
            <w:r w:rsidRPr="00A81A03">
              <w:rPr>
                <w:rFonts w:ascii="ZWAdobeF" w:hAnsi="ZWAdobeF" w:cs="ZWAdobeF"/>
                <w:bCs/>
                <w:sz w:val="2"/>
                <w:szCs w:val="2"/>
                <w:lang w:val="es-ES"/>
              </w:rPr>
              <w:t>56B</w:t>
            </w:r>
            <w:r w:rsidRPr="00A81A03">
              <w:rPr>
                <w:bCs/>
                <w:lang w:val="es-ES"/>
              </w:rPr>
              <w:t xml:space="preserve">limitaría en un modo sustancial, contrario  </w:t>
            </w:r>
            <w:r w:rsidR="0068678F" w:rsidRPr="00A81A03">
              <w:rPr>
                <w:bCs/>
                <w:lang w:val="es-ES"/>
              </w:rPr>
              <w:t>al</w:t>
            </w:r>
            <w:r w:rsidRPr="00A81A03">
              <w:rPr>
                <w:bCs/>
                <w:lang w:val="es-ES"/>
              </w:rPr>
              <w:t xml:space="preserve"> </w:t>
            </w:r>
            <w:r w:rsidR="0068678F" w:rsidRPr="00A81A03">
              <w:rPr>
                <w:bCs/>
                <w:lang w:val="es-ES"/>
              </w:rPr>
              <w:t xml:space="preserve">documento </w:t>
            </w:r>
            <w:r w:rsidRPr="00A81A03">
              <w:rPr>
                <w:bCs/>
                <w:lang w:val="es-ES"/>
              </w:rPr>
              <w:t xml:space="preserve">de </w:t>
            </w:r>
            <w:r w:rsidR="0068678F" w:rsidRPr="00A81A03">
              <w:rPr>
                <w:bCs/>
                <w:lang w:val="es-ES"/>
              </w:rPr>
              <w:t>licitación</w:t>
            </w:r>
            <w:r w:rsidRPr="00A81A03">
              <w:rPr>
                <w:bCs/>
                <w:lang w:val="es-ES"/>
              </w:rPr>
              <w:t>, los derechos del  Contratante o las obligaciones del Licitante en virtud del Contrato propuesto; o</w:t>
            </w:r>
          </w:p>
          <w:p w:rsidR="00927586" w:rsidRPr="00A81A03" w:rsidRDefault="00927586" w:rsidP="00A96BED">
            <w:pPr>
              <w:pStyle w:val="P3Header1-Clauses"/>
              <w:numPr>
                <w:ilvl w:val="0"/>
                <w:numId w:val="44"/>
              </w:numPr>
              <w:spacing w:after="120"/>
              <w:jc w:val="both"/>
              <w:rPr>
                <w:b w:val="0"/>
                <w:lang w:val="es-ES"/>
              </w:rPr>
            </w:pPr>
            <w:r w:rsidRPr="00A81A03">
              <w:rPr>
                <w:b w:val="0"/>
                <w:bCs/>
                <w:lang w:val="es-ES"/>
              </w:rPr>
              <w:t>en caso de ser rectificada, afectaría injustamente la posición competitiva de otros Licitantes que presenten Ofertas sustancialmente conformes a lo estipulado.</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Una Oferta de la Segunda Etapa que contenga alternativas técnicas o comerciales no presentadas como parte de la Propuesta Técnica de la Primera Etapa se considerará no conforme a lo estipulado.</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Una Oferta que no se ajuste sustancialmente a las disposiciones del  documento de licitación será rechazada por el  Contratante y no podrá convertirse posteriormente en una Oferta conforme a dichas disposiciones mediante la corrección de las desviaciones, reservas u omisiones.</w:t>
            </w:r>
          </w:p>
        </w:tc>
      </w:tr>
      <w:tr w:rsidR="00927586" w:rsidRPr="00A81A03" w:rsidTr="007766FD">
        <w:trPr>
          <w:cantSplit/>
        </w:trPr>
        <w:tc>
          <w:tcPr>
            <w:tcW w:w="2430" w:type="dxa"/>
          </w:tcPr>
          <w:p w:rsidR="00927586" w:rsidRPr="00A81A03" w:rsidRDefault="00927586" w:rsidP="00CC7EA0">
            <w:pPr>
              <w:pStyle w:val="S1-OptB-header2"/>
              <w:spacing w:after="120"/>
              <w:rPr>
                <w:lang w:val="es-ES"/>
              </w:rPr>
            </w:pPr>
            <w:bookmarkStart w:id="488" w:name="_Toc37773330"/>
            <w:r w:rsidRPr="00A81A03">
              <w:rPr>
                <w:iCs/>
                <w:lang w:val="es-ES"/>
              </w:rPr>
              <w:t>Inconformidades no Significativas</w:t>
            </w:r>
            <w:bookmarkEnd w:id="488"/>
          </w:p>
        </w:tc>
        <w:tc>
          <w:tcPr>
            <w:tcW w:w="6840" w:type="dxa"/>
          </w:tcPr>
          <w:p w:rsidR="00927586" w:rsidRPr="00A81A03" w:rsidRDefault="00927586" w:rsidP="00CC7EA0">
            <w:pPr>
              <w:pStyle w:val="OptB-S1-subpara"/>
              <w:spacing w:after="120"/>
              <w:rPr>
                <w:lang w:val="es-ES"/>
              </w:rPr>
            </w:pPr>
            <w:r w:rsidRPr="00A81A03">
              <w:rPr>
                <w:lang w:val="es-ES"/>
              </w:rPr>
              <w:t>Siempre y cuando la Oferta se ajuste sustancialmente a los requisitos, el Contratante podrá dispensar cualquier inconformidad en la Oferta que no constituya una desviación, reserva u omisión significativa</w:t>
            </w:r>
            <w:r w:rsidRPr="00A81A03">
              <w:rPr>
                <w:i/>
                <w:lang w:val="es-ES"/>
              </w:rPr>
              <w:t>.</w:t>
            </w:r>
          </w:p>
        </w:tc>
      </w:tr>
      <w:tr w:rsidR="00927586" w:rsidRPr="00A81A03" w:rsidTr="00632CED">
        <w:tc>
          <w:tcPr>
            <w:tcW w:w="2430" w:type="dxa"/>
          </w:tcPr>
          <w:p w:rsidR="00927586" w:rsidRPr="00A81A03" w:rsidRDefault="00927586" w:rsidP="00CC7EA0">
            <w:pPr>
              <w:pStyle w:val="explanatorynotes"/>
              <w:suppressAutoHyphens w:val="0"/>
              <w:spacing w:after="120" w:line="240" w:lineRule="auto"/>
              <w:rPr>
                <w:rFonts w:ascii="Times New Roman" w:hAnsi="Times New Roman"/>
                <w:lang w:val="es-ES"/>
              </w:rPr>
            </w:pPr>
          </w:p>
        </w:tc>
        <w:tc>
          <w:tcPr>
            <w:tcW w:w="6840" w:type="dxa"/>
          </w:tcPr>
          <w:p w:rsidR="00927586" w:rsidRPr="00A81A03" w:rsidRDefault="00927586" w:rsidP="00CC7EA0">
            <w:pPr>
              <w:pStyle w:val="OptB-S1-subpara"/>
              <w:spacing w:after="120"/>
              <w:rPr>
                <w:lang w:val="es-ES"/>
              </w:rPr>
            </w:pPr>
            <w:r w:rsidRPr="00A81A03">
              <w:rPr>
                <w:lang w:val="es-ES"/>
              </w:rPr>
              <w:t>Siempre y cuando la Oferta se ajuste sustancialmente a los requisitos, el  Contratante podrá solicitar al Licitante que presente, dentro de un plazo razonable, la información o documentación necesaria  para rectificar faltas de conformidad cuantificables y no sustanciales relacionadas con los requisitos de documentación. La solicitud de información o documentación concerniente a dichas  inconformidades no podrá vincularse en modo alguno con el precio de la Oferta. Si el Licitante no atiende a la solicitud, podrá rechazarse su Oferta.</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Siempre y cuando la Oferta se ajuste sustancialmente a los requisitos, el  Contratante rectificará las faltas de conformidad no sustanciales relacionadas con el precio de la Oferta. </w:t>
            </w:r>
            <w:r w:rsidR="005F658A" w:rsidRPr="00A81A03">
              <w:rPr>
                <w:lang w:val="es-ES"/>
              </w:rPr>
              <w:t>A estos efectos, el Precio de la Oferta será ajustado, solamente con propósitos comparativos, para reflejar el precio de un artículo o componente faltante o no conforme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A81A03">
              <w:rPr>
                <w:lang w:val="es-ES"/>
              </w:rPr>
              <w:t>.</w:t>
            </w:r>
          </w:p>
        </w:tc>
      </w:tr>
      <w:tr w:rsidR="00927586" w:rsidRPr="00A81A03" w:rsidTr="00632CED">
        <w:tc>
          <w:tcPr>
            <w:tcW w:w="2430" w:type="dxa"/>
          </w:tcPr>
          <w:p w:rsidR="00927586" w:rsidRPr="00A81A03" w:rsidRDefault="00927586" w:rsidP="00CC7EA0">
            <w:pPr>
              <w:pStyle w:val="S1-OptB-header2"/>
              <w:spacing w:after="120"/>
              <w:rPr>
                <w:lang w:val="es-ES"/>
              </w:rPr>
            </w:pPr>
            <w:bookmarkStart w:id="489" w:name="_Toc37773331"/>
            <w:r w:rsidRPr="00A81A03">
              <w:rPr>
                <w:lang w:val="es-ES"/>
              </w:rPr>
              <w:t>Corrección de Errores Aritméticos</w:t>
            </w:r>
            <w:bookmarkEnd w:id="489"/>
          </w:p>
        </w:tc>
        <w:tc>
          <w:tcPr>
            <w:tcW w:w="6840" w:type="dxa"/>
          </w:tcPr>
          <w:p w:rsidR="00927586" w:rsidRPr="00A81A03" w:rsidRDefault="00927586" w:rsidP="00CC7EA0">
            <w:pPr>
              <w:pStyle w:val="OptB-S1-subpara"/>
              <w:spacing w:after="120"/>
              <w:rPr>
                <w:lang w:val="es-ES"/>
              </w:rPr>
            </w:pPr>
            <w:r w:rsidRPr="00A81A03">
              <w:rPr>
                <w:lang w:val="es-ES"/>
              </w:rPr>
              <w:t>Siempre y cuando la Oferta sea sustancialmente conforme, el Contratante corregirá los errores aritméticos de la siguiente forma:</w:t>
            </w:r>
          </w:p>
          <w:p w:rsidR="00927586" w:rsidRPr="00A81A03" w:rsidRDefault="00927586" w:rsidP="00A96BED">
            <w:pPr>
              <w:pStyle w:val="P3Header1-Clauses"/>
              <w:numPr>
                <w:ilvl w:val="0"/>
                <w:numId w:val="45"/>
              </w:numPr>
              <w:spacing w:after="120"/>
              <w:jc w:val="both"/>
              <w:rPr>
                <w:b w:val="0"/>
                <w:lang w:val="es-ES"/>
              </w:rPr>
            </w:pPr>
            <w:r w:rsidRPr="00A81A03">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rsidR="00927586" w:rsidRPr="00A81A03" w:rsidRDefault="00927586" w:rsidP="00A96BED">
            <w:pPr>
              <w:pStyle w:val="P3Header1-Clauses"/>
              <w:numPr>
                <w:ilvl w:val="0"/>
                <w:numId w:val="45"/>
              </w:numPr>
              <w:spacing w:after="120"/>
              <w:jc w:val="both"/>
              <w:rPr>
                <w:b w:val="0"/>
                <w:lang w:val="es-ES"/>
              </w:rPr>
            </w:pPr>
            <w:r w:rsidRPr="00A81A03">
              <w:rPr>
                <w:b w:val="0"/>
                <w:lang w:val="es-ES"/>
              </w:rPr>
              <w:t>si se constatan errores al comparar el total de los montos de las Listas Nos. 1 a 4 y el monto anotado en la Lista No. 5 (Resumen Global), prevalecerán los primeros y se ajustará este último según corresponda; y</w:t>
            </w:r>
          </w:p>
          <w:p w:rsidR="00927586" w:rsidRPr="00A81A03" w:rsidRDefault="00927586" w:rsidP="00A96BED">
            <w:pPr>
              <w:pStyle w:val="P3Header1-Clauses"/>
              <w:numPr>
                <w:ilvl w:val="0"/>
                <w:numId w:val="45"/>
              </w:numPr>
              <w:spacing w:after="120"/>
              <w:jc w:val="both"/>
              <w:rPr>
                <w:lang w:val="es-ES"/>
              </w:rPr>
            </w:pPr>
            <w:r w:rsidRPr="00A81A03">
              <w:rPr>
                <w:b w:val="0"/>
                <w:lang w:val="es-ES"/>
              </w:rPr>
              <w:t>si existe una discrepancia entre palabras y cifras, prevalecerá el monto expresado en palabras, a menos que este último corresponda a un error aritmético, en cuyo caso prevalecerán las cantidades en cifras de conformidad con los apartados (a) y (b) precedentes.</w:t>
            </w:r>
          </w:p>
        </w:tc>
      </w:tr>
      <w:tr w:rsidR="00927586" w:rsidRPr="00A81A03" w:rsidTr="007766FD">
        <w:trPr>
          <w:cantSplit/>
        </w:trPr>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Si el Licitante cuya Oferta fue evaluada como la más baja no acepta la corrección de los errores, su Oferta se declarará no conforme.</w:t>
            </w:r>
          </w:p>
        </w:tc>
      </w:tr>
      <w:tr w:rsidR="00927586" w:rsidRPr="00A81A03" w:rsidTr="00632CED">
        <w:tc>
          <w:tcPr>
            <w:tcW w:w="2430" w:type="dxa"/>
          </w:tcPr>
          <w:p w:rsidR="00927586" w:rsidRPr="00A81A03" w:rsidRDefault="00927586" w:rsidP="00CC7EA0">
            <w:pPr>
              <w:pStyle w:val="S1-OptB-header2"/>
              <w:spacing w:after="120"/>
              <w:rPr>
                <w:lang w:val="es-ES"/>
              </w:rPr>
            </w:pPr>
            <w:bookmarkStart w:id="490" w:name="_Toc37773332"/>
            <w:r w:rsidRPr="00A81A03">
              <w:rPr>
                <w:lang w:val="es-ES"/>
              </w:rPr>
              <w:t>Conversión a una Sola moneda</w:t>
            </w:r>
            <w:bookmarkEnd w:id="490"/>
            <w:r w:rsidRPr="00A81A03">
              <w:rPr>
                <w:lang w:val="es-ES"/>
              </w:rPr>
              <w:t xml:space="preserve"> </w:t>
            </w:r>
          </w:p>
        </w:tc>
        <w:tc>
          <w:tcPr>
            <w:tcW w:w="6840" w:type="dxa"/>
          </w:tcPr>
          <w:p w:rsidR="00927586" w:rsidRPr="00A81A03" w:rsidRDefault="00927586" w:rsidP="00CC7EA0">
            <w:pPr>
              <w:pStyle w:val="OptB-S1-subpara"/>
              <w:spacing w:after="120"/>
              <w:rPr>
                <w:lang w:val="es-ES"/>
              </w:rPr>
            </w:pPr>
            <w:r w:rsidRPr="00A81A03">
              <w:rPr>
                <w:lang w:val="es-ES"/>
              </w:rPr>
              <w:t>Para efectos de evaluación y comparación, la moneda o monedas de la Oferta se convertirán a la moneda única indicada</w:t>
            </w:r>
            <w:r w:rsidRPr="00A81A03">
              <w:rPr>
                <w:b/>
                <w:bCs/>
                <w:lang w:val="es-ES"/>
              </w:rPr>
              <w:t xml:space="preserve"> en los DDL</w:t>
            </w:r>
            <w:r w:rsidRPr="00A81A03">
              <w:rPr>
                <w:lang w:val="es-ES"/>
              </w:rPr>
              <w:t>.</w:t>
            </w:r>
          </w:p>
        </w:tc>
      </w:tr>
      <w:tr w:rsidR="00927586" w:rsidRPr="00A81A03" w:rsidTr="00632CED">
        <w:tc>
          <w:tcPr>
            <w:tcW w:w="2430" w:type="dxa"/>
          </w:tcPr>
          <w:p w:rsidR="00927586" w:rsidRPr="00A81A03" w:rsidRDefault="00927586" w:rsidP="00CC7EA0">
            <w:pPr>
              <w:pStyle w:val="S1-OptB-header2"/>
              <w:spacing w:after="120"/>
              <w:rPr>
                <w:lang w:val="es-ES"/>
              </w:rPr>
            </w:pPr>
            <w:bookmarkStart w:id="491" w:name="_Toc37773333"/>
            <w:r w:rsidRPr="00A81A03">
              <w:rPr>
                <w:lang w:val="es-ES"/>
              </w:rPr>
              <w:t>Margen de Preferencia</w:t>
            </w:r>
            <w:bookmarkEnd w:id="491"/>
          </w:p>
        </w:tc>
        <w:tc>
          <w:tcPr>
            <w:tcW w:w="6840" w:type="dxa"/>
          </w:tcPr>
          <w:p w:rsidR="00927586" w:rsidRPr="00A81A03" w:rsidRDefault="00927586" w:rsidP="00CC7EA0">
            <w:pPr>
              <w:pStyle w:val="OptB-S1-subpara"/>
              <w:spacing w:after="120"/>
              <w:rPr>
                <w:lang w:val="es-ES"/>
              </w:rPr>
            </w:pPr>
            <w:r w:rsidRPr="00A81A03">
              <w:rPr>
                <w:b/>
                <w:iCs/>
                <w:lang w:val="es-ES"/>
              </w:rPr>
              <w:t>No</w:t>
            </w:r>
            <w:r w:rsidRPr="00A81A03">
              <w:rPr>
                <w:iCs/>
                <w:lang w:val="es-ES"/>
              </w:rPr>
              <w:t xml:space="preserve"> se aplicará margen de preferencia nacional</w:t>
            </w:r>
            <w:r w:rsidRPr="00A81A03">
              <w:rPr>
                <w:lang w:val="es-ES"/>
              </w:rPr>
              <w:t xml:space="preserve">.     </w:t>
            </w:r>
          </w:p>
        </w:tc>
      </w:tr>
      <w:tr w:rsidR="00927586" w:rsidRPr="00A81A03" w:rsidTr="00632CED">
        <w:tc>
          <w:tcPr>
            <w:tcW w:w="2430" w:type="dxa"/>
            <w:tcBorders>
              <w:bottom w:val="nil"/>
            </w:tcBorders>
          </w:tcPr>
          <w:p w:rsidR="00927586" w:rsidRPr="00A81A03" w:rsidRDefault="00927586" w:rsidP="00CC7EA0">
            <w:pPr>
              <w:pStyle w:val="S1-OptB-header2"/>
              <w:spacing w:after="120"/>
              <w:rPr>
                <w:lang w:val="es-ES"/>
              </w:rPr>
            </w:pPr>
            <w:bookmarkStart w:id="492" w:name="_Toc37773334"/>
            <w:r w:rsidRPr="00A81A03">
              <w:rPr>
                <w:lang w:val="es-ES"/>
              </w:rPr>
              <w:t>Evaluación de las Ofertas de la Segunda Etapa</w:t>
            </w:r>
            <w:bookmarkEnd w:id="492"/>
          </w:p>
        </w:tc>
        <w:tc>
          <w:tcPr>
            <w:tcW w:w="6840" w:type="dxa"/>
          </w:tcPr>
          <w:p w:rsidR="00927586" w:rsidRPr="00A81A03" w:rsidRDefault="00927586" w:rsidP="00CC7EA0">
            <w:pPr>
              <w:pStyle w:val="OptB-S1-subpara"/>
              <w:spacing w:after="120"/>
              <w:rPr>
                <w:lang w:val="es-ES"/>
              </w:rPr>
            </w:pPr>
            <w:r w:rsidRPr="00A81A03">
              <w:rPr>
                <w:lang w:val="es-ES"/>
              </w:rPr>
              <w:t xml:space="preserve">El Contratante utilizará en la evaluación los criterios y metodologías que se indican en esta </w:t>
            </w:r>
            <w:r w:rsidR="00CC3843" w:rsidRPr="00A81A03">
              <w:rPr>
                <w:lang w:val="es-ES"/>
              </w:rPr>
              <w:t>instrucción</w:t>
            </w:r>
            <w:r w:rsidRPr="00A81A03">
              <w:rPr>
                <w:lang w:val="es-ES"/>
              </w:rPr>
              <w:t xml:space="preserve">. No se permitirá el uso de ningún otro criterio ni metodología. </w:t>
            </w:r>
          </w:p>
          <w:p w:rsidR="00927586" w:rsidRPr="00A81A03" w:rsidRDefault="00927586" w:rsidP="00CC7EA0">
            <w:pPr>
              <w:spacing w:after="120"/>
              <w:rPr>
                <w:lang w:val="es-ES"/>
              </w:rPr>
            </w:pPr>
            <w:r w:rsidRPr="00A81A03">
              <w:rPr>
                <w:lang w:val="es-ES"/>
              </w:rPr>
              <w:t>Evaluación técnica</w:t>
            </w:r>
          </w:p>
          <w:p w:rsidR="00927586" w:rsidRPr="00A81A03" w:rsidRDefault="00927586" w:rsidP="00CC7EA0">
            <w:pPr>
              <w:pStyle w:val="OptB-S1-subpara"/>
              <w:spacing w:after="120"/>
              <w:rPr>
                <w:lang w:val="es-ES"/>
              </w:rPr>
            </w:pPr>
            <w:r w:rsidRPr="00A81A03">
              <w:rPr>
                <w:lang w:val="es-ES"/>
              </w:rPr>
              <w:t xml:space="preserve">El Contratante efectuará una evaluación detallada de las Ofertas de la Segunda Etapa que no hayan sido previamente rechazadas, a fin de determinar si los aspectos técnicos concernientes a las modificaciones efectuadas en la base técnicamente aceptable o la oferta alternativa que se detallan en el memorando titulado “Modificaciones necesarias tras la evaluación de la primera etapa”, conforme a la </w:t>
            </w:r>
            <w:r w:rsidR="00295B55" w:rsidRPr="00A81A03">
              <w:rPr>
                <w:lang w:val="es-ES"/>
              </w:rPr>
              <w:t>IAL</w:t>
            </w:r>
            <w:r w:rsidRPr="00A81A03">
              <w:rPr>
                <w:lang w:val="es-ES"/>
              </w:rPr>
              <w:t xml:space="preserve"> 26.1, se han abordado convenientemente y se ajustan sustancialmente a los requisitos del documento de licitación. </w:t>
            </w:r>
          </w:p>
        </w:tc>
      </w:tr>
      <w:tr w:rsidR="00927586" w:rsidRPr="00A81A03" w:rsidTr="00632CED">
        <w:trPr>
          <w:cantSplit/>
        </w:trPr>
        <w:tc>
          <w:tcPr>
            <w:tcW w:w="2430" w:type="dxa"/>
            <w:tcBorders>
              <w:bottom w:val="nil"/>
            </w:tcBorders>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spacing w:after="120"/>
              <w:rPr>
                <w:lang w:val="es-ES"/>
              </w:rPr>
            </w:pPr>
            <w:r w:rsidRPr="00A81A03">
              <w:rPr>
                <w:lang w:val="es-ES"/>
              </w:rPr>
              <w:t>Evaluación económica</w:t>
            </w:r>
          </w:p>
          <w:p w:rsidR="00927586" w:rsidRPr="00A81A03" w:rsidRDefault="00927586" w:rsidP="00CC7EA0">
            <w:pPr>
              <w:pStyle w:val="OptB-S1-subpara"/>
              <w:spacing w:after="120"/>
              <w:rPr>
                <w:lang w:val="es-ES"/>
              </w:rPr>
            </w:pPr>
            <w:r w:rsidRPr="00A81A03">
              <w:rPr>
                <w:lang w:val="es-ES"/>
              </w:rPr>
              <w:t>Al evaluar las ofertas, el Contratante considerará lo siguiente:</w:t>
            </w:r>
          </w:p>
          <w:p w:rsidR="00927586" w:rsidRPr="00A81A03" w:rsidRDefault="00927586" w:rsidP="00A96BED">
            <w:pPr>
              <w:pStyle w:val="P3Header1-Clauses"/>
              <w:numPr>
                <w:ilvl w:val="0"/>
                <w:numId w:val="46"/>
              </w:numPr>
              <w:spacing w:after="120"/>
              <w:rPr>
                <w:b w:val="0"/>
                <w:lang w:val="es-ES"/>
              </w:rPr>
            </w:pPr>
            <w:r w:rsidRPr="00A81A03">
              <w:rPr>
                <w:b w:val="0"/>
                <w:lang w:val="es-ES"/>
              </w:rPr>
              <w:t>el precio cotizado de la Oferta, excluidos los montos provisionales y la reserva para imprevistos, de haberla, que se indican en las Listas de Precios;</w:t>
            </w:r>
          </w:p>
          <w:p w:rsidR="00927586" w:rsidRPr="00A81A03" w:rsidRDefault="00927586" w:rsidP="00A96BED">
            <w:pPr>
              <w:pStyle w:val="P3Header1-Clauses"/>
              <w:numPr>
                <w:ilvl w:val="0"/>
                <w:numId w:val="46"/>
              </w:numPr>
              <w:spacing w:after="120"/>
              <w:rPr>
                <w:b w:val="0"/>
                <w:lang w:val="es-ES"/>
              </w:rPr>
            </w:pPr>
            <w:r w:rsidRPr="00A81A03">
              <w:rPr>
                <w:b w:val="0"/>
                <w:lang w:val="es-ES"/>
              </w:rPr>
              <w:t xml:space="preserve">el ajuste de precios por corrección de errores aritméticos, conforme a la </w:t>
            </w:r>
            <w:r w:rsidR="00295B55" w:rsidRPr="00A81A03">
              <w:rPr>
                <w:b w:val="0"/>
                <w:lang w:val="es-ES"/>
              </w:rPr>
              <w:t>IAL</w:t>
            </w:r>
            <w:r w:rsidRPr="00A81A03">
              <w:rPr>
                <w:b w:val="0"/>
                <w:lang w:val="es-ES"/>
              </w:rPr>
              <w:t xml:space="preserve"> 44.1;</w:t>
            </w:r>
          </w:p>
          <w:p w:rsidR="00927586" w:rsidRPr="00A81A03" w:rsidRDefault="00927586" w:rsidP="00A96BED">
            <w:pPr>
              <w:pStyle w:val="P3Header1-Clauses"/>
              <w:numPr>
                <w:ilvl w:val="0"/>
                <w:numId w:val="46"/>
              </w:numPr>
              <w:spacing w:after="120"/>
              <w:rPr>
                <w:b w:val="0"/>
                <w:lang w:val="es-ES"/>
              </w:rPr>
            </w:pPr>
            <w:r w:rsidRPr="00A81A03">
              <w:rPr>
                <w:b w:val="0"/>
                <w:lang w:val="es-ES"/>
              </w:rPr>
              <w:t xml:space="preserve">el ajuste de precios por descuentos ofrecidos, de acuerdo con la </w:t>
            </w:r>
            <w:r w:rsidR="00295B55" w:rsidRPr="00A81A03">
              <w:rPr>
                <w:b w:val="0"/>
                <w:lang w:val="es-ES"/>
              </w:rPr>
              <w:t>IAL</w:t>
            </w:r>
            <w:r w:rsidRPr="00A81A03">
              <w:rPr>
                <w:b w:val="0"/>
                <w:lang w:val="es-ES"/>
              </w:rPr>
              <w:t xml:space="preserve"> 29.9;</w:t>
            </w:r>
          </w:p>
          <w:p w:rsidR="00927586" w:rsidRPr="00A81A03" w:rsidRDefault="00927586" w:rsidP="00A96BED">
            <w:pPr>
              <w:pStyle w:val="P3Header1-Clauses"/>
              <w:numPr>
                <w:ilvl w:val="0"/>
                <w:numId w:val="46"/>
              </w:numPr>
              <w:spacing w:after="120"/>
              <w:rPr>
                <w:b w:val="0"/>
                <w:lang w:val="es-ES"/>
              </w:rPr>
            </w:pPr>
            <w:r w:rsidRPr="00A81A03">
              <w:rPr>
                <w:b w:val="0"/>
                <w:lang w:val="es-ES"/>
              </w:rPr>
              <w:t xml:space="preserve">el ajuste de precios por </w:t>
            </w:r>
            <w:r w:rsidRPr="00A81A03">
              <w:rPr>
                <w:b w:val="0"/>
                <w:iCs/>
                <w:lang w:val="es-ES"/>
              </w:rPr>
              <w:t xml:space="preserve">faltas de conformidad cuantificables y no sustanciales, según se establece en la </w:t>
            </w:r>
            <w:r w:rsidR="00295B55" w:rsidRPr="00A81A03">
              <w:rPr>
                <w:b w:val="0"/>
                <w:iCs/>
                <w:lang w:val="es-ES"/>
              </w:rPr>
              <w:t>IAL</w:t>
            </w:r>
            <w:r w:rsidRPr="00A81A03">
              <w:rPr>
                <w:b w:val="0"/>
                <w:iCs/>
                <w:lang w:val="es-ES"/>
              </w:rPr>
              <w:t xml:space="preserve"> 29.10</w:t>
            </w:r>
            <w:r w:rsidRPr="00A81A03">
              <w:rPr>
                <w:b w:val="0"/>
                <w:lang w:val="es-ES"/>
              </w:rPr>
              <w:t>;</w:t>
            </w:r>
          </w:p>
          <w:p w:rsidR="00927586" w:rsidRPr="00A81A03" w:rsidRDefault="00927586" w:rsidP="00A96BED">
            <w:pPr>
              <w:pStyle w:val="P3Header1-Clauses"/>
              <w:numPr>
                <w:ilvl w:val="0"/>
                <w:numId w:val="46"/>
              </w:numPr>
              <w:spacing w:after="120"/>
              <w:rPr>
                <w:b w:val="0"/>
                <w:lang w:val="es-ES"/>
              </w:rPr>
            </w:pPr>
            <w:r w:rsidRPr="00A81A03">
              <w:rPr>
                <w:b w:val="0"/>
                <w:lang w:val="es-ES"/>
              </w:rPr>
              <w:t xml:space="preserve">la conversión a una sola moneda del monto resultante de la aplicación de los apartados (a), (b) y (c) precedentes, si procede, de conformidad con la </w:t>
            </w:r>
            <w:r w:rsidR="00295B55" w:rsidRPr="00A81A03">
              <w:rPr>
                <w:b w:val="0"/>
                <w:lang w:val="es-ES"/>
              </w:rPr>
              <w:t xml:space="preserve">IAL </w:t>
            </w:r>
            <w:r w:rsidRPr="00A81A03">
              <w:rPr>
                <w:b w:val="0"/>
                <w:lang w:val="es-ES"/>
              </w:rPr>
              <w:t>45; y</w:t>
            </w:r>
          </w:p>
          <w:p w:rsidR="00927586" w:rsidRPr="00A81A03" w:rsidRDefault="00927586" w:rsidP="00A96BED">
            <w:pPr>
              <w:pStyle w:val="P3Header1-Clauses"/>
              <w:numPr>
                <w:ilvl w:val="0"/>
                <w:numId w:val="46"/>
              </w:numPr>
              <w:spacing w:after="120"/>
              <w:rPr>
                <w:b w:val="0"/>
                <w:bCs/>
                <w:iCs/>
                <w:lang w:val="es-ES"/>
              </w:rPr>
            </w:pPr>
            <w:r w:rsidRPr="00A81A03">
              <w:rPr>
                <w:b w:val="0"/>
                <w:bCs/>
                <w:iCs/>
                <w:lang w:val="es-ES"/>
              </w:rPr>
              <w:t xml:space="preserve">los factores de evaluación que se indican en la Sección III, </w:t>
            </w:r>
            <w:r w:rsidR="000C6F48">
              <w:rPr>
                <w:b w:val="0"/>
                <w:bCs/>
                <w:iCs/>
                <w:lang w:val="es-ES"/>
              </w:rPr>
              <w:t>“Criterios de Evaluación y Calificación”</w:t>
            </w:r>
            <w:r w:rsidRPr="00A81A03">
              <w:rPr>
                <w:b w:val="0"/>
                <w:bCs/>
                <w:iCs/>
                <w:lang w:val="es-ES"/>
              </w:rPr>
              <w:t>.</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Si se ha autorizado el ajuste de precios conforme a la </w:t>
            </w:r>
            <w:r w:rsidR="00295B55" w:rsidRPr="00A81A03">
              <w:rPr>
                <w:lang w:val="es-ES"/>
              </w:rPr>
              <w:t>IAL</w:t>
            </w:r>
            <w:r w:rsidRPr="00A81A03">
              <w:rPr>
                <w:lang w:val="es-ES"/>
              </w:rPr>
              <w:t xml:space="preserve"> 29.5,  no se tomará en cuenta en la evaluación de la Oferta el efecto de las disposiciones de ajuste de precios que se hayan especificado en las Condiciones Contractuales, aplicadas durante el período de ejecución del Contrato.</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Si el documento de licitación permite que los Licitantes coticen precios separados para diferentes lotes (contratos) y que se adjudiquen varios lotes (contratos) a un solo Licitante, se indicará en la Sección III, </w:t>
            </w:r>
            <w:r w:rsidR="000C6F48">
              <w:rPr>
                <w:lang w:val="es-ES"/>
              </w:rPr>
              <w:t>“Criterios de Evaluación y Calificación”</w:t>
            </w:r>
            <w:r w:rsidRPr="00A81A03">
              <w:rPr>
                <w:lang w:val="es-ES"/>
              </w:rPr>
              <w:t>, la metodología para determinar el precio evaluado como el más bajo para la combinación de lotes (contratos), incluidos los descuentos que se hayan ofrecido en la Carta de la Oferta.</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Si la Oferta con el precio evaluado más bajo está seriamente desequilibrada o implica pagos iniciales abultados a juicio del  Contratante, éste podrá exigir al Licitante que entregue un análisis pormenorizado de los precios para todos o cualquiera de los artículos de las Listas de Precios,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Licitante.</w:t>
            </w:r>
          </w:p>
        </w:tc>
      </w:tr>
      <w:tr w:rsidR="00927586" w:rsidRPr="00A81A03" w:rsidTr="00632CED">
        <w:trPr>
          <w:cantSplit/>
        </w:trPr>
        <w:tc>
          <w:tcPr>
            <w:tcW w:w="2430" w:type="dxa"/>
          </w:tcPr>
          <w:p w:rsidR="00927586" w:rsidRPr="00A81A03" w:rsidRDefault="00927586" w:rsidP="00CC7EA0">
            <w:pPr>
              <w:pStyle w:val="S1-OptB-header2"/>
              <w:spacing w:after="120"/>
              <w:rPr>
                <w:lang w:val="es-ES"/>
              </w:rPr>
            </w:pPr>
            <w:bookmarkStart w:id="493" w:name="_Toc37773335"/>
            <w:r w:rsidRPr="00A81A03">
              <w:rPr>
                <w:lang w:val="es-ES"/>
              </w:rPr>
              <w:t>Comparación de las Ofertas</w:t>
            </w:r>
            <w:bookmarkEnd w:id="493"/>
          </w:p>
        </w:tc>
        <w:tc>
          <w:tcPr>
            <w:tcW w:w="6840" w:type="dxa"/>
          </w:tcPr>
          <w:p w:rsidR="00927586" w:rsidRPr="00A81A03" w:rsidRDefault="00927586" w:rsidP="00CC7EA0">
            <w:pPr>
              <w:pStyle w:val="OptB-S1-subpara"/>
              <w:spacing w:after="120"/>
              <w:rPr>
                <w:lang w:val="es-ES"/>
              </w:rPr>
            </w:pPr>
            <w:r w:rsidRPr="00A81A03">
              <w:rPr>
                <w:lang w:val="es-ES"/>
              </w:rPr>
              <w:t xml:space="preserve">El Contratante comparará todas las ofertas sustancialmente conformes de acuerdo con lo dispuesto en la </w:t>
            </w:r>
            <w:r w:rsidR="00295B55" w:rsidRPr="00A81A03">
              <w:rPr>
                <w:lang w:val="es-ES"/>
              </w:rPr>
              <w:t>IAL</w:t>
            </w:r>
            <w:r w:rsidRPr="00A81A03">
              <w:rPr>
                <w:lang w:val="es-ES"/>
              </w:rPr>
              <w:t xml:space="preserve"> 47.3, a fin de determinar la oferta evaluada como la más baja.</w:t>
            </w:r>
          </w:p>
        </w:tc>
      </w:tr>
      <w:tr w:rsidR="00927586" w:rsidRPr="00A81A03" w:rsidTr="00632CED">
        <w:tc>
          <w:tcPr>
            <w:tcW w:w="2430" w:type="dxa"/>
          </w:tcPr>
          <w:p w:rsidR="00927586" w:rsidRPr="00A81A03" w:rsidRDefault="00927586" w:rsidP="00CC7EA0">
            <w:pPr>
              <w:pStyle w:val="S1-OptB-header2"/>
              <w:spacing w:after="120"/>
              <w:rPr>
                <w:lang w:val="es-ES"/>
              </w:rPr>
            </w:pPr>
            <w:bookmarkStart w:id="494" w:name="_Toc37773336"/>
            <w:r w:rsidRPr="00A81A03">
              <w:rPr>
                <w:lang w:val="es-ES"/>
              </w:rPr>
              <w:t>Calificación del Licitante</w:t>
            </w:r>
            <w:bookmarkEnd w:id="494"/>
          </w:p>
        </w:tc>
        <w:tc>
          <w:tcPr>
            <w:tcW w:w="6840" w:type="dxa"/>
          </w:tcPr>
          <w:p w:rsidR="00927586" w:rsidRPr="00A81A03" w:rsidRDefault="00927586" w:rsidP="00CC7EA0">
            <w:pPr>
              <w:pStyle w:val="OptB-S1-subpara"/>
              <w:spacing w:after="120"/>
              <w:rPr>
                <w:lang w:val="es-ES"/>
              </w:rPr>
            </w:pPr>
            <w:r w:rsidRPr="00A81A03">
              <w:rPr>
                <w:lang w:val="es-ES"/>
              </w:rPr>
              <w:t xml:space="preserve">El Contratante determinará a su entera satisfacción si el Licitante seleccionado por haber presentado la Oferta sustancialmente conforme evaluada como la más baja sigue cumpliendo los criterios de calificación que se especifican en la Sección III, </w:t>
            </w:r>
            <w:r w:rsidR="000C6F48">
              <w:rPr>
                <w:lang w:val="es-ES"/>
              </w:rPr>
              <w:t>“Criterios de Evaluación y Calificación”</w:t>
            </w:r>
            <w:r w:rsidRPr="00A81A03">
              <w:rPr>
                <w:lang w:val="es-ES"/>
              </w:rPr>
              <w:t>.</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Una determinación afirmativa será condición previa para la adjudicación del Contrato al Licitante. Una determinación  negativa motivará la descalificación del Licitante, en cuyo caso el  Contratante procederá a determinar en modo similar si el Licitante que presentó la Oferta evaluada como la siguiente más baja está calificado para ejecutar el Contrato de manera satisfactoria.</w:t>
            </w:r>
          </w:p>
          <w:p w:rsidR="00927586" w:rsidRPr="00A81A03" w:rsidRDefault="00927586" w:rsidP="00CC7EA0">
            <w:pPr>
              <w:pStyle w:val="OptB-S1-subpara"/>
              <w:spacing w:after="120"/>
              <w:rPr>
                <w:lang w:val="es-ES"/>
              </w:rPr>
            </w:pPr>
            <w:r w:rsidRPr="00A81A03">
              <w:rPr>
                <w:lang w:val="es-ES"/>
              </w:rPr>
              <w:t xml:space="preserve">La participación de los fabricantes y Subcontratistas que proponga utilizar el Licitante cuya Oferta haya sido evaluada como la más baja deberá confirmarse mediante el intercambio de una carta de intenciones entre las partes, según proceda. También se evaluará la capacidad de los fabricantes y Subcontratistas adicionales o diferentes que proponga utilizar el Licitante cuya Oferta haya sido evaluada como la más baja, a fin de determinar su aceptabilidad conforme a la Sección III, </w:t>
            </w:r>
            <w:r w:rsidR="000C6F48">
              <w:rPr>
                <w:lang w:val="es-ES"/>
              </w:rPr>
              <w:t>“Criterios de Evaluación y Calificación”</w:t>
            </w:r>
            <w:r w:rsidRPr="00A81A03">
              <w:rPr>
                <w:lang w:val="es-ES"/>
              </w:rPr>
              <w:t>. En caso de determinarse que un fabricante o Subcontratista adicional o diferente es inaceptable, no se rechazará la Oferta, sino que se solicitará al Licitante que lo reemplace por un fabricante o Subcontratista aceptable, sin modificación alguna en el precio de su Oferta. Previamente a la firma del Contrato, deberá completarse el correspondiente Apéndice del Convenio del Contrato, en el que se establezca una relación de los fabricantes o Subcontratistas aprobados para cada artículo en cuestión.</w:t>
            </w:r>
          </w:p>
        </w:tc>
      </w:tr>
      <w:tr w:rsidR="00927586" w:rsidRPr="00A81A03" w:rsidTr="00223282">
        <w:trPr>
          <w:trHeight w:val="811"/>
        </w:trPr>
        <w:tc>
          <w:tcPr>
            <w:tcW w:w="2430" w:type="dxa"/>
          </w:tcPr>
          <w:p w:rsidR="00927586" w:rsidRPr="00A81A03" w:rsidRDefault="00927586" w:rsidP="00CC7EA0">
            <w:pPr>
              <w:pStyle w:val="S1-OptB-header2"/>
              <w:spacing w:after="120"/>
              <w:rPr>
                <w:lang w:val="es-ES"/>
              </w:rPr>
            </w:pPr>
            <w:bookmarkStart w:id="495" w:name="_Toc37773337"/>
            <w:r w:rsidRPr="00A81A03">
              <w:rPr>
                <w:lang w:val="es-ES"/>
              </w:rPr>
              <w:t>Derecho del Contratante a Aceptar Cualquier Oferta y a Rechazar Todas o Cualquiera de las Ofertas</w:t>
            </w:r>
            <w:bookmarkEnd w:id="495"/>
          </w:p>
        </w:tc>
        <w:tc>
          <w:tcPr>
            <w:tcW w:w="6840" w:type="dxa"/>
          </w:tcPr>
          <w:p w:rsidR="00927586" w:rsidRPr="00A81A03" w:rsidRDefault="00927586" w:rsidP="00CC7EA0">
            <w:pPr>
              <w:pStyle w:val="OptB-S1-subpara"/>
              <w:spacing w:after="120"/>
              <w:rPr>
                <w:lang w:val="es-ES"/>
              </w:rPr>
            </w:pPr>
            <w:r w:rsidRPr="00A81A03">
              <w:rPr>
                <w:lang w:val="es-ES"/>
              </w:rPr>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CC7EA0" w:rsidRPr="00A81A03" w:rsidTr="00CC7EA0">
        <w:trPr>
          <w:trHeight w:val="279"/>
        </w:trPr>
        <w:tc>
          <w:tcPr>
            <w:tcW w:w="9270" w:type="dxa"/>
            <w:gridSpan w:val="2"/>
          </w:tcPr>
          <w:p w:rsidR="00CC7EA0" w:rsidRPr="00A81A03" w:rsidRDefault="00F9410D" w:rsidP="00F9410D">
            <w:pPr>
              <w:pStyle w:val="S1b-header1"/>
              <w:numPr>
                <w:ilvl w:val="0"/>
                <w:numId w:val="0"/>
              </w:numPr>
              <w:spacing w:after="120"/>
              <w:ind w:left="1440"/>
              <w:rPr>
                <w:lang w:val="es-ES"/>
              </w:rPr>
            </w:pPr>
            <w:bookmarkStart w:id="496" w:name="_Toc125791313"/>
            <w:bookmarkStart w:id="497" w:name="_Toc37773338"/>
            <w:r>
              <w:rPr>
                <w:lang w:val="es-ES"/>
              </w:rPr>
              <w:t xml:space="preserve">F.  </w:t>
            </w:r>
            <w:r w:rsidR="00CC7EA0" w:rsidRPr="00A81A03">
              <w:rPr>
                <w:lang w:val="es-ES"/>
              </w:rPr>
              <w:t>Adjudicación del Contrato</w:t>
            </w:r>
            <w:bookmarkEnd w:id="496"/>
            <w:bookmarkEnd w:id="497"/>
          </w:p>
        </w:tc>
      </w:tr>
      <w:tr w:rsidR="00927586" w:rsidRPr="00A81A03" w:rsidTr="00632CED">
        <w:tc>
          <w:tcPr>
            <w:tcW w:w="2430" w:type="dxa"/>
          </w:tcPr>
          <w:p w:rsidR="00927586" w:rsidRPr="00A81A03" w:rsidRDefault="00927586" w:rsidP="00CC7EA0">
            <w:pPr>
              <w:pStyle w:val="S1-OptB-header2"/>
              <w:spacing w:after="120"/>
              <w:rPr>
                <w:lang w:val="es-ES"/>
              </w:rPr>
            </w:pPr>
            <w:bookmarkStart w:id="498" w:name="_Toc37773339"/>
            <w:r w:rsidRPr="00A81A03">
              <w:rPr>
                <w:lang w:val="es-ES"/>
              </w:rPr>
              <w:t>Criterios de Adjudicación</w:t>
            </w:r>
            <w:bookmarkEnd w:id="498"/>
          </w:p>
        </w:tc>
        <w:tc>
          <w:tcPr>
            <w:tcW w:w="6840" w:type="dxa"/>
          </w:tcPr>
          <w:p w:rsidR="00927586" w:rsidRPr="00A81A03" w:rsidRDefault="00927586" w:rsidP="00CC7EA0">
            <w:pPr>
              <w:pStyle w:val="OptB-S1-subpara"/>
              <w:spacing w:after="120"/>
              <w:rPr>
                <w:lang w:val="es-ES"/>
              </w:rPr>
            </w:pPr>
            <w:r w:rsidRPr="00A81A03">
              <w:rPr>
                <w:lang w:val="es-ES"/>
              </w:rPr>
              <w:t xml:space="preserve">Conforme a lo dispuesto en la </w:t>
            </w:r>
            <w:r w:rsidR="00295B55" w:rsidRPr="00A81A03">
              <w:rPr>
                <w:lang w:val="es-ES"/>
              </w:rPr>
              <w:t>IAL</w:t>
            </w:r>
            <w:r w:rsidRPr="00A81A03">
              <w:rPr>
                <w:lang w:val="es-ES"/>
              </w:rPr>
              <w:t> 50.1, el  Contratante adjudicará el Contrato al Licitante cuya Oferta haya sido evaluada como la más baja y cumpla  sustancialmente con los requisitos del documento de licitación, siempre y cuando se determine que  el Licitante es elegible y está calificado para ejecutar el Contrato  de manera satisfactoria.</w:t>
            </w:r>
          </w:p>
        </w:tc>
      </w:tr>
      <w:tr w:rsidR="00927586" w:rsidRPr="00A81A03" w:rsidTr="00632CED">
        <w:tc>
          <w:tcPr>
            <w:tcW w:w="2430" w:type="dxa"/>
          </w:tcPr>
          <w:p w:rsidR="00927586" w:rsidRPr="00A81A03" w:rsidRDefault="00927586" w:rsidP="00CC7EA0">
            <w:pPr>
              <w:pStyle w:val="S1-OptB-header2"/>
              <w:spacing w:after="120"/>
              <w:rPr>
                <w:lang w:val="es-ES"/>
              </w:rPr>
            </w:pPr>
            <w:bookmarkStart w:id="499" w:name="_Toc125791315"/>
            <w:bookmarkStart w:id="500" w:name="_Toc37773340"/>
            <w:r w:rsidRPr="00A81A03">
              <w:rPr>
                <w:lang w:val="es-ES"/>
              </w:rPr>
              <w:t>Notificación de la Adjudicación</w:t>
            </w:r>
            <w:bookmarkEnd w:id="499"/>
            <w:bookmarkEnd w:id="500"/>
          </w:p>
        </w:tc>
        <w:tc>
          <w:tcPr>
            <w:tcW w:w="6840" w:type="dxa"/>
          </w:tcPr>
          <w:p w:rsidR="00927586" w:rsidRPr="00A81A03" w:rsidRDefault="00927586" w:rsidP="00CC7EA0">
            <w:pPr>
              <w:pStyle w:val="OptB-S1-subpara"/>
              <w:spacing w:after="120"/>
              <w:rPr>
                <w:lang w:val="es-ES"/>
              </w:rPr>
            </w:pPr>
            <w:r w:rsidRPr="00A81A03">
              <w:rPr>
                <w:lang w:val="es-ES"/>
              </w:rPr>
              <w:t xml:space="preserve">Antes  la expiración del período  de validez de las Ofertas, el  Contratante notificará por escrito al Licitante seleccionado que su Oferta ha sido aceptada. En la carta de notificación (denominada en adelante, así como en las condiciones contractuales y en los Formularios del Contrato, la “Carta de Aceptación”) se especificará el monto que el Contratante pagará al Contratista por la ejecución y la terminación de la Planta y los Servicios de Instalación (denominado en adelante, así como en las condiciones contractuales y en los Formularios del Contrato, el “Precio del Contrato”).  </w:t>
            </w:r>
          </w:p>
          <w:p w:rsidR="00927586" w:rsidRPr="00A81A03" w:rsidRDefault="00927586" w:rsidP="00CC7EA0">
            <w:pPr>
              <w:pStyle w:val="OptB-S1-subpara"/>
              <w:spacing w:after="120"/>
              <w:rPr>
                <w:lang w:val="es-ES"/>
              </w:rPr>
            </w:pPr>
            <w:r w:rsidRPr="00A81A03">
              <w:rPr>
                <w:lang w:val="es-ES"/>
              </w:rPr>
              <w:t>Al mismo tiempo, el Contratante también notificará los resultados de la licitación a todos los demás Licitantes y publicará en los sitios de Internet de United Nations Development Business y dgMarket los datos de identificación de la Oferta y de los lotes, junto con la siguiente información: (i) nombre de cada uno de los Licitantes que presentó una Oferta; (ii) precios de las Ofertas conforme se leyeron en el acto de apertura de las Ofertas; (iii) nombre y precios evaluados de cada Oferta considerada; (iv) nombre de los Licitantes cuyas Ofertas fueron rechazadas, y el motivo de los rechazos; y (v) nombre del Licitante seleccionado y el precio que ofreció, así como la duración y el resumen del alcance del contrato adjudicado.</w:t>
            </w:r>
          </w:p>
        </w:tc>
      </w:tr>
      <w:tr w:rsidR="00927586" w:rsidRPr="00A81A03" w:rsidTr="007766FD">
        <w:trPr>
          <w:cantSplit/>
        </w:trPr>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Mientras se prepara y perfecciona un contrato formal, la notificación de adjudicación constituirá un contrato vinculante.</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iCs/>
                <w:lang w:val="es-ES"/>
              </w:rPr>
              <w:t xml:space="preserve">El  Contratante responderá prontamente por escrito a todos los Licitantes cuyas Ofertas no hayan sido seleccionadas y que, con posterioridad a la notificación de la adjudicación según la </w:t>
            </w:r>
            <w:r w:rsidR="00295B55" w:rsidRPr="00A81A03">
              <w:rPr>
                <w:iCs/>
                <w:lang w:val="es-ES"/>
              </w:rPr>
              <w:t>IAL</w:t>
            </w:r>
            <w:r w:rsidRPr="00A81A03">
              <w:rPr>
                <w:iCs/>
                <w:lang w:val="es-ES"/>
              </w:rPr>
              <w:t xml:space="preserve"> 52.1, soliciten por escrito las razones por las cuales sus Ofertas no fueron seleccionadas</w:t>
            </w:r>
            <w:r w:rsidRPr="00A81A03">
              <w:rPr>
                <w:lang w:val="es-ES"/>
              </w:rPr>
              <w:t>.</w:t>
            </w:r>
          </w:p>
        </w:tc>
      </w:tr>
      <w:tr w:rsidR="00927586" w:rsidRPr="00A81A03" w:rsidTr="00632CED">
        <w:tc>
          <w:tcPr>
            <w:tcW w:w="2430" w:type="dxa"/>
          </w:tcPr>
          <w:p w:rsidR="00927586" w:rsidRPr="00A81A03" w:rsidRDefault="00927586" w:rsidP="00CC7EA0">
            <w:pPr>
              <w:pStyle w:val="S1-OptB-header2"/>
              <w:spacing w:after="120"/>
              <w:rPr>
                <w:lang w:val="es-ES"/>
              </w:rPr>
            </w:pPr>
            <w:bookmarkStart w:id="501" w:name="_Toc37773341"/>
            <w:r w:rsidRPr="00A81A03">
              <w:rPr>
                <w:lang w:val="es-ES"/>
              </w:rPr>
              <w:t>Firma del Contrato</w:t>
            </w:r>
            <w:bookmarkEnd w:id="501"/>
          </w:p>
        </w:tc>
        <w:tc>
          <w:tcPr>
            <w:tcW w:w="6840" w:type="dxa"/>
          </w:tcPr>
          <w:p w:rsidR="00927586" w:rsidRPr="00A81A03" w:rsidRDefault="00927586" w:rsidP="00CC7EA0">
            <w:pPr>
              <w:pStyle w:val="OptB-S1-subpara"/>
              <w:spacing w:after="120"/>
              <w:rPr>
                <w:lang w:val="es-ES"/>
              </w:rPr>
            </w:pPr>
            <w:r w:rsidRPr="00A81A03">
              <w:rPr>
                <w:lang w:val="es-ES"/>
              </w:rPr>
              <w:t xml:space="preserve">Inmediatamente después de la notificación, el Contratante enviará el Contrato al Licitante seleccionado. </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Dentro del plazo de veintiocho (28) días después de haber recibido el Contrato, el Licitante seleccionado deberá firmarlo, fecharlo y devolverlo al  Contratante.</w:t>
            </w:r>
          </w:p>
        </w:tc>
      </w:tr>
      <w:tr w:rsidR="00927586" w:rsidRPr="00A81A03" w:rsidTr="00632CED">
        <w:tc>
          <w:tcPr>
            <w:tcW w:w="2430" w:type="dxa"/>
          </w:tcPr>
          <w:p w:rsidR="00927586" w:rsidRPr="00A81A03" w:rsidRDefault="00927586" w:rsidP="00CC7EA0">
            <w:pPr>
              <w:pStyle w:val="Header1-Clauses"/>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No obstante lo indicado en la </w:t>
            </w:r>
            <w:r w:rsidR="00295B55" w:rsidRPr="00A81A03">
              <w:rPr>
                <w:lang w:val="es-ES"/>
              </w:rPr>
              <w:t>IAL</w:t>
            </w:r>
            <w:r w:rsidRPr="00A81A03">
              <w:rPr>
                <w:lang w:val="es-ES"/>
              </w:rPr>
              <w:t xml:space="preserve"> 53.2, en caso de que la firma del Contrato se vea impedida por cualesquiera restricciones a la exportación imputables al Contratante, al país del Contratante o a 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Licitante deberá probar, a satisfacción del Contratante y </w:t>
            </w:r>
            <w:r w:rsidRPr="00A81A03">
              <w:rPr>
                <w:iCs/>
                <w:lang w:val="es-ES"/>
              </w:rPr>
              <w:t>del Banco,</w:t>
            </w:r>
            <w:r w:rsidRPr="00A81A03">
              <w:rPr>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w:t>
            </w:r>
          </w:p>
        </w:tc>
      </w:tr>
      <w:tr w:rsidR="00927586" w:rsidRPr="00A81A03" w:rsidTr="00632CED">
        <w:tc>
          <w:tcPr>
            <w:tcW w:w="2430" w:type="dxa"/>
          </w:tcPr>
          <w:p w:rsidR="00927586" w:rsidRPr="00A81A03" w:rsidRDefault="00927586" w:rsidP="00CC7EA0">
            <w:pPr>
              <w:pStyle w:val="S1-OptB-header2"/>
              <w:spacing w:after="120"/>
              <w:rPr>
                <w:lang w:val="es-ES"/>
              </w:rPr>
            </w:pPr>
            <w:bookmarkStart w:id="502" w:name="_Toc37773342"/>
            <w:r w:rsidRPr="00A81A03">
              <w:rPr>
                <w:lang w:val="es-ES"/>
              </w:rPr>
              <w:t>Garantía de Cumplimiento</w:t>
            </w:r>
            <w:bookmarkEnd w:id="502"/>
          </w:p>
        </w:tc>
        <w:tc>
          <w:tcPr>
            <w:tcW w:w="6840" w:type="dxa"/>
          </w:tcPr>
          <w:p w:rsidR="00927586" w:rsidRPr="00A81A03" w:rsidRDefault="00927586" w:rsidP="00CC7EA0">
            <w:pPr>
              <w:pStyle w:val="OptB-S1-subpara"/>
              <w:spacing w:after="120"/>
              <w:rPr>
                <w:lang w:val="es-ES"/>
              </w:rPr>
            </w:pPr>
            <w:r w:rsidRPr="00A81A03">
              <w:rPr>
                <w:lang w:val="es-ES"/>
              </w:rPr>
              <w:t xml:space="preserve">Dentro de los veintiocho (28) días siguientes al recibo de la notificación de adjudicación enviada por el Contratante, el Licitante seleccionado deberá presentar la Garantía de Cumplimiento del Contrato, conforme a las Condiciones Generales y según se estipula en la </w:t>
            </w:r>
            <w:r w:rsidR="00295B55" w:rsidRPr="00A81A03">
              <w:rPr>
                <w:lang w:val="es-ES"/>
              </w:rPr>
              <w:t>IAL</w:t>
            </w:r>
            <w:r w:rsidRPr="00A81A03">
              <w:rPr>
                <w:lang w:val="es-ES"/>
              </w:rPr>
              <w:t> 47.6 utilizando para dicho propósito el formulario de Garantía de Cumplimiento incluido en la Sección X, Formularios del Contrato, u otro formulario  aceptable para el Contratante. Si la Garantía de Cumplimiento suministrada por el Licitante seleccionado consiste en un aval,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p>
        </w:tc>
      </w:tr>
      <w:tr w:rsidR="00927586" w:rsidRPr="00A81A03" w:rsidTr="00632CED">
        <w:tc>
          <w:tcPr>
            <w:tcW w:w="2430" w:type="dxa"/>
          </w:tcPr>
          <w:p w:rsidR="00927586" w:rsidRPr="00A81A03" w:rsidRDefault="00927586" w:rsidP="00CC7EA0">
            <w:pPr>
              <w:spacing w:after="120"/>
              <w:rPr>
                <w:lang w:val="es-ES"/>
              </w:rPr>
            </w:pPr>
          </w:p>
        </w:tc>
        <w:tc>
          <w:tcPr>
            <w:tcW w:w="6840" w:type="dxa"/>
          </w:tcPr>
          <w:p w:rsidR="00927586" w:rsidRPr="00A81A03" w:rsidRDefault="00927586" w:rsidP="00CC7EA0">
            <w:pPr>
              <w:pStyle w:val="OptB-S1-subpara"/>
              <w:spacing w:after="120"/>
              <w:rPr>
                <w:lang w:val="es-ES"/>
              </w:rPr>
            </w:pPr>
            <w:r w:rsidRPr="00A81A03">
              <w:rPr>
                <w:lang w:val="es-ES"/>
              </w:rPr>
              <w:t xml:space="preserve">El incumplimiento por parte del Licitante seleccionado de sus obligaciones de presentar la Garantía de Cumplimiento antes mencionada o de firmar el Contrato será causa suficiente para anular la adjudicación y hacer efectiva la Garantía de </w:t>
            </w:r>
            <w:r w:rsidR="002835AD" w:rsidRPr="00A81A03">
              <w:rPr>
                <w:lang w:val="es-ES"/>
              </w:rPr>
              <w:t>Mantenimiento</w:t>
            </w:r>
            <w:r w:rsidRPr="00A81A03">
              <w:rPr>
                <w:lang w:val="es-ES"/>
              </w:rPr>
              <w:t xml:space="preserve"> de Oferta. En tal caso, el Contratante podrá adjudicar el Contrato al Licitante que haya presentado la Oferta sustancialmente conforme evaluada como la siguiente más baja, y que el Contratante considere calificado para ejecutar el Contrato de manera satisfactoria.</w:t>
            </w:r>
          </w:p>
        </w:tc>
      </w:tr>
    </w:tbl>
    <w:p w:rsidR="00632CED" w:rsidRPr="00A81A03" w:rsidRDefault="00632CED" w:rsidP="00632CED">
      <w:pPr>
        <w:ind w:left="180"/>
        <w:rPr>
          <w:lang w:val="es-ES"/>
        </w:rPr>
      </w:pPr>
    </w:p>
    <w:p w:rsidR="00632CED" w:rsidRPr="00A81A03" w:rsidRDefault="00632CED" w:rsidP="00632CED">
      <w:pPr>
        <w:ind w:left="180"/>
        <w:rPr>
          <w:lang w:val="es-ES"/>
        </w:rPr>
        <w:sectPr w:rsidR="00632CED" w:rsidRPr="00A81A03" w:rsidSect="007C70FC">
          <w:headerReference w:type="even" r:id="rId35"/>
          <w:headerReference w:type="default" r:id="rId36"/>
          <w:headerReference w:type="first" r:id="rId37"/>
          <w:type w:val="oddPage"/>
          <w:pgSz w:w="12240" w:h="15840" w:code="1"/>
          <w:pgMar w:top="1440" w:right="1440" w:bottom="1440" w:left="1800" w:header="720" w:footer="720" w:gutter="0"/>
          <w:pgNumType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632CED" w:rsidRPr="00A81A03" w:rsidTr="00632CED">
        <w:trPr>
          <w:cantSplit/>
        </w:trPr>
        <w:tc>
          <w:tcPr>
            <w:tcW w:w="9090" w:type="dxa"/>
            <w:gridSpan w:val="2"/>
            <w:tcBorders>
              <w:top w:val="nil"/>
              <w:left w:val="nil"/>
              <w:bottom w:val="single" w:sz="12" w:space="0" w:color="000000"/>
              <w:right w:val="nil"/>
            </w:tcBorders>
            <w:vAlign w:val="center"/>
          </w:tcPr>
          <w:p w:rsidR="00632CED" w:rsidRPr="00A81A03" w:rsidRDefault="00632CED" w:rsidP="00632CED">
            <w:pPr>
              <w:pStyle w:val="Subtitle"/>
              <w:spacing w:before="60" w:after="60"/>
              <w:rPr>
                <w:lang w:val="es-ES"/>
              </w:rPr>
            </w:pPr>
            <w:bookmarkStart w:id="503" w:name="_Toc125954064"/>
            <w:bookmarkStart w:id="504" w:name="_Toc197840920"/>
            <w:bookmarkStart w:id="505" w:name="_Toc36365787"/>
            <w:r w:rsidRPr="00A81A03">
              <w:rPr>
                <w:lang w:val="es-ES"/>
              </w:rPr>
              <w:t>Sección II.  Datos de la Licitación</w:t>
            </w:r>
            <w:bookmarkEnd w:id="503"/>
            <w:bookmarkEnd w:id="504"/>
            <w:bookmarkEnd w:id="505"/>
          </w:p>
        </w:tc>
      </w:tr>
      <w:tr w:rsidR="00632CED" w:rsidRPr="00A81A03" w:rsidTr="00632CED">
        <w:trPr>
          <w:cantSplit/>
        </w:trPr>
        <w:tc>
          <w:tcPr>
            <w:tcW w:w="9090" w:type="dxa"/>
            <w:gridSpan w:val="2"/>
            <w:tcBorders>
              <w:bottom w:val="single" w:sz="12" w:space="0" w:color="000000"/>
            </w:tcBorders>
            <w:vAlign w:val="center"/>
          </w:tcPr>
          <w:p w:rsidR="00632CED" w:rsidRPr="00A81A03" w:rsidRDefault="00632CED" w:rsidP="00632CED">
            <w:pPr>
              <w:spacing w:before="60" w:after="60"/>
              <w:jc w:val="center"/>
              <w:rPr>
                <w:b/>
                <w:sz w:val="28"/>
                <w:lang w:val="es-ES"/>
              </w:rPr>
            </w:pPr>
            <w:r w:rsidRPr="00A81A03">
              <w:rPr>
                <w:b/>
                <w:sz w:val="28"/>
                <w:lang w:val="es-ES"/>
              </w:rPr>
              <w:t>A.  Introducción</w:t>
            </w:r>
          </w:p>
        </w:tc>
      </w:tr>
      <w:tr w:rsidR="00632CED" w:rsidRPr="00A81A03" w:rsidTr="00632CED">
        <w:trPr>
          <w:cantSplit/>
        </w:trPr>
        <w:tc>
          <w:tcPr>
            <w:tcW w:w="1620" w:type="dxa"/>
            <w:tcBorders>
              <w:bottom w:val="nil"/>
            </w:tcBorders>
          </w:tcPr>
          <w:p w:rsidR="00632CED" w:rsidRPr="00A81A03" w:rsidRDefault="008D2695" w:rsidP="00632CED">
            <w:pPr>
              <w:spacing w:before="60" w:after="60"/>
              <w:rPr>
                <w:b/>
                <w:lang w:val="es-ES"/>
              </w:rPr>
            </w:pPr>
            <w:r w:rsidRPr="00A81A03">
              <w:rPr>
                <w:b/>
                <w:lang w:val="es-ES"/>
              </w:rPr>
              <w:t>IAL</w:t>
            </w:r>
            <w:r w:rsidR="00632CED" w:rsidRPr="00A81A03">
              <w:rPr>
                <w:b/>
                <w:lang w:val="es-ES"/>
              </w:rPr>
              <w:t xml:space="preserve"> 1.1</w:t>
            </w:r>
          </w:p>
        </w:tc>
        <w:tc>
          <w:tcPr>
            <w:tcW w:w="7470" w:type="dxa"/>
            <w:tcBorders>
              <w:bottom w:val="nil"/>
            </w:tcBorders>
          </w:tcPr>
          <w:p w:rsidR="00632CED" w:rsidRPr="00A81A03" w:rsidRDefault="00632CED" w:rsidP="00632CED">
            <w:pPr>
              <w:tabs>
                <w:tab w:val="right" w:pos="7272"/>
              </w:tabs>
              <w:spacing w:before="60" w:after="60"/>
              <w:rPr>
                <w:lang w:val="es-ES"/>
              </w:rPr>
            </w:pPr>
            <w:r w:rsidRPr="00A81A03">
              <w:rPr>
                <w:lang w:val="es-ES"/>
              </w:rPr>
              <w:t xml:space="preserve">Número del Llamado a Licitación: </w:t>
            </w:r>
            <w:r w:rsidRPr="00A81A03">
              <w:rPr>
                <w:u w:val="single"/>
                <w:lang w:val="es-ES"/>
              </w:rPr>
              <w:tab/>
            </w:r>
          </w:p>
        </w:tc>
      </w:tr>
      <w:tr w:rsidR="00632CED" w:rsidRPr="00A81A03" w:rsidTr="00632CED">
        <w:trPr>
          <w:cantSplit/>
        </w:trPr>
        <w:tc>
          <w:tcPr>
            <w:tcW w:w="1620" w:type="dxa"/>
            <w:tcBorders>
              <w:top w:val="single" w:sz="12" w:space="0" w:color="000000"/>
              <w:left w:val="single" w:sz="12" w:space="0" w:color="000000"/>
              <w:bottom w:val="nil"/>
              <w:right w:val="single" w:sz="8" w:space="0" w:color="000000"/>
            </w:tcBorders>
          </w:tcPr>
          <w:p w:rsidR="00632CED" w:rsidRPr="00A81A03" w:rsidRDefault="008D2695" w:rsidP="00632CED">
            <w:pPr>
              <w:spacing w:before="60" w:after="60"/>
              <w:rPr>
                <w:b/>
                <w:lang w:val="es-ES"/>
              </w:rPr>
            </w:pPr>
            <w:r w:rsidRPr="00A81A03">
              <w:rPr>
                <w:b/>
                <w:lang w:val="es-ES"/>
              </w:rPr>
              <w:t>IAL</w:t>
            </w:r>
            <w:r w:rsidR="00632CED" w:rsidRPr="00A81A03">
              <w:rPr>
                <w:b/>
                <w:lang w:val="es-ES"/>
              </w:rPr>
              <w:t xml:space="preserve"> 1.1</w:t>
            </w:r>
          </w:p>
        </w:tc>
        <w:tc>
          <w:tcPr>
            <w:tcW w:w="7470" w:type="dxa"/>
            <w:tcBorders>
              <w:top w:val="single" w:sz="12" w:space="0" w:color="000000"/>
              <w:left w:val="nil"/>
              <w:bottom w:val="single" w:sz="12" w:space="0" w:color="auto"/>
              <w:right w:val="single" w:sz="12" w:space="0" w:color="000000"/>
            </w:tcBorders>
          </w:tcPr>
          <w:p w:rsidR="00632CED" w:rsidRPr="00A81A03" w:rsidRDefault="00632CED" w:rsidP="00632CED">
            <w:pPr>
              <w:tabs>
                <w:tab w:val="right" w:pos="7272"/>
              </w:tabs>
              <w:spacing w:before="60" w:after="60"/>
              <w:rPr>
                <w:lang w:val="es-ES"/>
              </w:rPr>
            </w:pPr>
            <w:r w:rsidRPr="00A81A03">
              <w:rPr>
                <w:lang w:val="es-ES"/>
              </w:rPr>
              <w:t xml:space="preserve">Nombre del Contratante: </w:t>
            </w:r>
            <w:r w:rsidRPr="00A81A03">
              <w:rPr>
                <w:u w:val="single"/>
                <w:lang w:val="es-ES"/>
              </w:rPr>
              <w:tab/>
            </w:r>
          </w:p>
        </w:tc>
      </w:tr>
      <w:tr w:rsidR="00632CED" w:rsidRPr="00A81A03" w:rsidTr="00632CED">
        <w:trPr>
          <w:cantSplit/>
        </w:trPr>
        <w:tc>
          <w:tcPr>
            <w:tcW w:w="1620" w:type="dxa"/>
            <w:tcBorders>
              <w:top w:val="single" w:sz="12" w:space="0" w:color="000000"/>
              <w:bottom w:val="nil"/>
            </w:tcBorders>
          </w:tcPr>
          <w:p w:rsidR="00632CED" w:rsidRPr="00A81A03" w:rsidRDefault="008D2695" w:rsidP="00632CED">
            <w:pPr>
              <w:spacing w:before="60" w:after="60"/>
              <w:rPr>
                <w:b/>
                <w:lang w:val="es-ES"/>
              </w:rPr>
            </w:pPr>
            <w:r w:rsidRPr="00A81A03">
              <w:rPr>
                <w:b/>
                <w:lang w:val="es-ES"/>
              </w:rPr>
              <w:t>IAL</w:t>
            </w:r>
            <w:r w:rsidR="00632CED" w:rsidRPr="00A81A03">
              <w:rPr>
                <w:b/>
                <w:lang w:val="es-ES"/>
              </w:rPr>
              <w:t xml:space="preserve"> 1.1</w:t>
            </w:r>
          </w:p>
        </w:tc>
        <w:tc>
          <w:tcPr>
            <w:tcW w:w="7470" w:type="dxa"/>
            <w:tcBorders>
              <w:top w:val="nil"/>
              <w:bottom w:val="single" w:sz="12" w:space="0" w:color="000000"/>
            </w:tcBorders>
          </w:tcPr>
          <w:p w:rsidR="00632CED" w:rsidRPr="00A81A03" w:rsidRDefault="00632CED" w:rsidP="00632CED">
            <w:pPr>
              <w:tabs>
                <w:tab w:val="right" w:pos="7272"/>
              </w:tabs>
              <w:spacing w:before="60" w:after="60"/>
              <w:rPr>
                <w:lang w:val="es-ES"/>
              </w:rPr>
            </w:pPr>
            <w:r w:rsidRPr="00A81A03">
              <w:rPr>
                <w:lang w:val="es-ES"/>
              </w:rPr>
              <w:t>Nombre de la LPI:</w:t>
            </w:r>
            <w:r w:rsidRPr="00A81A03">
              <w:rPr>
                <w:u w:val="single"/>
                <w:lang w:val="es-ES"/>
              </w:rPr>
              <w:tab/>
            </w:r>
          </w:p>
          <w:p w:rsidR="00632CED" w:rsidRPr="00A81A03" w:rsidRDefault="00632CED" w:rsidP="00632CED">
            <w:pPr>
              <w:tabs>
                <w:tab w:val="right" w:pos="7272"/>
              </w:tabs>
              <w:spacing w:before="60" w:after="60"/>
              <w:rPr>
                <w:lang w:val="es-ES"/>
              </w:rPr>
            </w:pPr>
            <w:r w:rsidRPr="00A81A03">
              <w:rPr>
                <w:lang w:val="es-ES"/>
              </w:rPr>
              <w:t xml:space="preserve">Número de identificación de la LPI: </w:t>
            </w:r>
            <w:r w:rsidRPr="00A81A03">
              <w:rPr>
                <w:u w:val="single"/>
                <w:lang w:val="es-ES"/>
              </w:rPr>
              <w:tab/>
            </w:r>
          </w:p>
          <w:p w:rsidR="00632CED" w:rsidRPr="00A81A03" w:rsidRDefault="00632CED" w:rsidP="00632CED">
            <w:pPr>
              <w:tabs>
                <w:tab w:val="right" w:pos="7272"/>
              </w:tabs>
              <w:spacing w:before="60" w:after="60"/>
              <w:rPr>
                <w:lang w:val="es-ES"/>
              </w:rPr>
            </w:pPr>
            <w:r w:rsidRPr="00A81A03">
              <w:rPr>
                <w:lang w:val="es-ES"/>
              </w:rPr>
              <w:t xml:space="preserve">Número e identificación de los </w:t>
            </w:r>
            <w:r w:rsidRPr="00A81A03">
              <w:rPr>
                <w:iCs/>
                <w:lang w:val="es-ES"/>
              </w:rPr>
              <w:t>lotes (</w:t>
            </w:r>
            <w:r w:rsidRPr="00A81A03">
              <w:rPr>
                <w:lang w:val="es-ES"/>
              </w:rPr>
              <w:t xml:space="preserve">contratos) incluidos en esta LPI: </w:t>
            </w:r>
            <w:r w:rsidRPr="00A81A03">
              <w:rPr>
                <w:u w:val="single"/>
                <w:lang w:val="es-ES"/>
              </w:rPr>
              <w:tab/>
            </w:r>
          </w:p>
        </w:tc>
      </w:tr>
      <w:tr w:rsidR="00632CED" w:rsidRPr="00A81A03" w:rsidTr="00632CED">
        <w:trPr>
          <w:cantSplit/>
        </w:trPr>
        <w:tc>
          <w:tcPr>
            <w:tcW w:w="1620" w:type="dxa"/>
            <w:tcBorders>
              <w:top w:val="single" w:sz="12" w:space="0" w:color="000000"/>
              <w:bottom w:val="nil"/>
            </w:tcBorders>
          </w:tcPr>
          <w:p w:rsidR="00632CED" w:rsidRPr="00A81A03" w:rsidRDefault="008D2695" w:rsidP="00632CED">
            <w:pPr>
              <w:spacing w:before="60" w:after="60"/>
              <w:rPr>
                <w:b/>
                <w:lang w:val="es-ES"/>
              </w:rPr>
            </w:pPr>
            <w:r w:rsidRPr="00A81A03">
              <w:rPr>
                <w:b/>
                <w:lang w:val="es-ES"/>
              </w:rPr>
              <w:t>IAL</w:t>
            </w:r>
            <w:r w:rsidR="00632CED" w:rsidRPr="00A81A03">
              <w:rPr>
                <w:b/>
                <w:lang w:val="es-ES"/>
              </w:rPr>
              <w:t xml:space="preserve"> 2.1</w:t>
            </w:r>
          </w:p>
        </w:tc>
        <w:tc>
          <w:tcPr>
            <w:tcW w:w="7470" w:type="dxa"/>
            <w:tcBorders>
              <w:top w:val="nil"/>
              <w:bottom w:val="nil"/>
            </w:tcBorders>
          </w:tcPr>
          <w:p w:rsidR="00632CED" w:rsidRPr="00A81A03" w:rsidRDefault="00632CED" w:rsidP="00632CED">
            <w:pPr>
              <w:tabs>
                <w:tab w:val="right" w:pos="7272"/>
              </w:tabs>
              <w:spacing w:before="60" w:after="60"/>
              <w:rPr>
                <w:u w:val="single"/>
                <w:lang w:val="es-ES"/>
              </w:rPr>
            </w:pPr>
            <w:r w:rsidRPr="00A81A03">
              <w:rPr>
                <w:lang w:val="es-ES"/>
              </w:rPr>
              <w:t xml:space="preserve">Nombre del Prestatario: </w:t>
            </w:r>
            <w:r w:rsidRPr="00A81A03">
              <w:rPr>
                <w:u w:val="single"/>
                <w:lang w:val="es-ES"/>
              </w:rPr>
              <w:tab/>
            </w:r>
          </w:p>
        </w:tc>
      </w:tr>
      <w:tr w:rsidR="00632CED" w:rsidRPr="00A81A03" w:rsidTr="00632CED">
        <w:trPr>
          <w:cantSplit/>
        </w:trPr>
        <w:tc>
          <w:tcPr>
            <w:tcW w:w="1620" w:type="dxa"/>
            <w:tcBorders>
              <w:top w:val="single" w:sz="12" w:space="0" w:color="000000"/>
              <w:bottom w:val="single" w:sz="12" w:space="0" w:color="000000"/>
            </w:tcBorders>
          </w:tcPr>
          <w:p w:rsidR="00632CED" w:rsidRPr="00A81A03" w:rsidRDefault="008D2695" w:rsidP="00632CED">
            <w:pPr>
              <w:spacing w:before="60" w:after="60"/>
              <w:rPr>
                <w:b/>
                <w:lang w:val="es-ES"/>
              </w:rPr>
            </w:pPr>
            <w:r w:rsidRPr="00A81A03">
              <w:rPr>
                <w:b/>
                <w:lang w:val="es-ES"/>
              </w:rPr>
              <w:t>IAL</w:t>
            </w:r>
            <w:r w:rsidR="00632CED" w:rsidRPr="00A81A03">
              <w:rPr>
                <w:b/>
                <w:lang w:val="es-ES"/>
              </w:rPr>
              <w:t xml:space="preserve"> 2.1</w:t>
            </w:r>
          </w:p>
        </w:tc>
        <w:tc>
          <w:tcPr>
            <w:tcW w:w="7470" w:type="dxa"/>
            <w:tcBorders>
              <w:top w:val="single" w:sz="12" w:space="0" w:color="000000"/>
              <w:bottom w:val="single" w:sz="12" w:space="0" w:color="000000"/>
            </w:tcBorders>
          </w:tcPr>
          <w:p w:rsidR="00632CED" w:rsidRPr="00A81A03" w:rsidRDefault="00632CED" w:rsidP="00632CED">
            <w:pPr>
              <w:tabs>
                <w:tab w:val="right" w:pos="7254"/>
              </w:tabs>
              <w:spacing w:before="60" w:after="60"/>
              <w:rPr>
                <w:lang w:val="es-ES"/>
              </w:rPr>
            </w:pPr>
            <w:r w:rsidRPr="00A81A03">
              <w:rPr>
                <w:lang w:val="es-ES"/>
              </w:rPr>
              <w:t xml:space="preserve">Nombre del Proyecto: </w:t>
            </w:r>
            <w:r w:rsidRPr="00A81A03">
              <w:rPr>
                <w:u w:val="single"/>
                <w:lang w:val="es-ES"/>
              </w:rPr>
              <w:tab/>
            </w:r>
          </w:p>
        </w:tc>
      </w:tr>
      <w:tr w:rsidR="00632CED" w:rsidRPr="00A81A03" w:rsidTr="00632CED">
        <w:trPr>
          <w:cantSplit/>
        </w:trPr>
        <w:tc>
          <w:tcPr>
            <w:tcW w:w="1620" w:type="dxa"/>
            <w:tcBorders>
              <w:top w:val="single" w:sz="12" w:space="0" w:color="000000"/>
              <w:bottom w:val="single" w:sz="12" w:space="0" w:color="000000"/>
            </w:tcBorders>
          </w:tcPr>
          <w:p w:rsidR="00632CED" w:rsidRPr="00A81A03" w:rsidRDefault="008D2695" w:rsidP="00632CED">
            <w:pPr>
              <w:spacing w:before="60" w:after="60"/>
              <w:rPr>
                <w:b/>
                <w:lang w:val="es-ES"/>
              </w:rPr>
            </w:pPr>
            <w:r w:rsidRPr="00A81A03">
              <w:rPr>
                <w:b/>
                <w:lang w:val="es-ES"/>
              </w:rPr>
              <w:t>IAL</w:t>
            </w:r>
            <w:r w:rsidR="00632CED" w:rsidRPr="00A81A03">
              <w:rPr>
                <w:b/>
                <w:lang w:val="es-ES"/>
              </w:rPr>
              <w:t xml:space="preserve"> 4.1 (a)</w:t>
            </w:r>
          </w:p>
        </w:tc>
        <w:tc>
          <w:tcPr>
            <w:tcW w:w="7470" w:type="dxa"/>
            <w:tcBorders>
              <w:top w:val="single" w:sz="12" w:space="0" w:color="000000"/>
              <w:bottom w:val="single" w:sz="12" w:space="0" w:color="000000"/>
            </w:tcBorders>
          </w:tcPr>
          <w:p w:rsidR="00632CED" w:rsidRPr="00A81A03" w:rsidRDefault="00632CED" w:rsidP="00632CED">
            <w:pPr>
              <w:tabs>
                <w:tab w:val="right" w:pos="7848"/>
              </w:tabs>
              <w:spacing w:before="60" w:after="60"/>
              <w:rPr>
                <w:lang w:val="es-ES"/>
              </w:rPr>
            </w:pPr>
            <w:r w:rsidRPr="00A81A03">
              <w:rPr>
                <w:iCs/>
                <w:lang w:val="es-ES"/>
              </w:rPr>
              <w:t>Las personas o empresas en una asociación en participación, consorcio o asociación</w:t>
            </w:r>
            <w:r w:rsidRPr="00A81A03">
              <w:rPr>
                <w:lang w:val="es-ES"/>
              </w:rPr>
              <w:t xml:space="preserve"> [son] [no son] </w:t>
            </w:r>
            <w:r w:rsidRPr="00A81A03">
              <w:rPr>
                <w:iCs/>
                <w:lang w:val="es-ES"/>
              </w:rPr>
              <w:t>conjunta y solidariamente responsables</w:t>
            </w:r>
            <w:r w:rsidRPr="00A81A03">
              <w:rPr>
                <w:lang w:val="es-ES"/>
              </w:rPr>
              <w:t>.</w:t>
            </w:r>
          </w:p>
        </w:tc>
      </w:tr>
      <w:tr w:rsidR="00632CED" w:rsidRPr="00A81A03" w:rsidTr="00632CED">
        <w:tblPrEx>
          <w:tblBorders>
            <w:insideH w:val="single" w:sz="8" w:space="0" w:color="000000"/>
          </w:tblBorders>
        </w:tblPrEx>
        <w:tc>
          <w:tcPr>
            <w:tcW w:w="9090" w:type="dxa"/>
            <w:gridSpan w:val="2"/>
            <w:vAlign w:val="center"/>
          </w:tcPr>
          <w:p w:rsidR="00632CED" w:rsidRPr="00A81A03" w:rsidRDefault="00632CED" w:rsidP="00632CED">
            <w:pPr>
              <w:tabs>
                <w:tab w:val="right" w:pos="7434"/>
              </w:tabs>
              <w:spacing w:before="60" w:after="60"/>
              <w:jc w:val="center"/>
              <w:rPr>
                <w:b/>
                <w:sz w:val="28"/>
                <w:lang w:val="es-ES"/>
              </w:rPr>
            </w:pPr>
            <w:r w:rsidRPr="00A81A03">
              <w:rPr>
                <w:b/>
                <w:sz w:val="28"/>
                <w:lang w:val="es-ES"/>
              </w:rPr>
              <w:t>B.  Documento de Licitación</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254"/>
              </w:tabs>
              <w:spacing w:before="60" w:after="60"/>
              <w:rPr>
                <w:b/>
                <w:lang w:val="es-ES"/>
              </w:rPr>
            </w:pPr>
            <w:r w:rsidRPr="00A81A03">
              <w:rPr>
                <w:b/>
                <w:lang w:val="es-ES"/>
              </w:rPr>
              <w:t>IAL</w:t>
            </w:r>
            <w:r w:rsidR="00632CED" w:rsidRPr="00A81A03">
              <w:rPr>
                <w:b/>
                <w:lang w:val="es-ES"/>
              </w:rPr>
              <w:t xml:space="preserve"> 7.1</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Dirección del  Contratante, exclusivamente con </w:t>
            </w:r>
            <w:r w:rsidRPr="00A81A03">
              <w:rPr>
                <w:b/>
                <w:u w:val="single"/>
                <w:lang w:val="es-ES"/>
              </w:rPr>
              <w:t>fines de aclaración</w:t>
            </w:r>
            <w:r w:rsidRPr="00A81A03">
              <w:rPr>
                <w:lang w:val="es-ES"/>
              </w:rPr>
              <w:t>:</w:t>
            </w:r>
          </w:p>
          <w:p w:rsidR="00632CED" w:rsidRPr="00A81A03" w:rsidRDefault="00632CED" w:rsidP="00632CED">
            <w:pPr>
              <w:tabs>
                <w:tab w:val="right" w:pos="7254"/>
              </w:tabs>
              <w:rPr>
                <w:lang w:val="es-ES"/>
              </w:rPr>
            </w:pPr>
            <w:r w:rsidRPr="00A81A03">
              <w:rPr>
                <w:lang w:val="es-ES"/>
              </w:rPr>
              <w:t xml:space="preserve">Atención: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Dirección: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Piso/Oficina: </w:t>
            </w:r>
            <w:r w:rsidRPr="00A81A03">
              <w:rPr>
                <w:u w:val="single"/>
                <w:lang w:val="es-ES"/>
              </w:rPr>
              <w:tab/>
            </w:r>
          </w:p>
          <w:p w:rsidR="00632CED" w:rsidRPr="00A81A03" w:rsidRDefault="00632CED" w:rsidP="00632CED">
            <w:pPr>
              <w:tabs>
                <w:tab w:val="right" w:pos="7254"/>
              </w:tabs>
              <w:rPr>
                <w:i/>
                <w:lang w:val="es-ES"/>
              </w:rPr>
            </w:pPr>
            <w:r w:rsidRPr="00A81A03">
              <w:rPr>
                <w:lang w:val="es-ES"/>
              </w:rPr>
              <w:t xml:space="preserve">Ciudad: </w:t>
            </w:r>
            <w:r w:rsidRPr="00A81A03">
              <w:rPr>
                <w:u w:val="single"/>
                <w:lang w:val="es-ES"/>
              </w:rPr>
              <w:tab/>
            </w:r>
          </w:p>
          <w:p w:rsidR="00632CED" w:rsidRPr="00A81A03" w:rsidRDefault="00632CED" w:rsidP="00632CED">
            <w:pPr>
              <w:tabs>
                <w:tab w:val="right" w:pos="7254"/>
              </w:tabs>
              <w:rPr>
                <w:i/>
                <w:lang w:val="es-ES"/>
              </w:rPr>
            </w:pPr>
            <w:r w:rsidRPr="00A81A03">
              <w:rPr>
                <w:lang w:val="es-ES"/>
              </w:rPr>
              <w:t xml:space="preserve">Código postal: </w:t>
            </w:r>
            <w:r w:rsidRPr="00A81A03">
              <w:rPr>
                <w:u w:val="single"/>
                <w:lang w:val="es-ES"/>
              </w:rPr>
              <w:tab/>
            </w:r>
          </w:p>
          <w:p w:rsidR="00632CED" w:rsidRPr="00A81A03" w:rsidRDefault="00632CED" w:rsidP="00632CED">
            <w:pPr>
              <w:tabs>
                <w:tab w:val="right" w:pos="7254"/>
              </w:tabs>
              <w:rPr>
                <w:i/>
                <w:lang w:val="es-ES"/>
              </w:rPr>
            </w:pPr>
            <w:r w:rsidRPr="00A81A03">
              <w:rPr>
                <w:lang w:val="es-ES"/>
              </w:rPr>
              <w:t xml:space="preserve">País: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Teléfono: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Fax: </w:t>
            </w:r>
            <w:r w:rsidRPr="00A81A03">
              <w:rPr>
                <w:u w:val="single"/>
                <w:lang w:val="es-ES"/>
              </w:rPr>
              <w:tab/>
            </w:r>
          </w:p>
          <w:p w:rsidR="00632CED" w:rsidRPr="00A81A03" w:rsidRDefault="00632CED" w:rsidP="00632CED">
            <w:pPr>
              <w:tabs>
                <w:tab w:val="right" w:pos="7254"/>
              </w:tabs>
              <w:spacing w:before="60" w:after="60"/>
              <w:rPr>
                <w:lang w:val="es-ES"/>
              </w:rPr>
            </w:pPr>
            <w:r w:rsidRPr="00A81A03">
              <w:rPr>
                <w:lang w:val="es-ES"/>
              </w:rPr>
              <w:t xml:space="preserve">Correo electrónico: </w:t>
            </w:r>
            <w:r w:rsidRPr="00A81A03">
              <w:rPr>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254"/>
              </w:tabs>
              <w:spacing w:before="60" w:after="60"/>
              <w:rPr>
                <w:b/>
                <w:lang w:val="es-ES"/>
              </w:rPr>
            </w:pPr>
            <w:r w:rsidRPr="00A81A03">
              <w:rPr>
                <w:b/>
                <w:lang w:val="es-ES"/>
              </w:rPr>
              <w:t>IAL</w:t>
            </w:r>
            <w:r w:rsidR="00632CED" w:rsidRPr="00A81A03">
              <w:rPr>
                <w:b/>
                <w:lang w:val="es-ES"/>
              </w:rPr>
              <w:t xml:space="preserve"> 7.4</w:t>
            </w:r>
          </w:p>
        </w:tc>
        <w:tc>
          <w:tcPr>
            <w:tcW w:w="7470" w:type="dxa"/>
          </w:tcPr>
          <w:p w:rsidR="00632CED" w:rsidRPr="00A81A03" w:rsidRDefault="00632CED" w:rsidP="00632CED">
            <w:pPr>
              <w:tabs>
                <w:tab w:val="right" w:pos="7254"/>
              </w:tabs>
              <w:spacing w:before="60" w:after="60"/>
              <w:rPr>
                <w:lang w:val="es-ES"/>
              </w:rPr>
            </w:pPr>
            <w:r w:rsidRPr="00A81A03">
              <w:rPr>
                <w:lang w:val="es-ES"/>
              </w:rPr>
              <w:t>[</w:t>
            </w:r>
            <w:r w:rsidRPr="00A81A03">
              <w:rPr>
                <w:i/>
                <w:lang w:val="es-ES"/>
              </w:rPr>
              <w:t>Se</w:t>
            </w:r>
            <w:r w:rsidRPr="00A81A03">
              <w:rPr>
                <w:lang w:val="es-ES"/>
              </w:rPr>
              <w:t>] [</w:t>
            </w:r>
            <w:r w:rsidRPr="00A81A03">
              <w:rPr>
                <w:i/>
                <w:lang w:val="es-ES"/>
              </w:rPr>
              <w:t>No se</w:t>
            </w:r>
            <w:r w:rsidRPr="00A81A03">
              <w:rPr>
                <w:lang w:val="es-ES"/>
              </w:rPr>
              <w:t xml:space="preserve">] realizará una </w:t>
            </w:r>
            <w:r w:rsidR="003633CE" w:rsidRPr="00A81A03">
              <w:rPr>
                <w:lang w:val="es-ES"/>
              </w:rPr>
              <w:t>reunión previa a la presentación de las Ofertas</w:t>
            </w:r>
            <w:r w:rsidRPr="00A81A03">
              <w:rPr>
                <w:lang w:val="es-ES"/>
              </w:rPr>
              <w:t>, en la fecha, hora y lugar siguientes:</w:t>
            </w:r>
          </w:p>
          <w:p w:rsidR="00632CED" w:rsidRPr="00A81A03" w:rsidRDefault="00632CED" w:rsidP="00632CED">
            <w:pPr>
              <w:tabs>
                <w:tab w:val="right" w:pos="7254"/>
              </w:tabs>
              <w:rPr>
                <w:lang w:val="es-ES"/>
              </w:rPr>
            </w:pPr>
            <w:r w:rsidRPr="00A81A03">
              <w:rPr>
                <w:lang w:val="es-ES"/>
              </w:rPr>
              <w:t>Fecha:</w:t>
            </w:r>
            <w:r w:rsidRPr="00A81A03">
              <w:rPr>
                <w:u w:val="single"/>
                <w:lang w:val="es-ES"/>
              </w:rPr>
              <w:tab/>
            </w:r>
          </w:p>
          <w:p w:rsidR="00632CED" w:rsidRPr="00A81A03" w:rsidRDefault="00632CED" w:rsidP="00632CED">
            <w:pPr>
              <w:tabs>
                <w:tab w:val="right" w:pos="7254"/>
              </w:tabs>
              <w:rPr>
                <w:i/>
                <w:lang w:val="es-ES"/>
              </w:rPr>
            </w:pPr>
            <w:r w:rsidRPr="00A81A03">
              <w:rPr>
                <w:lang w:val="es-ES"/>
              </w:rPr>
              <w:t xml:space="preserve">Hora: </w:t>
            </w:r>
            <w:r w:rsidRPr="00A81A03">
              <w:rPr>
                <w:u w:val="single"/>
                <w:lang w:val="es-ES"/>
              </w:rPr>
              <w:tab/>
            </w:r>
          </w:p>
          <w:p w:rsidR="00632CED" w:rsidRPr="00A81A03" w:rsidRDefault="00632CED" w:rsidP="00632CED">
            <w:pPr>
              <w:tabs>
                <w:tab w:val="right" w:pos="7254"/>
              </w:tabs>
              <w:rPr>
                <w:i/>
                <w:lang w:val="es-ES"/>
              </w:rPr>
            </w:pPr>
            <w:r w:rsidRPr="00A81A03">
              <w:rPr>
                <w:lang w:val="es-ES"/>
              </w:rPr>
              <w:t xml:space="preserve">Lugar: </w:t>
            </w:r>
            <w:r w:rsidRPr="00A81A03">
              <w:rPr>
                <w:u w:val="single"/>
                <w:lang w:val="es-ES"/>
              </w:rPr>
              <w:tab/>
            </w:r>
          </w:p>
          <w:p w:rsidR="00632CED" w:rsidRPr="00A81A03" w:rsidRDefault="00632CED" w:rsidP="00632CED">
            <w:pPr>
              <w:pStyle w:val="i"/>
              <w:tabs>
                <w:tab w:val="right" w:pos="7254"/>
              </w:tabs>
              <w:suppressAutoHyphens w:val="0"/>
              <w:spacing w:before="60" w:after="60"/>
              <w:rPr>
                <w:rFonts w:ascii="Times New Roman" w:hAnsi="Times New Roman"/>
                <w:lang w:val="es-ES"/>
              </w:rPr>
            </w:pPr>
            <w:r w:rsidRPr="00A81A03">
              <w:rPr>
                <w:rFonts w:ascii="Times New Roman" w:hAnsi="Times New Roman"/>
                <w:lang w:val="es-ES"/>
              </w:rPr>
              <w:t>[</w:t>
            </w:r>
            <w:r w:rsidRPr="00A81A03">
              <w:rPr>
                <w:rFonts w:ascii="Times New Roman" w:hAnsi="Times New Roman"/>
                <w:i/>
                <w:lang w:val="es-ES"/>
              </w:rPr>
              <w:t>Se</w:t>
            </w:r>
            <w:r w:rsidRPr="00A81A03">
              <w:rPr>
                <w:rFonts w:ascii="Times New Roman" w:hAnsi="Times New Roman"/>
                <w:lang w:val="es-ES"/>
              </w:rPr>
              <w:t>] [</w:t>
            </w:r>
            <w:r w:rsidRPr="00A81A03">
              <w:rPr>
                <w:rFonts w:ascii="Times New Roman" w:hAnsi="Times New Roman"/>
                <w:i/>
                <w:lang w:val="es-ES"/>
              </w:rPr>
              <w:t>No se</w:t>
            </w:r>
            <w:r w:rsidRPr="00A81A03">
              <w:rPr>
                <w:rFonts w:ascii="Times New Roman" w:hAnsi="Times New Roman"/>
                <w:lang w:val="es-ES"/>
              </w:rPr>
              <w:t xml:space="preserve">] efectuará una visita a las instalaciones, organizada por el  Contratante. </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254"/>
              </w:tabs>
              <w:spacing w:before="60" w:after="60"/>
              <w:rPr>
                <w:b/>
                <w:lang w:val="es-ES"/>
              </w:rPr>
            </w:pPr>
            <w:r w:rsidRPr="00A81A03">
              <w:rPr>
                <w:b/>
                <w:lang w:val="es-ES"/>
              </w:rPr>
              <w:t>IAL</w:t>
            </w:r>
            <w:r w:rsidR="00632CED" w:rsidRPr="00A81A03">
              <w:rPr>
                <w:b/>
                <w:lang w:val="es-ES"/>
              </w:rPr>
              <w:t xml:space="preserve"> 10.1</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Idioma de la Oferta: </w:t>
            </w:r>
            <w:r w:rsidRPr="00A81A03">
              <w:rPr>
                <w:u w:val="single"/>
                <w:lang w:val="es-ES"/>
              </w:rPr>
              <w:tab/>
            </w:r>
          </w:p>
        </w:tc>
      </w:tr>
      <w:tr w:rsidR="00632CED" w:rsidRPr="00A81A03" w:rsidTr="00632CED">
        <w:tblPrEx>
          <w:tblBorders>
            <w:insideH w:val="single" w:sz="8" w:space="0" w:color="000000"/>
          </w:tblBorders>
        </w:tblPrEx>
        <w:tc>
          <w:tcPr>
            <w:tcW w:w="9090" w:type="dxa"/>
            <w:gridSpan w:val="2"/>
            <w:vAlign w:val="center"/>
          </w:tcPr>
          <w:p w:rsidR="00632CED" w:rsidRPr="00A81A03" w:rsidRDefault="00632CED" w:rsidP="00632CED">
            <w:pPr>
              <w:tabs>
                <w:tab w:val="right" w:pos="7254"/>
              </w:tabs>
              <w:spacing w:before="60" w:after="60"/>
              <w:jc w:val="center"/>
              <w:rPr>
                <w:b/>
                <w:sz w:val="28"/>
                <w:lang w:val="es-ES"/>
              </w:rPr>
            </w:pPr>
            <w:r w:rsidRPr="00A81A03">
              <w:rPr>
                <w:b/>
                <w:sz w:val="28"/>
                <w:lang w:val="es-ES"/>
              </w:rPr>
              <w:t>C1.  Preparación de las Propuestas Técnicas de la Primera Etapa</w:t>
            </w:r>
          </w:p>
        </w:tc>
      </w:tr>
      <w:tr w:rsidR="005F658A" w:rsidRPr="00A81A03" w:rsidTr="00632CED">
        <w:tblPrEx>
          <w:tblBorders>
            <w:insideH w:val="single" w:sz="8" w:space="0" w:color="000000"/>
          </w:tblBorders>
        </w:tblPrEx>
        <w:tc>
          <w:tcPr>
            <w:tcW w:w="1620" w:type="dxa"/>
          </w:tcPr>
          <w:p w:rsidR="005F658A" w:rsidRPr="00A81A03" w:rsidRDefault="005F658A" w:rsidP="005F658A">
            <w:pPr>
              <w:tabs>
                <w:tab w:val="right" w:pos="7434"/>
              </w:tabs>
              <w:spacing w:before="60" w:after="60"/>
              <w:rPr>
                <w:b/>
                <w:lang w:val="es-ES"/>
              </w:rPr>
            </w:pPr>
            <w:r w:rsidRPr="00A81A03">
              <w:rPr>
                <w:b/>
                <w:lang w:val="es-ES"/>
              </w:rPr>
              <w:t>IAL 11.1 (i)</w:t>
            </w:r>
          </w:p>
        </w:tc>
        <w:tc>
          <w:tcPr>
            <w:tcW w:w="7470" w:type="dxa"/>
          </w:tcPr>
          <w:p w:rsidR="005F658A" w:rsidRPr="00C739D0" w:rsidRDefault="005F658A" w:rsidP="005F658A">
            <w:pPr>
              <w:tabs>
                <w:tab w:val="right" w:pos="7254"/>
              </w:tabs>
              <w:spacing w:before="120" w:after="120"/>
              <w:rPr>
                <w:color w:val="000000"/>
                <w:lang w:val="es-ES"/>
              </w:rPr>
            </w:pPr>
            <w:r w:rsidRPr="00C739D0">
              <w:rPr>
                <w:color w:val="000000"/>
                <w:lang w:val="es-ES"/>
              </w:rPr>
              <w:t>El Licitante deberá presentar los siguientes documentos adicionales en su Oferta: [</w:t>
            </w:r>
            <w:r w:rsidRPr="00C739D0">
              <w:rPr>
                <w:b/>
                <w:bCs/>
                <w:i/>
                <w:iCs/>
                <w:color w:val="000000"/>
                <w:lang w:val="es-ES"/>
              </w:rPr>
              <w:t>enumere cualquier documento adicional que no esté incluido en la lista de la IAL 11.1 que debe presentarse con la Oferta. La lista de documentos adicionales debe incluir lo siguiente</w:t>
            </w:r>
            <w:r w:rsidRPr="00C739D0">
              <w:rPr>
                <w:i/>
                <w:iCs/>
                <w:color w:val="000000"/>
                <w:lang w:val="es-ES"/>
              </w:rPr>
              <w:t>:]</w:t>
            </w:r>
          </w:p>
          <w:p w:rsidR="005F658A" w:rsidRPr="00C739D0" w:rsidRDefault="005F658A" w:rsidP="005F658A">
            <w:pPr>
              <w:tabs>
                <w:tab w:val="right" w:pos="7254"/>
              </w:tabs>
              <w:spacing w:before="120" w:after="120"/>
              <w:rPr>
                <w:b/>
                <w:bCs/>
                <w:color w:val="000000"/>
                <w:lang w:val="es-ES"/>
              </w:rPr>
            </w:pPr>
            <w:r w:rsidRPr="00C739D0">
              <w:rPr>
                <w:b/>
                <w:bCs/>
                <w:color w:val="000000"/>
                <w:lang w:val="es-ES"/>
              </w:rPr>
              <w:t>Normas de Conducta para el Personal del Contratista (AS)</w:t>
            </w:r>
          </w:p>
          <w:p w:rsidR="005F658A" w:rsidRPr="00C739D0" w:rsidRDefault="005F658A" w:rsidP="005F658A">
            <w:pPr>
              <w:tabs>
                <w:tab w:val="right" w:pos="7254"/>
              </w:tabs>
              <w:spacing w:before="120" w:after="120"/>
              <w:rPr>
                <w:color w:val="000000"/>
                <w:lang w:val="es-ES"/>
              </w:rPr>
            </w:pPr>
            <w:r w:rsidRPr="00C739D0">
              <w:rPr>
                <w:color w:val="000000"/>
                <w:lang w:val="es-ES"/>
              </w:rPr>
              <w:t>El Licitante deberá presentar sus Normas de Conducta que aplicará al Personal del Contratista (como se define en la Subcláusula 1. de las Condiciones Generales del Contrato) empleado para la ejecución de los Servicios de Instalación (como se define en la Subcláusula 1 de las Condiciones Generales del Contrato) en el Sitio (o en otros lugares en el país donde se localiza el Sitio),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rsidR="005F658A" w:rsidRPr="00C739D0" w:rsidRDefault="005F658A" w:rsidP="005F658A">
            <w:pPr>
              <w:tabs>
                <w:tab w:val="right" w:pos="7254"/>
              </w:tabs>
              <w:spacing w:before="120" w:after="120"/>
              <w:rPr>
                <w:b/>
                <w:bCs/>
                <w:color w:val="000000"/>
                <w:lang w:val="es-ES"/>
              </w:rPr>
            </w:pPr>
            <w:r w:rsidRPr="00C739D0">
              <w:rPr>
                <w:b/>
                <w:bCs/>
                <w:color w:val="000000"/>
                <w:lang w:val="es-ES"/>
              </w:rPr>
              <w:t>Estrategias de Gestión y Planes de Ejecución (EGPE) para gestionar los riesgos AS</w:t>
            </w:r>
          </w:p>
          <w:p w:rsidR="005F658A" w:rsidRPr="00C739D0" w:rsidRDefault="005F658A" w:rsidP="005F658A">
            <w:pPr>
              <w:tabs>
                <w:tab w:val="right" w:pos="7254"/>
              </w:tabs>
              <w:spacing w:before="120" w:after="120"/>
              <w:rPr>
                <w:color w:val="000000"/>
                <w:lang w:val="es-ES"/>
              </w:rPr>
            </w:pPr>
            <w:r w:rsidRPr="00C739D0">
              <w:rPr>
                <w:color w:val="000000"/>
                <w:lang w:val="es-ES"/>
              </w:rPr>
              <w:t>El Licitante deberá presentar Estrategias de Gestión y Planes de Ejecución (EGPE) para administrar los siguientes riesgos ambientales y sociales (AS) clave:</w:t>
            </w:r>
          </w:p>
          <w:p w:rsidR="005F658A" w:rsidRPr="00C739D0" w:rsidRDefault="005F658A" w:rsidP="005F658A">
            <w:pPr>
              <w:tabs>
                <w:tab w:val="right" w:pos="7254"/>
              </w:tabs>
              <w:spacing w:before="120" w:after="120"/>
              <w:rPr>
                <w:color w:val="000000"/>
                <w:lang w:val="es-ES"/>
              </w:rPr>
            </w:pPr>
            <w:r w:rsidRPr="00C739D0">
              <w:rPr>
                <w:color w:val="000000"/>
                <w:lang w:val="es-ES"/>
              </w:rPr>
              <w:t> [</w:t>
            </w:r>
            <w:r w:rsidRPr="00C739D0">
              <w:rPr>
                <w:i/>
                <w:iCs/>
                <w:color w:val="000000"/>
                <w:lang w:val="es-ES"/>
              </w:rPr>
              <w:t>Nota: inserte el nombre de cualquier plan específico y los riesgos informados por la evaluación ambiental y social relevante</w:t>
            </w:r>
            <w:r w:rsidRPr="00C739D0">
              <w:rPr>
                <w:color w:val="000000"/>
                <w:lang w:val="es-ES"/>
              </w:rPr>
              <w:t xml:space="preserve">]: </w:t>
            </w:r>
            <w:r w:rsidRPr="00C739D0">
              <w:rPr>
                <w:i/>
                <w:iCs/>
                <w:color w:val="000000"/>
                <w:lang w:val="es-ES"/>
              </w:rPr>
              <w:t>[p.ej. Plan de acción de prevención y respuesta de Explotación y Abuso Sexual (EAS)]</w:t>
            </w:r>
          </w:p>
          <w:p w:rsidR="005F658A" w:rsidRPr="00A81A03" w:rsidRDefault="005F658A" w:rsidP="005F658A">
            <w:pPr>
              <w:tabs>
                <w:tab w:val="right" w:pos="7254"/>
              </w:tabs>
              <w:spacing w:before="60" w:after="60"/>
              <w:rPr>
                <w:lang w:val="es-ES"/>
              </w:rPr>
            </w:pP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16.2 (b)</w:t>
            </w:r>
          </w:p>
        </w:tc>
        <w:tc>
          <w:tcPr>
            <w:tcW w:w="7470" w:type="dxa"/>
          </w:tcPr>
          <w:p w:rsidR="00632CED" w:rsidRPr="00A81A03" w:rsidRDefault="00632CED" w:rsidP="00632CED">
            <w:pPr>
              <w:keepNext/>
              <w:keepLines/>
              <w:rPr>
                <w:i/>
                <w:sz w:val="20"/>
                <w:lang w:val="es-ES"/>
              </w:rPr>
            </w:pPr>
            <w:r w:rsidRPr="00A81A03">
              <w:rPr>
                <w:lang w:val="es-ES"/>
              </w:rPr>
              <w:t>Repuestos necesarios para el funcionamiento; número de años tras la terminación</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17.1</w:t>
            </w:r>
          </w:p>
        </w:tc>
        <w:tc>
          <w:tcPr>
            <w:tcW w:w="7470" w:type="dxa"/>
          </w:tcPr>
          <w:p w:rsidR="00632CED" w:rsidRPr="00A81A03" w:rsidRDefault="00632CED" w:rsidP="00632CED">
            <w:pPr>
              <w:keepNext/>
              <w:keepLines/>
              <w:rPr>
                <w:lang w:val="es-ES"/>
              </w:rPr>
            </w:pPr>
            <w:r w:rsidRPr="00A81A03">
              <w:rPr>
                <w:lang w:val="es-ES"/>
              </w:rPr>
              <w:t xml:space="preserve">Número de copias de la Oferta, además del original: </w:t>
            </w:r>
            <w:r w:rsidRPr="00A81A03">
              <w:rPr>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17.2</w:t>
            </w:r>
            <w:r w:rsidR="00632CED" w:rsidRPr="00A81A03">
              <w:rPr>
                <w:b/>
                <w:lang w:val="es-ES"/>
              </w:rPr>
              <w:tab/>
            </w:r>
          </w:p>
        </w:tc>
        <w:tc>
          <w:tcPr>
            <w:tcW w:w="7470" w:type="dxa"/>
          </w:tcPr>
          <w:p w:rsidR="00632CED" w:rsidRPr="00A81A03" w:rsidRDefault="00632CED" w:rsidP="00632CED">
            <w:pPr>
              <w:keepNext/>
              <w:keepLines/>
              <w:rPr>
                <w:lang w:val="es-ES"/>
              </w:rPr>
            </w:pPr>
            <w:r w:rsidRPr="00A81A03">
              <w:rPr>
                <w:lang w:val="es-ES"/>
              </w:rPr>
              <w:t xml:space="preserve">La confirmación escrita o autorización para firmar en nombre del </w:t>
            </w:r>
            <w:r w:rsidR="00D31D7D" w:rsidRPr="00A81A03">
              <w:rPr>
                <w:lang w:val="es-ES"/>
              </w:rPr>
              <w:t>Licitante</w:t>
            </w:r>
            <w:r w:rsidRPr="00A81A03">
              <w:rPr>
                <w:lang w:val="es-ES"/>
              </w:rPr>
              <w:t xml:space="preserve"> consistirá en: </w:t>
            </w:r>
            <w:r w:rsidRPr="00A81A03">
              <w:rPr>
                <w:u w:val="single"/>
                <w:lang w:val="es-ES"/>
              </w:rPr>
              <w:tab/>
            </w:r>
            <w:r w:rsidRPr="00A81A03">
              <w:rPr>
                <w:u w:val="single"/>
                <w:lang w:val="es-ES"/>
              </w:rPr>
              <w:tab/>
            </w:r>
            <w:r w:rsidRPr="00A81A03">
              <w:rPr>
                <w:u w:val="single"/>
                <w:lang w:val="es-ES"/>
              </w:rPr>
              <w:tab/>
            </w:r>
            <w:r w:rsidRPr="00A81A03">
              <w:rPr>
                <w:u w:val="single"/>
                <w:lang w:val="es-ES"/>
              </w:rPr>
              <w:tab/>
            </w:r>
          </w:p>
        </w:tc>
      </w:tr>
      <w:tr w:rsidR="00632CED" w:rsidRPr="00A81A03" w:rsidTr="00632CED">
        <w:tblPrEx>
          <w:tblBorders>
            <w:insideH w:val="single" w:sz="8" w:space="0" w:color="000000"/>
          </w:tblBorders>
        </w:tblPrEx>
        <w:tc>
          <w:tcPr>
            <w:tcW w:w="9090" w:type="dxa"/>
            <w:gridSpan w:val="2"/>
          </w:tcPr>
          <w:p w:rsidR="00632CED" w:rsidRPr="00A81A03" w:rsidRDefault="00632CED" w:rsidP="00632CED">
            <w:pPr>
              <w:keepNext/>
              <w:keepLines/>
              <w:jc w:val="center"/>
              <w:rPr>
                <w:spacing w:val="-6"/>
                <w:lang w:val="es-ES"/>
              </w:rPr>
            </w:pPr>
            <w:r w:rsidRPr="00A81A03">
              <w:rPr>
                <w:b/>
                <w:spacing w:val="-6"/>
                <w:sz w:val="28"/>
                <w:lang w:val="es-ES"/>
              </w:rPr>
              <w:t>C2.  Presentación y Apertura de las Propuestas Técnicas de la Primera Etapa</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18.1</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Los </w:t>
            </w:r>
            <w:r w:rsidR="00D31D7D" w:rsidRPr="00A81A03">
              <w:rPr>
                <w:lang w:val="es-ES"/>
              </w:rPr>
              <w:t>Licitante</w:t>
            </w:r>
            <w:r w:rsidRPr="00A81A03">
              <w:rPr>
                <w:lang w:val="es-ES"/>
              </w:rPr>
              <w:t xml:space="preserve">s </w:t>
            </w:r>
            <w:r w:rsidRPr="00A81A03">
              <w:rPr>
                <w:iCs/>
                <w:lang w:val="es-ES"/>
              </w:rPr>
              <w:t>[tendrán] [no tendrán</w:t>
            </w:r>
            <w:r w:rsidRPr="00A81A03">
              <w:rPr>
                <w:iCs/>
                <w:u w:val="single"/>
                <w:lang w:val="es-ES"/>
              </w:rPr>
              <w:t>]</w:t>
            </w:r>
            <w:r w:rsidRPr="00A81A03">
              <w:rPr>
                <w:iCs/>
                <w:lang w:val="es-ES"/>
              </w:rPr>
              <w:t xml:space="preserve"> la opción de presentar sus Ofertas por vía electrónica</w:t>
            </w:r>
            <w:r w:rsidRPr="00A81A03">
              <w:rPr>
                <w:lang w:val="es-ES"/>
              </w:rPr>
              <w:t>.</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bCs/>
                <w:lang w:val="es-ES"/>
              </w:rPr>
              <w:t>IAL</w:t>
            </w:r>
            <w:r w:rsidR="00632CED" w:rsidRPr="00A81A03">
              <w:rPr>
                <w:b/>
                <w:bCs/>
                <w:lang w:val="es-ES"/>
              </w:rPr>
              <w:t xml:space="preserve"> 18.1 (b)</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Si los </w:t>
            </w:r>
            <w:r w:rsidR="00D31D7D" w:rsidRPr="00A81A03">
              <w:rPr>
                <w:lang w:val="es-ES"/>
              </w:rPr>
              <w:t>Licitante</w:t>
            </w:r>
            <w:r w:rsidRPr="00A81A03">
              <w:rPr>
                <w:lang w:val="es-ES"/>
              </w:rPr>
              <w:t xml:space="preserve">s tienen </w:t>
            </w:r>
            <w:r w:rsidRPr="00A81A03">
              <w:rPr>
                <w:iCs/>
                <w:lang w:val="es-ES"/>
              </w:rPr>
              <w:t>la opción de presentar sus Ofertas por vía electrónica,</w:t>
            </w:r>
            <w:r w:rsidRPr="00A81A03">
              <w:rPr>
                <w:lang w:val="es-ES"/>
              </w:rPr>
              <w:t xml:space="preserve"> los procedimientos empleados serán los siguientes: </w:t>
            </w:r>
            <w:r w:rsidRPr="00A81A03">
              <w:rPr>
                <w:i/>
                <w:iCs/>
                <w:lang w:val="es-ES"/>
              </w:rPr>
              <w:t>____________________________________________________</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19.1 </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Dirección del  Contratante, exclusivamente para </w:t>
            </w:r>
            <w:r w:rsidRPr="00A81A03">
              <w:rPr>
                <w:b/>
                <w:u w:val="single"/>
                <w:lang w:val="es-ES"/>
              </w:rPr>
              <w:t>fines de presentación de Ofertas</w:t>
            </w:r>
            <w:r w:rsidRPr="00A81A03">
              <w:rPr>
                <w:lang w:val="es-ES"/>
              </w:rPr>
              <w:t xml:space="preserve"> en forma de Propuestas Técnicas de la Primera Etapa:</w:t>
            </w:r>
          </w:p>
          <w:p w:rsidR="00632CED" w:rsidRPr="00A81A03" w:rsidRDefault="00632CED" w:rsidP="00632CED">
            <w:pPr>
              <w:tabs>
                <w:tab w:val="right" w:pos="7254"/>
              </w:tabs>
              <w:rPr>
                <w:lang w:val="es-ES"/>
              </w:rPr>
            </w:pPr>
            <w:r w:rsidRPr="00A81A03">
              <w:rPr>
                <w:lang w:val="es-ES"/>
              </w:rPr>
              <w:t xml:space="preserve">Atención: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Dirección: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Piso/Oficina: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Ciudad: </w:t>
            </w:r>
            <w:r w:rsidRPr="00A81A03">
              <w:rPr>
                <w:u w:val="single"/>
                <w:lang w:val="es-ES"/>
              </w:rPr>
              <w:tab/>
            </w:r>
          </w:p>
          <w:p w:rsidR="00632CED" w:rsidRPr="00A81A03" w:rsidRDefault="00632CED" w:rsidP="00632CED">
            <w:pPr>
              <w:tabs>
                <w:tab w:val="right" w:pos="7254"/>
              </w:tabs>
              <w:rPr>
                <w:i/>
                <w:lang w:val="es-ES"/>
              </w:rPr>
            </w:pPr>
            <w:r w:rsidRPr="00A81A03">
              <w:rPr>
                <w:lang w:val="es-ES"/>
              </w:rPr>
              <w:t xml:space="preserve">Código postal: </w:t>
            </w:r>
            <w:r w:rsidRPr="00A81A03">
              <w:rPr>
                <w:u w:val="single"/>
                <w:lang w:val="es-ES"/>
              </w:rPr>
              <w:tab/>
            </w:r>
          </w:p>
          <w:p w:rsidR="00632CED" w:rsidRPr="00A81A03" w:rsidRDefault="00632CED" w:rsidP="00632CED">
            <w:pPr>
              <w:tabs>
                <w:tab w:val="right" w:pos="7254"/>
              </w:tabs>
              <w:spacing w:before="60" w:after="60"/>
              <w:rPr>
                <w:i/>
                <w:lang w:val="es-ES"/>
              </w:rPr>
            </w:pPr>
            <w:r w:rsidRPr="00A81A03">
              <w:rPr>
                <w:lang w:val="es-ES"/>
              </w:rPr>
              <w:t xml:space="preserve">País: </w:t>
            </w:r>
            <w:r w:rsidRPr="00A81A03">
              <w:rPr>
                <w:u w:val="single"/>
                <w:lang w:val="es-ES"/>
              </w:rPr>
              <w:tab/>
            </w:r>
          </w:p>
          <w:p w:rsidR="00632CED" w:rsidRPr="00A81A03" w:rsidRDefault="00632CED" w:rsidP="00632CED">
            <w:pPr>
              <w:tabs>
                <w:tab w:val="right" w:pos="7254"/>
              </w:tabs>
              <w:spacing w:before="60" w:after="60"/>
              <w:rPr>
                <w:b/>
                <w:lang w:val="es-ES"/>
              </w:rPr>
            </w:pPr>
            <w:r w:rsidRPr="00A81A03">
              <w:rPr>
                <w:b/>
                <w:lang w:val="es-ES"/>
              </w:rPr>
              <w:t>Plazo para la presentación de Ofertas:</w:t>
            </w:r>
          </w:p>
          <w:p w:rsidR="00632CED" w:rsidRPr="00A81A03" w:rsidRDefault="00632CED" w:rsidP="00632CED">
            <w:pPr>
              <w:tabs>
                <w:tab w:val="right" w:pos="7254"/>
              </w:tabs>
              <w:rPr>
                <w:lang w:val="es-ES"/>
              </w:rPr>
            </w:pPr>
            <w:r w:rsidRPr="00A81A03">
              <w:rPr>
                <w:lang w:val="es-ES"/>
              </w:rPr>
              <w:t xml:space="preserve">Fecha: </w:t>
            </w:r>
            <w:r w:rsidRPr="00A81A03">
              <w:rPr>
                <w:u w:val="single"/>
                <w:lang w:val="es-ES"/>
              </w:rPr>
              <w:tab/>
            </w:r>
          </w:p>
          <w:p w:rsidR="00632CED" w:rsidRPr="00A81A03" w:rsidRDefault="00632CED" w:rsidP="00632CED">
            <w:pPr>
              <w:keepNext/>
              <w:keepLines/>
              <w:rPr>
                <w:lang w:val="es-ES"/>
              </w:rPr>
            </w:pPr>
            <w:r w:rsidRPr="00A81A03">
              <w:rPr>
                <w:lang w:val="es-ES"/>
              </w:rPr>
              <w:t xml:space="preserve">Hora: </w:t>
            </w:r>
            <w:r w:rsidRPr="00A81A03">
              <w:rPr>
                <w:u w:val="single"/>
                <w:lang w:val="es-ES"/>
              </w:rPr>
              <w:tab/>
            </w:r>
            <w:r w:rsidRPr="00A81A03">
              <w:rPr>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21.1</w:t>
            </w:r>
          </w:p>
        </w:tc>
        <w:tc>
          <w:tcPr>
            <w:tcW w:w="7470" w:type="dxa"/>
          </w:tcPr>
          <w:p w:rsidR="00632CED" w:rsidRPr="00A81A03" w:rsidRDefault="00632CED" w:rsidP="00632CED">
            <w:pPr>
              <w:tabs>
                <w:tab w:val="right" w:pos="7254"/>
              </w:tabs>
              <w:spacing w:before="60" w:after="60"/>
              <w:rPr>
                <w:lang w:val="es-ES"/>
              </w:rPr>
            </w:pPr>
            <w:r w:rsidRPr="00A81A03">
              <w:rPr>
                <w:lang w:val="es-ES"/>
              </w:rPr>
              <w:t>Lugar donde se realizará la apertura de las Ofertas:</w:t>
            </w:r>
          </w:p>
          <w:p w:rsidR="00632CED" w:rsidRPr="00A81A03" w:rsidRDefault="00632CED" w:rsidP="00632CED">
            <w:pPr>
              <w:tabs>
                <w:tab w:val="right" w:pos="7254"/>
              </w:tabs>
              <w:rPr>
                <w:lang w:val="es-ES"/>
              </w:rPr>
            </w:pPr>
            <w:r w:rsidRPr="00A81A03">
              <w:rPr>
                <w:lang w:val="es-ES"/>
              </w:rPr>
              <w:t xml:space="preserve">Dirección: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Piso/Oficina: </w:t>
            </w:r>
            <w:r w:rsidRPr="00A81A03">
              <w:rPr>
                <w:u w:val="single"/>
                <w:lang w:val="es-ES"/>
              </w:rPr>
              <w:tab/>
            </w:r>
          </w:p>
          <w:p w:rsidR="00632CED" w:rsidRPr="00A81A03" w:rsidRDefault="00632CED" w:rsidP="00632CED">
            <w:pPr>
              <w:tabs>
                <w:tab w:val="right" w:pos="7254"/>
              </w:tabs>
              <w:rPr>
                <w:lang w:val="es-ES"/>
              </w:rPr>
            </w:pPr>
            <w:r w:rsidRPr="00A81A03">
              <w:rPr>
                <w:lang w:val="es-ES"/>
              </w:rPr>
              <w:t xml:space="preserve">Ciudad: </w:t>
            </w:r>
            <w:r w:rsidRPr="00A81A03">
              <w:rPr>
                <w:u w:val="single"/>
                <w:lang w:val="es-ES"/>
              </w:rPr>
              <w:tab/>
            </w:r>
          </w:p>
          <w:p w:rsidR="00632CED" w:rsidRPr="00A81A03" w:rsidRDefault="00632CED" w:rsidP="00632CED">
            <w:pPr>
              <w:tabs>
                <w:tab w:val="right" w:pos="7254"/>
              </w:tabs>
              <w:rPr>
                <w:lang w:val="es-ES"/>
              </w:rPr>
            </w:pPr>
            <w:r w:rsidRPr="00A81A03">
              <w:rPr>
                <w:lang w:val="es-ES"/>
              </w:rPr>
              <w:t>País:</w:t>
            </w:r>
            <w:r w:rsidRPr="00A81A03">
              <w:rPr>
                <w:u w:val="single"/>
                <w:lang w:val="es-ES"/>
              </w:rPr>
              <w:tab/>
            </w:r>
            <w:r w:rsidRPr="00A81A03">
              <w:rPr>
                <w:lang w:val="es-ES"/>
              </w:rPr>
              <w:tab/>
            </w:r>
          </w:p>
          <w:p w:rsidR="00632CED" w:rsidRPr="00A81A03" w:rsidRDefault="00632CED" w:rsidP="00632CED">
            <w:pPr>
              <w:tabs>
                <w:tab w:val="right" w:pos="7254"/>
              </w:tabs>
              <w:rPr>
                <w:lang w:val="es-ES"/>
              </w:rPr>
            </w:pPr>
            <w:r w:rsidRPr="00A81A03">
              <w:rPr>
                <w:lang w:val="es-ES"/>
              </w:rPr>
              <w:t xml:space="preserve">Fecha: </w:t>
            </w:r>
            <w:r w:rsidRPr="00A81A03">
              <w:rPr>
                <w:u w:val="single"/>
                <w:lang w:val="es-ES"/>
              </w:rPr>
              <w:tab/>
            </w:r>
          </w:p>
          <w:p w:rsidR="00632CED" w:rsidRPr="00A81A03" w:rsidRDefault="00632CED" w:rsidP="00632CED">
            <w:pPr>
              <w:keepNext/>
              <w:keepLines/>
              <w:rPr>
                <w:lang w:val="es-ES"/>
              </w:rPr>
            </w:pPr>
            <w:r w:rsidRPr="00A81A03">
              <w:rPr>
                <w:lang w:val="es-ES"/>
              </w:rPr>
              <w:t xml:space="preserve">Hora: </w:t>
            </w:r>
            <w:r w:rsidRPr="00A81A03">
              <w:rPr>
                <w:u w:val="single"/>
                <w:lang w:val="es-ES"/>
              </w:rPr>
              <w:tab/>
            </w:r>
            <w:r w:rsidRPr="00A81A03">
              <w:rPr>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bCs/>
                <w:lang w:val="es-ES"/>
              </w:rPr>
              <w:t>IAL</w:t>
            </w:r>
            <w:r w:rsidR="00632CED" w:rsidRPr="00A81A03">
              <w:rPr>
                <w:b/>
                <w:bCs/>
                <w:lang w:val="es-ES"/>
              </w:rPr>
              <w:t xml:space="preserve"> 21.1</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Si se permite la presentación de Ofertas por vía electrónica de conformidad con la </w:t>
            </w:r>
            <w:r w:rsidR="00295B55" w:rsidRPr="00A81A03">
              <w:rPr>
                <w:lang w:val="es-ES"/>
              </w:rPr>
              <w:t>IAL</w:t>
            </w:r>
            <w:r w:rsidRPr="00A81A03">
              <w:rPr>
                <w:lang w:val="es-ES"/>
              </w:rPr>
              <w:t xml:space="preserve"> 19.1, los procedimientos de apertura de las Ofertas serán los siguientes: </w:t>
            </w:r>
            <w:r w:rsidRPr="00A81A03">
              <w:rPr>
                <w:i/>
                <w:iCs/>
                <w:lang w:val="es-ES"/>
              </w:rPr>
              <w:t>____________________</w:t>
            </w:r>
          </w:p>
        </w:tc>
      </w:tr>
      <w:tr w:rsidR="00632CED" w:rsidRPr="00A81A03" w:rsidTr="00632CED">
        <w:tblPrEx>
          <w:tblBorders>
            <w:insideH w:val="single" w:sz="8" w:space="0" w:color="000000"/>
          </w:tblBorders>
        </w:tblPrEx>
        <w:tc>
          <w:tcPr>
            <w:tcW w:w="1620" w:type="dxa"/>
          </w:tcPr>
          <w:p w:rsidR="00632CED" w:rsidRPr="00A81A03" w:rsidRDefault="00632CED" w:rsidP="00632CED">
            <w:pPr>
              <w:tabs>
                <w:tab w:val="right" w:pos="7434"/>
              </w:tabs>
              <w:spacing w:before="60" w:after="60"/>
              <w:rPr>
                <w:b/>
                <w:lang w:val="es-ES"/>
              </w:rPr>
            </w:pPr>
          </w:p>
        </w:tc>
        <w:tc>
          <w:tcPr>
            <w:tcW w:w="7470" w:type="dxa"/>
          </w:tcPr>
          <w:p w:rsidR="00632CED" w:rsidRPr="00A81A03" w:rsidRDefault="00632CED" w:rsidP="00632CED">
            <w:pPr>
              <w:pStyle w:val="BodyText2"/>
              <w:ind w:left="288"/>
              <w:rPr>
                <w:lang w:val="es-ES"/>
              </w:rPr>
            </w:pPr>
            <w:r w:rsidRPr="00A81A03">
              <w:rPr>
                <w:lang w:val="es-ES"/>
              </w:rPr>
              <w:t>E1. Preparación de las Ofertas de la Segunda Etapa</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27.1 (j)</w:t>
            </w:r>
          </w:p>
        </w:tc>
        <w:tc>
          <w:tcPr>
            <w:tcW w:w="7470" w:type="dxa"/>
          </w:tcPr>
          <w:p w:rsidR="00632CED" w:rsidRPr="00A81A03" w:rsidRDefault="00632CED" w:rsidP="00632CED">
            <w:pPr>
              <w:tabs>
                <w:tab w:val="right" w:pos="7254"/>
              </w:tabs>
              <w:spacing w:before="60"/>
              <w:rPr>
                <w:lang w:val="es-ES"/>
              </w:rPr>
            </w:pPr>
            <w:r w:rsidRPr="00A81A03">
              <w:rPr>
                <w:lang w:val="es-ES"/>
              </w:rPr>
              <w:t xml:space="preserve">El </w:t>
            </w:r>
            <w:r w:rsidR="00D31D7D" w:rsidRPr="00A81A03">
              <w:rPr>
                <w:lang w:val="es-ES"/>
              </w:rPr>
              <w:t>Licitante</w:t>
            </w:r>
            <w:r w:rsidRPr="00A81A03">
              <w:rPr>
                <w:lang w:val="es-ES"/>
              </w:rPr>
              <w:t xml:space="preserve"> presentará con su Oferta los siguientes documentos adicionales:</w:t>
            </w:r>
          </w:p>
          <w:p w:rsidR="00632CED" w:rsidRPr="00A81A03" w:rsidRDefault="00632CED" w:rsidP="00632CED">
            <w:pPr>
              <w:tabs>
                <w:tab w:val="right" w:pos="7254"/>
              </w:tabs>
              <w:spacing w:before="60" w:after="60"/>
              <w:rPr>
                <w:u w:val="single"/>
                <w:lang w:val="es-ES"/>
              </w:rPr>
            </w:pPr>
            <w:r w:rsidRPr="00A81A03">
              <w:rPr>
                <w:u w:val="single"/>
                <w:lang w:val="es-ES"/>
              </w:rPr>
              <w:tab/>
            </w:r>
          </w:p>
          <w:p w:rsidR="00632CED" w:rsidRPr="00A81A03" w:rsidRDefault="00632CED" w:rsidP="00632CED">
            <w:pPr>
              <w:ind w:left="540" w:right="-72" w:hanging="540"/>
              <w:rPr>
                <w:lang w:val="es-ES"/>
              </w:rPr>
            </w:pP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29.1</w:t>
            </w:r>
          </w:p>
        </w:tc>
        <w:tc>
          <w:tcPr>
            <w:tcW w:w="7470" w:type="dxa"/>
          </w:tcPr>
          <w:p w:rsidR="00632CED" w:rsidRPr="00A81A03" w:rsidRDefault="00632CED" w:rsidP="00632CED">
            <w:pPr>
              <w:tabs>
                <w:tab w:val="right" w:pos="7254"/>
              </w:tabs>
              <w:spacing w:before="60"/>
              <w:rPr>
                <w:lang w:val="es-ES"/>
              </w:rPr>
            </w:pPr>
            <w:r w:rsidRPr="00A81A03">
              <w:rPr>
                <w:lang w:val="es-ES"/>
              </w:rPr>
              <w:t xml:space="preserve">Los </w:t>
            </w:r>
            <w:r w:rsidR="00D31D7D" w:rsidRPr="00A81A03">
              <w:rPr>
                <w:lang w:val="es-ES"/>
              </w:rPr>
              <w:t>Licitante</w:t>
            </w:r>
            <w:r w:rsidRPr="00A81A03">
              <w:rPr>
                <w:lang w:val="es-ES"/>
              </w:rPr>
              <w:t xml:space="preserve">s deberán cotizar la totalidad de la Planta y los Servicios de Instalación sobre la base de un contrato de responsabilidad única </w:t>
            </w:r>
          </w:p>
          <w:p w:rsidR="00632CED" w:rsidRPr="00A81A03" w:rsidRDefault="00632CED" w:rsidP="00632CED">
            <w:pPr>
              <w:tabs>
                <w:tab w:val="right" w:pos="7254"/>
              </w:tabs>
              <w:spacing w:before="60"/>
              <w:rPr>
                <w:b/>
                <w:lang w:val="es-ES"/>
              </w:rPr>
            </w:pPr>
            <w:r w:rsidRPr="00A81A03">
              <w:rPr>
                <w:b/>
                <w:lang w:val="es-ES"/>
              </w:rPr>
              <w:t>o</w:t>
            </w:r>
          </w:p>
          <w:p w:rsidR="00632CED" w:rsidRPr="00A81A03" w:rsidRDefault="00632CED" w:rsidP="00632CED">
            <w:pPr>
              <w:tabs>
                <w:tab w:val="right" w:pos="7254"/>
              </w:tabs>
              <w:spacing w:before="60"/>
              <w:rPr>
                <w:i/>
                <w:lang w:val="es-ES"/>
              </w:rPr>
            </w:pPr>
            <w:r w:rsidRPr="00A81A03">
              <w:rPr>
                <w:lang w:val="es-ES"/>
              </w:rPr>
              <w:t xml:space="preserve">Los </w:t>
            </w:r>
            <w:r w:rsidR="00D31D7D" w:rsidRPr="00A81A03">
              <w:rPr>
                <w:lang w:val="es-ES"/>
              </w:rPr>
              <w:t>Licitante</w:t>
            </w:r>
            <w:r w:rsidRPr="00A81A03">
              <w:rPr>
                <w:lang w:val="es-ES"/>
              </w:rPr>
              <w:t xml:space="preserve">s deberán cotizar los siguientes componentes o servicios sobre la base de un contrato de responsabilidad única: </w:t>
            </w:r>
            <w:r w:rsidRPr="00A81A03">
              <w:rPr>
                <w:i/>
                <w:lang w:val="es-ES"/>
              </w:rPr>
              <w:t>_______________________________________</w:t>
            </w:r>
          </w:p>
          <w:p w:rsidR="00632CED" w:rsidRPr="00A81A03" w:rsidRDefault="00632CED" w:rsidP="00632CED">
            <w:pPr>
              <w:tabs>
                <w:tab w:val="right" w:pos="7254"/>
              </w:tabs>
              <w:spacing w:before="60"/>
              <w:rPr>
                <w:b/>
                <w:lang w:val="es-ES"/>
              </w:rPr>
            </w:pPr>
            <w:r w:rsidRPr="00A81A03">
              <w:rPr>
                <w:b/>
                <w:lang w:val="es-ES"/>
              </w:rPr>
              <w:t>y/o</w:t>
            </w:r>
          </w:p>
          <w:p w:rsidR="00632CED" w:rsidRPr="00A81A03" w:rsidRDefault="00632CED" w:rsidP="00632CED">
            <w:pPr>
              <w:tabs>
                <w:tab w:val="right" w:pos="7254"/>
              </w:tabs>
              <w:spacing w:before="60"/>
              <w:rPr>
                <w:lang w:val="es-ES"/>
              </w:rPr>
            </w:pPr>
            <w:r w:rsidRPr="00A81A03">
              <w:rPr>
                <w:lang w:val="es-ES"/>
              </w:rPr>
              <w:t>El Contratante tendrá la responsabilidad del suministro de los siguientes componentes o servicios: ___________________________________</w:t>
            </w:r>
          </w:p>
          <w:p w:rsidR="00632CED" w:rsidRPr="00A81A03" w:rsidRDefault="00632CED" w:rsidP="00632CED">
            <w:pPr>
              <w:tabs>
                <w:tab w:val="right" w:pos="7254"/>
              </w:tabs>
              <w:spacing w:before="60"/>
              <w:rPr>
                <w:i/>
                <w:lang w:val="es-ES"/>
              </w:rPr>
            </w:pP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29.4(a)</w:t>
            </w:r>
            <w:r w:rsidR="00632CED" w:rsidRPr="00A81A03" w:rsidDel="00482775">
              <w:rPr>
                <w:b/>
                <w:lang w:val="es-ES"/>
              </w:rPr>
              <w:t xml:space="preserve"> </w:t>
            </w:r>
          </w:p>
        </w:tc>
        <w:tc>
          <w:tcPr>
            <w:tcW w:w="7470" w:type="dxa"/>
          </w:tcPr>
          <w:p w:rsidR="00632CED" w:rsidRPr="00A81A03" w:rsidRDefault="00632CED" w:rsidP="00632CED">
            <w:pPr>
              <w:ind w:left="540" w:right="-72" w:hanging="540"/>
              <w:rPr>
                <w:lang w:val="es-ES"/>
              </w:rPr>
            </w:pPr>
            <w:r w:rsidRPr="00A81A03">
              <w:rPr>
                <w:lang w:val="es-ES"/>
              </w:rPr>
              <w:t>Lugar de destino convenido:___________________________________</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jc w:val="left"/>
              <w:rPr>
                <w:b/>
                <w:lang w:val="es-ES"/>
              </w:rPr>
            </w:pPr>
            <w:r w:rsidRPr="00A81A03">
              <w:rPr>
                <w:b/>
                <w:lang w:val="es-ES"/>
              </w:rPr>
              <w:t>IAL</w:t>
            </w:r>
            <w:r w:rsidR="00632CED" w:rsidRPr="00A81A03">
              <w:rPr>
                <w:b/>
                <w:lang w:val="es-ES"/>
              </w:rPr>
              <w:t xml:space="preserve"> 29.4</w:t>
            </w:r>
            <w:r w:rsidR="00632CED" w:rsidRPr="00A81A03" w:rsidDel="00482775">
              <w:rPr>
                <w:b/>
                <w:lang w:val="es-ES"/>
              </w:rPr>
              <w:t xml:space="preserve"> </w:t>
            </w:r>
            <w:r w:rsidR="00632CED" w:rsidRPr="00A81A03">
              <w:rPr>
                <w:b/>
                <w:lang w:val="es-ES"/>
              </w:rPr>
              <w:t>(b)(i)</w:t>
            </w:r>
          </w:p>
        </w:tc>
        <w:tc>
          <w:tcPr>
            <w:tcW w:w="7470" w:type="dxa"/>
          </w:tcPr>
          <w:p w:rsidR="00632CED" w:rsidRPr="00A81A03" w:rsidRDefault="00A81A03" w:rsidP="00632CED">
            <w:pPr>
              <w:ind w:right="-72"/>
              <w:rPr>
                <w:i/>
                <w:lang w:val="es-ES"/>
              </w:rPr>
            </w:pPr>
            <w:r w:rsidRPr="00A81A03">
              <w:rPr>
                <w:lang w:val="es-ES"/>
              </w:rPr>
              <w:t>Incitarme</w:t>
            </w:r>
            <w:r w:rsidR="00632CED" w:rsidRPr="00A81A03">
              <w:rPr>
                <w:lang w:val="es-ES"/>
              </w:rPr>
              <w:t xml:space="preserve"> para la cotización de la Planta fabricada en el país del Contratante:</w:t>
            </w:r>
            <w:r w:rsidR="00632CED" w:rsidRPr="00A81A03">
              <w:rPr>
                <w:i/>
                <w:lang w:val="es-ES"/>
              </w:rPr>
              <w:t>______________________________________________</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29.4(d)</w:t>
            </w:r>
          </w:p>
        </w:tc>
        <w:tc>
          <w:tcPr>
            <w:tcW w:w="7470" w:type="dxa"/>
          </w:tcPr>
          <w:p w:rsidR="00632CED" w:rsidRPr="00A81A03" w:rsidRDefault="00632CED" w:rsidP="00632CED">
            <w:pPr>
              <w:ind w:left="540" w:right="-72" w:hanging="540"/>
              <w:rPr>
                <w:lang w:val="es-ES"/>
              </w:rPr>
            </w:pPr>
            <w:r w:rsidRPr="00A81A03">
              <w:rPr>
                <w:lang w:val="es-ES"/>
              </w:rPr>
              <w:t>Lugar de destino convenido:___________________________________</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29.6</w:t>
            </w:r>
          </w:p>
        </w:tc>
        <w:tc>
          <w:tcPr>
            <w:tcW w:w="7470" w:type="dxa"/>
          </w:tcPr>
          <w:p w:rsidR="00632CED" w:rsidRPr="00A81A03" w:rsidRDefault="00632CED" w:rsidP="00632CED">
            <w:pPr>
              <w:ind w:left="540" w:right="-72" w:hanging="540"/>
              <w:rPr>
                <w:u w:val="single"/>
                <w:lang w:val="es-ES"/>
              </w:rPr>
            </w:pPr>
            <w:r w:rsidRPr="00A81A03">
              <w:rPr>
                <w:lang w:val="es-ES"/>
              </w:rPr>
              <w:t xml:space="preserve">Precios cotizados por el </w:t>
            </w:r>
            <w:r w:rsidR="00D31D7D" w:rsidRPr="00A81A03">
              <w:rPr>
                <w:lang w:val="es-ES"/>
              </w:rPr>
              <w:t>Licitante</w:t>
            </w:r>
            <w:r w:rsidRPr="00A81A03">
              <w:rPr>
                <w:lang w:val="es-ES"/>
              </w:rPr>
              <w:t xml:space="preserve">: </w:t>
            </w:r>
            <w:r w:rsidRPr="00A81A03">
              <w:rPr>
                <w:u w:val="single"/>
                <w:lang w:val="es-ES"/>
              </w:rPr>
              <w:tab/>
            </w:r>
            <w:r w:rsidRPr="00A81A03">
              <w:rPr>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i/>
                <w:lang w:val="es-ES"/>
              </w:rPr>
            </w:pPr>
            <w:r w:rsidRPr="00A81A03">
              <w:rPr>
                <w:b/>
                <w:lang w:val="es-ES"/>
              </w:rPr>
              <w:t>IAL</w:t>
            </w:r>
            <w:r w:rsidR="00632CED" w:rsidRPr="00A81A03">
              <w:rPr>
                <w:b/>
                <w:lang w:val="es-ES"/>
              </w:rPr>
              <w:t xml:space="preserve"> 30.1</w:t>
            </w:r>
            <w:r w:rsidR="00632CED" w:rsidRPr="00A81A03">
              <w:rPr>
                <w:b/>
                <w:i/>
                <w:lang w:val="es-ES"/>
              </w:rPr>
              <w:t xml:space="preserve"> </w:t>
            </w:r>
          </w:p>
        </w:tc>
        <w:tc>
          <w:tcPr>
            <w:tcW w:w="7470" w:type="dxa"/>
          </w:tcPr>
          <w:p w:rsidR="00632CED" w:rsidRPr="00A81A03" w:rsidRDefault="00632CED" w:rsidP="00632CED">
            <w:pPr>
              <w:tabs>
                <w:tab w:val="right" w:pos="7254"/>
              </w:tabs>
              <w:spacing w:before="60" w:after="60"/>
              <w:rPr>
                <w:lang w:val="es-ES"/>
              </w:rPr>
            </w:pPr>
            <w:r w:rsidRPr="00A81A03">
              <w:rPr>
                <w:lang w:val="es-ES"/>
              </w:rPr>
              <w:t>Moneda o monedas de la Oferta:</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31.1</w:t>
            </w:r>
          </w:p>
        </w:tc>
        <w:tc>
          <w:tcPr>
            <w:tcW w:w="7470" w:type="dxa"/>
          </w:tcPr>
          <w:p w:rsidR="00632CED" w:rsidRPr="00A81A03" w:rsidRDefault="00632CED" w:rsidP="00632CED">
            <w:pPr>
              <w:tabs>
                <w:tab w:val="right" w:pos="7254"/>
              </w:tabs>
              <w:spacing w:before="60" w:after="60"/>
              <w:rPr>
                <w:lang w:val="es-ES"/>
              </w:rPr>
            </w:pPr>
            <w:r w:rsidRPr="00A81A03">
              <w:rPr>
                <w:lang w:val="es-ES"/>
              </w:rPr>
              <w:t>Período de validez de la Oferta: ____________________________días.</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32.1</w:t>
            </w:r>
          </w:p>
          <w:p w:rsidR="00632CED" w:rsidRPr="00A81A03" w:rsidRDefault="00632CED" w:rsidP="00632CED">
            <w:pPr>
              <w:tabs>
                <w:tab w:val="right" w:pos="7434"/>
              </w:tabs>
              <w:spacing w:before="60" w:after="60"/>
              <w:rPr>
                <w:b/>
                <w:lang w:val="es-ES"/>
              </w:rPr>
            </w:pPr>
          </w:p>
        </w:tc>
        <w:tc>
          <w:tcPr>
            <w:tcW w:w="7470" w:type="dxa"/>
          </w:tcPr>
          <w:p w:rsidR="00632CED" w:rsidRPr="00A81A03" w:rsidRDefault="00632CED" w:rsidP="00632CED">
            <w:pPr>
              <w:tabs>
                <w:tab w:val="right" w:pos="7254"/>
              </w:tabs>
              <w:spacing w:before="120" w:after="100"/>
              <w:rPr>
                <w:iCs/>
                <w:lang w:val="es-ES"/>
              </w:rPr>
            </w:pPr>
            <w:r w:rsidRPr="00A81A03">
              <w:rPr>
                <w:i/>
                <w:iCs/>
                <w:lang w:val="es-ES"/>
              </w:rPr>
              <w:t>[Indique una de las siguientes opciones:]</w:t>
            </w:r>
          </w:p>
          <w:p w:rsidR="00632CED" w:rsidRPr="00A81A03" w:rsidRDefault="00632CED" w:rsidP="00632CED">
            <w:pPr>
              <w:tabs>
                <w:tab w:val="right" w:pos="7254"/>
              </w:tabs>
              <w:spacing w:before="120" w:after="100"/>
              <w:ind w:left="605"/>
              <w:jc w:val="left"/>
              <w:rPr>
                <w:lang w:val="es-ES"/>
              </w:rPr>
            </w:pPr>
            <w:r w:rsidRPr="00A81A03">
              <w:rPr>
                <w:lang w:val="es-ES"/>
              </w:rPr>
              <w:t xml:space="preserve">La Oferta incluirá una </w:t>
            </w:r>
            <w:r w:rsidR="00F64D2D" w:rsidRPr="00A81A03">
              <w:rPr>
                <w:lang w:val="es-ES"/>
              </w:rPr>
              <w:t xml:space="preserve">Garantía de </w:t>
            </w:r>
            <w:r w:rsidR="002835AD" w:rsidRPr="00A81A03">
              <w:rPr>
                <w:lang w:val="es-ES"/>
              </w:rPr>
              <w:t>Mantenimiento</w:t>
            </w:r>
            <w:r w:rsidRPr="00A81A03">
              <w:rPr>
                <w:lang w:val="es-ES"/>
              </w:rPr>
              <w:t xml:space="preserve"> de Oferta (emitida por un banco </w:t>
            </w:r>
            <w:r w:rsidRPr="00A81A03">
              <w:rPr>
                <w:bCs/>
                <w:lang w:val="es-ES"/>
              </w:rPr>
              <w:t>o garante</w:t>
            </w:r>
            <w:r w:rsidRPr="00A81A03">
              <w:rPr>
                <w:lang w:val="es-ES"/>
              </w:rPr>
              <w:t>);</w:t>
            </w:r>
          </w:p>
          <w:p w:rsidR="00632CED" w:rsidRPr="00A81A03" w:rsidRDefault="00632CED" w:rsidP="00632CED">
            <w:pPr>
              <w:tabs>
                <w:tab w:val="right" w:pos="7254"/>
              </w:tabs>
              <w:spacing w:before="120" w:after="100"/>
              <w:jc w:val="left"/>
              <w:rPr>
                <w:lang w:val="es-ES"/>
              </w:rPr>
            </w:pPr>
            <w:r w:rsidRPr="00A81A03">
              <w:rPr>
                <w:lang w:val="es-ES"/>
              </w:rPr>
              <w:t>o</w:t>
            </w:r>
          </w:p>
          <w:p w:rsidR="00632CED" w:rsidRPr="00A81A03" w:rsidRDefault="00632CED" w:rsidP="00632CED">
            <w:pPr>
              <w:tabs>
                <w:tab w:val="right" w:pos="7254"/>
              </w:tabs>
              <w:spacing w:before="120" w:after="100"/>
              <w:ind w:left="605"/>
              <w:jc w:val="left"/>
              <w:rPr>
                <w:lang w:val="es-ES"/>
              </w:rPr>
            </w:pPr>
            <w:r w:rsidRPr="00A81A03">
              <w:rPr>
                <w:lang w:val="es-ES"/>
              </w:rPr>
              <w:t>La Oferta incluirá una Declaración de Mantenimiento de Oferta</w:t>
            </w:r>
          </w:p>
          <w:p w:rsidR="00632CED" w:rsidRPr="00A81A03" w:rsidRDefault="00632CED" w:rsidP="00632CED">
            <w:pPr>
              <w:tabs>
                <w:tab w:val="right" w:pos="7254"/>
              </w:tabs>
              <w:spacing w:before="60" w:after="60"/>
              <w:rPr>
                <w:i/>
                <w:lang w:val="es-ES"/>
              </w:rPr>
            </w:pPr>
            <w:r w:rsidRPr="00A81A03">
              <w:rPr>
                <w:lang w:val="es-ES"/>
              </w:rPr>
              <w:t xml:space="preserve">Monto y moneda de la </w:t>
            </w:r>
            <w:r w:rsidR="00F64D2D" w:rsidRPr="00A81A03">
              <w:rPr>
                <w:lang w:val="es-ES"/>
              </w:rPr>
              <w:t xml:space="preserve">Garantía de </w:t>
            </w:r>
            <w:r w:rsidR="002835AD" w:rsidRPr="00A81A03">
              <w:rPr>
                <w:lang w:val="es-ES"/>
              </w:rPr>
              <w:t>Mantenimiento</w:t>
            </w:r>
            <w:r w:rsidRPr="00A81A03">
              <w:rPr>
                <w:lang w:val="es-ES"/>
              </w:rPr>
              <w:t xml:space="preserve"> de Oferta:</w:t>
            </w:r>
            <w:r w:rsidRPr="00A81A03">
              <w:rPr>
                <w:sz w:val="20"/>
                <w:lang w:val="es-ES"/>
              </w:rPr>
              <w:t xml:space="preserve"> __________________________________</w:t>
            </w:r>
            <w:r w:rsidRPr="00A81A03" w:rsidDel="002A052E">
              <w:rPr>
                <w:i/>
                <w:lang w:val="es-ES"/>
              </w:rPr>
              <w:t xml:space="preserve"> </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32.10</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Si el </w:t>
            </w:r>
            <w:r w:rsidR="00D31D7D" w:rsidRPr="00A81A03">
              <w:rPr>
                <w:lang w:val="es-ES"/>
              </w:rPr>
              <w:t>Licitante</w:t>
            </w:r>
            <w:r w:rsidRPr="00A81A03">
              <w:rPr>
                <w:lang w:val="es-ES"/>
              </w:rPr>
              <w:t xml:space="preserve"> incurre en cualquiera de las acciones que se indican en los apartados (a) o (b) de esta disposición, el Prestatario declarará al </w:t>
            </w:r>
            <w:r w:rsidR="00D31D7D" w:rsidRPr="00A81A03">
              <w:rPr>
                <w:lang w:val="es-ES"/>
              </w:rPr>
              <w:t>Licitante</w:t>
            </w:r>
            <w:r w:rsidRPr="00A81A03">
              <w:rPr>
                <w:lang w:val="es-ES"/>
              </w:rPr>
              <w:t xml:space="preserve"> no elegible para la adjudicación de un contrato por parte del Contratante durante un período de ______ años.</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32.3 (d)</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Otros tipos de garantías aceptables: </w:t>
            </w:r>
          </w:p>
          <w:p w:rsidR="00632CED" w:rsidRPr="00A81A03" w:rsidRDefault="00632CED" w:rsidP="00632CED">
            <w:pPr>
              <w:tabs>
                <w:tab w:val="right" w:pos="7254"/>
              </w:tabs>
              <w:spacing w:before="60" w:after="60"/>
              <w:rPr>
                <w:i/>
                <w:lang w:val="es-ES"/>
              </w:rPr>
            </w:pPr>
            <w:r w:rsidRPr="00A81A03">
              <w:rPr>
                <w:i/>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33.1</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Número de copias de la Oferta, además del original: </w:t>
            </w:r>
            <w:r w:rsidRPr="00A81A03">
              <w:rPr>
                <w:u w:val="single"/>
                <w:lang w:val="es-ES"/>
              </w:rPr>
              <w:tab/>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left" w:pos="1320"/>
              </w:tabs>
              <w:spacing w:before="60" w:after="60"/>
              <w:rPr>
                <w:b/>
                <w:lang w:val="es-ES"/>
              </w:rPr>
            </w:pPr>
            <w:r w:rsidRPr="00A81A03">
              <w:rPr>
                <w:b/>
                <w:lang w:val="es-ES"/>
              </w:rPr>
              <w:t>IAL</w:t>
            </w:r>
            <w:r w:rsidR="00632CED" w:rsidRPr="00A81A03">
              <w:rPr>
                <w:b/>
                <w:lang w:val="es-ES"/>
              </w:rPr>
              <w:t xml:space="preserve"> 33.2</w:t>
            </w:r>
            <w:r w:rsidR="00632CED" w:rsidRPr="00A81A03">
              <w:rPr>
                <w:b/>
                <w:lang w:val="es-ES"/>
              </w:rPr>
              <w:tab/>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La confirmación escrita o autorización para firmar en nombre del </w:t>
            </w:r>
            <w:r w:rsidR="00D31D7D" w:rsidRPr="00A81A03">
              <w:rPr>
                <w:lang w:val="es-ES"/>
              </w:rPr>
              <w:t>Licitante</w:t>
            </w:r>
            <w:r w:rsidRPr="00A81A03">
              <w:rPr>
                <w:lang w:val="es-ES"/>
              </w:rPr>
              <w:t xml:space="preserve"> consistirá en:  </w:t>
            </w:r>
            <w:r w:rsidRPr="00A81A03">
              <w:rPr>
                <w:u w:val="single"/>
                <w:lang w:val="es-ES"/>
              </w:rPr>
              <w:tab/>
            </w:r>
          </w:p>
        </w:tc>
      </w:tr>
      <w:tr w:rsidR="00632CED" w:rsidRPr="00A81A03" w:rsidTr="00632CED">
        <w:tblPrEx>
          <w:tblBorders>
            <w:insideH w:val="single" w:sz="8" w:space="0" w:color="000000"/>
          </w:tblBorders>
        </w:tblPrEx>
        <w:tc>
          <w:tcPr>
            <w:tcW w:w="9090" w:type="dxa"/>
            <w:gridSpan w:val="2"/>
          </w:tcPr>
          <w:p w:rsidR="00632CED" w:rsidRPr="00A81A03" w:rsidRDefault="00632CED" w:rsidP="00632CED">
            <w:pPr>
              <w:pStyle w:val="BodyText2"/>
              <w:ind w:left="720"/>
              <w:rPr>
                <w:spacing w:val="-6"/>
                <w:lang w:val="es-ES"/>
              </w:rPr>
            </w:pPr>
            <w:r w:rsidRPr="00A81A03">
              <w:rPr>
                <w:lang w:val="es-ES"/>
              </w:rPr>
              <w:tab/>
            </w:r>
            <w:r w:rsidRPr="00A81A03">
              <w:rPr>
                <w:spacing w:val="-6"/>
                <w:lang w:val="es-ES"/>
              </w:rPr>
              <w:t>E2. Presentación y Apertura de las Ofertas de la Segunda Etapa</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left" w:pos="1320"/>
              </w:tabs>
              <w:spacing w:before="60" w:after="60"/>
              <w:rPr>
                <w:lang w:val="es-ES"/>
              </w:rPr>
            </w:pPr>
            <w:r w:rsidRPr="00A81A03">
              <w:rPr>
                <w:b/>
                <w:lang w:val="es-ES"/>
              </w:rPr>
              <w:t>IAL</w:t>
            </w:r>
            <w:r w:rsidR="00632CED" w:rsidRPr="00A81A03">
              <w:rPr>
                <w:b/>
                <w:lang w:val="es-ES"/>
              </w:rPr>
              <w:t xml:space="preserve"> 34.1</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Los </w:t>
            </w:r>
            <w:r w:rsidR="00D31D7D" w:rsidRPr="00A81A03">
              <w:rPr>
                <w:lang w:val="es-ES"/>
              </w:rPr>
              <w:t>Licitante</w:t>
            </w:r>
            <w:r w:rsidRPr="00A81A03">
              <w:rPr>
                <w:lang w:val="es-ES"/>
              </w:rPr>
              <w:t xml:space="preserve">s </w:t>
            </w:r>
            <w:r w:rsidRPr="00A81A03">
              <w:rPr>
                <w:iCs/>
                <w:lang w:val="es-ES"/>
              </w:rPr>
              <w:t>[</w:t>
            </w:r>
            <w:r w:rsidRPr="00A81A03">
              <w:rPr>
                <w:i/>
                <w:iCs/>
                <w:lang w:val="es-ES"/>
              </w:rPr>
              <w:t>tendrán</w:t>
            </w:r>
            <w:r w:rsidRPr="00A81A03">
              <w:rPr>
                <w:iCs/>
                <w:lang w:val="es-ES"/>
              </w:rPr>
              <w:t>] [</w:t>
            </w:r>
            <w:r w:rsidRPr="00A81A03">
              <w:rPr>
                <w:i/>
                <w:iCs/>
                <w:lang w:val="es-ES"/>
              </w:rPr>
              <w:t>no tendrán</w:t>
            </w:r>
            <w:r w:rsidRPr="00A81A03">
              <w:rPr>
                <w:iCs/>
                <w:u w:val="single"/>
                <w:lang w:val="es-ES"/>
              </w:rPr>
              <w:t>]</w:t>
            </w:r>
            <w:r w:rsidRPr="00A81A03">
              <w:rPr>
                <w:iCs/>
                <w:lang w:val="es-ES"/>
              </w:rPr>
              <w:t xml:space="preserve"> la opción de presentar sus Ofertas por vía electrónica</w:t>
            </w:r>
            <w:r w:rsidRPr="00A81A03">
              <w:rPr>
                <w:lang w:val="es-ES"/>
              </w:rPr>
              <w:t>.</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left" w:pos="1320"/>
              </w:tabs>
              <w:spacing w:before="60" w:after="60"/>
              <w:rPr>
                <w:lang w:val="es-ES"/>
              </w:rPr>
            </w:pPr>
            <w:r w:rsidRPr="00A81A03">
              <w:rPr>
                <w:b/>
                <w:lang w:val="es-ES"/>
              </w:rPr>
              <w:t>IAL</w:t>
            </w:r>
            <w:r w:rsidR="00632CED" w:rsidRPr="00A81A03">
              <w:rPr>
                <w:b/>
                <w:lang w:val="es-ES"/>
              </w:rPr>
              <w:t xml:space="preserve"> 34.1 (b)</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Si los </w:t>
            </w:r>
            <w:r w:rsidR="00D31D7D" w:rsidRPr="00A81A03">
              <w:rPr>
                <w:lang w:val="es-ES"/>
              </w:rPr>
              <w:t>Licitante</w:t>
            </w:r>
            <w:r w:rsidRPr="00A81A03">
              <w:rPr>
                <w:lang w:val="es-ES"/>
              </w:rPr>
              <w:t xml:space="preserve">s tienen </w:t>
            </w:r>
            <w:r w:rsidRPr="00A81A03">
              <w:rPr>
                <w:iCs/>
                <w:lang w:val="es-ES"/>
              </w:rPr>
              <w:t>la opción de presentar sus Ofertas por vía electrónica,</w:t>
            </w:r>
            <w:r w:rsidRPr="00A81A03">
              <w:rPr>
                <w:lang w:val="es-ES"/>
              </w:rPr>
              <w:t xml:space="preserve"> los procedimientos empleados serán los siguientes: ____________________________________________________</w:t>
            </w:r>
          </w:p>
        </w:tc>
      </w:tr>
      <w:tr w:rsidR="00632CED" w:rsidRPr="00A81A03" w:rsidTr="00632CED">
        <w:tblPrEx>
          <w:tblBorders>
            <w:insideH w:val="single" w:sz="8" w:space="0" w:color="000000"/>
          </w:tblBorders>
        </w:tblPrEx>
        <w:tc>
          <w:tcPr>
            <w:tcW w:w="1620" w:type="dxa"/>
          </w:tcPr>
          <w:p w:rsidR="00632CED" w:rsidRPr="00A81A03" w:rsidRDefault="008D2695" w:rsidP="00632CED">
            <w:pPr>
              <w:tabs>
                <w:tab w:val="left" w:pos="1320"/>
              </w:tabs>
              <w:spacing w:before="60" w:after="60"/>
              <w:rPr>
                <w:b/>
                <w:lang w:val="es-ES"/>
              </w:rPr>
            </w:pPr>
            <w:r w:rsidRPr="00A81A03">
              <w:rPr>
                <w:b/>
                <w:bCs/>
                <w:lang w:val="es-ES"/>
              </w:rPr>
              <w:t>IAL</w:t>
            </w:r>
            <w:r w:rsidR="00632CED" w:rsidRPr="00A81A03">
              <w:rPr>
                <w:b/>
                <w:bCs/>
                <w:lang w:val="es-ES"/>
              </w:rPr>
              <w:t xml:space="preserve"> 38.1</w:t>
            </w:r>
          </w:p>
        </w:tc>
        <w:tc>
          <w:tcPr>
            <w:tcW w:w="7470" w:type="dxa"/>
          </w:tcPr>
          <w:p w:rsidR="00632CED" w:rsidRPr="00A81A03" w:rsidRDefault="00632CED" w:rsidP="00632CED">
            <w:pPr>
              <w:tabs>
                <w:tab w:val="right" w:pos="7254"/>
              </w:tabs>
              <w:spacing w:before="60" w:after="60"/>
              <w:rPr>
                <w:lang w:val="es-ES"/>
              </w:rPr>
            </w:pPr>
            <w:r w:rsidRPr="00A81A03">
              <w:rPr>
                <w:lang w:val="es-ES"/>
              </w:rPr>
              <w:t xml:space="preserve">Si se permite la presentación de ofertas por vía electrónica de conformidad con lo dispuesto en la </w:t>
            </w:r>
            <w:r w:rsidR="00295B55" w:rsidRPr="00A81A03">
              <w:rPr>
                <w:lang w:val="es-ES"/>
              </w:rPr>
              <w:t>IAL</w:t>
            </w:r>
            <w:r w:rsidRPr="00A81A03">
              <w:rPr>
                <w:lang w:val="es-ES"/>
              </w:rPr>
              <w:t xml:space="preserve"> 34.1, los procedimientos específicos de apertura de las Ofertas serán los siguientes:  ____________________________________________________</w:t>
            </w:r>
          </w:p>
        </w:tc>
      </w:tr>
      <w:tr w:rsidR="00632CED" w:rsidRPr="00A81A03" w:rsidTr="00C9746A">
        <w:tblPrEx>
          <w:tblBorders>
            <w:insideH w:val="single" w:sz="8" w:space="0" w:color="000000"/>
          </w:tblBorders>
        </w:tblPrEx>
        <w:tc>
          <w:tcPr>
            <w:tcW w:w="9090" w:type="dxa"/>
            <w:gridSpan w:val="2"/>
            <w:tcBorders>
              <w:bottom w:val="single" w:sz="8" w:space="0" w:color="000000"/>
            </w:tcBorders>
          </w:tcPr>
          <w:p w:rsidR="00632CED" w:rsidRPr="00A81A03" w:rsidRDefault="00632CED" w:rsidP="00632CED">
            <w:pPr>
              <w:pStyle w:val="BodyText2"/>
              <w:keepNext/>
              <w:keepLines/>
              <w:ind w:left="720"/>
              <w:rPr>
                <w:b w:val="0"/>
                <w:lang w:val="es-ES"/>
              </w:rPr>
            </w:pPr>
            <w:r w:rsidRPr="00A81A03">
              <w:rPr>
                <w:lang w:val="es-ES"/>
              </w:rPr>
              <w:t>E2. Evaluación y Comparación de las Ofertas de la Segunda Etapa</w:t>
            </w:r>
          </w:p>
        </w:tc>
      </w:tr>
      <w:tr w:rsidR="00632CED" w:rsidRPr="00A81A03" w:rsidTr="00C9746A">
        <w:tblPrEx>
          <w:tblBorders>
            <w:insideH w:val="single" w:sz="8" w:space="0" w:color="000000"/>
          </w:tblBorders>
        </w:tblPrEx>
        <w:tc>
          <w:tcPr>
            <w:tcW w:w="1620" w:type="dxa"/>
            <w:tcBorders>
              <w:top w:val="single" w:sz="8" w:space="0" w:color="000000"/>
              <w:bottom w:val="single" w:sz="12" w:space="0" w:color="000000"/>
            </w:tcBorders>
          </w:tcPr>
          <w:p w:rsidR="00632CED" w:rsidRPr="00A81A03" w:rsidRDefault="008D2695" w:rsidP="00632CED">
            <w:pPr>
              <w:tabs>
                <w:tab w:val="right" w:pos="7434"/>
              </w:tabs>
              <w:spacing w:before="60" w:after="60"/>
              <w:rPr>
                <w:b/>
                <w:lang w:val="es-ES"/>
              </w:rPr>
            </w:pPr>
            <w:r w:rsidRPr="00A81A03">
              <w:rPr>
                <w:b/>
                <w:lang w:val="es-ES"/>
              </w:rPr>
              <w:t>IAL</w:t>
            </w:r>
            <w:r w:rsidR="00632CED" w:rsidRPr="00A81A03">
              <w:rPr>
                <w:b/>
                <w:lang w:val="es-ES"/>
              </w:rPr>
              <w:t xml:space="preserve"> 45.1</w:t>
            </w:r>
          </w:p>
          <w:p w:rsidR="00632CED" w:rsidRPr="00A81A03" w:rsidRDefault="00632CED" w:rsidP="00632CED">
            <w:pPr>
              <w:tabs>
                <w:tab w:val="right" w:pos="7434"/>
              </w:tabs>
              <w:spacing w:before="60" w:after="60"/>
              <w:rPr>
                <w:b/>
                <w:i/>
                <w:lang w:val="es-ES"/>
              </w:rPr>
            </w:pPr>
          </w:p>
          <w:p w:rsidR="00632CED" w:rsidRPr="00A81A03" w:rsidRDefault="00632CED" w:rsidP="00632CED">
            <w:pPr>
              <w:tabs>
                <w:tab w:val="right" w:pos="7434"/>
              </w:tabs>
              <w:spacing w:before="60" w:after="60"/>
              <w:rPr>
                <w:b/>
                <w:i/>
                <w:lang w:val="es-ES"/>
              </w:rPr>
            </w:pPr>
          </w:p>
        </w:tc>
        <w:tc>
          <w:tcPr>
            <w:tcW w:w="7470" w:type="dxa"/>
            <w:tcBorders>
              <w:top w:val="single" w:sz="8" w:space="0" w:color="000000"/>
              <w:bottom w:val="single" w:sz="12" w:space="0" w:color="000000"/>
            </w:tcBorders>
          </w:tcPr>
          <w:p w:rsidR="00632CED" w:rsidRPr="00A81A03" w:rsidRDefault="00632CED" w:rsidP="00632CED">
            <w:pPr>
              <w:tabs>
                <w:tab w:val="right" w:pos="7254"/>
              </w:tabs>
              <w:spacing w:before="60" w:after="60"/>
              <w:rPr>
                <w:lang w:val="es-ES"/>
              </w:rPr>
            </w:pPr>
            <w:r w:rsidRPr="00A81A03">
              <w:rPr>
                <w:lang w:val="es-ES"/>
              </w:rPr>
              <w:t>La</w:t>
            </w:r>
            <w:r w:rsidR="009F6372" w:rsidRPr="00A81A03">
              <w:rPr>
                <w:lang w:val="es-ES"/>
              </w:rPr>
              <w:t>(s)</w:t>
            </w:r>
            <w:r w:rsidRPr="00A81A03">
              <w:rPr>
                <w:lang w:val="es-ES"/>
              </w:rPr>
              <w:t xml:space="preserve"> moneda</w:t>
            </w:r>
            <w:r w:rsidR="009F6372" w:rsidRPr="00A81A03">
              <w:rPr>
                <w:lang w:val="es-ES"/>
              </w:rPr>
              <w:t>(s)</w:t>
            </w:r>
            <w:r w:rsidRPr="00A81A03">
              <w:rPr>
                <w:lang w:val="es-ES"/>
              </w:rPr>
              <w:t xml:space="preserve"> de la Oferta se convertirá</w:t>
            </w:r>
            <w:r w:rsidR="009F6372" w:rsidRPr="00A81A03">
              <w:rPr>
                <w:lang w:val="es-ES"/>
              </w:rPr>
              <w:t>(</w:t>
            </w:r>
            <w:r w:rsidRPr="00A81A03">
              <w:rPr>
                <w:lang w:val="es-ES"/>
              </w:rPr>
              <w:t>n</w:t>
            </w:r>
            <w:r w:rsidR="009F6372" w:rsidRPr="00A81A03">
              <w:rPr>
                <w:lang w:val="es-ES"/>
              </w:rPr>
              <w:t>)</w:t>
            </w:r>
            <w:r w:rsidRPr="00A81A03">
              <w:rPr>
                <w:lang w:val="es-ES"/>
              </w:rPr>
              <w:t xml:space="preserve"> a una sola moneda de la siguiente manera:______________________________________________</w:t>
            </w:r>
          </w:p>
          <w:p w:rsidR="00632CED" w:rsidRPr="00A81A03" w:rsidRDefault="00632CED" w:rsidP="00632CED">
            <w:pPr>
              <w:tabs>
                <w:tab w:val="right" w:pos="7254"/>
              </w:tabs>
              <w:spacing w:before="60" w:after="60"/>
              <w:rPr>
                <w:lang w:val="es-ES"/>
              </w:rPr>
            </w:pPr>
            <w:r w:rsidRPr="00A81A03">
              <w:rPr>
                <w:lang w:val="es-ES"/>
              </w:rPr>
              <w:t>En la evaluación y comparación de las Ofertas, se usará la siguiente moneda única para la conversión de todos los precios de las Ofertas expresados en diferentes monedas: _______________________________</w:t>
            </w:r>
            <w:r w:rsidRPr="00A81A03">
              <w:rPr>
                <w:lang w:val="es-ES"/>
              </w:rPr>
              <w:tab/>
            </w:r>
          </w:p>
          <w:p w:rsidR="00632CED" w:rsidRPr="00A81A03" w:rsidRDefault="00632CED" w:rsidP="00632CED">
            <w:pPr>
              <w:tabs>
                <w:tab w:val="right" w:pos="7254"/>
              </w:tabs>
              <w:spacing w:before="60" w:after="60"/>
              <w:rPr>
                <w:lang w:val="es-ES"/>
              </w:rPr>
            </w:pPr>
            <w:r w:rsidRPr="00A81A03">
              <w:rPr>
                <w:lang w:val="es-ES"/>
              </w:rPr>
              <w:t xml:space="preserve">Fuente de la tasa de cambio: </w:t>
            </w:r>
            <w:r w:rsidRPr="00A81A03">
              <w:rPr>
                <w:u w:val="single"/>
                <w:lang w:val="es-ES"/>
              </w:rPr>
              <w:tab/>
            </w:r>
          </w:p>
          <w:p w:rsidR="00632CED" w:rsidRPr="00A81A03" w:rsidRDefault="00632CED" w:rsidP="00632CED">
            <w:pPr>
              <w:tabs>
                <w:tab w:val="right" w:pos="7254"/>
              </w:tabs>
              <w:spacing w:before="60" w:after="60"/>
              <w:rPr>
                <w:lang w:val="es-ES"/>
              </w:rPr>
            </w:pPr>
            <w:r w:rsidRPr="00A81A03">
              <w:rPr>
                <w:lang w:val="es-ES"/>
              </w:rPr>
              <w:t xml:space="preserve">Fecha de la tasa de cambio: </w:t>
            </w:r>
            <w:r w:rsidRPr="00A81A03">
              <w:rPr>
                <w:u w:val="single"/>
                <w:lang w:val="es-ES"/>
              </w:rPr>
              <w:tab/>
            </w:r>
          </w:p>
        </w:tc>
      </w:tr>
    </w:tbl>
    <w:p w:rsidR="00632CED" w:rsidRPr="00A81A03" w:rsidRDefault="00632CED" w:rsidP="00632CED">
      <w:pPr>
        <w:pStyle w:val="Footer"/>
        <w:rPr>
          <w:lang w:val="es-ES"/>
        </w:rPr>
      </w:pPr>
    </w:p>
    <w:p w:rsidR="00632CED" w:rsidRPr="00A81A03" w:rsidRDefault="00632CED" w:rsidP="00632CED">
      <w:pPr>
        <w:pStyle w:val="Footer"/>
        <w:rPr>
          <w:lang w:val="es-ES"/>
        </w:rPr>
      </w:pPr>
    </w:p>
    <w:p w:rsidR="00632CED" w:rsidRPr="00A81A03" w:rsidRDefault="00632CED" w:rsidP="00632CED">
      <w:pPr>
        <w:pStyle w:val="Footer"/>
        <w:rPr>
          <w:lang w:val="es-ES"/>
        </w:rPr>
      </w:pPr>
    </w:p>
    <w:p w:rsidR="00632CED" w:rsidRPr="00A81A03" w:rsidRDefault="00632CED" w:rsidP="00632CED">
      <w:pPr>
        <w:pStyle w:val="Footer"/>
        <w:rPr>
          <w:lang w:val="es-ES"/>
        </w:rPr>
        <w:sectPr w:rsidR="00632CED" w:rsidRPr="00A81A03" w:rsidSect="007C70FC">
          <w:headerReference w:type="even" r:id="rId38"/>
          <w:headerReference w:type="default" r:id="rId39"/>
          <w:headerReference w:type="first" r:id="rId40"/>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2CED" w:rsidRPr="00A81A03" w:rsidTr="00632CED">
        <w:trPr>
          <w:cantSplit/>
          <w:trHeight w:val="1260"/>
        </w:trPr>
        <w:tc>
          <w:tcPr>
            <w:tcW w:w="9090" w:type="dxa"/>
            <w:tcBorders>
              <w:top w:val="nil"/>
            </w:tcBorders>
            <w:vAlign w:val="center"/>
          </w:tcPr>
          <w:p w:rsidR="00632CED" w:rsidRPr="00A81A03" w:rsidRDefault="00632CED" w:rsidP="00632CED">
            <w:pPr>
              <w:pStyle w:val="Subtitle"/>
              <w:rPr>
                <w:sz w:val="28"/>
                <w:lang w:val="es-ES"/>
              </w:rPr>
            </w:pPr>
            <w:bookmarkStart w:id="506" w:name="_Toc125954065"/>
            <w:bookmarkStart w:id="507" w:name="_Toc197840921"/>
            <w:bookmarkStart w:id="508" w:name="_Toc36365788"/>
            <w:r w:rsidRPr="00A81A03">
              <w:rPr>
                <w:lang w:val="es-ES"/>
              </w:rPr>
              <w:t xml:space="preserve">Sección III.  </w:t>
            </w:r>
            <w:r w:rsidRPr="00A81A03">
              <w:rPr>
                <w:iCs/>
                <w:lang w:val="es-ES"/>
              </w:rPr>
              <w:t>Criterios de Evaluación y Calificación</w:t>
            </w:r>
            <w:r w:rsidRPr="00A81A03">
              <w:rPr>
                <w:iCs/>
                <w:lang w:val="es-ES"/>
              </w:rPr>
              <w:br/>
              <w:t>(con Precalificación)</w:t>
            </w:r>
            <w:bookmarkEnd w:id="506"/>
            <w:bookmarkEnd w:id="507"/>
            <w:bookmarkEnd w:id="508"/>
          </w:p>
        </w:tc>
      </w:tr>
    </w:tbl>
    <w:p w:rsidR="00632CED" w:rsidRPr="00A81A03" w:rsidRDefault="00632CED" w:rsidP="00632CED">
      <w:pPr>
        <w:pStyle w:val="Subtitle"/>
        <w:jc w:val="both"/>
        <w:rPr>
          <w:b w:val="0"/>
          <w:sz w:val="24"/>
          <w:lang w:val="es-ES"/>
        </w:rPr>
      </w:pPr>
    </w:p>
    <w:p w:rsidR="00632CED" w:rsidRPr="00A81A03" w:rsidRDefault="00632CED" w:rsidP="00632CED">
      <w:pPr>
        <w:pStyle w:val="BodyText"/>
        <w:rPr>
          <w:lang w:val="es-ES"/>
        </w:rPr>
      </w:pPr>
      <w:r w:rsidRPr="00A81A03">
        <w:rPr>
          <w:lang w:val="es-ES"/>
        </w:rPr>
        <w:t xml:space="preserve">Esta Sección contiene todos los criterios que el  Contratante deberá usar para evaluar las Ofertas y calificar a los </w:t>
      </w:r>
      <w:r w:rsidR="00D31D7D" w:rsidRPr="00A81A03">
        <w:rPr>
          <w:lang w:val="es-ES"/>
        </w:rPr>
        <w:t>Licitante</w:t>
      </w:r>
      <w:r w:rsidRPr="00A81A03">
        <w:rPr>
          <w:lang w:val="es-ES"/>
        </w:rPr>
        <w:t xml:space="preserve">s. De conformidad con las </w:t>
      </w:r>
      <w:r w:rsidR="00CC3843" w:rsidRPr="00A81A03">
        <w:rPr>
          <w:lang w:val="es-ES"/>
        </w:rPr>
        <w:t xml:space="preserve">IALs </w:t>
      </w:r>
      <w:r w:rsidRPr="00A81A03">
        <w:rPr>
          <w:lang w:val="es-ES"/>
        </w:rPr>
        <w:t xml:space="preserve">23, 47 y 49, no se usarán otros factores, métodos ni criterios. El </w:t>
      </w:r>
      <w:r w:rsidR="00D31D7D" w:rsidRPr="00A81A03">
        <w:rPr>
          <w:lang w:val="es-ES"/>
        </w:rPr>
        <w:t>Licitante</w:t>
      </w:r>
      <w:r w:rsidRPr="00A81A03">
        <w:rPr>
          <w:lang w:val="es-ES"/>
        </w:rPr>
        <w:t xml:space="preserve"> proporcionará toda la información solicitada en los formularios que se incluyen en la Sección IV, </w:t>
      </w:r>
      <w:r w:rsidR="00FD42B8" w:rsidRPr="00A81A03">
        <w:rPr>
          <w:lang w:val="es-ES"/>
        </w:rPr>
        <w:t>Formularios de la Oferta</w:t>
      </w:r>
      <w:r w:rsidRPr="00A81A03">
        <w:rPr>
          <w:lang w:val="es-ES"/>
        </w:rPr>
        <w:t>.</w:t>
      </w:r>
    </w:p>
    <w:p w:rsidR="00632CED" w:rsidRPr="00A81A03" w:rsidRDefault="00632CED" w:rsidP="00632CED">
      <w:pPr>
        <w:pStyle w:val="Subtitle"/>
        <w:jc w:val="both"/>
        <w:rPr>
          <w:b w:val="0"/>
          <w:sz w:val="24"/>
          <w:lang w:val="es-ES"/>
        </w:rPr>
      </w:pPr>
    </w:p>
    <w:p w:rsidR="00632CED" w:rsidRPr="00A81A03" w:rsidRDefault="00632CED" w:rsidP="00632CED">
      <w:pPr>
        <w:jc w:val="left"/>
        <w:rPr>
          <w:b/>
          <w:iCs/>
          <w:sz w:val="28"/>
          <w:szCs w:val="28"/>
          <w:lang w:val="es-ES"/>
        </w:rPr>
      </w:pPr>
      <w:r w:rsidRPr="00A81A03">
        <w:rPr>
          <w:b/>
          <w:i/>
          <w:iCs/>
          <w:sz w:val="28"/>
          <w:lang w:val="es-ES"/>
        </w:rPr>
        <w:br w:type="page"/>
      </w:r>
      <w:r w:rsidRPr="00A81A03">
        <w:rPr>
          <w:b/>
          <w:iCs/>
          <w:sz w:val="28"/>
          <w:szCs w:val="28"/>
          <w:lang w:val="es-ES"/>
        </w:rPr>
        <w:t>Propuestas Técnicas de la Primera Etapa</w:t>
      </w:r>
    </w:p>
    <w:p w:rsidR="00632CED" w:rsidRPr="00A81A03" w:rsidRDefault="00632CED" w:rsidP="00632CED">
      <w:pPr>
        <w:jc w:val="left"/>
        <w:rPr>
          <w:b/>
          <w:i/>
          <w:iCs/>
          <w:sz w:val="28"/>
          <w:lang w:val="es-ES"/>
        </w:rPr>
      </w:pPr>
    </w:p>
    <w:p w:rsidR="00632CED" w:rsidRPr="00A81A03" w:rsidRDefault="00632CED" w:rsidP="00632CED">
      <w:pPr>
        <w:spacing w:after="200"/>
        <w:jc w:val="left"/>
        <w:rPr>
          <w:b/>
          <w:iCs/>
          <w:sz w:val="28"/>
          <w:lang w:val="es-ES"/>
        </w:rPr>
      </w:pPr>
      <w:r w:rsidRPr="00A81A03">
        <w:rPr>
          <w:b/>
          <w:iCs/>
          <w:sz w:val="28"/>
          <w:lang w:val="es-ES"/>
        </w:rPr>
        <w:t xml:space="preserve">1. </w:t>
      </w:r>
      <w:r w:rsidRPr="00A81A03">
        <w:rPr>
          <w:b/>
          <w:iCs/>
          <w:sz w:val="28"/>
          <w:lang w:val="es-ES"/>
        </w:rPr>
        <w:tab/>
        <w:t>Evaluación</w:t>
      </w:r>
    </w:p>
    <w:p w:rsidR="00632CED" w:rsidRPr="00A81A03" w:rsidRDefault="00632CED" w:rsidP="00632CED">
      <w:pPr>
        <w:pStyle w:val="Footer"/>
        <w:tabs>
          <w:tab w:val="clear" w:pos="9504"/>
        </w:tabs>
        <w:spacing w:before="0" w:after="200"/>
        <w:ind w:left="720"/>
        <w:jc w:val="both"/>
        <w:rPr>
          <w:lang w:val="es-ES"/>
        </w:rPr>
      </w:pPr>
      <w:r w:rsidRPr="00A81A03">
        <w:rPr>
          <w:lang w:val="es-ES"/>
        </w:rPr>
        <w:t xml:space="preserve">Además de los criterios que se señalan en la </w:t>
      </w:r>
      <w:r w:rsidR="00295B55" w:rsidRPr="00A81A03">
        <w:rPr>
          <w:lang w:val="es-ES"/>
        </w:rPr>
        <w:t>IAL</w:t>
      </w:r>
      <w:r w:rsidRPr="00A81A03">
        <w:rPr>
          <w:lang w:val="es-ES"/>
        </w:rPr>
        <w:t> 23.1 (a) – (c), se aplicarán también los siguientes factores:</w:t>
      </w:r>
    </w:p>
    <w:p w:rsidR="00632CED" w:rsidRPr="00A81A03" w:rsidRDefault="00632CED" w:rsidP="00632CED">
      <w:pPr>
        <w:pStyle w:val="Footer"/>
        <w:pBdr>
          <w:bottom w:val="single" w:sz="12" w:space="1" w:color="auto"/>
        </w:pBdr>
        <w:tabs>
          <w:tab w:val="clear" w:pos="9504"/>
        </w:tabs>
        <w:spacing w:before="0" w:after="200"/>
        <w:ind w:left="720"/>
        <w:rPr>
          <w:lang w:val="es-ES"/>
        </w:rPr>
      </w:pPr>
    </w:p>
    <w:p w:rsidR="00632CED" w:rsidRPr="00A81A03" w:rsidRDefault="00632CED" w:rsidP="00632CED">
      <w:pPr>
        <w:spacing w:after="200"/>
        <w:jc w:val="left"/>
        <w:rPr>
          <w:b/>
          <w:iCs/>
          <w:sz w:val="28"/>
          <w:lang w:val="es-ES"/>
        </w:rPr>
      </w:pPr>
      <w:r w:rsidRPr="00A81A03">
        <w:rPr>
          <w:b/>
          <w:sz w:val="28"/>
          <w:lang w:val="es-ES"/>
        </w:rPr>
        <w:t>2.</w:t>
      </w:r>
      <w:r w:rsidRPr="00A81A03">
        <w:rPr>
          <w:b/>
          <w:sz w:val="28"/>
          <w:lang w:val="es-ES"/>
        </w:rPr>
        <w:tab/>
      </w:r>
      <w:r w:rsidRPr="00A81A03">
        <w:rPr>
          <w:b/>
          <w:iCs/>
          <w:sz w:val="28"/>
          <w:lang w:val="es-ES"/>
        </w:rPr>
        <w:t xml:space="preserve">Calificación </w:t>
      </w:r>
    </w:p>
    <w:p w:rsidR="00632CED" w:rsidRPr="00A81A03" w:rsidRDefault="00632CED" w:rsidP="00632CED">
      <w:pPr>
        <w:spacing w:after="200"/>
        <w:ind w:left="1440" w:hanging="720"/>
        <w:jc w:val="left"/>
        <w:rPr>
          <w:b/>
          <w:iCs/>
          <w:lang w:val="es-ES"/>
        </w:rPr>
      </w:pPr>
      <w:r w:rsidRPr="00A81A03">
        <w:rPr>
          <w:b/>
          <w:iCs/>
          <w:lang w:val="es-ES"/>
        </w:rPr>
        <w:t>2.1</w:t>
      </w:r>
      <w:r w:rsidRPr="00A81A03">
        <w:rPr>
          <w:b/>
          <w:lang w:val="es-ES"/>
        </w:rPr>
        <w:tab/>
      </w:r>
      <w:r w:rsidRPr="00A81A03">
        <w:rPr>
          <w:b/>
          <w:iCs/>
          <w:lang w:val="es-ES"/>
        </w:rPr>
        <w:t>Actualización de información</w:t>
      </w:r>
    </w:p>
    <w:p w:rsidR="00632CED" w:rsidRPr="00A81A03" w:rsidRDefault="00632CED" w:rsidP="00632CED">
      <w:pPr>
        <w:spacing w:after="200"/>
        <w:ind w:left="1440"/>
        <w:jc w:val="left"/>
        <w:rPr>
          <w:iCs/>
          <w:lang w:val="es-ES"/>
        </w:rPr>
      </w:pPr>
      <w:r w:rsidRPr="00A81A03">
        <w:rPr>
          <w:iCs/>
          <w:lang w:val="es-ES"/>
        </w:rPr>
        <w:t xml:space="preserve">El </w:t>
      </w:r>
      <w:r w:rsidR="00D31D7D" w:rsidRPr="00A81A03">
        <w:rPr>
          <w:iCs/>
          <w:lang w:val="es-ES"/>
        </w:rPr>
        <w:t>Licitante</w:t>
      </w:r>
      <w:r w:rsidRPr="00A81A03">
        <w:rPr>
          <w:iCs/>
          <w:lang w:val="es-ES"/>
        </w:rPr>
        <w:t xml:space="preserve"> y todos los </w:t>
      </w:r>
      <w:r w:rsidR="00B011A1" w:rsidRPr="00A81A03">
        <w:rPr>
          <w:iCs/>
          <w:lang w:val="es-ES"/>
        </w:rPr>
        <w:t>Subcontratista</w:t>
      </w:r>
      <w:r w:rsidRPr="00A81A03">
        <w:rPr>
          <w:iCs/>
          <w:lang w:val="es-ES"/>
        </w:rPr>
        <w:t xml:space="preserve">s deberán cumplir o seguir cumpliendo los criterios aplicados en el momento de la precalificación. </w:t>
      </w:r>
    </w:p>
    <w:p w:rsidR="00632CED" w:rsidRPr="00A81A03" w:rsidRDefault="00632CED" w:rsidP="00632CED">
      <w:pPr>
        <w:pStyle w:val="Footer"/>
        <w:tabs>
          <w:tab w:val="clear" w:pos="9504"/>
        </w:tabs>
        <w:spacing w:before="0" w:after="200"/>
        <w:ind w:left="1440" w:hanging="720"/>
        <w:rPr>
          <w:b/>
          <w:iCs/>
          <w:lang w:val="es-ES"/>
        </w:rPr>
      </w:pPr>
      <w:r w:rsidRPr="00A81A03">
        <w:rPr>
          <w:b/>
          <w:iCs/>
          <w:lang w:val="es-ES"/>
        </w:rPr>
        <w:t>2.2</w:t>
      </w:r>
      <w:r w:rsidRPr="00A81A03">
        <w:rPr>
          <w:b/>
          <w:iCs/>
          <w:lang w:val="es-ES"/>
        </w:rPr>
        <w:tab/>
      </w:r>
      <w:r w:rsidRPr="00A81A03">
        <w:rPr>
          <w:b/>
          <w:bCs/>
          <w:iCs/>
          <w:lang w:val="es-ES"/>
        </w:rPr>
        <w:t>Recursos financieros</w:t>
      </w:r>
    </w:p>
    <w:p w:rsidR="00632CED" w:rsidRPr="00A81A03" w:rsidRDefault="00632CED" w:rsidP="00632CED">
      <w:pPr>
        <w:spacing w:after="200"/>
        <w:ind w:left="1440"/>
        <w:rPr>
          <w:iCs/>
          <w:lang w:val="es-ES"/>
        </w:rPr>
      </w:pPr>
      <w:r w:rsidRPr="00A81A03">
        <w:rPr>
          <w:iCs/>
          <w:lang w:val="es-ES"/>
        </w:rPr>
        <w:t xml:space="preserve">Mediante el uso del formulario No. FIN 3.3 en la Sección IV, </w:t>
      </w:r>
      <w:r w:rsidR="00FD42B8" w:rsidRPr="00A81A03">
        <w:rPr>
          <w:iCs/>
          <w:lang w:val="es-ES"/>
        </w:rPr>
        <w:t>Formularios de la Oferta</w:t>
      </w:r>
      <w:r w:rsidRPr="00A81A03">
        <w:rPr>
          <w:iCs/>
          <w:lang w:val="es-ES"/>
        </w:rPr>
        <w:t xml:space="preserve">, el </w:t>
      </w:r>
      <w:r w:rsidR="00D31D7D" w:rsidRPr="00A81A03">
        <w:rPr>
          <w:iCs/>
          <w:lang w:val="es-ES"/>
        </w:rPr>
        <w:t>Licitante</w:t>
      </w:r>
      <w:r w:rsidRPr="00A81A03">
        <w:rPr>
          <w:iCs/>
          <w:lang w:val="es-ES"/>
        </w:rPr>
        <w:t xml:space="preserve"> deberá demostrar que tiene a su disposición o cuenta con acceso a recursos financieros tales como activos líquidos, bienes inmuebles libres de gravámenes, líneas de crédito y otros medios financieros distintos de pagos por anticipos contractuales, con los cuales cubrir: </w:t>
      </w:r>
    </w:p>
    <w:p w:rsidR="00632CED" w:rsidRPr="00A81A03" w:rsidRDefault="00632CED" w:rsidP="00632CED">
      <w:pPr>
        <w:spacing w:after="200"/>
        <w:ind w:left="1440"/>
        <w:rPr>
          <w:iCs/>
          <w:lang w:val="es-ES"/>
        </w:rPr>
      </w:pPr>
      <w:r w:rsidRPr="00A81A03">
        <w:rPr>
          <w:iCs/>
          <w:lang w:val="es-ES"/>
        </w:rPr>
        <w:t>(i) el siguiente requisito de flujo de efectivo:</w:t>
      </w:r>
    </w:p>
    <w:p w:rsidR="00632CED" w:rsidRPr="00A81A03" w:rsidRDefault="00632CED" w:rsidP="00632CED">
      <w:pPr>
        <w:pStyle w:val="Footer"/>
        <w:tabs>
          <w:tab w:val="clear" w:pos="9504"/>
        </w:tabs>
        <w:spacing w:before="0" w:after="200"/>
        <w:ind w:left="1440"/>
        <w:rPr>
          <w:iCs/>
          <w:lang w:val="es-ES"/>
        </w:rPr>
      </w:pPr>
      <w:r w:rsidRPr="00A81A03">
        <w:rPr>
          <w:iCs/>
          <w:lang w:val="es-ES"/>
        </w:rPr>
        <w:t>…………………………………………………………………………………</w:t>
      </w:r>
    </w:p>
    <w:p w:rsidR="00632CED" w:rsidRPr="00A81A03" w:rsidRDefault="00632CED" w:rsidP="00632CED">
      <w:pPr>
        <w:pStyle w:val="Footer"/>
        <w:tabs>
          <w:tab w:val="clear" w:pos="9504"/>
        </w:tabs>
        <w:spacing w:before="0" w:after="200"/>
        <w:ind w:left="1440"/>
        <w:rPr>
          <w:iCs/>
          <w:lang w:val="es-ES"/>
        </w:rPr>
      </w:pPr>
      <w:r w:rsidRPr="00A81A03">
        <w:rPr>
          <w:iCs/>
          <w:lang w:val="es-ES"/>
        </w:rPr>
        <w:t xml:space="preserve">y </w:t>
      </w:r>
    </w:p>
    <w:p w:rsidR="00632CED" w:rsidRPr="00A81A03" w:rsidRDefault="00632CED" w:rsidP="00632CED">
      <w:pPr>
        <w:pStyle w:val="Footer"/>
        <w:tabs>
          <w:tab w:val="clear" w:pos="9504"/>
        </w:tabs>
        <w:spacing w:before="0" w:after="200"/>
        <w:ind w:left="1440"/>
        <w:rPr>
          <w:iCs/>
          <w:lang w:val="es-ES"/>
        </w:rPr>
      </w:pPr>
      <w:r w:rsidRPr="00A81A03">
        <w:rPr>
          <w:iCs/>
          <w:lang w:val="es-ES"/>
        </w:rPr>
        <w:t>(ii) los requisitos generales de flujo de efectivo dispuestos para este Contrato y los trabajos que tenga comprometidos en ese momento.</w:t>
      </w:r>
    </w:p>
    <w:p w:rsidR="00632CED" w:rsidRPr="00A81A03" w:rsidRDefault="00632CED" w:rsidP="00632CED">
      <w:pPr>
        <w:pStyle w:val="Footer"/>
        <w:tabs>
          <w:tab w:val="clear" w:pos="9504"/>
        </w:tabs>
        <w:spacing w:before="0" w:after="200"/>
        <w:ind w:left="1440" w:hanging="720"/>
        <w:rPr>
          <w:iCs/>
          <w:sz w:val="28"/>
          <w:lang w:val="es-ES"/>
        </w:rPr>
      </w:pPr>
      <w:r w:rsidRPr="00A81A03">
        <w:rPr>
          <w:b/>
          <w:lang w:val="es-ES"/>
        </w:rPr>
        <w:t>2.3</w:t>
      </w:r>
      <w:r w:rsidRPr="00A81A03">
        <w:rPr>
          <w:b/>
          <w:lang w:val="es-ES"/>
        </w:rPr>
        <w:tab/>
      </w:r>
      <w:r w:rsidR="002D136C" w:rsidRPr="00A81A03">
        <w:rPr>
          <w:b/>
          <w:lang w:val="es-ES"/>
        </w:rPr>
        <w:t xml:space="preserve">Representante del Contratista y </w:t>
      </w:r>
      <w:r w:rsidRPr="00A81A03">
        <w:rPr>
          <w:b/>
          <w:iCs/>
          <w:lang w:val="es-ES"/>
        </w:rPr>
        <w:t>Personal</w:t>
      </w:r>
      <w:r w:rsidR="002D136C" w:rsidRPr="00A81A03">
        <w:rPr>
          <w:b/>
          <w:iCs/>
          <w:lang w:val="es-ES"/>
        </w:rPr>
        <w:t xml:space="preserve"> Clave</w:t>
      </w:r>
    </w:p>
    <w:p w:rsidR="005F658A" w:rsidRPr="00A81A03" w:rsidRDefault="00632CED" w:rsidP="005F658A">
      <w:pPr>
        <w:tabs>
          <w:tab w:val="right" w:pos="7254"/>
        </w:tabs>
        <w:spacing w:before="240" w:after="200"/>
        <w:ind w:left="1440"/>
        <w:rPr>
          <w:lang w:val="es-ES"/>
        </w:rPr>
      </w:pPr>
      <w:r w:rsidRPr="00A81A03">
        <w:rPr>
          <w:iCs/>
          <w:lang w:val="es-ES"/>
        </w:rPr>
        <w:tab/>
      </w:r>
      <w:r w:rsidR="005F658A" w:rsidRPr="00A81A03">
        <w:rPr>
          <w:lang w:val="es-ES"/>
        </w:rPr>
        <w:t>El Licitante debe demostrar que tendrá un Representante del Contratista debidamente calificado y un Personal Clave adecuadamente calificado (y en números adecuados), como se describe en las Especificaciones.</w:t>
      </w:r>
    </w:p>
    <w:p w:rsidR="005F658A" w:rsidRPr="00A81A03" w:rsidRDefault="005F658A" w:rsidP="005F658A">
      <w:pPr>
        <w:tabs>
          <w:tab w:val="right" w:pos="7254"/>
        </w:tabs>
        <w:spacing w:before="240" w:after="200"/>
        <w:ind w:left="1440"/>
        <w:rPr>
          <w:iCs/>
          <w:lang w:val="es-ES"/>
        </w:rPr>
      </w:pPr>
      <w:r w:rsidRPr="00A81A03">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rsidR="00632CED" w:rsidRPr="00A81A03" w:rsidRDefault="00632CED" w:rsidP="005F658A">
      <w:pPr>
        <w:tabs>
          <w:tab w:val="right" w:pos="7254"/>
        </w:tabs>
        <w:spacing w:after="200"/>
        <w:ind w:left="1440" w:hanging="720"/>
        <w:jc w:val="left"/>
        <w:rPr>
          <w:iCs/>
          <w:lang w:val="es-ES"/>
        </w:rPr>
      </w:pPr>
    </w:p>
    <w:p w:rsidR="00632CED" w:rsidRPr="00A81A03" w:rsidRDefault="00632CED" w:rsidP="00632CED">
      <w:pPr>
        <w:pStyle w:val="Footer"/>
        <w:tabs>
          <w:tab w:val="clear" w:pos="9504"/>
        </w:tabs>
        <w:spacing w:before="0" w:after="200"/>
        <w:ind w:left="720"/>
        <w:rPr>
          <w:b/>
          <w:iCs/>
          <w:lang w:val="es-ES"/>
        </w:rPr>
      </w:pPr>
      <w:r w:rsidRPr="00A81A03">
        <w:rPr>
          <w:b/>
          <w:iCs/>
          <w:lang w:val="es-ES"/>
        </w:rPr>
        <w:t>2.4</w:t>
      </w:r>
      <w:r w:rsidRPr="00A81A03">
        <w:rPr>
          <w:b/>
          <w:iCs/>
          <w:lang w:val="es-ES"/>
        </w:rPr>
        <w:tab/>
        <w:t>Equipos</w:t>
      </w:r>
    </w:p>
    <w:p w:rsidR="00632CED" w:rsidRPr="00A81A03" w:rsidRDefault="00632CED" w:rsidP="00632CED">
      <w:pPr>
        <w:tabs>
          <w:tab w:val="right" w:pos="7254"/>
        </w:tabs>
        <w:spacing w:after="200"/>
        <w:ind w:left="1440" w:hanging="720"/>
        <w:rPr>
          <w:iCs/>
          <w:lang w:val="es-ES"/>
        </w:rPr>
      </w:pPr>
      <w:r w:rsidRPr="00A81A03">
        <w:rPr>
          <w:iCs/>
          <w:lang w:val="es-ES"/>
        </w:rPr>
        <w:tab/>
        <w:t xml:space="preserve">El </w:t>
      </w:r>
      <w:r w:rsidR="00D31D7D" w:rsidRPr="00A81A03">
        <w:rPr>
          <w:iCs/>
          <w:lang w:val="es-ES"/>
        </w:rPr>
        <w:t>Licitante</w:t>
      </w:r>
      <w:r w:rsidRPr="00A81A03">
        <w:rPr>
          <w:iCs/>
          <w:lang w:val="es-ES"/>
        </w:rPr>
        <w:t xml:space="preserve"> deberá demostrar que tendrá acceso a los equipos clave que se enumeran a continuación:</w:t>
      </w:r>
    </w:p>
    <w:p w:rsidR="00632CED" w:rsidRPr="00A81A03" w:rsidRDefault="00632CED" w:rsidP="00632CED">
      <w:pPr>
        <w:tabs>
          <w:tab w:val="right" w:pos="7254"/>
        </w:tabs>
        <w:spacing w:before="120"/>
        <w:ind w:left="1440" w:hanging="720"/>
        <w:jc w:val="left"/>
        <w:rPr>
          <w:i/>
          <w:iCs/>
          <w:lang w:val="es-ES"/>
        </w:rPr>
      </w:pP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680"/>
        <w:gridCol w:w="2430"/>
      </w:tblGrid>
      <w:tr w:rsidR="00632CED" w:rsidRPr="00A81A03" w:rsidTr="00632CED">
        <w:tc>
          <w:tcPr>
            <w:tcW w:w="540" w:type="dxa"/>
            <w:tcBorders>
              <w:top w:val="single" w:sz="12" w:space="0" w:color="auto"/>
              <w:left w:val="single" w:sz="12" w:space="0" w:color="auto"/>
              <w:bottom w:val="single" w:sz="12" w:space="0" w:color="auto"/>
              <w:right w:val="single" w:sz="12" w:space="0" w:color="auto"/>
            </w:tcBorders>
            <w:vAlign w:val="center"/>
          </w:tcPr>
          <w:p w:rsidR="00632CED" w:rsidRPr="00A81A03" w:rsidRDefault="00632CED" w:rsidP="00632CED">
            <w:pPr>
              <w:jc w:val="center"/>
              <w:rPr>
                <w:b/>
                <w:bCs/>
                <w:iCs/>
                <w:sz w:val="22"/>
                <w:szCs w:val="22"/>
                <w:lang w:val="es-ES"/>
              </w:rPr>
            </w:pPr>
            <w:r w:rsidRPr="00A81A03">
              <w:rPr>
                <w:b/>
                <w:bCs/>
                <w:iCs/>
                <w:sz w:val="22"/>
                <w:szCs w:val="22"/>
                <w:lang w:val="es-E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632CED" w:rsidRPr="00A81A03" w:rsidRDefault="00632CED" w:rsidP="00632CED">
            <w:pPr>
              <w:jc w:val="center"/>
              <w:rPr>
                <w:b/>
                <w:bCs/>
                <w:sz w:val="22"/>
                <w:szCs w:val="22"/>
                <w:lang w:val="es-ES"/>
              </w:rPr>
            </w:pPr>
            <w:r w:rsidRPr="00A81A03">
              <w:rPr>
                <w:b/>
                <w:bCs/>
                <w:sz w:val="22"/>
                <w:szCs w:val="22"/>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rsidR="00632CED" w:rsidRPr="00A81A03" w:rsidRDefault="00632CED" w:rsidP="00632CED">
            <w:pPr>
              <w:jc w:val="center"/>
              <w:rPr>
                <w:b/>
                <w:bCs/>
                <w:sz w:val="22"/>
                <w:szCs w:val="22"/>
                <w:lang w:val="es-ES"/>
              </w:rPr>
            </w:pPr>
            <w:r w:rsidRPr="00A81A03">
              <w:rPr>
                <w:b/>
                <w:bCs/>
                <w:sz w:val="22"/>
                <w:szCs w:val="22"/>
                <w:lang w:val="es-ES"/>
              </w:rPr>
              <w:t>Número mínimo exigido</w:t>
            </w:r>
          </w:p>
        </w:tc>
      </w:tr>
      <w:tr w:rsidR="00632CED" w:rsidRPr="00A81A03" w:rsidTr="00632CED">
        <w:tc>
          <w:tcPr>
            <w:tcW w:w="540" w:type="dxa"/>
            <w:tcBorders>
              <w:top w:val="single" w:sz="12" w:space="0" w:color="auto"/>
            </w:tcBorders>
          </w:tcPr>
          <w:p w:rsidR="00632CED" w:rsidRPr="00A81A03" w:rsidRDefault="00632CED" w:rsidP="00632CED">
            <w:pPr>
              <w:pStyle w:val="Header"/>
              <w:pBdr>
                <w:bottom w:val="none" w:sz="0" w:space="0" w:color="auto"/>
              </w:pBdr>
              <w:tabs>
                <w:tab w:val="clear" w:pos="9000"/>
              </w:tabs>
              <w:jc w:val="center"/>
              <w:rPr>
                <w:iCs/>
                <w:sz w:val="22"/>
                <w:szCs w:val="22"/>
                <w:lang w:val="es-ES"/>
              </w:rPr>
            </w:pPr>
            <w:r w:rsidRPr="00A81A03">
              <w:rPr>
                <w:iCs/>
                <w:sz w:val="22"/>
                <w:szCs w:val="22"/>
                <w:lang w:val="es-ES"/>
              </w:rPr>
              <w:t>1</w:t>
            </w:r>
          </w:p>
        </w:tc>
        <w:tc>
          <w:tcPr>
            <w:tcW w:w="4680" w:type="dxa"/>
            <w:tcBorders>
              <w:top w:val="single" w:sz="12" w:space="0" w:color="auto"/>
            </w:tcBorders>
          </w:tcPr>
          <w:p w:rsidR="00632CED" w:rsidRPr="00A81A03" w:rsidRDefault="00632CED" w:rsidP="00632CED">
            <w:pPr>
              <w:rPr>
                <w:iCs/>
                <w:sz w:val="22"/>
                <w:szCs w:val="22"/>
                <w:lang w:val="es-ES"/>
              </w:rPr>
            </w:pPr>
          </w:p>
        </w:tc>
        <w:tc>
          <w:tcPr>
            <w:tcW w:w="2430" w:type="dxa"/>
            <w:tcBorders>
              <w:top w:val="single" w:sz="12" w:space="0" w:color="auto"/>
            </w:tcBorders>
          </w:tcPr>
          <w:p w:rsidR="00632CED" w:rsidRPr="00A81A03" w:rsidRDefault="00632CED" w:rsidP="00632CED">
            <w:pPr>
              <w:rPr>
                <w:iCs/>
                <w:sz w:val="22"/>
                <w:szCs w:val="22"/>
                <w:lang w:val="es-ES"/>
              </w:rPr>
            </w:pPr>
          </w:p>
        </w:tc>
      </w:tr>
      <w:tr w:rsidR="00632CED" w:rsidRPr="00A81A03" w:rsidTr="00632CED">
        <w:tc>
          <w:tcPr>
            <w:tcW w:w="540" w:type="dxa"/>
          </w:tcPr>
          <w:p w:rsidR="00632CED" w:rsidRPr="00A81A03" w:rsidRDefault="00632CED" w:rsidP="00632CED">
            <w:pPr>
              <w:jc w:val="center"/>
              <w:rPr>
                <w:iCs/>
                <w:sz w:val="22"/>
                <w:szCs w:val="22"/>
                <w:lang w:val="es-ES"/>
              </w:rPr>
            </w:pPr>
            <w:r w:rsidRPr="00A81A03">
              <w:rPr>
                <w:iCs/>
                <w:sz w:val="22"/>
                <w:szCs w:val="22"/>
                <w:lang w:val="es-ES"/>
              </w:rPr>
              <w:t>2</w:t>
            </w:r>
          </w:p>
        </w:tc>
        <w:tc>
          <w:tcPr>
            <w:tcW w:w="4680" w:type="dxa"/>
          </w:tcPr>
          <w:p w:rsidR="00632CED" w:rsidRPr="00A81A03" w:rsidRDefault="00632CED" w:rsidP="00632CED">
            <w:pPr>
              <w:rPr>
                <w:iCs/>
                <w:sz w:val="22"/>
                <w:szCs w:val="22"/>
                <w:lang w:val="es-ES"/>
              </w:rPr>
            </w:pPr>
          </w:p>
        </w:tc>
        <w:tc>
          <w:tcPr>
            <w:tcW w:w="2430" w:type="dxa"/>
          </w:tcPr>
          <w:p w:rsidR="00632CED" w:rsidRPr="00A81A03" w:rsidRDefault="00632CED" w:rsidP="00632CED">
            <w:pPr>
              <w:rPr>
                <w:iCs/>
                <w:sz w:val="22"/>
                <w:szCs w:val="22"/>
                <w:u w:val="single"/>
                <w:lang w:val="es-ES"/>
              </w:rPr>
            </w:pPr>
          </w:p>
        </w:tc>
      </w:tr>
      <w:tr w:rsidR="00632CED" w:rsidRPr="00A81A03" w:rsidTr="00632CED">
        <w:tc>
          <w:tcPr>
            <w:tcW w:w="540" w:type="dxa"/>
          </w:tcPr>
          <w:p w:rsidR="00632CED" w:rsidRPr="00A81A03" w:rsidRDefault="00632CED" w:rsidP="00632CED">
            <w:pPr>
              <w:jc w:val="center"/>
              <w:rPr>
                <w:iCs/>
                <w:sz w:val="22"/>
                <w:szCs w:val="22"/>
                <w:lang w:val="es-ES"/>
              </w:rPr>
            </w:pPr>
            <w:r w:rsidRPr="00A81A03">
              <w:rPr>
                <w:iCs/>
                <w:sz w:val="22"/>
                <w:szCs w:val="22"/>
                <w:lang w:val="es-ES"/>
              </w:rPr>
              <w:t>3</w:t>
            </w:r>
          </w:p>
        </w:tc>
        <w:tc>
          <w:tcPr>
            <w:tcW w:w="4680" w:type="dxa"/>
          </w:tcPr>
          <w:p w:rsidR="00632CED" w:rsidRPr="00A81A03" w:rsidRDefault="00632CED" w:rsidP="00632CED">
            <w:pPr>
              <w:rPr>
                <w:iCs/>
                <w:sz w:val="22"/>
                <w:szCs w:val="22"/>
                <w:lang w:val="es-ES"/>
              </w:rPr>
            </w:pPr>
          </w:p>
        </w:tc>
        <w:tc>
          <w:tcPr>
            <w:tcW w:w="2430" w:type="dxa"/>
          </w:tcPr>
          <w:p w:rsidR="00632CED" w:rsidRPr="00A81A03" w:rsidRDefault="00632CED" w:rsidP="00632CED">
            <w:pPr>
              <w:rPr>
                <w:iCs/>
                <w:sz w:val="22"/>
                <w:szCs w:val="22"/>
                <w:u w:val="single"/>
                <w:lang w:val="es-ES"/>
              </w:rPr>
            </w:pPr>
          </w:p>
        </w:tc>
      </w:tr>
      <w:tr w:rsidR="00632CED" w:rsidRPr="00A81A03" w:rsidTr="00632CED">
        <w:tc>
          <w:tcPr>
            <w:tcW w:w="540" w:type="dxa"/>
          </w:tcPr>
          <w:p w:rsidR="00632CED" w:rsidRPr="00A81A03" w:rsidRDefault="00632CED" w:rsidP="00632CED">
            <w:pPr>
              <w:rPr>
                <w:iCs/>
                <w:sz w:val="22"/>
                <w:szCs w:val="22"/>
                <w:lang w:val="es-ES"/>
              </w:rPr>
            </w:pPr>
            <w:r w:rsidRPr="00A81A03">
              <w:rPr>
                <w:iCs/>
                <w:sz w:val="22"/>
                <w:szCs w:val="22"/>
                <w:lang w:val="es-ES"/>
              </w:rPr>
              <w:t>…</w:t>
            </w:r>
          </w:p>
        </w:tc>
        <w:tc>
          <w:tcPr>
            <w:tcW w:w="4680" w:type="dxa"/>
          </w:tcPr>
          <w:p w:rsidR="00632CED" w:rsidRPr="00A81A03" w:rsidRDefault="00632CED" w:rsidP="00632CED">
            <w:pPr>
              <w:rPr>
                <w:iCs/>
                <w:sz w:val="22"/>
                <w:szCs w:val="22"/>
                <w:lang w:val="es-ES"/>
              </w:rPr>
            </w:pPr>
          </w:p>
        </w:tc>
        <w:tc>
          <w:tcPr>
            <w:tcW w:w="2430" w:type="dxa"/>
          </w:tcPr>
          <w:p w:rsidR="00632CED" w:rsidRPr="00A81A03" w:rsidRDefault="00632CED" w:rsidP="00632CED">
            <w:pPr>
              <w:rPr>
                <w:iCs/>
                <w:sz w:val="22"/>
                <w:szCs w:val="22"/>
                <w:u w:val="single"/>
                <w:lang w:val="es-ES"/>
              </w:rPr>
            </w:pPr>
          </w:p>
        </w:tc>
      </w:tr>
    </w:tbl>
    <w:p w:rsidR="00632CED" w:rsidRPr="00A81A03" w:rsidRDefault="00632CED" w:rsidP="00632CED">
      <w:pPr>
        <w:tabs>
          <w:tab w:val="left" w:pos="432"/>
          <w:tab w:val="left" w:pos="2952"/>
          <w:tab w:val="left" w:pos="5832"/>
        </w:tabs>
        <w:rPr>
          <w:i/>
          <w:iCs/>
          <w:lang w:val="es-ES"/>
        </w:rPr>
      </w:pPr>
    </w:p>
    <w:p w:rsidR="00632CED" w:rsidRPr="00A81A03" w:rsidRDefault="00632CED" w:rsidP="00632CED">
      <w:pPr>
        <w:pStyle w:val="Footer"/>
        <w:tabs>
          <w:tab w:val="clear" w:pos="9504"/>
        </w:tabs>
        <w:spacing w:before="0"/>
        <w:ind w:left="1440"/>
        <w:jc w:val="both"/>
        <w:rPr>
          <w:iCs/>
          <w:sz w:val="28"/>
          <w:lang w:val="es-ES"/>
        </w:rPr>
      </w:pPr>
      <w:r w:rsidRPr="00A81A03">
        <w:rPr>
          <w:iCs/>
          <w:lang w:val="es-ES"/>
        </w:rPr>
        <w:t xml:space="preserve">El </w:t>
      </w:r>
      <w:r w:rsidR="00D31D7D" w:rsidRPr="00A81A03">
        <w:rPr>
          <w:iCs/>
          <w:lang w:val="es-ES"/>
        </w:rPr>
        <w:t>Licitante</w:t>
      </w:r>
      <w:r w:rsidRPr="00A81A03">
        <w:rPr>
          <w:iCs/>
          <w:lang w:val="es-ES"/>
        </w:rPr>
        <w:t xml:space="preserve"> deberá proporcionar mayores detalles sobre los equipos propuestos empleando el formulario apropiado en la Sección IV.</w:t>
      </w:r>
    </w:p>
    <w:p w:rsidR="00632CED" w:rsidRPr="00A81A03" w:rsidRDefault="00632CED" w:rsidP="00632CED">
      <w:pPr>
        <w:rPr>
          <w:i/>
          <w:iCs/>
          <w:lang w:val="es-ES"/>
        </w:rPr>
      </w:pPr>
    </w:p>
    <w:p w:rsidR="00632CED" w:rsidRPr="00A81A03" w:rsidRDefault="00632CED" w:rsidP="00632CED">
      <w:pPr>
        <w:spacing w:after="200"/>
        <w:ind w:left="1440" w:right="-72" w:hanging="720"/>
        <w:rPr>
          <w:b/>
          <w:lang w:val="es-ES"/>
        </w:rPr>
      </w:pPr>
      <w:r w:rsidRPr="00A81A03">
        <w:rPr>
          <w:b/>
          <w:lang w:val="es-ES"/>
        </w:rPr>
        <w:t>2.5</w:t>
      </w:r>
      <w:r w:rsidRPr="00A81A03">
        <w:rPr>
          <w:b/>
          <w:lang w:val="es-ES"/>
        </w:rPr>
        <w:tab/>
      </w:r>
      <w:r w:rsidR="00B011A1" w:rsidRPr="00A81A03">
        <w:rPr>
          <w:b/>
          <w:lang w:val="es-ES"/>
        </w:rPr>
        <w:t>Subcontratista</w:t>
      </w:r>
      <w:r w:rsidRPr="00A81A03">
        <w:rPr>
          <w:b/>
          <w:lang w:val="es-ES"/>
        </w:rPr>
        <w:t>s o fabricantes</w:t>
      </w:r>
    </w:p>
    <w:p w:rsidR="00632CED" w:rsidRPr="00A81A03" w:rsidRDefault="00632CED" w:rsidP="00632CED">
      <w:pPr>
        <w:ind w:left="1440" w:right="-72"/>
        <w:rPr>
          <w:lang w:val="es-ES"/>
        </w:rPr>
      </w:pPr>
      <w:r w:rsidRPr="00A81A03">
        <w:rPr>
          <w:lang w:val="es-ES"/>
        </w:rPr>
        <w:t xml:space="preserve">Los </w:t>
      </w:r>
      <w:r w:rsidR="00B011A1" w:rsidRPr="00A81A03">
        <w:rPr>
          <w:lang w:val="es-ES"/>
        </w:rPr>
        <w:t>Subcontratista</w:t>
      </w:r>
      <w:r w:rsidRPr="00A81A03">
        <w:rPr>
          <w:lang w:val="es-ES"/>
        </w:rPr>
        <w:t xml:space="preserve">s o fabricantes para los </w:t>
      </w:r>
      <w:r w:rsidR="00911037" w:rsidRPr="00A81A03">
        <w:rPr>
          <w:lang w:val="es-ES"/>
        </w:rPr>
        <w:t>elementos importantes</w:t>
      </w:r>
      <w:r w:rsidRPr="00A81A03">
        <w:rPr>
          <w:lang w:val="es-ES"/>
        </w:rPr>
        <w:t xml:space="preserve"> de suministro o de servicios que se señalan en el documento de precalificación deberán cumplir o seguir cumpliendo los criterios mínimos estipulados en dicho documento para cada </w:t>
      </w:r>
      <w:r w:rsidR="00DE2F79" w:rsidRPr="00A81A03">
        <w:rPr>
          <w:lang w:val="es-ES"/>
        </w:rPr>
        <w:t>artículo</w:t>
      </w:r>
      <w:r w:rsidRPr="00A81A03">
        <w:rPr>
          <w:lang w:val="es-ES"/>
        </w:rPr>
        <w:t>.</w:t>
      </w:r>
    </w:p>
    <w:p w:rsidR="00632CED" w:rsidRPr="00A81A03" w:rsidRDefault="00632CED" w:rsidP="00632CED">
      <w:pPr>
        <w:ind w:right="-72"/>
        <w:rPr>
          <w:lang w:val="es-ES"/>
        </w:rPr>
      </w:pPr>
    </w:p>
    <w:p w:rsidR="00632CED" w:rsidRPr="00A81A03" w:rsidRDefault="00632CED" w:rsidP="00632CED">
      <w:pPr>
        <w:ind w:left="1440" w:right="-72"/>
        <w:rPr>
          <w:lang w:val="es-ES"/>
        </w:rPr>
      </w:pPr>
      <w:r w:rsidRPr="00A81A03">
        <w:rPr>
          <w:lang w:val="es-ES"/>
        </w:rPr>
        <w:t xml:space="preserve">Los </w:t>
      </w:r>
      <w:r w:rsidR="00B011A1" w:rsidRPr="00A81A03">
        <w:rPr>
          <w:lang w:val="es-ES"/>
        </w:rPr>
        <w:t>Subcontratista</w:t>
      </w:r>
      <w:r w:rsidRPr="00A81A03">
        <w:rPr>
          <w:lang w:val="es-ES"/>
        </w:rPr>
        <w:t xml:space="preserve">s para los siguientes </w:t>
      </w:r>
      <w:r w:rsidR="00911037" w:rsidRPr="00A81A03">
        <w:rPr>
          <w:lang w:val="es-ES"/>
        </w:rPr>
        <w:t>elementos importantes</w:t>
      </w:r>
      <w:r w:rsidRPr="00A81A03">
        <w:rPr>
          <w:lang w:val="es-ES"/>
        </w:rPr>
        <w:t xml:space="preserve"> adicionales de suministro o de servicios deberán reunir los siguientes criterios mínimos para dicho </w:t>
      </w:r>
      <w:r w:rsidR="00DE2F79" w:rsidRPr="00A81A03">
        <w:rPr>
          <w:lang w:val="es-ES"/>
        </w:rPr>
        <w:t>artículo</w:t>
      </w:r>
      <w:r w:rsidRPr="00A81A03">
        <w:rPr>
          <w:lang w:val="es-ES"/>
        </w:rPr>
        <w:t>:</w:t>
      </w:r>
    </w:p>
    <w:p w:rsidR="00632CED" w:rsidRPr="00A81A03" w:rsidRDefault="00632CED" w:rsidP="00632CED">
      <w:pPr>
        <w:ind w:right="-72"/>
        <w:rPr>
          <w:i/>
          <w:lang w:val="es-ES"/>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57"/>
        <w:gridCol w:w="3287"/>
        <w:gridCol w:w="3694"/>
      </w:tblGrid>
      <w:tr w:rsidR="00632CED" w:rsidRPr="00A81A03" w:rsidTr="00632CED">
        <w:tc>
          <w:tcPr>
            <w:tcW w:w="68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32CED" w:rsidRPr="00A81A03" w:rsidRDefault="00DE2F79" w:rsidP="00632CED">
            <w:pPr>
              <w:suppressAutoHyphens/>
              <w:ind w:right="-72"/>
              <w:jc w:val="center"/>
              <w:rPr>
                <w:b/>
                <w:sz w:val="22"/>
                <w:szCs w:val="22"/>
                <w:lang w:val="es-ES"/>
              </w:rPr>
            </w:pPr>
            <w:r w:rsidRPr="00A81A03">
              <w:rPr>
                <w:b/>
                <w:sz w:val="22"/>
                <w:szCs w:val="22"/>
                <w:lang w:val="es-ES"/>
              </w:rPr>
              <w:t>Artículo</w:t>
            </w:r>
            <w:r w:rsidR="00632CED" w:rsidRPr="00A81A03">
              <w:rPr>
                <w:b/>
                <w:sz w:val="22"/>
                <w:szCs w:val="22"/>
                <w:lang w:val="es-ES"/>
              </w:rPr>
              <w:t xml:space="preserve"> No.</w:t>
            </w:r>
          </w:p>
        </w:tc>
        <w:tc>
          <w:tcPr>
            <w:tcW w:w="328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32CED" w:rsidRPr="00A81A03" w:rsidRDefault="00632CED" w:rsidP="00632CED">
            <w:pPr>
              <w:suppressAutoHyphens/>
              <w:ind w:right="-72"/>
              <w:jc w:val="center"/>
              <w:rPr>
                <w:b/>
                <w:sz w:val="22"/>
                <w:szCs w:val="22"/>
                <w:lang w:val="es-ES"/>
              </w:rPr>
            </w:pPr>
            <w:r w:rsidRPr="00A81A03">
              <w:rPr>
                <w:b/>
                <w:sz w:val="22"/>
                <w:szCs w:val="22"/>
                <w:lang w:val="es-ES"/>
              </w:rPr>
              <w:t>Descripción</w:t>
            </w:r>
          </w:p>
        </w:tc>
        <w:tc>
          <w:tcPr>
            <w:tcW w:w="369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632CED" w:rsidRPr="00A81A03" w:rsidRDefault="00632CED" w:rsidP="00632CED">
            <w:pPr>
              <w:suppressAutoHyphens/>
              <w:ind w:right="-72"/>
              <w:jc w:val="center"/>
              <w:rPr>
                <w:b/>
                <w:sz w:val="22"/>
                <w:szCs w:val="22"/>
                <w:lang w:val="es-ES"/>
              </w:rPr>
            </w:pPr>
            <w:r w:rsidRPr="00A81A03">
              <w:rPr>
                <w:b/>
                <w:sz w:val="22"/>
                <w:szCs w:val="22"/>
                <w:lang w:val="es-ES"/>
              </w:rPr>
              <w:t>Criterios mínimos exigidos</w:t>
            </w:r>
          </w:p>
        </w:tc>
      </w:tr>
      <w:tr w:rsidR="00632CED" w:rsidRPr="00A81A03" w:rsidTr="00632CED">
        <w:tc>
          <w:tcPr>
            <w:tcW w:w="630" w:type="dxa"/>
            <w:tcBorders>
              <w:top w:val="single" w:sz="12" w:space="0" w:color="auto"/>
            </w:tcBorders>
          </w:tcPr>
          <w:p w:rsidR="00632CED" w:rsidRPr="00A81A03" w:rsidRDefault="00632CED" w:rsidP="00632CED">
            <w:pPr>
              <w:suppressAutoHyphens/>
              <w:ind w:right="-72"/>
              <w:jc w:val="center"/>
              <w:rPr>
                <w:sz w:val="22"/>
                <w:szCs w:val="22"/>
                <w:lang w:val="es-ES"/>
              </w:rPr>
            </w:pPr>
            <w:r w:rsidRPr="00A81A03">
              <w:rPr>
                <w:iCs/>
                <w:sz w:val="22"/>
                <w:szCs w:val="22"/>
                <w:lang w:val="es-ES"/>
              </w:rPr>
              <w:t>1</w:t>
            </w:r>
          </w:p>
        </w:tc>
        <w:tc>
          <w:tcPr>
            <w:tcW w:w="3344" w:type="dxa"/>
            <w:gridSpan w:val="2"/>
            <w:tcBorders>
              <w:top w:val="single" w:sz="12" w:space="0" w:color="auto"/>
            </w:tcBorders>
          </w:tcPr>
          <w:p w:rsidR="00632CED" w:rsidRPr="00A81A03" w:rsidRDefault="00632CED" w:rsidP="00632CED">
            <w:pPr>
              <w:suppressAutoHyphens/>
              <w:ind w:left="1440" w:right="-72" w:hanging="720"/>
              <w:rPr>
                <w:sz w:val="22"/>
                <w:szCs w:val="22"/>
                <w:lang w:val="es-ES"/>
              </w:rPr>
            </w:pPr>
          </w:p>
        </w:tc>
        <w:tc>
          <w:tcPr>
            <w:tcW w:w="3694" w:type="dxa"/>
            <w:tcBorders>
              <w:top w:val="single" w:sz="12" w:space="0" w:color="auto"/>
            </w:tcBorders>
          </w:tcPr>
          <w:p w:rsidR="00632CED" w:rsidRPr="00A81A03" w:rsidRDefault="00632CED" w:rsidP="00632CED">
            <w:pPr>
              <w:suppressAutoHyphens/>
              <w:ind w:left="1440" w:right="-72" w:hanging="720"/>
              <w:rPr>
                <w:sz w:val="22"/>
                <w:szCs w:val="22"/>
                <w:lang w:val="es-ES"/>
              </w:rPr>
            </w:pPr>
          </w:p>
        </w:tc>
      </w:tr>
      <w:tr w:rsidR="00632CED" w:rsidRPr="00A81A03" w:rsidTr="00632CED">
        <w:tc>
          <w:tcPr>
            <w:tcW w:w="630" w:type="dxa"/>
          </w:tcPr>
          <w:p w:rsidR="00632CED" w:rsidRPr="00A81A03" w:rsidRDefault="00632CED" w:rsidP="00632CED">
            <w:pPr>
              <w:suppressAutoHyphens/>
              <w:ind w:right="-72"/>
              <w:jc w:val="center"/>
              <w:rPr>
                <w:sz w:val="22"/>
                <w:szCs w:val="22"/>
                <w:lang w:val="es-ES"/>
              </w:rPr>
            </w:pPr>
            <w:r w:rsidRPr="00A81A03">
              <w:rPr>
                <w:iCs/>
                <w:sz w:val="22"/>
                <w:szCs w:val="22"/>
                <w:lang w:val="es-ES"/>
              </w:rPr>
              <w:t>2</w:t>
            </w:r>
          </w:p>
        </w:tc>
        <w:tc>
          <w:tcPr>
            <w:tcW w:w="3344" w:type="dxa"/>
            <w:gridSpan w:val="2"/>
          </w:tcPr>
          <w:p w:rsidR="00632CED" w:rsidRPr="00A81A03" w:rsidRDefault="00632CED" w:rsidP="00632CED">
            <w:pPr>
              <w:suppressAutoHyphens/>
              <w:ind w:left="1440" w:right="-72" w:hanging="720"/>
              <w:rPr>
                <w:sz w:val="22"/>
                <w:szCs w:val="22"/>
                <w:lang w:val="es-ES"/>
              </w:rPr>
            </w:pPr>
          </w:p>
        </w:tc>
        <w:tc>
          <w:tcPr>
            <w:tcW w:w="3694" w:type="dxa"/>
          </w:tcPr>
          <w:p w:rsidR="00632CED" w:rsidRPr="00A81A03" w:rsidRDefault="00632CED" w:rsidP="00632CED">
            <w:pPr>
              <w:suppressAutoHyphens/>
              <w:ind w:left="1440" w:right="-72" w:hanging="720"/>
              <w:rPr>
                <w:sz w:val="22"/>
                <w:szCs w:val="22"/>
                <w:lang w:val="es-ES"/>
              </w:rPr>
            </w:pPr>
          </w:p>
        </w:tc>
      </w:tr>
      <w:tr w:rsidR="00632CED" w:rsidRPr="00A81A03" w:rsidTr="00632CED">
        <w:tc>
          <w:tcPr>
            <w:tcW w:w="630" w:type="dxa"/>
          </w:tcPr>
          <w:p w:rsidR="00632CED" w:rsidRPr="00A81A03" w:rsidRDefault="00632CED" w:rsidP="00632CED">
            <w:pPr>
              <w:suppressAutoHyphens/>
              <w:ind w:right="-72"/>
              <w:jc w:val="center"/>
              <w:rPr>
                <w:sz w:val="22"/>
                <w:szCs w:val="22"/>
                <w:lang w:val="es-ES"/>
              </w:rPr>
            </w:pPr>
            <w:r w:rsidRPr="00A81A03">
              <w:rPr>
                <w:iCs/>
                <w:sz w:val="22"/>
                <w:szCs w:val="22"/>
                <w:u w:val="single"/>
                <w:lang w:val="es-ES"/>
              </w:rPr>
              <w:t>3</w:t>
            </w:r>
          </w:p>
        </w:tc>
        <w:tc>
          <w:tcPr>
            <w:tcW w:w="3344" w:type="dxa"/>
            <w:gridSpan w:val="2"/>
          </w:tcPr>
          <w:p w:rsidR="00632CED" w:rsidRPr="00A81A03" w:rsidRDefault="00632CED" w:rsidP="00632CED">
            <w:pPr>
              <w:suppressAutoHyphens/>
              <w:ind w:left="1440" w:right="-72" w:hanging="720"/>
              <w:rPr>
                <w:sz w:val="22"/>
                <w:szCs w:val="22"/>
                <w:lang w:val="es-ES"/>
              </w:rPr>
            </w:pPr>
          </w:p>
        </w:tc>
        <w:tc>
          <w:tcPr>
            <w:tcW w:w="3694" w:type="dxa"/>
          </w:tcPr>
          <w:p w:rsidR="00632CED" w:rsidRPr="00A81A03" w:rsidRDefault="00632CED" w:rsidP="00632CED">
            <w:pPr>
              <w:suppressAutoHyphens/>
              <w:ind w:left="1440" w:right="-72" w:hanging="720"/>
              <w:rPr>
                <w:sz w:val="22"/>
                <w:szCs w:val="22"/>
                <w:lang w:val="es-ES"/>
              </w:rPr>
            </w:pPr>
          </w:p>
        </w:tc>
      </w:tr>
      <w:tr w:rsidR="00632CED" w:rsidRPr="00A81A03" w:rsidTr="00632CED">
        <w:tc>
          <w:tcPr>
            <w:tcW w:w="630" w:type="dxa"/>
          </w:tcPr>
          <w:p w:rsidR="00632CED" w:rsidRPr="00A81A03" w:rsidRDefault="00632CED" w:rsidP="00632CED">
            <w:pPr>
              <w:suppressAutoHyphens/>
              <w:ind w:left="720" w:hanging="720"/>
              <w:rPr>
                <w:sz w:val="22"/>
                <w:szCs w:val="22"/>
                <w:lang w:val="es-ES"/>
              </w:rPr>
            </w:pPr>
            <w:r w:rsidRPr="00A81A03">
              <w:rPr>
                <w:sz w:val="22"/>
                <w:szCs w:val="22"/>
                <w:lang w:val="es-ES"/>
              </w:rPr>
              <w:t>…</w:t>
            </w:r>
          </w:p>
        </w:tc>
        <w:tc>
          <w:tcPr>
            <w:tcW w:w="3344" w:type="dxa"/>
            <w:gridSpan w:val="2"/>
          </w:tcPr>
          <w:p w:rsidR="00632CED" w:rsidRPr="00A81A03" w:rsidRDefault="00632CED" w:rsidP="00632CED">
            <w:pPr>
              <w:suppressAutoHyphens/>
              <w:ind w:left="1440" w:right="-72" w:hanging="720"/>
              <w:rPr>
                <w:sz w:val="22"/>
                <w:szCs w:val="22"/>
                <w:lang w:val="es-ES"/>
              </w:rPr>
            </w:pPr>
          </w:p>
        </w:tc>
        <w:tc>
          <w:tcPr>
            <w:tcW w:w="3694" w:type="dxa"/>
          </w:tcPr>
          <w:p w:rsidR="00632CED" w:rsidRPr="00A81A03" w:rsidRDefault="00632CED" w:rsidP="00632CED">
            <w:pPr>
              <w:suppressAutoHyphens/>
              <w:ind w:left="1440" w:right="-72" w:hanging="720"/>
              <w:rPr>
                <w:sz w:val="22"/>
                <w:szCs w:val="22"/>
                <w:lang w:val="es-ES"/>
              </w:rPr>
            </w:pPr>
          </w:p>
        </w:tc>
      </w:tr>
    </w:tbl>
    <w:p w:rsidR="00632CED" w:rsidRPr="00A81A03" w:rsidRDefault="00632CED" w:rsidP="00632CED">
      <w:pPr>
        <w:ind w:right="-72"/>
        <w:rPr>
          <w:lang w:val="es-ES"/>
        </w:rPr>
      </w:pPr>
    </w:p>
    <w:p w:rsidR="00632CED" w:rsidRPr="00A81A03" w:rsidRDefault="00632CED" w:rsidP="00632CED">
      <w:pPr>
        <w:ind w:left="1440" w:right="-72"/>
        <w:rPr>
          <w:lang w:val="es-ES"/>
        </w:rPr>
      </w:pPr>
      <w:r w:rsidRPr="00A81A03">
        <w:rPr>
          <w:lang w:val="es-ES"/>
        </w:rPr>
        <w:t xml:space="preserve">El incumplimiento de este requisito será causa de rechazo del </w:t>
      </w:r>
      <w:r w:rsidR="00B011A1" w:rsidRPr="00A81A03">
        <w:rPr>
          <w:lang w:val="es-ES"/>
        </w:rPr>
        <w:t>Subcontratista</w:t>
      </w:r>
      <w:r w:rsidRPr="00A81A03">
        <w:rPr>
          <w:lang w:val="es-ES"/>
        </w:rPr>
        <w:t>.</w:t>
      </w:r>
    </w:p>
    <w:p w:rsidR="00632CED" w:rsidRPr="00A81A03" w:rsidRDefault="00632CED" w:rsidP="00632CED">
      <w:pPr>
        <w:ind w:right="-72"/>
        <w:rPr>
          <w:lang w:val="es-ES"/>
        </w:rPr>
      </w:pPr>
    </w:p>
    <w:p w:rsidR="00632CED" w:rsidRPr="00A81A03" w:rsidRDefault="00632CED" w:rsidP="00632CED">
      <w:pPr>
        <w:ind w:left="1440" w:right="-72"/>
        <w:rPr>
          <w:lang w:val="es-ES"/>
        </w:rPr>
      </w:pPr>
      <w:r w:rsidRPr="00A81A03">
        <w:rPr>
          <w:lang w:val="es-ES"/>
        </w:rPr>
        <w:t xml:space="preserve">En el caso de un </w:t>
      </w:r>
      <w:r w:rsidR="00D31D7D" w:rsidRPr="00A81A03">
        <w:rPr>
          <w:lang w:val="es-ES"/>
        </w:rPr>
        <w:t>Licitante</w:t>
      </w:r>
      <w:r w:rsidRPr="00A81A03">
        <w:rPr>
          <w:lang w:val="es-ES"/>
        </w:rPr>
        <w:t xml:space="preserve"> que en virtud del Contrato ofrezca proveer y/o instalar planta y equipos que no haya fabricado ni producido o instalado, el </w:t>
      </w:r>
      <w:r w:rsidR="00D31D7D" w:rsidRPr="00A81A03">
        <w:rPr>
          <w:lang w:val="es-ES"/>
        </w:rPr>
        <w:t>Licitante</w:t>
      </w:r>
      <w:r w:rsidRPr="00A81A03">
        <w:rPr>
          <w:lang w:val="es-ES"/>
        </w:rPr>
        <w:t xml:space="preserve"> deberá presentar, utilizando el formulario que se incluye en la Sección IV, la correspondiente autorización del fabricante, en la que se demuestre que el </w:t>
      </w:r>
      <w:r w:rsidR="00D31D7D" w:rsidRPr="00A81A03">
        <w:rPr>
          <w:lang w:val="es-ES"/>
        </w:rPr>
        <w:t>Licitante</w:t>
      </w:r>
      <w:r w:rsidRPr="00A81A03">
        <w:rPr>
          <w:lang w:val="es-ES"/>
        </w:rPr>
        <w:t xml:space="preserve"> ha sido debidamente autorizado por el fabricante o productor de la planta y equipo o componente en cuestión para suministrar y/o instalar ese elemento en el país del Contratante. Es responsabilidad del </w:t>
      </w:r>
      <w:r w:rsidR="00D31D7D" w:rsidRPr="00A81A03">
        <w:rPr>
          <w:lang w:val="es-ES"/>
        </w:rPr>
        <w:t>Licitante</w:t>
      </w:r>
      <w:r w:rsidRPr="00A81A03">
        <w:rPr>
          <w:lang w:val="es-ES"/>
        </w:rPr>
        <w:t xml:space="preserve"> asegurar que el fabricante o productor cumpla los requisitos de las </w:t>
      </w:r>
      <w:r w:rsidR="00CC3843" w:rsidRPr="00A81A03">
        <w:rPr>
          <w:lang w:val="es-ES"/>
        </w:rPr>
        <w:t>IAL </w:t>
      </w:r>
      <w:r w:rsidRPr="00A81A03">
        <w:rPr>
          <w:lang w:val="es-ES"/>
        </w:rPr>
        <w:t>4 y 5 y reúna los criterios mínimos enumerados anteriormente para ese elemento.</w:t>
      </w:r>
    </w:p>
    <w:p w:rsidR="00632CED" w:rsidRPr="00A81A03" w:rsidRDefault="00632CED" w:rsidP="00632CED">
      <w:pPr>
        <w:rPr>
          <w:i/>
          <w:iCs/>
          <w:lang w:val="es-ES"/>
        </w:rPr>
      </w:pPr>
    </w:p>
    <w:p w:rsidR="00632CED" w:rsidRPr="00A81A03" w:rsidRDefault="00632CED" w:rsidP="00632CED">
      <w:pPr>
        <w:keepNext/>
        <w:keepLines/>
        <w:spacing w:after="200"/>
        <w:jc w:val="left"/>
        <w:rPr>
          <w:b/>
          <w:iCs/>
          <w:sz w:val="28"/>
          <w:szCs w:val="28"/>
          <w:lang w:val="es-ES"/>
        </w:rPr>
      </w:pPr>
      <w:r w:rsidRPr="00A81A03">
        <w:rPr>
          <w:b/>
          <w:iCs/>
          <w:sz w:val="28"/>
          <w:szCs w:val="28"/>
          <w:lang w:val="es-ES"/>
        </w:rPr>
        <w:t>Ofertas de la Segunda Etapa</w:t>
      </w:r>
    </w:p>
    <w:p w:rsidR="00632CED" w:rsidRPr="00A81A03" w:rsidRDefault="00632CED" w:rsidP="00632CED">
      <w:pPr>
        <w:keepNext/>
        <w:keepLines/>
        <w:spacing w:after="200"/>
        <w:jc w:val="left"/>
        <w:rPr>
          <w:b/>
          <w:iCs/>
          <w:sz w:val="28"/>
          <w:lang w:val="es-ES"/>
        </w:rPr>
      </w:pPr>
      <w:r w:rsidRPr="00A81A03">
        <w:rPr>
          <w:b/>
          <w:iCs/>
          <w:sz w:val="28"/>
          <w:lang w:val="es-ES"/>
        </w:rPr>
        <w:t xml:space="preserve">1. </w:t>
      </w:r>
      <w:r w:rsidRPr="00A81A03">
        <w:rPr>
          <w:b/>
          <w:iCs/>
          <w:sz w:val="28"/>
          <w:lang w:val="es-ES"/>
        </w:rPr>
        <w:tab/>
        <w:t>Evaluación</w:t>
      </w:r>
    </w:p>
    <w:p w:rsidR="00632CED" w:rsidRPr="00A81A03" w:rsidRDefault="00632CED" w:rsidP="00632CED">
      <w:pPr>
        <w:spacing w:after="200"/>
        <w:ind w:left="1440" w:hanging="720"/>
        <w:jc w:val="left"/>
        <w:rPr>
          <w:b/>
          <w:bCs/>
          <w:iCs/>
          <w:lang w:val="es-ES"/>
        </w:rPr>
      </w:pPr>
      <w:r w:rsidRPr="00A81A03">
        <w:rPr>
          <w:b/>
          <w:lang w:val="es-ES"/>
        </w:rPr>
        <w:t>1.1</w:t>
      </w:r>
      <w:r w:rsidRPr="00A81A03">
        <w:rPr>
          <w:b/>
          <w:lang w:val="es-ES"/>
        </w:rPr>
        <w:tab/>
      </w:r>
      <w:r w:rsidRPr="00A81A03">
        <w:rPr>
          <w:b/>
          <w:bCs/>
          <w:iCs/>
          <w:lang w:val="es-ES"/>
        </w:rPr>
        <w:t>Evaluación Económica</w:t>
      </w:r>
    </w:p>
    <w:p w:rsidR="00632CED" w:rsidRPr="00A81A03" w:rsidRDefault="00632CED" w:rsidP="00632CED">
      <w:pPr>
        <w:spacing w:after="200"/>
        <w:ind w:left="709" w:firstLine="11"/>
        <w:rPr>
          <w:lang w:val="es-ES"/>
        </w:rPr>
      </w:pPr>
      <w:r w:rsidRPr="00A81A03">
        <w:rPr>
          <w:lang w:val="es-ES"/>
        </w:rPr>
        <w:t xml:space="preserve">Se aplicarán los siguientes factores y métodos en virtud de la </w:t>
      </w:r>
      <w:r w:rsidR="00295B55" w:rsidRPr="00A81A03">
        <w:rPr>
          <w:lang w:val="es-ES"/>
        </w:rPr>
        <w:t>IAL</w:t>
      </w:r>
      <w:r w:rsidRPr="00A81A03">
        <w:rPr>
          <w:lang w:val="es-ES"/>
        </w:rPr>
        <w:t xml:space="preserve"> 47.3(e):</w:t>
      </w:r>
    </w:p>
    <w:p w:rsidR="00632CED" w:rsidRPr="00A81A03" w:rsidRDefault="00632CED" w:rsidP="00632CED">
      <w:pPr>
        <w:pStyle w:val="Footer"/>
        <w:tabs>
          <w:tab w:val="clear" w:pos="9504"/>
        </w:tabs>
        <w:spacing w:before="0" w:after="200"/>
        <w:ind w:left="720"/>
        <w:jc w:val="both"/>
        <w:rPr>
          <w:lang w:val="es-ES"/>
        </w:rPr>
      </w:pPr>
      <w:r w:rsidRPr="00A81A03">
        <w:rPr>
          <w:lang w:val="es-ES"/>
        </w:rPr>
        <w:t xml:space="preserve">(Además de los criterios que se enumeran en la </w:t>
      </w:r>
      <w:r w:rsidR="00295B55" w:rsidRPr="00A81A03">
        <w:rPr>
          <w:lang w:val="es-ES"/>
        </w:rPr>
        <w:t>IAL</w:t>
      </w:r>
      <w:r w:rsidRPr="00A81A03">
        <w:rPr>
          <w:lang w:val="es-ES"/>
        </w:rPr>
        <w:t> 47.3 (a) – (d), se aplicarán también los siguientes factores:)</w:t>
      </w:r>
    </w:p>
    <w:p w:rsidR="00632CED" w:rsidRPr="00A81A03" w:rsidRDefault="00632CED" w:rsidP="00632CED">
      <w:pPr>
        <w:pStyle w:val="Footer"/>
        <w:pBdr>
          <w:bottom w:val="single" w:sz="12" w:space="1" w:color="auto"/>
        </w:pBdr>
        <w:tabs>
          <w:tab w:val="clear" w:pos="9504"/>
        </w:tabs>
        <w:spacing w:before="0" w:after="200"/>
        <w:ind w:left="720"/>
        <w:rPr>
          <w:i/>
          <w:lang w:val="es-ES"/>
        </w:rPr>
      </w:pPr>
    </w:p>
    <w:p w:rsidR="00632CED" w:rsidRPr="00A81A03" w:rsidRDefault="00632CED" w:rsidP="00632CED">
      <w:pPr>
        <w:spacing w:after="200"/>
        <w:ind w:left="1080" w:right="-72"/>
        <w:rPr>
          <w:lang w:val="es-ES"/>
        </w:rPr>
      </w:pPr>
      <w:r w:rsidRPr="00A81A03">
        <w:rPr>
          <w:b/>
          <w:lang w:val="es-ES"/>
        </w:rPr>
        <w:t>(a)</w:t>
      </w:r>
      <w:r w:rsidRPr="00A81A03">
        <w:rPr>
          <w:b/>
          <w:lang w:val="es-ES"/>
        </w:rPr>
        <w:tab/>
        <w:t>Plan de Ejecución</w:t>
      </w:r>
      <w:r w:rsidRPr="00A81A03">
        <w:rPr>
          <w:lang w:val="es-ES"/>
        </w:rPr>
        <w:t xml:space="preserve">: </w:t>
      </w:r>
    </w:p>
    <w:p w:rsidR="00632CED" w:rsidRPr="00A81A03" w:rsidRDefault="00632CED" w:rsidP="00632CED">
      <w:pPr>
        <w:spacing w:after="200"/>
        <w:ind w:left="1080" w:right="-72"/>
        <w:rPr>
          <w:lang w:val="es-ES"/>
        </w:rPr>
      </w:pPr>
      <w:r w:rsidRPr="00A81A03">
        <w:rPr>
          <w:lang w:val="es-ES"/>
        </w:rPr>
        <w:t xml:space="preserve">El plazo para completar la Planta y los Servicios de Instalación, contado a partir de la fecha efectiva que se especifica en el Artículo 3 del Contrato para determinar el tiempo que deban tomar las inspecciones y ensayos previos a la puesta en servicio será de: _____. No se concederá crédito alguno por finalización anticipada. </w:t>
      </w:r>
    </w:p>
    <w:p w:rsidR="00632CED" w:rsidRPr="00A81A03" w:rsidRDefault="00632CED" w:rsidP="00632CED">
      <w:pPr>
        <w:spacing w:after="200"/>
        <w:ind w:left="1080" w:right="-72"/>
        <w:rPr>
          <w:lang w:val="es-ES"/>
        </w:rPr>
      </w:pPr>
      <w:r w:rsidRPr="00A81A03">
        <w:rPr>
          <w:b/>
          <w:lang w:val="es-ES"/>
        </w:rPr>
        <w:t>o</w:t>
      </w:r>
      <w:r w:rsidRPr="00A81A03">
        <w:rPr>
          <w:lang w:val="es-ES"/>
        </w:rPr>
        <w:t xml:space="preserve"> </w:t>
      </w:r>
    </w:p>
    <w:p w:rsidR="00632CED" w:rsidRPr="00A81A03" w:rsidRDefault="00632CED" w:rsidP="00632CED">
      <w:pPr>
        <w:spacing w:after="200"/>
        <w:ind w:left="1080" w:right="-72"/>
        <w:rPr>
          <w:lang w:val="es-ES"/>
        </w:rPr>
      </w:pPr>
      <w:r w:rsidRPr="00A81A03">
        <w:rPr>
          <w:lang w:val="es-ES"/>
        </w:rPr>
        <w:t>El plazo para completar la Planta y los Servicios de Instalación, contado a partir de la fecha efectiva que se especifica en el Artículo 3 del Contrato para determinar el tiempo que deban tomar las inspecciones y ensayos previos a la puesta en servicio será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rsidR="00632CED" w:rsidRPr="00A81A03" w:rsidRDefault="00632CED" w:rsidP="00632CED">
      <w:pPr>
        <w:spacing w:after="200"/>
        <w:ind w:left="1080" w:right="-72"/>
        <w:rPr>
          <w:b/>
          <w:lang w:val="es-ES"/>
        </w:rPr>
      </w:pPr>
      <w:r w:rsidRPr="00A81A03">
        <w:rPr>
          <w:b/>
          <w:lang w:val="es-ES"/>
        </w:rPr>
        <w:t>(b)</w:t>
      </w:r>
      <w:r w:rsidRPr="00A81A03">
        <w:rPr>
          <w:b/>
          <w:lang w:val="es-ES"/>
        </w:rPr>
        <w:tab/>
        <w:t xml:space="preserve">Costos de operación y mantenimiento </w:t>
      </w:r>
    </w:p>
    <w:p w:rsidR="00632CED" w:rsidRPr="00A81A03" w:rsidRDefault="00632CED" w:rsidP="00632CED">
      <w:pPr>
        <w:spacing w:after="200"/>
        <w:ind w:left="1080" w:right="-72"/>
        <w:rPr>
          <w:lang w:val="es-ES"/>
        </w:rPr>
      </w:pPr>
      <w:r w:rsidRPr="00A81A03">
        <w:rPr>
          <w:lang w:val="es-ES"/>
        </w:rPr>
        <w:t xml:space="preserve">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w:t>
      </w:r>
      <w:r w:rsidR="00D31D7D" w:rsidRPr="00A81A03">
        <w:rPr>
          <w:lang w:val="es-ES"/>
        </w:rPr>
        <w:t>Licitante</w:t>
      </w:r>
      <w:r w:rsidRPr="00A81A03">
        <w:rPr>
          <w:lang w:val="es-ES"/>
        </w:rPr>
        <w:t xml:space="preserve"> en las Listas de Precios Nos. 1 y 2, así como en la experiencia del Contratante o de otros contratantes que se encuentren en situación similar. Para los fines de la evaluación, dichos costos se agregarán al precio de la Oferta.</w:t>
      </w:r>
    </w:p>
    <w:p w:rsidR="00632CED" w:rsidRPr="00A81A03" w:rsidRDefault="00632CED" w:rsidP="00632CED">
      <w:pPr>
        <w:spacing w:after="200"/>
        <w:ind w:left="1080"/>
        <w:rPr>
          <w:lang w:val="es-ES"/>
        </w:rPr>
      </w:pPr>
      <w:r w:rsidRPr="00A81A03">
        <w:rPr>
          <w:lang w:val="es-ES"/>
        </w:rPr>
        <w:t xml:space="preserve">Opción 1: Los siguientes factores de costos de operación y mantenimiento se utilizan para calcular el costo durante el ciclo de vida útil: </w:t>
      </w:r>
    </w:p>
    <w:p w:rsidR="00632CED" w:rsidRPr="00A81A03" w:rsidRDefault="00632CED" w:rsidP="00632CED">
      <w:pPr>
        <w:spacing w:after="200"/>
        <w:ind w:left="2135" w:hanging="540"/>
        <w:rPr>
          <w:lang w:val="es-ES"/>
        </w:rPr>
      </w:pPr>
      <w:r w:rsidRPr="00A81A03">
        <w:rPr>
          <w:lang w:val="es-ES"/>
        </w:rPr>
        <w:t>(i)</w:t>
      </w:r>
      <w:r w:rsidRPr="00A81A03">
        <w:rPr>
          <w:lang w:val="es-ES"/>
        </w:rPr>
        <w:tab/>
        <w:t>número de años del ciclo de vida: _________________</w:t>
      </w:r>
    </w:p>
    <w:p w:rsidR="00632CED" w:rsidRPr="00A81A03" w:rsidRDefault="00632CED" w:rsidP="00632CED">
      <w:pPr>
        <w:spacing w:after="200"/>
        <w:ind w:left="2135" w:hanging="540"/>
        <w:rPr>
          <w:lang w:val="es-ES"/>
        </w:rPr>
      </w:pPr>
      <w:r w:rsidRPr="00A81A03">
        <w:rPr>
          <w:lang w:val="es-ES"/>
        </w:rPr>
        <w:t>(ii)</w:t>
      </w:r>
      <w:r w:rsidRPr="00A81A03">
        <w:rPr>
          <w:lang w:val="es-ES"/>
        </w:rPr>
        <w:tab/>
        <w:t>costos de operación: _____________________________</w:t>
      </w:r>
    </w:p>
    <w:p w:rsidR="00632CED" w:rsidRPr="00A81A03" w:rsidRDefault="00632CED" w:rsidP="00632CED">
      <w:pPr>
        <w:spacing w:after="200"/>
        <w:ind w:left="1985" w:hanging="540"/>
        <w:rPr>
          <w:lang w:val="es-ES"/>
        </w:rPr>
      </w:pPr>
      <w:r w:rsidRPr="00A81A03">
        <w:rPr>
          <w:lang w:val="es-ES"/>
        </w:rPr>
        <w:t>(iii)</w:t>
      </w:r>
      <w:r w:rsidRPr="00A81A03">
        <w:rPr>
          <w:lang w:val="es-ES"/>
        </w:rPr>
        <w:tab/>
        <w:t xml:space="preserve">costos de mantenimiento, incluido el costo de los repuestos durante el período inicial de operación, </w:t>
      </w:r>
    </w:p>
    <w:p w:rsidR="00632CED" w:rsidRPr="00A81A03" w:rsidRDefault="00632CED" w:rsidP="00632CED">
      <w:pPr>
        <w:spacing w:after="200"/>
        <w:ind w:left="1980" w:hanging="540"/>
        <w:rPr>
          <w:lang w:val="es-ES"/>
        </w:rPr>
      </w:pPr>
      <w:r w:rsidRPr="00A81A03">
        <w:rPr>
          <w:lang w:val="es-ES"/>
        </w:rPr>
        <w:t>(iv)</w:t>
      </w:r>
      <w:r w:rsidRPr="00A81A03">
        <w:rPr>
          <w:lang w:val="es-ES"/>
        </w:rPr>
        <w:tab/>
        <w:t>tasa porcentual de actualización que se usará para calcular el valor presente de todos los costos anuales futuros calculados conforme a los apartados (ii) y (iii) precedentes para el período que se especifica en el apartado (i)</w:t>
      </w:r>
    </w:p>
    <w:p w:rsidR="00632CED" w:rsidRPr="00A81A03" w:rsidRDefault="00632CED" w:rsidP="00632CED">
      <w:pPr>
        <w:spacing w:after="200"/>
        <w:ind w:left="925"/>
        <w:rPr>
          <w:lang w:val="es-ES"/>
        </w:rPr>
      </w:pPr>
      <w:r w:rsidRPr="00A81A03">
        <w:rPr>
          <w:b/>
          <w:lang w:val="es-ES"/>
        </w:rPr>
        <w:t>o</w:t>
      </w:r>
      <w:r w:rsidRPr="00A81A03">
        <w:rPr>
          <w:lang w:val="es-ES"/>
        </w:rPr>
        <w:t xml:space="preserve"> </w:t>
      </w:r>
    </w:p>
    <w:p w:rsidR="00632CED" w:rsidRPr="00A81A03" w:rsidRDefault="00632CED" w:rsidP="00632CED">
      <w:pPr>
        <w:spacing w:after="200"/>
        <w:ind w:left="925"/>
        <w:rPr>
          <w:lang w:val="es-ES"/>
        </w:rPr>
      </w:pPr>
      <w:r w:rsidRPr="00A81A03">
        <w:rPr>
          <w:lang w:val="es-ES"/>
        </w:rPr>
        <w:t>Opción 2:</w:t>
      </w:r>
    </w:p>
    <w:p w:rsidR="00632CED" w:rsidRPr="00A81A03" w:rsidRDefault="00632CED" w:rsidP="00632CED">
      <w:pPr>
        <w:spacing w:after="200"/>
        <w:ind w:left="925" w:right="-72"/>
        <w:rPr>
          <w:sz w:val="20"/>
          <w:lang w:val="es-ES"/>
        </w:rPr>
      </w:pPr>
      <w:r w:rsidRPr="00A81A03">
        <w:rPr>
          <w:lang w:val="es-ES"/>
        </w:rPr>
        <w:t xml:space="preserve">Referencia a la metodología indicada en las Especificaciones o en otra sección del </w:t>
      </w:r>
      <w:r w:rsidR="005753C8" w:rsidRPr="00A81A03">
        <w:rPr>
          <w:lang w:val="es-ES"/>
        </w:rPr>
        <w:t>documento de licitación</w:t>
      </w:r>
      <w:r w:rsidRPr="00A81A03">
        <w:rPr>
          <w:lang w:val="es-ES"/>
        </w:rPr>
        <w:t xml:space="preserve">. </w:t>
      </w:r>
    </w:p>
    <w:p w:rsidR="00632CED" w:rsidRPr="00A81A03" w:rsidRDefault="00632CED" w:rsidP="00632CED">
      <w:pPr>
        <w:spacing w:after="200"/>
        <w:ind w:left="925" w:right="-72"/>
        <w:rPr>
          <w:lang w:val="es-ES"/>
        </w:rPr>
      </w:pPr>
      <w:r w:rsidRPr="00A81A03">
        <w:rPr>
          <w:lang w:val="es-ES"/>
        </w:rPr>
        <w:t>No se considerará en la evaluación el precio de los repuestos recomendados que se cotiza en la Lista de Precios No. 6.</w:t>
      </w:r>
    </w:p>
    <w:p w:rsidR="00632CED" w:rsidRPr="00A81A03" w:rsidRDefault="00632CED" w:rsidP="00632CED">
      <w:pPr>
        <w:spacing w:after="200"/>
        <w:ind w:left="540" w:right="-72"/>
        <w:rPr>
          <w:u w:val="single"/>
          <w:lang w:val="es-ES"/>
        </w:rPr>
      </w:pPr>
      <w:r w:rsidRPr="00A81A03">
        <w:rPr>
          <w:b/>
          <w:lang w:val="es-ES"/>
        </w:rPr>
        <w:t>Garantías de funcionamiento de la Planta y los Servicios de Instalación</w:t>
      </w:r>
    </w:p>
    <w:p w:rsidR="00632CED" w:rsidRPr="00A81A03" w:rsidRDefault="00632CED" w:rsidP="00632CED">
      <w:pPr>
        <w:spacing w:after="200"/>
        <w:ind w:left="515"/>
        <w:rPr>
          <w:lang w:val="es-ES"/>
        </w:rPr>
      </w:pPr>
      <w:r w:rsidRPr="00A81A03">
        <w:rPr>
          <w:lang w:val="es-ES"/>
        </w:rPr>
        <w:t>Para efectos de evaluación, se añadirá al precio de la Oferta un ajuste de ____________ por cada punto porcentual en que el desempeño o la eficiencia estén por debajo de lo estipulado en las Especificaciones, pero por encima de los niveles mínimos aceptables también allí estipulados.</w:t>
      </w:r>
    </w:p>
    <w:p w:rsidR="00632CED" w:rsidRPr="00A81A03" w:rsidRDefault="00632CED" w:rsidP="00632CED">
      <w:pPr>
        <w:spacing w:after="200"/>
        <w:ind w:left="1080" w:right="-72" w:hanging="540"/>
        <w:rPr>
          <w:u w:val="single"/>
          <w:lang w:val="es-ES"/>
        </w:rPr>
      </w:pPr>
      <w:r w:rsidRPr="00A81A03">
        <w:rPr>
          <w:b/>
          <w:lang w:val="es-ES"/>
        </w:rPr>
        <w:t>(c)</w:t>
      </w:r>
      <w:r w:rsidRPr="00A81A03">
        <w:rPr>
          <w:lang w:val="es-ES"/>
        </w:rPr>
        <w:tab/>
      </w:r>
      <w:r w:rsidRPr="00A81A03">
        <w:rPr>
          <w:b/>
          <w:lang w:val="es-ES"/>
        </w:rPr>
        <w:t>Trabajos, servicios, instalaciones, etc. que deberá proveer el Contratante</w:t>
      </w:r>
    </w:p>
    <w:p w:rsidR="00632CED" w:rsidRPr="00A81A03" w:rsidRDefault="00632CED" w:rsidP="00632CED">
      <w:pPr>
        <w:spacing w:after="200"/>
        <w:ind w:left="1080" w:right="-72"/>
        <w:rPr>
          <w:lang w:val="es-ES"/>
        </w:rPr>
      </w:pPr>
      <w:r w:rsidRPr="00A81A03">
        <w:rPr>
          <w:lang w:val="es-ES"/>
        </w:rPr>
        <w:t xml:space="preserve">Cuando las ofertas incluyan trabajos que deba realizar el Contratante o servicios o instalaciones que éste deba proveer </w:t>
      </w:r>
      <w:r w:rsidR="00BA399E" w:rsidRPr="00A81A03">
        <w:rPr>
          <w:lang w:val="es-ES"/>
        </w:rPr>
        <w:t xml:space="preserve">adicionales a los que se indiquen </w:t>
      </w:r>
      <w:r w:rsidRPr="00A81A03">
        <w:rPr>
          <w:lang w:val="es-ES"/>
        </w:rPr>
        <w:t xml:space="preserve">en el </w:t>
      </w:r>
      <w:r w:rsidR="005753C8" w:rsidRPr="00A81A03">
        <w:rPr>
          <w:lang w:val="es-ES"/>
        </w:rPr>
        <w:t>documento de licitación</w:t>
      </w:r>
      <w:r w:rsidRPr="00A81A03">
        <w:rPr>
          <w:lang w:val="es-ES"/>
        </w:rPr>
        <w:t>, el Contratante estimará el costo de dichos trabajos, servicios o instalaciones adicionales durante la duración del Contrato. Dichos costos se agregarán al precio de la Oferta para los fines de la evaluación.</w:t>
      </w:r>
    </w:p>
    <w:p w:rsidR="00632CED" w:rsidRPr="00A81A03" w:rsidRDefault="00632CED" w:rsidP="00632CED">
      <w:pPr>
        <w:spacing w:after="200"/>
        <w:ind w:left="1080" w:right="-72" w:hanging="540"/>
        <w:rPr>
          <w:lang w:val="es-ES"/>
        </w:rPr>
      </w:pPr>
      <w:r w:rsidRPr="00A81A03">
        <w:rPr>
          <w:b/>
          <w:lang w:val="es-ES"/>
        </w:rPr>
        <w:t>(d)</w:t>
      </w:r>
      <w:r w:rsidRPr="00A81A03">
        <w:rPr>
          <w:lang w:val="es-ES"/>
        </w:rPr>
        <w:tab/>
      </w:r>
      <w:r w:rsidRPr="00A81A03">
        <w:rPr>
          <w:b/>
          <w:lang w:val="es-ES"/>
        </w:rPr>
        <w:t>Criterios especiales adicionales</w:t>
      </w:r>
    </w:p>
    <w:p w:rsidR="00632CED" w:rsidRPr="00A81A03" w:rsidRDefault="00632CED" w:rsidP="00632CED">
      <w:pPr>
        <w:spacing w:after="200"/>
        <w:ind w:left="1080"/>
        <w:rPr>
          <w:lang w:val="es-ES"/>
        </w:rPr>
      </w:pPr>
      <w:r w:rsidRPr="00A81A03">
        <w:rPr>
          <w:lang w:val="es-ES"/>
        </w:rPr>
        <w:t>En la evaluación se emplearán los siguientes criterios adicionales:</w:t>
      </w:r>
    </w:p>
    <w:p w:rsidR="00632CED" w:rsidRPr="00A81A03" w:rsidRDefault="00632CED" w:rsidP="00632CED">
      <w:pPr>
        <w:spacing w:after="200"/>
        <w:ind w:left="1080"/>
        <w:rPr>
          <w:lang w:val="es-ES"/>
        </w:rPr>
      </w:pPr>
      <w:r w:rsidRPr="00A81A03">
        <w:rPr>
          <w:i/>
          <w:sz w:val="20"/>
          <w:lang w:val="es-ES"/>
        </w:rPr>
        <w:t>_______________________________________________________________________________</w:t>
      </w:r>
    </w:p>
    <w:p w:rsidR="00632CED" w:rsidRPr="00A81A03" w:rsidRDefault="00632CED" w:rsidP="00632CED">
      <w:pPr>
        <w:spacing w:after="200"/>
        <w:ind w:left="1080" w:right="-72"/>
        <w:rPr>
          <w:lang w:val="es-ES"/>
        </w:rPr>
      </w:pPr>
      <w:r w:rsidRPr="00A81A03">
        <w:rPr>
          <w:lang w:val="es-ES"/>
        </w:rPr>
        <w:t>El método de evaluación pertinente se detallará a continuación o en las Especificaciones:</w:t>
      </w:r>
    </w:p>
    <w:p w:rsidR="00632CED" w:rsidRPr="00A81A03" w:rsidRDefault="00632CED" w:rsidP="00632CED">
      <w:pPr>
        <w:spacing w:after="200"/>
        <w:ind w:left="1080" w:right="-72"/>
        <w:rPr>
          <w:i/>
          <w:lang w:val="es-ES"/>
        </w:rPr>
      </w:pPr>
      <w:r w:rsidRPr="00A81A03">
        <w:rPr>
          <w:i/>
          <w:lang w:val="es-ES"/>
        </w:rPr>
        <w:t>____________________________________________________________________________________________________________________________________</w:t>
      </w:r>
    </w:p>
    <w:p w:rsidR="00632CED" w:rsidRPr="00A81A03" w:rsidRDefault="00632CED" w:rsidP="00632CED">
      <w:pPr>
        <w:spacing w:after="200"/>
        <w:ind w:right="-72"/>
        <w:rPr>
          <w:i/>
          <w:lang w:val="es-ES"/>
        </w:rPr>
      </w:pPr>
    </w:p>
    <w:p w:rsidR="00632CED" w:rsidRPr="00A81A03" w:rsidRDefault="00632CED" w:rsidP="007766FD">
      <w:pPr>
        <w:spacing w:after="200"/>
        <w:ind w:right="-72"/>
        <w:rPr>
          <w:iCs/>
          <w:lang w:val="es-ES"/>
        </w:rPr>
      </w:pPr>
      <w:r w:rsidRPr="00A81A03">
        <w:rPr>
          <w:lang w:val="es-ES"/>
        </w:rPr>
        <w:t xml:space="preserve">Todo ajuste de precios resultante de los procedimientos anteriores se agregará, solamente con fines de evaluación comparativa, para llegar a un “precio evaluado de la oferta”.  Los precios de las ofertas que hayan cotizado los </w:t>
      </w:r>
      <w:r w:rsidR="00D31D7D" w:rsidRPr="00A81A03">
        <w:rPr>
          <w:lang w:val="es-ES"/>
        </w:rPr>
        <w:t>Licitante</w:t>
      </w:r>
      <w:r w:rsidRPr="00A81A03">
        <w:rPr>
          <w:lang w:val="es-ES"/>
        </w:rPr>
        <w:t>s no sufrirán alteración.</w:t>
      </w:r>
      <w:r w:rsidR="007766FD" w:rsidRPr="00A81A03">
        <w:rPr>
          <w:lang w:val="es-ES"/>
        </w:rPr>
        <w:t xml:space="preserve"> </w:t>
      </w:r>
    </w:p>
    <w:p w:rsidR="00632CED" w:rsidRPr="00A81A03" w:rsidRDefault="00632CED" w:rsidP="00632CED">
      <w:pPr>
        <w:ind w:left="720"/>
        <w:jc w:val="left"/>
        <w:rPr>
          <w:i/>
          <w:iCs/>
          <w:lang w:val="es-ES"/>
        </w:rPr>
        <w:sectPr w:rsidR="00632CED" w:rsidRPr="00A81A03" w:rsidSect="007C70FC">
          <w:headerReference w:type="even" r:id="rId41"/>
          <w:headerReference w:type="default" r:id="rId42"/>
          <w:headerReference w:type="first" r:id="rId43"/>
          <w:type w:val="oddPage"/>
          <w:pgSz w:w="12240" w:h="15840" w:code="1"/>
          <w:pgMar w:top="1440" w:right="1440" w:bottom="1440" w:left="1800" w:header="720" w:footer="720" w:gutter="0"/>
          <w:cols w:space="720"/>
          <w:titlePg/>
        </w:sectPr>
      </w:pPr>
    </w:p>
    <w:p w:rsidR="00632CED" w:rsidRPr="00A81A03" w:rsidRDefault="00632CED" w:rsidP="00632CED">
      <w:pPr>
        <w:ind w:left="720"/>
        <w:jc w:val="left"/>
        <w:rPr>
          <w:i/>
          <w:iCs/>
          <w:lang w:val="es-ES"/>
        </w:rPr>
      </w:pPr>
    </w:p>
    <w:p w:rsidR="00632CED" w:rsidRPr="00A81A03" w:rsidRDefault="00632CED" w:rsidP="00632CED">
      <w:pPr>
        <w:tabs>
          <w:tab w:val="left" w:pos="-1440"/>
          <w:tab w:val="left" w:pos="-720"/>
          <w:tab w:val="left" w:pos="0"/>
        </w:tabs>
        <w:ind w:left="720"/>
        <w:rPr>
          <w:lang w:val="es-ES"/>
        </w:rPr>
      </w:pPr>
    </w:p>
    <w:tbl>
      <w:tblPr>
        <w:tblW w:w="0" w:type="auto"/>
        <w:tblInd w:w="108" w:type="dxa"/>
        <w:tblLayout w:type="fixed"/>
        <w:tblLook w:val="0000" w:firstRow="0" w:lastRow="0" w:firstColumn="0" w:lastColumn="0" w:noHBand="0" w:noVBand="0"/>
      </w:tblPr>
      <w:tblGrid>
        <w:gridCol w:w="9090"/>
      </w:tblGrid>
      <w:tr w:rsidR="00632CED" w:rsidRPr="00A81A03" w:rsidTr="00632CED">
        <w:trPr>
          <w:cantSplit/>
          <w:trHeight w:val="1260"/>
        </w:trPr>
        <w:tc>
          <w:tcPr>
            <w:tcW w:w="9090" w:type="dxa"/>
            <w:tcBorders>
              <w:top w:val="nil"/>
            </w:tcBorders>
            <w:vAlign w:val="center"/>
          </w:tcPr>
          <w:p w:rsidR="00632CED" w:rsidRPr="00A81A03" w:rsidRDefault="00632CED" w:rsidP="00632CED">
            <w:pPr>
              <w:pStyle w:val="Subtitle"/>
              <w:rPr>
                <w:sz w:val="28"/>
                <w:lang w:val="es-ES"/>
              </w:rPr>
            </w:pPr>
            <w:bookmarkStart w:id="509" w:name="_Toc125954066"/>
            <w:bookmarkStart w:id="510" w:name="_Toc197840922"/>
            <w:bookmarkStart w:id="511" w:name="_Toc36365789"/>
            <w:r w:rsidRPr="00A81A03">
              <w:rPr>
                <w:lang w:val="es-ES"/>
              </w:rPr>
              <w:t xml:space="preserve">Sección III.  </w:t>
            </w:r>
            <w:r w:rsidRPr="00A81A03">
              <w:rPr>
                <w:iCs/>
                <w:lang w:val="es-ES"/>
              </w:rPr>
              <w:t>Criterios de Evaluación y Calificación</w:t>
            </w:r>
            <w:r w:rsidRPr="00A81A03">
              <w:rPr>
                <w:iCs/>
                <w:lang w:val="es-ES"/>
              </w:rPr>
              <w:br/>
              <w:t>(sin Precalificación)</w:t>
            </w:r>
            <w:bookmarkEnd w:id="509"/>
            <w:bookmarkEnd w:id="510"/>
            <w:bookmarkEnd w:id="511"/>
          </w:p>
        </w:tc>
      </w:tr>
    </w:tbl>
    <w:p w:rsidR="00632CED" w:rsidRPr="00A81A03" w:rsidRDefault="00632CED" w:rsidP="00632CED">
      <w:pPr>
        <w:pStyle w:val="Subtitle"/>
        <w:jc w:val="both"/>
        <w:rPr>
          <w:b w:val="0"/>
          <w:sz w:val="24"/>
          <w:lang w:val="es-ES"/>
        </w:rPr>
      </w:pPr>
    </w:p>
    <w:p w:rsidR="00632CED" w:rsidRPr="00A81A03" w:rsidRDefault="00632CED" w:rsidP="00632CED">
      <w:pPr>
        <w:pStyle w:val="BodyText"/>
        <w:rPr>
          <w:lang w:val="es-ES"/>
        </w:rPr>
      </w:pPr>
      <w:r w:rsidRPr="00A81A03">
        <w:rPr>
          <w:lang w:val="es-ES"/>
        </w:rPr>
        <w:t xml:space="preserve">Esta Sección contiene todos los criterios que el  Contratante deberá usar para evaluar las Ofertas y calificar a los </w:t>
      </w:r>
      <w:r w:rsidR="00D31D7D" w:rsidRPr="00A81A03">
        <w:rPr>
          <w:lang w:val="es-ES"/>
        </w:rPr>
        <w:t>Licitante</w:t>
      </w:r>
      <w:r w:rsidRPr="00A81A03">
        <w:rPr>
          <w:lang w:val="es-ES"/>
        </w:rPr>
        <w:t xml:space="preserve">s. De conformidad con las </w:t>
      </w:r>
      <w:r w:rsidR="00CC3843" w:rsidRPr="00A81A03">
        <w:rPr>
          <w:lang w:val="es-ES"/>
        </w:rPr>
        <w:t xml:space="preserve">IAL </w:t>
      </w:r>
      <w:r w:rsidRPr="00A81A03">
        <w:rPr>
          <w:lang w:val="es-ES"/>
        </w:rPr>
        <w:t xml:space="preserve">23, 47 y 49, no se usarán otros factores, métodos ni criterios. El </w:t>
      </w:r>
      <w:r w:rsidR="00D31D7D" w:rsidRPr="00A81A03">
        <w:rPr>
          <w:lang w:val="es-ES"/>
        </w:rPr>
        <w:t>Licitante</w:t>
      </w:r>
      <w:r w:rsidRPr="00A81A03">
        <w:rPr>
          <w:lang w:val="es-ES"/>
        </w:rPr>
        <w:t xml:space="preserve"> proporcionará toda la información solicitada en los formularios que se incluyen en la Sección IV, </w:t>
      </w:r>
      <w:r w:rsidR="00FD42B8" w:rsidRPr="00A81A03">
        <w:rPr>
          <w:lang w:val="es-ES"/>
        </w:rPr>
        <w:t>Formularios de la Oferta</w:t>
      </w:r>
      <w:r w:rsidRPr="00A81A03">
        <w:rPr>
          <w:lang w:val="es-ES"/>
        </w:rPr>
        <w:t>.</w:t>
      </w:r>
    </w:p>
    <w:p w:rsidR="00632CED" w:rsidRPr="00A81A03" w:rsidRDefault="00632CED" w:rsidP="00632CED">
      <w:pPr>
        <w:pStyle w:val="Subtitle"/>
        <w:jc w:val="both"/>
        <w:rPr>
          <w:b w:val="0"/>
          <w:sz w:val="24"/>
          <w:lang w:val="es-ES"/>
        </w:rPr>
      </w:pPr>
    </w:p>
    <w:p w:rsidR="00632CED" w:rsidRPr="00A81A03" w:rsidRDefault="00632CED" w:rsidP="00632CED">
      <w:pPr>
        <w:jc w:val="left"/>
        <w:rPr>
          <w:sz w:val="28"/>
          <w:lang w:val="es-ES"/>
        </w:rPr>
      </w:pPr>
    </w:p>
    <w:p w:rsidR="00632CED" w:rsidRPr="00A81A03" w:rsidRDefault="00632CED" w:rsidP="00632CED">
      <w:pPr>
        <w:jc w:val="left"/>
        <w:rPr>
          <w:b/>
          <w:sz w:val="28"/>
          <w:lang w:val="es-ES"/>
        </w:rPr>
      </w:pPr>
    </w:p>
    <w:p w:rsidR="00632CED" w:rsidRPr="00A81A03" w:rsidRDefault="00632CED" w:rsidP="00632CED">
      <w:pPr>
        <w:jc w:val="left"/>
        <w:rPr>
          <w:b/>
          <w:iCs/>
          <w:sz w:val="28"/>
          <w:szCs w:val="28"/>
          <w:lang w:val="es-ES"/>
        </w:rPr>
      </w:pPr>
      <w:r w:rsidRPr="00A81A03">
        <w:rPr>
          <w:b/>
          <w:sz w:val="28"/>
          <w:lang w:val="es-ES"/>
        </w:rPr>
        <w:br w:type="page"/>
      </w:r>
      <w:r w:rsidRPr="00A81A03">
        <w:rPr>
          <w:b/>
          <w:iCs/>
          <w:sz w:val="28"/>
          <w:szCs w:val="28"/>
          <w:lang w:val="es-ES"/>
        </w:rPr>
        <w:t>Propuestas Técnicas de la Primera Etapa</w:t>
      </w:r>
    </w:p>
    <w:p w:rsidR="00632CED" w:rsidRPr="00A81A03" w:rsidRDefault="00632CED" w:rsidP="00632CED">
      <w:pPr>
        <w:jc w:val="left"/>
        <w:rPr>
          <w:b/>
          <w:i/>
          <w:iCs/>
          <w:sz w:val="28"/>
          <w:lang w:val="es-ES"/>
        </w:rPr>
      </w:pPr>
    </w:p>
    <w:p w:rsidR="00632CED" w:rsidRPr="00A81A03" w:rsidRDefault="00632CED" w:rsidP="00632CED">
      <w:pPr>
        <w:jc w:val="left"/>
        <w:rPr>
          <w:b/>
          <w:iCs/>
          <w:sz w:val="28"/>
          <w:lang w:val="es-ES"/>
        </w:rPr>
      </w:pPr>
      <w:r w:rsidRPr="00A81A03">
        <w:rPr>
          <w:b/>
          <w:iCs/>
          <w:sz w:val="28"/>
          <w:lang w:val="es-ES"/>
        </w:rPr>
        <w:t xml:space="preserve">1. </w:t>
      </w:r>
      <w:r w:rsidRPr="00A81A03">
        <w:rPr>
          <w:b/>
          <w:iCs/>
          <w:sz w:val="28"/>
          <w:lang w:val="es-ES"/>
        </w:rPr>
        <w:tab/>
        <w:t>Evaluación</w:t>
      </w:r>
    </w:p>
    <w:p w:rsidR="00632CED" w:rsidRPr="00A81A03" w:rsidRDefault="00632CED" w:rsidP="00632CED">
      <w:pPr>
        <w:pStyle w:val="Footer"/>
        <w:tabs>
          <w:tab w:val="clear" w:pos="9504"/>
        </w:tabs>
        <w:spacing w:before="0"/>
        <w:ind w:left="720"/>
        <w:jc w:val="both"/>
        <w:rPr>
          <w:i/>
          <w:lang w:val="es-ES"/>
        </w:rPr>
      </w:pPr>
    </w:p>
    <w:p w:rsidR="00632CED" w:rsidRPr="00A81A03" w:rsidRDefault="00632CED" w:rsidP="00632CED">
      <w:pPr>
        <w:pStyle w:val="Footer"/>
        <w:tabs>
          <w:tab w:val="clear" w:pos="9504"/>
        </w:tabs>
        <w:spacing w:before="0"/>
        <w:ind w:left="720"/>
        <w:jc w:val="both"/>
        <w:rPr>
          <w:lang w:val="es-ES"/>
        </w:rPr>
      </w:pPr>
      <w:r w:rsidRPr="00A81A03">
        <w:rPr>
          <w:lang w:val="es-ES"/>
        </w:rPr>
        <w:t xml:space="preserve">Además de los criterios que se señalan en la </w:t>
      </w:r>
      <w:r w:rsidR="00295B55" w:rsidRPr="00A81A03">
        <w:rPr>
          <w:lang w:val="es-ES"/>
        </w:rPr>
        <w:t>IAL </w:t>
      </w:r>
      <w:r w:rsidRPr="00A81A03">
        <w:rPr>
          <w:lang w:val="es-ES"/>
        </w:rPr>
        <w:t>23.1 (a) – (c), se aplicarán también los siguientes factores:</w:t>
      </w:r>
    </w:p>
    <w:p w:rsidR="00632CED" w:rsidRPr="00A81A03" w:rsidRDefault="00632CED" w:rsidP="00632CED">
      <w:pPr>
        <w:pStyle w:val="Footer"/>
        <w:pBdr>
          <w:bottom w:val="single" w:sz="12" w:space="1" w:color="auto"/>
        </w:pBdr>
        <w:tabs>
          <w:tab w:val="clear" w:pos="9504"/>
        </w:tabs>
        <w:spacing w:before="0"/>
        <w:ind w:left="720"/>
        <w:rPr>
          <w:i/>
          <w:lang w:val="es-ES"/>
        </w:rPr>
      </w:pPr>
    </w:p>
    <w:p w:rsidR="00632CED" w:rsidRPr="00A81A03" w:rsidRDefault="00632CED" w:rsidP="00632CED">
      <w:pPr>
        <w:pStyle w:val="Footer"/>
        <w:tabs>
          <w:tab w:val="clear" w:pos="9504"/>
        </w:tabs>
        <w:spacing w:before="0"/>
        <w:ind w:left="720"/>
        <w:rPr>
          <w:i/>
          <w:lang w:val="es-ES"/>
        </w:rPr>
      </w:pPr>
    </w:p>
    <w:p w:rsidR="00632CED" w:rsidRPr="00A81A03" w:rsidRDefault="00632CED" w:rsidP="00632CED">
      <w:pPr>
        <w:jc w:val="left"/>
        <w:rPr>
          <w:lang w:val="es-ES"/>
        </w:rPr>
      </w:pPr>
    </w:p>
    <w:p w:rsidR="00632CED" w:rsidRPr="00A81A03" w:rsidRDefault="00632CED" w:rsidP="00632CED">
      <w:pPr>
        <w:jc w:val="left"/>
        <w:rPr>
          <w:b/>
          <w:sz w:val="28"/>
          <w:lang w:val="es-ES"/>
        </w:rPr>
        <w:sectPr w:rsidR="00632CED" w:rsidRPr="00A81A03" w:rsidSect="007C70FC">
          <w:headerReference w:type="even" r:id="rId44"/>
          <w:type w:val="oddPage"/>
          <w:pgSz w:w="12240" w:h="15840" w:code="1"/>
          <w:pgMar w:top="1440" w:right="1440" w:bottom="1440" w:left="1800" w:header="720" w:footer="720" w:gutter="0"/>
          <w:cols w:space="720"/>
          <w:titlePg/>
        </w:sectPr>
      </w:pPr>
    </w:p>
    <w:p w:rsidR="00632CED" w:rsidRPr="00A81A03" w:rsidRDefault="00632CED" w:rsidP="00632CED">
      <w:pPr>
        <w:jc w:val="left"/>
        <w:rPr>
          <w:b/>
          <w:i/>
          <w:iCs/>
          <w:sz w:val="28"/>
          <w:lang w:val="es-ES"/>
        </w:rPr>
      </w:pPr>
      <w:r w:rsidRPr="00A81A03">
        <w:rPr>
          <w:b/>
          <w:sz w:val="28"/>
          <w:lang w:val="es-ES"/>
        </w:rPr>
        <w:t>2.</w:t>
      </w:r>
      <w:r w:rsidRPr="00A81A03">
        <w:rPr>
          <w:b/>
          <w:sz w:val="28"/>
          <w:lang w:val="es-ES"/>
        </w:rPr>
        <w:tab/>
      </w:r>
      <w:r w:rsidRPr="00A81A03">
        <w:rPr>
          <w:b/>
          <w:iCs/>
          <w:sz w:val="28"/>
          <w:lang w:val="es-ES"/>
        </w:rPr>
        <w:t xml:space="preserve">Calificación </w:t>
      </w:r>
    </w:p>
    <w:p w:rsidR="00632CED" w:rsidRPr="00A81A03" w:rsidRDefault="00632CED" w:rsidP="00632CED">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3505"/>
        <w:gridCol w:w="1170"/>
        <w:gridCol w:w="1404"/>
        <w:gridCol w:w="1440"/>
        <w:gridCol w:w="1440"/>
        <w:gridCol w:w="1800"/>
      </w:tblGrid>
      <w:tr w:rsidR="00632CED" w:rsidRPr="00A81A03" w:rsidTr="002D136C">
        <w:trPr>
          <w:cantSplit/>
          <w:tblHeader/>
          <w:jc w:val="center"/>
        </w:trPr>
        <w:tc>
          <w:tcPr>
            <w:tcW w:w="1769" w:type="dxa"/>
          </w:tcPr>
          <w:p w:rsidR="00632CED" w:rsidRPr="00A81A03" w:rsidRDefault="00632CED" w:rsidP="002D136C">
            <w:pPr>
              <w:spacing w:before="120" w:after="120"/>
              <w:jc w:val="center"/>
              <w:rPr>
                <w:b/>
                <w:sz w:val="20"/>
                <w:lang w:val="es-ES"/>
              </w:rPr>
            </w:pPr>
            <w:r w:rsidRPr="00A81A03">
              <w:rPr>
                <w:b/>
                <w:sz w:val="20"/>
                <w:lang w:val="es-ES"/>
              </w:rPr>
              <w:t>Factor</w:t>
            </w:r>
          </w:p>
        </w:tc>
        <w:tc>
          <w:tcPr>
            <w:tcW w:w="10759" w:type="dxa"/>
            <w:gridSpan w:val="6"/>
          </w:tcPr>
          <w:p w:rsidR="00632CED" w:rsidRPr="00A81A03" w:rsidRDefault="00E97EA7" w:rsidP="00E97EA7">
            <w:pPr>
              <w:pStyle w:val="Heading1"/>
              <w:autoSpaceDE w:val="0"/>
              <w:rPr>
                <w:lang w:val="es-ES"/>
              </w:rPr>
            </w:pPr>
            <w:r w:rsidRPr="00A81A03">
              <w:rPr>
                <w:rFonts w:ascii="ZWAdobeF" w:hAnsi="ZWAdobeF" w:cs="ZWAdobeF"/>
                <w:b w:val="0"/>
                <w:sz w:val="2"/>
                <w:szCs w:val="2"/>
                <w:lang w:val="es-ES"/>
              </w:rPr>
              <w:t>4B</w:t>
            </w:r>
            <w:r w:rsidR="00632CED" w:rsidRPr="00A81A03">
              <w:rPr>
                <w:lang w:val="es-ES"/>
              </w:rPr>
              <w:t>2.1 Elegibilidad</w:t>
            </w:r>
          </w:p>
        </w:tc>
      </w:tr>
      <w:tr w:rsidR="00632CED" w:rsidRPr="00A81A03" w:rsidTr="002D136C">
        <w:trPr>
          <w:cantSplit/>
          <w:tblHeader/>
          <w:jc w:val="center"/>
        </w:trPr>
        <w:tc>
          <w:tcPr>
            <w:tcW w:w="1769" w:type="dxa"/>
            <w:vMerge w:val="restart"/>
            <w:vAlign w:val="center"/>
          </w:tcPr>
          <w:p w:rsidR="00632CED" w:rsidRPr="00A81A03" w:rsidRDefault="00632CED" w:rsidP="002D136C">
            <w:pPr>
              <w:pStyle w:val="titulo"/>
              <w:spacing w:before="120" w:after="120"/>
              <w:rPr>
                <w:rFonts w:ascii="Times New Roman" w:hAnsi="Times New Roman"/>
                <w:sz w:val="20"/>
                <w:lang w:val="es-ES"/>
              </w:rPr>
            </w:pPr>
            <w:r w:rsidRPr="00A81A03">
              <w:rPr>
                <w:rFonts w:ascii="Times New Roman" w:hAnsi="Times New Roman"/>
                <w:sz w:val="20"/>
                <w:lang w:val="es-ES"/>
              </w:rPr>
              <w:t>Subfactor</w:t>
            </w:r>
          </w:p>
        </w:tc>
        <w:tc>
          <w:tcPr>
            <w:tcW w:w="8959" w:type="dxa"/>
            <w:gridSpan w:val="5"/>
          </w:tcPr>
          <w:p w:rsidR="00632CED" w:rsidRPr="00A81A03" w:rsidRDefault="00632CED" w:rsidP="00632CED">
            <w:pPr>
              <w:pStyle w:val="titulo"/>
              <w:spacing w:before="80" w:after="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00" w:type="dxa"/>
            <w:vMerge w:val="restart"/>
            <w:vAlign w:val="center"/>
          </w:tcPr>
          <w:p w:rsidR="00632CED" w:rsidRPr="00A81A03" w:rsidRDefault="00632CED" w:rsidP="00632CED">
            <w:pPr>
              <w:pStyle w:val="titulo"/>
              <w:spacing w:before="120" w:after="0"/>
              <w:rPr>
                <w:rFonts w:ascii="Times New Roman" w:hAnsi="Times New Roman"/>
                <w:sz w:val="22"/>
                <w:szCs w:val="22"/>
                <w:lang w:val="es-ES"/>
              </w:rPr>
            </w:pPr>
            <w:r w:rsidRPr="00A81A03">
              <w:rPr>
                <w:rFonts w:ascii="Times New Roman" w:hAnsi="Times New Roman"/>
                <w:sz w:val="22"/>
                <w:szCs w:val="22"/>
                <w:lang w:val="es-ES"/>
              </w:rPr>
              <w:t xml:space="preserve">Documentación </w:t>
            </w:r>
            <w:r w:rsidR="00DF2648" w:rsidRPr="00A81A03">
              <w:rPr>
                <w:rFonts w:ascii="Times New Roman" w:hAnsi="Times New Roman"/>
                <w:sz w:val="22"/>
                <w:szCs w:val="22"/>
                <w:lang w:val="es-ES"/>
              </w:rPr>
              <w:t>E</w:t>
            </w:r>
            <w:r w:rsidRPr="00A81A03">
              <w:rPr>
                <w:rFonts w:ascii="Times New Roman" w:hAnsi="Times New Roman"/>
                <w:sz w:val="22"/>
                <w:szCs w:val="22"/>
                <w:lang w:val="es-ES"/>
              </w:rPr>
              <w:t>xigida</w:t>
            </w:r>
          </w:p>
        </w:tc>
      </w:tr>
      <w:tr w:rsidR="00632CED" w:rsidRPr="00A81A03" w:rsidTr="002D136C">
        <w:trPr>
          <w:cantSplit/>
          <w:tblHeader/>
          <w:jc w:val="center"/>
        </w:trPr>
        <w:tc>
          <w:tcPr>
            <w:tcW w:w="1769" w:type="dxa"/>
            <w:vMerge/>
          </w:tcPr>
          <w:p w:rsidR="00632CED" w:rsidRPr="00A81A03" w:rsidRDefault="00632CED" w:rsidP="002D136C">
            <w:pPr>
              <w:ind w:left="360" w:hanging="360"/>
              <w:jc w:val="left"/>
              <w:rPr>
                <w:b/>
                <w:sz w:val="20"/>
                <w:lang w:val="es-ES"/>
              </w:rPr>
            </w:pPr>
          </w:p>
        </w:tc>
        <w:tc>
          <w:tcPr>
            <w:tcW w:w="3505" w:type="dxa"/>
            <w:vMerge w:val="restart"/>
            <w:tcBorders>
              <w:bottom w:val="nil"/>
            </w:tcBorders>
            <w:vAlign w:val="center"/>
          </w:tcPr>
          <w:p w:rsidR="00632CED" w:rsidRPr="00A81A03" w:rsidRDefault="00632CED" w:rsidP="00632CED">
            <w:pPr>
              <w:pStyle w:val="titulo"/>
              <w:spacing w:before="120" w:after="120"/>
              <w:rPr>
                <w:rFonts w:ascii="Times New Roman" w:hAnsi="Times New Roman"/>
                <w:b w:val="0"/>
                <w:sz w:val="22"/>
                <w:szCs w:val="22"/>
                <w:lang w:val="es-ES"/>
              </w:rPr>
            </w:pPr>
            <w:r w:rsidRPr="00A81A03">
              <w:rPr>
                <w:rFonts w:ascii="Times New Roman" w:hAnsi="Times New Roman"/>
                <w:sz w:val="22"/>
                <w:szCs w:val="22"/>
                <w:lang w:val="es-ES"/>
              </w:rPr>
              <w:t>Requisito</w:t>
            </w:r>
          </w:p>
        </w:tc>
        <w:tc>
          <w:tcPr>
            <w:tcW w:w="5454" w:type="dxa"/>
            <w:gridSpan w:val="4"/>
          </w:tcPr>
          <w:p w:rsidR="00632CED" w:rsidRPr="00A81A03" w:rsidRDefault="00D31D7D" w:rsidP="00632CED">
            <w:pPr>
              <w:pStyle w:val="titulo"/>
              <w:spacing w:before="80" w:after="0"/>
              <w:rPr>
                <w:rFonts w:ascii="Times New Roman" w:hAnsi="Times New Roman"/>
                <w:sz w:val="22"/>
                <w:szCs w:val="22"/>
                <w:lang w:val="es-ES"/>
              </w:rPr>
            </w:pPr>
            <w:r w:rsidRPr="00A81A03">
              <w:rPr>
                <w:rFonts w:ascii="Times New Roman" w:hAnsi="Times New Roman"/>
                <w:sz w:val="22"/>
                <w:szCs w:val="22"/>
                <w:lang w:val="es-ES"/>
              </w:rPr>
              <w:t>Licitante</w:t>
            </w:r>
          </w:p>
        </w:tc>
        <w:tc>
          <w:tcPr>
            <w:tcW w:w="1800" w:type="dxa"/>
            <w:vMerge/>
            <w:tcBorders>
              <w:bottom w:val="nil"/>
            </w:tcBorders>
          </w:tcPr>
          <w:p w:rsidR="00632CED" w:rsidRPr="00A81A03" w:rsidRDefault="00632CED" w:rsidP="00632CED">
            <w:pPr>
              <w:pStyle w:val="titulo"/>
              <w:spacing w:before="80"/>
              <w:rPr>
                <w:rFonts w:ascii="Times New Roman" w:hAnsi="Times New Roman"/>
                <w:b w:val="0"/>
                <w:sz w:val="20"/>
                <w:lang w:val="es-ES"/>
              </w:rPr>
            </w:pPr>
          </w:p>
        </w:tc>
      </w:tr>
      <w:tr w:rsidR="00632CED" w:rsidRPr="00A81A03" w:rsidTr="002D136C">
        <w:trPr>
          <w:cantSplit/>
          <w:tblHeader/>
          <w:jc w:val="center"/>
        </w:trPr>
        <w:tc>
          <w:tcPr>
            <w:tcW w:w="1769" w:type="dxa"/>
            <w:vMerge/>
          </w:tcPr>
          <w:p w:rsidR="00632CED" w:rsidRPr="00A81A03" w:rsidRDefault="00632CED" w:rsidP="002D136C">
            <w:pPr>
              <w:ind w:left="360" w:hanging="360"/>
              <w:jc w:val="left"/>
              <w:rPr>
                <w:b/>
                <w:sz w:val="20"/>
                <w:lang w:val="es-ES"/>
              </w:rPr>
            </w:pPr>
          </w:p>
        </w:tc>
        <w:tc>
          <w:tcPr>
            <w:tcW w:w="3505" w:type="dxa"/>
            <w:vMerge/>
            <w:tcBorders>
              <w:top w:val="nil"/>
              <w:bottom w:val="nil"/>
            </w:tcBorders>
          </w:tcPr>
          <w:p w:rsidR="00632CED" w:rsidRPr="00A81A03" w:rsidRDefault="00632CED" w:rsidP="00632CED">
            <w:pPr>
              <w:ind w:left="360" w:hanging="360"/>
              <w:jc w:val="center"/>
              <w:rPr>
                <w:b/>
                <w:sz w:val="22"/>
                <w:szCs w:val="22"/>
                <w:lang w:val="es-ES"/>
              </w:rPr>
            </w:pPr>
          </w:p>
        </w:tc>
        <w:tc>
          <w:tcPr>
            <w:tcW w:w="1170" w:type="dxa"/>
            <w:vMerge w:val="restart"/>
            <w:vAlign w:val="center"/>
          </w:tcPr>
          <w:p w:rsidR="00632CED" w:rsidRPr="00A81A03" w:rsidRDefault="00632CED" w:rsidP="00632CED">
            <w:pPr>
              <w:spacing w:before="80"/>
              <w:jc w:val="center"/>
              <w:rPr>
                <w:b/>
                <w:sz w:val="22"/>
                <w:szCs w:val="22"/>
                <w:lang w:val="es-ES"/>
              </w:rPr>
            </w:pPr>
            <w:r w:rsidRPr="00A81A03">
              <w:rPr>
                <w:b/>
                <w:sz w:val="22"/>
                <w:szCs w:val="22"/>
                <w:lang w:val="es-ES"/>
              </w:rPr>
              <w:t>Entidad individual</w:t>
            </w:r>
          </w:p>
        </w:tc>
        <w:tc>
          <w:tcPr>
            <w:tcW w:w="4284" w:type="dxa"/>
            <w:gridSpan w:val="3"/>
          </w:tcPr>
          <w:p w:rsidR="00632CED" w:rsidRPr="00A81A03" w:rsidRDefault="00632CED" w:rsidP="00632CED">
            <w:pPr>
              <w:pStyle w:val="titulo"/>
              <w:spacing w:before="80" w:after="0"/>
              <w:rPr>
                <w:rFonts w:ascii="Times New Roman" w:hAnsi="Times New Roman"/>
                <w:sz w:val="22"/>
                <w:szCs w:val="22"/>
                <w:lang w:val="es-ES"/>
              </w:rPr>
            </w:pPr>
            <w:r w:rsidRPr="00A81A03">
              <w:rPr>
                <w:rFonts w:ascii="Times New Roman" w:hAnsi="Times New Roman"/>
                <w:sz w:val="22"/>
                <w:szCs w:val="22"/>
                <w:lang w:val="es-ES"/>
              </w:rPr>
              <w:t xml:space="preserve">Asociación en </w:t>
            </w:r>
            <w:r w:rsidR="009639B9" w:rsidRPr="00A81A03">
              <w:rPr>
                <w:rFonts w:ascii="Times New Roman" w:hAnsi="Times New Roman"/>
                <w:sz w:val="22"/>
                <w:szCs w:val="22"/>
                <w:lang w:val="es-ES"/>
              </w:rPr>
              <w:t>P</w:t>
            </w:r>
            <w:r w:rsidRPr="00A81A03">
              <w:rPr>
                <w:rFonts w:ascii="Times New Roman" w:hAnsi="Times New Roman"/>
                <w:sz w:val="22"/>
                <w:szCs w:val="22"/>
                <w:lang w:val="es-ES"/>
              </w:rPr>
              <w:t xml:space="preserve">articipación, </w:t>
            </w:r>
            <w:r w:rsidR="009639B9" w:rsidRPr="00A81A03">
              <w:rPr>
                <w:rFonts w:ascii="Times New Roman" w:hAnsi="Times New Roman"/>
                <w:sz w:val="22"/>
                <w:szCs w:val="22"/>
                <w:lang w:val="es-ES"/>
              </w:rPr>
              <w:t>C</w:t>
            </w:r>
            <w:r w:rsidRPr="00A81A03">
              <w:rPr>
                <w:rFonts w:ascii="Times New Roman" w:hAnsi="Times New Roman"/>
                <w:sz w:val="22"/>
                <w:szCs w:val="22"/>
                <w:lang w:val="es-ES"/>
              </w:rPr>
              <w:t xml:space="preserve">onsorcio o </w:t>
            </w:r>
            <w:r w:rsidR="009639B9" w:rsidRPr="00A81A03">
              <w:rPr>
                <w:rFonts w:ascii="Times New Roman" w:hAnsi="Times New Roman"/>
                <w:sz w:val="22"/>
                <w:szCs w:val="22"/>
                <w:lang w:val="es-ES"/>
              </w:rPr>
              <w:t>A</w:t>
            </w:r>
            <w:r w:rsidRPr="00A81A03">
              <w:rPr>
                <w:rFonts w:ascii="Times New Roman" w:hAnsi="Times New Roman"/>
                <w:sz w:val="22"/>
                <w:szCs w:val="22"/>
                <w:lang w:val="es-ES"/>
              </w:rPr>
              <w:t>sociación</w:t>
            </w:r>
          </w:p>
        </w:tc>
        <w:tc>
          <w:tcPr>
            <w:tcW w:w="1800" w:type="dxa"/>
            <w:vMerge/>
            <w:tcBorders>
              <w:bottom w:val="nil"/>
            </w:tcBorders>
          </w:tcPr>
          <w:p w:rsidR="00632CED" w:rsidRPr="00A81A03" w:rsidRDefault="00632CED" w:rsidP="00632CED">
            <w:pPr>
              <w:pStyle w:val="titulo"/>
              <w:spacing w:before="80" w:after="0"/>
              <w:rPr>
                <w:rFonts w:ascii="Times New Roman" w:hAnsi="Times New Roman"/>
                <w:sz w:val="20"/>
                <w:lang w:val="es-ES"/>
              </w:rPr>
            </w:pPr>
          </w:p>
        </w:tc>
      </w:tr>
      <w:tr w:rsidR="00632CED" w:rsidRPr="00A81A03" w:rsidTr="002D136C">
        <w:trPr>
          <w:cantSplit/>
          <w:tblHeader/>
          <w:jc w:val="center"/>
        </w:trPr>
        <w:tc>
          <w:tcPr>
            <w:tcW w:w="1769" w:type="dxa"/>
            <w:vMerge/>
          </w:tcPr>
          <w:p w:rsidR="00632CED" w:rsidRPr="00A81A03" w:rsidRDefault="00632CED" w:rsidP="002D136C">
            <w:pPr>
              <w:ind w:left="360" w:hanging="360"/>
              <w:jc w:val="left"/>
              <w:rPr>
                <w:b/>
                <w:sz w:val="20"/>
                <w:lang w:val="es-ES"/>
              </w:rPr>
            </w:pPr>
          </w:p>
        </w:tc>
        <w:tc>
          <w:tcPr>
            <w:tcW w:w="3505" w:type="dxa"/>
            <w:vMerge/>
            <w:tcBorders>
              <w:top w:val="nil"/>
            </w:tcBorders>
          </w:tcPr>
          <w:p w:rsidR="00632CED" w:rsidRPr="00A81A03" w:rsidRDefault="00632CED" w:rsidP="00632CED">
            <w:pPr>
              <w:ind w:left="360" w:hanging="360"/>
              <w:rPr>
                <w:b/>
                <w:sz w:val="22"/>
                <w:szCs w:val="22"/>
                <w:lang w:val="es-ES"/>
              </w:rPr>
            </w:pPr>
          </w:p>
        </w:tc>
        <w:tc>
          <w:tcPr>
            <w:tcW w:w="1170" w:type="dxa"/>
            <w:vMerge/>
          </w:tcPr>
          <w:p w:rsidR="00632CED" w:rsidRPr="00A81A03" w:rsidRDefault="00632CED" w:rsidP="00632CED">
            <w:pPr>
              <w:rPr>
                <w:b/>
                <w:sz w:val="22"/>
                <w:szCs w:val="22"/>
                <w:lang w:val="es-ES"/>
              </w:rPr>
            </w:pPr>
          </w:p>
        </w:tc>
        <w:tc>
          <w:tcPr>
            <w:tcW w:w="1404" w:type="dxa"/>
            <w:tcBorders>
              <w:top w:val="nil"/>
            </w:tcBorders>
          </w:tcPr>
          <w:p w:rsidR="00632CED" w:rsidRPr="00A81A03" w:rsidRDefault="00632CED" w:rsidP="00632CED">
            <w:pPr>
              <w:jc w:val="center"/>
              <w:rPr>
                <w:b/>
                <w:sz w:val="22"/>
                <w:szCs w:val="22"/>
                <w:lang w:val="es-ES"/>
              </w:rPr>
            </w:pPr>
            <w:r w:rsidRPr="00A81A03">
              <w:rPr>
                <w:b/>
                <w:sz w:val="22"/>
                <w:szCs w:val="22"/>
                <w:lang w:val="es-ES"/>
              </w:rPr>
              <w:t>Todas las partes combinadas</w:t>
            </w:r>
          </w:p>
        </w:tc>
        <w:tc>
          <w:tcPr>
            <w:tcW w:w="1440" w:type="dxa"/>
            <w:tcBorders>
              <w:top w:val="nil"/>
            </w:tcBorders>
          </w:tcPr>
          <w:p w:rsidR="00632CED" w:rsidRPr="00A81A03" w:rsidRDefault="00632CED" w:rsidP="00632CED">
            <w:pPr>
              <w:pStyle w:val="titulo"/>
              <w:spacing w:after="0"/>
              <w:rPr>
                <w:rFonts w:ascii="Times New Roman" w:hAnsi="Times New Roman"/>
                <w:sz w:val="22"/>
                <w:szCs w:val="22"/>
                <w:lang w:val="es-ES"/>
              </w:rPr>
            </w:pPr>
            <w:r w:rsidRPr="00A81A03">
              <w:rPr>
                <w:rFonts w:ascii="Times New Roman" w:hAnsi="Times New Roman"/>
                <w:sz w:val="22"/>
                <w:szCs w:val="22"/>
                <w:lang w:val="es-ES"/>
              </w:rPr>
              <w:t>Cada socio</w:t>
            </w:r>
          </w:p>
        </w:tc>
        <w:tc>
          <w:tcPr>
            <w:tcW w:w="1440" w:type="dxa"/>
            <w:tcBorders>
              <w:top w:val="nil"/>
            </w:tcBorders>
          </w:tcPr>
          <w:p w:rsidR="00632CED" w:rsidRPr="00A81A03" w:rsidRDefault="00632CED" w:rsidP="00632CED">
            <w:pPr>
              <w:jc w:val="center"/>
              <w:rPr>
                <w:b/>
                <w:sz w:val="22"/>
                <w:szCs w:val="22"/>
                <w:lang w:val="es-ES"/>
              </w:rPr>
            </w:pPr>
            <w:r w:rsidRPr="00A81A03">
              <w:rPr>
                <w:b/>
                <w:sz w:val="22"/>
                <w:szCs w:val="22"/>
                <w:lang w:val="es-ES"/>
              </w:rPr>
              <w:t>Al menos un socio</w:t>
            </w:r>
          </w:p>
        </w:tc>
        <w:tc>
          <w:tcPr>
            <w:tcW w:w="1800" w:type="dxa"/>
            <w:vMerge/>
            <w:tcBorders>
              <w:top w:val="nil"/>
            </w:tcBorders>
          </w:tcPr>
          <w:p w:rsidR="00632CED" w:rsidRPr="00A81A03" w:rsidRDefault="00632CED" w:rsidP="00632CED">
            <w:pPr>
              <w:rPr>
                <w:b/>
                <w:sz w:val="20"/>
                <w:lang w:val="es-ES"/>
              </w:rPr>
            </w:pPr>
          </w:p>
        </w:tc>
      </w:tr>
      <w:tr w:rsidR="002D136C" w:rsidRPr="00A81A03" w:rsidTr="002D136C">
        <w:trPr>
          <w:cantSplit/>
          <w:jc w:val="center"/>
        </w:trPr>
        <w:tc>
          <w:tcPr>
            <w:tcW w:w="1769" w:type="dxa"/>
          </w:tcPr>
          <w:p w:rsidR="002D136C" w:rsidRPr="00A81A03" w:rsidRDefault="002D136C" w:rsidP="002D136C">
            <w:pPr>
              <w:pStyle w:val="Heading2"/>
              <w:numPr>
                <w:ilvl w:val="0"/>
                <w:numId w:val="0"/>
              </w:numPr>
              <w:tabs>
                <w:tab w:val="clear" w:pos="619"/>
                <w:tab w:val="left" w:pos="576"/>
              </w:tabs>
              <w:autoSpaceDE w:val="0"/>
              <w:spacing w:before="60" w:after="60"/>
              <w:ind w:left="306" w:right="-108" w:hanging="360"/>
              <w:jc w:val="left"/>
              <w:rPr>
                <w:rFonts w:ascii="Times New Roman" w:hAnsi="Times New Roman"/>
                <w:sz w:val="20"/>
                <w:lang w:val="es-ES"/>
              </w:rPr>
            </w:pPr>
            <w:r w:rsidRPr="00A81A03">
              <w:rPr>
                <w:rFonts w:ascii="Times New Roman" w:hAnsi="Times New Roman"/>
                <w:sz w:val="20"/>
                <w:lang w:val="es-ES"/>
              </w:rPr>
              <w:t xml:space="preserve">2.1.1 Nacionalidad </w:t>
            </w:r>
          </w:p>
        </w:tc>
        <w:tc>
          <w:tcPr>
            <w:tcW w:w="3505" w:type="dxa"/>
          </w:tcPr>
          <w:p w:rsidR="002D136C" w:rsidRPr="00A81A03" w:rsidRDefault="002D136C" w:rsidP="002D136C">
            <w:pPr>
              <w:pStyle w:val="BodyTextIndent"/>
              <w:spacing w:before="60" w:after="60"/>
              <w:ind w:left="0"/>
              <w:jc w:val="left"/>
              <w:rPr>
                <w:sz w:val="20"/>
                <w:lang w:val="es-ES"/>
              </w:rPr>
            </w:pPr>
            <w:r w:rsidRPr="00A81A03">
              <w:rPr>
                <w:sz w:val="20"/>
                <w:lang w:val="es-ES"/>
              </w:rPr>
              <w:t>Nacionalidad de conformidad con la IAL 4.2.</w:t>
            </w:r>
          </w:p>
        </w:tc>
        <w:tc>
          <w:tcPr>
            <w:tcW w:w="117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04" w:type="dxa"/>
            <w:vAlign w:val="center"/>
          </w:tcPr>
          <w:p w:rsidR="002D136C" w:rsidRPr="00A81A03" w:rsidRDefault="002D136C" w:rsidP="002D136C">
            <w:pPr>
              <w:spacing w:before="60" w:after="60"/>
              <w:jc w:val="left"/>
              <w:rPr>
                <w:sz w:val="20"/>
                <w:lang w:val="es-ES"/>
              </w:rPr>
            </w:pPr>
            <w:r w:rsidRPr="00A81A03">
              <w:rPr>
                <w:sz w:val="20"/>
                <w:lang w:val="es-ES"/>
              </w:rPr>
              <w:t>APCA existente o propuesta debe cumplir el requisito</w:t>
            </w:r>
          </w:p>
        </w:tc>
        <w:tc>
          <w:tcPr>
            <w:tcW w:w="144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40" w:type="dxa"/>
            <w:vAlign w:val="center"/>
          </w:tcPr>
          <w:p w:rsidR="002D136C" w:rsidRPr="00A81A03" w:rsidRDefault="002D136C" w:rsidP="002D136C">
            <w:pPr>
              <w:spacing w:before="60" w:after="60"/>
              <w:jc w:val="center"/>
              <w:rPr>
                <w:sz w:val="20"/>
                <w:lang w:val="es-ES"/>
              </w:rPr>
            </w:pPr>
            <w:r w:rsidRPr="00A81A03">
              <w:rPr>
                <w:sz w:val="20"/>
                <w:lang w:val="es-ES"/>
              </w:rPr>
              <w:t>N / A</w:t>
            </w:r>
          </w:p>
        </w:tc>
        <w:tc>
          <w:tcPr>
            <w:tcW w:w="1800" w:type="dxa"/>
          </w:tcPr>
          <w:p w:rsidR="002D136C" w:rsidRPr="00A81A03" w:rsidRDefault="002D136C" w:rsidP="002D136C">
            <w:pPr>
              <w:spacing w:before="60" w:after="60"/>
              <w:jc w:val="center"/>
              <w:rPr>
                <w:sz w:val="20"/>
                <w:lang w:val="es-ES"/>
              </w:rPr>
            </w:pPr>
            <w:r w:rsidRPr="00A81A03">
              <w:rPr>
                <w:sz w:val="20"/>
                <w:lang w:val="es-ES"/>
              </w:rPr>
              <w:t>Formularios ELE –1.1 y 1.2, con los anexos</w:t>
            </w:r>
          </w:p>
        </w:tc>
      </w:tr>
      <w:tr w:rsidR="002D136C" w:rsidRPr="00A81A03" w:rsidTr="002D136C">
        <w:trPr>
          <w:cantSplit/>
          <w:jc w:val="center"/>
        </w:trPr>
        <w:tc>
          <w:tcPr>
            <w:tcW w:w="1769" w:type="dxa"/>
          </w:tcPr>
          <w:p w:rsidR="002D136C" w:rsidRPr="00A81A03" w:rsidRDefault="002D136C" w:rsidP="002D136C">
            <w:pPr>
              <w:pStyle w:val="Heading2"/>
              <w:numPr>
                <w:ilvl w:val="0"/>
                <w:numId w:val="0"/>
              </w:numPr>
              <w:tabs>
                <w:tab w:val="clear" w:pos="619"/>
              </w:tabs>
              <w:autoSpaceDE w:val="0"/>
              <w:spacing w:before="60" w:after="60"/>
              <w:ind w:left="306" w:right="-108" w:hanging="360"/>
              <w:jc w:val="left"/>
              <w:rPr>
                <w:rFonts w:ascii="Times New Roman" w:hAnsi="Times New Roman"/>
                <w:sz w:val="20"/>
                <w:lang w:val="es-ES"/>
              </w:rPr>
            </w:pPr>
            <w:r w:rsidRPr="00A81A03">
              <w:rPr>
                <w:rFonts w:ascii="Times New Roman" w:hAnsi="Times New Roman"/>
                <w:sz w:val="20"/>
                <w:lang w:val="es-ES"/>
              </w:rPr>
              <w:t>2.1. Conflicto de Interés</w:t>
            </w:r>
          </w:p>
        </w:tc>
        <w:tc>
          <w:tcPr>
            <w:tcW w:w="3505" w:type="dxa"/>
          </w:tcPr>
          <w:p w:rsidR="002D136C" w:rsidRPr="00A81A03" w:rsidRDefault="002D136C" w:rsidP="002D136C">
            <w:pPr>
              <w:pStyle w:val="BodyTextIndent"/>
              <w:spacing w:before="60" w:after="60"/>
              <w:ind w:left="0"/>
              <w:jc w:val="left"/>
              <w:rPr>
                <w:sz w:val="20"/>
                <w:lang w:val="es-ES"/>
              </w:rPr>
            </w:pPr>
            <w:r w:rsidRPr="00A81A03">
              <w:rPr>
                <w:sz w:val="20"/>
                <w:lang w:val="es-ES"/>
              </w:rPr>
              <w:t>No presentar conflictos de intereses conforme a la IAL 4.3.</w:t>
            </w:r>
          </w:p>
        </w:tc>
        <w:tc>
          <w:tcPr>
            <w:tcW w:w="117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04" w:type="dxa"/>
            <w:vAlign w:val="center"/>
          </w:tcPr>
          <w:p w:rsidR="002D136C" w:rsidRPr="00A81A03" w:rsidRDefault="002D136C" w:rsidP="002D136C">
            <w:pPr>
              <w:spacing w:before="60" w:after="60"/>
              <w:jc w:val="left"/>
              <w:rPr>
                <w:sz w:val="20"/>
                <w:lang w:val="es-ES"/>
              </w:rPr>
            </w:pPr>
            <w:r w:rsidRPr="00A81A03">
              <w:rPr>
                <w:sz w:val="20"/>
                <w:lang w:val="es-ES"/>
              </w:rPr>
              <w:t>APCA existente o propuesta debe cumplir el requisito</w:t>
            </w:r>
          </w:p>
        </w:tc>
        <w:tc>
          <w:tcPr>
            <w:tcW w:w="144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40" w:type="dxa"/>
            <w:vAlign w:val="center"/>
          </w:tcPr>
          <w:p w:rsidR="002D136C" w:rsidRPr="00A81A03" w:rsidRDefault="002D136C" w:rsidP="002D136C">
            <w:pPr>
              <w:spacing w:before="60" w:after="60"/>
              <w:jc w:val="center"/>
              <w:rPr>
                <w:sz w:val="20"/>
                <w:lang w:val="es-ES"/>
              </w:rPr>
            </w:pPr>
            <w:r w:rsidRPr="00A81A03">
              <w:rPr>
                <w:sz w:val="20"/>
                <w:lang w:val="es-ES"/>
              </w:rPr>
              <w:t>N / A</w:t>
            </w:r>
          </w:p>
        </w:tc>
        <w:tc>
          <w:tcPr>
            <w:tcW w:w="1800" w:type="dxa"/>
          </w:tcPr>
          <w:p w:rsidR="002D136C" w:rsidRPr="00A81A03" w:rsidRDefault="002D136C" w:rsidP="002D136C">
            <w:pPr>
              <w:spacing w:before="60" w:after="60"/>
              <w:jc w:val="center"/>
              <w:rPr>
                <w:sz w:val="20"/>
                <w:lang w:val="es-ES"/>
              </w:rPr>
            </w:pPr>
            <w:r w:rsidRPr="00A81A03">
              <w:rPr>
                <w:sz w:val="20"/>
                <w:lang w:val="es-ES"/>
              </w:rPr>
              <w:t>Formulario de presentación de la solicitud</w:t>
            </w:r>
          </w:p>
        </w:tc>
      </w:tr>
      <w:tr w:rsidR="002D136C" w:rsidRPr="00A81A03" w:rsidTr="002D136C">
        <w:trPr>
          <w:cantSplit/>
          <w:jc w:val="center"/>
        </w:trPr>
        <w:tc>
          <w:tcPr>
            <w:tcW w:w="1769" w:type="dxa"/>
          </w:tcPr>
          <w:p w:rsidR="002D136C" w:rsidRPr="00A81A03" w:rsidRDefault="002D136C" w:rsidP="002D136C">
            <w:pPr>
              <w:pStyle w:val="Heading2"/>
              <w:numPr>
                <w:ilvl w:val="0"/>
                <w:numId w:val="0"/>
              </w:numPr>
              <w:tabs>
                <w:tab w:val="clear" w:pos="619"/>
                <w:tab w:val="left" w:pos="576"/>
              </w:tabs>
              <w:autoSpaceDE w:val="0"/>
              <w:spacing w:before="60" w:after="60"/>
              <w:ind w:left="306" w:right="-108" w:hanging="360"/>
              <w:jc w:val="left"/>
              <w:rPr>
                <w:rFonts w:ascii="Times New Roman" w:hAnsi="Times New Roman"/>
                <w:sz w:val="20"/>
                <w:lang w:val="es-ES"/>
              </w:rPr>
            </w:pPr>
            <w:r w:rsidRPr="00A81A03">
              <w:rPr>
                <w:rFonts w:ascii="Times New Roman" w:hAnsi="Times New Roman"/>
                <w:sz w:val="20"/>
                <w:lang w:val="es-ES"/>
              </w:rPr>
              <w:t>2.1.3 Inelegibilidad por Parte del Banco</w:t>
            </w:r>
          </w:p>
        </w:tc>
        <w:tc>
          <w:tcPr>
            <w:tcW w:w="3505" w:type="dxa"/>
          </w:tcPr>
          <w:p w:rsidR="002D136C" w:rsidRPr="00A81A03" w:rsidRDefault="002D136C" w:rsidP="002D136C">
            <w:pPr>
              <w:pStyle w:val="BodyTextIndent"/>
              <w:spacing w:before="60" w:after="60"/>
              <w:ind w:left="0"/>
              <w:jc w:val="left"/>
              <w:rPr>
                <w:sz w:val="20"/>
                <w:lang w:val="es-ES"/>
              </w:rPr>
            </w:pPr>
            <w:r w:rsidRPr="00A81A03">
              <w:rPr>
                <w:sz w:val="20"/>
                <w:lang w:val="es-ES"/>
              </w:rPr>
              <w:t>No haber sido declarado inelegible por el Banco conforme a la IAL 4.4.</w:t>
            </w:r>
          </w:p>
        </w:tc>
        <w:tc>
          <w:tcPr>
            <w:tcW w:w="117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04" w:type="dxa"/>
            <w:vAlign w:val="center"/>
          </w:tcPr>
          <w:p w:rsidR="002D136C" w:rsidRPr="00A81A03" w:rsidRDefault="002D136C" w:rsidP="002D136C">
            <w:pPr>
              <w:spacing w:before="60" w:after="60"/>
              <w:jc w:val="left"/>
              <w:rPr>
                <w:sz w:val="20"/>
                <w:lang w:val="es-ES"/>
              </w:rPr>
            </w:pPr>
            <w:r w:rsidRPr="00A81A03">
              <w:rPr>
                <w:sz w:val="20"/>
                <w:lang w:val="es-ES"/>
              </w:rPr>
              <w:t>APCA existente debe cumplir el requisito</w:t>
            </w:r>
          </w:p>
        </w:tc>
        <w:tc>
          <w:tcPr>
            <w:tcW w:w="1440" w:type="dxa"/>
            <w:vAlign w:val="center"/>
          </w:tcPr>
          <w:p w:rsidR="002D136C" w:rsidRPr="00A81A03" w:rsidRDefault="002D136C" w:rsidP="002D136C">
            <w:pPr>
              <w:spacing w:before="60" w:after="60"/>
              <w:jc w:val="left"/>
              <w:rPr>
                <w:sz w:val="20"/>
                <w:lang w:val="es-ES"/>
              </w:rPr>
            </w:pPr>
            <w:r w:rsidRPr="00A81A03">
              <w:rPr>
                <w:sz w:val="20"/>
                <w:lang w:val="es-ES"/>
              </w:rPr>
              <w:t xml:space="preserve">Debe cumplir el requisito </w:t>
            </w:r>
          </w:p>
        </w:tc>
        <w:tc>
          <w:tcPr>
            <w:tcW w:w="1440" w:type="dxa"/>
            <w:vAlign w:val="center"/>
          </w:tcPr>
          <w:p w:rsidR="002D136C" w:rsidRPr="00A81A03" w:rsidRDefault="002D136C" w:rsidP="002D136C">
            <w:pPr>
              <w:spacing w:before="60" w:after="60"/>
              <w:jc w:val="center"/>
              <w:rPr>
                <w:sz w:val="20"/>
                <w:lang w:val="es-ES"/>
              </w:rPr>
            </w:pPr>
            <w:r w:rsidRPr="00A81A03">
              <w:rPr>
                <w:sz w:val="20"/>
                <w:lang w:val="es-ES"/>
              </w:rPr>
              <w:t>N / A</w:t>
            </w:r>
          </w:p>
        </w:tc>
        <w:tc>
          <w:tcPr>
            <w:tcW w:w="1800" w:type="dxa"/>
          </w:tcPr>
          <w:p w:rsidR="002D136C" w:rsidRPr="00A81A03" w:rsidRDefault="002D136C" w:rsidP="002D136C">
            <w:pPr>
              <w:spacing w:before="60" w:after="60"/>
              <w:jc w:val="center"/>
              <w:rPr>
                <w:sz w:val="20"/>
                <w:lang w:val="es-ES"/>
              </w:rPr>
            </w:pPr>
            <w:r w:rsidRPr="00A81A03">
              <w:rPr>
                <w:sz w:val="20"/>
                <w:lang w:val="es-ES"/>
              </w:rPr>
              <w:t>Formulario de presentación de la solicitud</w:t>
            </w:r>
          </w:p>
        </w:tc>
      </w:tr>
      <w:tr w:rsidR="002D136C" w:rsidRPr="00A81A03" w:rsidTr="002D136C">
        <w:trPr>
          <w:cantSplit/>
          <w:jc w:val="center"/>
        </w:trPr>
        <w:tc>
          <w:tcPr>
            <w:tcW w:w="1769" w:type="dxa"/>
          </w:tcPr>
          <w:p w:rsidR="002D136C" w:rsidRPr="00A81A03" w:rsidRDefault="002D136C" w:rsidP="002D136C">
            <w:pPr>
              <w:pStyle w:val="Heading2"/>
              <w:numPr>
                <w:ilvl w:val="0"/>
                <w:numId w:val="0"/>
              </w:numPr>
              <w:tabs>
                <w:tab w:val="clear" w:pos="619"/>
                <w:tab w:val="left" w:pos="576"/>
              </w:tabs>
              <w:autoSpaceDE w:val="0"/>
              <w:spacing w:before="60" w:after="60"/>
              <w:ind w:left="306" w:right="-108" w:hanging="360"/>
              <w:jc w:val="left"/>
              <w:rPr>
                <w:rFonts w:ascii="Times New Roman" w:hAnsi="Times New Roman"/>
                <w:sz w:val="20"/>
                <w:lang w:val="es-ES"/>
              </w:rPr>
            </w:pPr>
            <w:r w:rsidRPr="00A81A03">
              <w:rPr>
                <w:rFonts w:ascii="Times New Roman" w:hAnsi="Times New Roman"/>
                <w:sz w:val="20"/>
                <w:lang w:val="es-ES"/>
              </w:rPr>
              <w:t>2.1.4</w:t>
            </w:r>
            <w:r w:rsidRPr="00A81A03">
              <w:rPr>
                <w:rFonts w:ascii="Times New Roman" w:hAnsi="Times New Roman"/>
                <w:sz w:val="20"/>
                <w:lang w:val="es-ES"/>
              </w:rPr>
              <w:tab/>
              <w:t>Entidad del Estado</w:t>
            </w:r>
          </w:p>
        </w:tc>
        <w:tc>
          <w:tcPr>
            <w:tcW w:w="3505" w:type="dxa"/>
          </w:tcPr>
          <w:p w:rsidR="002D136C" w:rsidRPr="00A81A03" w:rsidRDefault="002D136C" w:rsidP="002D136C">
            <w:pPr>
              <w:pStyle w:val="BodyTextIndent"/>
              <w:spacing w:before="60" w:after="60"/>
              <w:ind w:left="0"/>
              <w:jc w:val="left"/>
              <w:rPr>
                <w:sz w:val="20"/>
                <w:lang w:val="es-ES"/>
              </w:rPr>
            </w:pPr>
            <w:r w:rsidRPr="00A81A03">
              <w:rPr>
                <w:sz w:val="20"/>
                <w:lang w:val="es-ES"/>
              </w:rPr>
              <w:t>Cumplimiento de las condiciones establecidas en la IAL 4.5.</w:t>
            </w:r>
          </w:p>
        </w:tc>
        <w:tc>
          <w:tcPr>
            <w:tcW w:w="117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04"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4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40" w:type="dxa"/>
            <w:vAlign w:val="center"/>
          </w:tcPr>
          <w:p w:rsidR="002D136C" w:rsidRPr="00A81A03" w:rsidRDefault="002D136C" w:rsidP="002D136C">
            <w:pPr>
              <w:spacing w:before="60" w:after="60"/>
              <w:jc w:val="center"/>
              <w:rPr>
                <w:sz w:val="20"/>
                <w:lang w:val="es-ES"/>
              </w:rPr>
            </w:pPr>
            <w:r w:rsidRPr="00A81A03">
              <w:rPr>
                <w:sz w:val="20"/>
                <w:lang w:val="es-ES"/>
              </w:rPr>
              <w:t>N / A</w:t>
            </w:r>
          </w:p>
        </w:tc>
        <w:tc>
          <w:tcPr>
            <w:tcW w:w="1800" w:type="dxa"/>
          </w:tcPr>
          <w:p w:rsidR="002D136C" w:rsidRPr="00A81A03" w:rsidRDefault="002D136C" w:rsidP="002D136C">
            <w:pPr>
              <w:spacing w:before="60" w:after="60"/>
              <w:jc w:val="center"/>
              <w:rPr>
                <w:sz w:val="20"/>
                <w:lang w:val="es-ES"/>
              </w:rPr>
            </w:pPr>
            <w:r w:rsidRPr="00A81A03">
              <w:rPr>
                <w:sz w:val="20"/>
                <w:lang w:val="es-ES"/>
              </w:rPr>
              <w:t>Formularios ELE –1.1 y 1.2, con los anexos</w:t>
            </w:r>
          </w:p>
        </w:tc>
      </w:tr>
      <w:tr w:rsidR="002D136C" w:rsidRPr="00A81A03" w:rsidTr="002D136C">
        <w:trPr>
          <w:cantSplit/>
          <w:jc w:val="center"/>
        </w:trPr>
        <w:tc>
          <w:tcPr>
            <w:tcW w:w="1769" w:type="dxa"/>
          </w:tcPr>
          <w:p w:rsidR="002D136C" w:rsidRPr="00A81A03" w:rsidRDefault="002D136C" w:rsidP="002D136C">
            <w:pPr>
              <w:pStyle w:val="Heading2"/>
              <w:numPr>
                <w:ilvl w:val="0"/>
                <w:numId w:val="0"/>
              </w:numPr>
              <w:tabs>
                <w:tab w:val="clear" w:pos="619"/>
                <w:tab w:val="left" w:pos="576"/>
              </w:tabs>
              <w:autoSpaceDE w:val="0"/>
              <w:spacing w:before="60" w:after="60"/>
              <w:jc w:val="left"/>
              <w:rPr>
                <w:rFonts w:ascii="Times New Roman" w:hAnsi="Times New Roman"/>
                <w:sz w:val="20"/>
                <w:lang w:val="es-ES"/>
              </w:rPr>
            </w:pPr>
            <w:r w:rsidRPr="00A81A03">
              <w:rPr>
                <w:rFonts w:ascii="Times New Roman" w:hAnsi="Times New Roman"/>
                <w:sz w:val="20"/>
                <w:lang w:val="es-ES"/>
              </w:rPr>
              <w:t xml:space="preserve">2.1.5 Inelegibilidad en virtud de resolución de las Naciones Unidas o legislación del país del Prestatario </w:t>
            </w:r>
          </w:p>
        </w:tc>
        <w:tc>
          <w:tcPr>
            <w:tcW w:w="3505" w:type="dxa"/>
          </w:tcPr>
          <w:p w:rsidR="002D136C" w:rsidRPr="00A81A03" w:rsidRDefault="002D136C" w:rsidP="002D136C">
            <w:pPr>
              <w:pStyle w:val="BodyTextIndent"/>
              <w:spacing w:before="60" w:after="60"/>
              <w:ind w:left="0"/>
              <w:jc w:val="left"/>
              <w:rPr>
                <w:sz w:val="20"/>
                <w:lang w:val="es-ES"/>
              </w:rPr>
            </w:pPr>
            <w:r w:rsidRPr="00A81A03">
              <w:rPr>
                <w:sz w:val="20"/>
                <w:lang w:val="es-ES"/>
              </w:rPr>
              <w:t>No haber sido excluido en virtud de alguna ley o regulación oficial del país del Prestatario, ni en cumplimiento de una resolución del Consejo de Seguridad de las Naciones Unidas, de conformidad con la IAL 4.8.</w:t>
            </w:r>
          </w:p>
        </w:tc>
        <w:tc>
          <w:tcPr>
            <w:tcW w:w="117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04" w:type="dxa"/>
            <w:vAlign w:val="center"/>
          </w:tcPr>
          <w:p w:rsidR="002D136C" w:rsidRPr="00A81A03" w:rsidRDefault="002D136C" w:rsidP="002D136C">
            <w:pPr>
              <w:spacing w:before="60" w:after="60"/>
              <w:jc w:val="left"/>
              <w:rPr>
                <w:sz w:val="20"/>
                <w:lang w:val="es-ES"/>
              </w:rPr>
            </w:pPr>
            <w:r w:rsidRPr="00A81A03">
              <w:rPr>
                <w:sz w:val="20"/>
                <w:lang w:val="es-ES"/>
              </w:rPr>
              <w:t>APCA existente debe cumplir el requisito</w:t>
            </w:r>
          </w:p>
        </w:tc>
        <w:tc>
          <w:tcPr>
            <w:tcW w:w="1440" w:type="dxa"/>
            <w:vAlign w:val="center"/>
          </w:tcPr>
          <w:p w:rsidR="002D136C" w:rsidRPr="00A81A03" w:rsidRDefault="002D136C" w:rsidP="002D136C">
            <w:pPr>
              <w:spacing w:before="60" w:after="60"/>
              <w:jc w:val="left"/>
              <w:rPr>
                <w:sz w:val="20"/>
                <w:lang w:val="es-ES"/>
              </w:rPr>
            </w:pPr>
            <w:r w:rsidRPr="00A81A03">
              <w:rPr>
                <w:sz w:val="20"/>
                <w:lang w:val="es-ES"/>
              </w:rPr>
              <w:t>Debe cumplir el requisito</w:t>
            </w:r>
          </w:p>
        </w:tc>
        <w:tc>
          <w:tcPr>
            <w:tcW w:w="1440" w:type="dxa"/>
            <w:vAlign w:val="center"/>
          </w:tcPr>
          <w:p w:rsidR="002D136C" w:rsidRPr="00A81A03" w:rsidRDefault="002D136C" w:rsidP="002D136C">
            <w:pPr>
              <w:spacing w:before="60" w:after="60"/>
              <w:jc w:val="center"/>
              <w:rPr>
                <w:sz w:val="20"/>
                <w:lang w:val="es-ES"/>
              </w:rPr>
            </w:pPr>
            <w:r w:rsidRPr="00A81A03">
              <w:rPr>
                <w:sz w:val="20"/>
                <w:lang w:val="es-ES"/>
              </w:rPr>
              <w:t>N / A</w:t>
            </w:r>
          </w:p>
        </w:tc>
        <w:tc>
          <w:tcPr>
            <w:tcW w:w="1800" w:type="dxa"/>
            <w:vAlign w:val="center"/>
          </w:tcPr>
          <w:p w:rsidR="002D136C" w:rsidRPr="00A81A03" w:rsidRDefault="002D136C" w:rsidP="002D136C">
            <w:pPr>
              <w:spacing w:before="60" w:after="60"/>
              <w:jc w:val="center"/>
              <w:rPr>
                <w:sz w:val="20"/>
                <w:lang w:val="es-ES"/>
              </w:rPr>
            </w:pPr>
            <w:r w:rsidRPr="00A81A03">
              <w:rPr>
                <w:sz w:val="20"/>
                <w:lang w:val="es-ES"/>
              </w:rPr>
              <w:t>Formulario de presentación de la solicitud</w:t>
            </w: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rPr>
          <w:lang w:val="es-ES"/>
        </w:rPr>
      </w:pPr>
      <w:r w:rsidRPr="00A81A03">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632CED" w:rsidRPr="00A81A03" w:rsidTr="00632CED">
        <w:trPr>
          <w:cantSplit/>
          <w:tblHeader/>
        </w:trPr>
        <w:tc>
          <w:tcPr>
            <w:tcW w:w="2214" w:type="dxa"/>
          </w:tcPr>
          <w:p w:rsidR="00632CED" w:rsidRPr="00A81A03" w:rsidRDefault="00632CED" w:rsidP="00632CED">
            <w:pPr>
              <w:spacing w:before="120" w:after="120"/>
              <w:jc w:val="center"/>
              <w:rPr>
                <w:b/>
                <w:sz w:val="22"/>
                <w:szCs w:val="22"/>
                <w:lang w:val="es-ES"/>
              </w:rPr>
            </w:pPr>
            <w:r w:rsidRPr="00A81A03">
              <w:rPr>
                <w:sz w:val="22"/>
                <w:szCs w:val="22"/>
                <w:lang w:val="es-ES"/>
              </w:rPr>
              <w:br w:type="page"/>
            </w:r>
            <w:r w:rsidRPr="00A81A03">
              <w:rPr>
                <w:sz w:val="22"/>
                <w:szCs w:val="22"/>
                <w:lang w:val="es-ES"/>
              </w:rPr>
              <w:br w:type="page"/>
            </w:r>
            <w:r w:rsidRPr="00A81A03">
              <w:rPr>
                <w:sz w:val="22"/>
                <w:szCs w:val="22"/>
                <w:lang w:val="es-ES"/>
              </w:rPr>
              <w:br w:type="page"/>
            </w:r>
            <w:r w:rsidRPr="00A81A03">
              <w:rPr>
                <w:b/>
                <w:sz w:val="22"/>
                <w:szCs w:val="22"/>
                <w:lang w:val="es-ES"/>
              </w:rPr>
              <w:t>Factor</w:t>
            </w:r>
          </w:p>
        </w:tc>
        <w:tc>
          <w:tcPr>
            <w:tcW w:w="10494" w:type="dxa"/>
            <w:gridSpan w:val="6"/>
          </w:tcPr>
          <w:p w:rsidR="00632CED" w:rsidRPr="00A81A03" w:rsidRDefault="00E97EA7" w:rsidP="00E97EA7">
            <w:pPr>
              <w:pStyle w:val="Heading1"/>
              <w:autoSpaceDE w:val="0"/>
              <w:rPr>
                <w:lang w:val="es-ES"/>
              </w:rPr>
            </w:pPr>
            <w:r w:rsidRPr="00A81A03">
              <w:rPr>
                <w:rFonts w:ascii="ZWAdobeF" w:hAnsi="ZWAdobeF" w:cs="ZWAdobeF"/>
                <w:b w:val="0"/>
                <w:sz w:val="2"/>
                <w:szCs w:val="2"/>
                <w:lang w:val="es-ES"/>
              </w:rPr>
              <w:t>5B</w:t>
            </w:r>
            <w:r w:rsidR="00632CED" w:rsidRPr="00A81A03">
              <w:rPr>
                <w:lang w:val="es-ES"/>
              </w:rPr>
              <w:t xml:space="preserve">2.2 </w:t>
            </w:r>
            <w:r w:rsidR="00DF2648" w:rsidRPr="00A81A03">
              <w:rPr>
                <w:lang w:val="es-ES"/>
              </w:rPr>
              <w:t xml:space="preserve">Historial </w:t>
            </w:r>
            <w:r w:rsidR="00632CED" w:rsidRPr="00A81A03">
              <w:rPr>
                <w:lang w:val="es-ES"/>
              </w:rPr>
              <w:t>de incumplimiento de contratos</w:t>
            </w:r>
          </w:p>
        </w:tc>
      </w:tr>
      <w:tr w:rsidR="00632CED" w:rsidRPr="00A81A03" w:rsidTr="00632CED">
        <w:trPr>
          <w:cantSplit/>
          <w:tblHeader/>
        </w:trPr>
        <w:tc>
          <w:tcPr>
            <w:tcW w:w="2214" w:type="dxa"/>
            <w:vMerge w:val="restart"/>
            <w:vAlign w:val="center"/>
          </w:tcPr>
          <w:p w:rsidR="00632CED" w:rsidRPr="00A81A03" w:rsidRDefault="00632CED" w:rsidP="00632CED">
            <w:pPr>
              <w:pStyle w:val="titulo"/>
              <w:rPr>
                <w:rFonts w:ascii="Times New Roman" w:hAnsi="Times New Roman"/>
                <w:b w:val="0"/>
                <w:sz w:val="22"/>
                <w:szCs w:val="22"/>
                <w:lang w:val="es-ES"/>
              </w:rPr>
            </w:pPr>
            <w:r w:rsidRPr="00A81A03">
              <w:rPr>
                <w:rFonts w:ascii="Times New Roman" w:hAnsi="Times New Roman"/>
                <w:sz w:val="22"/>
                <w:szCs w:val="22"/>
                <w:lang w:val="es-ES"/>
              </w:rPr>
              <w:t>Subfactor</w:t>
            </w:r>
          </w:p>
        </w:tc>
        <w:tc>
          <w:tcPr>
            <w:tcW w:w="8640" w:type="dxa"/>
            <w:gridSpan w:val="5"/>
          </w:tcPr>
          <w:p w:rsidR="00632CED" w:rsidRPr="00A81A03" w:rsidRDefault="00632CED" w:rsidP="00632CED">
            <w:pPr>
              <w:pStyle w:val="titulo"/>
              <w:spacing w:before="80" w:after="8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54" w:type="dxa"/>
            <w:vMerge w:val="restart"/>
            <w:vAlign w:val="center"/>
          </w:tcPr>
          <w:p w:rsidR="00632CED" w:rsidRPr="00A81A03" w:rsidRDefault="00632CED" w:rsidP="00632CED">
            <w:pPr>
              <w:spacing w:before="80" w:after="80"/>
              <w:ind w:left="36" w:hanging="36"/>
              <w:jc w:val="center"/>
              <w:rPr>
                <w:b/>
                <w:sz w:val="22"/>
                <w:szCs w:val="22"/>
                <w:lang w:val="es-ES"/>
              </w:rPr>
            </w:pPr>
            <w:r w:rsidRPr="00A81A03">
              <w:rPr>
                <w:b/>
                <w:sz w:val="22"/>
                <w:szCs w:val="22"/>
                <w:lang w:val="es-ES"/>
              </w:rPr>
              <w:t xml:space="preserve">Documentación  </w:t>
            </w:r>
            <w:r w:rsidR="00DF2648" w:rsidRPr="00A81A03">
              <w:rPr>
                <w:b/>
                <w:sz w:val="22"/>
                <w:szCs w:val="22"/>
                <w:lang w:val="es-ES"/>
              </w:rPr>
              <w:t>E</w:t>
            </w:r>
            <w:r w:rsidRPr="00A81A03">
              <w:rPr>
                <w:b/>
                <w:sz w:val="22"/>
                <w:szCs w:val="22"/>
                <w:lang w:val="es-ES"/>
              </w:rPr>
              <w:t>xigida</w:t>
            </w:r>
          </w:p>
        </w:tc>
      </w:tr>
      <w:tr w:rsidR="00632CED" w:rsidRPr="00A81A03" w:rsidTr="00632CED">
        <w:trPr>
          <w:cantSplit/>
          <w:tblHeader/>
        </w:trPr>
        <w:tc>
          <w:tcPr>
            <w:tcW w:w="2214" w:type="dxa"/>
            <w:vMerge/>
          </w:tcPr>
          <w:p w:rsidR="00632CED" w:rsidRPr="00A81A03" w:rsidRDefault="00632CED" w:rsidP="00632CED">
            <w:pPr>
              <w:jc w:val="center"/>
              <w:rPr>
                <w:b/>
                <w:sz w:val="22"/>
                <w:szCs w:val="22"/>
                <w:lang w:val="es-ES"/>
              </w:rPr>
            </w:pPr>
          </w:p>
        </w:tc>
        <w:tc>
          <w:tcPr>
            <w:tcW w:w="2790" w:type="dxa"/>
            <w:vMerge w:val="restart"/>
            <w:vAlign w:val="center"/>
          </w:tcPr>
          <w:p w:rsidR="00632CED" w:rsidRPr="00A81A03" w:rsidRDefault="00632CED" w:rsidP="00632CED">
            <w:pPr>
              <w:pStyle w:val="titulo"/>
              <w:spacing w:after="0"/>
              <w:rPr>
                <w:rFonts w:ascii="Times New Roman" w:hAnsi="Times New Roman"/>
                <w:sz w:val="22"/>
                <w:szCs w:val="22"/>
                <w:lang w:val="es-ES"/>
              </w:rPr>
            </w:pPr>
            <w:r w:rsidRPr="00A81A03">
              <w:rPr>
                <w:rFonts w:ascii="Times New Roman" w:hAnsi="Times New Roman"/>
                <w:sz w:val="22"/>
                <w:szCs w:val="22"/>
                <w:lang w:val="es-ES"/>
              </w:rPr>
              <w:t>Requisito</w:t>
            </w:r>
          </w:p>
        </w:tc>
        <w:tc>
          <w:tcPr>
            <w:tcW w:w="5850" w:type="dxa"/>
            <w:gridSpan w:val="4"/>
          </w:tcPr>
          <w:p w:rsidR="00632CED" w:rsidRPr="00A81A03" w:rsidRDefault="00D31D7D" w:rsidP="00632CED">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Licitante</w:t>
            </w:r>
          </w:p>
        </w:tc>
        <w:tc>
          <w:tcPr>
            <w:tcW w:w="1854" w:type="dxa"/>
            <w:vMerge/>
          </w:tcPr>
          <w:p w:rsidR="00632CED" w:rsidRPr="00A81A03" w:rsidRDefault="00632CED" w:rsidP="00632CED">
            <w:pPr>
              <w:spacing w:before="40"/>
              <w:ind w:left="36" w:hanging="36"/>
              <w:jc w:val="center"/>
              <w:rPr>
                <w:b/>
                <w:sz w:val="22"/>
                <w:szCs w:val="22"/>
                <w:lang w:val="es-ES"/>
              </w:rPr>
            </w:pPr>
          </w:p>
        </w:tc>
      </w:tr>
      <w:tr w:rsidR="00632CED" w:rsidRPr="00A81A03" w:rsidTr="00632CED">
        <w:trPr>
          <w:cantSplit/>
          <w:tblHeader/>
        </w:trPr>
        <w:tc>
          <w:tcPr>
            <w:tcW w:w="2214" w:type="dxa"/>
            <w:vMerge/>
          </w:tcPr>
          <w:p w:rsidR="00632CED" w:rsidRPr="00A81A03" w:rsidRDefault="00632CED" w:rsidP="00632CED">
            <w:pPr>
              <w:rPr>
                <w:b/>
                <w:sz w:val="22"/>
                <w:szCs w:val="22"/>
                <w:lang w:val="es-ES"/>
              </w:rPr>
            </w:pPr>
          </w:p>
        </w:tc>
        <w:tc>
          <w:tcPr>
            <w:tcW w:w="2790" w:type="dxa"/>
            <w:vMerge/>
          </w:tcPr>
          <w:p w:rsidR="00632CED" w:rsidRPr="00A81A03" w:rsidRDefault="00632CED" w:rsidP="00632CED">
            <w:pPr>
              <w:rPr>
                <w:b/>
                <w:sz w:val="22"/>
                <w:szCs w:val="22"/>
                <w:lang w:val="es-ES"/>
              </w:rPr>
            </w:pPr>
          </w:p>
        </w:tc>
        <w:tc>
          <w:tcPr>
            <w:tcW w:w="1440" w:type="dxa"/>
            <w:vMerge w:val="restart"/>
            <w:vAlign w:val="center"/>
          </w:tcPr>
          <w:p w:rsidR="00632CED" w:rsidRPr="00A81A03" w:rsidRDefault="00632CED" w:rsidP="00632CED">
            <w:pPr>
              <w:spacing w:before="40"/>
              <w:jc w:val="center"/>
              <w:rPr>
                <w:b/>
                <w:sz w:val="22"/>
                <w:szCs w:val="22"/>
                <w:lang w:val="es-ES"/>
              </w:rPr>
            </w:pPr>
            <w:r w:rsidRPr="00A81A03">
              <w:rPr>
                <w:b/>
                <w:sz w:val="22"/>
                <w:szCs w:val="22"/>
                <w:lang w:val="es-ES"/>
              </w:rPr>
              <w:t>Entidad individual</w:t>
            </w:r>
          </w:p>
        </w:tc>
        <w:tc>
          <w:tcPr>
            <w:tcW w:w="4410" w:type="dxa"/>
            <w:gridSpan w:val="3"/>
          </w:tcPr>
          <w:p w:rsidR="00632CED" w:rsidRPr="00A81A03" w:rsidRDefault="00632CED" w:rsidP="00632CED">
            <w:pPr>
              <w:pStyle w:val="titulo"/>
              <w:spacing w:before="40" w:after="0"/>
              <w:rPr>
                <w:rFonts w:ascii="Times New Roman" w:hAnsi="Times New Roman"/>
                <w:sz w:val="22"/>
                <w:szCs w:val="22"/>
                <w:lang w:val="es-ES"/>
              </w:rPr>
            </w:pPr>
            <w:r w:rsidRPr="00A81A03">
              <w:rPr>
                <w:rFonts w:ascii="Times New Roman" w:hAnsi="Times New Roman"/>
                <w:sz w:val="22"/>
                <w:szCs w:val="22"/>
                <w:lang w:val="es-ES"/>
              </w:rPr>
              <w:t xml:space="preserve">Asociación en </w:t>
            </w:r>
            <w:r w:rsidR="009639B9" w:rsidRPr="00A81A03">
              <w:rPr>
                <w:rFonts w:ascii="Times New Roman" w:hAnsi="Times New Roman"/>
                <w:sz w:val="22"/>
                <w:szCs w:val="22"/>
                <w:lang w:val="es-ES"/>
              </w:rPr>
              <w:t>P</w:t>
            </w:r>
            <w:r w:rsidRPr="00A81A03">
              <w:rPr>
                <w:rFonts w:ascii="Times New Roman" w:hAnsi="Times New Roman"/>
                <w:sz w:val="22"/>
                <w:szCs w:val="22"/>
                <w:lang w:val="es-ES"/>
              </w:rPr>
              <w:t xml:space="preserve">articipación, </w:t>
            </w:r>
            <w:r w:rsidR="009639B9" w:rsidRPr="00A81A03">
              <w:rPr>
                <w:rFonts w:ascii="Times New Roman" w:hAnsi="Times New Roman"/>
                <w:sz w:val="22"/>
                <w:szCs w:val="22"/>
                <w:lang w:val="es-ES"/>
              </w:rPr>
              <w:t>C</w:t>
            </w:r>
            <w:r w:rsidRPr="00A81A03">
              <w:rPr>
                <w:rFonts w:ascii="Times New Roman" w:hAnsi="Times New Roman"/>
                <w:sz w:val="22"/>
                <w:szCs w:val="22"/>
                <w:lang w:val="es-ES"/>
              </w:rPr>
              <w:t xml:space="preserve">onsorcio o </w:t>
            </w:r>
            <w:r w:rsidR="009639B9" w:rsidRPr="00A81A03">
              <w:rPr>
                <w:rFonts w:ascii="Times New Roman" w:hAnsi="Times New Roman"/>
                <w:sz w:val="22"/>
                <w:szCs w:val="22"/>
                <w:lang w:val="es-ES"/>
              </w:rPr>
              <w:t>A</w:t>
            </w:r>
            <w:r w:rsidRPr="00A81A03">
              <w:rPr>
                <w:rFonts w:ascii="Times New Roman" w:hAnsi="Times New Roman"/>
                <w:sz w:val="22"/>
                <w:szCs w:val="22"/>
                <w:lang w:val="es-ES"/>
              </w:rPr>
              <w:t>sociación</w:t>
            </w:r>
          </w:p>
        </w:tc>
        <w:tc>
          <w:tcPr>
            <w:tcW w:w="1854" w:type="dxa"/>
            <w:vMerge/>
          </w:tcPr>
          <w:p w:rsidR="00632CED" w:rsidRPr="00A81A03" w:rsidRDefault="00632CED" w:rsidP="00632CED">
            <w:pPr>
              <w:spacing w:before="40"/>
              <w:ind w:left="36" w:hanging="36"/>
              <w:jc w:val="center"/>
              <w:rPr>
                <w:b/>
                <w:sz w:val="22"/>
                <w:szCs w:val="22"/>
                <w:lang w:val="es-ES"/>
              </w:rPr>
            </w:pPr>
          </w:p>
        </w:tc>
      </w:tr>
      <w:tr w:rsidR="00632CED" w:rsidRPr="00A81A03" w:rsidTr="00632CED">
        <w:trPr>
          <w:cantSplit/>
          <w:trHeight w:val="600"/>
          <w:tblHeader/>
        </w:trPr>
        <w:tc>
          <w:tcPr>
            <w:tcW w:w="2214" w:type="dxa"/>
            <w:vMerge/>
          </w:tcPr>
          <w:p w:rsidR="00632CED" w:rsidRPr="00A81A03" w:rsidRDefault="00632CED" w:rsidP="00632CED">
            <w:pPr>
              <w:rPr>
                <w:b/>
                <w:sz w:val="22"/>
                <w:szCs w:val="22"/>
                <w:lang w:val="es-ES"/>
              </w:rPr>
            </w:pPr>
          </w:p>
        </w:tc>
        <w:tc>
          <w:tcPr>
            <w:tcW w:w="2790" w:type="dxa"/>
            <w:vMerge/>
          </w:tcPr>
          <w:p w:rsidR="00632CED" w:rsidRPr="00A81A03" w:rsidRDefault="00632CED" w:rsidP="00632CED">
            <w:pPr>
              <w:rPr>
                <w:b/>
                <w:sz w:val="22"/>
                <w:szCs w:val="22"/>
                <w:lang w:val="es-ES"/>
              </w:rPr>
            </w:pPr>
          </w:p>
        </w:tc>
        <w:tc>
          <w:tcPr>
            <w:tcW w:w="1440" w:type="dxa"/>
            <w:vMerge/>
          </w:tcPr>
          <w:p w:rsidR="00632CED" w:rsidRPr="00A81A03" w:rsidRDefault="00632CED" w:rsidP="00632CED">
            <w:pPr>
              <w:spacing w:before="40"/>
              <w:ind w:left="36" w:hanging="36"/>
              <w:jc w:val="center"/>
              <w:rPr>
                <w:b/>
                <w:sz w:val="22"/>
                <w:szCs w:val="22"/>
                <w:lang w:val="es-ES"/>
              </w:rPr>
            </w:pPr>
          </w:p>
        </w:tc>
        <w:tc>
          <w:tcPr>
            <w:tcW w:w="1440" w:type="dxa"/>
          </w:tcPr>
          <w:p w:rsidR="00632CED" w:rsidRPr="00A81A03" w:rsidRDefault="00632CED" w:rsidP="00632CED">
            <w:pPr>
              <w:spacing w:before="40"/>
              <w:jc w:val="center"/>
              <w:rPr>
                <w:b/>
                <w:sz w:val="22"/>
                <w:szCs w:val="22"/>
                <w:lang w:val="es-ES"/>
              </w:rPr>
            </w:pPr>
            <w:r w:rsidRPr="00A81A03">
              <w:rPr>
                <w:b/>
                <w:sz w:val="22"/>
                <w:szCs w:val="22"/>
                <w:lang w:val="es-ES"/>
              </w:rPr>
              <w:t>Todas las partes combinadas</w:t>
            </w:r>
          </w:p>
        </w:tc>
        <w:tc>
          <w:tcPr>
            <w:tcW w:w="1440" w:type="dxa"/>
          </w:tcPr>
          <w:p w:rsidR="00632CED" w:rsidRPr="00A81A03" w:rsidRDefault="00632CED" w:rsidP="00632CED">
            <w:pPr>
              <w:spacing w:before="40"/>
              <w:jc w:val="center"/>
              <w:rPr>
                <w:b/>
                <w:sz w:val="22"/>
                <w:szCs w:val="22"/>
                <w:lang w:val="es-ES"/>
              </w:rPr>
            </w:pPr>
            <w:r w:rsidRPr="00A81A03">
              <w:rPr>
                <w:b/>
                <w:sz w:val="22"/>
                <w:szCs w:val="22"/>
                <w:lang w:val="es-ES"/>
              </w:rPr>
              <w:t>Cada socio</w:t>
            </w:r>
          </w:p>
        </w:tc>
        <w:tc>
          <w:tcPr>
            <w:tcW w:w="1530" w:type="dxa"/>
          </w:tcPr>
          <w:p w:rsidR="00632CED" w:rsidRPr="00A81A03" w:rsidRDefault="00632CED" w:rsidP="00632CED">
            <w:pPr>
              <w:spacing w:before="40"/>
              <w:jc w:val="center"/>
              <w:rPr>
                <w:b/>
                <w:sz w:val="22"/>
                <w:szCs w:val="22"/>
                <w:lang w:val="es-ES"/>
              </w:rPr>
            </w:pPr>
            <w:r w:rsidRPr="00A81A03">
              <w:rPr>
                <w:b/>
                <w:sz w:val="22"/>
                <w:szCs w:val="22"/>
                <w:lang w:val="es-ES"/>
              </w:rPr>
              <w:t>Al menos un socio</w:t>
            </w:r>
          </w:p>
        </w:tc>
        <w:tc>
          <w:tcPr>
            <w:tcW w:w="1854" w:type="dxa"/>
            <w:vMerge/>
          </w:tcPr>
          <w:p w:rsidR="00632CED" w:rsidRPr="00A81A03" w:rsidRDefault="00632CED" w:rsidP="00632CED">
            <w:pPr>
              <w:ind w:left="36" w:hanging="36"/>
              <w:jc w:val="center"/>
              <w:rPr>
                <w:b/>
                <w:sz w:val="22"/>
                <w:szCs w:val="22"/>
                <w:lang w:val="es-ES"/>
              </w:rPr>
            </w:pPr>
          </w:p>
        </w:tc>
      </w:tr>
      <w:tr w:rsidR="00632CED" w:rsidRPr="00A81A03" w:rsidTr="00632CED">
        <w:trPr>
          <w:cantSplit/>
          <w:trHeight w:val="600"/>
        </w:trPr>
        <w:tc>
          <w:tcPr>
            <w:tcW w:w="2214" w:type="dxa"/>
          </w:tcPr>
          <w:p w:rsidR="00632CED" w:rsidRPr="00A81A03" w:rsidRDefault="00E97EA7" w:rsidP="00E97EA7">
            <w:pPr>
              <w:pStyle w:val="Heading2"/>
              <w:numPr>
                <w:ilvl w:val="0"/>
                <w:numId w:val="0"/>
              </w:numPr>
              <w:tabs>
                <w:tab w:val="clear" w:pos="619"/>
                <w:tab w:val="left" w:pos="576"/>
              </w:tabs>
              <w:autoSpaceDE w:val="0"/>
              <w:spacing w:before="60" w:after="60"/>
              <w:ind w:left="450" w:hanging="450"/>
              <w:jc w:val="left"/>
              <w:rPr>
                <w:rFonts w:ascii="Times New Roman" w:hAnsi="Times New Roman"/>
                <w:bCs/>
                <w:sz w:val="20"/>
                <w:lang w:val="es-ES"/>
              </w:rPr>
            </w:pPr>
            <w:r w:rsidRPr="00A81A03">
              <w:rPr>
                <w:rFonts w:ascii="ZWAdobeF" w:hAnsi="ZWAdobeF" w:cs="ZWAdobeF"/>
                <w:bCs/>
                <w:sz w:val="2"/>
                <w:szCs w:val="2"/>
                <w:lang w:val="es-ES"/>
              </w:rPr>
              <w:t>24B</w:t>
            </w:r>
            <w:r w:rsidR="00632CED" w:rsidRPr="00A81A03">
              <w:rPr>
                <w:rFonts w:ascii="Times New Roman" w:hAnsi="Times New Roman"/>
                <w:bCs/>
                <w:sz w:val="20"/>
                <w:lang w:val="es-ES"/>
              </w:rPr>
              <w:t>2.2.1</w:t>
            </w:r>
            <w:r w:rsidR="00632CED" w:rsidRPr="00A81A03">
              <w:rPr>
                <w:rFonts w:ascii="Times New Roman" w:hAnsi="Times New Roman"/>
                <w:bCs/>
                <w:sz w:val="20"/>
                <w:lang w:val="es-ES"/>
              </w:rPr>
              <w:tab/>
              <w:t xml:space="preserve">Antecedentes de </w:t>
            </w:r>
            <w:r w:rsidR="00DF2648" w:rsidRPr="00A81A03">
              <w:rPr>
                <w:rFonts w:ascii="Times New Roman" w:hAnsi="Times New Roman"/>
                <w:bCs/>
                <w:sz w:val="20"/>
                <w:lang w:val="es-ES"/>
              </w:rPr>
              <w:t>I</w:t>
            </w:r>
            <w:r w:rsidR="00632CED" w:rsidRPr="00A81A03">
              <w:rPr>
                <w:rFonts w:ascii="Times New Roman" w:hAnsi="Times New Roman"/>
                <w:bCs/>
                <w:sz w:val="20"/>
                <w:lang w:val="es-ES"/>
              </w:rPr>
              <w:t>ncumplimiento de contratos</w:t>
            </w:r>
          </w:p>
        </w:tc>
        <w:tc>
          <w:tcPr>
            <w:tcW w:w="2790" w:type="dxa"/>
            <w:tcMar>
              <w:left w:w="57" w:type="dxa"/>
              <w:right w:w="57" w:type="dxa"/>
            </w:tcMar>
          </w:tcPr>
          <w:p w:rsidR="00632CED" w:rsidRPr="00A81A03" w:rsidRDefault="0053639B" w:rsidP="00632CED">
            <w:pPr>
              <w:pStyle w:val="BodyTextIndent"/>
              <w:spacing w:before="60" w:after="60"/>
              <w:ind w:left="0"/>
              <w:rPr>
                <w:sz w:val="20"/>
                <w:lang w:val="es-ES"/>
              </w:rPr>
            </w:pPr>
            <w:r w:rsidRPr="00A81A03">
              <w:rPr>
                <w:sz w:val="20"/>
                <w:lang w:val="es-ES"/>
              </w:rPr>
              <w:t>No haber incurrido en incumplimiento de contratos en los últimos</w:t>
            </w:r>
            <w:r w:rsidR="00632CED" w:rsidRPr="00A81A03">
              <w:rPr>
                <w:sz w:val="20"/>
                <w:lang w:val="es-ES"/>
              </w:rPr>
              <w:t xml:space="preserve"> __________ (__) años</w:t>
            </w:r>
            <w:r w:rsidR="00632CED" w:rsidRPr="00A81A03">
              <w:rPr>
                <w:i/>
                <w:iCs/>
                <w:sz w:val="20"/>
                <w:lang w:val="es-ES"/>
              </w:rPr>
              <w:t xml:space="preserve"> </w:t>
            </w:r>
            <w:r w:rsidR="00632CED" w:rsidRPr="00A81A03">
              <w:rPr>
                <w:sz w:val="20"/>
                <w:lang w:val="es-ES"/>
              </w:rPr>
              <w:t xml:space="preserve">antes del plazo para la presentación de solicitudes, con base en toda la información disponible sobre controversias y litigios plenamente resueltos, es decir, aquellos que se han resuelto mediante el mecanismo de solución de controversias fijado en cada contrato particular, habiéndose agotado todas las vías de apelación a disposición del </w:t>
            </w:r>
            <w:r w:rsidR="00D31D7D" w:rsidRPr="00A81A03">
              <w:rPr>
                <w:sz w:val="20"/>
                <w:lang w:val="es-ES"/>
              </w:rPr>
              <w:t>Licitante</w:t>
            </w:r>
            <w:r w:rsidR="00632CED" w:rsidRPr="00A81A03">
              <w:rPr>
                <w:sz w:val="20"/>
                <w:lang w:val="es-ES"/>
              </w:rPr>
              <w:t xml:space="preserve">. </w:t>
            </w:r>
          </w:p>
        </w:tc>
        <w:tc>
          <w:tcPr>
            <w:tcW w:w="1440" w:type="dxa"/>
            <w:vAlign w:val="center"/>
          </w:tcPr>
          <w:p w:rsidR="00632CED" w:rsidRPr="00A81A03" w:rsidRDefault="00632CED" w:rsidP="00632CED">
            <w:pPr>
              <w:spacing w:before="60" w:after="60"/>
              <w:jc w:val="left"/>
              <w:rPr>
                <w:sz w:val="20"/>
                <w:lang w:val="es-ES"/>
              </w:rPr>
            </w:pPr>
            <w:r w:rsidRPr="00A81A03">
              <w:rPr>
                <w:sz w:val="20"/>
                <w:lang w:val="es-ES"/>
              </w:rPr>
              <w:t>Debe cumplir el requisito por cuenta propia o como socio de una APCA disuelta o existente</w:t>
            </w:r>
          </w:p>
        </w:tc>
        <w:tc>
          <w:tcPr>
            <w:tcW w:w="1440" w:type="dxa"/>
            <w:vAlign w:val="center"/>
          </w:tcPr>
          <w:p w:rsidR="00632CED" w:rsidRPr="00A81A03" w:rsidRDefault="00632CED" w:rsidP="00632CED">
            <w:pPr>
              <w:spacing w:before="60" w:after="60"/>
              <w:jc w:val="center"/>
              <w:rPr>
                <w:sz w:val="20"/>
                <w:lang w:val="es-ES"/>
              </w:rPr>
            </w:pPr>
            <w:r w:rsidRPr="00A81A03">
              <w:rPr>
                <w:sz w:val="20"/>
                <w:lang w:val="es-ES"/>
              </w:rPr>
              <w:t>N / A</w:t>
            </w:r>
          </w:p>
          <w:p w:rsidR="00632CED" w:rsidRPr="00A81A03" w:rsidRDefault="00632CED" w:rsidP="00632CED">
            <w:pPr>
              <w:spacing w:before="60" w:after="60"/>
              <w:rPr>
                <w:sz w:val="20"/>
                <w:lang w:val="es-ES"/>
              </w:rPr>
            </w:pPr>
          </w:p>
        </w:tc>
        <w:tc>
          <w:tcPr>
            <w:tcW w:w="1440" w:type="dxa"/>
            <w:vAlign w:val="center"/>
          </w:tcPr>
          <w:p w:rsidR="00632CED" w:rsidRPr="00A81A03" w:rsidRDefault="00632CED" w:rsidP="00632CED">
            <w:pPr>
              <w:spacing w:before="60" w:after="60"/>
              <w:jc w:val="left"/>
              <w:rPr>
                <w:sz w:val="20"/>
                <w:lang w:val="es-ES"/>
              </w:rPr>
            </w:pPr>
            <w:r w:rsidRPr="00A81A03">
              <w:rPr>
                <w:sz w:val="20"/>
                <w:lang w:val="es-ES"/>
              </w:rPr>
              <w:t>Debe cumplir el requisito por cuenta propia o como socio de una APCA disuelta o existente</w:t>
            </w:r>
          </w:p>
        </w:tc>
        <w:tc>
          <w:tcPr>
            <w:tcW w:w="1530" w:type="dxa"/>
            <w:vAlign w:val="center"/>
          </w:tcPr>
          <w:p w:rsidR="00632CED" w:rsidRPr="00A81A03" w:rsidRDefault="00632CED" w:rsidP="00632CED">
            <w:pPr>
              <w:spacing w:before="60" w:after="60"/>
              <w:jc w:val="center"/>
              <w:rPr>
                <w:sz w:val="20"/>
                <w:lang w:val="es-ES"/>
              </w:rPr>
            </w:pPr>
            <w:r w:rsidRPr="00A81A03">
              <w:rPr>
                <w:sz w:val="20"/>
                <w:lang w:val="es-ES"/>
              </w:rPr>
              <w:t>N / A</w:t>
            </w:r>
          </w:p>
        </w:tc>
        <w:tc>
          <w:tcPr>
            <w:tcW w:w="1854" w:type="dxa"/>
            <w:vAlign w:val="center"/>
          </w:tcPr>
          <w:p w:rsidR="00632CED" w:rsidRPr="00A81A03" w:rsidRDefault="00632CED" w:rsidP="00632CED">
            <w:pPr>
              <w:spacing w:before="60" w:after="60"/>
              <w:jc w:val="center"/>
              <w:rPr>
                <w:sz w:val="20"/>
                <w:lang w:val="es-ES"/>
              </w:rPr>
            </w:pPr>
            <w:r w:rsidRPr="00A81A03">
              <w:rPr>
                <w:sz w:val="20"/>
                <w:lang w:val="es-ES"/>
              </w:rPr>
              <w:t xml:space="preserve">Formulario </w:t>
            </w:r>
            <w:r w:rsidRPr="00A81A03">
              <w:rPr>
                <w:sz w:val="20"/>
                <w:lang w:val="es-ES"/>
              </w:rPr>
              <w:br/>
              <w:t>CON - 2</w:t>
            </w:r>
          </w:p>
        </w:tc>
      </w:tr>
      <w:tr w:rsidR="004D278E" w:rsidRPr="00A81A03" w:rsidTr="00632CED">
        <w:trPr>
          <w:cantSplit/>
          <w:trHeight w:val="600"/>
        </w:trPr>
        <w:tc>
          <w:tcPr>
            <w:tcW w:w="2214" w:type="dxa"/>
          </w:tcPr>
          <w:p w:rsidR="004D278E" w:rsidRPr="00A81A03" w:rsidRDefault="004D278E" w:rsidP="004D278E">
            <w:pPr>
              <w:jc w:val="left"/>
              <w:rPr>
                <w:sz w:val="20"/>
                <w:lang w:val="es-ES"/>
              </w:rPr>
            </w:pPr>
            <w:r w:rsidRPr="00A81A03">
              <w:rPr>
                <w:b/>
                <w:bCs/>
                <w:sz w:val="20"/>
                <w:lang w:val="es-ES"/>
              </w:rPr>
              <w:t>2.2.2 Litigios Pendientes</w:t>
            </w:r>
          </w:p>
        </w:tc>
        <w:tc>
          <w:tcPr>
            <w:tcW w:w="2790" w:type="dxa"/>
            <w:tcMar>
              <w:left w:w="57" w:type="dxa"/>
              <w:right w:w="57" w:type="dxa"/>
            </w:tcMar>
          </w:tcPr>
          <w:p w:rsidR="004D278E" w:rsidRPr="00A81A03" w:rsidRDefault="004D278E" w:rsidP="004D278E">
            <w:pPr>
              <w:pStyle w:val="BodyTextIndent"/>
              <w:spacing w:before="60" w:after="60"/>
              <w:ind w:left="0"/>
              <w:jc w:val="left"/>
              <w:rPr>
                <w:sz w:val="20"/>
                <w:lang w:val="es-ES"/>
              </w:rPr>
            </w:pPr>
            <w:r w:rsidRPr="00A81A03">
              <w:rPr>
                <w:sz w:val="20"/>
                <w:lang w:val="es-ES"/>
              </w:rPr>
              <w:t>La posición financiera y la rentabilidad proyectada  a largo plazo del Lictante siguen siendo sólidas de acuerdo con los criterios establecidos en 2.3.1 a continuación suponiendo que todos los litigios pendientes en total no representarán más del ______________ por ciento (_____%) del patrimonio neto del Oferente y serán tratados como resueltos contra el Licitante.</w:t>
            </w:r>
          </w:p>
          <w:p w:rsidR="004D278E" w:rsidRPr="00A81A03" w:rsidRDefault="004D278E" w:rsidP="004D278E">
            <w:pPr>
              <w:pStyle w:val="Heading3"/>
              <w:tabs>
                <w:tab w:val="clear" w:pos="864"/>
              </w:tabs>
              <w:autoSpaceDE w:val="0"/>
              <w:spacing w:before="60" w:after="60"/>
              <w:ind w:left="0" w:firstLine="0"/>
              <w:rPr>
                <w:sz w:val="20"/>
                <w:lang w:val="es-ES"/>
              </w:rPr>
            </w:pPr>
          </w:p>
        </w:tc>
        <w:tc>
          <w:tcPr>
            <w:tcW w:w="1440" w:type="dxa"/>
            <w:vAlign w:val="center"/>
          </w:tcPr>
          <w:p w:rsidR="004D278E" w:rsidRPr="00A81A03" w:rsidRDefault="004D278E" w:rsidP="004D278E">
            <w:pPr>
              <w:spacing w:before="60" w:after="60"/>
              <w:jc w:val="left"/>
              <w:rPr>
                <w:sz w:val="20"/>
                <w:lang w:val="es-ES"/>
              </w:rPr>
            </w:pPr>
            <w:r w:rsidRPr="00A81A03">
              <w:rPr>
                <w:sz w:val="20"/>
                <w:lang w:val="es-ES"/>
              </w:rPr>
              <w:t>Debe cumplir el requisito por cuenta propia o como socio de una APCA disuelta o existente</w:t>
            </w:r>
          </w:p>
        </w:tc>
        <w:tc>
          <w:tcPr>
            <w:tcW w:w="1440" w:type="dxa"/>
            <w:vAlign w:val="center"/>
          </w:tcPr>
          <w:p w:rsidR="004D278E" w:rsidRPr="00A81A03" w:rsidRDefault="004D278E" w:rsidP="004D278E">
            <w:pPr>
              <w:spacing w:before="60" w:after="60"/>
              <w:jc w:val="center"/>
              <w:rPr>
                <w:sz w:val="20"/>
                <w:lang w:val="es-ES"/>
              </w:rPr>
            </w:pPr>
            <w:r w:rsidRPr="00A81A03">
              <w:rPr>
                <w:sz w:val="20"/>
                <w:lang w:val="es-ES"/>
              </w:rPr>
              <w:t>N / A</w:t>
            </w:r>
          </w:p>
        </w:tc>
        <w:tc>
          <w:tcPr>
            <w:tcW w:w="1440" w:type="dxa"/>
            <w:vAlign w:val="center"/>
          </w:tcPr>
          <w:p w:rsidR="004D278E" w:rsidRPr="00A81A03" w:rsidRDefault="004D278E" w:rsidP="004D278E">
            <w:pPr>
              <w:spacing w:before="60" w:after="60"/>
              <w:jc w:val="left"/>
              <w:rPr>
                <w:sz w:val="20"/>
                <w:lang w:val="es-ES"/>
              </w:rPr>
            </w:pPr>
            <w:r w:rsidRPr="00A81A03">
              <w:rPr>
                <w:sz w:val="20"/>
                <w:lang w:val="es-ES"/>
              </w:rPr>
              <w:t>Debe cumplir el requisito por cuenta propia o como socio de una APCA disuelta o existente</w:t>
            </w:r>
          </w:p>
        </w:tc>
        <w:tc>
          <w:tcPr>
            <w:tcW w:w="1530" w:type="dxa"/>
            <w:vAlign w:val="center"/>
          </w:tcPr>
          <w:p w:rsidR="004D278E" w:rsidRPr="00A81A03" w:rsidRDefault="004D278E" w:rsidP="004D278E">
            <w:pPr>
              <w:spacing w:before="60" w:after="60"/>
              <w:jc w:val="center"/>
              <w:rPr>
                <w:sz w:val="20"/>
                <w:lang w:val="es-ES"/>
              </w:rPr>
            </w:pPr>
            <w:r w:rsidRPr="00A81A03">
              <w:rPr>
                <w:sz w:val="20"/>
                <w:lang w:val="es-ES"/>
              </w:rPr>
              <w:t>N / A</w:t>
            </w:r>
          </w:p>
        </w:tc>
        <w:tc>
          <w:tcPr>
            <w:tcW w:w="1854" w:type="dxa"/>
            <w:vAlign w:val="center"/>
          </w:tcPr>
          <w:p w:rsidR="004D278E" w:rsidRPr="00A81A03" w:rsidRDefault="004D278E" w:rsidP="004D278E">
            <w:pPr>
              <w:spacing w:before="60" w:after="60"/>
              <w:jc w:val="center"/>
              <w:rPr>
                <w:sz w:val="20"/>
                <w:lang w:val="es-ES"/>
              </w:rPr>
            </w:pPr>
            <w:r w:rsidRPr="00A81A03">
              <w:rPr>
                <w:sz w:val="20"/>
                <w:lang w:val="es-ES"/>
              </w:rPr>
              <w:t xml:space="preserve">Formulario </w:t>
            </w:r>
            <w:r w:rsidRPr="00A81A03">
              <w:rPr>
                <w:sz w:val="20"/>
                <w:lang w:val="es-ES"/>
              </w:rPr>
              <w:br/>
              <w:t>CON - 2</w:t>
            </w:r>
          </w:p>
        </w:tc>
      </w:tr>
      <w:tr w:rsidR="004D278E" w:rsidRPr="00A81A03" w:rsidTr="00776EA8">
        <w:trPr>
          <w:cantSplit/>
          <w:trHeight w:val="600"/>
        </w:trPr>
        <w:tc>
          <w:tcPr>
            <w:tcW w:w="2214" w:type="dxa"/>
          </w:tcPr>
          <w:p w:rsidR="004D278E" w:rsidRPr="00A81A03" w:rsidRDefault="004D278E" w:rsidP="004D278E">
            <w:pPr>
              <w:rPr>
                <w:rFonts w:ascii="ZWAdobeF" w:hAnsi="ZWAdobeF" w:cs="ZWAdobeF"/>
                <w:b/>
                <w:sz w:val="2"/>
                <w:szCs w:val="2"/>
                <w:lang w:val="es-ES"/>
              </w:rPr>
            </w:pPr>
            <w:r w:rsidRPr="00A81A03">
              <w:rPr>
                <w:b/>
                <w:bCs/>
                <w:sz w:val="20"/>
                <w:lang w:val="es-ES"/>
              </w:rPr>
              <w:t>2.2.3 Antecedentes de Litigios</w:t>
            </w:r>
          </w:p>
        </w:tc>
        <w:tc>
          <w:tcPr>
            <w:tcW w:w="2790" w:type="dxa"/>
            <w:tcMar>
              <w:left w:w="57" w:type="dxa"/>
              <w:right w:w="57" w:type="dxa"/>
            </w:tcMar>
          </w:tcPr>
          <w:p w:rsidR="004D278E" w:rsidRPr="00A81A03" w:rsidRDefault="004D278E" w:rsidP="004D278E">
            <w:pPr>
              <w:pStyle w:val="BodyTextIndent"/>
              <w:spacing w:before="60" w:after="60"/>
              <w:ind w:left="0"/>
              <w:jc w:val="left"/>
              <w:rPr>
                <w:sz w:val="20"/>
                <w:lang w:val="es-ES"/>
              </w:rPr>
            </w:pPr>
            <w:r w:rsidRPr="00A81A03">
              <w:rPr>
                <w:sz w:val="20"/>
                <w:lang w:val="es-ES"/>
              </w:rPr>
              <w:t>No debe existir un historial de decisiones judiciales o arbitrales en contra del Licitante</w:t>
            </w:r>
            <w:r w:rsidRPr="00A81A03">
              <w:rPr>
                <w:sz w:val="22"/>
                <w:szCs w:val="22"/>
                <w:vertAlign w:val="superscript"/>
                <w:lang w:val="es-ES"/>
              </w:rPr>
              <w:footnoteReference w:id="5"/>
            </w:r>
            <w:r w:rsidRPr="00A81A03">
              <w:rPr>
                <w:sz w:val="22"/>
                <w:szCs w:val="22"/>
                <w:lang w:val="es-ES"/>
              </w:rPr>
              <w:t xml:space="preserve"> </w:t>
            </w:r>
            <w:r w:rsidRPr="00A81A03">
              <w:rPr>
                <w:sz w:val="20"/>
                <w:lang w:val="es-ES"/>
              </w:rPr>
              <w:t xml:space="preserve">desde el 1 de enero de </w:t>
            </w:r>
            <w:r w:rsidRPr="00A81A03">
              <w:rPr>
                <w:b/>
                <w:i/>
                <w:sz w:val="20"/>
                <w:lang w:val="es-ES"/>
              </w:rPr>
              <w:t>[</w:t>
            </w:r>
            <w:r w:rsidRPr="00A81A03">
              <w:rPr>
                <w:i/>
                <w:sz w:val="20"/>
                <w:lang w:val="es-ES"/>
              </w:rPr>
              <w:t>insertar fecha]</w:t>
            </w:r>
            <w:r w:rsidRPr="00A81A03">
              <w:rPr>
                <w:sz w:val="20"/>
                <w:lang w:val="es-ES"/>
              </w:rPr>
              <w:t>.</w:t>
            </w:r>
          </w:p>
        </w:tc>
        <w:tc>
          <w:tcPr>
            <w:tcW w:w="1440" w:type="dxa"/>
          </w:tcPr>
          <w:p w:rsidR="004D278E" w:rsidRPr="00A81A03" w:rsidRDefault="004D278E" w:rsidP="004D278E">
            <w:pPr>
              <w:spacing w:before="60" w:after="60"/>
              <w:jc w:val="left"/>
              <w:rPr>
                <w:sz w:val="20"/>
                <w:lang w:val="es-ES"/>
              </w:rPr>
            </w:pPr>
            <w:r w:rsidRPr="00A81A03">
              <w:rPr>
                <w:sz w:val="20"/>
                <w:lang w:val="es-ES"/>
              </w:rPr>
              <w:t>Debe cumplir el requisito</w:t>
            </w:r>
          </w:p>
          <w:p w:rsidR="004D278E" w:rsidRPr="00A81A03" w:rsidRDefault="004D278E" w:rsidP="004D278E">
            <w:pPr>
              <w:spacing w:before="60" w:after="60"/>
              <w:jc w:val="left"/>
              <w:rPr>
                <w:sz w:val="20"/>
                <w:lang w:val="es-ES"/>
              </w:rPr>
            </w:pPr>
            <w:r w:rsidRPr="00A81A03">
              <w:rPr>
                <w:sz w:val="20"/>
                <w:lang w:val="es-ES"/>
              </w:rPr>
              <w:t xml:space="preserve"> </w:t>
            </w:r>
          </w:p>
        </w:tc>
        <w:tc>
          <w:tcPr>
            <w:tcW w:w="1440" w:type="dxa"/>
          </w:tcPr>
          <w:p w:rsidR="004D278E" w:rsidRPr="00A81A03" w:rsidRDefault="004D278E" w:rsidP="004D278E">
            <w:pPr>
              <w:spacing w:before="60" w:after="60"/>
              <w:jc w:val="left"/>
              <w:rPr>
                <w:sz w:val="20"/>
                <w:lang w:val="es-ES"/>
              </w:rPr>
            </w:pPr>
            <w:r w:rsidRPr="00A81A03">
              <w:rPr>
                <w:sz w:val="20"/>
                <w:lang w:val="es-ES"/>
              </w:rPr>
              <w:t>Deben cumplir el requisito</w:t>
            </w:r>
          </w:p>
          <w:p w:rsidR="004D278E" w:rsidRPr="00A81A03" w:rsidRDefault="004D278E" w:rsidP="004D278E">
            <w:pPr>
              <w:spacing w:before="60" w:after="60"/>
              <w:jc w:val="center"/>
              <w:rPr>
                <w:sz w:val="20"/>
                <w:lang w:val="es-ES"/>
              </w:rPr>
            </w:pPr>
          </w:p>
        </w:tc>
        <w:tc>
          <w:tcPr>
            <w:tcW w:w="1440" w:type="dxa"/>
          </w:tcPr>
          <w:p w:rsidR="004D278E" w:rsidRPr="00A81A03" w:rsidRDefault="004D278E" w:rsidP="004D278E">
            <w:pPr>
              <w:spacing w:before="60" w:after="60"/>
              <w:jc w:val="left"/>
              <w:rPr>
                <w:sz w:val="20"/>
                <w:lang w:val="es-ES"/>
              </w:rPr>
            </w:pPr>
            <w:r w:rsidRPr="00A81A03">
              <w:rPr>
                <w:sz w:val="20"/>
                <w:lang w:val="es-ES"/>
              </w:rPr>
              <w:t>Debe cumplir el requisito</w:t>
            </w:r>
          </w:p>
          <w:p w:rsidR="004D278E" w:rsidRPr="00A81A03" w:rsidRDefault="004D278E" w:rsidP="004D278E">
            <w:pPr>
              <w:spacing w:before="60" w:after="60"/>
              <w:jc w:val="left"/>
              <w:rPr>
                <w:sz w:val="20"/>
                <w:lang w:val="es-ES"/>
              </w:rPr>
            </w:pPr>
          </w:p>
        </w:tc>
        <w:tc>
          <w:tcPr>
            <w:tcW w:w="1530" w:type="dxa"/>
          </w:tcPr>
          <w:p w:rsidR="004D278E" w:rsidRPr="00A81A03" w:rsidRDefault="004D278E" w:rsidP="004D278E">
            <w:pPr>
              <w:spacing w:before="60" w:after="60"/>
              <w:jc w:val="center"/>
              <w:rPr>
                <w:sz w:val="20"/>
                <w:lang w:val="es-ES"/>
              </w:rPr>
            </w:pPr>
            <w:r w:rsidRPr="00A81A03">
              <w:rPr>
                <w:sz w:val="20"/>
                <w:lang w:val="es-ES"/>
              </w:rPr>
              <w:t>No se aplica</w:t>
            </w:r>
          </w:p>
        </w:tc>
        <w:tc>
          <w:tcPr>
            <w:tcW w:w="1854" w:type="dxa"/>
          </w:tcPr>
          <w:p w:rsidR="004D278E" w:rsidRPr="00A81A03" w:rsidRDefault="004D278E" w:rsidP="004D278E">
            <w:pPr>
              <w:spacing w:before="60" w:after="60"/>
              <w:jc w:val="center"/>
              <w:rPr>
                <w:sz w:val="20"/>
                <w:lang w:val="es-ES"/>
              </w:rPr>
            </w:pPr>
            <w:r w:rsidRPr="00A81A03">
              <w:rPr>
                <w:sz w:val="20"/>
                <w:lang w:val="es-ES"/>
              </w:rPr>
              <w:t xml:space="preserve">Formulario CON 2 </w:t>
            </w:r>
          </w:p>
        </w:tc>
      </w:tr>
      <w:tr w:rsidR="004D278E" w:rsidRPr="00A81A03" w:rsidTr="00776EA8">
        <w:trPr>
          <w:cantSplit/>
          <w:trHeight w:val="600"/>
        </w:trPr>
        <w:tc>
          <w:tcPr>
            <w:tcW w:w="2214" w:type="dxa"/>
          </w:tcPr>
          <w:p w:rsidR="004D278E" w:rsidRPr="00A81A03" w:rsidRDefault="004D278E" w:rsidP="004D278E">
            <w:pPr>
              <w:rPr>
                <w:b/>
                <w:bCs/>
                <w:sz w:val="20"/>
                <w:lang w:val="es-ES"/>
              </w:rPr>
            </w:pPr>
            <w:r w:rsidRPr="00A81A03">
              <w:rPr>
                <w:b/>
                <w:bCs/>
                <w:sz w:val="20"/>
                <w:lang w:val="es-ES"/>
              </w:rPr>
              <w:t>2.2.4 Declaración de Desempeño Ambiental y Social (AS) en el pasado</w:t>
            </w:r>
          </w:p>
        </w:tc>
        <w:tc>
          <w:tcPr>
            <w:tcW w:w="2790" w:type="dxa"/>
            <w:tcMar>
              <w:left w:w="57" w:type="dxa"/>
              <w:right w:w="57" w:type="dxa"/>
            </w:tcMar>
          </w:tcPr>
          <w:p w:rsidR="004D278E" w:rsidRPr="00A81A03" w:rsidRDefault="004D278E" w:rsidP="004D278E">
            <w:pPr>
              <w:pStyle w:val="BodyTextIndent"/>
              <w:spacing w:before="60" w:after="60"/>
              <w:ind w:left="0"/>
              <w:jc w:val="left"/>
              <w:rPr>
                <w:sz w:val="20"/>
                <w:lang w:val="es-ES"/>
              </w:rPr>
            </w:pPr>
            <w:r w:rsidRPr="00A81A03">
              <w:rPr>
                <w:bCs/>
                <w:sz w:val="20"/>
                <w:lang w:val="es-ES"/>
              </w:rPr>
              <w:t>Declarar los contratos de obra civil que hayan sido suspendidos o terminados y / o garantía de cumplimiento cobrada por un Contratante por razones relacionadas con el incumplimiento de cualquier requisito ambiental o social (incluyendo Explotación y Abuso Sexual en los últimos cinco años</w:t>
            </w:r>
            <w:r w:rsidRPr="00A81A03">
              <w:rPr>
                <w:bCs/>
                <w:sz w:val="20"/>
                <w:vertAlign w:val="superscript"/>
                <w:lang w:val="es-ES"/>
              </w:rPr>
              <w:footnoteReference w:id="6"/>
            </w:r>
            <w:r w:rsidRPr="00A81A03">
              <w:rPr>
                <w:bCs/>
                <w:sz w:val="20"/>
                <w:vertAlign w:val="superscript"/>
                <w:lang w:val="es-ES"/>
              </w:rPr>
              <w:t>.</w:t>
            </w:r>
            <w:r w:rsidRPr="00A81A03">
              <w:rPr>
                <w:bCs/>
                <w:sz w:val="20"/>
                <w:lang w:val="es-ES"/>
              </w:rPr>
              <w:t xml:space="preserve"> </w:t>
            </w:r>
          </w:p>
        </w:tc>
        <w:tc>
          <w:tcPr>
            <w:tcW w:w="1440" w:type="dxa"/>
            <w:vAlign w:val="center"/>
          </w:tcPr>
          <w:p w:rsidR="004D278E" w:rsidRPr="00A81A03" w:rsidRDefault="004D278E" w:rsidP="004D278E">
            <w:pPr>
              <w:spacing w:before="60" w:after="60"/>
              <w:jc w:val="left"/>
              <w:rPr>
                <w:sz w:val="20"/>
                <w:lang w:val="es-ES"/>
              </w:rPr>
            </w:pPr>
            <w:r w:rsidRPr="00A81A03">
              <w:rPr>
                <w:bCs/>
                <w:sz w:val="20"/>
                <w:lang w:val="es-ES"/>
              </w:rPr>
              <w:t>Debe presentar la Declaración. Cuando hay Subcontratistas Especializados, estos también deben presentar la Declaración</w:t>
            </w:r>
          </w:p>
        </w:tc>
        <w:tc>
          <w:tcPr>
            <w:tcW w:w="1440" w:type="dxa"/>
            <w:vAlign w:val="center"/>
          </w:tcPr>
          <w:p w:rsidR="004D278E" w:rsidRPr="00A81A03" w:rsidRDefault="004D278E" w:rsidP="004D278E">
            <w:pPr>
              <w:spacing w:before="60" w:after="60"/>
              <w:jc w:val="left"/>
              <w:rPr>
                <w:sz w:val="20"/>
                <w:lang w:val="es-ES"/>
              </w:rPr>
            </w:pPr>
            <w:r w:rsidRPr="00A81A03">
              <w:rPr>
                <w:bCs/>
                <w:sz w:val="20"/>
                <w:lang w:val="es-ES"/>
              </w:rPr>
              <w:t>N/A</w:t>
            </w:r>
          </w:p>
        </w:tc>
        <w:tc>
          <w:tcPr>
            <w:tcW w:w="1440" w:type="dxa"/>
            <w:vAlign w:val="center"/>
          </w:tcPr>
          <w:p w:rsidR="004D278E" w:rsidRPr="00A81A03" w:rsidRDefault="004D278E" w:rsidP="004D278E">
            <w:pPr>
              <w:spacing w:before="60" w:after="60"/>
              <w:jc w:val="left"/>
              <w:rPr>
                <w:sz w:val="20"/>
                <w:lang w:val="es-ES"/>
              </w:rPr>
            </w:pPr>
            <w:r w:rsidRPr="00A81A03">
              <w:rPr>
                <w:bCs/>
                <w:sz w:val="20"/>
                <w:lang w:val="es-ES"/>
              </w:rPr>
              <w:t>Cada uno debe presentar la Declaración. Cuando hay Subcontratistas Especializados, estos deben también deben presentar la Declaración</w:t>
            </w:r>
          </w:p>
        </w:tc>
        <w:tc>
          <w:tcPr>
            <w:tcW w:w="1530" w:type="dxa"/>
            <w:vAlign w:val="center"/>
          </w:tcPr>
          <w:p w:rsidR="004D278E" w:rsidRPr="00A81A03" w:rsidRDefault="004D278E" w:rsidP="004D278E">
            <w:pPr>
              <w:spacing w:before="60" w:after="60"/>
              <w:jc w:val="center"/>
              <w:rPr>
                <w:sz w:val="20"/>
                <w:lang w:val="es-ES"/>
              </w:rPr>
            </w:pPr>
            <w:r w:rsidRPr="00A81A03">
              <w:rPr>
                <w:bCs/>
                <w:sz w:val="20"/>
                <w:lang w:val="es-ES"/>
              </w:rPr>
              <w:t>N/A</w:t>
            </w:r>
          </w:p>
        </w:tc>
        <w:tc>
          <w:tcPr>
            <w:tcW w:w="1854" w:type="dxa"/>
            <w:vAlign w:val="center"/>
          </w:tcPr>
          <w:p w:rsidR="004D278E" w:rsidRPr="00A81A03" w:rsidRDefault="004D278E" w:rsidP="004D278E">
            <w:pPr>
              <w:spacing w:before="60" w:after="60"/>
              <w:jc w:val="center"/>
              <w:rPr>
                <w:sz w:val="20"/>
                <w:lang w:val="es-ES"/>
              </w:rPr>
            </w:pPr>
            <w:r w:rsidRPr="00A81A03">
              <w:rPr>
                <w:bCs/>
                <w:sz w:val="20"/>
                <w:lang w:val="es-ES"/>
              </w:rPr>
              <w:t xml:space="preserve">Formulario </w:t>
            </w:r>
            <w:r w:rsidRPr="00A81A03">
              <w:rPr>
                <w:bCs/>
                <w:sz w:val="20"/>
                <w:lang w:val="es-ES"/>
              </w:rPr>
              <w:br/>
              <w:t xml:space="preserve">CON-3: Declaración </w:t>
            </w:r>
            <w:r w:rsidRPr="00A81A03">
              <w:rPr>
                <w:bCs/>
                <w:sz w:val="20"/>
                <w:lang w:val="es-ES"/>
              </w:rPr>
              <w:br/>
              <w:t>de Desempeño AS</w:t>
            </w: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pStyle w:val="Outline"/>
        <w:spacing w:before="0"/>
        <w:rPr>
          <w:kern w:val="0"/>
          <w:lang w:val="es-ES"/>
        </w:rPr>
      </w:pPr>
    </w:p>
    <w:p w:rsidR="00632CED" w:rsidRPr="00A81A03" w:rsidRDefault="00632CED" w:rsidP="00632CED">
      <w:pPr>
        <w:jc w:val="left"/>
        <w:rPr>
          <w:lang w:val="es-ES"/>
        </w:rPr>
      </w:pPr>
      <w:r w:rsidRPr="00A81A03">
        <w:rPr>
          <w:lang w:val="es-ES"/>
        </w:rPr>
        <w:br w:type="page"/>
      </w: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26"/>
        <w:gridCol w:w="1530"/>
        <w:gridCol w:w="1440"/>
        <w:gridCol w:w="1440"/>
        <w:gridCol w:w="1350"/>
        <w:gridCol w:w="1854"/>
      </w:tblGrid>
      <w:tr w:rsidR="00632CED" w:rsidRPr="00A81A03" w:rsidTr="00632CED">
        <w:trPr>
          <w:tblHeader/>
        </w:trPr>
        <w:tc>
          <w:tcPr>
            <w:tcW w:w="2070" w:type="dxa"/>
          </w:tcPr>
          <w:p w:rsidR="00632CED" w:rsidRPr="00A81A03" w:rsidRDefault="00632CED" w:rsidP="00632CED">
            <w:pPr>
              <w:spacing w:before="120" w:after="120"/>
              <w:jc w:val="center"/>
              <w:rPr>
                <w:b/>
                <w:sz w:val="22"/>
                <w:szCs w:val="22"/>
                <w:lang w:val="es-ES"/>
              </w:rPr>
            </w:pPr>
            <w:r w:rsidRPr="00A81A03">
              <w:rPr>
                <w:b/>
                <w:sz w:val="22"/>
                <w:szCs w:val="22"/>
                <w:lang w:val="es-ES"/>
              </w:rPr>
              <w:t>Factor</w:t>
            </w:r>
          </w:p>
        </w:tc>
        <w:tc>
          <w:tcPr>
            <w:tcW w:w="10440" w:type="dxa"/>
            <w:gridSpan w:val="6"/>
          </w:tcPr>
          <w:p w:rsidR="00632CED" w:rsidRPr="00A81A03" w:rsidRDefault="00E97EA7" w:rsidP="00E97EA7">
            <w:pPr>
              <w:pStyle w:val="Heading1"/>
              <w:autoSpaceDE w:val="0"/>
              <w:rPr>
                <w:kern w:val="0"/>
                <w:lang w:val="es-ES"/>
              </w:rPr>
            </w:pPr>
            <w:r w:rsidRPr="00A81A03">
              <w:rPr>
                <w:rFonts w:ascii="ZWAdobeF" w:hAnsi="ZWAdobeF" w:cs="ZWAdobeF"/>
                <w:b w:val="0"/>
                <w:kern w:val="0"/>
                <w:sz w:val="2"/>
                <w:szCs w:val="2"/>
                <w:lang w:val="es-ES"/>
              </w:rPr>
              <w:t>6B</w:t>
            </w:r>
            <w:r w:rsidR="00632CED" w:rsidRPr="00A81A03">
              <w:rPr>
                <w:kern w:val="0"/>
                <w:lang w:val="es-ES"/>
              </w:rPr>
              <w:t>2.3 Situación financiera</w:t>
            </w:r>
          </w:p>
        </w:tc>
      </w:tr>
      <w:tr w:rsidR="00632CED" w:rsidRPr="00A81A03" w:rsidTr="00632CED">
        <w:trPr>
          <w:tblHeader/>
        </w:trPr>
        <w:tc>
          <w:tcPr>
            <w:tcW w:w="2070" w:type="dxa"/>
            <w:vMerge w:val="restart"/>
          </w:tcPr>
          <w:p w:rsidR="00632CED" w:rsidRPr="00A81A03" w:rsidRDefault="00632CED" w:rsidP="00632CED">
            <w:pPr>
              <w:spacing w:before="80" w:after="80"/>
              <w:jc w:val="center"/>
              <w:rPr>
                <w:b/>
                <w:sz w:val="22"/>
                <w:szCs w:val="22"/>
                <w:lang w:val="es-ES"/>
              </w:rPr>
            </w:pPr>
            <w:r w:rsidRPr="00A81A03">
              <w:rPr>
                <w:b/>
                <w:sz w:val="22"/>
                <w:szCs w:val="22"/>
                <w:lang w:val="es-ES"/>
              </w:rPr>
              <w:t>Subfactor</w:t>
            </w:r>
          </w:p>
        </w:tc>
        <w:tc>
          <w:tcPr>
            <w:tcW w:w="8586" w:type="dxa"/>
            <w:gridSpan w:val="5"/>
          </w:tcPr>
          <w:p w:rsidR="00632CED" w:rsidRPr="00A81A03" w:rsidRDefault="00632CED" w:rsidP="00632CED">
            <w:pPr>
              <w:pStyle w:val="titulo"/>
              <w:spacing w:before="80" w:after="8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54" w:type="dxa"/>
            <w:vMerge w:val="restart"/>
          </w:tcPr>
          <w:p w:rsidR="00632CED" w:rsidRPr="00A81A03" w:rsidRDefault="00632CED" w:rsidP="00632CED">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 xml:space="preserve">Documentación </w:t>
            </w:r>
            <w:r w:rsidR="00DF2648" w:rsidRPr="00A81A03">
              <w:rPr>
                <w:rFonts w:ascii="Times New Roman" w:hAnsi="Times New Roman"/>
                <w:sz w:val="22"/>
                <w:szCs w:val="22"/>
                <w:lang w:val="es-ES"/>
              </w:rPr>
              <w:t>E</w:t>
            </w:r>
            <w:r w:rsidRPr="00A81A03">
              <w:rPr>
                <w:rFonts w:ascii="Times New Roman" w:hAnsi="Times New Roman"/>
                <w:sz w:val="22"/>
                <w:szCs w:val="22"/>
                <w:lang w:val="es-ES"/>
              </w:rPr>
              <w:t>xigida</w:t>
            </w:r>
          </w:p>
        </w:tc>
      </w:tr>
      <w:tr w:rsidR="00632CED" w:rsidRPr="00A81A03" w:rsidTr="00632CED">
        <w:trPr>
          <w:tblHeader/>
        </w:trPr>
        <w:tc>
          <w:tcPr>
            <w:tcW w:w="2070" w:type="dxa"/>
            <w:vMerge/>
          </w:tcPr>
          <w:p w:rsidR="00632CED" w:rsidRPr="00A81A03" w:rsidRDefault="00632CED" w:rsidP="00632CED">
            <w:pPr>
              <w:spacing w:before="80" w:after="80"/>
              <w:jc w:val="center"/>
              <w:rPr>
                <w:b/>
                <w:sz w:val="22"/>
                <w:szCs w:val="22"/>
                <w:lang w:val="es-ES"/>
              </w:rPr>
            </w:pPr>
          </w:p>
        </w:tc>
        <w:tc>
          <w:tcPr>
            <w:tcW w:w="2826" w:type="dxa"/>
            <w:vMerge w:val="restart"/>
          </w:tcPr>
          <w:p w:rsidR="00632CED" w:rsidRPr="00A81A03" w:rsidRDefault="00632CED" w:rsidP="00632CED">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Requisito</w:t>
            </w:r>
          </w:p>
        </w:tc>
        <w:tc>
          <w:tcPr>
            <w:tcW w:w="5760" w:type="dxa"/>
            <w:gridSpan w:val="4"/>
            <w:tcBorders>
              <w:bottom w:val="single" w:sz="4" w:space="0" w:color="auto"/>
            </w:tcBorders>
          </w:tcPr>
          <w:p w:rsidR="00632CED" w:rsidRPr="00A81A03" w:rsidRDefault="00632CED" w:rsidP="00632CED">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 xml:space="preserve"> </w:t>
            </w:r>
            <w:r w:rsidR="00D31D7D" w:rsidRPr="00A81A03">
              <w:rPr>
                <w:rFonts w:ascii="Times New Roman" w:hAnsi="Times New Roman"/>
                <w:sz w:val="22"/>
                <w:szCs w:val="22"/>
                <w:lang w:val="es-ES"/>
              </w:rPr>
              <w:t>Licitante</w:t>
            </w:r>
          </w:p>
        </w:tc>
        <w:tc>
          <w:tcPr>
            <w:tcW w:w="1854" w:type="dxa"/>
            <w:vMerge/>
          </w:tcPr>
          <w:p w:rsidR="00632CED" w:rsidRPr="00A81A03" w:rsidRDefault="00632CED" w:rsidP="00632CED">
            <w:pPr>
              <w:pStyle w:val="titulo"/>
              <w:spacing w:before="40"/>
              <w:rPr>
                <w:rFonts w:ascii="Times New Roman" w:hAnsi="Times New Roman"/>
                <w:b w:val="0"/>
                <w:sz w:val="20"/>
                <w:lang w:val="es-ES"/>
              </w:rPr>
            </w:pPr>
          </w:p>
        </w:tc>
      </w:tr>
      <w:tr w:rsidR="00632CED" w:rsidRPr="00A81A03" w:rsidTr="00632CED">
        <w:trPr>
          <w:tblHeader/>
        </w:trPr>
        <w:tc>
          <w:tcPr>
            <w:tcW w:w="2070" w:type="dxa"/>
            <w:vMerge/>
          </w:tcPr>
          <w:p w:rsidR="00632CED" w:rsidRPr="00A81A03" w:rsidRDefault="00632CED" w:rsidP="00632CED">
            <w:pPr>
              <w:spacing w:before="80" w:after="80"/>
              <w:ind w:hanging="360"/>
              <w:jc w:val="center"/>
              <w:rPr>
                <w:b/>
                <w:sz w:val="22"/>
                <w:szCs w:val="22"/>
                <w:lang w:val="es-ES"/>
              </w:rPr>
            </w:pPr>
          </w:p>
        </w:tc>
        <w:tc>
          <w:tcPr>
            <w:tcW w:w="2826" w:type="dxa"/>
            <w:vMerge/>
          </w:tcPr>
          <w:p w:rsidR="00632CED" w:rsidRPr="00A81A03" w:rsidRDefault="00632CED" w:rsidP="00632CED">
            <w:pPr>
              <w:spacing w:before="80" w:after="80"/>
              <w:jc w:val="center"/>
              <w:rPr>
                <w:b/>
                <w:sz w:val="22"/>
                <w:szCs w:val="22"/>
                <w:lang w:val="es-ES"/>
              </w:rPr>
            </w:pPr>
          </w:p>
        </w:tc>
        <w:tc>
          <w:tcPr>
            <w:tcW w:w="1530" w:type="dxa"/>
            <w:vMerge w:val="restart"/>
            <w:tcBorders>
              <w:bottom w:val="nil"/>
            </w:tcBorders>
          </w:tcPr>
          <w:p w:rsidR="00632CED" w:rsidRPr="00A81A03" w:rsidRDefault="00632CED" w:rsidP="00632CED">
            <w:pPr>
              <w:spacing w:before="40"/>
              <w:jc w:val="center"/>
              <w:rPr>
                <w:b/>
                <w:sz w:val="22"/>
                <w:szCs w:val="22"/>
                <w:lang w:val="es-ES"/>
              </w:rPr>
            </w:pPr>
            <w:r w:rsidRPr="00A81A03">
              <w:rPr>
                <w:b/>
                <w:sz w:val="22"/>
                <w:szCs w:val="22"/>
                <w:lang w:val="es-ES"/>
              </w:rPr>
              <w:t xml:space="preserve">Entidad </w:t>
            </w:r>
            <w:r w:rsidR="009639B9" w:rsidRPr="00A81A03">
              <w:rPr>
                <w:b/>
                <w:sz w:val="22"/>
                <w:szCs w:val="22"/>
                <w:lang w:val="es-ES"/>
              </w:rPr>
              <w:t>I</w:t>
            </w:r>
            <w:r w:rsidRPr="00A81A03">
              <w:rPr>
                <w:b/>
                <w:sz w:val="22"/>
                <w:szCs w:val="22"/>
                <w:lang w:val="es-ES"/>
              </w:rPr>
              <w:t>ndividual</w:t>
            </w:r>
          </w:p>
        </w:tc>
        <w:tc>
          <w:tcPr>
            <w:tcW w:w="4230" w:type="dxa"/>
            <w:gridSpan w:val="3"/>
          </w:tcPr>
          <w:p w:rsidR="00632CED" w:rsidRPr="00A81A03" w:rsidRDefault="00632CED" w:rsidP="00632CED">
            <w:pPr>
              <w:pStyle w:val="titulo"/>
              <w:spacing w:before="40" w:after="0"/>
              <w:rPr>
                <w:rFonts w:ascii="Times New Roman" w:hAnsi="Times New Roman"/>
                <w:sz w:val="22"/>
                <w:szCs w:val="22"/>
                <w:lang w:val="es-ES"/>
              </w:rPr>
            </w:pPr>
            <w:r w:rsidRPr="00A81A03">
              <w:rPr>
                <w:rFonts w:ascii="Times New Roman" w:hAnsi="Times New Roman"/>
                <w:sz w:val="22"/>
                <w:szCs w:val="22"/>
                <w:lang w:val="es-ES"/>
              </w:rPr>
              <w:t xml:space="preserve">Asociación en </w:t>
            </w:r>
            <w:r w:rsidR="009639B9" w:rsidRPr="00A81A03">
              <w:rPr>
                <w:rFonts w:ascii="Times New Roman" w:hAnsi="Times New Roman"/>
                <w:sz w:val="22"/>
                <w:szCs w:val="22"/>
                <w:lang w:val="es-ES"/>
              </w:rPr>
              <w:t>P</w:t>
            </w:r>
            <w:r w:rsidRPr="00A81A03">
              <w:rPr>
                <w:rFonts w:ascii="Times New Roman" w:hAnsi="Times New Roman"/>
                <w:sz w:val="22"/>
                <w:szCs w:val="22"/>
                <w:lang w:val="es-ES"/>
              </w:rPr>
              <w:t xml:space="preserve">articipación, </w:t>
            </w:r>
            <w:r w:rsidR="009639B9" w:rsidRPr="00A81A03">
              <w:rPr>
                <w:rFonts w:ascii="Times New Roman" w:hAnsi="Times New Roman"/>
                <w:sz w:val="22"/>
                <w:szCs w:val="22"/>
                <w:lang w:val="es-ES"/>
              </w:rPr>
              <w:t>C</w:t>
            </w:r>
            <w:r w:rsidRPr="00A81A03">
              <w:rPr>
                <w:rFonts w:ascii="Times New Roman" w:hAnsi="Times New Roman"/>
                <w:sz w:val="22"/>
                <w:szCs w:val="22"/>
                <w:lang w:val="es-ES"/>
              </w:rPr>
              <w:t xml:space="preserve">onsorcio o </w:t>
            </w:r>
            <w:r w:rsidR="009639B9" w:rsidRPr="00A81A03">
              <w:rPr>
                <w:rFonts w:ascii="Times New Roman" w:hAnsi="Times New Roman"/>
                <w:sz w:val="22"/>
                <w:szCs w:val="22"/>
                <w:lang w:val="es-ES"/>
              </w:rPr>
              <w:t>A</w:t>
            </w:r>
            <w:r w:rsidRPr="00A81A03">
              <w:rPr>
                <w:rFonts w:ascii="Times New Roman" w:hAnsi="Times New Roman"/>
                <w:sz w:val="22"/>
                <w:szCs w:val="22"/>
                <w:lang w:val="es-ES"/>
              </w:rPr>
              <w:t xml:space="preserve">sociación </w:t>
            </w:r>
          </w:p>
        </w:tc>
        <w:tc>
          <w:tcPr>
            <w:tcW w:w="1854" w:type="dxa"/>
            <w:vMerge/>
          </w:tcPr>
          <w:p w:rsidR="00632CED" w:rsidRPr="00A81A03" w:rsidRDefault="00632CED" w:rsidP="00632CED">
            <w:pPr>
              <w:pStyle w:val="titulo"/>
              <w:spacing w:before="40" w:after="0"/>
              <w:rPr>
                <w:rFonts w:ascii="Times New Roman" w:hAnsi="Times New Roman"/>
                <w:sz w:val="20"/>
                <w:lang w:val="es-ES"/>
              </w:rPr>
            </w:pPr>
          </w:p>
        </w:tc>
      </w:tr>
      <w:tr w:rsidR="00632CED" w:rsidRPr="00A81A03" w:rsidTr="00632CED">
        <w:trPr>
          <w:trHeight w:val="575"/>
          <w:tblHeader/>
        </w:trPr>
        <w:tc>
          <w:tcPr>
            <w:tcW w:w="2070" w:type="dxa"/>
            <w:vMerge/>
            <w:tcBorders>
              <w:bottom w:val="single" w:sz="4" w:space="0" w:color="auto"/>
            </w:tcBorders>
          </w:tcPr>
          <w:p w:rsidR="00632CED" w:rsidRPr="00A81A03" w:rsidRDefault="00632CED" w:rsidP="00632CED">
            <w:pPr>
              <w:ind w:left="360" w:hanging="360"/>
              <w:rPr>
                <w:b/>
                <w:sz w:val="22"/>
                <w:szCs w:val="22"/>
                <w:lang w:val="es-ES"/>
              </w:rPr>
            </w:pPr>
          </w:p>
        </w:tc>
        <w:tc>
          <w:tcPr>
            <w:tcW w:w="2826" w:type="dxa"/>
            <w:vMerge/>
            <w:tcBorders>
              <w:bottom w:val="single" w:sz="4" w:space="0" w:color="auto"/>
            </w:tcBorders>
          </w:tcPr>
          <w:p w:rsidR="00632CED" w:rsidRPr="00A81A03" w:rsidRDefault="00632CED" w:rsidP="00632CED">
            <w:pPr>
              <w:ind w:left="360" w:hanging="360"/>
              <w:rPr>
                <w:b/>
                <w:sz w:val="22"/>
                <w:szCs w:val="22"/>
                <w:lang w:val="es-ES"/>
              </w:rPr>
            </w:pPr>
          </w:p>
        </w:tc>
        <w:tc>
          <w:tcPr>
            <w:tcW w:w="1530" w:type="dxa"/>
            <w:vMerge/>
            <w:tcBorders>
              <w:bottom w:val="single" w:sz="4" w:space="0" w:color="auto"/>
            </w:tcBorders>
          </w:tcPr>
          <w:p w:rsidR="00632CED" w:rsidRPr="00A81A03" w:rsidRDefault="00632CED" w:rsidP="00632CED">
            <w:pPr>
              <w:keepNext/>
              <w:spacing w:before="40"/>
              <w:rPr>
                <w:b/>
                <w:sz w:val="22"/>
                <w:szCs w:val="22"/>
                <w:lang w:val="es-ES"/>
              </w:rPr>
            </w:pPr>
          </w:p>
        </w:tc>
        <w:tc>
          <w:tcPr>
            <w:tcW w:w="1440" w:type="dxa"/>
            <w:tcBorders>
              <w:bottom w:val="single" w:sz="4" w:space="0" w:color="auto"/>
            </w:tcBorders>
          </w:tcPr>
          <w:p w:rsidR="00632CED" w:rsidRPr="00A81A03" w:rsidRDefault="00632CED" w:rsidP="00632CED">
            <w:pPr>
              <w:spacing w:before="40"/>
              <w:jc w:val="left"/>
              <w:rPr>
                <w:b/>
                <w:sz w:val="22"/>
                <w:szCs w:val="22"/>
                <w:lang w:val="es-ES"/>
              </w:rPr>
            </w:pPr>
            <w:r w:rsidRPr="00A81A03">
              <w:rPr>
                <w:b/>
                <w:sz w:val="22"/>
                <w:szCs w:val="22"/>
                <w:lang w:val="es-ES"/>
              </w:rPr>
              <w:t xml:space="preserve">Todas las partes combinadas </w:t>
            </w:r>
          </w:p>
        </w:tc>
        <w:tc>
          <w:tcPr>
            <w:tcW w:w="1440" w:type="dxa"/>
            <w:tcBorders>
              <w:bottom w:val="single" w:sz="4" w:space="0" w:color="auto"/>
            </w:tcBorders>
          </w:tcPr>
          <w:p w:rsidR="00632CED" w:rsidRPr="00A81A03" w:rsidRDefault="00632CED" w:rsidP="00632CED">
            <w:pPr>
              <w:spacing w:before="40"/>
              <w:jc w:val="left"/>
              <w:rPr>
                <w:b/>
                <w:sz w:val="22"/>
                <w:szCs w:val="22"/>
                <w:lang w:val="es-ES"/>
              </w:rPr>
            </w:pPr>
            <w:r w:rsidRPr="00A81A03">
              <w:rPr>
                <w:b/>
                <w:sz w:val="22"/>
                <w:szCs w:val="22"/>
                <w:lang w:val="es-ES"/>
              </w:rPr>
              <w:t>Cada socio</w:t>
            </w:r>
          </w:p>
        </w:tc>
        <w:tc>
          <w:tcPr>
            <w:tcW w:w="1350" w:type="dxa"/>
            <w:tcBorders>
              <w:bottom w:val="single" w:sz="4" w:space="0" w:color="auto"/>
            </w:tcBorders>
          </w:tcPr>
          <w:p w:rsidR="00632CED" w:rsidRPr="00A81A03" w:rsidRDefault="00632CED" w:rsidP="00632CED">
            <w:pPr>
              <w:spacing w:before="40"/>
              <w:jc w:val="left"/>
              <w:rPr>
                <w:b/>
                <w:sz w:val="22"/>
                <w:szCs w:val="22"/>
                <w:lang w:val="es-ES"/>
              </w:rPr>
            </w:pPr>
            <w:r w:rsidRPr="00A81A03">
              <w:rPr>
                <w:b/>
                <w:sz w:val="22"/>
                <w:szCs w:val="22"/>
                <w:lang w:val="es-ES"/>
              </w:rPr>
              <w:t>Al menos un socio</w:t>
            </w:r>
          </w:p>
        </w:tc>
        <w:tc>
          <w:tcPr>
            <w:tcW w:w="1854" w:type="dxa"/>
            <w:vMerge/>
            <w:tcBorders>
              <w:bottom w:val="single" w:sz="4" w:space="0" w:color="auto"/>
            </w:tcBorders>
          </w:tcPr>
          <w:p w:rsidR="00632CED" w:rsidRPr="00A81A03" w:rsidRDefault="00632CED" w:rsidP="00632CED">
            <w:pPr>
              <w:spacing w:before="40"/>
              <w:rPr>
                <w:b/>
                <w:sz w:val="20"/>
                <w:lang w:val="es-ES"/>
              </w:rPr>
            </w:pPr>
          </w:p>
        </w:tc>
      </w:tr>
      <w:tr w:rsidR="00632CED" w:rsidRPr="00A81A03" w:rsidTr="00632CED">
        <w:tc>
          <w:tcPr>
            <w:tcW w:w="2070" w:type="dxa"/>
            <w:tcBorders>
              <w:bottom w:val="single" w:sz="4" w:space="0" w:color="auto"/>
            </w:tcBorders>
          </w:tcPr>
          <w:p w:rsidR="00632CED" w:rsidRPr="00A81A03" w:rsidRDefault="00E97EA7" w:rsidP="00E97EA7">
            <w:pPr>
              <w:pStyle w:val="Heading2"/>
              <w:numPr>
                <w:ilvl w:val="0"/>
                <w:numId w:val="0"/>
              </w:numPr>
              <w:autoSpaceDE w:val="0"/>
              <w:ind w:left="432" w:hanging="450"/>
              <w:jc w:val="left"/>
              <w:rPr>
                <w:rFonts w:ascii="Times New Roman" w:hAnsi="Times New Roman"/>
                <w:sz w:val="20"/>
                <w:lang w:val="es-ES"/>
              </w:rPr>
            </w:pPr>
            <w:r w:rsidRPr="00A81A03">
              <w:rPr>
                <w:rFonts w:ascii="ZWAdobeF" w:hAnsi="ZWAdobeF" w:cs="ZWAdobeF"/>
                <w:b w:val="0"/>
                <w:sz w:val="2"/>
                <w:szCs w:val="2"/>
                <w:lang w:val="es-ES"/>
              </w:rPr>
              <w:t>26B</w:t>
            </w:r>
            <w:r w:rsidR="00632CED" w:rsidRPr="00A81A03">
              <w:rPr>
                <w:rFonts w:ascii="Times New Roman" w:hAnsi="Times New Roman"/>
                <w:sz w:val="20"/>
                <w:lang w:val="es-ES"/>
              </w:rPr>
              <w:t xml:space="preserve">2.3.1 Desempeño </w:t>
            </w:r>
            <w:r w:rsidR="00DF2648" w:rsidRPr="00A81A03">
              <w:rPr>
                <w:rFonts w:ascii="Times New Roman" w:hAnsi="Times New Roman"/>
                <w:sz w:val="20"/>
                <w:lang w:val="es-ES"/>
              </w:rPr>
              <w:t>F</w:t>
            </w:r>
            <w:r w:rsidR="00632CED" w:rsidRPr="00A81A03">
              <w:rPr>
                <w:rFonts w:ascii="Times New Roman" w:hAnsi="Times New Roman"/>
                <w:sz w:val="20"/>
                <w:lang w:val="es-ES"/>
              </w:rPr>
              <w:t xml:space="preserve">inanciero </w:t>
            </w:r>
            <w:r w:rsidR="00DF2648" w:rsidRPr="00A81A03">
              <w:rPr>
                <w:rFonts w:ascii="Times New Roman" w:hAnsi="Times New Roman"/>
                <w:sz w:val="20"/>
                <w:lang w:val="es-ES"/>
              </w:rPr>
              <w:t>H</w:t>
            </w:r>
            <w:r w:rsidR="00632CED" w:rsidRPr="00A81A03">
              <w:rPr>
                <w:rFonts w:ascii="Times New Roman" w:hAnsi="Times New Roman"/>
                <w:sz w:val="20"/>
                <w:lang w:val="es-ES"/>
              </w:rPr>
              <w:t>istórico</w:t>
            </w:r>
          </w:p>
        </w:tc>
        <w:tc>
          <w:tcPr>
            <w:tcW w:w="2826" w:type="dxa"/>
            <w:tcBorders>
              <w:bottom w:val="single" w:sz="4" w:space="0" w:color="auto"/>
            </w:tcBorders>
          </w:tcPr>
          <w:p w:rsidR="00632CED" w:rsidRPr="00A81A03" w:rsidRDefault="00632CED" w:rsidP="00632CED">
            <w:pPr>
              <w:pStyle w:val="BodyTextIndent"/>
              <w:ind w:left="0"/>
              <w:jc w:val="left"/>
              <w:rPr>
                <w:sz w:val="20"/>
                <w:lang w:val="es-ES"/>
              </w:rPr>
            </w:pPr>
            <w:r w:rsidRPr="00A81A03">
              <w:rPr>
                <w:sz w:val="20"/>
                <w:lang w:val="es-ES"/>
              </w:rPr>
              <w:t xml:space="preserve">Presentación del balance general auditado o, si no fuera obligatorio en el país del </w:t>
            </w:r>
            <w:r w:rsidR="00D31D7D" w:rsidRPr="00A81A03">
              <w:rPr>
                <w:sz w:val="20"/>
                <w:lang w:val="es-ES"/>
              </w:rPr>
              <w:t>Licitante</w:t>
            </w:r>
            <w:r w:rsidRPr="00A81A03">
              <w:rPr>
                <w:sz w:val="20"/>
                <w:lang w:val="es-ES"/>
              </w:rPr>
              <w:t>, de otros estados financieros aceptables para el Contratante de los últimos _______________ (__)</w:t>
            </w:r>
            <w:r w:rsidRPr="00A81A03">
              <w:rPr>
                <w:iCs/>
                <w:sz w:val="20"/>
                <w:lang w:val="es-ES"/>
              </w:rPr>
              <w:t xml:space="preserve"> </w:t>
            </w:r>
            <w:r w:rsidRPr="00A81A03">
              <w:rPr>
                <w:sz w:val="20"/>
                <w:lang w:val="es-ES"/>
              </w:rPr>
              <w:t xml:space="preserve">años, en que se establezcan la solidez actual de la situación financiera del </w:t>
            </w:r>
            <w:r w:rsidR="00D31D7D" w:rsidRPr="00A81A03">
              <w:rPr>
                <w:sz w:val="20"/>
                <w:lang w:val="es-ES"/>
              </w:rPr>
              <w:t>Licitante</w:t>
            </w:r>
            <w:r w:rsidRPr="00A81A03">
              <w:rPr>
                <w:sz w:val="20"/>
                <w:lang w:val="es-ES"/>
              </w:rPr>
              <w:t xml:space="preserve"> y su rentabilidad prevista a largo plazo.</w:t>
            </w:r>
          </w:p>
          <w:p w:rsidR="00632CED" w:rsidRPr="00A81A03" w:rsidRDefault="00632CED" w:rsidP="00632CED">
            <w:pPr>
              <w:rPr>
                <w:sz w:val="20"/>
                <w:lang w:val="es-ES"/>
              </w:rPr>
            </w:pPr>
            <w:r w:rsidRPr="00A81A03">
              <w:rPr>
                <w:sz w:val="20"/>
                <w:lang w:val="es-ES"/>
              </w:rPr>
              <w:t>(criterio 1)</w:t>
            </w:r>
          </w:p>
          <w:p w:rsidR="00632CED" w:rsidRPr="00A81A03" w:rsidRDefault="00632CED" w:rsidP="00632CED">
            <w:pPr>
              <w:rPr>
                <w:sz w:val="20"/>
                <w:lang w:val="es-ES"/>
              </w:rPr>
            </w:pPr>
            <w:r w:rsidRPr="00A81A03">
              <w:rPr>
                <w:sz w:val="20"/>
                <w:lang w:val="es-ES"/>
              </w:rPr>
              <w:t>(criterio 2)</w:t>
            </w:r>
          </w:p>
          <w:p w:rsidR="00632CED" w:rsidRPr="00A81A03" w:rsidRDefault="00632CED" w:rsidP="00632CED">
            <w:pPr>
              <w:rPr>
                <w:sz w:val="20"/>
                <w:lang w:val="es-ES"/>
              </w:rPr>
            </w:pPr>
            <w:r w:rsidRPr="00A81A03">
              <w:rPr>
                <w:sz w:val="20"/>
                <w:lang w:val="es-ES"/>
              </w:rPr>
              <w:t>_____________</w:t>
            </w:r>
          </w:p>
        </w:tc>
        <w:tc>
          <w:tcPr>
            <w:tcW w:w="1530" w:type="dxa"/>
            <w:tcBorders>
              <w:bottom w:val="single" w:sz="4" w:space="0" w:color="auto"/>
            </w:tcBorders>
            <w:vAlign w:val="center"/>
          </w:tcPr>
          <w:p w:rsidR="00632CED" w:rsidRPr="00A81A03" w:rsidRDefault="00632CED" w:rsidP="00632CED">
            <w:pPr>
              <w:jc w:val="center"/>
              <w:rPr>
                <w:sz w:val="20"/>
                <w:lang w:val="es-ES"/>
              </w:rPr>
            </w:pPr>
            <w:r w:rsidRPr="00A81A03">
              <w:rPr>
                <w:sz w:val="20"/>
                <w:lang w:val="es-ES"/>
              </w:rPr>
              <w:t>Debe cumplir el requisito</w:t>
            </w:r>
          </w:p>
        </w:tc>
        <w:tc>
          <w:tcPr>
            <w:tcW w:w="1440" w:type="dxa"/>
            <w:tcBorders>
              <w:bottom w:val="single" w:sz="4" w:space="0" w:color="auto"/>
            </w:tcBorders>
            <w:vAlign w:val="center"/>
          </w:tcPr>
          <w:p w:rsidR="00632CED" w:rsidRPr="00A81A03" w:rsidRDefault="00632CED" w:rsidP="00632CED">
            <w:pPr>
              <w:jc w:val="center"/>
              <w:rPr>
                <w:sz w:val="20"/>
                <w:lang w:val="es-ES"/>
              </w:rPr>
            </w:pPr>
            <w:r w:rsidRPr="00A81A03">
              <w:rPr>
                <w:sz w:val="20"/>
                <w:lang w:val="es-ES"/>
              </w:rPr>
              <w:t>N / A</w:t>
            </w:r>
          </w:p>
        </w:tc>
        <w:tc>
          <w:tcPr>
            <w:tcW w:w="1440" w:type="dxa"/>
            <w:tcBorders>
              <w:bottom w:val="single" w:sz="4" w:space="0" w:color="auto"/>
            </w:tcBorders>
            <w:vAlign w:val="center"/>
          </w:tcPr>
          <w:p w:rsidR="00632CED" w:rsidRPr="00A81A03" w:rsidRDefault="00632CED" w:rsidP="00632CED">
            <w:pPr>
              <w:jc w:val="center"/>
              <w:rPr>
                <w:sz w:val="20"/>
                <w:lang w:val="es-ES"/>
              </w:rPr>
            </w:pPr>
            <w:r w:rsidRPr="00A81A03">
              <w:rPr>
                <w:sz w:val="20"/>
                <w:lang w:val="es-ES"/>
              </w:rPr>
              <w:t>Debe cumplir el requisito</w:t>
            </w:r>
          </w:p>
        </w:tc>
        <w:tc>
          <w:tcPr>
            <w:tcW w:w="1350" w:type="dxa"/>
            <w:tcBorders>
              <w:bottom w:val="single" w:sz="4" w:space="0" w:color="auto"/>
            </w:tcBorders>
            <w:vAlign w:val="center"/>
          </w:tcPr>
          <w:p w:rsidR="00632CED" w:rsidRPr="00A81A03" w:rsidRDefault="00632CED" w:rsidP="00632CED">
            <w:pPr>
              <w:jc w:val="center"/>
              <w:rPr>
                <w:sz w:val="20"/>
                <w:lang w:val="es-ES"/>
              </w:rPr>
            </w:pPr>
            <w:r w:rsidRPr="00A81A03">
              <w:rPr>
                <w:sz w:val="20"/>
                <w:lang w:val="es-ES"/>
              </w:rPr>
              <w:t>N / A</w:t>
            </w:r>
          </w:p>
        </w:tc>
        <w:tc>
          <w:tcPr>
            <w:tcW w:w="1854" w:type="dxa"/>
            <w:tcBorders>
              <w:bottom w:val="single" w:sz="4" w:space="0" w:color="auto"/>
            </w:tcBorders>
            <w:vAlign w:val="center"/>
          </w:tcPr>
          <w:p w:rsidR="00632CED" w:rsidRPr="00A81A03" w:rsidRDefault="00632CED" w:rsidP="00632CED">
            <w:pPr>
              <w:pStyle w:val="Outline"/>
              <w:spacing w:before="0"/>
              <w:jc w:val="center"/>
              <w:rPr>
                <w:kern w:val="0"/>
                <w:sz w:val="20"/>
                <w:lang w:val="es-ES"/>
              </w:rPr>
            </w:pPr>
            <w:r w:rsidRPr="00A81A03">
              <w:rPr>
                <w:kern w:val="0"/>
                <w:sz w:val="20"/>
                <w:lang w:val="es-ES"/>
              </w:rPr>
              <w:t xml:space="preserve">Formulario </w:t>
            </w:r>
            <w:r w:rsidRPr="00A81A03">
              <w:rPr>
                <w:kern w:val="0"/>
                <w:sz w:val="20"/>
                <w:lang w:val="es-ES"/>
              </w:rPr>
              <w:br/>
              <w:t>FIN – 3.1 con los anexos</w:t>
            </w:r>
          </w:p>
        </w:tc>
      </w:tr>
      <w:tr w:rsidR="00632CED" w:rsidRPr="00A81A03" w:rsidTr="00632CED">
        <w:trPr>
          <w:cantSplit/>
          <w:trHeight w:val="826"/>
        </w:trPr>
        <w:tc>
          <w:tcPr>
            <w:tcW w:w="2070" w:type="dxa"/>
            <w:tcBorders>
              <w:bottom w:val="single" w:sz="6" w:space="0" w:color="000000"/>
              <w:right w:val="single" w:sz="4" w:space="0" w:color="auto"/>
            </w:tcBorders>
          </w:tcPr>
          <w:p w:rsidR="00632CED" w:rsidRPr="00A81A03" w:rsidRDefault="00E97EA7" w:rsidP="00E97EA7">
            <w:pPr>
              <w:pStyle w:val="Heading2"/>
              <w:numPr>
                <w:ilvl w:val="0"/>
                <w:numId w:val="0"/>
              </w:numPr>
              <w:tabs>
                <w:tab w:val="clear" w:pos="619"/>
                <w:tab w:val="left" w:pos="576"/>
              </w:tabs>
              <w:autoSpaceDE w:val="0"/>
              <w:spacing w:before="120" w:after="120"/>
              <w:ind w:left="432" w:hanging="450"/>
              <w:jc w:val="both"/>
              <w:rPr>
                <w:rFonts w:ascii="Times New Roman" w:hAnsi="Times New Roman"/>
                <w:sz w:val="20"/>
                <w:lang w:val="es-ES"/>
              </w:rPr>
            </w:pPr>
            <w:r w:rsidRPr="00A81A03">
              <w:rPr>
                <w:rFonts w:ascii="ZWAdobeF" w:hAnsi="ZWAdobeF" w:cs="ZWAdobeF"/>
                <w:b w:val="0"/>
                <w:sz w:val="2"/>
                <w:szCs w:val="2"/>
                <w:lang w:val="es-ES"/>
              </w:rPr>
              <w:t>27B</w:t>
            </w:r>
            <w:r w:rsidR="00632CED" w:rsidRPr="00A81A03">
              <w:rPr>
                <w:rFonts w:ascii="Times New Roman" w:hAnsi="Times New Roman"/>
                <w:sz w:val="20"/>
                <w:lang w:val="es-ES"/>
              </w:rPr>
              <w:t xml:space="preserve">2.3.2Facturación </w:t>
            </w:r>
            <w:r w:rsidR="00DF2648" w:rsidRPr="00A81A03">
              <w:rPr>
                <w:rFonts w:ascii="Times New Roman" w:hAnsi="Times New Roman"/>
                <w:sz w:val="20"/>
                <w:lang w:val="es-ES"/>
              </w:rPr>
              <w:t>M</w:t>
            </w:r>
            <w:r w:rsidR="00632CED" w:rsidRPr="00A81A03">
              <w:rPr>
                <w:rFonts w:ascii="Times New Roman" w:hAnsi="Times New Roman"/>
                <w:sz w:val="20"/>
                <w:lang w:val="es-ES"/>
              </w:rPr>
              <w:t xml:space="preserve">edia </w:t>
            </w:r>
            <w:r w:rsidR="00DF2648" w:rsidRPr="00A81A03">
              <w:rPr>
                <w:rFonts w:ascii="Times New Roman" w:hAnsi="Times New Roman"/>
                <w:sz w:val="20"/>
                <w:lang w:val="es-ES"/>
              </w:rPr>
              <w:t>A</w:t>
            </w:r>
            <w:r w:rsidR="00632CED" w:rsidRPr="00A81A03">
              <w:rPr>
                <w:rFonts w:ascii="Times New Roman" w:hAnsi="Times New Roman"/>
                <w:sz w:val="20"/>
                <w:lang w:val="es-ES"/>
              </w:rPr>
              <w:t>nual</w:t>
            </w:r>
          </w:p>
          <w:p w:rsidR="00632CED" w:rsidRPr="00A81A03" w:rsidRDefault="00632CED" w:rsidP="009639B9">
            <w:pPr>
              <w:pStyle w:val="BodyTextIndent"/>
              <w:ind w:left="432" w:hanging="450"/>
              <w:rPr>
                <w:sz w:val="20"/>
                <w:lang w:val="es-ES"/>
              </w:rPr>
            </w:pPr>
          </w:p>
        </w:tc>
        <w:tc>
          <w:tcPr>
            <w:tcW w:w="2826" w:type="dxa"/>
            <w:tcBorders>
              <w:left w:val="single" w:sz="4" w:space="0" w:color="auto"/>
              <w:bottom w:val="single" w:sz="6" w:space="0" w:color="000000"/>
              <w:right w:val="single" w:sz="4" w:space="0" w:color="auto"/>
            </w:tcBorders>
          </w:tcPr>
          <w:p w:rsidR="00632CED" w:rsidRPr="00A81A03" w:rsidRDefault="00E97EA7" w:rsidP="00E97EA7">
            <w:pPr>
              <w:pStyle w:val="Heading3"/>
              <w:tabs>
                <w:tab w:val="clear" w:pos="864"/>
              </w:tabs>
              <w:autoSpaceDE w:val="0"/>
              <w:spacing w:before="60" w:after="60"/>
              <w:ind w:left="0" w:firstLine="0"/>
              <w:jc w:val="left"/>
              <w:rPr>
                <w:sz w:val="20"/>
                <w:lang w:val="es-ES"/>
              </w:rPr>
            </w:pPr>
            <w:r w:rsidRPr="00A81A03">
              <w:rPr>
                <w:rFonts w:ascii="ZWAdobeF" w:hAnsi="ZWAdobeF" w:cs="ZWAdobeF"/>
                <w:sz w:val="2"/>
                <w:szCs w:val="2"/>
                <w:lang w:val="es-ES"/>
              </w:rPr>
              <w:t>41B</w:t>
            </w:r>
            <w:r w:rsidR="00632CED" w:rsidRPr="00A81A03">
              <w:rPr>
                <w:sz w:val="20"/>
                <w:lang w:val="es-ES"/>
              </w:rPr>
              <w:t>Como mínimo, una facturación media anual de __________________, calculada sobre la base del total de pagos certificados recibidos por contratos en curso o terminados, durante los últimos _______________ (__)</w:t>
            </w:r>
            <w:r w:rsidR="00632CED" w:rsidRPr="00A81A03">
              <w:rPr>
                <w:iCs/>
                <w:sz w:val="20"/>
                <w:lang w:val="es-ES"/>
              </w:rPr>
              <w:t xml:space="preserve"> </w:t>
            </w:r>
            <w:r w:rsidR="00632CED" w:rsidRPr="00A81A03">
              <w:rPr>
                <w:sz w:val="20"/>
                <w:lang w:val="es-ES"/>
              </w:rPr>
              <w:t>años.</w:t>
            </w:r>
          </w:p>
        </w:tc>
        <w:tc>
          <w:tcPr>
            <w:tcW w:w="1530" w:type="dxa"/>
            <w:tcBorders>
              <w:top w:val="nil"/>
              <w:left w:val="single" w:sz="4" w:space="0" w:color="auto"/>
              <w:bottom w:val="single" w:sz="6" w:space="0" w:color="000000"/>
              <w:right w:val="single" w:sz="4" w:space="0" w:color="auto"/>
            </w:tcBorders>
            <w:vAlign w:val="center"/>
          </w:tcPr>
          <w:p w:rsidR="00632CED" w:rsidRPr="00A81A03" w:rsidRDefault="00632CED" w:rsidP="00632CED">
            <w:pPr>
              <w:spacing w:before="60" w:after="60"/>
              <w:jc w:val="left"/>
              <w:rPr>
                <w:sz w:val="20"/>
                <w:lang w:val="es-ES"/>
              </w:rPr>
            </w:pPr>
            <w:r w:rsidRPr="00A81A03">
              <w:rPr>
                <w:sz w:val="20"/>
                <w:lang w:val="es-ES"/>
              </w:rPr>
              <w:t>Debe cumplir el requisito</w:t>
            </w:r>
          </w:p>
        </w:tc>
        <w:tc>
          <w:tcPr>
            <w:tcW w:w="1440" w:type="dxa"/>
            <w:tcBorders>
              <w:top w:val="nil"/>
              <w:left w:val="single" w:sz="4" w:space="0" w:color="auto"/>
              <w:bottom w:val="single" w:sz="6" w:space="0" w:color="000000"/>
              <w:right w:val="single" w:sz="4" w:space="0" w:color="auto"/>
            </w:tcBorders>
            <w:vAlign w:val="center"/>
          </w:tcPr>
          <w:p w:rsidR="00632CED" w:rsidRPr="00A81A03" w:rsidRDefault="00632CED" w:rsidP="00632CED">
            <w:pPr>
              <w:spacing w:before="60" w:after="60"/>
              <w:jc w:val="left"/>
              <w:rPr>
                <w:sz w:val="20"/>
                <w:lang w:val="es-ES"/>
              </w:rPr>
            </w:pPr>
            <w:r w:rsidRPr="00A81A03">
              <w:rPr>
                <w:sz w:val="20"/>
                <w:lang w:val="es-ES"/>
              </w:rPr>
              <w:t>Debe cumplir el requisito</w:t>
            </w:r>
          </w:p>
        </w:tc>
        <w:tc>
          <w:tcPr>
            <w:tcW w:w="1440" w:type="dxa"/>
            <w:tcBorders>
              <w:top w:val="nil"/>
              <w:left w:val="single" w:sz="4" w:space="0" w:color="auto"/>
              <w:bottom w:val="single" w:sz="6" w:space="0" w:color="000000"/>
              <w:right w:val="single" w:sz="4" w:space="0" w:color="auto"/>
            </w:tcBorders>
            <w:vAlign w:val="center"/>
          </w:tcPr>
          <w:p w:rsidR="00632CED" w:rsidRPr="00A81A03" w:rsidRDefault="00632CED" w:rsidP="00632CED">
            <w:pPr>
              <w:spacing w:before="60" w:after="60"/>
              <w:jc w:val="left"/>
              <w:rPr>
                <w:sz w:val="20"/>
                <w:lang w:val="es-ES"/>
              </w:rPr>
            </w:pPr>
            <w:r w:rsidRPr="00A81A03">
              <w:rPr>
                <w:sz w:val="20"/>
                <w:lang w:val="es-ES"/>
              </w:rPr>
              <w:t>Debe cumplir con el</w:t>
            </w:r>
          </w:p>
          <w:p w:rsidR="00632CED" w:rsidRPr="00A81A03" w:rsidRDefault="00632CED" w:rsidP="00632CED">
            <w:pPr>
              <w:spacing w:before="60" w:after="60"/>
              <w:jc w:val="left"/>
              <w:rPr>
                <w:sz w:val="20"/>
                <w:lang w:val="es-ES"/>
              </w:rPr>
            </w:pPr>
            <w:r w:rsidRPr="00A81A03">
              <w:rPr>
                <w:sz w:val="20"/>
                <w:lang w:val="es-ES"/>
              </w:rPr>
              <w:t>___________ por ciento (__%) del requisito</w:t>
            </w:r>
          </w:p>
          <w:p w:rsidR="00632CED" w:rsidRPr="00A81A03" w:rsidRDefault="00632CED" w:rsidP="00632CED">
            <w:pPr>
              <w:spacing w:before="60" w:after="60"/>
              <w:jc w:val="left"/>
              <w:rPr>
                <w:sz w:val="20"/>
                <w:lang w:val="es-ES"/>
              </w:rPr>
            </w:pPr>
          </w:p>
        </w:tc>
        <w:tc>
          <w:tcPr>
            <w:tcW w:w="1350" w:type="dxa"/>
            <w:tcBorders>
              <w:top w:val="nil"/>
              <w:left w:val="single" w:sz="4" w:space="0" w:color="auto"/>
              <w:bottom w:val="single" w:sz="6" w:space="0" w:color="000000"/>
              <w:right w:val="single" w:sz="4" w:space="0" w:color="auto"/>
            </w:tcBorders>
            <w:vAlign w:val="center"/>
          </w:tcPr>
          <w:p w:rsidR="00632CED" w:rsidRPr="00A81A03" w:rsidRDefault="00632CED" w:rsidP="00632CED">
            <w:pPr>
              <w:spacing w:before="60" w:after="60"/>
              <w:jc w:val="left"/>
              <w:rPr>
                <w:sz w:val="20"/>
                <w:lang w:val="es-ES"/>
              </w:rPr>
            </w:pPr>
            <w:r w:rsidRPr="00A81A03">
              <w:rPr>
                <w:sz w:val="20"/>
                <w:lang w:val="es-ES"/>
              </w:rPr>
              <w:t>Debe cumplir con el</w:t>
            </w:r>
          </w:p>
          <w:p w:rsidR="00632CED" w:rsidRPr="00A81A03" w:rsidRDefault="00632CED" w:rsidP="00632CED">
            <w:pPr>
              <w:spacing w:before="60" w:after="60"/>
              <w:jc w:val="left"/>
              <w:rPr>
                <w:sz w:val="20"/>
                <w:lang w:val="es-ES"/>
              </w:rPr>
            </w:pPr>
            <w:r w:rsidRPr="00A81A03">
              <w:rPr>
                <w:sz w:val="20"/>
                <w:lang w:val="es-ES"/>
              </w:rPr>
              <w:t>__________ por ciento (__%) del requisito</w:t>
            </w:r>
          </w:p>
          <w:p w:rsidR="00632CED" w:rsidRPr="00A81A03" w:rsidRDefault="00632CED" w:rsidP="00632CED">
            <w:pPr>
              <w:spacing w:before="60" w:after="60"/>
              <w:jc w:val="left"/>
              <w:rPr>
                <w:sz w:val="20"/>
                <w:lang w:val="es-ES"/>
              </w:rPr>
            </w:pPr>
          </w:p>
        </w:tc>
        <w:tc>
          <w:tcPr>
            <w:tcW w:w="1854" w:type="dxa"/>
            <w:tcBorders>
              <w:left w:val="single" w:sz="4" w:space="0" w:color="auto"/>
              <w:bottom w:val="single" w:sz="6" w:space="0" w:color="000000"/>
            </w:tcBorders>
            <w:vAlign w:val="center"/>
          </w:tcPr>
          <w:p w:rsidR="00632CED" w:rsidRPr="00A81A03" w:rsidRDefault="00632CED" w:rsidP="00632CED">
            <w:pPr>
              <w:spacing w:before="60" w:after="60"/>
              <w:jc w:val="center"/>
              <w:rPr>
                <w:sz w:val="20"/>
                <w:lang w:val="es-ES"/>
              </w:rPr>
            </w:pPr>
            <w:r w:rsidRPr="00A81A03">
              <w:rPr>
                <w:sz w:val="20"/>
                <w:lang w:val="es-ES"/>
              </w:rPr>
              <w:t xml:space="preserve">Formulario </w:t>
            </w:r>
            <w:r w:rsidRPr="00A81A03">
              <w:rPr>
                <w:sz w:val="20"/>
                <w:lang w:val="es-ES"/>
              </w:rPr>
              <w:br/>
              <w:t>FIN – 3.2</w:t>
            </w:r>
          </w:p>
        </w:tc>
      </w:tr>
      <w:tr w:rsidR="00632CED" w:rsidRPr="00A81A03" w:rsidTr="00632CED">
        <w:trPr>
          <w:trHeight w:val="3281"/>
        </w:trPr>
        <w:tc>
          <w:tcPr>
            <w:tcW w:w="2070" w:type="dxa"/>
          </w:tcPr>
          <w:p w:rsidR="00632CED" w:rsidRPr="00A81A03" w:rsidRDefault="00E97EA7" w:rsidP="00E97EA7">
            <w:pPr>
              <w:pStyle w:val="Heading2"/>
              <w:numPr>
                <w:ilvl w:val="0"/>
                <w:numId w:val="0"/>
              </w:numPr>
              <w:tabs>
                <w:tab w:val="clear" w:pos="619"/>
                <w:tab w:val="left" w:pos="576"/>
              </w:tabs>
              <w:autoSpaceDE w:val="0"/>
              <w:spacing w:before="120" w:after="120"/>
              <w:jc w:val="both"/>
              <w:rPr>
                <w:rFonts w:ascii="Times New Roman" w:hAnsi="Times New Roman"/>
                <w:sz w:val="20"/>
                <w:lang w:val="es-ES"/>
              </w:rPr>
            </w:pPr>
            <w:r w:rsidRPr="00A81A03">
              <w:rPr>
                <w:rFonts w:ascii="ZWAdobeF" w:hAnsi="ZWAdobeF" w:cs="ZWAdobeF"/>
                <w:b w:val="0"/>
                <w:sz w:val="2"/>
                <w:szCs w:val="2"/>
                <w:lang w:val="es-ES"/>
              </w:rPr>
              <w:t>28B</w:t>
            </w:r>
            <w:r w:rsidR="00632CED" w:rsidRPr="00A81A03">
              <w:rPr>
                <w:rFonts w:ascii="Times New Roman" w:hAnsi="Times New Roman"/>
                <w:sz w:val="20"/>
                <w:lang w:val="es-ES"/>
              </w:rPr>
              <w:t>2.3.3. Recursos financieros</w:t>
            </w:r>
          </w:p>
          <w:p w:rsidR="00632CED" w:rsidRPr="00A81A03" w:rsidRDefault="00632CED" w:rsidP="007766FD">
            <w:pPr>
              <w:pStyle w:val="Heading2"/>
              <w:numPr>
                <w:ilvl w:val="0"/>
                <w:numId w:val="0"/>
              </w:numPr>
              <w:jc w:val="left"/>
              <w:rPr>
                <w:rFonts w:ascii="Times New Roman" w:hAnsi="Times New Roman"/>
                <w:sz w:val="20"/>
                <w:lang w:val="es-ES"/>
              </w:rPr>
            </w:pPr>
          </w:p>
        </w:tc>
        <w:tc>
          <w:tcPr>
            <w:tcW w:w="2826" w:type="dxa"/>
          </w:tcPr>
          <w:p w:rsidR="00632CED" w:rsidRPr="00A81A03" w:rsidRDefault="00632CED" w:rsidP="00632CED">
            <w:pPr>
              <w:rPr>
                <w:iCs/>
                <w:sz w:val="20"/>
                <w:lang w:val="es-ES"/>
              </w:rPr>
            </w:pPr>
            <w:r w:rsidRPr="00A81A03">
              <w:rPr>
                <w:iCs/>
                <w:sz w:val="20"/>
                <w:lang w:val="es-ES"/>
              </w:rPr>
              <w:t xml:space="preserve">El </w:t>
            </w:r>
            <w:r w:rsidR="00D31D7D" w:rsidRPr="00A81A03">
              <w:rPr>
                <w:iCs/>
                <w:sz w:val="20"/>
                <w:lang w:val="es-ES"/>
              </w:rPr>
              <w:t>Licitante</w:t>
            </w:r>
            <w:r w:rsidRPr="00A81A03">
              <w:rPr>
                <w:iCs/>
                <w:sz w:val="20"/>
                <w:lang w:val="es-ES"/>
              </w:rPr>
              <w:t xml:space="preserve"> deberá demostrar que tiene a su disposición o cuenta con acceso a recursos financieros tales como activos líquidos, bienes inmuebles libres de gravámenes, líneas de crédito y otros medios financieros distintos de pagos por anticipos contractuales, con los cuales cubrir: </w:t>
            </w:r>
          </w:p>
          <w:p w:rsidR="00632CED" w:rsidRPr="00A81A03" w:rsidRDefault="00632CED" w:rsidP="00632CED">
            <w:pPr>
              <w:rPr>
                <w:iCs/>
                <w:sz w:val="20"/>
                <w:lang w:val="es-ES"/>
              </w:rPr>
            </w:pPr>
            <w:r w:rsidRPr="00A81A03">
              <w:rPr>
                <w:iCs/>
                <w:sz w:val="20"/>
                <w:lang w:val="es-ES"/>
              </w:rPr>
              <w:t>(i) el siguiente requisito de flujo de efectivo:</w:t>
            </w:r>
          </w:p>
          <w:p w:rsidR="00632CED" w:rsidRPr="00A81A03" w:rsidRDefault="00632CED" w:rsidP="00632CED">
            <w:pPr>
              <w:rPr>
                <w:iCs/>
                <w:sz w:val="20"/>
                <w:lang w:val="es-ES"/>
              </w:rPr>
            </w:pPr>
            <w:r w:rsidRPr="00A81A03">
              <w:rPr>
                <w:iCs/>
                <w:sz w:val="20"/>
                <w:lang w:val="es-ES"/>
              </w:rPr>
              <w:t>…………………………………………………………………………………</w:t>
            </w:r>
          </w:p>
          <w:p w:rsidR="00632CED" w:rsidRPr="00A81A03" w:rsidRDefault="00632CED" w:rsidP="00632CED">
            <w:pPr>
              <w:rPr>
                <w:iCs/>
                <w:sz w:val="20"/>
                <w:lang w:val="es-ES"/>
              </w:rPr>
            </w:pPr>
            <w:r w:rsidRPr="00A81A03">
              <w:rPr>
                <w:iCs/>
                <w:sz w:val="20"/>
                <w:lang w:val="es-ES"/>
              </w:rPr>
              <w:t xml:space="preserve">y </w:t>
            </w:r>
          </w:p>
          <w:p w:rsidR="00632CED" w:rsidRPr="00A81A03" w:rsidRDefault="00632CED" w:rsidP="00632CED">
            <w:pPr>
              <w:pStyle w:val="Footer"/>
              <w:tabs>
                <w:tab w:val="clear" w:pos="9504"/>
              </w:tabs>
              <w:spacing w:before="0"/>
              <w:rPr>
                <w:sz w:val="20"/>
                <w:lang w:val="es-ES"/>
              </w:rPr>
            </w:pPr>
            <w:r w:rsidRPr="00A81A03">
              <w:rPr>
                <w:iCs/>
                <w:sz w:val="20"/>
                <w:lang w:val="es-ES"/>
              </w:rPr>
              <w:t>(ii) los requisitos generales de flujo de efectivo dispuestos para este Contrato, así como sus actuales compromisos.</w:t>
            </w:r>
          </w:p>
        </w:tc>
        <w:tc>
          <w:tcPr>
            <w:tcW w:w="1530" w:type="dxa"/>
            <w:tcBorders>
              <w:bottom w:val="single" w:sz="4" w:space="0" w:color="auto"/>
            </w:tcBorders>
            <w:vAlign w:val="center"/>
          </w:tcPr>
          <w:p w:rsidR="00632CED" w:rsidRPr="00A81A03" w:rsidRDefault="00632CED" w:rsidP="00632CED">
            <w:pPr>
              <w:spacing w:before="60" w:after="60"/>
              <w:jc w:val="center"/>
              <w:rPr>
                <w:sz w:val="20"/>
                <w:lang w:val="es-ES"/>
              </w:rPr>
            </w:pPr>
            <w:r w:rsidRPr="00A81A03">
              <w:rPr>
                <w:sz w:val="20"/>
                <w:lang w:val="es-ES"/>
              </w:rPr>
              <w:t>Debe cumplir el requisito</w:t>
            </w:r>
          </w:p>
        </w:tc>
        <w:tc>
          <w:tcPr>
            <w:tcW w:w="1440" w:type="dxa"/>
            <w:tcBorders>
              <w:bottom w:val="single" w:sz="4" w:space="0" w:color="auto"/>
            </w:tcBorders>
            <w:vAlign w:val="center"/>
          </w:tcPr>
          <w:p w:rsidR="00632CED" w:rsidRPr="00A81A03" w:rsidRDefault="00632CED" w:rsidP="00632CED">
            <w:pPr>
              <w:spacing w:before="60" w:after="60"/>
              <w:jc w:val="center"/>
              <w:rPr>
                <w:sz w:val="20"/>
                <w:lang w:val="es-ES"/>
              </w:rPr>
            </w:pPr>
            <w:r w:rsidRPr="00A81A03">
              <w:rPr>
                <w:sz w:val="20"/>
                <w:lang w:val="es-ES"/>
              </w:rPr>
              <w:t>Debe cumplir el requisito</w:t>
            </w:r>
          </w:p>
        </w:tc>
        <w:tc>
          <w:tcPr>
            <w:tcW w:w="1440" w:type="dxa"/>
            <w:tcBorders>
              <w:bottom w:val="single" w:sz="4" w:space="0" w:color="auto"/>
            </w:tcBorders>
            <w:vAlign w:val="center"/>
          </w:tcPr>
          <w:p w:rsidR="00632CED" w:rsidRPr="00A81A03" w:rsidRDefault="00632CED" w:rsidP="00632CED">
            <w:pPr>
              <w:spacing w:before="60" w:after="60"/>
              <w:jc w:val="left"/>
              <w:rPr>
                <w:sz w:val="20"/>
                <w:lang w:val="es-ES"/>
              </w:rPr>
            </w:pPr>
            <w:r w:rsidRPr="00A81A03">
              <w:rPr>
                <w:sz w:val="20"/>
                <w:lang w:val="es-ES"/>
              </w:rPr>
              <w:t>Debe cumplir con el</w:t>
            </w:r>
          </w:p>
          <w:p w:rsidR="00632CED" w:rsidRPr="00A81A03" w:rsidRDefault="00632CED" w:rsidP="00632CED">
            <w:pPr>
              <w:spacing w:before="60" w:after="60"/>
              <w:jc w:val="left"/>
              <w:rPr>
                <w:sz w:val="20"/>
                <w:lang w:val="es-ES"/>
              </w:rPr>
            </w:pPr>
            <w:r w:rsidRPr="00A81A03">
              <w:rPr>
                <w:sz w:val="20"/>
                <w:lang w:val="es-ES"/>
              </w:rPr>
              <w:t>___________ por ciento (__%) del requisito</w:t>
            </w:r>
          </w:p>
          <w:p w:rsidR="00632CED" w:rsidRPr="00A81A03" w:rsidRDefault="00632CED" w:rsidP="00632CED">
            <w:pPr>
              <w:spacing w:before="60" w:after="60"/>
              <w:jc w:val="center"/>
              <w:rPr>
                <w:sz w:val="20"/>
                <w:lang w:val="es-ES"/>
              </w:rPr>
            </w:pPr>
          </w:p>
          <w:p w:rsidR="00632CED" w:rsidRPr="00A81A03" w:rsidRDefault="00632CED" w:rsidP="00632CED">
            <w:pPr>
              <w:spacing w:before="60" w:after="60"/>
              <w:jc w:val="center"/>
              <w:rPr>
                <w:sz w:val="20"/>
                <w:lang w:val="es-ES"/>
              </w:rPr>
            </w:pPr>
          </w:p>
        </w:tc>
        <w:tc>
          <w:tcPr>
            <w:tcW w:w="1350" w:type="dxa"/>
            <w:tcBorders>
              <w:bottom w:val="single" w:sz="4" w:space="0" w:color="auto"/>
            </w:tcBorders>
            <w:vAlign w:val="center"/>
          </w:tcPr>
          <w:p w:rsidR="00632CED" w:rsidRPr="00A81A03" w:rsidRDefault="00632CED" w:rsidP="00632CED">
            <w:pPr>
              <w:spacing w:before="60" w:after="60"/>
              <w:jc w:val="center"/>
              <w:rPr>
                <w:sz w:val="20"/>
                <w:lang w:val="es-ES"/>
              </w:rPr>
            </w:pPr>
            <w:r w:rsidRPr="00A81A03">
              <w:rPr>
                <w:sz w:val="20"/>
                <w:lang w:val="es-ES"/>
              </w:rPr>
              <w:t>Debe cumplir con el</w:t>
            </w:r>
          </w:p>
          <w:p w:rsidR="00632CED" w:rsidRPr="00A81A03" w:rsidRDefault="00632CED" w:rsidP="00632CED">
            <w:pPr>
              <w:spacing w:before="60" w:after="60"/>
              <w:jc w:val="center"/>
              <w:rPr>
                <w:sz w:val="20"/>
                <w:lang w:val="es-ES"/>
              </w:rPr>
            </w:pPr>
            <w:r w:rsidRPr="00A81A03">
              <w:rPr>
                <w:sz w:val="20"/>
                <w:lang w:val="es-ES"/>
              </w:rPr>
              <w:t>__________ por ciento (__%) del requisito</w:t>
            </w:r>
          </w:p>
          <w:p w:rsidR="00632CED" w:rsidRPr="00A81A03" w:rsidRDefault="00632CED" w:rsidP="00632CED">
            <w:pPr>
              <w:spacing w:before="60" w:after="60"/>
              <w:jc w:val="center"/>
              <w:rPr>
                <w:sz w:val="20"/>
                <w:lang w:val="es-ES"/>
              </w:rPr>
            </w:pPr>
          </w:p>
          <w:p w:rsidR="00632CED" w:rsidRPr="00A81A03" w:rsidRDefault="00632CED" w:rsidP="00632CED">
            <w:pPr>
              <w:spacing w:before="60" w:after="60"/>
              <w:jc w:val="center"/>
              <w:rPr>
                <w:sz w:val="20"/>
                <w:lang w:val="es-ES"/>
              </w:rPr>
            </w:pPr>
          </w:p>
        </w:tc>
        <w:tc>
          <w:tcPr>
            <w:tcW w:w="1854" w:type="dxa"/>
            <w:tcBorders>
              <w:bottom w:val="single" w:sz="4" w:space="0" w:color="auto"/>
            </w:tcBorders>
            <w:vAlign w:val="center"/>
          </w:tcPr>
          <w:p w:rsidR="00632CED" w:rsidRPr="00A81A03" w:rsidRDefault="00632CED" w:rsidP="00632CED">
            <w:pPr>
              <w:spacing w:before="60" w:after="60"/>
              <w:jc w:val="center"/>
              <w:rPr>
                <w:sz w:val="20"/>
                <w:lang w:val="es-ES"/>
              </w:rPr>
            </w:pPr>
            <w:r w:rsidRPr="00A81A03">
              <w:rPr>
                <w:sz w:val="20"/>
                <w:lang w:val="es-ES"/>
              </w:rPr>
              <w:t xml:space="preserve">Formulario </w:t>
            </w:r>
            <w:r w:rsidRPr="00A81A03">
              <w:rPr>
                <w:sz w:val="20"/>
                <w:lang w:val="es-ES"/>
              </w:rPr>
              <w:br/>
              <w:t>FIN – 3.3</w:t>
            </w:r>
          </w:p>
        </w:tc>
      </w:tr>
    </w:tbl>
    <w:p w:rsidR="00632CED" w:rsidRPr="00A81A03" w:rsidRDefault="00632CED" w:rsidP="00632CED">
      <w:pPr>
        <w:rPr>
          <w:lang w:val="es-ES"/>
        </w:rPr>
      </w:pPr>
      <w:r w:rsidRPr="00A81A03">
        <w:rPr>
          <w:lang w:val="es-ES"/>
        </w:rPr>
        <w:br w:type="page"/>
      </w:r>
    </w:p>
    <w:tbl>
      <w:tblPr>
        <w:tblW w:w="13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620"/>
        <w:gridCol w:w="1800"/>
        <w:gridCol w:w="19"/>
        <w:tblGridChange w:id="512">
          <w:tblGrid>
            <w:gridCol w:w="2124"/>
            <w:gridCol w:w="3085"/>
            <w:gridCol w:w="1562"/>
            <w:gridCol w:w="1559"/>
            <w:gridCol w:w="1318"/>
            <w:gridCol w:w="1620"/>
            <w:gridCol w:w="1800"/>
            <w:gridCol w:w="19"/>
          </w:tblGrid>
        </w:tblGridChange>
      </w:tblGrid>
      <w:tr w:rsidR="00632CED" w:rsidRPr="00A81A03" w:rsidTr="00FB3ED9">
        <w:trPr>
          <w:cantSplit/>
          <w:tblHeader/>
        </w:trPr>
        <w:tc>
          <w:tcPr>
            <w:tcW w:w="2124" w:type="dxa"/>
          </w:tcPr>
          <w:p w:rsidR="00632CED" w:rsidRPr="00A81A03" w:rsidRDefault="00632CED" w:rsidP="00632CED">
            <w:pPr>
              <w:spacing w:before="120" w:after="120"/>
              <w:jc w:val="center"/>
              <w:rPr>
                <w:b/>
                <w:sz w:val="22"/>
                <w:szCs w:val="22"/>
                <w:lang w:val="es-ES"/>
              </w:rPr>
            </w:pPr>
            <w:r w:rsidRPr="00A81A03">
              <w:rPr>
                <w:b/>
                <w:sz w:val="22"/>
                <w:szCs w:val="22"/>
                <w:lang w:val="es-ES"/>
              </w:rPr>
              <w:t>Factor</w:t>
            </w:r>
          </w:p>
        </w:tc>
        <w:tc>
          <w:tcPr>
            <w:tcW w:w="10963" w:type="dxa"/>
            <w:gridSpan w:val="7"/>
          </w:tcPr>
          <w:p w:rsidR="00632CED" w:rsidRPr="00A81A03" w:rsidRDefault="00E97EA7" w:rsidP="00E97EA7">
            <w:pPr>
              <w:pStyle w:val="Heading1"/>
              <w:autoSpaceDE w:val="0"/>
              <w:rPr>
                <w:lang w:val="es-ES"/>
              </w:rPr>
            </w:pPr>
            <w:r w:rsidRPr="00A81A03">
              <w:rPr>
                <w:rFonts w:ascii="ZWAdobeF" w:hAnsi="ZWAdobeF" w:cs="ZWAdobeF"/>
                <w:b w:val="0"/>
                <w:sz w:val="2"/>
                <w:szCs w:val="2"/>
                <w:lang w:val="es-ES"/>
              </w:rPr>
              <w:t>7B</w:t>
            </w:r>
            <w:r w:rsidR="00632CED" w:rsidRPr="00A81A03">
              <w:rPr>
                <w:lang w:val="es-ES"/>
              </w:rPr>
              <w:t>2.4 Experiencia</w:t>
            </w:r>
          </w:p>
        </w:tc>
      </w:tr>
      <w:tr w:rsidR="00632CED" w:rsidRPr="00A81A03" w:rsidTr="00FB3ED9">
        <w:trPr>
          <w:gridAfter w:val="1"/>
          <w:wAfter w:w="19" w:type="dxa"/>
          <w:cantSplit/>
          <w:trHeight w:val="400"/>
          <w:tblHeader/>
        </w:trPr>
        <w:tc>
          <w:tcPr>
            <w:tcW w:w="2124" w:type="dxa"/>
            <w:vMerge w:val="restart"/>
            <w:vAlign w:val="center"/>
          </w:tcPr>
          <w:p w:rsidR="00632CED" w:rsidRPr="00A81A03" w:rsidRDefault="00632CED" w:rsidP="00632CED">
            <w:pPr>
              <w:spacing w:before="120" w:after="120"/>
              <w:ind w:left="360" w:hanging="360"/>
              <w:jc w:val="center"/>
              <w:rPr>
                <w:b/>
                <w:sz w:val="22"/>
                <w:szCs w:val="22"/>
                <w:lang w:val="es-ES"/>
              </w:rPr>
            </w:pPr>
            <w:r w:rsidRPr="00A81A03">
              <w:rPr>
                <w:b/>
                <w:sz w:val="22"/>
                <w:szCs w:val="22"/>
                <w:lang w:val="es-ES"/>
              </w:rPr>
              <w:t>Subfactor</w:t>
            </w:r>
          </w:p>
        </w:tc>
        <w:tc>
          <w:tcPr>
            <w:tcW w:w="9144" w:type="dxa"/>
            <w:gridSpan w:val="5"/>
          </w:tcPr>
          <w:p w:rsidR="00632CED" w:rsidRPr="00A81A03" w:rsidRDefault="00632CED" w:rsidP="00632CED">
            <w:pPr>
              <w:pStyle w:val="titulo"/>
              <w:spacing w:before="80" w:after="80"/>
              <w:rPr>
                <w:rFonts w:ascii="Times New Roman" w:hAnsi="Times New Roman"/>
                <w:sz w:val="22"/>
                <w:szCs w:val="22"/>
                <w:lang w:val="es-ES"/>
              </w:rPr>
            </w:pPr>
            <w:r w:rsidRPr="00A81A03">
              <w:rPr>
                <w:rFonts w:ascii="Times New Roman" w:hAnsi="Times New Roman"/>
                <w:b w:val="0"/>
                <w:sz w:val="22"/>
                <w:szCs w:val="22"/>
                <w:lang w:val="es-ES"/>
              </w:rPr>
              <w:t>Criterios</w:t>
            </w:r>
          </w:p>
        </w:tc>
        <w:tc>
          <w:tcPr>
            <w:tcW w:w="1800" w:type="dxa"/>
            <w:vMerge w:val="restart"/>
            <w:vAlign w:val="center"/>
          </w:tcPr>
          <w:p w:rsidR="00632CED" w:rsidRPr="00A81A03" w:rsidRDefault="00632CED" w:rsidP="00632CED">
            <w:pPr>
              <w:pStyle w:val="titulo"/>
              <w:spacing w:before="120" w:after="0"/>
              <w:rPr>
                <w:rFonts w:ascii="Times New Roman" w:hAnsi="Times New Roman"/>
                <w:sz w:val="22"/>
                <w:szCs w:val="22"/>
                <w:lang w:val="es-ES"/>
              </w:rPr>
            </w:pPr>
            <w:r w:rsidRPr="00A81A03">
              <w:rPr>
                <w:rFonts w:ascii="Times New Roman" w:hAnsi="Times New Roman"/>
                <w:sz w:val="22"/>
                <w:szCs w:val="22"/>
                <w:lang w:val="es-ES"/>
              </w:rPr>
              <w:t xml:space="preserve">Documentación </w:t>
            </w:r>
            <w:r w:rsidR="00DF2648" w:rsidRPr="00A81A03">
              <w:rPr>
                <w:rFonts w:ascii="Times New Roman" w:hAnsi="Times New Roman"/>
                <w:sz w:val="22"/>
                <w:szCs w:val="22"/>
                <w:lang w:val="es-ES"/>
              </w:rPr>
              <w:t>E</w:t>
            </w:r>
            <w:r w:rsidRPr="00A81A03">
              <w:rPr>
                <w:rFonts w:ascii="Times New Roman" w:hAnsi="Times New Roman"/>
                <w:sz w:val="22"/>
                <w:szCs w:val="22"/>
                <w:lang w:val="es-ES"/>
              </w:rPr>
              <w:t>xigida</w:t>
            </w:r>
          </w:p>
        </w:tc>
      </w:tr>
      <w:tr w:rsidR="00632CED" w:rsidRPr="00A81A03" w:rsidTr="00FB3ED9">
        <w:trPr>
          <w:gridAfter w:val="1"/>
          <w:wAfter w:w="19" w:type="dxa"/>
          <w:cantSplit/>
          <w:trHeight w:val="400"/>
          <w:tblHeader/>
        </w:trPr>
        <w:tc>
          <w:tcPr>
            <w:tcW w:w="2124" w:type="dxa"/>
            <w:vMerge/>
          </w:tcPr>
          <w:p w:rsidR="00632CED" w:rsidRPr="00A81A03" w:rsidRDefault="00632CED" w:rsidP="00632CED">
            <w:pPr>
              <w:ind w:left="360" w:hanging="360"/>
              <w:jc w:val="center"/>
              <w:rPr>
                <w:b/>
                <w:sz w:val="22"/>
                <w:szCs w:val="22"/>
                <w:lang w:val="es-ES"/>
              </w:rPr>
            </w:pPr>
          </w:p>
        </w:tc>
        <w:tc>
          <w:tcPr>
            <w:tcW w:w="3085" w:type="dxa"/>
            <w:vMerge w:val="restart"/>
            <w:vAlign w:val="center"/>
          </w:tcPr>
          <w:p w:rsidR="00632CED" w:rsidRPr="00A81A03" w:rsidRDefault="00632CED" w:rsidP="00632CED">
            <w:pPr>
              <w:ind w:left="360" w:hanging="360"/>
              <w:jc w:val="center"/>
              <w:rPr>
                <w:b/>
                <w:sz w:val="22"/>
                <w:szCs w:val="22"/>
                <w:lang w:val="es-ES"/>
              </w:rPr>
            </w:pPr>
            <w:r w:rsidRPr="00A81A03">
              <w:rPr>
                <w:b/>
                <w:sz w:val="22"/>
                <w:szCs w:val="22"/>
                <w:lang w:val="es-ES"/>
              </w:rPr>
              <w:t>Requisito</w:t>
            </w:r>
          </w:p>
        </w:tc>
        <w:tc>
          <w:tcPr>
            <w:tcW w:w="6059" w:type="dxa"/>
            <w:gridSpan w:val="4"/>
          </w:tcPr>
          <w:p w:rsidR="00632CED" w:rsidRPr="00A81A03" w:rsidRDefault="00D31D7D" w:rsidP="00632CED">
            <w:pPr>
              <w:pStyle w:val="titulo"/>
              <w:spacing w:before="80" w:after="80"/>
              <w:rPr>
                <w:rFonts w:ascii="Times New Roman" w:hAnsi="Times New Roman"/>
                <w:sz w:val="22"/>
                <w:szCs w:val="22"/>
                <w:lang w:val="es-ES"/>
              </w:rPr>
            </w:pPr>
            <w:r w:rsidRPr="00A81A03">
              <w:rPr>
                <w:rFonts w:ascii="Times New Roman" w:hAnsi="Times New Roman"/>
                <w:sz w:val="22"/>
                <w:szCs w:val="22"/>
                <w:lang w:val="es-ES"/>
              </w:rPr>
              <w:t>Licitante</w:t>
            </w:r>
          </w:p>
        </w:tc>
        <w:tc>
          <w:tcPr>
            <w:tcW w:w="1800" w:type="dxa"/>
            <w:vMerge/>
          </w:tcPr>
          <w:p w:rsidR="00632CED" w:rsidRPr="00A81A03" w:rsidRDefault="00632CED" w:rsidP="00632CED">
            <w:pPr>
              <w:spacing w:before="40"/>
              <w:jc w:val="center"/>
              <w:rPr>
                <w:b/>
                <w:sz w:val="20"/>
                <w:lang w:val="es-ES"/>
              </w:rPr>
            </w:pPr>
          </w:p>
        </w:tc>
      </w:tr>
      <w:tr w:rsidR="00632CED" w:rsidRPr="00A81A03" w:rsidTr="00FB3ED9">
        <w:trPr>
          <w:gridAfter w:val="1"/>
          <w:wAfter w:w="19" w:type="dxa"/>
          <w:cantSplit/>
          <w:tblHeader/>
        </w:trPr>
        <w:tc>
          <w:tcPr>
            <w:tcW w:w="2124" w:type="dxa"/>
            <w:vMerge/>
          </w:tcPr>
          <w:p w:rsidR="00632CED" w:rsidRPr="00A81A03" w:rsidRDefault="00632CED" w:rsidP="00632CED">
            <w:pPr>
              <w:ind w:left="360" w:hanging="360"/>
              <w:jc w:val="center"/>
              <w:rPr>
                <w:b/>
                <w:sz w:val="22"/>
                <w:szCs w:val="22"/>
                <w:lang w:val="es-ES"/>
              </w:rPr>
            </w:pPr>
          </w:p>
        </w:tc>
        <w:tc>
          <w:tcPr>
            <w:tcW w:w="3085" w:type="dxa"/>
            <w:vMerge/>
          </w:tcPr>
          <w:p w:rsidR="00632CED" w:rsidRPr="00A81A03" w:rsidRDefault="00632CED" w:rsidP="00632CED">
            <w:pPr>
              <w:ind w:left="360" w:hanging="360"/>
              <w:jc w:val="center"/>
              <w:rPr>
                <w:b/>
                <w:sz w:val="22"/>
                <w:szCs w:val="22"/>
                <w:lang w:val="es-ES"/>
              </w:rPr>
            </w:pPr>
          </w:p>
        </w:tc>
        <w:tc>
          <w:tcPr>
            <w:tcW w:w="1562" w:type="dxa"/>
            <w:vMerge w:val="restart"/>
            <w:vAlign w:val="center"/>
          </w:tcPr>
          <w:p w:rsidR="00632CED" w:rsidRPr="00A81A03" w:rsidRDefault="00632CED" w:rsidP="00632CED">
            <w:pPr>
              <w:pStyle w:val="titulo"/>
              <w:spacing w:before="40" w:after="0"/>
              <w:rPr>
                <w:rFonts w:ascii="Times New Roman" w:hAnsi="Times New Roman"/>
                <w:sz w:val="22"/>
                <w:szCs w:val="22"/>
                <w:lang w:val="es-ES"/>
              </w:rPr>
            </w:pPr>
            <w:r w:rsidRPr="00A81A03">
              <w:rPr>
                <w:rFonts w:ascii="Times New Roman" w:hAnsi="Times New Roman"/>
                <w:sz w:val="22"/>
                <w:szCs w:val="22"/>
                <w:lang w:val="es-ES"/>
              </w:rPr>
              <w:t>Entidad individual</w:t>
            </w:r>
          </w:p>
        </w:tc>
        <w:tc>
          <w:tcPr>
            <w:tcW w:w="4497" w:type="dxa"/>
            <w:gridSpan w:val="3"/>
          </w:tcPr>
          <w:p w:rsidR="00632CED" w:rsidRPr="00A81A03" w:rsidRDefault="00632CED" w:rsidP="00632CED">
            <w:pPr>
              <w:spacing w:before="40"/>
              <w:jc w:val="center"/>
              <w:rPr>
                <w:b/>
                <w:sz w:val="22"/>
                <w:szCs w:val="22"/>
                <w:lang w:val="es-ES"/>
              </w:rPr>
            </w:pPr>
            <w:r w:rsidRPr="00A81A03">
              <w:rPr>
                <w:b/>
                <w:sz w:val="22"/>
                <w:szCs w:val="22"/>
                <w:lang w:val="es-ES"/>
              </w:rPr>
              <w:t xml:space="preserve">Asociación en </w:t>
            </w:r>
            <w:r w:rsidR="009639B9" w:rsidRPr="00A81A03">
              <w:rPr>
                <w:b/>
                <w:sz w:val="22"/>
                <w:szCs w:val="22"/>
                <w:lang w:val="es-ES"/>
              </w:rPr>
              <w:t>P</w:t>
            </w:r>
            <w:r w:rsidRPr="00A81A03">
              <w:rPr>
                <w:b/>
                <w:sz w:val="22"/>
                <w:szCs w:val="22"/>
                <w:lang w:val="es-ES"/>
              </w:rPr>
              <w:t xml:space="preserve">articipación, </w:t>
            </w:r>
            <w:r w:rsidR="009639B9" w:rsidRPr="00A81A03">
              <w:rPr>
                <w:b/>
                <w:sz w:val="22"/>
                <w:szCs w:val="22"/>
                <w:lang w:val="es-ES"/>
              </w:rPr>
              <w:t>C</w:t>
            </w:r>
            <w:r w:rsidRPr="00A81A03">
              <w:rPr>
                <w:b/>
                <w:sz w:val="22"/>
                <w:szCs w:val="22"/>
                <w:lang w:val="es-ES"/>
              </w:rPr>
              <w:t xml:space="preserve">onsorcio o </w:t>
            </w:r>
            <w:r w:rsidR="009639B9" w:rsidRPr="00A81A03">
              <w:rPr>
                <w:b/>
                <w:sz w:val="22"/>
                <w:szCs w:val="22"/>
                <w:lang w:val="es-ES"/>
              </w:rPr>
              <w:t>A</w:t>
            </w:r>
            <w:r w:rsidRPr="00A81A03">
              <w:rPr>
                <w:b/>
                <w:sz w:val="22"/>
                <w:szCs w:val="22"/>
                <w:lang w:val="es-ES"/>
              </w:rPr>
              <w:t xml:space="preserve">sociación </w:t>
            </w:r>
          </w:p>
        </w:tc>
        <w:tc>
          <w:tcPr>
            <w:tcW w:w="1800" w:type="dxa"/>
            <w:vMerge/>
          </w:tcPr>
          <w:p w:rsidR="00632CED" w:rsidRPr="00A81A03" w:rsidRDefault="00632CED" w:rsidP="00632CED">
            <w:pPr>
              <w:spacing w:before="40"/>
              <w:jc w:val="center"/>
              <w:rPr>
                <w:b/>
                <w:sz w:val="20"/>
                <w:lang w:val="es-ES"/>
              </w:rPr>
            </w:pPr>
          </w:p>
        </w:tc>
      </w:tr>
      <w:tr w:rsidR="00632CED" w:rsidRPr="00A81A03" w:rsidTr="00FB3ED9">
        <w:trPr>
          <w:gridAfter w:val="1"/>
          <w:wAfter w:w="19" w:type="dxa"/>
          <w:cantSplit/>
          <w:tblHeader/>
        </w:trPr>
        <w:tc>
          <w:tcPr>
            <w:tcW w:w="2124" w:type="dxa"/>
            <w:vMerge/>
          </w:tcPr>
          <w:p w:rsidR="00632CED" w:rsidRPr="00A81A03" w:rsidRDefault="00632CED" w:rsidP="00632CED">
            <w:pPr>
              <w:ind w:left="360" w:hanging="360"/>
              <w:rPr>
                <w:b/>
                <w:sz w:val="22"/>
                <w:szCs w:val="22"/>
                <w:lang w:val="es-ES"/>
              </w:rPr>
            </w:pPr>
          </w:p>
        </w:tc>
        <w:tc>
          <w:tcPr>
            <w:tcW w:w="3085" w:type="dxa"/>
            <w:vMerge/>
          </w:tcPr>
          <w:p w:rsidR="00632CED" w:rsidRPr="00A81A03" w:rsidRDefault="00632CED" w:rsidP="00632CED">
            <w:pPr>
              <w:ind w:left="360" w:hanging="360"/>
              <w:rPr>
                <w:b/>
                <w:sz w:val="22"/>
                <w:szCs w:val="22"/>
                <w:lang w:val="es-ES"/>
              </w:rPr>
            </w:pPr>
          </w:p>
        </w:tc>
        <w:tc>
          <w:tcPr>
            <w:tcW w:w="1562" w:type="dxa"/>
            <w:vMerge/>
          </w:tcPr>
          <w:p w:rsidR="00632CED" w:rsidRPr="00A81A03" w:rsidRDefault="00632CED" w:rsidP="00632CED">
            <w:pPr>
              <w:spacing w:before="40"/>
              <w:jc w:val="center"/>
              <w:rPr>
                <w:b/>
                <w:sz w:val="22"/>
                <w:szCs w:val="22"/>
                <w:lang w:val="es-ES"/>
              </w:rPr>
            </w:pPr>
          </w:p>
        </w:tc>
        <w:tc>
          <w:tcPr>
            <w:tcW w:w="1559" w:type="dxa"/>
          </w:tcPr>
          <w:p w:rsidR="00632CED" w:rsidRPr="00A81A03" w:rsidRDefault="00632CED" w:rsidP="00632CED">
            <w:pPr>
              <w:spacing w:before="40"/>
              <w:jc w:val="center"/>
              <w:rPr>
                <w:b/>
                <w:sz w:val="22"/>
                <w:szCs w:val="22"/>
                <w:lang w:val="es-ES"/>
              </w:rPr>
            </w:pPr>
            <w:r w:rsidRPr="00A81A03">
              <w:rPr>
                <w:b/>
                <w:sz w:val="22"/>
                <w:szCs w:val="22"/>
                <w:lang w:val="es-ES"/>
              </w:rPr>
              <w:t>Todas las partes combinadas</w:t>
            </w:r>
          </w:p>
        </w:tc>
        <w:tc>
          <w:tcPr>
            <w:tcW w:w="1318" w:type="dxa"/>
          </w:tcPr>
          <w:p w:rsidR="00632CED" w:rsidRPr="00A81A03" w:rsidRDefault="00632CED" w:rsidP="00632CED">
            <w:pPr>
              <w:spacing w:before="40"/>
              <w:jc w:val="center"/>
              <w:rPr>
                <w:b/>
                <w:sz w:val="22"/>
                <w:szCs w:val="22"/>
                <w:lang w:val="es-ES"/>
              </w:rPr>
            </w:pPr>
            <w:r w:rsidRPr="00A81A03">
              <w:rPr>
                <w:b/>
                <w:sz w:val="22"/>
                <w:szCs w:val="22"/>
                <w:lang w:val="es-ES"/>
              </w:rPr>
              <w:t>Cada socio</w:t>
            </w:r>
          </w:p>
        </w:tc>
        <w:tc>
          <w:tcPr>
            <w:tcW w:w="1620" w:type="dxa"/>
          </w:tcPr>
          <w:p w:rsidR="00632CED" w:rsidRPr="00A81A03" w:rsidRDefault="00632CED" w:rsidP="00632CED">
            <w:pPr>
              <w:spacing w:before="40"/>
              <w:jc w:val="center"/>
              <w:rPr>
                <w:b/>
                <w:sz w:val="22"/>
                <w:szCs w:val="22"/>
                <w:lang w:val="es-ES"/>
              </w:rPr>
            </w:pPr>
            <w:r w:rsidRPr="00A81A03">
              <w:rPr>
                <w:b/>
                <w:sz w:val="22"/>
                <w:szCs w:val="22"/>
                <w:lang w:val="es-ES"/>
              </w:rPr>
              <w:t>Al menos un socio</w:t>
            </w:r>
          </w:p>
        </w:tc>
        <w:tc>
          <w:tcPr>
            <w:tcW w:w="1800" w:type="dxa"/>
            <w:vMerge/>
          </w:tcPr>
          <w:p w:rsidR="00632CED" w:rsidRPr="00A81A03" w:rsidRDefault="00632CED" w:rsidP="00632CED">
            <w:pPr>
              <w:spacing w:before="40"/>
              <w:jc w:val="center"/>
              <w:rPr>
                <w:b/>
                <w:sz w:val="20"/>
                <w:lang w:val="es-ES"/>
              </w:rPr>
            </w:pPr>
          </w:p>
        </w:tc>
      </w:tr>
      <w:tr w:rsidR="00632CED" w:rsidRPr="00A81A03" w:rsidTr="00FB3ED9">
        <w:trPr>
          <w:gridAfter w:val="1"/>
          <w:wAfter w:w="19" w:type="dxa"/>
          <w:trHeight w:val="600"/>
        </w:trPr>
        <w:tc>
          <w:tcPr>
            <w:tcW w:w="2124" w:type="dxa"/>
          </w:tcPr>
          <w:p w:rsidR="00632CED" w:rsidRPr="00A81A03" w:rsidRDefault="00E97EA7" w:rsidP="00E97EA7">
            <w:pPr>
              <w:pStyle w:val="Heading2"/>
              <w:numPr>
                <w:ilvl w:val="0"/>
                <w:numId w:val="0"/>
              </w:numPr>
              <w:tabs>
                <w:tab w:val="clear" w:pos="619"/>
                <w:tab w:val="left" w:pos="576"/>
              </w:tabs>
              <w:autoSpaceDE w:val="0"/>
              <w:spacing w:before="120" w:after="120"/>
              <w:ind w:left="540" w:hanging="540"/>
              <w:jc w:val="left"/>
              <w:rPr>
                <w:rFonts w:ascii="Times New Roman" w:hAnsi="Times New Roman"/>
                <w:sz w:val="20"/>
                <w:lang w:val="es-ES"/>
              </w:rPr>
            </w:pPr>
            <w:r w:rsidRPr="00A81A03">
              <w:rPr>
                <w:rFonts w:ascii="ZWAdobeF" w:hAnsi="ZWAdobeF" w:cs="ZWAdobeF"/>
                <w:b w:val="0"/>
                <w:sz w:val="2"/>
                <w:szCs w:val="2"/>
                <w:lang w:val="es-ES"/>
              </w:rPr>
              <w:t>29B</w:t>
            </w:r>
            <w:r w:rsidR="00632CED" w:rsidRPr="00A81A03">
              <w:rPr>
                <w:rFonts w:ascii="Times New Roman" w:hAnsi="Times New Roman"/>
                <w:sz w:val="20"/>
                <w:lang w:val="es-ES"/>
              </w:rPr>
              <w:t xml:space="preserve">2.4.1 Experiencia </w:t>
            </w:r>
            <w:r w:rsidR="00DF2648" w:rsidRPr="00A81A03">
              <w:rPr>
                <w:rFonts w:ascii="Times New Roman" w:hAnsi="Times New Roman"/>
                <w:sz w:val="20"/>
                <w:lang w:val="es-ES"/>
              </w:rPr>
              <w:t>G</w:t>
            </w:r>
            <w:r w:rsidR="00632CED" w:rsidRPr="00A81A03">
              <w:rPr>
                <w:rFonts w:ascii="Times New Roman" w:hAnsi="Times New Roman"/>
                <w:sz w:val="20"/>
                <w:lang w:val="es-ES"/>
              </w:rPr>
              <w:t xml:space="preserve">eneral </w:t>
            </w:r>
          </w:p>
        </w:tc>
        <w:tc>
          <w:tcPr>
            <w:tcW w:w="3085" w:type="dxa"/>
            <w:tcMar>
              <w:left w:w="57" w:type="dxa"/>
              <w:right w:w="57" w:type="dxa"/>
            </w:tcMar>
          </w:tcPr>
          <w:p w:rsidR="00632CED" w:rsidRPr="00A81A03" w:rsidRDefault="00632CED" w:rsidP="00632CED">
            <w:pPr>
              <w:pStyle w:val="Outline"/>
              <w:spacing w:before="120"/>
              <w:rPr>
                <w:kern w:val="0"/>
                <w:sz w:val="20"/>
                <w:lang w:val="es-ES"/>
              </w:rPr>
            </w:pPr>
            <w:r w:rsidRPr="00A81A03">
              <w:rPr>
                <w:kern w:val="0"/>
                <w:sz w:val="20"/>
                <w:lang w:val="es-ES"/>
              </w:rPr>
              <w:t xml:space="preserve">Experiencia en contratos como contratista principal, contratista administrador o </w:t>
            </w:r>
            <w:r w:rsidR="00B011A1" w:rsidRPr="00A81A03">
              <w:rPr>
                <w:kern w:val="0"/>
                <w:sz w:val="20"/>
                <w:lang w:val="es-ES"/>
              </w:rPr>
              <w:t>Subcontratista</w:t>
            </w:r>
            <w:r w:rsidRPr="00A81A03">
              <w:rPr>
                <w:kern w:val="0"/>
                <w:sz w:val="20"/>
                <w:lang w:val="es-ES"/>
              </w:rPr>
              <w:t xml:space="preserve"> por lo menos en los últimos </w:t>
            </w:r>
            <w:r w:rsidRPr="00A81A03">
              <w:rPr>
                <w:iCs/>
                <w:kern w:val="0"/>
                <w:sz w:val="20"/>
                <w:lang w:val="es-ES"/>
              </w:rPr>
              <w:t>_______________ (__) años</w:t>
            </w:r>
            <w:r w:rsidRPr="00A81A03">
              <w:rPr>
                <w:kern w:val="0"/>
                <w:sz w:val="20"/>
                <w:lang w:val="es-ES"/>
              </w:rPr>
              <w:t xml:space="preserve"> anteriores al plazo para presentar solicitudes, y con una actividad de al menos nueve (9) meses en cada año.  </w:t>
            </w:r>
          </w:p>
        </w:tc>
        <w:tc>
          <w:tcPr>
            <w:tcW w:w="1562" w:type="dxa"/>
            <w:vAlign w:val="center"/>
          </w:tcPr>
          <w:p w:rsidR="00632CED" w:rsidRPr="00A81A03" w:rsidRDefault="00632CED" w:rsidP="00632CED">
            <w:pPr>
              <w:spacing w:before="60" w:after="60"/>
              <w:jc w:val="left"/>
              <w:rPr>
                <w:sz w:val="20"/>
                <w:lang w:val="es-ES"/>
              </w:rPr>
            </w:pPr>
            <w:r w:rsidRPr="00A81A03">
              <w:rPr>
                <w:sz w:val="20"/>
                <w:lang w:val="es-ES"/>
              </w:rPr>
              <w:t>Debe cumplir el requisito</w:t>
            </w:r>
          </w:p>
          <w:p w:rsidR="00632CED" w:rsidRPr="00A81A03" w:rsidRDefault="00632CED" w:rsidP="00632CED">
            <w:pPr>
              <w:spacing w:before="60" w:after="60"/>
              <w:jc w:val="center"/>
              <w:rPr>
                <w:sz w:val="20"/>
                <w:lang w:val="es-ES"/>
              </w:rPr>
            </w:pPr>
          </w:p>
        </w:tc>
        <w:tc>
          <w:tcPr>
            <w:tcW w:w="1559" w:type="dxa"/>
            <w:vAlign w:val="center"/>
          </w:tcPr>
          <w:p w:rsidR="00632CED" w:rsidRPr="00A81A03" w:rsidRDefault="00632CED" w:rsidP="00632CED">
            <w:pPr>
              <w:spacing w:before="60" w:after="60"/>
              <w:jc w:val="center"/>
              <w:rPr>
                <w:sz w:val="20"/>
                <w:lang w:val="es-ES"/>
              </w:rPr>
            </w:pPr>
            <w:r w:rsidRPr="00A81A03">
              <w:rPr>
                <w:sz w:val="20"/>
                <w:lang w:val="es-ES"/>
              </w:rPr>
              <w:t>N / A</w:t>
            </w:r>
          </w:p>
        </w:tc>
        <w:tc>
          <w:tcPr>
            <w:tcW w:w="1318" w:type="dxa"/>
            <w:vAlign w:val="center"/>
          </w:tcPr>
          <w:p w:rsidR="00632CED" w:rsidRPr="00A81A03" w:rsidRDefault="00632CED" w:rsidP="00632CED">
            <w:pPr>
              <w:spacing w:before="60" w:after="60"/>
              <w:jc w:val="left"/>
              <w:rPr>
                <w:sz w:val="20"/>
                <w:lang w:val="es-ES"/>
              </w:rPr>
            </w:pPr>
            <w:r w:rsidRPr="00A81A03">
              <w:rPr>
                <w:sz w:val="20"/>
                <w:lang w:val="es-ES"/>
              </w:rPr>
              <w:t>Debe cumplir el requisito</w:t>
            </w:r>
          </w:p>
          <w:p w:rsidR="00632CED" w:rsidRPr="00A81A03" w:rsidRDefault="00632CED" w:rsidP="00632CED">
            <w:pPr>
              <w:spacing w:before="60" w:after="60"/>
              <w:jc w:val="center"/>
              <w:rPr>
                <w:sz w:val="20"/>
                <w:lang w:val="es-ES"/>
              </w:rPr>
            </w:pPr>
          </w:p>
        </w:tc>
        <w:tc>
          <w:tcPr>
            <w:tcW w:w="1620" w:type="dxa"/>
            <w:vAlign w:val="center"/>
          </w:tcPr>
          <w:p w:rsidR="00632CED" w:rsidRPr="00A81A03" w:rsidRDefault="00632CED" w:rsidP="00632CED">
            <w:pPr>
              <w:spacing w:before="60" w:after="60"/>
              <w:jc w:val="center"/>
              <w:rPr>
                <w:sz w:val="20"/>
                <w:lang w:val="es-ES"/>
              </w:rPr>
            </w:pPr>
            <w:r w:rsidRPr="00A81A03">
              <w:rPr>
                <w:sz w:val="20"/>
                <w:lang w:val="es-ES"/>
              </w:rPr>
              <w:t>N / A</w:t>
            </w:r>
          </w:p>
        </w:tc>
        <w:tc>
          <w:tcPr>
            <w:tcW w:w="1800" w:type="dxa"/>
            <w:vAlign w:val="center"/>
          </w:tcPr>
          <w:p w:rsidR="00632CED" w:rsidRPr="00A81A03" w:rsidRDefault="00632CED" w:rsidP="00632CED">
            <w:pPr>
              <w:spacing w:before="60" w:after="60"/>
              <w:rPr>
                <w:sz w:val="20"/>
                <w:lang w:val="es-ES"/>
              </w:rPr>
            </w:pPr>
            <w:r w:rsidRPr="00A81A03">
              <w:rPr>
                <w:sz w:val="20"/>
                <w:lang w:val="es-ES"/>
              </w:rPr>
              <w:t xml:space="preserve">Formulario </w:t>
            </w:r>
            <w:r w:rsidRPr="00A81A03">
              <w:rPr>
                <w:sz w:val="20"/>
                <w:lang w:val="es-ES"/>
              </w:rPr>
              <w:br/>
              <w:t>EXP – 2.4.1</w:t>
            </w:r>
          </w:p>
        </w:tc>
      </w:tr>
      <w:tr w:rsidR="00632CED" w:rsidRPr="00A81A03" w:rsidTr="00FB3ED9">
        <w:trPr>
          <w:gridAfter w:val="1"/>
          <w:wAfter w:w="19" w:type="dxa"/>
          <w:trHeight w:val="826"/>
        </w:trPr>
        <w:tc>
          <w:tcPr>
            <w:tcW w:w="2124" w:type="dxa"/>
          </w:tcPr>
          <w:p w:rsidR="00632CED" w:rsidRPr="00A81A03" w:rsidRDefault="00632CED" w:rsidP="009639B9">
            <w:pPr>
              <w:pStyle w:val="BodyTextIndent"/>
              <w:ind w:left="540" w:hanging="540"/>
              <w:jc w:val="left"/>
              <w:rPr>
                <w:b/>
                <w:sz w:val="20"/>
                <w:lang w:val="es-ES"/>
              </w:rPr>
            </w:pPr>
            <w:r w:rsidRPr="00A81A03">
              <w:rPr>
                <w:b/>
                <w:sz w:val="20"/>
                <w:lang w:val="es-ES"/>
              </w:rPr>
              <w:t xml:space="preserve">2.4.2 Experiencia </w:t>
            </w:r>
            <w:r w:rsidR="00DF2648" w:rsidRPr="00A81A03">
              <w:rPr>
                <w:b/>
                <w:sz w:val="20"/>
                <w:lang w:val="es-ES"/>
              </w:rPr>
              <w:t>E</w:t>
            </w:r>
            <w:r w:rsidRPr="00A81A03">
              <w:rPr>
                <w:b/>
                <w:sz w:val="20"/>
                <w:lang w:val="es-ES"/>
              </w:rPr>
              <w:t>specífica</w:t>
            </w:r>
          </w:p>
        </w:tc>
        <w:tc>
          <w:tcPr>
            <w:tcW w:w="3085" w:type="dxa"/>
            <w:tcMar>
              <w:left w:w="57" w:type="dxa"/>
              <w:right w:w="57" w:type="dxa"/>
            </w:tcMar>
          </w:tcPr>
          <w:p w:rsidR="00632CED" w:rsidRPr="00A81A03" w:rsidRDefault="00632CED" w:rsidP="00632CED">
            <w:pPr>
              <w:pStyle w:val="BodyTextIndent"/>
              <w:ind w:left="0"/>
              <w:jc w:val="left"/>
              <w:rPr>
                <w:sz w:val="20"/>
                <w:lang w:val="es-ES"/>
              </w:rPr>
            </w:pPr>
            <w:r w:rsidRPr="00A81A03">
              <w:rPr>
                <w:sz w:val="20"/>
                <w:lang w:val="es-ES"/>
              </w:rPr>
              <w:t xml:space="preserve">(a)  Participación como contratista principal, contratista administrador o </w:t>
            </w:r>
            <w:r w:rsidR="00B011A1" w:rsidRPr="00A81A03">
              <w:rPr>
                <w:sz w:val="20"/>
                <w:lang w:val="es-ES"/>
              </w:rPr>
              <w:t>Subcontratista</w:t>
            </w:r>
            <w:r w:rsidRPr="00A81A03">
              <w:rPr>
                <w:sz w:val="20"/>
                <w:lang w:val="es-ES"/>
              </w:rPr>
              <w:t xml:space="preserve"> en por lo menos _________ (__) contratos en los últimos _______ (__) años, cada uno por un valor mínimo de ____________ (____), los cuales se han completado satisfactoria y sustancialmente y guardan similitud con la Planta y los Servicios de Instalación propuestos. La similitud se basará en parámetros de tamaño físico, complejidad, métodos, tecnología y otros, según se describe en la Sección V</w:t>
            </w:r>
            <w:r w:rsidR="00814966">
              <w:rPr>
                <w:sz w:val="20"/>
                <w:lang w:val="es-ES"/>
              </w:rPr>
              <w:t>I</w:t>
            </w:r>
            <w:r w:rsidRPr="00A81A03">
              <w:rPr>
                <w:sz w:val="20"/>
                <w:lang w:val="es-ES"/>
              </w:rPr>
              <w:t>I, Requisitos del Contratante.</w:t>
            </w:r>
          </w:p>
          <w:p w:rsidR="00632CED" w:rsidRPr="00A81A03" w:rsidRDefault="00632CED" w:rsidP="00632CED">
            <w:pPr>
              <w:pStyle w:val="Heading3"/>
              <w:tabs>
                <w:tab w:val="clear" w:pos="864"/>
              </w:tabs>
              <w:ind w:left="0" w:firstLine="0"/>
              <w:jc w:val="left"/>
              <w:rPr>
                <w:sz w:val="20"/>
                <w:lang w:val="es-ES"/>
              </w:rPr>
            </w:pPr>
          </w:p>
        </w:tc>
        <w:tc>
          <w:tcPr>
            <w:tcW w:w="1562" w:type="dxa"/>
            <w:vAlign w:val="center"/>
          </w:tcPr>
          <w:p w:rsidR="00632CED" w:rsidRPr="00A81A03" w:rsidRDefault="00632CED" w:rsidP="00632CED">
            <w:pPr>
              <w:spacing w:before="60" w:after="60"/>
              <w:jc w:val="left"/>
              <w:rPr>
                <w:sz w:val="20"/>
                <w:lang w:val="es-ES"/>
              </w:rPr>
            </w:pPr>
            <w:r w:rsidRPr="00A81A03">
              <w:rPr>
                <w:sz w:val="20"/>
                <w:lang w:val="es-ES"/>
              </w:rPr>
              <w:t>Debe cumplir el requisito</w:t>
            </w:r>
          </w:p>
        </w:tc>
        <w:tc>
          <w:tcPr>
            <w:tcW w:w="1559" w:type="dxa"/>
            <w:vAlign w:val="center"/>
          </w:tcPr>
          <w:p w:rsidR="00632CED" w:rsidRPr="00A81A03" w:rsidRDefault="00632CED" w:rsidP="00632CED">
            <w:pPr>
              <w:spacing w:before="60" w:after="60"/>
              <w:jc w:val="left"/>
              <w:rPr>
                <w:spacing w:val="-4"/>
                <w:sz w:val="20"/>
                <w:lang w:val="es-ES"/>
              </w:rPr>
            </w:pPr>
            <w:r w:rsidRPr="00A81A03">
              <w:rPr>
                <w:spacing w:val="-4"/>
                <w:sz w:val="20"/>
                <w:lang w:val="es-ES"/>
              </w:rPr>
              <w:t>Debe cumplir los requisitos  para todos los parámetros</w:t>
            </w:r>
          </w:p>
        </w:tc>
        <w:tc>
          <w:tcPr>
            <w:tcW w:w="1318" w:type="dxa"/>
            <w:vAlign w:val="center"/>
          </w:tcPr>
          <w:p w:rsidR="00632CED" w:rsidRPr="00A81A03" w:rsidRDefault="00632CED" w:rsidP="00632CED">
            <w:pPr>
              <w:spacing w:before="60" w:after="60"/>
              <w:jc w:val="center"/>
              <w:rPr>
                <w:sz w:val="20"/>
                <w:lang w:val="es-ES"/>
              </w:rPr>
            </w:pPr>
            <w:r w:rsidRPr="00A81A03">
              <w:rPr>
                <w:sz w:val="20"/>
                <w:lang w:val="es-ES"/>
              </w:rPr>
              <w:t>N / A</w:t>
            </w:r>
          </w:p>
        </w:tc>
        <w:tc>
          <w:tcPr>
            <w:tcW w:w="1620" w:type="dxa"/>
            <w:vAlign w:val="center"/>
          </w:tcPr>
          <w:p w:rsidR="00632CED" w:rsidRPr="00A81A03" w:rsidRDefault="00632CED" w:rsidP="00632CED">
            <w:pPr>
              <w:spacing w:before="60" w:after="60"/>
              <w:jc w:val="left"/>
              <w:rPr>
                <w:spacing w:val="-4"/>
                <w:sz w:val="20"/>
                <w:lang w:val="es-ES"/>
              </w:rPr>
            </w:pPr>
            <w:r w:rsidRPr="00A81A03">
              <w:rPr>
                <w:spacing w:val="-4"/>
                <w:sz w:val="20"/>
                <w:lang w:val="es-ES"/>
              </w:rPr>
              <w:t xml:space="preserve">Debe cumplir el requisito para un parámetro </w:t>
            </w:r>
          </w:p>
        </w:tc>
        <w:tc>
          <w:tcPr>
            <w:tcW w:w="1800" w:type="dxa"/>
            <w:vAlign w:val="center"/>
          </w:tcPr>
          <w:p w:rsidR="00632CED" w:rsidRPr="00A81A03" w:rsidRDefault="00632CED" w:rsidP="00632CED">
            <w:pPr>
              <w:spacing w:before="60" w:after="60"/>
              <w:jc w:val="center"/>
              <w:rPr>
                <w:sz w:val="20"/>
                <w:lang w:val="es-ES"/>
              </w:rPr>
            </w:pPr>
            <w:r w:rsidRPr="00A81A03">
              <w:rPr>
                <w:sz w:val="20"/>
                <w:lang w:val="es-ES"/>
              </w:rPr>
              <w:t xml:space="preserve">Formulario </w:t>
            </w:r>
            <w:r w:rsidRPr="00A81A03">
              <w:rPr>
                <w:sz w:val="20"/>
                <w:lang w:val="es-ES"/>
              </w:rPr>
              <w:br/>
              <w:t>EXP – 2.4.2(a)</w:t>
            </w:r>
          </w:p>
          <w:p w:rsidR="00632CED" w:rsidRPr="00A81A03" w:rsidRDefault="00632CED" w:rsidP="00632CED">
            <w:pPr>
              <w:spacing w:before="60" w:after="60"/>
              <w:jc w:val="center"/>
              <w:rPr>
                <w:sz w:val="20"/>
                <w:lang w:val="es-ES"/>
              </w:rPr>
            </w:pPr>
          </w:p>
        </w:tc>
      </w:tr>
      <w:tr w:rsidR="00B243E4" w:rsidRPr="00A81A03" w:rsidTr="00FB3ED9">
        <w:trPr>
          <w:gridAfter w:val="1"/>
          <w:wAfter w:w="19" w:type="dxa"/>
          <w:cantSplit/>
        </w:trPr>
        <w:tc>
          <w:tcPr>
            <w:tcW w:w="2124" w:type="dxa"/>
          </w:tcPr>
          <w:p w:rsidR="00B243E4" w:rsidRPr="00A81A03" w:rsidRDefault="00B243E4" w:rsidP="00B243E4">
            <w:pPr>
              <w:pStyle w:val="BodyTextIndent"/>
              <w:ind w:left="540" w:hanging="540"/>
              <w:jc w:val="left"/>
              <w:rPr>
                <w:sz w:val="20"/>
                <w:lang w:val="es-ES"/>
              </w:rPr>
            </w:pPr>
            <w:r w:rsidRPr="00A81A03">
              <w:rPr>
                <w:b/>
                <w:sz w:val="20"/>
                <w:lang w:val="es-ES"/>
              </w:rPr>
              <w:t xml:space="preserve">2.4.2 Experiencia Específica </w:t>
            </w:r>
          </w:p>
        </w:tc>
        <w:tc>
          <w:tcPr>
            <w:tcW w:w="3085" w:type="dxa"/>
          </w:tcPr>
          <w:p w:rsidR="00B243E4" w:rsidRPr="00A81A03" w:rsidRDefault="00B243E4" w:rsidP="00B243E4">
            <w:pPr>
              <w:pageBreakBefore/>
              <w:spacing w:before="60" w:after="60"/>
              <w:rPr>
                <w:sz w:val="20"/>
                <w:lang w:val="es-ES"/>
              </w:rPr>
            </w:pPr>
            <w:r w:rsidRPr="00A81A03">
              <w:rPr>
                <w:sz w:val="20"/>
                <w:lang w:val="es-ES"/>
              </w:rPr>
              <w:t xml:space="preserve">(b) Para los contratos mencionados arriba u otros contratos ejecutados durante el período estipulado en 2.4.2 (a), una experiencia mínima en las siguientes actividades clave: </w:t>
            </w:r>
          </w:p>
          <w:p w:rsidR="00B243E4" w:rsidRPr="00A81A03" w:rsidRDefault="00B243E4" w:rsidP="00B243E4">
            <w:pPr>
              <w:pStyle w:val="ListNumber"/>
              <w:pageBreakBefore/>
              <w:tabs>
                <w:tab w:val="clear" w:pos="360"/>
                <w:tab w:val="num" w:pos="648"/>
              </w:tabs>
              <w:spacing w:before="60" w:after="60"/>
              <w:ind w:left="648"/>
              <w:rPr>
                <w:sz w:val="20"/>
                <w:lang w:val="es-ES"/>
              </w:rPr>
            </w:pPr>
            <w:r w:rsidRPr="00A81A03">
              <w:rPr>
                <w:sz w:val="20"/>
                <w:lang w:val="es-ES"/>
              </w:rPr>
              <w:t>…..</w:t>
            </w:r>
          </w:p>
          <w:p w:rsidR="00B243E4" w:rsidRPr="00A81A03" w:rsidRDefault="00B243E4" w:rsidP="00B243E4">
            <w:pPr>
              <w:jc w:val="left"/>
              <w:rPr>
                <w:lang w:val="es-ES"/>
              </w:rPr>
            </w:pPr>
          </w:p>
        </w:tc>
        <w:tc>
          <w:tcPr>
            <w:tcW w:w="1562" w:type="dxa"/>
          </w:tcPr>
          <w:p w:rsidR="00B243E4" w:rsidRPr="00A81A03" w:rsidRDefault="00B243E4" w:rsidP="00B243E4">
            <w:pPr>
              <w:pageBreakBefore/>
              <w:spacing w:before="60" w:after="60"/>
              <w:jc w:val="left"/>
              <w:rPr>
                <w:sz w:val="20"/>
                <w:lang w:val="es-ES"/>
              </w:rPr>
            </w:pPr>
            <w:r w:rsidRPr="00A81A03">
              <w:rPr>
                <w:sz w:val="20"/>
                <w:lang w:val="es-ES"/>
              </w:rPr>
              <w:t>Debe cumplir los requisitos</w:t>
            </w:r>
          </w:p>
          <w:p w:rsidR="00B243E4" w:rsidRPr="00A81A03" w:rsidRDefault="00B243E4" w:rsidP="00B243E4">
            <w:pPr>
              <w:jc w:val="center"/>
              <w:rPr>
                <w:sz w:val="20"/>
                <w:lang w:val="es-ES"/>
              </w:rPr>
            </w:pPr>
          </w:p>
        </w:tc>
        <w:tc>
          <w:tcPr>
            <w:tcW w:w="1559" w:type="dxa"/>
          </w:tcPr>
          <w:p w:rsidR="00B243E4" w:rsidRPr="00A81A03" w:rsidRDefault="00B243E4" w:rsidP="00B243E4">
            <w:pPr>
              <w:jc w:val="center"/>
              <w:rPr>
                <w:sz w:val="20"/>
                <w:lang w:val="es-ES"/>
              </w:rPr>
            </w:pPr>
            <w:r w:rsidRPr="00A81A03">
              <w:rPr>
                <w:sz w:val="20"/>
                <w:lang w:val="es-ES"/>
              </w:rPr>
              <w:t>Deben cumplir los requisitos</w:t>
            </w:r>
          </w:p>
        </w:tc>
        <w:tc>
          <w:tcPr>
            <w:tcW w:w="1318" w:type="dxa"/>
          </w:tcPr>
          <w:p w:rsidR="00B243E4" w:rsidRPr="00A81A03" w:rsidRDefault="00B243E4" w:rsidP="00B243E4">
            <w:pPr>
              <w:rPr>
                <w:sz w:val="20"/>
                <w:lang w:val="es-ES"/>
              </w:rPr>
            </w:pPr>
            <w:r w:rsidRPr="00A81A03">
              <w:rPr>
                <w:rFonts w:ascii="Times New Roman Bold" w:hAnsi="Times New Roman Bold"/>
                <w:bCs/>
                <w:sz w:val="20"/>
                <w:lang w:val="es-ES"/>
              </w:rPr>
              <w:t>N/A</w:t>
            </w:r>
          </w:p>
        </w:tc>
        <w:tc>
          <w:tcPr>
            <w:tcW w:w="1620" w:type="dxa"/>
          </w:tcPr>
          <w:p w:rsidR="00B243E4" w:rsidRPr="00A81A03" w:rsidRDefault="00B243E4" w:rsidP="00B243E4">
            <w:pPr>
              <w:pageBreakBefore/>
              <w:spacing w:before="60" w:after="60"/>
              <w:jc w:val="left"/>
              <w:rPr>
                <w:sz w:val="20"/>
                <w:lang w:val="es-ES"/>
              </w:rPr>
            </w:pPr>
            <w:r w:rsidRPr="00A81A03">
              <w:rPr>
                <w:sz w:val="20"/>
                <w:lang w:val="es-ES"/>
              </w:rPr>
              <w:t>Debe cumplir los requisitos</w:t>
            </w:r>
          </w:p>
          <w:p w:rsidR="00B243E4" w:rsidRPr="00A81A03" w:rsidRDefault="00B243E4" w:rsidP="00B243E4">
            <w:pPr>
              <w:jc w:val="center"/>
              <w:rPr>
                <w:sz w:val="20"/>
                <w:lang w:val="es-ES"/>
              </w:rPr>
            </w:pPr>
          </w:p>
        </w:tc>
        <w:tc>
          <w:tcPr>
            <w:tcW w:w="1800" w:type="dxa"/>
          </w:tcPr>
          <w:p w:rsidR="00B243E4" w:rsidRPr="00A81A03" w:rsidRDefault="00B243E4" w:rsidP="00B243E4">
            <w:pPr>
              <w:jc w:val="center"/>
              <w:rPr>
                <w:sz w:val="20"/>
                <w:lang w:val="es-ES"/>
              </w:rPr>
            </w:pPr>
            <w:r w:rsidRPr="00A81A03">
              <w:rPr>
                <w:sz w:val="20"/>
                <w:lang w:val="es-ES"/>
              </w:rPr>
              <w:t>Formulario EXP 2.4.2 (b)</w:t>
            </w:r>
          </w:p>
        </w:tc>
      </w:tr>
      <w:tr w:rsidR="00B243E4" w:rsidRPr="00A81A03" w:rsidTr="00FB3ED9">
        <w:trPr>
          <w:gridAfter w:val="1"/>
          <w:wAfter w:w="19" w:type="dxa"/>
          <w:cantSplit/>
        </w:trPr>
        <w:tc>
          <w:tcPr>
            <w:tcW w:w="2124" w:type="dxa"/>
          </w:tcPr>
          <w:p w:rsidR="00B243E4" w:rsidRPr="00A81A03" w:rsidRDefault="00B243E4" w:rsidP="00B243E4">
            <w:pPr>
              <w:pStyle w:val="BodyTextIndent"/>
              <w:ind w:left="540" w:hanging="540"/>
              <w:jc w:val="left"/>
              <w:rPr>
                <w:b/>
                <w:sz w:val="20"/>
                <w:lang w:val="es-ES"/>
              </w:rPr>
            </w:pPr>
            <w:r w:rsidRPr="00A81A03">
              <w:rPr>
                <w:b/>
                <w:sz w:val="20"/>
                <w:lang w:val="es-ES"/>
              </w:rPr>
              <w:t>2.4.3   Experiencia Específica en gestión de aspectos AS</w:t>
            </w:r>
          </w:p>
        </w:tc>
        <w:tc>
          <w:tcPr>
            <w:tcW w:w="3085" w:type="dxa"/>
          </w:tcPr>
          <w:p w:rsidR="00B243E4" w:rsidRPr="00A81A03" w:rsidRDefault="00B243E4" w:rsidP="00B243E4">
            <w:pPr>
              <w:pageBreakBefore/>
              <w:spacing w:before="60" w:after="60"/>
              <w:rPr>
                <w:sz w:val="20"/>
                <w:lang w:val="es-ES"/>
              </w:rPr>
            </w:pPr>
            <w:r w:rsidRPr="00A81A03">
              <w:rPr>
                <w:rFonts w:ascii="Times New Roman Bold" w:hAnsi="Times New Roman Bold"/>
                <w:bCs/>
                <w:sz w:val="20"/>
                <w:lang w:val="es-ES"/>
              </w:rPr>
              <w:t>Para los contratos en 2.4.2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w:t>
            </w:r>
            <w:r w:rsidRPr="00A81A03">
              <w:rPr>
                <w:rFonts w:ascii="Times New Roman Bold" w:hAnsi="Times New Roman Bold"/>
                <w:bCs/>
                <w:i/>
                <w:iCs/>
                <w:sz w:val="20"/>
                <w:lang w:val="es-ES"/>
              </w:rPr>
              <w:t>Basado en la evaluación de AS, especifique, según corresponda, los requisitos de experiencia específicos para gestionar los aspectos de AS.]</w:t>
            </w:r>
          </w:p>
        </w:tc>
        <w:tc>
          <w:tcPr>
            <w:tcW w:w="1562" w:type="dxa"/>
          </w:tcPr>
          <w:p w:rsidR="00B243E4" w:rsidRPr="00A81A03" w:rsidRDefault="00B243E4" w:rsidP="00B243E4">
            <w:pPr>
              <w:pStyle w:val="Style11"/>
              <w:tabs>
                <w:tab w:val="left" w:leader="dot" w:pos="8424"/>
              </w:tabs>
              <w:spacing w:before="0" w:after="0" w:line="240" w:lineRule="auto"/>
              <w:rPr>
                <w:rFonts w:ascii="Times New Roman Bold" w:hAnsi="Times New Roman Bold"/>
                <w:bCs/>
                <w:sz w:val="20"/>
                <w:szCs w:val="20"/>
                <w:lang w:val="es-ES"/>
              </w:rPr>
            </w:pPr>
            <w:r w:rsidRPr="00A81A03">
              <w:rPr>
                <w:rFonts w:ascii="Times New Roman Bold" w:hAnsi="Times New Roman Bold"/>
                <w:bCs/>
                <w:sz w:val="20"/>
                <w:szCs w:val="20"/>
                <w:lang w:val="es-ES"/>
              </w:rPr>
              <w:t>Debe cumplir los requisitos</w:t>
            </w:r>
          </w:p>
          <w:p w:rsidR="00B243E4" w:rsidRPr="00A81A03" w:rsidRDefault="00B243E4" w:rsidP="00B243E4">
            <w:pPr>
              <w:pageBreakBefore/>
              <w:spacing w:before="60" w:after="60"/>
              <w:jc w:val="left"/>
              <w:rPr>
                <w:sz w:val="20"/>
                <w:lang w:val="es-ES"/>
              </w:rPr>
            </w:pPr>
          </w:p>
        </w:tc>
        <w:tc>
          <w:tcPr>
            <w:tcW w:w="1559" w:type="dxa"/>
          </w:tcPr>
          <w:p w:rsidR="00B243E4" w:rsidRPr="00A81A03" w:rsidRDefault="00B243E4" w:rsidP="00B243E4">
            <w:pPr>
              <w:pStyle w:val="Style11"/>
              <w:tabs>
                <w:tab w:val="left" w:leader="dot" w:pos="8424"/>
              </w:tabs>
              <w:spacing w:before="0" w:after="0" w:line="240" w:lineRule="auto"/>
              <w:rPr>
                <w:rFonts w:ascii="Times New Roman Bold" w:hAnsi="Times New Roman Bold"/>
                <w:bCs/>
                <w:sz w:val="20"/>
                <w:szCs w:val="20"/>
                <w:lang w:val="es-ES"/>
              </w:rPr>
            </w:pPr>
            <w:r w:rsidRPr="00A81A03">
              <w:rPr>
                <w:rFonts w:ascii="Times New Roman Bold" w:hAnsi="Times New Roman Bold"/>
                <w:bCs/>
                <w:sz w:val="20"/>
                <w:szCs w:val="20"/>
                <w:lang w:val="es-ES"/>
              </w:rPr>
              <w:t>Debe cumplir los requisitos</w:t>
            </w:r>
          </w:p>
          <w:p w:rsidR="00B243E4" w:rsidRPr="00A81A03" w:rsidRDefault="00B243E4" w:rsidP="00B243E4">
            <w:pPr>
              <w:jc w:val="center"/>
              <w:rPr>
                <w:sz w:val="20"/>
                <w:lang w:val="es-ES"/>
              </w:rPr>
            </w:pPr>
          </w:p>
        </w:tc>
        <w:tc>
          <w:tcPr>
            <w:tcW w:w="1318" w:type="dxa"/>
          </w:tcPr>
          <w:p w:rsidR="00B243E4" w:rsidRPr="00A81A03" w:rsidRDefault="00B243E4" w:rsidP="00B243E4">
            <w:pPr>
              <w:rPr>
                <w:rFonts w:ascii="Times New Roman Bold" w:hAnsi="Times New Roman Bold"/>
                <w:bCs/>
                <w:sz w:val="20"/>
                <w:lang w:val="es-ES"/>
              </w:rPr>
            </w:pPr>
            <w:r w:rsidRPr="00A81A03">
              <w:rPr>
                <w:rFonts w:ascii="Times New Roman Bold" w:hAnsi="Times New Roman Bold"/>
                <w:bCs/>
                <w:sz w:val="20"/>
                <w:lang w:val="es-ES"/>
              </w:rPr>
              <w:t>Debe cumplir con los siguientes requisitos: [</w:t>
            </w:r>
            <w:r w:rsidRPr="00A81A03">
              <w:rPr>
                <w:rFonts w:ascii="Times New Roman Bold" w:hAnsi="Times New Roman Bold"/>
                <w:bCs/>
                <w:i/>
                <w:iCs/>
                <w:sz w:val="20"/>
                <w:lang w:val="es-ES"/>
              </w:rPr>
              <w:t>enumere los requisitos clave que debe cumplir cada miembro; de lo contrario, indique: "N / A"</w:t>
            </w:r>
            <w:r w:rsidRPr="00A81A03">
              <w:rPr>
                <w:rFonts w:ascii="Times New Roman Bold" w:hAnsi="Times New Roman Bold"/>
                <w:bCs/>
                <w:sz w:val="20"/>
                <w:lang w:val="es-ES"/>
              </w:rPr>
              <w:t>]</w:t>
            </w:r>
          </w:p>
        </w:tc>
        <w:tc>
          <w:tcPr>
            <w:tcW w:w="1620" w:type="dxa"/>
          </w:tcPr>
          <w:p w:rsidR="00B243E4" w:rsidRPr="00A81A03" w:rsidRDefault="00B243E4" w:rsidP="00B243E4">
            <w:pPr>
              <w:pageBreakBefore/>
              <w:spacing w:before="60" w:after="60"/>
              <w:jc w:val="left"/>
              <w:rPr>
                <w:sz w:val="20"/>
                <w:lang w:val="es-ES"/>
              </w:rPr>
            </w:pPr>
            <w:r w:rsidRPr="00A81A03">
              <w:rPr>
                <w:rFonts w:ascii="Times New Roman Bold" w:hAnsi="Times New Roman Bold"/>
                <w:bCs/>
                <w:sz w:val="20"/>
                <w:lang w:val="es-ES"/>
              </w:rPr>
              <w:t>Debe cumplir con los siguientes requisitos: [</w:t>
            </w:r>
            <w:r w:rsidRPr="00A81A03">
              <w:rPr>
                <w:rFonts w:ascii="Times New Roman Bold" w:hAnsi="Times New Roman Bold"/>
                <w:bCs/>
                <w:i/>
                <w:iCs/>
                <w:sz w:val="20"/>
                <w:lang w:val="es-ES"/>
              </w:rPr>
              <w:t>enumere los requisitos clave que debe cumplir cada miembro; de lo contrario, indique: "N / A"</w:t>
            </w:r>
            <w:r w:rsidRPr="00A81A03">
              <w:rPr>
                <w:rFonts w:ascii="Times New Roman Bold" w:hAnsi="Times New Roman Bold"/>
                <w:bCs/>
                <w:sz w:val="20"/>
                <w:lang w:val="es-ES"/>
              </w:rPr>
              <w:t>]</w:t>
            </w:r>
          </w:p>
        </w:tc>
        <w:tc>
          <w:tcPr>
            <w:tcW w:w="1800" w:type="dxa"/>
          </w:tcPr>
          <w:p w:rsidR="00B243E4" w:rsidRPr="00A81A03" w:rsidRDefault="00B243E4" w:rsidP="00B243E4">
            <w:pPr>
              <w:jc w:val="center"/>
              <w:rPr>
                <w:sz w:val="20"/>
                <w:lang w:val="es-ES"/>
              </w:rPr>
            </w:pPr>
            <w:r w:rsidRPr="00A81A03">
              <w:rPr>
                <w:rFonts w:ascii="Times New Roman Bold" w:hAnsi="Times New Roman Bold"/>
                <w:bCs/>
                <w:sz w:val="20"/>
                <w:lang w:val="es-ES"/>
              </w:rPr>
              <w:t>Formulario EXP - 2.4.2 (c)</w:t>
            </w:r>
          </w:p>
        </w:tc>
      </w:tr>
    </w:tbl>
    <w:p w:rsidR="00632CED" w:rsidRPr="00A81A03" w:rsidRDefault="00632CED" w:rsidP="00632CED">
      <w:pPr>
        <w:ind w:left="1080" w:right="-72"/>
        <w:rPr>
          <w:lang w:val="es-ES"/>
        </w:rPr>
      </w:pPr>
    </w:p>
    <w:p w:rsidR="00632CED" w:rsidRPr="00A81A03" w:rsidRDefault="00632CED" w:rsidP="00632CED">
      <w:pPr>
        <w:pStyle w:val="Footer"/>
        <w:tabs>
          <w:tab w:val="clear" w:pos="9504"/>
        </w:tabs>
        <w:spacing w:before="0"/>
        <w:ind w:left="1440" w:hanging="720"/>
        <w:rPr>
          <w:b/>
          <w:lang w:val="es-ES"/>
        </w:rPr>
      </w:pPr>
    </w:p>
    <w:p w:rsidR="00632CED" w:rsidRPr="00A81A03" w:rsidRDefault="00632CED" w:rsidP="00632CED">
      <w:pPr>
        <w:pStyle w:val="Footer"/>
        <w:tabs>
          <w:tab w:val="clear" w:pos="9504"/>
        </w:tabs>
        <w:spacing w:before="0"/>
        <w:ind w:left="1440" w:hanging="720"/>
        <w:rPr>
          <w:b/>
          <w:lang w:val="es-ES"/>
        </w:rPr>
        <w:sectPr w:rsidR="00632CED" w:rsidRPr="00A81A03" w:rsidSect="007C70FC">
          <w:headerReference w:type="even" r:id="rId45"/>
          <w:headerReference w:type="default" r:id="rId46"/>
          <w:headerReference w:type="first" r:id="rId47"/>
          <w:pgSz w:w="15840" w:h="12240" w:orient="landscape" w:code="1"/>
          <w:pgMar w:top="1440" w:right="1440" w:bottom="1440" w:left="1440" w:header="720" w:footer="720" w:gutter="0"/>
          <w:cols w:space="720"/>
          <w:titlePg/>
        </w:sectPr>
      </w:pPr>
    </w:p>
    <w:p w:rsidR="00632CED" w:rsidRPr="00A81A03" w:rsidRDefault="00632CED" w:rsidP="00632CED">
      <w:pPr>
        <w:pStyle w:val="Footer"/>
        <w:tabs>
          <w:tab w:val="clear" w:pos="9504"/>
        </w:tabs>
        <w:spacing w:before="0"/>
        <w:ind w:left="1440" w:hanging="720"/>
        <w:rPr>
          <w:b/>
          <w:lang w:val="es-ES"/>
        </w:rPr>
      </w:pPr>
    </w:p>
    <w:p w:rsidR="000D4F10" w:rsidRPr="00A81A03" w:rsidRDefault="00632CED" w:rsidP="000D4F10">
      <w:pPr>
        <w:pStyle w:val="Footer"/>
        <w:tabs>
          <w:tab w:val="clear" w:pos="9504"/>
        </w:tabs>
        <w:spacing w:before="0"/>
        <w:ind w:left="720" w:hanging="720"/>
        <w:rPr>
          <w:iCs/>
          <w:sz w:val="28"/>
          <w:lang w:val="es-ES"/>
        </w:rPr>
      </w:pPr>
      <w:r w:rsidRPr="00A81A03">
        <w:rPr>
          <w:b/>
          <w:lang w:val="es-ES"/>
        </w:rPr>
        <w:t>2.5</w:t>
      </w:r>
      <w:r w:rsidRPr="00A81A03">
        <w:rPr>
          <w:b/>
          <w:lang w:val="es-ES"/>
        </w:rPr>
        <w:tab/>
      </w:r>
      <w:r w:rsidR="000D4F10" w:rsidRPr="00A81A03">
        <w:rPr>
          <w:b/>
          <w:lang w:val="es-ES"/>
        </w:rPr>
        <w:t xml:space="preserve">Representante del Contratista y otro </w:t>
      </w:r>
      <w:r w:rsidR="000D4F10" w:rsidRPr="00A81A03">
        <w:rPr>
          <w:b/>
          <w:iCs/>
          <w:lang w:val="es-ES"/>
        </w:rPr>
        <w:t>Personal Clave</w:t>
      </w:r>
    </w:p>
    <w:p w:rsidR="000D4F10" w:rsidRPr="00A81A03" w:rsidRDefault="000D4F10" w:rsidP="000D4F10">
      <w:pPr>
        <w:tabs>
          <w:tab w:val="left" w:pos="432"/>
          <w:tab w:val="left" w:pos="2952"/>
          <w:tab w:val="left" w:pos="5832"/>
        </w:tabs>
        <w:rPr>
          <w:iCs/>
          <w:lang w:val="es-ES"/>
        </w:rPr>
      </w:pPr>
    </w:p>
    <w:p w:rsidR="000D4F10" w:rsidRPr="00A81A03" w:rsidRDefault="000D4F10" w:rsidP="000D4F10">
      <w:pPr>
        <w:tabs>
          <w:tab w:val="right" w:pos="7254"/>
        </w:tabs>
        <w:spacing w:before="240" w:after="200"/>
        <w:ind w:left="720"/>
        <w:rPr>
          <w:lang w:val="es-ES"/>
        </w:rPr>
      </w:pPr>
      <w:r w:rsidRPr="00A81A03">
        <w:rPr>
          <w:lang w:val="es-ES"/>
        </w:rPr>
        <w:t>El Licitante debe demostrar que tendrá un Representante del Contratista debidamente calificado y un Personal Clave adecuadamente calificado (y en números adecuados), como se describe en las Especificaciones.</w:t>
      </w:r>
    </w:p>
    <w:p w:rsidR="000D4F10" w:rsidRPr="00A81A03" w:rsidRDefault="000D4F10" w:rsidP="000D4F10">
      <w:pPr>
        <w:tabs>
          <w:tab w:val="right" w:pos="7254"/>
        </w:tabs>
        <w:spacing w:before="240" w:after="200"/>
        <w:ind w:left="720"/>
        <w:rPr>
          <w:iCs/>
          <w:lang w:val="es-ES"/>
        </w:rPr>
      </w:pPr>
      <w:r w:rsidRPr="00A81A03">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rsidR="00632CED" w:rsidRPr="00A81A03" w:rsidRDefault="00632CED" w:rsidP="000D4F10">
      <w:pPr>
        <w:pStyle w:val="Footer"/>
        <w:tabs>
          <w:tab w:val="clear" w:pos="9504"/>
        </w:tabs>
        <w:spacing w:before="0"/>
        <w:ind w:left="720" w:hanging="720"/>
        <w:rPr>
          <w:iCs/>
          <w:lang w:val="es-ES"/>
        </w:rPr>
      </w:pPr>
      <w:r w:rsidRPr="00A81A03">
        <w:rPr>
          <w:iCs/>
          <w:lang w:val="es-ES"/>
        </w:rPr>
        <w:t>.</w:t>
      </w:r>
    </w:p>
    <w:p w:rsidR="00632CED" w:rsidRPr="00A81A03" w:rsidRDefault="00632CED" w:rsidP="00632CED">
      <w:pPr>
        <w:ind w:left="1440"/>
        <w:rPr>
          <w:i/>
          <w:iCs/>
          <w:lang w:val="es-ES"/>
        </w:rPr>
      </w:pPr>
    </w:p>
    <w:p w:rsidR="00632CED" w:rsidRPr="00A81A03" w:rsidRDefault="00632CED" w:rsidP="00632CED">
      <w:pPr>
        <w:pStyle w:val="Footer"/>
        <w:tabs>
          <w:tab w:val="clear" w:pos="9504"/>
        </w:tabs>
        <w:spacing w:before="0"/>
        <w:rPr>
          <w:b/>
          <w:iCs/>
          <w:lang w:val="es-ES"/>
        </w:rPr>
      </w:pPr>
      <w:r w:rsidRPr="00A81A03">
        <w:rPr>
          <w:b/>
          <w:iCs/>
          <w:lang w:val="es-ES"/>
        </w:rPr>
        <w:t>2.6</w:t>
      </w:r>
      <w:r w:rsidRPr="00A81A03">
        <w:rPr>
          <w:b/>
          <w:iCs/>
          <w:lang w:val="es-ES"/>
        </w:rPr>
        <w:tab/>
        <w:t>Equipos</w:t>
      </w:r>
    </w:p>
    <w:p w:rsidR="00632CED" w:rsidRPr="00A81A03" w:rsidRDefault="00632CED" w:rsidP="00632CED">
      <w:pPr>
        <w:pStyle w:val="Footer"/>
        <w:tabs>
          <w:tab w:val="clear" w:pos="9504"/>
        </w:tabs>
        <w:spacing w:before="0"/>
        <w:ind w:left="720"/>
        <w:rPr>
          <w:b/>
          <w:iCs/>
          <w:lang w:val="es-ES"/>
        </w:rPr>
      </w:pPr>
    </w:p>
    <w:p w:rsidR="00632CED" w:rsidRPr="00A81A03" w:rsidRDefault="00632CED" w:rsidP="00632CED">
      <w:pPr>
        <w:tabs>
          <w:tab w:val="right" w:pos="7254"/>
        </w:tabs>
        <w:spacing w:before="120"/>
        <w:ind w:left="720"/>
        <w:jc w:val="left"/>
        <w:rPr>
          <w:iCs/>
          <w:lang w:val="es-ES"/>
        </w:rPr>
      </w:pPr>
      <w:r w:rsidRPr="00A81A03">
        <w:rPr>
          <w:iCs/>
          <w:lang w:val="es-ES"/>
        </w:rPr>
        <w:t xml:space="preserve">El </w:t>
      </w:r>
      <w:r w:rsidR="00D31D7D" w:rsidRPr="00A81A03">
        <w:rPr>
          <w:iCs/>
          <w:lang w:val="es-ES"/>
        </w:rPr>
        <w:t>Licitante</w:t>
      </w:r>
      <w:r w:rsidRPr="00A81A03">
        <w:rPr>
          <w:iCs/>
          <w:lang w:val="es-ES"/>
        </w:rPr>
        <w:t xml:space="preserve"> deberá demostrar que tendrá acceso a los equipos clave del Contratista que se enumeran a continuación:</w:t>
      </w:r>
    </w:p>
    <w:p w:rsidR="00632CED" w:rsidRPr="00A81A03" w:rsidRDefault="00632CED" w:rsidP="00632CED">
      <w:pPr>
        <w:tabs>
          <w:tab w:val="right" w:pos="7254"/>
        </w:tabs>
        <w:spacing w:before="120"/>
        <w:ind w:left="1440" w:hanging="720"/>
        <w:jc w:val="left"/>
        <w:rPr>
          <w:i/>
          <w:iCs/>
          <w:lang w:val="es-ES"/>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5310"/>
        <w:gridCol w:w="2790"/>
      </w:tblGrid>
      <w:tr w:rsidR="00632CED" w:rsidRPr="00A81A03" w:rsidTr="00632CED">
        <w:tc>
          <w:tcPr>
            <w:tcW w:w="630" w:type="dxa"/>
            <w:tcBorders>
              <w:top w:val="single" w:sz="12" w:space="0" w:color="auto"/>
              <w:left w:val="single" w:sz="12" w:space="0" w:color="auto"/>
              <w:bottom w:val="single" w:sz="12" w:space="0" w:color="auto"/>
              <w:right w:val="single" w:sz="12" w:space="0" w:color="auto"/>
            </w:tcBorders>
          </w:tcPr>
          <w:p w:rsidR="00632CED" w:rsidRPr="00A81A03" w:rsidRDefault="00632CED" w:rsidP="00632CED">
            <w:pPr>
              <w:jc w:val="center"/>
              <w:rPr>
                <w:b/>
                <w:bCs/>
                <w:iCs/>
                <w:sz w:val="20"/>
                <w:lang w:val="es-ES"/>
              </w:rPr>
            </w:pPr>
            <w:r w:rsidRPr="00A81A03">
              <w:rPr>
                <w:b/>
                <w:bCs/>
                <w:iCs/>
                <w:sz w:val="20"/>
                <w:lang w:val="es-ES"/>
              </w:rPr>
              <w:t>No.</w:t>
            </w:r>
          </w:p>
        </w:tc>
        <w:tc>
          <w:tcPr>
            <w:tcW w:w="5310" w:type="dxa"/>
            <w:tcBorders>
              <w:top w:val="single" w:sz="12" w:space="0" w:color="auto"/>
              <w:left w:val="single" w:sz="12" w:space="0" w:color="auto"/>
              <w:bottom w:val="single" w:sz="12" w:space="0" w:color="auto"/>
              <w:right w:val="single" w:sz="12" w:space="0" w:color="auto"/>
            </w:tcBorders>
            <w:vAlign w:val="center"/>
          </w:tcPr>
          <w:p w:rsidR="00632CED" w:rsidRPr="00A81A03" w:rsidRDefault="00632CED" w:rsidP="00632CED">
            <w:pPr>
              <w:jc w:val="center"/>
              <w:rPr>
                <w:b/>
                <w:bCs/>
                <w:iCs/>
                <w:sz w:val="20"/>
                <w:lang w:val="es-ES"/>
              </w:rPr>
            </w:pPr>
            <w:r w:rsidRPr="00A81A03">
              <w:rPr>
                <w:b/>
                <w:bCs/>
                <w:iCs/>
                <w:sz w:val="20"/>
                <w:lang w:val="es-ES"/>
              </w:rPr>
              <w:t>Tipo de equipo y características</w:t>
            </w:r>
          </w:p>
        </w:tc>
        <w:tc>
          <w:tcPr>
            <w:tcW w:w="2790" w:type="dxa"/>
            <w:tcBorders>
              <w:top w:val="single" w:sz="12" w:space="0" w:color="auto"/>
              <w:left w:val="single" w:sz="12" w:space="0" w:color="auto"/>
              <w:bottom w:val="single" w:sz="12" w:space="0" w:color="auto"/>
              <w:right w:val="single" w:sz="12" w:space="0" w:color="auto"/>
            </w:tcBorders>
            <w:vAlign w:val="center"/>
          </w:tcPr>
          <w:p w:rsidR="00632CED" w:rsidRPr="00A81A03" w:rsidRDefault="00632CED" w:rsidP="00632CED">
            <w:pPr>
              <w:jc w:val="center"/>
              <w:rPr>
                <w:b/>
                <w:bCs/>
                <w:iCs/>
                <w:sz w:val="20"/>
                <w:lang w:val="es-ES"/>
              </w:rPr>
            </w:pPr>
            <w:r w:rsidRPr="00A81A03">
              <w:rPr>
                <w:b/>
                <w:bCs/>
                <w:iCs/>
                <w:sz w:val="20"/>
                <w:lang w:val="es-ES"/>
              </w:rPr>
              <w:t>Número mínimo exigido</w:t>
            </w:r>
          </w:p>
        </w:tc>
      </w:tr>
      <w:tr w:rsidR="00632CED" w:rsidRPr="00A81A03" w:rsidTr="00632CED">
        <w:tc>
          <w:tcPr>
            <w:tcW w:w="630" w:type="dxa"/>
            <w:tcBorders>
              <w:top w:val="single" w:sz="12" w:space="0" w:color="auto"/>
            </w:tcBorders>
          </w:tcPr>
          <w:p w:rsidR="00632CED" w:rsidRPr="00A81A03" w:rsidRDefault="00632CED" w:rsidP="00632CED">
            <w:pPr>
              <w:pStyle w:val="Header"/>
              <w:pBdr>
                <w:bottom w:val="none" w:sz="0" w:space="0" w:color="auto"/>
              </w:pBdr>
              <w:tabs>
                <w:tab w:val="clear" w:pos="9000"/>
              </w:tabs>
              <w:jc w:val="center"/>
              <w:rPr>
                <w:iCs/>
                <w:lang w:val="es-ES"/>
              </w:rPr>
            </w:pPr>
            <w:r w:rsidRPr="00A81A03">
              <w:rPr>
                <w:iCs/>
                <w:lang w:val="es-ES"/>
              </w:rPr>
              <w:t>1</w:t>
            </w:r>
          </w:p>
        </w:tc>
        <w:tc>
          <w:tcPr>
            <w:tcW w:w="5310" w:type="dxa"/>
            <w:tcBorders>
              <w:top w:val="single" w:sz="12" w:space="0" w:color="auto"/>
            </w:tcBorders>
          </w:tcPr>
          <w:p w:rsidR="00632CED" w:rsidRPr="00A81A03" w:rsidRDefault="00632CED" w:rsidP="00632CED">
            <w:pPr>
              <w:rPr>
                <w:iCs/>
                <w:sz w:val="20"/>
                <w:lang w:val="es-ES"/>
              </w:rPr>
            </w:pPr>
          </w:p>
        </w:tc>
        <w:tc>
          <w:tcPr>
            <w:tcW w:w="2790" w:type="dxa"/>
            <w:tcBorders>
              <w:top w:val="single" w:sz="12" w:space="0" w:color="auto"/>
            </w:tcBorders>
          </w:tcPr>
          <w:p w:rsidR="00632CED" w:rsidRPr="00A81A03" w:rsidRDefault="00632CED" w:rsidP="00632CED">
            <w:pPr>
              <w:rPr>
                <w:iCs/>
                <w:sz w:val="20"/>
                <w:lang w:val="es-ES"/>
              </w:rPr>
            </w:pPr>
          </w:p>
        </w:tc>
      </w:tr>
      <w:tr w:rsidR="00632CED" w:rsidRPr="00A81A03" w:rsidTr="00632CED">
        <w:tc>
          <w:tcPr>
            <w:tcW w:w="630" w:type="dxa"/>
          </w:tcPr>
          <w:p w:rsidR="00632CED" w:rsidRPr="00A81A03" w:rsidRDefault="00632CED" w:rsidP="00632CED">
            <w:pPr>
              <w:jc w:val="center"/>
              <w:rPr>
                <w:iCs/>
                <w:sz w:val="20"/>
                <w:lang w:val="es-ES"/>
              </w:rPr>
            </w:pPr>
            <w:r w:rsidRPr="00A81A03">
              <w:rPr>
                <w:iCs/>
                <w:sz w:val="20"/>
                <w:lang w:val="es-ES"/>
              </w:rPr>
              <w:t>2</w:t>
            </w:r>
          </w:p>
        </w:tc>
        <w:tc>
          <w:tcPr>
            <w:tcW w:w="5310" w:type="dxa"/>
          </w:tcPr>
          <w:p w:rsidR="00632CED" w:rsidRPr="00A81A03" w:rsidRDefault="00632CED" w:rsidP="00632CED">
            <w:pPr>
              <w:rPr>
                <w:iCs/>
                <w:sz w:val="20"/>
                <w:lang w:val="es-ES"/>
              </w:rPr>
            </w:pPr>
          </w:p>
        </w:tc>
        <w:tc>
          <w:tcPr>
            <w:tcW w:w="2790" w:type="dxa"/>
          </w:tcPr>
          <w:p w:rsidR="00632CED" w:rsidRPr="00A81A03" w:rsidRDefault="00632CED" w:rsidP="00632CED">
            <w:pPr>
              <w:rPr>
                <w:iCs/>
                <w:sz w:val="20"/>
                <w:u w:val="single"/>
                <w:lang w:val="es-ES"/>
              </w:rPr>
            </w:pPr>
          </w:p>
        </w:tc>
      </w:tr>
      <w:tr w:rsidR="00632CED" w:rsidRPr="00A81A03" w:rsidTr="00632CED">
        <w:tc>
          <w:tcPr>
            <w:tcW w:w="630" w:type="dxa"/>
          </w:tcPr>
          <w:p w:rsidR="00632CED" w:rsidRPr="00A81A03" w:rsidRDefault="00632CED" w:rsidP="00632CED">
            <w:pPr>
              <w:jc w:val="center"/>
              <w:rPr>
                <w:iCs/>
                <w:sz w:val="20"/>
                <w:lang w:val="es-ES"/>
              </w:rPr>
            </w:pPr>
            <w:r w:rsidRPr="00A81A03">
              <w:rPr>
                <w:iCs/>
                <w:sz w:val="20"/>
                <w:lang w:val="es-ES"/>
              </w:rPr>
              <w:t>3</w:t>
            </w:r>
          </w:p>
        </w:tc>
        <w:tc>
          <w:tcPr>
            <w:tcW w:w="5310" w:type="dxa"/>
          </w:tcPr>
          <w:p w:rsidR="00632CED" w:rsidRPr="00A81A03" w:rsidRDefault="00632CED" w:rsidP="00632CED">
            <w:pPr>
              <w:rPr>
                <w:iCs/>
                <w:sz w:val="20"/>
                <w:lang w:val="es-ES"/>
              </w:rPr>
            </w:pPr>
          </w:p>
        </w:tc>
        <w:tc>
          <w:tcPr>
            <w:tcW w:w="2790" w:type="dxa"/>
          </w:tcPr>
          <w:p w:rsidR="00632CED" w:rsidRPr="00A81A03" w:rsidRDefault="00632CED" w:rsidP="00632CED">
            <w:pPr>
              <w:rPr>
                <w:iCs/>
                <w:sz w:val="20"/>
                <w:u w:val="single"/>
                <w:lang w:val="es-ES"/>
              </w:rPr>
            </w:pPr>
          </w:p>
        </w:tc>
      </w:tr>
      <w:tr w:rsidR="00632CED" w:rsidRPr="00A81A03" w:rsidTr="00632CED">
        <w:tc>
          <w:tcPr>
            <w:tcW w:w="630" w:type="dxa"/>
          </w:tcPr>
          <w:p w:rsidR="00632CED" w:rsidRPr="00A81A03" w:rsidRDefault="00632CED" w:rsidP="00632CED">
            <w:pPr>
              <w:rPr>
                <w:i/>
                <w:iCs/>
                <w:lang w:val="es-ES"/>
              </w:rPr>
            </w:pPr>
            <w:r w:rsidRPr="00A81A03">
              <w:rPr>
                <w:i/>
                <w:iCs/>
                <w:lang w:val="es-ES"/>
              </w:rPr>
              <w:t>…</w:t>
            </w:r>
          </w:p>
        </w:tc>
        <w:tc>
          <w:tcPr>
            <w:tcW w:w="5310" w:type="dxa"/>
          </w:tcPr>
          <w:p w:rsidR="00632CED" w:rsidRPr="00A81A03" w:rsidRDefault="00632CED" w:rsidP="00632CED">
            <w:pPr>
              <w:rPr>
                <w:i/>
                <w:iCs/>
                <w:lang w:val="es-ES"/>
              </w:rPr>
            </w:pPr>
          </w:p>
        </w:tc>
        <w:tc>
          <w:tcPr>
            <w:tcW w:w="2790" w:type="dxa"/>
          </w:tcPr>
          <w:p w:rsidR="00632CED" w:rsidRPr="00A81A03" w:rsidRDefault="00632CED" w:rsidP="00632CED">
            <w:pPr>
              <w:rPr>
                <w:i/>
                <w:iCs/>
                <w:u w:val="single"/>
                <w:lang w:val="es-ES"/>
              </w:rPr>
            </w:pPr>
          </w:p>
        </w:tc>
      </w:tr>
    </w:tbl>
    <w:p w:rsidR="00632CED" w:rsidRPr="00A81A03" w:rsidRDefault="00632CED" w:rsidP="00632CED">
      <w:pPr>
        <w:tabs>
          <w:tab w:val="left" w:pos="432"/>
          <w:tab w:val="left" w:pos="2952"/>
          <w:tab w:val="left" w:pos="5832"/>
        </w:tabs>
        <w:rPr>
          <w:i/>
          <w:iCs/>
          <w:lang w:val="es-ES"/>
        </w:rPr>
      </w:pPr>
    </w:p>
    <w:p w:rsidR="00632CED" w:rsidRPr="00A81A03" w:rsidRDefault="00632CED" w:rsidP="00632CED">
      <w:pPr>
        <w:pStyle w:val="Footer"/>
        <w:tabs>
          <w:tab w:val="clear" w:pos="9504"/>
        </w:tabs>
        <w:spacing w:before="0"/>
        <w:ind w:left="720"/>
        <w:jc w:val="both"/>
        <w:rPr>
          <w:iCs/>
          <w:lang w:val="es-ES"/>
        </w:rPr>
      </w:pPr>
      <w:r w:rsidRPr="00A81A03">
        <w:rPr>
          <w:iCs/>
          <w:lang w:val="es-ES"/>
        </w:rPr>
        <w:t xml:space="preserve">El </w:t>
      </w:r>
      <w:r w:rsidR="00D31D7D" w:rsidRPr="00A81A03">
        <w:rPr>
          <w:iCs/>
          <w:lang w:val="es-ES"/>
        </w:rPr>
        <w:t>Licitante</w:t>
      </w:r>
      <w:r w:rsidRPr="00A81A03">
        <w:rPr>
          <w:iCs/>
          <w:lang w:val="es-ES"/>
        </w:rPr>
        <w:t xml:space="preserve"> deberá proporcionar mayores detalles sobre los equipos propuestos empleando el formulario apropiado en la Sección IV.</w:t>
      </w:r>
    </w:p>
    <w:p w:rsidR="00632CED" w:rsidRPr="00A81A03" w:rsidRDefault="00632CED" w:rsidP="00632CED">
      <w:pPr>
        <w:pStyle w:val="Footer"/>
        <w:tabs>
          <w:tab w:val="clear" w:pos="9504"/>
        </w:tabs>
        <w:spacing w:before="0"/>
        <w:ind w:left="720"/>
        <w:rPr>
          <w:lang w:val="es-ES"/>
        </w:rPr>
      </w:pPr>
    </w:p>
    <w:p w:rsidR="00632CED" w:rsidRPr="00A81A03" w:rsidRDefault="00632CED" w:rsidP="009639B9">
      <w:pPr>
        <w:tabs>
          <w:tab w:val="left" w:pos="270"/>
          <w:tab w:val="left" w:pos="720"/>
        </w:tabs>
        <w:ind w:left="720" w:right="-72" w:hanging="810"/>
        <w:rPr>
          <w:lang w:val="es-ES"/>
        </w:rPr>
      </w:pPr>
      <w:r w:rsidRPr="00A81A03">
        <w:rPr>
          <w:b/>
          <w:lang w:val="es-ES"/>
        </w:rPr>
        <w:t>2.7</w:t>
      </w:r>
      <w:r w:rsidRPr="00A81A03">
        <w:rPr>
          <w:lang w:val="es-ES"/>
        </w:rPr>
        <w:t xml:space="preserve"> </w:t>
      </w:r>
      <w:r w:rsidR="009639B9" w:rsidRPr="00A81A03">
        <w:rPr>
          <w:lang w:val="es-ES"/>
        </w:rPr>
        <w:tab/>
      </w:r>
      <w:r w:rsidRPr="00A81A03">
        <w:rPr>
          <w:lang w:val="es-ES"/>
        </w:rPr>
        <w:t xml:space="preserve">Los </w:t>
      </w:r>
      <w:r w:rsidR="00B011A1" w:rsidRPr="00A81A03">
        <w:rPr>
          <w:lang w:val="es-ES"/>
        </w:rPr>
        <w:t>Subcontratista</w:t>
      </w:r>
      <w:r w:rsidRPr="00A81A03">
        <w:rPr>
          <w:lang w:val="es-ES"/>
        </w:rPr>
        <w:t xml:space="preserve">s/fabricantes para los siguientes </w:t>
      </w:r>
      <w:r w:rsidR="00911037" w:rsidRPr="00A81A03">
        <w:rPr>
          <w:lang w:val="es-ES"/>
        </w:rPr>
        <w:t>elementos importantes</w:t>
      </w:r>
      <w:r w:rsidRPr="00A81A03">
        <w:rPr>
          <w:lang w:val="es-ES"/>
        </w:rPr>
        <w:t xml:space="preserve"> de suministro o de servicios deberán reunir los siguientes criterios mínimos para dicho </w:t>
      </w:r>
      <w:r w:rsidR="00DE2F79" w:rsidRPr="00A81A03">
        <w:rPr>
          <w:lang w:val="es-ES"/>
        </w:rPr>
        <w:t>artículo</w:t>
      </w:r>
      <w:r w:rsidRPr="00A81A03">
        <w:rPr>
          <w:lang w:val="es-ES"/>
        </w:rPr>
        <w:t>:</w:t>
      </w:r>
    </w:p>
    <w:p w:rsidR="00632CED" w:rsidRPr="00A81A03" w:rsidRDefault="00632CED" w:rsidP="00632CED">
      <w:pPr>
        <w:ind w:right="-72"/>
        <w:rPr>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317"/>
        <w:gridCol w:w="4258"/>
      </w:tblGrid>
      <w:tr w:rsidR="00632CED" w:rsidRPr="00A81A03" w:rsidTr="00632CED">
        <w:tc>
          <w:tcPr>
            <w:tcW w:w="624" w:type="dxa"/>
            <w:tcBorders>
              <w:top w:val="single" w:sz="12" w:space="0" w:color="auto"/>
              <w:left w:val="single" w:sz="12" w:space="0" w:color="auto"/>
              <w:bottom w:val="single" w:sz="12" w:space="0" w:color="auto"/>
              <w:right w:val="single" w:sz="12" w:space="0" w:color="auto"/>
            </w:tcBorders>
            <w:vAlign w:val="center"/>
          </w:tcPr>
          <w:p w:rsidR="00632CED" w:rsidRPr="00A81A03" w:rsidRDefault="00DE2F79" w:rsidP="00632CED">
            <w:pPr>
              <w:suppressAutoHyphens/>
              <w:ind w:right="-72"/>
              <w:jc w:val="center"/>
              <w:rPr>
                <w:b/>
                <w:sz w:val="20"/>
                <w:lang w:val="es-ES"/>
              </w:rPr>
            </w:pPr>
            <w:r w:rsidRPr="00A81A03">
              <w:rPr>
                <w:b/>
                <w:sz w:val="20"/>
                <w:lang w:val="es-ES"/>
              </w:rPr>
              <w:t>Artículo</w:t>
            </w:r>
            <w:r w:rsidR="00632CED" w:rsidRPr="00A81A03">
              <w:rPr>
                <w:b/>
                <w:sz w:val="20"/>
                <w:lang w:val="es-ES"/>
              </w:rPr>
              <w:t xml:space="preserve"> No.</w:t>
            </w:r>
          </w:p>
        </w:tc>
        <w:tc>
          <w:tcPr>
            <w:tcW w:w="3531" w:type="dxa"/>
            <w:tcBorders>
              <w:top w:val="single" w:sz="12" w:space="0" w:color="auto"/>
              <w:left w:val="single" w:sz="12" w:space="0" w:color="auto"/>
              <w:bottom w:val="single" w:sz="12" w:space="0" w:color="auto"/>
              <w:right w:val="single" w:sz="12" w:space="0" w:color="auto"/>
            </w:tcBorders>
            <w:vAlign w:val="center"/>
          </w:tcPr>
          <w:p w:rsidR="00632CED" w:rsidRPr="00A81A03" w:rsidRDefault="00632CED" w:rsidP="00632CED">
            <w:pPr>
              <w:suppressAutoHyphens/>
              <w:ind w:right="-72"/>
              <w:jc w:val="center"/>
              <w:rPr>
                <w:b/>
                <w:sz w:val="20"/>
                <w:lang w:val="es-ES"/>
              </w:rPr>
            </w:pPr>
            <w:r w:rsidRPr="00A81A03">
              <w:rPr>
                <w:b/>
                <w:sz w:val="20"/>
                <w:lang w:val="es-ES"/>
              </w:rPr>
              <w:t>Descripción</w:t>
            </w:r>
          </w:p>
        </w:tc>
        <w:tc>
          <w:tcPr>
            <w:tcW w:w="4593" w:type="dxa"/>
            <w:tcBorders>
              <w:top w:val="single" w:sz="12" w:space="0" w:color="auto"/>
              <w:left w:val="single" w:sz="12" w:space="0" w:color="auto"/>
              <w:bottom w:val="single" w:sz="12" w:space="0" w:color="auto"/>
              <w:right w:val="single" w:sz="12" w:space="0" w:color="auto"/>
            </w:tcBorders>
            <w:vAlign w:val="center"/>
          </w:tcPr>
          <w:p w:rsidR="00632CED" w:rsidRPr="00A81A03" w:rsidRDefault="00632CED" w:rsidP="00632CED">
            <w:pPr>
              <w:suppressAutoHyphens/>
              <w:ind w:right="-72"/>
              <w:jc w:val="center"/>
              <w:rPr>
                <w:b/>
                <w:sz w:val="20"/>
                <w:lang w:val="es-ES"/>
              </w:rPr>
            </w:pPr>
            <w:r w:rsidRPr="00A81A03">
              <w:rPr>
                <w:b/>
                <w:sz w:val="20"/>
                <w:lang w:val="es-ES"/>
              </w:rPr>
              <w:t>Criterios mínimos exigidos</w:t>
            </w:r>
          </w:p>
        </w:tc>
      </w:tr>
      <w:tr w:rsidR="00632CED" w:rsidRPr="00A81A03" w:rsidTr="00632CED">
        <w:tc>
          <w:tcPr>
            <w:tcW w:w="624" w:type="dxa"/>
            <w:tcBorders>
              <w:top w:val="single" w:sz="12" w:space="0" w:color="auto"/>
            </w:tcBorders>
          </w:tcPr>
          <w:p w:rsidR="00632CED" w:rsidRPr="00A81A03" w:rsidRDefault="00632CED" w:rsidP="00632CED">
            <w:pPr>
              <w:suppressAutoHyphens/>
              <w:ind w:right="-72"/>
              <w:jc w:val="center"/>
              <w:rPr>
                <w:lang w:val="es-ES"/>
              </w:rPr>
            </w:pPr>
            <w:r w:rsidRPr="00A81A03">
              <w:rPr>
                <w:iCs/>
                <w:lang w:val="es-ES"/>
              </w:rPr>
              <w:t>1</w:t>
            </w:r>
          </w:p>
        </w:tc>
        <w:tc>
          <w:tcPr>
            <w:tcW w:w="3531" w:type="dxa"/>
            <w:tcBorders>
              <w:top w:val="single" w:sz="12" w:space="0" w:color="auto"/>
            </w:tcBorders>
          </w:tcPr>
          <w:p w:rsidR="00632CED" w:rsidRPr="00A81A03" w:rsidRDefault="00632CED" w:rsidP="00632CED">
            <w:pPr>
              <w:suppressAutoHyphens/>
              <w:ind w:left="705" w:right="-72" w:hanging="720"/>
              <w:rPr>
                <w:lang w:val="es-ES"/>
              </w:rPr>
            </w:pPr>
          </w:p>
        </w:tc>
        <w:tc>
          <w:tcPr>
            <w:tcW w:w="4593" w:type="dxa"/>
            <w:tcBorders>
              <w:top w:val="single" w:sz="12" w:space="0" w:color="auto"/>
            </w:tcBorders>
          </w:tcPr>
          <w:p w:rsidR="00632CED" w:rsidRPr="00A81A03" w:rsidRDefault="00632CED" w:rsidP="00632CED">
            <w:pPr>
              <w:suppressAutoHyphens/>
              <w:ind w:left="705" w:right="-72" w:hanging="720"/>
              <w:rPr>
                <w:lang w:val="es-ES"/>
              </w:rPr>
            </w:pPr>
          </w:p>
        </w:tc>
      </w:tr>
      <w:tr w:rsidR="00632CED" w:rsidRPr="00A81A03" w:rsidTr="00632CED">
        <w:tc>
          <w:tcPr>
            <w:tcW w:w="624" w:type="dxa"/>
          </w:tcPr>
          <w:p w:rsidR="00632CED" w:rsidRPr="00A81A03" w:rsidRDefault="00632CED" w:rsidP="00632CED">
            <w:pPr>
              <w:suppressAutoHyphens/>
              <w:ind w:right="-72"/>
              <w:jc w:val="center"/>
              <w:rPr>
                <w:lang w:val="es-ES"/>
              </w:rPr>
            </w:pPr>
            <w:r w:rsidRPr="00A81A03">
              <w:rPr>
                <w:iCs/>
                <w:sz w:val="20"/>
                <w:lang w:val="es-ES"/>
              </w:rPr>
              <w:t>2</w:t>
            </w:r>
          </w:p>
        </w:tc>
        <w:tc>
          <w:tcPr>
            <w:tcW w:w="3531" w:type="dxa"/>
          </w:tcPr>
          <w:p w:rsidR="00632CED" w:rsidRPr="00A81A03" w:rsidRDefault="00632CED" w:rsidP="00632CED">
            <w:pPr>
              <w:suppressAutoHyphens/>
              <w:ind w:left="705" w:right="-72" w:hanging="720"/>
              <w:rPr>
                <w:lang w:val="es-ES"/>
              </w:rPr>
            </w:pPr>
          </w:p>
        </w:tc>
        <w:tc>
          <w:tcPr>
            <w:tcW w:w="4593" w:type="dxa"/>
          </w:tcPr>
          <w:p w:rsidR="00632CED" w:rsidRPr="00A81A03" w:rsidRDefault="00632CED" w:rsidP="00632CED">
            <w:pPr>
              <w:suppressAutoHyphens/>
              <w:ind w:left="705" w:right="-72" w:hanging="720"/>
              <w:rPr>
                <w:lang w:val="es-ES"/>
              </w:rPr>
            </w:pPr>
          </w:p>
        </w:tc>
      </w:tr>
      <w:tr w:rsidR="00632CED" w:rsidRPr="00A81A03" w:rsidTr="00632CED">
        <w:tc>
          <w:tcPr>
            <w:tcW w:w="624" w:type="dxa"/>
          </w:tcPr>
          <w:p w:rsidR="00632CED" w:rsidRPr="00A81A03" w:rsidRDefault="00632CED" w:rsidP="00632CED">
            <w:pPr>
              <w:suppressAutoHyphens/>
              <w:ind w:right="-72"/>
              <w:jc w:val="center"/>
              <w:rPr>
                <w:lang w:val="es-ES"/>
              </w:rPr>
            </w:pPr>
            <w:r w:rsidRPr="00A81A03">
              <w:rPr>
                <w:iCs/>
                <w:sz w:val="20"/>
                <w:lang w:val="es-ES"/>
              </w:rPr>
              <w:t>3</w:t>
            </w:r>
          </w:p>
        </w:tc>
        <w:tc>
          <w:tcPr>
            <w:tcW w:w="3531" w:type="dxa"/>
          </w:tcPr>
          <w:p w:rsidR="00632CED" w:rsidRPr="00A81A03" w:rsidRDefault="00632CED" w:rsidP="00632CED">
            <w:pPr>
              <w:suppressAutoHyphens/>
              <w:ind w:left="705" w:right="-72" w:hanging="720"/>
              <w:rPr>
                <w:lang w:val="es-ES"/>
              </w:rPr>
            </w:pPr>
          </w:p>
        </w:tc>
        <w:tc>
          <w:tcPr>
            <w:tcW w:w="4593" w:type="dxa"/>
          </w:tcPr>
          <w:p w:rsidR="00632CED" w:rsidRPr="00A81A03" w:rsidRDefault="00632CED" w:rsidP="00632CED">
            <w:pPr>
              <w:suppressAutoHyphens/>
              <w:ind w:left="705" w:right="-72" w:hanging="720"/>
              <w:rPr>
                <w:lang w:val="es-ES"/>
              </w:rPr>
            </w:pPr>
          </w:p>
        </w:tc>
      </w:tr>
      <w:tr w:rsidR="00632CED" w:rsidRPr="00A81A03" w:rsidTr="00632CED">
        <w:tc>
          <w:tcPr>
            <w:tcW w:w="624" w:type="dxa"/>
          </w:tcPr>
          <w:p w:rsidR="00632CED" w:rsidRPr="00A81A03" w:rsidRDefault="00632CED" w:rsidP="00632CED">
            <w:pPr>
              <w:suppressAutoHyphens/>
              <w:ind w:right="-72"/>
              <w:jc w:val="center"/>
              <w:rPr>
                <w:lang w:val="es-ES"/>
              </w:rPr>
            </w:pPr>
            <w:r w:rsidRPr="00A81A03">
              <w:rPr>
                <w:iCs/>
                <w:sz w:val="20"/>
                <w:lang w:val="es-ES"/>
              </w:rPr>
              <w:t>4</w:t>
            </w:r>
          </w:p>
        </w:tc>
        <w:tc>
          <w:tcPr>
            <w:tcW w:w="3531" w:type="dxa"/>
          </w:tcPr>
          <w:p w:rsidR="00632CED" w:rsidRPr="00A81A03" w:rsidRDefault="00632CED" w:rsidP="00632CED">
            <w:pPr>
              <w:suppressAutoHyphens/>
              <w:ind w:left="705" w:right="-72" w:hanging="720"/>
              <w:rPr>
                <w:lang w:val="es-ES"/>
              </w:rPr>
            </w:pPr>
          </w:p>
        </w:tc>
        <w:tc>
          <w:tcPr>
            <w:tcW w:w="4593" w:type="dxa"/>
          </w:tcPr>
          <w:p w:rsidR="00632CED" w:rsidRPr="00A81A03" w:rsidRDefault="00632CED" w:rsidP="00632CED">
            <w:pPr>
              <w:suppressAutoHyphens/>
              <w:ind w:left="705" w:right="-72" w:hanging="720"/>
              <w:rPr>
                <w:lang w:val="es-ES"/>
              </w:rPr>
            </w:pPr>
          </w:p>
        </w:tc>
      </w:tr>
    </w:tbl>
    <w:p w:rsidR="00632CED" w:rsidRPr="00A81A03" w:rsidRDefault="00632CED" w:rsidP="00632CED">
      <w:pPr>
        <w:ind w:right="-72"/>
        <w:rPr>
          <w:lang w:val="es-ES"/>
        </w:rPr>
      </w:pPr>
    </w:p>
    <w:p w:rsidR="00632CED" w:rsidRPr="00A81A03" w:rsidRDefault="00632CED" w:rsidP="00632CED">
      <w:pPr>
        <w:ind w:right="-72"/>
        <w:rPr>
          <w:lang w:val="es-ES"/>
        </w:rPr>
      </w:pPr>
      <w:r w:rsidRPr="00A81A03">
        <w:rPr>
          <w:lang w:val="es-ES"/>
        </w:rPr>
        <w:t xml:space="preserve">El incumplimiento de este requisito será causa de rechazo del </w:t>
      </w:r>
      <w:r w:rsidR="00B011A1" w:rsidRPr="00A81A03">
        <w:rPr>
          <w:lang w:val="es-ES"/>
        </w:rPr>
        <w:t>Subcontratista</w:t>
      </w:r>
      <w:r w:rsidRPr="00A81A03">
        <w:rPr>
          <w:lang w:val="es-ES"/>
        </w:rPr>
        <w:t>.</w:t>
      </w:r>
    </w:p>
    <w:p w:rsidR="00632CED" w:rsidRPr="00A81A03" w:rsidRDefault="00632CED" w:rsidP="00632CED">
      <w:pPr>
        <w:ind w:right="-72"/>
        <w:rPr>
          <w:lang w:val="es-ES"/>
        </w:rPr>
      </w:pPr>
    </w:p>
    <w:p w:rsidR="00632CED" w:rsidRPr="00A81A03" w:rsidRDefault="00632CED" w:rsidP="00632CED">
      <w:pPr>
        <w:ind w:right="-72"/>
        <w:rPr>
          <w:lang w:val="es-ES"/>
        </w:rPr>
      </w:pPr>
      <w:r w:rsidRPr="00A81A03">
        <w:rPr>
          <w:lang w:val="es-ES"/>
        </w:rPr>
        <w:t xml:space="preserve">En el caso de un </w:t>
      </w:r>
      <w:r w:rsidR="00D31D7D" w:rsidRPr="00A81A03">
        <w:rPr>
          <w:lang w:val="es-ES"/>
        </w:rPr>
        <w:t>Licitante</w:t>
      </w:r>
      <w:r w:rsidRPr="00A81A03">
        <w:rPr>
          <w:lang w:val="es-ES"/>
        </w:rPr>
        <w:t xml:space="preserve"> que en virtud del Contrato ofrezca proveer e instalar </w:t>
      </w:r>
      <w:r w:rsidR="00A70283" w:rsidRPr="00A81A03">
        <w:rPr>
          <w:lang w:val="es-ES"/>
        </w:rPr>
        <w:t>artículos</w:t>
      </w:r>
      <w:r w:rsidRPr="00A81A03">
        <w:rPr>
          <w:lang w:val="es-ES"/>
        </w:rPr>
        <w:t xml:space="preserve"> importantes de suministro que no haya fabricado ni producido, el </w:t>
      </w:r>
      <w:r w:rsidR="00D31D7D" w:rsidRPr="00A81A03">
        <w:rPr>
          <w:lang w:val="es-ES"/>
        </w:rPr>
        <w:t>Licitante</w:t>
      </w:r>
      <w:r w:rsidRPr="00A81A03">
        <w:rPr>
          <w:lang w:val="es-ES"/>
        </w:rPr>
        <w:t xml:space="preserve"> deberá presentar, utilizando el formulario que se incluye en la Sección IV, la correspondiente autorización del fabricante, en la que se demuestre que el </w:t>
      </w:r>
      <w:r w:rsidR="00D31D7D" w:rsidRPr="00A81A03">
        <w:rPr>
          <w:lang w:val="es-ES"/>
        </w:rPr>
        <w:t>Licitante</w:t>
      </w:r>
      <w:r w:rsidRPr="00A81A03">
        <w:rPr>
          <w:lang w:val="es-ES"/>
        </w:rPr>
        <w:t xml:space="preserve"> ha sido debidamente autorizado por el fabricante o productor de la planta y equipo o componente en cuestión para suministrar e instalar ese elemento en el país del Contratante. Es responsabilidad del </w:t>
      </w:r>
      <w:r w:rsidR="00D31D7D" w:rsidRPr="00A81A03">
        <w:rPr>
          <w:lang w:val="es-ES"/>
        </w:rPr>
        <w:t>Licitante</w:t>
      </w:r>
      <w:r w:rsidRPr="00A81A03">
        <w:rPr>
          <w:lang w:val="es-ES"/>
        </w:rPr>
        <w:t xml:space="preserve"> asegurar que el fabricante o productor cumpla los requisitos de las </w:t>
      </w:r>
      <w:r w:rsidR="00CC3843" w:rsidRPr="00A81A03">
        <w:rPr>
          <w:lang w:val="es-ES"/>
        </w:rPr>
        <w:t xml:space="preserve">IALs </w:t>
      </w:r>
      <w:r w:rsidRPr="00A81A03">
        <w:rPr>
          <w:lang w:val="es-ES"/>
        </w:rPr>
        <w:t>4 y 5 y reúna los criterios mínimos enumerados anteriormente para ese elemento.</w:t>
      </w:r>
    </w:p>
    <w:p w:rsidR="00632CED" w:rsidRPr="00A81A03" w:rsidRDefault="00632CED" w:rsidP="00632CED">
      <w:pPr>
        <w:jc w:val="left"/>
        <w:rPr>
          <w:i/>
          <w:iCs/>
          <w:lang w:val="es-ES"/>
        </w:rPr>
      </w:pPr>
    </w:p>
    <w:p w:rsidR="00632CED" w:rsidRPr="00A81A03" w:rsidRDefault="00632CED" w:rsidP="00632CED">
      <w:pPr>
        <w:jc w:val="left"/>
        <w:rPr>
          <w:b/>
          <w:iCs/>
          <w:sz w:val="28"/>
          <w:szCs w:val="28"/>
          <w:lang w:val="es-ES"/>
        </w:rPr>
      </w:pPr>
      <w:r w:rsidRPr="00A81A03">
        <w:rPr>
          <w:b/>
          <w:iCs/>
          <w:sz w:val="28"/>
          <w:szCs w:val="28"/>
          <w:lang w:val="es-ES"/>
        </w:rPr>
        <w:t>Ofertas de la Segunda Etapa</w:t>
      </w:r>
    </w:p>
    <w:p w:rsidR="00632CED" w:rsidRPr="00A81A03" w:rsidRDefault="00632CED" w:rsidP="00632CED">
      <w:pPr>
        <w:jc w:val="left"/>
        <w:rPr>
          <w:i/>
          <w:iCs/>
          <w:lang w:val="es-ES"/>
        </w:rPr>
      </w:pPr>
    </w:p>
    <w:p w:rsidR="00632CED" w:rsidRPr="00A81A03" w:rsidRDefault="00632CED" w:rsidP="00632CED">
      <w:pPr>
        <w:jc w:val="left"/>
        <w:rPr>
          <w:b/>
          <w:iCs/>
          <w:sz w:val="28"/>
          <w:lang w:val="es-ES"/>
        </w:rPr>
      </w:pPr>
      <w:r w:rsidRPr="00A81A03">
        <w:rPr>
          <w:b/>
          <w:sz w:val="28"/>
          <w:lang w:val="es-ES"/>
        </w:rPr>
        <w:t>1.</w:t>
      </w:r>
      <w:r w:rsidRPr="00A81A03">
        <w:rPr>
          <w:b/>
          <w:sz w:val="28"/>
          <w:lang w:val="es-ES"/>
        </w:rPr>
        <w:tab/>
      </w:r>
      <w:r w:rsidRPr="00A81A03">
        <w:rPr>
          <w:b/>
          <w:iCs/>
          <w:sz w:val="28"/>
          <w:lang w:val="es-ES"/>
        </w:rPr>
        <w:t xml:space="preserve">Evaluación </w:t>
      </w:r>
    </w:p>
    <w:p w:rsidR="00632CED" w:rsidRPr="00A81A03" w:rsidRDefault="00632CED" w:rsidP="00632CED">
      <w:pPr>
        <w:jc w:val="left"/>
        <w:rPr>
          <w:sz w:val="28"/>
          <w:lang w:val="es-ES"/>
        </w:rPr>
      </w:pPr>
    </w:p>
    <w:p w:rsidR="00632CED" w:rsidRPr="00A81A03" w:rsidRDefault="00632CED" w:rsidP="00632CED">
      <w:pPr>
        <w:pStyle w:val="Footer"/>
        <w:tabs>
          <w:tab w:val="clear" w:pos="9504"/>
        </w:tabs>
        <w:spacing w:before="0" w:after="200"/>
        <w:ind w:left="720"/>
        <w:jc w:val="both"/>
        <w:rPr>
          <w:b/>
          <w:lang w:val="es-ES"/>
        </w:rPr>
      </w:pPr>
      <w:r w:rsidRPr="00A81A03">
        <w:rPr>
          <w:b/>
          <w:lang w:val="es-ES"/>
        </w:rPr>
        <w:t>1.1</w:t>
      </w:r>
      <w:r w:rsidRPr="00A81A03">
        <w:rPr>
          <w:b/>
          <w:lang w:val="es-ES"/>
        </w:rPr>
        <w:tab/>
        <w:t>Evaluación Económica</w:t>
      </w:r>
    </w:p>
    <w:p w:rsidR="00632CED" w:rsidRPr="00A81A03" w:rsidRDefault="00632CED" w:rsidP="00632CED">
      <w:pPr>
        <w:spacing w:after="200"/>
        <w:ind w:left="709" w:firstLine="11"/>
        <w:jc w:val="left"/>
        <w:rPr>
          <w:bCs/>
          <w:i/>
          <w:iCs/>
          <w:lang w:val="es-ES"/>
        </w:rPr>
      </w:pPr>
      <w:r w:rsidRPr="00A81A03">
        <w:rPr>
          <w:bCs/>
          <w:iCs/>
          <w:lang w:val="es-ES"/>
        </w:rPr>
        <w:t xml:space="preserve">Se aplicarán los siguientes factores y métodos en virtud de la </w:t>
      </w:r>
      <w:r w:rsidR="00CC3843" w:rsidRPr="00A81A03">
        <w:rPr>
          <w:bCs/>
          <w:iCs/>
          <w:lang w:val="es-ES"/>
        </w:rPr>
        <w:t xml:space="preserve">IAL </w:t>
      </w:r>
      <w:r w:rsidRPr="00A81A03">
        <w:rPr>
          <w:bCs/>
          <w:iCs/>
          <w:lang w:val="es-ES"/>
        </w:rPr>
        <w:t>47.3(e):</w:t>
      </w:r>
    </w:p>
    <w:p w:rsidR="00632CED" w:rsidRPr="00A81A03" w:rsidRDefault="00632CED" w:rsidP="00632CED">
      <w:pPr>
        <w:pStyle w:val="Footer"/>
        <w:tabs>
          <w:tab w:val="clear" w:pos="9504"/>
        </w:tabs>
        <w:spacing w:before="0" w:after="200"/>
        <w:ind w:left="720"/>
        <w:jc w:val="both"/>
        <w:rPr>
          <w:lang w:val="es-ES"/>
        </w:rPr>
      </w:pPr>
      <w:r w:rsidRPr="00A81A03">
        <w:rPr>
          <w:lang w:val="es-ES"/>
        </w:rPr>
        <w:t xml:space="preserve">(Además de los criterios que se enumeran en la </w:t>
      </w:r>
      <w:r w:rsidR="00CC3843" w:rsidRPr="00A81A03">
        <w:rPr>
          <w:lang w:val="es-ES"/>
        </w:rPr>
        <w:t>IAL </w:t>
      </w:r>
      <w:r w:rsidRPr="00A81A03">
        <w:rPr>
          <w:lang w:val="es-ES"/>
        </w:rPr>
        <w:t>47.3 (a) – (d), se aplicarán también los siguientes factores:)</w:t>
      </w:r>
    </w:p>
    <w:p w:rsidR="00632CED" w:rsidRPr="00A81A03" w:rsidRDefault="00632CED" w:rsidP="00632CED">
      <w:pPr>
        <w:pStyle w:val="Footer"/>
        <w:pBdr>
          <w:bottom w:val="single" w:sz="12" w:space="1" w:color="auto"/>
        </w:pBdr>
        <w:tabs>
          <w:tab w:val="clear" w:pos="9504"/>
        </w:tabs>
        <w:spacing w:before="0" w:after="200"/>
        <w:ind w:left="720"/>
        <w:rPr>
          <w:i/>
          <w:lang w:val="es-ES"/>
        </w:rPr>
      </w:pPr>
    </w:p>
    <w:p w:rsidR="00632CED" w:rsidRPr="00A81A03" w:rsidRDefault="00632CED" w:rsidP="00A96BED">
      <w:pPr>
        <w:numPr>
          <w:ilvl w:val="0"/>
          <w:numId w:val="47"/>
        </w:numPr>
        <w:spacing w:after="200"/>
        <w:ind w:right="-72"/>
        <w:rPr>
          <w:lang w:val="es-ES"/>
        </w:rPr>
      </w:pPr>
      <w:r w:rsidRPr="00A81A03">
        <w:rPr>
          <w:b/>
          <w:lang w:val="es-ES"/>
        </w:rPr>
        <w:t>Plan de Ejecución</w:t>
      </w:r>
      <w:r w:rsidRPr="00A81A03">
        <w:rPr>
          <w:lang w:val="es-ES"/>
        </w:rPr>
        <w:t xml:space="preserve">: </w:t>
      </w:r>
    </w:p>
    <w:p w:rsidR="00632CED" w:rsidRPr="00A81A03" w:rsidRDefault="00632CED" w:rsidP="00632CED">
      <w:pPr>
        <w:spacing w:after="200"/>
        <w:ind w:left="1080" w:right="-72"/>
        <w:rPr>
          <w:i/>
          <w:lang w:val="es-ES"/>
        </w:rPr>
      </w:pPr>
      <w:r w:rsidRPr="00A81A03">
        <w:rPr>
          <w:lang w:val="es-ES"/>
        </w:rPr>
        <w:t>El plazo para completar la Planta y los Servicios de Instalación, contado a partir de la fecha efectiva que se especifica en el Artículo 3 del Contrato para determinar el tiempo que deban tomar las inspecciones y ensayos previos a la puesta en servicio será de: _____. No se reconocerá crédito alguno por finalización anticipada.</w:t>
      </w:r>
    </w:p>
    <w:p w:rsidR="00632CED" w:rsidRPr="00A81A03" w:rsidRDefault="00632CED" w:rsidP="00632CED">
      <w:pPr>
        <w:spacing w:after="200"/>
        <w:ind w:left="1080" w:right="-72"/>
        <w:rPr>
          <w:lang w:val="es-ES"/>
        </w:rPr>
      </w:pPr>
      <w:r w:rsidRPr="00A81A03">
        <w:rPr>
          <w:lang w:val="es-ES"/>
        </w:rPr>
        <w:t xml:space="preserve">o </w:t>
      </w:r>
    </w:p>
    <w:p w:rsidR="00632CED" w:rsidRPr="00A81A03" w:rsidRDefault="00632CED" w:rsidP="00632CED">
      <w:pPr>
        <w:spacing w:after="200"/>
        <w:ind w:left="1080" w:right="-72"/>
        <w:rPr>
          <w:lang w:val="es-ES"/>
        </w:rPr>
      </w:pPr>
      <w:r w:rsidRPr="00A81A03">
        <w:rPr>
          <w:lang w:val="es-ES"/>
        </w:rPr>
        <w:t>El plazo para completar la Planta y los Servicios de Instalación, contado a partir de la fecha efectiva que se especifica en el Artículo 3 del Contrato para determinar el tiempo que deban tomar las inspecciones y ensayos previos a la puesta en servicio, será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rsidR="00632CED" w:rsidRPr="00A81A03" w:rsidRDefault="00632CED" w:rsidP="00A96BED">
      <w:pPr>
        <w:numPr>
          <w:ilvl w:val="0"/>
          <w:numId w:val="47"/>
        </w:numPr>
        <w:spacing w:after="200"/>
        <w:ind w:right="-72"/>
        <w:rPr>
          <w:b/>
          <w:lang w:val="es-ES"/>
        </w:rPr>
      </w:pPr>
      <w:r w:rsidRPr="00A81A03">
        <w:rPr>
          <w:b/>
          <w:lang w:val="es-ES"/>
        </w:rPr>
        <w:t xml:space="preserve">Costos de operación y mantenimiento </w:t>
      </w:r>
    </w:p>
    <w:p w:rsidR="00632CED" w:rsidRPr="00A81A03" w:rsidRDefault="00632CED" w:rsidP="00632CED">
      <w:pPr>
        <w:spacing w:after="200"/>
        <w:ind w:left="1080" w:right="-72"/>
        <w:rPr>
          <w:lang w:val="es-ES"/>
        </w:rPr>
      </w:pPr>
      <w:r w:rsidRPr="00A81A03">
        <w:rPr>
          <w:lang w:val="es-ES"/>
        </w:rPr>
        <w:t xml:space="preserve">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w:t>
      </w:r>
      <w:r w:rsidR="00D31D7D" w:rsidRPr="00A81A03">
        <w:rPr>
          <w:lang w:val="es-ES"/>
        </w:rPr>
        <w:t>Licitante</w:t>
      </w:r>
      <w:r w:rsidRPr="00A81A03">
        <w:rPr>
          <w:lang w:val="es-ES"/>
        </w:rPr>
        <w:t xml:space="preserve"> en las Listas de Precios Nos. 1 y 2, así como en la experiencia del Contratante o de otros contratantes que se encuentren en situación similar. Para los fines de la evaluación, dichos costos se agregarán al precio de la Oferta.</w:t>
      </w:r>
    </w:p>
    <w:p w:rsidR="00632CED" w:rsidRPr="00A81A03" w:rsidRDefault="00632CED" w:rsidP="00632CED">
      <w:pPr>
        <w:spacing w:after="200"/>
        <w:ind w:left="1080"/>
        <w:rPr>
          <w:lang w:val="es-ES"/>
        </w:rPr>
      </w:pPr>
      <w:r w:rsidRPr="00A81A03">
        <w:rPr>
          <w:lang w:val="es-ES"/>
        </w:rPr>
        <w:t xml:space="preserve">Opción 1: Los siguientes factores de costos de operación y mantenimiento se utilizan para calcular el costo durante el ciclo de vida útil: </w:t>
      </w:r>
    </w:p>
    <w:p w:rsidR="00632CED" w:rsidRPr="00A81A03" w:rsidRDefault="00632CED" w:rsidP="00632CED">
      <w:pPr>
        <w:spacing w:after="200"/>
        <w:ind w:left="1620" w:hanging="540"/>
        <w:rPr>
          <w:lang w:val="es-ES"/>
        </w:rPr>
      </w:pPr>
      <w:r w:rsidRPr="00A81A03">
        <w:rPr>
          <w:lang w:val="es-ES"/>
        </w:rPr>
        <w:t>(i)</w:t>
      </w:r>
      <w:r w:rsidRPr="00A81A03">
        <w:rPr>
          <w:lang w:val="es-ES"/>
        </w:rPr>
        <w:tab/>
        <w:t xml:space="preserve">número de años del ciclo de vida </w:t>
      </w:r>
      <w:r w:rsidRPr="00A81A03">
        <w:rPr>
          <w:i/>
          <w:sz w:val="20"/>
          <w:lang w:val="es-ES"/>
        </w:rPr>
        <w:t>___________________________________________</w:t>
      </w:r>
    </w:p>
    <w:p w:rsidR="00632CED" w:rsidRPr="00A81A03" w:rsidRDefault="00632CED" w:rsidP="00632CED">
      <w:pPr>
        <w:spacing w:after="200"/>
        <w:ind w:left="1620" w:hanging="540"/>
        <w:rPr>
          <w:lang w:val="es-ES"/>
        </w:rPr>
      </w:pPr>
      <w:r w:rsidRPr="00A81A03">
        <w:rPr>
          <w:lang w:val="es-ES"/>
        </w:rPr>
        <w:t>(ii)</w:t>
      </w:r>
      <w:r w:rsidRPr="00A81A03">
        <w:rPr>
          <w:lang w:val="es-ES"/>
        </w:rPr>
        <w:tab/>
        <w:t xml:space="preserve">costos de operación </w:t>
      </w:r>
      <w:r w:rsidRPr="00A81A03">
        <w:rPr>
          <w:i/>
          <w:sz w:val="20"/>
          <w:lang w:val="es-ES"/>
        </w:rPr>
        <w:t>________________________________________________________</w:t>
      </w:r>
      <w:r w:rsidRPr="00A81A03">
        <w:rPr>
          <w:sz w:val="20"/>
          <w:lang w:val="es-ES"/>
        </w:rPr>
        <w:t>,</w:t>
      </w:r>
    </w:p>
    <w:p w:rsidR="00632CED" w:rsidRPr="00A81A03" w:rsidRDefault="00632CED" w:rsidP="00632CED">
      <w:pPr>
        <w:spacing w:after="200"/>
        <w:ind w:left="1620" w:hanging="540"/>
        <w:rPr>
          <w:lang w:val="es-ES"/>
        </w:rPr>
      </w:pPr>
      <w:r w:rsidRPr="00A81A03">
        <w:rPr>
          <w:lang w:val="es-ES"/>
        </w:rPr>
        <w:t>(iii)</w:t>
      </w:r>
      <w:r w:rsidRPr="00A81A03">
        <w:rPr>
          <w:lang w:val="es-ES"/>
        </w:rPr>
        <w:tab/>
        <w:t>costos de mantenimiento, incluido el costo de los repuestos durante el período inicial de operación, y</w:t>
      </w:r>
    </w:p>
    <w:p w:rsidR="00632CED" w:rsidRPr="00A81A03" w:rsidRDefault="00632CED" w:rsidP="00632CED">
      <w:pPr>
        <w:spacing w:after="200"/>
        <w:ind w:left="1620" w:hanging="540"/>
        <w:rPr>
          <w:lang w:val="es-ES"/>
        </w:rPr>
      </w:pPr>
      <w:r w:rsidRPr="00A81A03">
        <w:rPr>
          <w:lang w:val="es-ES"/>
        </w:rPr>
        <w:t>(iv)</w:t>
      </w:r>
      <w:r w:rsidRPr="00A81A03">
        <w:rPr>
          <w:lang w:val="es-ES"/>
        </w:rPr>
        <w:tab/>
        <w:t>tasa porcentual de actualización que se usará para calcular el valor presente de todos los costos anuales futuros calculados conforme a los apartados (ii) y (iii) precedentes para el período especificado en el apartado (i).</w:t>
      </w:r>
    </w:p>
    <w:p w:rsidR="00632CED" w:rsidRPr="00A81A03" w:rsidRDefault="00632CED" w:rsidP="00632CED">
      <w:pPr>
        <w:spacing w:after="200"/>
        <w:ind w:left="1080"/>
        <w:rPr>
          <w:lang w:val="es-ES"/>
        </w:rPr>
      </w:pPr>
      <w:r w:rsidRPr="00A81A03">
        <w:rPr>
          <w:b/>
          <w:lang w:val="es-ES"/>
        </w:rPr>
        <w:t>o</w:t>
      </w:r>
      <w:r w:rsidRPr="00A81A03">
        <w:rPr>
          <w:lang w:val="es-ES"/>
        </w:rPr>
        <w:t xml:space="preserve"> </w:t>
      </w:r>
      <w:r w:rsidRPr="00A81A03">
        <w:rPr>
          <w:lang w:val="es-ES"/>
        </w:rPr>
        <w:tab/>
      </w:r>
    </w:p>
    <w:p w:rsidR="00632CED" w:rsidRPr="00A81A03" w:rsidRDefault="00632CED" w:rsidP="00632CED">
      <w:pPr>
        <w:spacing w:after="200"/>
        <w:ind w:left="1080"/>
        <w:rPr>
          <w:lang w:val="es-ES"/>
        </w:rPr>
      </w:pPr>
      <w:r w:rsidRPr="00A81A03">
        <w:rPr>
          <w:lang w:val="es-ES"/>
        </w:rPr>
        <w:t>Opción 2:</w:t>
      </w:r>
    </w:p>
    <w:p w:rsidR="00632CED" w:rsidRPr="00A81A03" w:rsidRDefault="00632CED" w:rsidP="00632CED">
      <w:pPr>
        <w:spacing w:after="200"/>
        <w:ind w:left="1080" w:right="-72"/>
        <w:rPr>
          <w:i/>
          <w:sz w:val="20"/>
          <w:lang w:val="es-ES"/>
        </w:rPr>
      </w:pPr>
      <w:r w:rsidRPr="00A81A03">
        <w:rPr>
          <w:lang w:val="es-ES"/>
        </w:rPr>
        <w:t xml:space="preserve">Referencia a la metodología indicada en las Especificaciones o en otra sección de los documentos de licitación. </w:t>
      </w:r>
    </w:p>
    <w:p w:rsidR="00632CED" w:rsidRPr="00A81A03" w:rsidRDefault="00632CED" w:rsidP="00632CED">
      <w:pPr>
        <w:spacing w:after="200"/>
        <w:ind w:left="1080" w:right="-72"/>
        <w:rPr>
          <w:lang w:val="es-ES"/>
        </w:rPr>
      </w:pPr>
      <w:r w:rsidRPr="00A81A03">
        <w:rPr>
          <w:lang w:val="es-ES"/>
        </w:rPr>
        <w:t>No se considerará en la evaluación el precio de los repuestos recomendados que se cotiza en la Lista de Precios No. 6.</w:t>
      </w:r>
    </w:p>
    <w:p w:rsidR="00632CED" w:rsidRPr="00A81A03" w:rsidRDefault="00632CED" w:rsidP="00A96BED">
      <w:pPr>
        <w:numPr>
          <w:ilvl w:val="0"/>
          <w:numId w:val="47"/>
        </w:numPr>
        <w:spacing w:after="200"/>
        <w:ind w:right="-72"/>
        <w:rPr>
          <w:b/>
          <w:u w:val="single"/>
          <w:lang w:val="es-ES"/>
        </w:rPr>
      </w:pPr>
      <w:r w:rsidRPr="00A81A03">
        <w:rPr>
          <w:b/>
          <w:lang w:val="es-ES"/>
        </w:rPr>
        <w:t>Garantías de funcionamiento de las instalaciones</w:t>
      </w:r>
    </w:p>
    <w:p w:rsidR="00632CED" w:rsidRPr="00A81A03" w:rsidRDefault="00632CED" w:rsidP="00632CED">
      <w:pPr>
        <w:spacing w:after="200"/>
        <w:ind w:left="1080"/>
        <w:rPr>
          <w:lang w:val="es-ES"/>
        </w:rPr>
      </w:pPr>
      <w:r w:rsidRPr="00A81A03">
        <w:rPr>
          <w:lang w:val="es-ES"/>
        </w:rPr>
        <w:t xml:space="preserve">Para efectos de evaluación, se añadirá al precio de la Oferta un ajuste de </w:t>
      </w:r>
      <w:r w:rsidRPr="00A81A03">
        <w:rPr>
          <w:i/>
          <w:lang w:val="es-ES"/>
        </w:rPr>
        <w:t>[insertar monto en la moneda de evaluación de la Oferta]</w:t>
      </w:r>
      <w:r w:rsidRPr="00A81A03">
        <w:rPr>
          <w:lang w:val="es-ES"/>
        </w:rPr>
        <w:t xml:space="preserve"> por cada punto porcentual en que el desempeño o la eficiencia estén por debajo de lo estipulado en las Especificaciones Técnicas, pero por encima de los niveles mínimos aceptables también allí estipulados.</w:t>
      </w:r>
    </w:p>
    <w:p w:rsidR="00632CED" w:rsidRPr="00A81A03" w:rsidRDefault="00632CED" w:rsidP="00A96BED">
      <w:pPr>
        <w:numPr>
          <w:ilvl w:val="0"/>
          <w:numId w:val="47"/>
        </w:numPr>
        <w:spacing w:after="200"/>
        <w:ind w:right="-72"/>
        <w:rPr>
          <w:b/>
          <w:lang w:val="es-ES"/>
        </w:rPr>
      </w:pPr>
      <w:r w:rsidRPr="00A81A03">
        <w:rPr>
          <w:b/>
          <w:lang w:val="es-ES"/>
        </w:rPr>
        <w:t>Trabajos, servicios, instalaciones, etc. que deberá proveer el Contratante</w:t>
      </w:r>
    </w:p>
    <w:p w:rsidR="00632CED" w:rsidRPr="00A81A03" w:rsidRDefault="00632CED" w:rsidP="00632CED">
      <w:pPr>
        <w:spacing w:after="200"/>
        <w:ind w:left="1080" w:right="-72"/>
        <w:rPr>
          <w:lang w:val="es-ES"/>
        </w:rPr>
      </w:pPr>
      <w:r w:rsidRPr="00A81A03">
        <w:rPr>
          <w:lang w:val="es-ES"/>
        </w:rPr>
        <w:t xml:space="preserve">Cuando las ofertas incluyan trabajos que deba realizar el Contratante o servicios o instalaciones que éste deba proveer </w:t>
      </w:r>
      <w:r w:rsidR="006B0221" w:rsidRPr="00A81A03">
        <w:rPr>
          <w:lang w:val="es-ES"/>
        </w:rPr>
        <w:t xml:space="preserve">adicionales a los requeridos por </w:t>
      </w:r>
      <w:r w:rsidRPr="00A81A03">
        <w:rPr>
          <w:lang w:val="es-ES"/>
        </w:rPr>
        <w:t xml:space="preserve">el </w:t>
      </w:r>
      <w:r w:rsidR="005753C8" w:rsidRPr="00A81A03">
        <w:rPr>
          <w:lang w:val="es-ES"/>
        </w:rPr>
        <w:t>documento de licitación</w:t>
      </w:r>
      <w:r w:rsidRPr="00A81A03">
        <w:rPr>
          <w:lang w:val="es-ES"/>
        </w:rPr>
        <w:t>, el Contratante estimará el costo de dichos trabajos, servicios o instalaciones adicionales durante la duración del Contrato. Dichos costos se agregarán al precio de la Oferta para los fines de la evaluación.</w:t>
      </w:r>
    </w:p>
    <w:p w:rsidR="00632CED" w:rsidRPr="00A81A03" w:rsidRDefault="00632CED" w:rsidP="00A96BED">
      <w:pPr>
        <w:numPr>
          <w:ilvl w:val="0"/>
          <w:numId w:val="47"/>
        </w:numPr>
        <w:spacing w:after="200"/>
        <w:ind w:right="-72"/>
        <w:rPr>
          <w:b/>
          <w:lang w:val="es-ES"/>
        </w:rPr>
      </w:pPr>
      <w:r w:rsidRPr="00A81A03">
        <w:rPr>
          <w:b/>
          <w:lang w:val="es-ES"/>
        </w:rPr>
        <w:t>Criterios especiales adicionales</w:t>
      </w:r>
    </w:p>
    <w:p w:rsidR="00632CED" w:rsidRPr="00A81A03" w:rsidRDefault="00632CED" w:rsidP="00632CED">
      <w:pPr>
        <w:spacing w:after="200"/>
        <w:ind w:left="1080"/>
        <w:rPr>
          <w:lang w:val="es-ES"/>
        </w:rPr>
      </w:pPr>
      <w:r w:rsidRPr="00A81A03">
        <w:rPr>
          <w:lang w:val="es-ES"/>
        </w:rPr>
        <w:t>En la evaluación se emplearán los siguientes criterios adicionales:</w:t>
      </w:r>
    </w:p>
    <w:p w:rsidR="00632CED" w:rsidRPr="00A81A03" w:rsidRDefault="00632CED" w:rsidP="00632CED">
      <w:pPr>
        <w:spacing w:after="200"/>
        <w:ind w:left="1080"/>
        <w:rPr>
          <w:lang w:val="es-ES"/>
        </w:rPr>
      </w:pPr>
      <w:r w:rsidRPr="00A81A03">
        <w:rPr>
          <w:i/>
          <w:sz w:val="20"/>
          <w:lang w:val="es-ES"/>
        </w:rPr>
        <w:t>_________________________________________________________________________________</w:t>
      </w:r>
    </w:p>
    <w:p w:rsidR="00632CED" w:rsidRPr="00A81A03" w:rsidRDefault="00632CED" w:rsidP="00632CED">
      <w:pPr>
        <w:spacing w:after="200"/>
        <w:ind w:left="1080" w:right="-72"/>
        <w:rPr>
          <w:lang w:val="es-ES"/>
        </w:rPr>
      </w:pPr>
      <w:r w:rsidRPr="00A81A03">
        <w:rPr>
          <w:lang w:val="es-ES"/>
        </w:rPr>
        <w:t>El método de evaluación pertinente se detallará a continuación y/o en las Especificaciones:</w:t>
      </w:r>
    </w:p>
    <w:p w:rsidR="00632CED" w:rsidRPr="00A81A03" w:rsidRDefault="00632CED" w:rsidP="00632CED">
      <w:pPr>
        <w:spacing w:after="200"/>
        <w:ind w:left="1080" w:right="-72" w:hanging="7"/>
        <w:rPr>
          <w:lang w:val="es-ES"/>
        </w:rPr>
      </w:pPr>
      <w:r w:rsidRPr="00A81A03">
        <w:rPr>
          <w:i/>
          <w:lang w:val="es-ES"/>
        </w:rPr>
        <w:t>__________________________________________________________________________________________________________________________________________</w:t>
      </w:r>
    </w:p>
    <w:p w:rsidR="00632CED" w:rsidRPr="00A81A03" w:rsidRDefault="00632CED" w:rsidP="00632CED">
      <w:pPr>
        <w:ind w:right="-72"/>
        <w:rPr>
          <w:lang w:val="es-ES"/>
        </w:rPr>
      </w:pPr>
      <w:r w:rsidRPr="00A81A03">
        <w:rPr>
          <w:lang w:val="es-ES"/>
        </w:rPr>
        <w:t xml:space="preserve">Todo ajuste de precios resultante de los procedimientos anteriores se agregará, solamente con fines de evaluación comparativa, para llegar a un “precio evaluado de la oferta”.  Los precios de las ofertas que hayan cotizado los </w:t>
      </w:r>
      <w:r w:rsidR="00D31D7D" w:rsidRPr="00A81A03">
        <w:rPr>
          <w:lang w:val="es-ES"/>
        </w:rPr>
        <w:t>Licitante</w:t>
      </w:r>
      <w:r w:rsidRPr="00A81A03">
        <w:rPr>
          <w:lang w:val="es-ES"/>
        </w:rPr>
        <w:t>s no sufrirán alteración.</w:t>
      </w:r>
    </w:p>
    <w:p w:rsidR="00632CED" w:rsidRPr="00A81A03" w:rsidRDefault="00632CED" w:rsidP="00632CED">
      <w:pPr>
        <w:pStyle w:val="Footer"/>
        <w:tabs>
          <w:tab w:val="clear" w:pos="9504"/>
        </w:tabs>
        <w:spacing w:before="0"/>
        <w:ind w:left="720"/>
        <w:rPr>
          <w:i/>
          <w:lang w:val="es-ES"/>
        </w:rPr>
      </w:pPr>
    </w:p>
    <w:p w:rsidR="00632CED" w:rsidRPr="00A81A03" w:rsidRDefault="00632CED" w:rsidP="00632CED">
      <w:pPr>
        <w:rPr>
          <w:lang w:val="es-ES"/>
        </w:rPr>
      </w:pPr>
    </w:p>
    <w:p w:rsidR="00632CED" w:rsidRPr="00A81A03" w:rsidRDefault="00632CED" w:rsidP="00632CED">
      <w:pPr>
        <w:tabs>
          <w:tab w:val="left" w:pos="-1440"/>
          <w:tab w:val="left" w:pos="-720"/>
          <w:tab w:val="left" w:pos="0"/>
        </w:tabs>
        <w:ind w:left="720"/>
        <w:rPr>
          <w:lang w:val="es-ES"/>
        </w:rPr>
        <w:sectPr w:rsidR="00632CED" w:rsidRPr="00A81A03" w:rsidSect="007C70FC">
          <w:headerReference w:type="even" r:id="rId48"/>
          <w:headerReference w:type="default" r:id="rId49"/>
          <w:headerReference w:type="first" r:id="rId50"/>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2CED" w:rsidRPr="00A81A03" w:rsidTr="00632CED">
        <w:trPr>
          <w:trHeight w:val="1100"/>
        </w:trPr>
        <w:tc>
          <w:tcPr>
            <w:tcW w:w="9198" w:type="dxa"/>
            <w:vAlign w:val="center"/>
          </w:tcPr>
          <w:p w:rsidR="00632CED" w:rsidRPr="00A81A03" w:rsidRDefault="00632CED" w:rsidP="00632CED">
            <w:pPr>
              <w:pStyle w:val="Subtitle"/>
              <w:rPr>
                <w:lang w:val="es-ES"/>
              </w:rPr>
            </w:pPr>
            <w:bookmarkStart w:id="513" w:name="_Toc438266927"/>
            <w:bookmarkStart w:id="514" w:name="_Toc438267901"/>
            <w:bookmarkStart w:id="515" w:name="_Toc438366667"/>
            <w:bookmarkStart w:id="516" w:name="_Toc41971244"/>
            <w:bookmarkStart w:id="517" w:name="_Toc125954067"/>
            <w:bookmarkStart w:id="518" w:name="_Toc197840923"/>
            <w:bookmarkStart w:id="519" w:name="_Toc36365790"/>
            <w:r w:rsidRPr="00A81A03">
              <w:rPr>
                <w:lang w:val="es-ES"/>
              </w:rPr>
              <w:t xml:space="preserve">Sección IV.  </w:t>
            </w:r>
            <w:r w:rsidR="00FD42B8" w:rsidRPr="00A81A03">
              <w:rPr>
                <w:lang w:val="es-ES"/>
              </w:rPr>
              <w:t>Formularios de la Oferta</w:t>
            </w:r>
            <w:bookmarkEnd w:id="513"/>
            <w:bookmarkEnd w:id="514"/>
            <w:bookmarkEnd w:id="515"/>
            <w:bookmarkEnd w:id="516"/>
            <w:bookmarkEnd w:id="517"/>
            <w:bookmarkEnd w:id="518"/>
            <w:bookmarkEnd w:id="519"/>
          </w:p>
        </w:tc>
      </w:tr>
    </w:tbl>
    <w:p w:rsidR="00632CED" w:rsidRPr="00A81A03" w:rsidRDefault="00632CED" w:rsidP="00632CED">
      <w:pPr>
        <w:jc w:val="left"/>
        <w:rPr>
          <w:sz w:val="28"/>
          <w:u w:val="single"/>
          <w:lang w:val="es-ES"/>
        </w:rPr>
      </w:pPr>
    </w:p>
    <w:p w:rsidR="00632CED" w:rsidRPr="00A81A03" w:rsidRDefault="00632CED" w:rsidP="00632CED">
      <w:pPr>
        <w:pStyle w:val="Subtitle2"/>
        <w:rPr>
          <w:lang w:val="es-ES"/>
        </w:rPr>
      </w:pPr>
      <w:r w:rsidRPr="00A81A03">
        <w:rPr>
          <w:lang w:val="es-ES"/>
        </w:rPr>
        <w:t xml:space="preserve">Índice de Formularios </w:t>
      </w:r>
    </w:p>
    <w:p w:rsidR="00945C03" w:rsidRPr="00C739D0" w:rsidRDefault="00FD520F">
      <w:pPr>
        <w:pStyle w:val="TOC1"/>
        <w:rPr>
          <w:rFonts w:ascii="Calibri" w:hAnsi="Calibri"/>
          <w:b w:val="0"/>
          <w:noProof/>
          <w:szCs w:val="24"/>
          <w:lang w:val="es-ES"/>
        </w:rPr>
      </w:pPr>
      <w:r w:rsidRPr="00A81A03">
        <w:rPr>
          <w:szCs w:val="24"/>
          <w:lang w:val="es-ES"/>
        </w:rPr>
        <w:fldChar w:fldCharType="begin"/>
      </w:r>
      <w:r w:rsidR="00632CED" w:rsidRPr="00A81A03">
        <w:rPr>
          <w:szCs w:val="24"/>
          <w:lang w:val="es-ES"/>
        </w:rPr>
        <w:instrText xml:space="preserve"> TOC \h \z \t "S4 Header,2,S4-header1,1" </w:instrText>
      </w:r>
      <w:r w:rsidRPr="00A81A03">
        <w:rPr>
          <w:szCs w:val="24"/>
          <w:lang w:val="es-ES"/>
        </w:rPr>
        <w:fldChar w:fldCharType="separate"/>
      </w:r>
      <w:hyperlink w:anchor="_Toc36315688" w:history="1">
        <w:r w:rsidR="00945C03" w:rsidRPr="00A81A03">
          <w:rPr>
            <w:rStyle w:val="Hyperlink"/>
            <w:noProof/>
            <w:lang w:val="es-ES"/>
          </w:rPr>
          <w:t>Carta de la Oferta</w:t>
        </w:r>
        <w:r w:rsidR="00945C03" w:rsidRPr="00A81A03">
          <w:rPr>
            <w:noProof/>
            <w:webHidden/>
            <w:lang w:val="es-ES"/>
          </w:rPr>
          <w:tab/>
        </w:r>
        <w:r w:rsidR="00945C03" w:rsidRPr="00A81A03">
          <w:rPr>
            <w:noProof/>
            <w:webHidden/>
            <w:lang w:val="es-ES"/>
          </w:rPr>
          <w:fldChar w:fldCharType="begin"/>
        </w:r>
        <w:r w:rsidR="00945C03" w:rsidRPr="00A81A03">
          <w:rPr>
            <w:noProof/>
            <w:webHidden/>
            <w:lang w:val="es-ES"/>
          </w:rPr>
          <w:instrText xml:space="preserve"> PAGEREF _Toc36315688 \h </w:instrText>
        </w:r>
        <w:r w:rsidR="00945C03" w:rsidRPr="00A81A03">
          <w:rPr>
            <w:noProof/>
            <w:webHidden/>
            <w:lang w:val="es-ES"/>
          </w:rPr>
        </w:r>
        <w:r w:rsidR="00945C03" w:rsidRPr="00A81A03">
          <w:rPr>
            <w:noProof/>
            <w:webHidden/>
            <w:lang w:val="es-ES"/>
          </w:rPr>
          <w:fldChar w:fldCharType="separate"/>
        </w:r>
        <w:r w:rsidR="000363A3">
          <w:rPr>
            <w:noProof/>
            <w:webHidden/>
            <w:lang w:val="es-ES"/>
          </w:rPr>
          <w:t>129</w:t>
        </w:r>
        <w:r w:rsidR="00945C03" w:rsidRPr="00A81A03">
          <w:rPr>
            <w:noProof/>
            <w:webHidden/>
            <w:lang w:val="es-ES"/>
          </w:rPr>
          <w:fldChar w:fldCharType="end"/>
        </w:r>
      </w:hyperlink>
    </w:p>
    <w:p w:rsidR="00945C03" w:rsidRPr="00C739D0" w:rsidRDefault="00945C03">
      <w:pPr>
        <w:pStyle w:val="TOC2"/>
        <w:rPr>
          <w:rFonts w:ascii="Calibri" w:hAnsi="Calibri"/>
          <w:szCs w:val="24"/>
          <w:lang w:val="es-ES"/>
        </w:rPr>
      </w:pPr>
      <w:hyperlink w:anchor="_Toc36315689" w:history="1">
        <w:r w:rsidRPr="00A81A03">
          <w:rPr>
            <w:rStyle w:val="Hyperlink"/>
            <w:lang w:val="es-ES"/>
          </w:rPr>
          <w:t>Carta de la Oferta – Licitación en una Etapa</w:t>
        </w:r>
        <w:r w:rsidRPr="00A81A03">
          <w:rPr>
            <w:webHidden/>
            <w:lang w:val="es-ES"/>
          </w:rPr>
          <w:tab/>
        </w:r>
        <w:r w:rsidRPr="00A81A03">
          <w:rPr>
            <w:webHidden/>
            <w:lang w:val="es-ES"/>
          </w:rPr>
          <w:fldChar w:fldCharType="begin"/>
        </w:r>
        <w:r w:rsidRPr="00A81A03">
          <w:rPr>
            <w:webHidden/>
            <w:lang w:val="es-ES"/>
          </w:rPr>
          <w:instrText xml:space="preserve"> PAGEREF _Toc36315689 \h </w:instrText>
        </w:r>
        <w:r w:rsidRPr="00A81A03">
          <w:rPr>
            <w:webHidden/>
            <w:lang w:val="es-ES"/>
          </w:rPr>
        </w:r>
        <w:r w:rsidRPr="00A81A03">
          <w:rPr>
            <w:webHidden/>
            <w:lang w:val="es-ES"/>
          </w:rPr>
          <w:fldChar w:fldCharType="separate"/>
        </w:r>
        <w:r w:rsidR="000363A3">
          <w:rPr>
            <w:webHidden/>
            <w:lang w:val="es-ES"/>
          </w:rPr>
          <w:t>129</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0" w:history="1">
        <w:r w:rsidRPr="00A81A03">
          <w:rPr>
            <w:rStyle w:val="Hyperlink"/>
            <w:lang w:val="es-ES"/>
          </w:rPr>
          <w:t>Carta de la Oferta – Licitación en Dos Etapas,  Oferta de la Primera Etapa</w:t>
        </w:r>
        <w:r w:rsidRPr="00A81A03">
          <w:rPr>
            <w:webHidden/>
            <w:lang w:val="es-ES"/>
          </w:rPr>
          <w:tab/>
        </w:r>
        <w:r w:rsidRPr="00A81A03">
          <w:rPr>
            <w:webHidden/>
            <w:lang w:val="es-ES"/>
          </w:rPr>
          <w:fldChar w:fldCharType="begin"/>
        </w:r>
        <w:r w:rsidRPr="00A81A03">
          <w:rPr>
            <w:webHidden/>
            <w:lang w:val="es-ES"/>
          </w:rPr>
          <w:instrText xml:space="preserve"> PAGEREF _Toc36315690 \h </w:instrText>
        </w:r>
        <w:r w:rsidRPr="00A81A03">
          <w:rPr>
            <w:webHidden/>
            <w:lang w:val="es-ES"/>
          </w:rPr>
        </w:r>
        <w:r w:rsidRPr="00A81A03">
          <w:rPr>
            <w:webHidden/>
            <w:lang w:val="es-ES"/>
          </w:rPr>
          <w:fldChar w:fldCharType="separate"/>
        </w:r>
        <w:r w:rsidR="000363A3">
          <w:rPr>
            <w:webHidden/>
            <w:lang w:val="es-ES"/>
          </w:rPr>
          <w:t>131</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1" w:history="1">
        <w:r w:rsidRPr="00A81A03">
          <w:rPr>
            <w:rStyle w:val="Hyperlink"/>
            <w:lang w:val="es-ES"/>
          </w:rPr>
          <w:t>Carta de la Oferta – Licitación en Dos Etapas,  Oferta de la Segunda Etapa</w:t>
        </w:r>
        <w:r w:rsidRPr="00A81A03">
          <w:rPr>
            <w:webHidden/>
            <w:lang w:val="es-ES"/>
          </w:rPr>
          <w:tab/>
        </w:r>
        <w:r w:rsidRPr="00A81A03">
          <w:rPr>
            <w:webHidden/>
            <w:lang w:val="es-ES"/>
          </w:rPr>
          <w:fldChar w:fldCharType="begin"/>
        </w:r>
        <w:r w:rsidRPr="00A81A03">
          <w:rPr>
            <w:webHidden/>
            <w:lang w:val="es-ES"/>
          </w:rPr>
          <w:instrText xml:space="preserve"> PAGEREF _Toc36315691 \h </w:instrText>
        </w:r>
        <w:r w:rsidRPr="00A81A03">
          <w:rPr>
            <w:webHidden/>
            <w:lang w:val="es-ES"/>
          </w:rPr>
        </w:r>
        <w:r w:rsidRPr="00A81A03">
          <w:rPr>
            <w:webHidden/>
            <w:lang w:val="es-ES"/>
          </w:rPr>
          <w:fldChar w:fldCharType="separate"/>
        </w:r>
        <w:r w:rsidR="000363A3">
          <w:rPr>
            <w:webHidden/>
            <w:lang w:val="es-ES"/>
          </w:rPr>
          <w:t>133</w:t>
        </w:r>
        <w:r w:rsidRPr="00A81A03">
          <w:rPr>
            <w:webHidden/>
            <w:lang w:val="es-ES"/>
          </w:rPr>
          <w:fldChar w:fldCharType="end"/>
        </w:r>
      </w:hyperlink>
    </w:p>
    <w:p w:rsidR="00945C03" w:rsidRPr="00C739D0" w:rsidRDefault="00945C03">
      <w:pPr>
        <w:pStyle w:val="TOC1"/>
        <w:rPr>
          <w:rFonts w:ascii="Calibri" w:hAnsi="Calibri"/>
          <w:b w:val="0"/>
          <w:noProof/>
          <w:szCs w:val="24"/>
          <w:lang w:val="es-ES"/>
        </w:rPr>
      </w:pPr>
      <w:hyperlink w:anchor="_Toc36315692" w:history="1">
        <w:r w:rsidRPr="00A81A03">
          <w:rPr>
            <w:rStyle w:val="Hyperlink"/>
            <w:noProof/>
            <w:lang w:val="es-ES"/>
          </w:rPr>
          <w:t>Listas de Tarifas y Precios</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_Toc36315692 \h </w:instrText>
        </w:r>
        <w:r w:rsidRPr="00A81A03">
          <w:rPr>
            <w:noProof/>
            <w:webHidden/>
            <w:lang w:val="es-ES"/>
          </w:rPr>
        </w:r>
        <w:r w:rsidRPr="00A81A03">
          <w:rPr>
            <w:noProof/>
            <w:webHidden/>
            <w:lang w:val="es-ES"/>
          </w:rPr>
          <w:fldChar w:fldCharType="separate"/>
        </w:r>
        <w:r w:rsidR="000363A3">
          <w:rPr>
            <w:noProof/>
            <w:webHidden/>
            <w:lang w:val="es-ES"/>
          </w:rPr>
          <w:t>135</w:t>
        </w:r>
        <w:r w:rsidRPr="00A81A03">
          <w:rPr>
            <w:noProof/>
            <w:webHidden/>
            <w:lang w:val="es-ES"/>
          </w:rPr>
          <w:fldChar w:fldCharType="end"/>
        </w:r>
      </w:hyperlink>
    </w:p>
    <w:p w:rsidR="00945C03" w:rsidRPr="00C739D0" w:rsidRDefault="00945C03">
      <w:pPr>
        <w:pStyle w:val="TOC2"/>
        <w:rPr>
          <w:rFonts w:ascii="Calibri" w:hAnsi="Calibri"/>
          <w:szCs w:val="24"/>
          <w:lang w:val="es-ES"/>
        </w:rPr>
      </w:pPr>
      <w:hyperlink w:anchor="_Toc36315693" w:history="1">
        <w:r w:rsidRPr="00A81A03">
          <w:rPr>
            <w:rStyle w:val="Hyperlink"/>
            <w:lang w:val="es-ES"/>
          </w:rPr>
          <w:t>Lista No. 1.  Planta y Repuestos Obligatorios Suministrados desde el Exterior</w:t>
        </w:r>
        <w:r w:rsidRPr="00A81A03">
          <w:rPr>
            <w:webHidden/>
            <w:lang w:val="es-ES"/>
          </w:rPr>
          <w:tab/>
        </w:r>
        <w:r w:rsidRPr="00A81A03">
          <w:rPr>
            <w:webHidden/>
            <w:lang w:val="es-ES"/>
          </w:rPr>
          <w:fldChar w:fldCharType="begin"/>
        </w:r>
        <w:r w:rsidRPr="00A81A03">
          <w:rPr>
            <w:webHidden/>
            <w:lang w:val="es-ES"/>
          </w:rPr>
          <w:instrText xml:space="preserve"> PAGEREF _Toc36315693 \h </w:instrText>
        </w:r>
        <w:r w:rsidRPr="00A81A03">
          <w:rPr>
            <w:webHidden/>
            <w:lang w:val="es-ES"/>
          </w:rPr>
        </w:r>
        <w:r w:rsidRPr="00A81A03">
          <w:rPr>
            <w:webHidden/>
            <w:lang w:val="es-ES"/>
          </w:rPr>
          <w:fldChar w:fldCharType="separate"/>
        </w:r>
        <w:r w:rsidR="000363A3">
          <w:rPr>
            <w:webHidden/>
            <w:lang w:val="es-ES"/>
          </w:rPr>
          <w:t>135</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4" w:history="1">
        <w:r w:rsidRPr="00A81A03">
          <w:rPr>
            <w:rStyle w:val="Hyperlink"/>
            <w:lang w:val="es-ES"/>
          </w:rPr>
          <w:t>Lista No. 2.  Planta y Repuestos Obligatorios Suministrados desde el País del Contratante</w:t>
        </w:r>
        <w:r w:rsidRPr="00A81A03">
          <w:rPr>
            <w:webHidden/>
            <w:lang w:val="es-ES"/>
          </w:rPr>
          <w:tab/>
        </w:r>
        <w:r w:rsidRPr="00A81A03">
          <w:rPr>
            <w:webHidden/>
            <w:lang w:val="es-ES"/>
          </w:rPr>
          <w:fldChar w:fldCharType="begin"/>
        </w:r>
        <w:r w:rsidRPr="00A81A03">
          <w:rPr>
            <w:webHidden/>
            <w:lang w:val="es-ES"/>
          </w:rPr>
          <w:instrText xml:space="preserve"> PAGEREF _Toc36315694 \h </w:instrText>
        </w:r>
        <w:r w:rsidRPr="00A81A03">
          <w:rPr>
            <w:webHidden/>
            <w:lang w:val="es-ES"/>
          </w:rPr>
        </w:r>
        <w:r w:rsidRPr="00A81A03">
          <w:rPr>
            <w:webHidden/>
            <w:lang w:val="es-ES"/>
          </w:rPr>
          <w:fldChar w:fldCharType="separate"/>
        </w:r>
        <w:r w:rsidR="000363A3">
          <w:rPr>
            <w:webHidden/>
            <w:lang w:val="es-ES"/>
          </w:rPr>
          <w:t>136</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5" w:history="1">
        <w:r w:rsidRPr="00A81A03">
          <w:rPr>
            <w:rStyle w:val="Hyperlink"/>
            <w:lang w:val="es-ES"/>
          </w:rPr>
          <w:t>Lista No. 3.  Servicios de Diseño</w:t>
        </w:r>
        <w:r w:rsidRPr="00A81A03">
          <w:rPr>
            <w:webHidden/>
            <w:lang w:val="es-ES"/>
          </w:rPr>
          <w:tab/>
        </w:r>
        <w:r w:rsidRPr="00A81A03">
          <w:rPr>
            <w:webHidden/>
            <w:lang w:val="es-ES"/>
          </w:rPr>
          <w:fldChar w:fldCharType="begin"/>
        </w:r>
        <w:r w:rsidRPr="00A81A03">
          <w:rPr>
            <w:webHidden/>
            <w:lang w:val="es-ES"/>
          </w:rPr>
          <w:instrText xml:space="preserve"> PAGEREF _Toc36315695 \h </w:instrText>
        </w:r>
        <w:r w:rsidRPr="00A81A03">
          <w:rPr>
            <w:webHidden/>
            <w:lang w:val="es-ES"/>
          </w:rPr>
        </w:r>
        <w:r w:rsidRPr="00A81A03">
          <w:rPr>
            <w:webHidden/>
            <w:lang w:val="es-ES"/>
          </w:rPr>
          <w:fldChar w:fldCharType="separate"/>
        </w:r>
        <w:r w:rsidR="000363A3">
          <w:rPr>
            <w:webHidden/>
            <w:lang w:val="es-ES"/>
          </w:rPr>
          <w:t>137</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6" w:history="1">
        <w:r w:rsidRPr="00A81A03">
          <w:rPr>
            <w:rStyle w:val="Hyperlink"/>
            <w:lang w:val="es-ES"/>
          </w:rPr>
          <w:t>Lista No. 4.  Servicios de Instalación y Otros</w:t>
        </w:r>
        <w:r w:rsidRPr="00A81A03">
          <w:rPr>
            <w:webHidden/>
            <w:lang w:val="es-ES"/>
          </w:rPr>
          <w:tab/>
        </w:r>
        <w:r w:rsidRPr="00A81A03">
          <w:rPr>
            <w:webHidden/>
            <w:lang w:val="es-ES"/>
          </w:rPr>
          <w:fldChar w:fldCharType="begin"/>
        </w:r>
        <w:r w:rsidRPr="00A81A03">
          <w:rPr>
            <w:webHidden/>
            <w:lang w:val="es-ES"/>
          </w:rPr>
          <w:instrText xml:space="preserve"> PAGEREF _Toc36315696 \h </w:instrText>
        </w:r>
        <w:r w:rsidRPr="00A81A03">
          <w:rPr>
            <w:webHidden/>
            <w:lang w:val="es-ES"/>
          </w:rPr>
        </w:r>
        <w:r w:rsidRPr="00A81A03">
          <w:rPr>
            <w:webHidden/>
            <w:lang w:val="es-ES"/>
          </w:rPr>
          <w:fldChar w:fldCharType="separate"/>
        </w:r>
        <w:r w:rsidR="000363A3">
          <w:rPr>
            <w:webHidden/>
            <w:lang w:val="es-ES"/>
          </w:rPr>
          <w:t>138</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7" w:history="1">
        <w:r w:rsidRPr="00A81A03">
          <w:rPr>
            <w:rStyle w:val="Hyperlink"/>
            <w:lang w:val="es-ES"/>
          </w:rPr>
          <w:t>Lista No. 5.  Resumen Global</w:t>
        </w:r>
        <w:r w:rsidRPr="00A81A03">
          <w:rPr>
            <w:webHidden/>
            <w:lang w:val="es-ES"/>
          </w:rPr>
          <w:tab/>
        </w:r>
        <w:r w:rsidRPr="00A81A03">
          <w:rPr>
            <w:webHidden/>
            <w:lang w:val="es-ES"/>
          </w:rPr>
          <w:fldChar w:fldCharType="begin"/>
        </w:r>
        <w:r w:rsidRPr="00A81A03">
          <w:rPr>
            <w:webHidden/>
            <w:lang w:val="es-ES"/>
          </w:rPr>
          <w:instrText xml:space="preserve"> PAGEREF _Toc36315697 \h </w:instrText>
        </w:r>
        <w:r w:rsidRPr="00A81A03">
          <w:rPr>
            <w:webHidden/>
            <w:lang w:val="es-ES"/>
          </w:rPr>
        </w:r>
        <w:r w:rsidRPr="00A81A03">
          <w:rPr>
            <w:webHidden/>
            <w:lang w:val="es-ES"/>
          </w:rPr>
          <w:fldChar w:fldCharType="separate"/>
        </w:r>
        <w:r w:rsidR="000363A3">
          <w:rPr>
            <w:webHidden/>
            <w:lang w:val="es-ES"/>
          </w:rPr>
          <w:t>139</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8" w:history="1">
        <w:r w:rsidRPr="00A81A03">
          <w:rPr>
            <w:rStyle w:val="Hyperlink"/>
            <w:lang w:val="es-ES"/>
          </w:rPr>
          <w:t>Lista No. 6.  Repuestos Recomendados</w:t>
        </w:r>
        <w:r w:rsidRPr="00A81A03">
          <w:rPr>
            <w:webHidden/>
            <w:lang w:val="es-ES"/>
          </w:rPr>
          <w:tab/>
        </w:r>
        <w:r w:rsidRPr="00A81A03">
          <w:rPr>
            <w:webHidden/>
            <w:lang w:val="es-ES"/>
          </w:rPr>
          <w:fldChar w:fldCharType="begin"/>
        </w:r>
        <w:r w:rsidRPr="00A81A03">
          <w:rPr>
            <w:webHidden/>
            <w:lang w:val="es-ES"/>
          </w:rPr>
          <w:instrText xml:space="preserve"> PAGEREF _Toc36315698 \h </w:instrText>
        </w:r>
        <w:r w:rsidRPr="00A81A03">
          <w:rPr>
            <w:webHidden/>
            <w:lang w:val="es-ES"/>
          </w:rPr>
        </w:r>
        <w:r w:rsidRPr="00A81A03">
          <w:rPr>
            <w:webHidden/>
            <w:lang w:val="es-ES"/>
          </w:rPr>
          <w:fldChar w:fldCharType="separate"/>
        </w:r>
        <w:r w:rsidR="000363A3">
          <w:rPr>
            <w:webHidden/>
            <w:lang w:val="es-ES"/>
          </w:rPr>
          <w:t>140</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699" w:history="1">
        <w:r w:rsidRPr="00A81A03">
          <w:rPr>
            <w:rStyle w:val="Hyperlink"/>
            <w:lang w:val="es-ES"/>
          </w:rPr>
          <w:t>Ajuste de Precios</w:t>
        </w:r>
        <w:r w:rsidRPr="00A81A03">
          <w:rPr>
            <w:webHidden/>
            <w:lang w:val="es-ES"/>
          </w:rPr>
          <w:tab/>
        </w:r>
        <w:r w:rsidRPr="00A81A03">
          <w:rPr>
            <w:webHidden/>
            <w:lang w:val="es-ES"/>
          </w:rPr>
          <w:fldChar w:fldCharType="begin"/>
        </w:r>
        <w:r w:rsidRPr="00A81A03">
          <w:rPr>
            <w:webHidden/>
            <w:lang w:val="es-ES"/>
          </w:rPr>
          <w:instrText xml:space="preserve"> PAGEREF _Toc36315699 \h </w:instrText>
        </w:r>
        <w:r w:rsidRPr="00A81A03">
          <w:rPr>
            <w:webHidden/>
            <w:lang w:val="es-ES"/>
          </w:rPr>
        </w:r>
        <w:r w:rsidRPr="00A81A03">
          <w:rPr>
            <w:webHidden/>
            <w:lang w:val="es-ES"/>
          </w:rPr>
          <w:fldChar w:fldCharType="separate"/>
        </w:r>
        <w:r w:rsidR="000363A3">
          <w:rPr>
            <w:webHidden/>
            <w:lang w:val="es-ES"/>
          </w:rPr>
          <w:t>141</w:t>
        </w:r>
        <w:r w:rsidRPr="00A81A03">
          <w:rPr>
            <w:webHidden/>
            <w:lang w:val="es-ES"/>
          </w:rPr>
          <w:fldChar w:fldCharType="end"/>
        </w:r>
      </w:hyperlink>
    </w:p>
    <w:p w:rsidR="00945C03" w:rsidRPr="00C739D0" w:rsidRDefault="00945C03">
      <w:pPr>
        <w:pStyle w:val="TOC1"/>
        <w:rPr>
          <w:rFonts w:ascii="Calibri" w:hAnsi="Calibri"/>
          <w:b w:val="0"/>
          <w:noProof/>
          <w:szCs w:val="24"/>
          <w:lang w:val="es-ES"/>
        </w:rPr>
      </w:pPr>
      <w:hyperlink w:anchor="_Toc36315700" w:history="1">
        <w:r w:rsidRPr="00A81A03">
          <w:rPr>
            <w:rStyle w:val="Hyperlink"/>
            <w:noProof/>
            <w:lang w:val="es-ES"/>
          </w:rPr>
          <w:t>Propuesta Técnica</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_Toc36315700 \h </w:instrText>
        </w:r>
        <w:r w:rsidRPr="00A81A03">
          <w:rPr>
            <w:noProof/>
            <w:webHidden/>
            <w:lang w:val="es-ES"/>
          </w:rPr>
        </w:r>
        <w:r w:rsidRPr="00A81A03">
          <w:rPr>
            <w:noProof/>
            <w:webHidden/>
            <w:lang w:val="es-ES"/>
          </w:rPr>
          <w:fldChar w:fldCharType="separate"/>
        </w:r>
        <w:r w:rsidR="000363A3">
          <w:rPr>
            <w:noProof/>
            <w:webHidden/>
            <w:lang w:val="es-ES"/>
          </w:rPr>
          <w:t>143</w:t>
        </w:r>
        <w:r w:rsidRPr="00A81A03">
          <w:rPr>
            <w:noProof/>
            <w:webHidden/>
            <w:lang w:val="es-ES"/>
          </w:rPr>
          <w:fldChar w:fldCharType="end"/>
        </w:r>
      </w:hyperlink>
    </w:p>
    <w:p w:rsidR="00945C03" w:rsidRPr="00C739D0" w:rsidRDefault="00945C03">
      <w:pPr>
        <w:pStyle w:val="TOC2"/>
        <w:rPr>
          <w:rFonts w:ascii="Calibri" w:hAnsi="Calibri"/>
          <w:szCs w:val="24"/>
          <w:lang w:val="es-ES"/>
        </w:rPr>
      </w:pPr>
      <w:hyperlink w:anchor="_Toc36315701" w:history="1">
        <w:r w:rsidRPr="00A81A03">
          <w:rPr>
            <w:rStyle w:val="Hyperlink"/>
            <w:lang w:val="es-ES"/>
          </w:rPr>
          <w:t>Organización del Sitio</w:t>
        </w:r>
        <w:r w:rsidRPr="00A81A03">
          <w:rPr>
            <w:webHidden/>
            <w:lang w:val="es-ES"/>
          </w:rPr>
          <w:tab/>
        </w:r>
        <w:r w:rsidRPr="00A81A03">
          <w:rPr>
            <w:webHidden/>
            <w:lang w:val="es-ES"/>
          </w:rPr>
          <w:fldChar w:fldCharType="begin"/>
        </w:r>
        <w:r w:rsidRPr="00A81A03">
          <w:rPr>
            <w:webHidden/>
            <w:lang w:val="es-ES"/>
          </w:rPr>
          <w:instrText xml:space="preserve"> PAGEREF _Toc36315701 \h </w:instrText>
        </w:r>
        <w:r w:rsidRPr="00A81A03">
          <w:rPr>
            <w:webHidden/>
            <w:lang w:val="es-ES"/>
          </w:rPr>
        </w:r>
        <w:r w:rsidRPr="00A81A03">
          <w:rPr>
            <w:webHidden/>
            <w:lang w:val="es-ES"/>
          </w:rPr>
          <w:fldChar w:fldCharType="separate"/>
        </w:r>
        <w:r w:rsidR="000363A3">
          <w:rPr>
            <w:webHidden/>
            <w:lang w:val="es-ES"/>
          </w:rPr>
          <w:t>144</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2" w:history="1">
        <w:r w:rsidRPr="00A81A03">
          <w:rPr>
            <w:rStyle w:val="Hyperlink"/>
            <w:lang w:val="es-ES"/>
          </w:rPr>
          <w:t>Descripción de Métodos</w:t>
        </w:r>
        <w:r w:rsidRPr="00A81A03">
          <w:rPr>
            <w:webHidden/>
            <w:lang w:val="es-ES"/>
          </w:rPr>
          <w:tab/>
        </w:r>
        <w:r w:rsidRPr="00A81A03">
          <w:rPr>
            <w:webHidden/>
            <w:lang w:val="es-ES"/>
          </w:rPr>
          <w:fldChar w:fldCharType="begin"/>
        </w:r>
        <w:r w:rsidRPr="00A81A03">
          <w:rPr>
            <w:webHidden/>
            <w:lang w:val="es-ES"/>
          </w:rPr>
          <w:instrText xml:space="preserve"> PAGEREF _Toc36315702 \h </w:instrText>
        </w:r>
        <w:r w:rsidRPr="00A81A03">
          <w:rPr>
            <w:webHidden/>
            <w:lang w:val="es-ES"/>
          </w:rPr>
        </w:r>
        <w:r w:rsidRPr="00A81A03">
          <w:rPr>
            <w:webHidden/>
            <w:lang w:val="es-ES"/>
          </w:rPr>
          <w:fldChar w:fldCharType="separate"/>
        </w:r>
        <w:r w:rsidR="000363A3">
          <w:rPr>
            <w:webHidden/>
            <w:lang w:val="es-ES"/>
          </w:rPr>
          <w:t>145</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3" w:history="1">
        <w:r w:rsidRPr="00A81A03">
          <w:rPr>
            <w:rStyle w:val="Hyperlink"/>
            <w:lang w:val="es-ES"/>
          </w:rPr>
          <w:t>Cronograma de Movilización</w:t>
        </w:r>
        <w:r w:rsidRPr="00A81A03">
          <w:rPr>
            <w:webHidden/>
            <w:lang w:val="es-ES"/>
          </w:rPr>
          <w:tab/>
        </w:r>
        <w:r w:rsidRPr="00A81A03">
          <w:rPr>
            <w:webHidden/>
            <w:lang w:val="es-ES"/>
          </w:rPr>
          <w:fldChar w:fldCharType="begin"/>
        </w:r>
        <w:r w:rsidRPr="00A81A03">
          <w:rPr>
            <w:webHidden/>
            <w:lang w:val="es-ES"/>
          </w:rPr>
          <w:instrText xml:space="preserve"> PAGEREF _Toc36315703 \h </w:instrText>
        </w:r>
        <w:r w:rsidRPr="00A81A03">
          <w:rPr>
            <w:webHidden/>
            <w:lang w:val="es-ES"/>
          </w:rPr>
        </w:r>
        <w:r w:rsidRPr="00A81A03">
          <w:rPr>
            <w:webHidden/>
            <w:lang w:val="es-ES"/>
          </w:rPr>
          <w:fldChar w:fldCharType="separate"/>
        </w:r>
        <w:r w:rsidR="000363A3">
          <w:rPr>
            <w:webHidden/>
            <w:lang w:val="es-ES"/>
          </w:rPr>
          <w:t>146</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4" w:history="1">
        <w:r w:rsidRPr="00A81A03">
          <w:rPr>
            <w:rStyle w:val="Hyperlink"/>
            <w:lang w:val="es-ES"/>
          </w:rPr>
          <w:t>Cronograma de Construcción</w:t>
        </w:r>
        <w:r w:rsidRPr="00A81A03">
          <w:rPr>
            <w:webHidden/>
            <w:lang w:val="es-ES"/>
          </w:rPr>
          <w:tab/>
        </w:r>
        <w:r w:rsidRPr="00A81A03">
          <w:rPr>
            <w:webHidden/>
            <w:lang w:val="es-ES"/>
          </w:rPr>
          <w:fldChar w:fldCharType="begin"/>
        </w:r>
        <w:r w:rsidRPr="00A81A03">
          <w:rPr>
            <w:webHidden/>
            <w:lang w:val="es-ES"/>
          </w:rPr>
          <w:instrText xml:space="preserve"> PAGEREF _Toc36315704 \h </w:instrText>
        </w:r>
        <w:r w:rsidRPr="00A81A03">
          <w:rPr>
            <w:webHidden/>
            <w:lang w:val="es-ES"/>
          </w:rPr>
        </w:r>
        <w:r w:rsidRPr="00A81A03">
          <w:rPr>
            <w:webHidden/>
            <w:lang w:val="es-ES"/>
          </w:rPr>
          <w:fldChar w:fldCharType="separate"/>
        </w:r>
        <w:r w:rsidR="000363A3">
          <w:rPr>
            <w:webHidden/>
            <w:lang w:val="es-ES"/>
          </w:rPr>
          <w:t>147</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5" w:history="1">
        <w:r w:rsidRPr="00A81A03">
          <w:rPr>
            <w:rStyle w:val="Hyperlink"/>
            <w:lang w:val="es-ES"/>
          </w:rPr>
          <w:t>Estrategias de Gestión y Planes de Ejecución (AS)</w:t>
        </w:r>
        <w:r w:rsidRPr="00A81A03">
          <w:rPr>
            <w:webHidden/>
            <w:lang w:val="es-ES"/>
          </w:rPr>
          <w:tab/>
        </w:r>
        <w:r w:rsidRPr="00A81A03">
          <w:rPr>
            <w:webHidden/>
            <w:lang w:val="es-ES"/>
          </w:rPr>
          <w:fldChar w:fldCharType="begin"/>
        </w:r>
        <w:r w:rsidRPr="00A81A03">
          <w:rPr>
            <w:webHidden/>
            <w:lang w:val="es-ES"/>
          </w:rPr>
          <w:instrText xml:space="preserve"> PAGEREF _Toc36315705 \h </w:instrText>
        </w:r>
        <w:r w:rsidRPr="00A81A03">
          <w:rPr>
            <w:webHidden/>
            <w:lang w:val="es-ES"/>
          </w:rPr>
        </w:r>
        <w:r w:rsidRPr="00A81A03">
          <w:rPr>
            <w:webHidden/>
            <w:lang w:val="es-ES"/>
          </w:rPr>
          <w:fldChar w:fldCharType="separate"/>
        </w:r>
        <w:r w:rsidR="000363A3">
          <w:rPr>
            <w:webHidden/>
            <w:lang w:val="es-ES"/>
          </w:rPr>
          <w:t>148</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6" w:history="1">
        <w:r w:rsidRPr="00A81A03">
          <w:rPr>
            <w:rStyle w:val="Hyperlink"/>
            <w:lang w:val="es-ES"/>
          </w:rPr>
          <w:t>Formulario de las Normas de Conducta del Personal del Contratista (AS)</w:t>
        </w:r>
        <w:r w:rsidRPr="00A81A03">
          <w:rPr>
            <w:webHidden/>
            <w:lang w:val="es-ES"/>
          </w:rPr>
          <w:tab/>
        </w:r>
        <w:r w:rsidRPr="00A81A03">
          <w:rPr>
            <w:webHidden/>
            <w:lang w:val="es-ES"/>
          </w:rPr>
          <w:fldChar w:fldCharType="begin"/>
        </w:r>
        <w:r w:rsidRPr="00A81A03">
          <w:rPr>
            <w:webHidden/>
            <w:lang w:val="es-ES"/>
          </w:rPr>
          <w:instrText xml:space="preserve"> PAGEREF _Toc36315706 \h </w:instrText>
        </w:r>
        <w:r w:rsidRPr="00A81A03">
          <w:rPr>
            <w:webHidden/>
            <w:lang w:val="es-ES"/>
          </w:rPr>
        </w:r>
        <w:r w:rsidRPr="00A81A03">
          <w:rPr>
            <w:webHidden/>
            <w:lang w:val="es-ES"/>
          </w:rPr>
          <w:fldChar w:fldCharType="separate"/>
        </w:r>
        <w:r w:rsidR="000363A3">
          <w:rPr>
            <w:webHidden/>
            <w:lang w:val="es-ES"/>
          </w:rPr>
          <w:t>149</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7" w:history="1">
        <w:r w:rsidRPr="00A81A03">
          <w:rPr>
            <w:rStyle w:val="Hyperlink"/>
            <w:lang w:val="es-ES"/>
          </w:rPr>
          <w:t>Planta</w:t>
        </w:r>
        <w:r w:rsidRPr="00A81A03">
          <w:rPr>
            <w:webHidden/>
            <w:lang w:val="es-ES"/>
          </w:rPr>
          <w:tab/>
        </w:r>
        <w:r w:rsidR="00B624A2" w:rsidRPr="00A81A03">
          <w:rPr>
            <w:webHidden/>
            <w:lang w:val="es-ES"/>
          </w:rPr>
          <w:tab/>
        </w:r>
        <w:r w:rsidR="00B624A2" w:rsidRPr="00A81A03">
          <w:rPr>
            <w:webHidden/>
            <w:lang w:val="es-ES"/>
          </w:rPr>
          <w:tab/>
        </w:r>
        <w:r w:rsidRPr="00A81A03">
          <w:rPr>
            <w:webHidden/>
            <w:lang w:val="es-ES"/>
          </w:rPr>
          <w:fldChar w:fldCharType="begin"/>
        </w:r>
        <w:r w:rsidRPr="00A81A03">
          <w:rPr>
            <w:webHidden/>
            <w:lang w:val="es-ES"/>
          </w:rPr>
          <w:instrText xml:space="preserve"> PAGEREF _Toc36315707 \h </w:instrText>
        </w:r>
        <w:r w:rsidRPr="00A81A03">
          <w:rPr>
            <w:webHidden/>
            <w:lang w:val="es-ES"/>
          </w:rPr>
        </w:r>
        <w:r w:rsidRPr="00A81A03">
          <w:rPr>
            <w:webHidden/>
            <w:lang w:val="es-ES"/>
          </w:rPr>
          <w:fldChar w:fldCharType="separate"/>
        </w:r>
        <w:r w:rsidR="000363A3">
          <w:rPr>
            <w:webHidden/>
            <w:lang w:val="es-ES"/>
          </w:rPr>
          <w:t>154</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8" w:history="1">
        <w:r w:rsidRPr="00A81A03">
          <w:rPr>
            <w:rStyle w:val="Hyperlink"/>
            <w:lang w:val="es-ES"/>
          </w:rPr>
          <w:t>Equipos del</w:t>
        </w:r>
        <w:r w:rsidRPr="00A81A03">
          <w:rPr>
            <w:rStyle w:val="Hyperlink"/>
            <w:bCs/>
            <w:iCs/>
            <w:lang w:val="es-ES"/>
          </w:rPr>
          <w:t xml:space="preserve"> </w:t>
        </w:r>
        <w:r w:rsidRPr="00A81A03">
          <w:rPr>
            <w:rStyle w:val="Hyperlink"/>
            <w:lang w:val="es-ES"/>
          </w:rPr>
          <w:t>Contratista</w:t>
        </w:r>
        <w:r w:rsidRPr="00A81A03">
          <w:rPr>
            <w:webHidden/>
            <w:lang w:val="es-ES"/>
          </w:rPr>
          <w:tab/>
        </w:r>
        <w:r w:rsidRPr="00A81A03">
          <w:rPr>
            <w:webHidden/>
            <w:lang w:val="es-ES"/>
          </w:rPr>
          <w:fldChar w:fldCharType="begin"/>
        </w:r>
        <w:r w:rsidRPr="00A81A03">
          <w:rPr>
            <w:webHidden/>
            <w:lang w:val="es-ES"/>
          </w:rPr>
          <w:instrText xml:space="preserve"> PAGEREF _Toc36315708 \h </w:instrText>
        </w:r>
        <w:r w:rsidRPr="00A81A03">
          <w:rPr>
            <w:webHidden/>
            <w:lang w:val="es-ES"/>
          </w:rPr>
        </w:r>
        <w:r w:rsidRPr="00A81A03">
          <w:rPr>
            <w:webHidden/>
            <w:lang w:val="es-ES"/>
          </w:rPr>
          <w:fldChar w:fldCharType="separate"/>
        </w:r>
        <w:r w:rsidR="000363A3">
          <w:rPr>
            <w:webHidden/>
            <w:lang w:val="es-ES"/>
          </w:rPr>
          <w:t>155</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09" w:history="1">
        <w:r w:rsidRPr="00A81A03">
          <w:rPr>
            <w:rStyle w:val="Hyperlink"/>
            <w:lang w:val="es-ES"/>
          </w:rPr>
          <w:t>Personal</w:t>
        </w:r>
        <w:r w:rsidRPr="00A81A03">
          <w:rPr>
            <w:webHidden/>
            <w:lang w:val="es-ES"/>
          </w:rPr>
          <w:tab/>
        </w:r>
        <w:r w:rsidR="00B624A2" w:rsidRPr="00A81A03">
          <w:rPr>
            <w:webHidden/>
            <w:lang w:val="es-ES"/>
          </w:rPr>
          <w:tab/>
        </w:r>
        <w:r w:rsidRPr="00A81A03">
          <w:rPr>
            <w:webHidden/>
            <w:lang w:val="es-ES"/>
          </w:rPr>
          <w:fldChar w:fldCharType="begin"/>
        </w:r>
        <w:r w:rsidRPr="00A81A03">
          <w:rPr>
            <w:webHidden/>
            <w:lang w:val="es-ES"/>
          </w:rPr>
          <w:instrText xml:space="preserve"> PAGEREF _Toc36315709 \h </w:instrText>
        </w:r>
        <w:r w:rsidRPr="00A81A03">
          <w:rPr>
            <w:webHidden/>
            <w:lang w:val="es-ES"/>
          </w:rPr>
        </w:r>
        <w:r w:rsidRPr="00A81A03">
          <w:rPr>
            <w:webHidden/>
            <w:lang w:val="es-ES"/>
          </w:rPr>
          <w:fldChar w:fldCharType="separate"/>
        </w:r>
        <w:r w:rsidR="000363A3">
          <w:rPr>
            <w:webHidden/>
            <w:lang w:val="es-ES"/>
          </w:rPr>
          <w:t>157</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10" w:history="1">
        <w:r w:rsidRPr="00A81A03">
          <w:rPr>
            <w:rStyle w:val="Hyperlink"/>
            <w:lang w:val="es-ES"/>
          </w:rPr>
          <w:t>Subcontratistas Propuestos para Elementos Importantes de Planta y Servicios de Instalación</w:t>
        </w:r>
        <w:r w:rsidRPr="00A81A03">
          <w:rPr>
            <w:webHidden/>
            <w:lang w:val="es-ES"/>
          </w:rPr>
          <w:tab/>
        </w:r>
        <w:r w:rsidRPr="00A81A03">
          <w:rPr>
            <w:webHidden/>
            <w:lang w:val="es-ES"/>
          </w:rPr>
          <w:fldChar w:fldCharType="begin"/>
        </w:r>
        <w:r w:rsidRPr="00A81A03">
          <w:rPr>
            <w:webHidden/>
            <w:lang w:val="es-ES"/>
          </w:rPr>
          <w:instrText xml:space="preserve"> PAGEREF _Toc36315710 \h </w:instrText>
        </w:r>
        <w:r w:rsidRPr="00A81A03">
          <w:rPr>
            <w:webHidden/>
            <w:lang w:val="es-ES"/>
          </w:rPr>
        </w:r>
        <w:r w:rsidRPr="00A81A03">
          <w:rPr>
            <w:webHidden/>
            <w:lang w:val="es-ES"/>
          </w:rPr>
          <w:fldChar w:fldCharType="separate"/>
        </w:r>
        <w:r w:rsidR="000363A3">
          <w:rPr>
            <w:webHidden/>
            <w:lang w:val="es-ES"/>
          </w:rPr>
          <w:t>160</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11" w:history="1">
        <w:r w:rsidRPr="00A81A03">
          <w:rPr>
            <w:rStyle w:val="Hyperlink"/>
            <w:lang w:val="es-ES"/>
          </w:rPr>
          <w:t>Otros - Plan de Ejecución</w:t>
        </w:r>
        <w:r w:rsidRPr="00A81A03">
          <w:rPr>
            <w:webHidden/>
            <w:lang w:val="es-ES"/>
          </w:rPr>
          <w:tab/>
        </w:r>
        <w:r w:rsidRPr="00A81A03">
          <w:rPr>
            <w:webHidden/>
            <w:lang w:val="es-ES"/>
          </w:rPr>
          <w:fldChar w:fldCharType="begin"/>
        </w:r>
        <w:r w:rsidRPr="00A81A03">
          <w:rPr>
            <w:webHidden/>
            <w:lang w:val="es-ES"/>
          </w:rPr>
          <w:instrText xml:space="preserve"> PAGEREF _Toc36315711 \h </w:instrText>
        </w:r>
        <w:r w:rsidRPr="00A81A03">
          <w:rPr>
            <w:webHidden/>
            <w:lang w:val="es-ES"/>
          </w:rPr>
        </w:r>
        <w:r w:rsidRPr="00A81A03">
          <w:rPr>
            <w:webHidden/>
            <w:lang w:val="es-ES"/>
          </w:rPr>
          <w:fldChar w:fldCharType="separate"/>
        </w:r>
        <w:r w:rsidR="000363A3">
          <w:rPr>
            <w:webHidden/>
            <w:lang w:val="es-ES"/>
          </w:rPr>
          <w:t>161</w:t>
        </w:r>
        <w:r w:rsidRPr="00A81A03">
          <w:rPr>
            <w:webHidden/>
            <w:lang w:val="es-ES"/>
          </w:rPr>
          <w:fldChar w:fldCharType="end"/>
        </w:r>
      </w:hyperlink>
    </w:p>
    <w:p w:rsidR="00945C03" w:rsidRPr="00C739D0" w:rsidRDefault="00945C03" w:rsidP="00B624A2">
      <w:pPr>
        <w:pStyle w:val="TOC2"/>
        <w:tabs>
          <w:tab w:val="clear" w:pos="9000"/>
          <w:tab w:val="right" w:leader="dot" w:pos="8931"/>
        </w:tabs>
        <w:ind w:left="1134" w:hanging="774"/>
        <w:rPr>
          <w:rFonts w:ascii="Calibri" w:hAnsi="Calibri"/>
          <w:szCs w:val="24"/>
          <w:lang w:val="es-ES"/>
        </w:rPr>
      </w:pPr>
      <w:hyperlink w:anchor="_Toc36315712" w:history="1">
        <w:r w:rsidRPr="00A81A03">
          <w:rPr>
            <w:rStyle w:val="Hyperlink"/>
            <w:bCs/>
            <w:iCs/>
            <w:lang w:val="es-ES"/>
          </w:rPr>
          <w:t>Otros – Aspectos comerciales o contractuales de los documentos de licitación que el Licitante desee tratar con el Contratante durante el proceso aclaratorio</w:t>
        </w:r>
        <w:r w:rsidRPr="00A81A03">
          <w:rPr>
            <w:webHidden/>
            <w:lang w:val="es-ES"/>
          </w:rPr>
          <w:tab/>
        </w:r>
        <w:r w:rsidRPr="00A81A03">
          <w:rPr>
            <w:webHidden/>
            <w:lang w:val="es-ES"/>
          </w:rPr>
          <w:fldChar w:fldCharType="begin"/>
        </w:r>
        <w:r w:rsidRPr="00A81A03">
          <w:rPr>
            <w:webHidden/>
            <w:lang w:val="es-ES"/>
          </w:rPr>
          <w:instrText xml:space="preserve"> PAGEREF _Toc36315712 \h </w:instrText>
        </w:r>
        <w:r w:rsidRPr="00A81A03">
          <w:rPr>
            <w:webHidden/>
            <w:lang w:val="es-ES"/>
          </w:rPr>
        </w:r>
        <w:r w:rsidRPr="00A81A03">
          <w:rPr>
            <w:webHidden/>
            <w:lang w:val="es-ES"/>
          </w:rPr>
          <w:fldChar w:fldCharType="separate"/>
        </w:r>
        <w:r w:rsidR="000363A3">
          <w:rPr>
            <w:webHidden/>
            <w:lang w:val="es-ES"/>
          </w:rPr>
          <w:t>162</w:t>
        </w:r>
        <w:r w:rsidRPr="00A81A03">
          <w:rPr>
            <w:webHidden/>
            <w:lang w:val="es-ES"/>
          </w:rPr>
          <w:fldChar w:fldCharType="end"/>
        </w:r>
      </w:hyperlink>
    </w:p>
    <w:p w:rsidR="00945C03" w:rsidRPr="00C739D0" w:rsidRDefault="00945C03">
      <w:pPr>
        <w:pStyle w:val="TOC1"/>
        <w:rPr>
          <w:rFonts w:ascii="Calibri" w:hAnsi="Calibri"/>
          <w:b w:val="0"/>
          <w:noProof/>
          <w:szCs w:val="24"/>
          <w:lang w:val="es-ES"/>
        </w:rPr>
      </w:pPr>
      <w:hyperlink w:anchor="_Toc36315713" w:history="1">
        <w:r w:rsidRPr="00A81A03">
          <w:rPr>
            <w:rStyle w:val="Hyperlink"/>
            <w:noProof/>
            <w:lang w:val="es-ES"/>
          </w:rPr>
          <w:t>Información del Licitante</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_Toc36315713 \h </w:instrText>
        </w:r>
        <w:r w:rsidRPr="00A81A03">
          <w:rPr>
            <w:noProof/>
            <w:webHidden/>
            <w:lang w:val="es-ES"/>
          </w:rPr>
        </w:r>
        <w:r w:rsidRPr="00A81A03">
          <w:rPr>
            <w:noProof/>
            <w:webHidden/>
            <w:lang w:val="es-ES"/>
          </w:rPr>
          <w:fldChar w:fldCharType="separate"/>
        </w:r>
        <w:r w:rsidR="000363A3">
          <w:rPr>
            <w:noProof/>
            <w:webHidden/>
            <w:lang w:val="es-ES"/>
          </w:rPr>
          <w:t>163</w:t>
        </w:r>
        <w:r w:rsidRPr="00A81A03">
          <w:rPr>
            <w:noProof/>
            <w:webHidden/>
            <w:lang w:val="es-ES"/>
          </w:rPr>
          <w:fldChar w:fldCharType="end"/>
        </w:r>
      </w:hyperlink>
    </w:p>
    <w:p w:rsidR="00945C03" w:rsidRPr="00C739D0" w:rsidRDefault="00945C03">
      <w:pPr>
        <w:pStyle w:val="TOC1"/>
        <w:rPr>
          <w:rFonts w:ascii="Calibri" w:hAnsi="Calibri"/>
          <w:b w:val="0"/>
          <w:noProof/>
          <w:szCs w:val="24"/>
          <w:lang w:val="es-ES"/>
        </w:rPr>
      </w:pPr>
      <w:hyperlink w:anchor="_Toc36315714" w:history="1">
        <w:r w:rsidRPr="00A81A03">
          <w:rPr>
            <w:rStyle w:val="Hyperlink"/>
            <w:noProof/>
            <w:lang w:val="es-ES"/>
          </w:rPr>
          <w:t>Información sobre los Miembros de una Asociación en Participación, Consorcio o Asociación (APCA)</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_Toc36315714 \h </w:instrText>
        </w:r>
        <w:r w:rsidRPr="00A81A03">
          <w:rPr>
            <w:noProof/>
            <w:webHidden/>
            <w:lang w:val="es-ES"/>
          </w:rPr>
        </w:r>
        <w:r w:rsidRPr="00A81A03">
          <w:rPr>
            <w:noProof/>
            <w:webHidden/>
            <w:lang w:val="es-ES"/>
          </w:rPr>
          <w:fldChar w:fldCharType="separate"/>
        </w:r>
        <w:r w:rsidR="000363A3">
          <w:rPr>
            <w:noProof/>
            <w:webHidden/>
            <w:lang w:val="es-ES"/>
          </w:rPr>
          <w:t>164</w:t>
        </w:r>
        <w:r w:rsidRPr="00A81A03">
          <w:rPr>
            <w:noProof/>
            <w:webHidden/>
            <w:lang w:val="es-ES"/>
          </w:rPr>
          <w:fldChar w:fldCharType="end"/>
        </w:r>
      </w:hyperlink>
    </w:p>
    <w:p w:rsidR="00945C03" w:rsidRPr="00C739D0" w:rsidRDefault="00945C03">
      <w:pPr>
        <w:pStyle w:val="TOC1"/>
        <w:rPr>
          <w:rFonts w:ascii="Calibri" w:hAnsi="Calibri"/>
          <w:b w:val="0"/>
          <w:noProof/>
          <w:szCs w:val="24"/>
          <w:lang w:val="es-ES"/>
        </w:rPr>
      </w:pPr>
      <w:hyperlink w:anchor="_Toc36315715" w:history="1">
        <w:r w:rsidRPr="00A81A03">
          <w:rPr>
            <w:rStyle w:val="Hyperlink"/>
            <w:noProof/>
            <w:lang w:val="es-ES"/>
          </w:rPr>
          <w:t>Antecedentes de Incumplimiento de Contratos</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_Toc36315715 \h </w:instrText>
        </w:r>
        <w:r w:rsidRPr="00A81A03">
          <w:rPr>
            <w:noProof/>
            <w:webHidden/>
            <w:lang w:val="es-ES"/>
          </w:rPr>
        </w:r>
        <w:r w:rsidRPr="00A81A03">
          <w:rPr>
            <w:noProof/>
            <w:webHidden/>
            <w:lang w:val="es-ES"/>
          </w:rPr>
          <w:fldChar w:fldCharType="separate"/>
        </w:r>
        <w:r w:rsidR="000363A3">
          <w:rPr>
            <w:noProof/>
            <w:webHidden/>
            <w:lang w:val="es-ES"/>
          </w:rPr>
          <w:t>165</w:t>
        </w:r>
        <w:r w:rsidRPr="00A81A03">
          <w:rPr>
            <w:noProof/>
            <w:webHidden/>
            <w:lang w:val="es-ES"/>
          </w:rPr>
          <w:fldChar w:fldCharType="end"/>
        </w:r>
      </w:hyperlink>
    </w:p>
    <w:p w:rsidR="00945C03" w:rsidRPr="00C739D0" w:rsidRDefault="00945C03">
      <w:pPr>
        <w:pStyle w:val="TOC1"/>
        <w:rPr>
          <w:rFonts w:ascii="Calibri" w:hAnsi="Calibri"/>
          <w:b w:val="0"/>
          <w:noProof/>
          <w:szCs w:val="24"/>
          <w:lang w:val="es-ES"/>
        </w:rPr>
      </w:pPr>
      <w:hyperlink w:anchor="_Toc36315716" w:history="1">
        <w:r w:rsidRPr="00A81A03">
          <w:rPr>
            <w:rStyle w:val="Hyperlink"/>
            <w:noProof/>
            <w:lang w:val="es-ES"/>
          </w:rPr>
          <w:t>Antecedentes de Incumplimiento de Contratos</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_Toc36315716 \h </w:instrText>
        </w:r>
        <w:r w:rsidRPr="00A81A03">
          <w:rPr>
            <w:noProof/>
            <w:webHidden/>
            <w:lang w:val="es-ES"/>
          </w:rPr>
        </w:r>
        <w:r w:rsidRPr="00A81A03">
          <w:rPr>
            <w:noProof/>
            <w:webHidden/>
            <w:lang w:val="es-ES"/>
          </w:rPr>
          <w:fldChar w:fldCharType="separate"/>
        </w:r>
        <w:r w:rsidR="000363A3">
          <w:rPr>
            <w:noProof/>
            <w:webHidden/>
            <w:lang w:val="es-ES"/>
          </w:rPr>
          <w:t>165</w:t>
        </w:r>
        <w:r w:rsidRPr="00A81A03">
          <w:rPr>
            <w:noProof/>
            <w:webHidden/>
            <w:lang w:val="es-ES"/>
          </w:rPr>
          <w:fldChar w:fldCharType="end"/>
        </w:r>
      </w:hyperlink>
    </w:p>
    <w:p w:rsidR="00945C03" w:rsidRPr="00C739D0" w:rsidRDefault="00945C03">
      <w:pPr>
        <w:pStyle w:val="TOC1"/>
        <w:rPr>
          <w:rFonts w:ascii="Calibri" w:hAnsi="Calibri"/>
          <w:b w:val="0"/>
          <w:noProof/>
          <w:szCs w:val="24"/>
          <w:lang w:val="es-ES"/>
        </w:rPr>
      </w:pPr>
      <w:hyperlink w:anchor="_Toc36315717" w:history="1">
        <w:r w:rsidRPr="00A81A03">
          <w:rPr>
            <w:rStyle w:val="Hyperlink"/>
            <w:noProof/>
            <w:spacing w:val="-10"/>
            <w:lang w:val="es-ES"/>
          </w:rPr>
          <w:t>Compromisos Contractuales Vigentes / Obras en Ejecución</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_Toc36315717 \h </w:instrText>
        </w:r>
        <w:r w:rsidRPr="00A81A03">
          <w:rPr>
            <w:noProof/>
            <w:webHidden/>
            <w:lang w:val="es-ES"/>
          </w:rPr>
        </w:r>
        <w:r w:rsidRPr="00A81A03">
          <w:rPr>
            <w:noProof/>
            <w:webHidden/>
            <w:lang w:val="es-ES"/>
          </w:rPr>
          <w:fldChar w:fldCharType="separate"/>
        </w:r>
        <w:r w:rsidR="000363A3">
          <w:rPr>
            <w:noProof/>
            <w:webHidden/>
            <w:lang w:val="es-ES"/>
          </w:rPr>
          <w:t>167</w:t>
        </w:r>
        <w:r w:rsidRPr="00A81A03">
          <w:rPr>
            <w:noProof/>
            <w:webHidden/>
            <w:lang w:val="es-ES"/>
          </w:rPr>
          <w:fldChar w:fldCharType="end"/>
        </w:r>
      </w:hyperlink>
    </w:p>
    <w:p w:rsidR="00945C03" w:rsidRPr="00C739D0" w:rsidRDefault="00945C03">
      <w:pPr>
        <w:pStyle w:val="TOC1"/>
        <w:rPr>
          <w:rFonts w:ascii="Calibri" w:hAnsi="Calibri"/>
          <w:b w:val="0"/>
          <w:noProof/>
          <w:szCs w:val="24"/>
          <w:lang w:val="es-ES"/>
        </w:rPr>
      </w:pPr>
      <w:hyperlink w:anchor="_Toc36315718" w:history="1">
        <w:r w:rsidRPr="00A81A03">
          <w:rPr>
            <w:rStyle w:val="Hyperlink"/>
            <w:noProof/>
            <w:lang w:val="es-ES"/>
          </w:rPr>
          <w:t>Situación Financiera</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_Toc36315718 \h </w:instrText>
        </w:r>
        <w:r w:rsidRPr="00A81A03">
          <w:rPr>
            <w:noProof/>
            <w:webHidden/>
            <w:lang w:val="es-ES"/>
          </w:rPr>
        </w:r>
        <w:r w:rsidRPr="00A81A03">
          <w:rPr>
            <w:noProof/>
            <w:webHidden/>
            <w:lang w:val="es-ES"/>
          </w:rPr>
          <w:fldChar w:fldCharType="separate"/>
        </w:r>
        <w:r w:rsidR="000363A3">
          <w:rPr>
            <w:noProof/>
            <w:webHidden/>
            <w:lang w:val="es-ES"/>
          </w:rPr>
          <w:t>168</w:t>
        </w:r>
        <w:r w:rsidRPr="00A81A03">
          <w:rPr>
            <w:noProof/>
            <w:webHidden/>
            <w:lang w:val="es-ES"/>
          </w:rPr>
          <w:fldChar w:fldCharType="end"/>
        </w:r>
      </w:hyperlink>
    </w:p>
    <w:p w:rsidR="00945C03" w:rsidRPr="00C739D0" w:rsidRDefault="00945C03">
      <w:pPr>
        <w:pStyle w:val="TOC2"/>
        <w:rPr>
          <w:rFonts w:ascii="Calibri" w:hAnsi="Calibri"/>
          <w:szCs w:val="24"/>
          <w:lang w:val="es-ES"/>
        </w:rPr>
      </w:pPr>
      <w:hyperlink w:anchor="_Toc36315719" w:history="1">
        <w:r w:rsidRPr="00A81A03">
          <w:rPr>
            <w:rStyle w:val="Hyperlink"/>
            <w:lang w:val="es-ES"/>
          </w:rPr>
          <w:t>Desempeño Financiero Histórico</w:t>
        </w:r>
        <w:r w:rsidRPr="00A81A03">
          <w:rPr>
            <w:webHidden/>
            <w:lang w:val="es-ES"/>
          </w:rPr>
          <w:tab/>
        </w:r>
        <w:r w:rsidRPr="00A81A03">
          <w:rPr>
            <w:webHidden/>
            <w:lang w:val="es-ES"/>
          </w:rPr>
          <w:fldChar w:fldCharType="begin"/>
        </w:r>
        <w:r w:rsidRPr="00A81A03">
          <w:rPr>
            <w:webHidden/>
            <w:lang w:val="es-ES"/>
          </w:rPr>
          <w:instrText xml:space="preserve"> PAGEREF _Toc36315719 \h </w:instrText>
        </w:r>
        <w:r w:rsidRPr="00A81A03">
          <w:rPr>
            <w:webHidden/>
            <w:lang w:val="es-ES"/>
          </w:rPr>
        </w:r>
        <w:r w:rsidRPr="00A81A03">
          <w:rPr>
            <w:webHidden/>
            <w:lang w:val="es-ES"/>
          </w:rPr>
          <w:fldChar w:fldCharType="separate"/>
        </w:r>
        <w:r w:rsidR="000363A3">
          <w:rPr>
            <w:webHidden/>
            <w:lang w:val="es-ES"/>
          </w:rPr>
          <w:t>168</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20" w:history="1">
        <w:r w:rsidRPr="00A81A03">
          <w:rPr>
            <w:rStyle w:val="Hyperlink"/>
            <w:lang w:val="es-ES"/>
          </w:rPr>
          <w:t>Facturación Media Anual</w:t>
        </w:r>
        <w:r w:rsidRPr="00A81A03">
          <w:rPr>
            <w:webHidden/>
            <w:lang w:val="es-ES"/>
          </w:rPr>
          <w:tab/>
        </w:r>
        <w:r w:rsidRPr="00A81A03">
          <w:rPr>
            <w:webHidden/>
            <w:lang w:val="es-ES"/>
          </w:rPr>
          <w:fldChar w:fldCharType="begin"/>
        </w:r>
        <w:r w:rsidRPr="00A81A03">
          <w:rPr>
            <w:webHidden/>
            <w:lang w:val="es-ES"/>
          </w:rPr>
          <w:instrText xml:space="preserve"> PAGEREF _Toc36315720 \h </w:instrText>
        </w:r>
        <w:r w:rsidRPr="00A81A03">
          <w:rPr>
            <w:webHidden/>
            <w:lang w:val="es-ES"/>
          </w:rPr>
        </w:r>
        <w:r w:rsidRPr="00A81A03">
          <w:rPr>
            <w:webHidden/>
            <w:lang w:val="es-ES"/>
          </w:rPr>
          <w:fldChar w:fldCharType="separate"/>
        </w:r>
        <w:r w:rsidR="000363A3">
          <w:rPr>
            <w:webHidden/>
            <w:lang w:val="es-ES"/>
          </w:rPr>
          <w:t>170</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21" w:history="1">
        <w:r w:rsidRPr="00A81A03">
          <w:rPr>
            <w:rStyle w:val="Hyperlink"/>
            <w:lang w:val="es-ES"/>
          </w:rPr>
          <w:t>Recursos Financieros</w:t>
        </w:r>
        <w:r w:rsidRPr="00A81A03">
          <w:rPr>
            <w:webHidden/>
            <w:lang w:val="es-ES"/>
          </w:rPr>
          <w:tab/>
        </w:r>
        <w:r w:rsidRPr="00A81A03">
          <w:rPr>
            <w:webHidden/>
            <w:lang w:val="es-ES"/>
          </w:rPr>
          <w:fldChar w:fldCharType="begin"/>
        </w:r>
        <w:r w:rsidRPr="00A81A03">
          <w:rPr>
            <w:webHidden/>
            <w:lang w:val="es-ES"/>
          </w:rPr>
          <w:instrText xml:space="preserve"> PAGEREF _Toc36315721 \h </w:instrText>
        </w:r>
        <w:r w:rsidRPr="00A81A03">
          <w:rPr>
            <w:webHidden/>
            <w:lang w:val="es-ES"/>
          </w:rPr>
        </w:r>
        <w:r w:rsidRPr="00A81A03">
          <w:rPr>
            <w:webHidden/>
            <w:lang w:val="es-ES"/>
          </w:rPr>
          <w:fldChar w:fldCharType="separate"/>
        </w:r>
        <w:r w:rsidR="000363A3">
          <w:rPr>
            <w:webHidden/>
            <w:lang w:val="es-ES"/>
          </w:rPr>
          <w:t>171</w:t>
        </w:r>
        <w:r w:rsidRPr="00A81A03">
          <w:rPr>
            <w:webHidden/>
            <w:lang w:val="es-ES"/>
          </w:rPr>
          <w:fldChar w:fldCharType="end"/>
        </w:r>
      </w:hyperlink>
    </w:p>
    <w:p w:rsidR="00945C03" w:rsidRPr="00C739D0" w:rsidRDefault="00945C03">
      <w:pPr>
        <w:pStyle w:val="TOC1"/>
        <w:rPr>
          <w:rFonts w:ascii="Calibri" w:hAnsi="Calibri"/>
          <w:b w:val="0"/>
          <w:noProof/>
          <w:szCs w:val="24"/>
          <w:lang w:val="es-ES"/>
        </w:rPr>
      </w:pPr>
      <w:hyperlink w:anchor="_Toc36315722" w:history="1">
        <w:r w:rsidRPr="00A81A03">
          <w:rPr>
            <w:rStyle w:val="Hyperlink"/>
            <w:noProof/>
            <w:lang w:val="es-ES"/>
          </w:rPr>
          <w:t>Experiencia - Experiencia General</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_Toc36315722 \h </w:instrText>
        </w:r>
        <w:r w:rsidRPr="00A81A03">
          <w:rPr>
            <w:noProof/>
            <w:webHidden/>
            <w:lang w:val="es-ES"/>
          </w:rPr>
        </w:r>
        <w:r w:rsidRPr="00A81A03">
          <w:rPr>
            <w:noProof/>
            <w:webHidden/>
            <w:lang w:val="es-ES"/>
          </w:rPr>
          <w:fldChar w:fldCharType="separate"/>
        </w:r>
        <w:r w:rsidR="000363A3">
          <w:rPr>
            <w:noProof/>
            <w:webHidden/>
            <w:lang w:val="es-ES"/>
          </w:rPr>
          <w:t>172</w:t>
        </w:r>
        <w:r w:rsidRPr="00A81A03">
          <w:rPr>
            <w:noProof/>
            <w:webHidden/>
            <w:lang w:val="es-ES"/>
          </w:rPr>
          <w:fldChar w:fldCharType="end"/>
        </w:r>
      </w:hyperlink>
    </w:p>
    <w:p w:rsidR="00945C03" w:rsidRPr="00C739D0" w:rsidRDefault="00945C03">
      <w:pPr>
        <w:pStyle w:val="TOC2"/>
        <w:rPr>
          <w:rFonts w:ascii="Calibri" w:hAnsi="Calibri"/>
          <w:szCs w:val="24"/>
          <w:lang w:val="es-ES"/>
        </w:rPr>
      </w:pPr>
      <w:hyperlink w:anchor="_Toc36315723" w:history="1">
        <w:r w:rsidRPr="00A81A03">
          <w:rPr>
            <w:rStyle w:val="Hyperlink"/>
            <w:lang w:val="es-ES"/>
          </w:rPr>
          <w:t>Experiencia Específica</w:t>
        </w:r>
        <w:r w:rsidRPr="00A81A03">
          <w:rPr>
            <w:webHidden/>
            <w:lang w:val="es-ES"/>
          </w:rPr>
          <w:tab/>
        </w:r>
        <w:r w:rsidRPr="00A81A03">
          <w:rPr>
            <w:webHidden/>
            <w:lang w:val="es-ES"/>
          </w:rPr>
          <w:fldChar w:fldCharType="begin"/>
        </w:r>
        <w:r w:rsidRPr="00A81A03">
          <w:rPr>
            <w:webHidden/>
            <w:lang w:val="es-ES"/>
          </w:rPr>
          <w:instrText xml:space="preserve"> PAGEREF _Toc36315723 \h </w:instrText>
        </w:r>
        <w:r w:rsidRPr="00A81A03">
          <w:rPr>
            <w:webHidden/>
            <w:lang w:val="es-ES"/>
          </w:rPr>
        </w:r>
        <w:r w:rsidRPr="00A81A03">
          <w:rPr>
            <w:webHidden/>
            <w:lang w:val="es-ES"/>
          </w:rPr>
          <w:fldChar w:fldCharType="separate"/>
        </w:r>
        <w:r w:rsidR="000363A3">
          <w:rPr>
            <w:webHidden/>
            <w:lang w:val="es-ES"/>
          </w:rPr>
          <w:t>173</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24" w:history="1">
        <w:r w:rsidRPr="00A81A03">
          <w:rPr>
            <w:rStyle w:val="Hyperlink"/>
            <w:lang w:val="es-ES"/>
          </w:rPr>
          <w:t>Experiencia Específica en Actividades Clave</w:t>
        </w:r>
        <w:r w:rsidRPr="00A81A03">
          <w:rPr>
            <w:webHidden/>
            <w:lang w:val="es-ES"/>
          </w:rPr>
          <w:tab/>
        </w:r>
        <w:r w:rsidRPr="00A81A03">
          <w:rPr>
            <w:webHidden/>
            <w:lang w:val="es-ES"/>
          </w:rPr>
          <w:fldChar w:fldCharType="begin"/>
        </w:r>
        <w:r w:rsidRPr="00A81A03">
          <w:rPr>
            <w:webHidden/>
            <w:lang w:val="es-ES"/>
          </w:rPr>
          <w:instrText xml:space="preserve"> PAGEREF _Toc36315724 \h </w:instrText>
        </w:r>
        <w:r w:rsidRPr="00A81A03">
          <w:rPr>
            <w:webHidden/>
            <w:lang w:val="es-ES"/>
          </w:rPr>
        </w:r>
        <w:r w:rsidRPr="00A81A03">
          <w:rPr>
            <w:webHidden/>
            <w:lang w:val="es-ES"/>
          </w:rPr>
          <w:fldChar w:fldCharType="separate"/>
        </w:r>
        <w:r w:rsidR="000363A3">
          <w:rPr>
            <w:webHidden/>
            <w:lang w:val="es-ES"/>
          </w:rPr>
          <w:t>175</w:t>
        </w:r>
        <w:r w:rsidRPr="00A81A03">
          <w:rPr>
            <w:webHidden/>
            <w:lang w:val="es-ES"/>
          </w:rPr>
          <w:fldChar w:fldCharType="end"/>
        </w:r>
      </w:hyperlink>
    </w:p>
    <w:p w:rsidR="00945C03" w:rsidRPr="00C739D0" w:rsidRDefault="00945C03">
      <w:pPr>
        <w:pStyle w:val="TOC2"/>
        <w:rPr>
          <w:rFonts w:ascii="Calibri" w:hAnsi="Calibri"/>
          <w:szCs w:val="24"/>
          <w:lang w:val="es-ES"/>
        </w:rPr>
      </w:pPr>
      <w:hyperlink w:anchor="_Toc36315725" w:history="1">
        <w:r w:rsidRPr="00A81A03">
          <w:rPr>
            <w:rStyle w:val="Hyperlink"/>
            <w:lang w:val="es-ES"/>
          </w:rPr>
          <w:t>Experiencia específica en actividades clave</w:t>
        </w:r>
        <w:r w:rsidRPr="00A81A03">
          <w:rPr>
            <w:webHidden/>
            <w:lang w:val="es-ES"/>
          </w:rPr>
          <w:tab/>
        </w:r>
        <w:r w:rsidRPr="00A81A03">
          <w:rPr>
            <w:webHidden/>
            <w:lang w:val="es-ES"/>
          </w:rPr>
          <w:fldChar w:fldCharType="begin"/>
        </w:r>
        <w:r w:rsidRPr="00A81A03">
          <w:rPr>
            <w:webHidden/>
            <w:lang w:val="es-ES"/>
          </w:rPr>
          <w:instrText xml:space="preserve"> PAGEREF _Toc36315725 \h </w:instrText>
        </w:r>
        <w:r w:rsidRPr="00A81A03">
          <w:rPr>
            <w:webHidden/>
            <w:lang w:val="es-ES"/>
          </w:rPr>
        </w:r>
        <w:r w:rsidRPr="00A81A03">
          <w:rPr>
            <w:webHidden/>
            <w:lang w:val="es-ES"/>
          </w:rPr>
          <w:fldChar w:fldCharType="separate"/>
        </w:r>
        <w:r w:rsidR="000363A3">
          <w:rPr>
            <w:webHidden/>
            <w:lang w:val="es-ES"/>
          </w:rPr>
          <w:t>177</w:t>
        </w:r>
        <w:r w:rsidRPr="00A81A03">
          <w:rPr>
            <w:webHidden/>
            <w:lang w:val="es-ES"/>
          </w:rPr>
          <w:fldChar w:fldCharType="end"/>
        </w:r>
      </w:hyperlink>
    </w:p>
    <w:p w:rsidR="00945C03" w:rsidRPr="00C739D0" w:rsidRDefault="00945C03">
      <w:pPr>
        <w:pStyle w:val="TOC1"/>
        <w:rPr>
          <w:rFonts w:ascii="Calibri" w:hAnsi="Calibri"/>
          <w:b w:val="0"/>
          <w:noProof/>
          <w:szCs w:val="24"/>
          <w:lang w:val="es-ES"/>
        </w:rPr>
      </w:pPr>
      <w:hyperlink w:anchor="_Toc36315726" w:history="1">
        <w:r w:rsidRPr="00A81A03">
          <w:rPr>
            <w:rStyle w:val="Hyperlink"/>
            <w:iCs/>
            <w:noProof/>
            <w:lang w:val="es-ES"/>
          </w:rPr>
          <w:t>Formulario de Garantía de Mantenimiento</w:t>
        </w:r>
        <w:r w:rsidRPr="00A81A03">
          <w:rPr>
            <w:rStyle w:val="Hyperlink"/>
            <w:noProof/>
            <w:lang w:val="es-ES"/>
          </w:rPr>
          <w:t xml:space="preserve"> de Oferta (Garantía Bancaria)</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_Toc36315726 \h </w:instrText>
        </w:r>
        <w:r w:rsidRPr="00A81A03">
          <w:rPr>
            <w:noProof/>
            <w:webHidden/>
            <w:lang w:val="es-ES"/>
          </w:rPr>
        </w:r>
        <w:r w:rsidRPr="00A81A03">
          <w:rPr>
            <w:noProof/>
            <w:webHidden/>
            <w:lang w:val="es-ES"/>
          </w:rPr>
          <w:fldChar w:fldCharType="separate"/>
        </w:r>
        <w:r w:rsidR="000363A3">
          <w:rPr>
            <w:noProof/>
            <w:webHidden/>
            <w:lang w:val="es-ES"/>
          </w:rPr>
          <w:t>178</w:t>
        </w:r>
        <w:r w:rsidRPr="00A81A03">
          <w:rPr>
            <w:noProof/>
            <w:webHidden/>
            <w:lang w:val="es-ES"/>
          </w:rPr>
          <w:fldChar w:fldCharType="end"/>
        </w:r>
      </w:hyperlink>
    </w:p>
    <w:p w:rsidR="00945C03" w:rsidRPr="00C739D0" w:rsidRDefault="00945C03">
      <w:pPr>
        <w:pStyle w:val="TOC1"/>
        <w:rPr>
          <w:rFonts w:ascii="Calibri" w:hAnsi="Calibri"/>
          <w:b w:val="0"/>
          <w:noProof/>
          <w:szCs w:val="24"/>
          <w:lang w:val="es-ES"/>
        </w:rPr>
      </w:pPr>
      <w:hyperlink w:anchor="_Toc36315727" w:history="1">
        <w:r w:rsidRPr="00A81A03">
          <w:rPr>
            <w:rStyle w:val="Hyperlink"/>
            <w:noProof/>
            <w:lang w:val="es-ES"/>
          </w:rPr>
          <w:t>Autorización del Fabricante</w:t>
        </w:r>
        <w:r w:rsidRPr="00A81A03">
          <w:rPr>
            <w:noProof/>
            <w:webHidden/>
            <w:lang w:val="es-ES"/>
          </w:rPr>
          <w:tab/>
        </w:r>
        <w:r w:rsidRPr="00A81A03">
          <w:rPr>
            <w:noProof/>
            <w:webHidden/>
            <w:lang w:val="es-ES"/>
          </w:rPr>
          <w:fldChar w:fldCharType="begin"/>
        </w:r>
        <w:r w:rsidRPr="00A81A03">
          <w:rPr>
            <w:noProof/>
            <w:webHidden/>
            <w:lang w:val="es-ES"/>
          </w:rPr>
          <w:instrText xml:space="preserve"> PAGEREF _Toc36315727 \h </w:instrText>
        </w:r>
        <w:r w:rsidRPr="00A81A03">
          <w:rPr>
            <w:noProof/>
            <w:webHidden/>
            <w:lang w:val="es-ES"/>
          </w:rPr>
        </w:r>
        <w:r w:rsidRPr="00A81A03">
          <w:rPr>
            <w:noProof/>
            <w:webHidden/>
            <w:lang w:val="es-ES"/>
          </w:rPr>
          <w:fldChar w:fldCharType="separate"/>
        </w:r>
        <w:r w:rsidR="000363A3">
          <w:rPr>
            <w:noProof/>
            <w:webHidden/>
            <w:lang w:val="es-ES"/>
          </w:rPr>
          <w:t>184</w:t>
        </w:r>
        <w:r w:rsidRPr="00A81A03">
          <w:rPr>
            <w:noProof/>
            <w:webHidden/>
            <w:lang w:val="es-ES"/>
          </w:rPr>
          <w:fldChar w:fldCharType="end"/>
        </w:r>
      </w:hyperlink>
    </w:p>
    <w:p w:rsidR="00632CED" w:rsidRPr="00A81A03" w:rsidRDefault="00FD520F" w:rsidP="00632CED">
      <w:pPr>
        <w:pStyle w:val="Subtitle2"/>
        <w:rPr>
          <w:szCs w:val="24"/>
          <w:lang w:val="es-ES"/>
        </w:rPr>
      </w:pPr>
      <w:r w:rsidRPr="00A81A03">
        <w:rPr>
          <w:szCs w:val="24"/>
          <w:lang w:val="es-ES"/>
        </w:rPr>
        <w:fldChar w:fldCharType="end"/>
      </w:r>
    </w:p>
    <w:p w:rsidR="00632CED" w:rsidRPr="00A81A03" w:rsidRDefault="00632CED" w:rsidP="00632CED">
      <w:pPr>
        <w:jc w:val="left"/>
        <w:rPr>
          <w:szCs w:val="24"/>
          <w:lang w:val="es-ES"/>
        </w:rPr>
      </w:pPr>
    </w:p>
    <w:p w:rsidR="00632CED" w:rsidRPr="00A81A03" w:rsidRDefault="00632CED" w:rsidP="00632CED">
      <w:pPr>
        <w:pStyle w:val="TOC1"/>
        <w:spacing w:after="80"/>
        <w:rPr>
          <w:lang w:val="es-ES"/>
        </w:rPr>
      </w:pPr>
    </w:p>
    <w:p w:rsidR="00632CED" w:rsidRPr="00A81A03" w:rsidRDefault="00632CED" w:rsidP="00945C03">
      <w:pPr>
        <w:pStyle w:val="S4-header1"/>
        <w:ind w:right="69"/>
        <w:rPr>
          <w:lang w:val="es-ES"/>
        </w:rPr>
      </w:pPr>
      <w:r w:rsidRPr="00A81A03">
        <w:rPr>
          <w:lang w:val="es-ES"/>
        </w:rPr>
        <w:br w:type="page"/>
      </w:r>
      <w:bookmarkStart w:id="520" w:name="_Toc36315688"/>
      <w:r w:rsidRPr="00A81A03">
        <w:rPr>
          <w:lang w:val="es-ES"/>
        </w:rPr>
        <w:t>Carta de la Oferta</w:t>
      </w:r>
      <w:bookmarkEnd w:id="520"/>
    </w:p>
    <w:p w:rsidR="00632CED" w:rsidRPr="00A81A03" w:rsidRDefault="00632CED" w:rsidP="00632CED">
      <w:pPr>
        <w:pStyle w:val="TOC1"/>
        <w:spacing w:after="0"/>
        <w:rPr>
          <w:sz w:val="20"/>
          <w:lang w:val="es-ES"/>
        </w:rPr>
      </w:pPr>
    </w:p>
    <w:tbl>
      <w:tblPr>
        <w:tblW w:w="0" w:type="auto"/>
        <w:tblLayout w:type="fixed"/>
        <w:tblLook w:val="0000" w:firstRow="0" w:lastRow="0" w:firstColumn="0" w:lastColumn="0" w:noHBand="0" w:noVBand="0"/>
      </w:tblPr>
      <w:tblGrid>
        <w:gridCol w:w="9198"/>
      </w:tblGrid>
      <w:tr w:rsidR="00632CED" w:rsidRPr="00A81A03" w:rsidTr="00632CED">
        <w:trPr>
          <w:trHeight w:val="900"/>
        </w:trPr>
        <w:tc>
          <w:tcPr>
            <w:tcW w:w="9198" w:type="dxa"/>
            <w:vAlign w:val="center"/>
          </w:tcPr>
          <w:p w:rsidR="00632CED" w:rsidRPr="00A81A03" w:rsidRDefault="00632CED" w:rsidP="00632CED">
            <w:pPr>
              <w:pStyle w:val="S4Header"/>
              <w:rPr>
                <w:lang w:val="es-ES"/>
              </w:rPr>
            </w:pPr>
            <w:bookmarkStart w:id="521" w:name="_Toc125871305"/>
            <w:bookmarkStart w:id="522" w:name="_Toc36315689"/>
            <w:r w:rsidRPr="00A81A03">
              <w:rPr>
                <w:lang w:val="es-ES"/>
              </w:rPr>
              <w:t>Carta de la Oferta – Licitación en una Etapa</w:t>
            </w:r>
            <w:bookmarkEnd w:id="521"/>
            <w:bookmarkEnd w:id="522"/>
          </w:p>
        </w:tc>
      </w:tr>
    </w:tbl>
    <w:p w:rsidR="00632CED" w:rsidRPr="00A81A03" w:rsidRDefault="00632CED" w:rsidP="00632CED">
      <w:pPr>
        <w:tabs>
          <w:tab w:val="right" w:pos="9000"/>
        </w:tabs>
        <w:ind w:left="4320" w:firstLine="720"/>
        <w:rPr>
          <w:lang w:val="es-ES"/>
        </w:rPr>
      </w:pPr>
    </w:p>
    <w:p w:rsidR="00632CED" w:rsidRPr="00A81A03" w:rsidRDefault="00632CED" w:rsidP="00632CED">
      <w:pPr>
        <w:tabs>
          <w:tab w:val="right" w:pos="9000"/>
        </w:tabs>
        <w:ind w:left="4320" w:firstLine="720"/>
        <w:rPr>
          <w:lang w:val="es-ES"/>
        </w:rPr>
      </w:pPr>
      <w:r w:rsidRPr="00A81A03">
        <w:rPr>
          <w:lang w:val="es-ES"/>
        </w:rPr>
        <w:t xml:space="preserve">Fecha: </w:t>
      </w:r>
      <w:r w:rsidRPr="00A81A03">
        <w:rPr>
          <w:u w:val="single"/>
          <w:lang w:val="es-ES"/>
        </w:rPr>
        <w:tab/>
      </w:r>
    </w:p>
    <w:p w:rsidR="00632CED" w:rsidRPr="00A81A03" w:rsidRDefault="00632CED" w:rsidP="00632CED">
      <w:pPr>
        <w:tabs>
          <w:tab w:val="right" w:pos="9000"/>
        </w:tabs>
        <w:ind w:left="4320" w:firstLine="720"/>
        <w:rPr>
          <w:lang w:val="es-ES"/>
        </w:rPr>
      </w:pPr>
      <w:r w:rsidRPr="00A81A03">
        <w:rPr>
          <w:lang w:val="es-ES"/>
        </w:rPr>
        <w:t xml:space="preserve">LPI No.: </w:t>
      </w:r>
      <w:r w:rsidRPr="00A81A03">
        <w:rPr>
          <w:u w:val="single"/>
          <w:lang w:val="es-ES"/>
        </w:rPr>
        <w:tab/>
      </w:r>
    </w:p>
    <w:p w:rsidR="00632CED" w:rsidRPr="00A81A03" w:rsidRDefault="00632CED" w:rsidP="00632CED">
      <w:pPr>
        <w:tabs>
          <w:tab w:val="right" w:pos="9000"/>
        </w:tabs>
        <w:ind w:left="4320" w:firstLine="720"/>
        <w:rPr>
          <w:lang w:val="es-ES"/>
        </w:rPr>
      </w:pPr>
      <w:r w:rsidRPr="00A81A03">
        <w:rPr>
          <w:lang w:val="es-ES"/>
        </w:rPr>
        <w:t xml:space="preserve">Llamado a Licitación No.: </w:t>
      </w:r>
      <w:r w:rsidRPr="00A81A03">
        <w:rPr>
          <w:u w:val="single"/>
          <w:lang w:val="es-ES"/>
        </w:rPr>
        <w:tab/>
      </w:r>
    </w:p>
    <w:p w:rsidR="00632CED" w:rsidRPr="00A81A03" w:rsidRDefault="00632CED" w:rsidP="00632CED">
      <w:pPr>
        <w:rPr>
          <w:lang w:val="es-ES"/>
        </w:rPr>
      </w:pPr>
      <w:r w:rsidRPr="00A81A03">
        <w:rPr>
          <w:lang w:val="es-ES"/>
        </w:rPr>
        <w:t xml:space="preserve">A: _______________________________________________________________________ </w:t>
      </w: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Nosotros, los suscritos, declaramos que: </w:t>
      </w:r>
    </w:p>
    <w:p w:rsidR="00632CED" w:rsidRPr="00A81A03" w:rsidRDefault="00632CED" w:rsidP="00632CED">
      <w:pPr>
        <w:rPr>
          <w:lang w:val="es-ES"/>
        </w:rPr>
      </w:pPr>
    </w:p>
    <w:p w:rsidR="00632CED" w:rsidRPr="00A81A03" w:rsidRDefault="00632CED" w:rsidP="00632CED">
      <w:pPr>
        <w:numPr>
          <w:ilvl w:val="0"/>
          <w:numId w:val="2"/>
        </w:numPr>
        <w:tabs>
          <w:tab w:val="right" w:pos="9000"/>
        </w:tabs>
        <w:rPr>
          <w:lang w:val="es-ES"/>
        </w:rPr>
      </w:pPr>
      <w:r w:rsidRPr="00A81A03">
        <w:rPr>
          <w:lang w:val="es-ES"/>
        </w:rPr>
        <w:t xml:space="preserve">Hemos examinado y no hallamos objeción alguna al </w:t>
      </w:r>
      <w:r w:rsidR="005753C8" w:rsidRPr="00A81A03">
        <w:rPr>
          <w:lang w:val="es-ES"/>
        </w:rPr>
        <w:t>documento de licitación</w:t>
      </w:r>
      <w:r w:rsidRPr="00A81A03">
        <w:rPr>
          <w:lang w:val="es-ES"/>
        </w:rPr>
        <w:t xml:space="preserve">, incluidas las </w:t>
      </w:r>
      <w:r w:rsidR="00654865" w:rsidRPr="00A81A03">
        <w:rPr>
          <w:lang w:val="es-ES"/>
        </w:rPr>
        <w:t>Enmiendas</w:t>
      </w:r>
      <w:r w:rsidRPr="00A81A03">
        <w:rPr>
          <w:lang w:val="es-ES"/>
        </w:rPr>
        <w:t xml:space="preserve"> publicadas de conformidad con la </w:t>
      </w:r>
      <w:r w:rsidR="00CC3843" w:rsidRPr="00A81A03">
        <w:rPr>
          <w:lang w:val="es-ES"/>
        </w:rPr>
        <w:t xml:space="preserve">IAL </w:t>
      </w:r>
      <w:r w:rsidRPr="00A81A03">
        <w:rPr>
          <w:lang w:val="es-ES"/>
        </w:rPr>
        <w:t xml:space="preserve">8 de las Instrucciones a los </w:t>
      </w:r>
      <w:r w:rsidR="00D31D7D" w:rsidRPr="00A81A03">
        <w:rPr>
          <w:lang w:val="es-ES"/>
        </w:rPr>
        <w:t>Licitante</w:t>
      </w:r>
      <w:r w:rsidRPr="00A81A03">
        <w:rPr>
          <w:lang w:val="es-ES"/>
        </w:rPr>
        <w:t>s (</w:t>
      </w:r>
      <w:r w:rsidR="008D2695" w:rsidRPr="00A81A03">
        <w:rPr>
          <w:lang w:val="es-ES"/>
        </w:rPr>
        <w:t>IAL</w:t>
      </w:r>
      <w:r w:rsidRPr="00A81A03">
        <w:rPr>
          <w:lang w:val="es-ES"/>
        </w:rPr>
        <w:t xml:space="preserve">) </w:t>
      </w:r>
      <w:r w:rsidRPr="00A81A03">
        <w:rPr>
          <w:u w:val="single"/>
          <w:lang w:val="es-ES"/>
        </w:rPr>
        <w:tab/>
      </w:r>
      <w:r w:rsidRPr="00A81A03">
        <w:rPr>
          <w:lang w:val="es-ES"/>
        </w:rPr>
        <w:t>;</w:t>
      </w:r>
    </w:p>
    <w:p w:rsidR="00632CED" w:rsidRPr="00A81A03" w:rsidRDefault="00632CED" w:rsidP="00632CED">
      <w:pPr>
        <w:rPr>
          <w:lang w:val="es-ES"/>
        </w:rPr>
      </w:pPr>
    </w:p>
    <w:p w:rsidR="00632CED" w:rsidRPr="00A81A03" w:rsidRDefault="00632CED" w:rsidP="00632CED">
      <w:pPr>
        <w:numPr>
          <w:ilvl w:val="0"/>
          <w:numId w:val="2"/>
        </w:numPr>
        <w:tabs>
          <w:tab w:val="right" w:pos="9000"/>
        </w:tabs>
        <w:jc w:val="left"/>
        <w:rPr>
          <w:lang w:val="es-ES"/>
        </w:rPr>
      </w:pPr>
      <w:r w:rsidRPr="00A81A03">
        <w:rPr>
          <w:lang w:val="es-ES"/>
        </w:rPr>
        <w:t xml:space="preserve">Ofrecemos </w:t>
      </w:r>
      <w:r w:rsidRPr="00A81A03">
        <w:rPr>
          <w:sz w:val="20"/>
          <w:lang w:val="es-ES"/>
        </w:rPr>
        <w:t>_________________________</w:t>
      </w:r>
      <w:r w:rsidRPr="00A81A03">
        <w:rPr>
          <w:lang w:val="es-ES"/>
        </w:rPr>
        <w:t xml:space="preserve">, de conformidad con el </w:t>
      </w:r>
      <w:r w:rsidR="005753C8" w:rsidRPr="00A81A03">
        <w:rPr>
          <w:lang w:val="es-ES"/>
        </w:rPr>
        <w:t>documento de licitación</w:t>
      </w:r>
      <w:r w:rsidRPr="00A81A03">
        <w:rPr>
          <w:lang w:val="es-ES"/>
        </w:rPr>
        <w:t xml:space="preserve">, los siguientes elementos de Planta y Servicios de Instalación: </w:t>
      </w:r>
      <w:r w:rsidRPr="00A81A03">
        <w:rPr>
          <w:u w:val="single"/>
          <w:lang w:val="es-ES"/>
        </w:rPr>
        <w:tab/>
        <w:t>;</w:t>
      </w:r>
    </w:p>
    <w:p w:rsidR="00632CED" w:rsidRPr="00A81A03" w:rsidRDefault="00632CED" w:rsidP="00632CED">
      <w:pPr>
        <w:tabs>
          <w:tab w:val="right" w:pos="9000"/>
        </w:tabs>
        <w:jc w:val="left"/>
        <w:rPr>
          <w:lang w:val="es-ES"/>
        </w:rPr>
      </w:pPr>
    </w:p>
    <w:p w:rsidR="00632CED" w:rsidRPr="00A81A03" w:rsidRDefault="00632CED" w:rsidP="00632CED">
      <w:pPr>
        <w:numPr>
          <w:ilvl w:val="0"/>
          <w:numId w:val="2"/>
        </w:numPr>
        <w:tabs>
          <w:tab w:val="right" w:pos="9000"/>
        </w:tabs>
        <w:jc w:val="left"/>
        <w:rPr>
          <w:lang w:val="es-ES"/>
        </w:rPr>
      </w:pPr>
      <w:r w:rsidRPr="00A81A03">
        <w:rPr>
          <w:lang w:val="es-ES"/>
        </w:rPr>
        <w:t xml:space="preserve">El precio de nuestra Oferta, sin tener en cuenta los descuentos que se ofrecen más abajo en el punto (d), equivale a la suma de: </w:t>
      </w:r>
      <w:r w:rsidRPr="00A81A03">
        <w:rPr>
          <w:sz w:val="20"/>
          <w:lang w:val="es-ES"/>
        </w:rPr>
        <w:t>_________________________</w:t>
      </w:r>
      <w:r w:rsidRPr="00A81A03">
        <w:rPr>
          <w:lang w:val="es-ES"/>
        </w:rPr>
        <w:t xml:space="preserve">,  </w:t>
      </w:r>
      <w:r w:rsidRPr="00A81A03">
        <w:rPr>
          <w:sz w:val="20"/>
          <w:lang w:val="es-ES"/>
        </w:rPr>
        <w:t>(_____________)</w:t>
      </w:r>
      <w:r w:rsidRPr="00A81A03">
        <w:rPr>
          <w:lang w:val="es-ES"/>
        </w:rPr>
        <w:t xml:space="preserve"> </w:t>
      </w:r>
      <w:r w:rsidRPr="00A81A03">
        <w:rPr>
          <w:b/>
          <w:lang w:val="es-ES"/>
        </w:rPr>
        <w:t>y</w:t>
      </w:r>
      <w:r w:rsidRPr="00A81A03">
        <w:rPr>
          <w:lang w:val="es-ES"/>
        </w:rPr>
        <w:t xml:space="preserve"> </w:t>
      </w:r>
      <w:r w:rsidRPr="00A81A03">
        <w:rPr>
          <w:sz w:val="20"/>
          <w:lang w:val="es-ES"/>
        </w:rPr>
        <w:t>_________________________</w:t>
      </w:r>
      <w:r w:rsidRPr="00A81A03">
        <w:rPr>
          <w:lang w:val="es-ES"/>
        </w:rPr>
        <w:t xml:space="preserve">, </w:t>
      </w:r>
      <w:r w:rsidRPr="00A81A03">
        <w:rPr>
          <w:sz w:val="20"/>
          <w:lang w:val="es-ES"/>
        </w:rPr>
        <w:t>(___________)</w:t>
      </w:r>
    </w:p>
    <w:p w:rsidR="00632CED" w:rsidRPr="00A81A03" w:rsidRDefault="00632CED" w:rsidP="00632CED">
      <w:pPr>
        <w:tabs>
          <w:tab w:val="right" w:pos="9000"/>
        </w:tabs>
        <w:rPr>
          <w:lang w:val="es-ES"/>
        </w:rPr>
      </w:pPr>
    </w:p>
    <w:p w:rsidR="00632CED" w:rsidRPr="00A81A03" w:rsidRDefault="00632CED" w:rsidP="00632CED">
      <w:pPr>
        <w:numPr>
          <w:ilvl w:val="0"/>
          <w:numId w:val="2"/>
        </w:numPr>
        <w:tabs>
          <w:tab w:val="right" w:pos="9000"/>
        </w:tabs>
        <w:jc w:val="left"/>
        <w:rPr>
          <w:lang w:val="es-ES"/>
        </w:rPr>
      </w:pPr>
      <w:r w:rsidRPr="00A81A03">
        <w:rPr>
          <w:lang w:val="es-ES"/>
        </w:rPr>
        <w:t xml:space="preserve">Los siguientes son los descuentos ofrecidos y la metodología para su aplicación: </w:t>
      </w:r>
      <w:r w:rsidRPr="00A81A03">
        <w:rPr>
          <w:u w:val="single"/>
          <w:lang w:val="es-ES"/>
        </w:rPr>
        <w:tab/>
      </w:r>
    </w:p>
    <w:p w:rsidR="00632CED" w:rsidRPr="00A81A03" w:rsidRDefault="00632CED" w:rsidP="00632CED">
      <w:pPr>
        <w:tabs>
          <w:tab w:val="right" w:pos="9000"/>
        </w:tabs>
        <w:ind w:left="450"/>
        <w:jc w:val="left"/>
        <w:rPr>
          <w:u w:val="single"/>
          <w:lang w:val="es-ES"/>
        </w:rPr>
      </w:pPr>
      <w:r w:rsidRPr="00A81A03">
        <w:rPr>
          <w:u w:val="single"/>
          <w:lang w:val="es-ES"/>
        </w:rPr>
        <w:tab/>
      </w:r>
    </w:p>
    <w:p w:rsidR="00632CED" w:rsidRPr="00A81A03" w:rsidRDefault="00632CED" w:rsidP="00632CED">
      <w:pPr>
        <w:tabs>
          <w:tab w:val="right" w:pos="9000"/>
        </w:tabs>
        <w:ind w:left="450"/>
        <w:jc w:val="left"/>
        <w:rPr>
          <w:u w:val="single"/>
          <w:lang w:val="es-ES"/>
        </w:rPr>
      </w:pPr>
      <w:r w:rsidRPr="00A81A03">
        <w:rPr>
          <w:u w:val="single"/>
          <w:lang w:val="es-ES"/>
        </w:rPr>
        <w:tab/>
      </w:r>
    </w:p>
    <w:p w:rsidR="00632CED" w:rsidRPr="00A81A03" w:rsidRDefault="00632CED" w:rsidP="00632CED">
      <w:pPr>
        <w:tabs>
          <w:tab w:val="right" w:pos="9000"/>
        </w:tabs>
        <w:ind w:left="450"/>
        <w:jc w:val="left"/>
        <w:rPr>
          <w:u w:val="single"/>
          <w:lang w:val="es-ES"/>
        </w:rPr>
      </w:pPr>
      <w:r w:rsidRPr="00A81A03">
        <w:rPr>
          <w:u w:val="single"/>
          <w:lang w:val="es-ES"/>
        </w:rPr>
        <w:tab/>
      </w:r>
    </w:p>
    <w:p w:rsidR="00632CED" w:rsidRPr="00A81A03" w:rsidRDefault="00632CED" w:rsidP="00632CED">
      <w:pPr>
        <w:tabs>
          <w:tab w:val="right" w:pos="9000"/>
        </w:tabs>
        <w:ind w:left="450"/>
        <w:jc w:val="left"/>
        <w:rPr>
          <w:lang w:val="es-ES"/>
        </w:rPr>
      </w:pPr>
      <w:r w:rsidRPr="00A81A03">
        <w:rPr>
          <w:u w:val="single"/>
          <w:lang w:val="es-ES"/>
        </w:rPr>
        <w:tab/>
      </w:r>
      <w:r w:rsidRPr="00A81A03">
        <w:rPr>
          <w:lang w:val="es-ES"/>
        </w:rPr>
        <w:t>;</w:t>
      </w:r>
    </w:p>
    <w:p w:rsidR="00632CED" w:rsidRPr="00A81A03" w:rsidRDefault="00632CED" w:rsidP="00632CED">
      <w:pPr>
        <w:tabs>
          <w:tab w:val="right" w:pos="9000"/>
        </w:tabs>
        <w:rPr>
          <w:lang w:val="es-ES"/>
        </w:rPr>
      </w:pPr>
    </w:p>
    <w:p w:rsidR="00632CED" w:rsidRPr="00A81A03" w:rsidRDefault="00632CED" w:rsidP="00632CED">
      <w:pPr>
        <w:numPr>
          <w:ilvl w:val="0"/>
          <w:numId w:val="2"/>
        </w:numPr>
        <w:tabs>
          <w:tab w:val="right" w:pos="9000"/>
        </w:tabs>
        <w:rPr>
          <w:lang w:val="es-ES"/>
        </w:rPr>
      </w:pPr>
      <w:r w:rsidRPr="00A81A03">
        <w:rPr>
          <w:lang w:val="es-ES"/>
        </w:rPr>
        <w:t xml:space="preserve">Nuestra Oferta será válida </w:t>
      </w:r>
      <w:r w:rsidR="000D4F10" w:rsidRPr="00A81A03">
        <w:rPr>
          <w:lang w:val="es-ES"/>
        </w:rPr>
        <w:t>hasta [</w:t>
      </w:r>
      <w:r w:rsidR="000D4F10" w:rsidRPr="00A81A03">
        <w:rPr>
          <w:i/>
          <w:iCs/>
          <w:lang w:val="es-ES"/>
        </w:rPr>
        <w:t>ingrese día, mes y año de conformidad con IAL 19.1</w:t>
      </w:r>
      <w:r w:rsidR="000D4F10" w:rsidRPr="00A81A03">
        <w:rPr>
          <w:lang w:val="es-ES"/>
        </w:rPr>
        <w:t>]</w:t>
      </w:r>
      <w:r w:rsidRPr="00A81A03">
        <w:rPr>
          <w:lang w:val="es-ES"/>
        </w:rPr>
        <w:t>, y nos mantendrá obligados y podrá ser aceptada en cualquier momento antes del término de dicho período;</w:t>
      </w:r>
    </w:p>
    <w:p w:rsidR="00632CED" w:rsidRPr="00A81A03" w:rsidRDefault="00632CED" w:rsidP="00632CED">
      <w:pPr>
        <w:tabs>
          <w:tab w:val="right" w:pos="9000"/>
        </w:tabs>
        <w:rPr>
          <w:lang w:val="es-ES"/>
        </w:rPr>
      </w:pPr>
    </w:p>
    <w:p w:rsidR="00632CED" w:rsidRPr="00A81A03" w:rsidRDefault="00632CED" w:rsidP="00632CED">
      <w:pPr>
        <w:numPr>
          <w:ilvl w:val="0"/>
          <w:numId w:val="2"/>
        </w:numPr>
        <w:tabs>
          <w:tab w:val="right" w:pos="9000"/>
        </w:tabs>
        <w:rPr>
          <w:lang w:val="es-ES"/>
        </w:rPr>
      </w:pPr>
      <w:r w:rsidRPr="00A81A03">
        <w:rPr>
          <w:lang w:val="es-ES"/>
        </w:rPr>
        <w:t xml:space="preserve">En caso de que se acepte nuestra Oferta, nos comprometemos a obtener una Garantía de Cumplimiento del Contrato conforme a lo estipulado en el </w:t>
      </w:r>
      <w:r w:rsidR="005753C8" w:rsidRPr="00A81A03">
        <w:rPr>
          <w:lang w:val="es-ES"/>
        </w:rPr>
        <w:t>documento de licitación</w:t>
      </w:r>
      <w:r w:rsidRPr="00A81A03">
        <w:rPr>
          <w:lang w:val="es-ES"/>
        </w:rPr>
        <w:t>;</w:t>
      </w:r>
    </w:p>
    <w:p w:rsidR="00632CED" w:rsidRPr="00A81A03" w:rsidRDefault="00632CED" w:rsidP="00632CED">
      <w:pPr>
        <w:tabs>
          <w:tab w:val="right" w:pos="9000"/>
        </w:tabs>
        <w:rPr>
          <w:lang w:val="es-ES"/>
        </w:rPr>
      </w:pPr>
    </w:p>
    <w:p w:rsidR="00632CED" w:rsidRPr="00A81A03" w:rsidRDefault="00632CED" w:rsidP="00632CED">
      <w:pPr>
        <w:numPr>
          <w:ilvl w:val="0"/>
          <w:numId w:val="2"/>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poseemos o poseeremos la nacionalidad de países elegibles, de conformidad con los términos de la </w:t>
      </w:r>
      <w:r w:rsidR="00295B55" w:rsidRPr="00A81A03">
        <w:rPr>
          <w:lang w:val="es-ES"/>
        </w:rPr>
        <w:t>IAL</w:t>
      </w:r>
      <w:r w:rsidRPr="00A81A03">
        <w:rPr>
          <w:lang w:val="es-ES"/>
        </w:rPr>
        <w:t xml:space="preserve"> 4.2;</w:t>
      </w:r>
    </w:p>
    <w:p w:rsidR="00632CED" w:rsidRPr="00A81A03" w:rsidRDefault="00632CED" w:rsidP="00632CED">
      <w:pPr>
        <w:tabs>
          <w:tab w:val="right" w:pos="9000"/>
        </w:tabs>
        <w:rPr>
          <w:lang w:val="es-ES"/>
        </w:rPr>
      </w:pPr>
    </w:p>
    <w:p w:rsidR="00632CED" w:rsidRPr="00A81A03" w:rsidRDefault="00632CED" w:rsidP="00632CED">
      <w:pPr>
        <w:numPr>
          <w:ilvl w:val="0"/>
          <w:numId w:val="2"/>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no tenemos ningún conflicto </w:t>
      </w:r>
      <w:r w:rsidR="00A26A8B" w:rsidRPr="00A81A03">
        <w:rPr>
          <w:lang w:val="es-ES"/>
        </w:rPr>
        <w:t>de intereses</w:t>
      </w:r>
      <w:r w:rsidRPr="00A81A03">
        <w:rPr>
          <w:lang w:val="es-ES"/>
        </w:rPr>
        <w:t xml:space="preserve">, de conformidad con la </w:t>
      </w:r>
      <w:r w:rsidR="00A553E0" w:rsidRPr="00A81A03">
        <w:rPr>
          <w:lang w:val="es-ES"/>
        </w:rPr>
        <w:t>Subcláusula</w:t>
      </w:r>
      <w:r w:rsidRPr="00A81A03">
        <w:rPr>
          <w:lang w:val="es-ES"/>
        </w:rPr>
        <w:t xml:space="preserve"> 4.3; </w:t>
      </w:r>
    </w:p>
    <w:p w:rsidR="00632CED" w:rsidRPr="00A81A03" w:rsidRDefault="00632CED" w:rsidP="00632CED">
      <w:pPr>
        <w:tabs>
          <w:tab w:val="right" w:pos="9000"/>
        </w:tabs>
        <w:rPr>
          <w:i/>
          <w:lang w:val="es-ES"/>
        </w:rPr>
      </w:pPr>
    </w:p>
    <w:p w:rsidR="00632CED" w:rsidRPr="00A81A03" w:rsidRDefault="00632CED" w:rsidP="00632CED">
      <w:pPr>
        <w:numPr>
          <w:ilvl w:val="0"/>
          <w:numId w:val="2"/>
        </w:numPr>
        <w:tabs>
          <w:tab w:val="right" w:pos="9000"/>
        </w:tabs>
        <w:rPr>
          <w:lang w:val="es-ES"/>
        </w:rPr>
      </w:pPr>
      <w:r w:rsidRPr="00A81A03">
        <w:rPr>
          <w:lang w:val="es-ES"/>
        </w:rPr>
        <w:t xml:space="preserve">No somos partícipes como </w:t>
      </w:r>
      <w:r w:rsidR="00D31D7D" w:rsidRPr="00A81A03">
        <w:rPr>
          <w:lang w:val="es-ES"/>
        </w:rPr>
        <w:t>Licitante</w:t>
      </w:r>
      <w:r w:rsidRPr="00A81A03">
        <w:rPr>
          <w:lang w:val="es-ES"/>
        </w:rPr>
        <w:t xml:space="preserve"> ni como </w:t>
      </w:r>
      <w:r w:rsidR="00B011A1" w:rsidRPr="00A81A03">
        <w:rPr>
          <w:lang w:val="es-ES"/>
        </w:rPr>
        <w:t>Subcontratista</w:t>
      </w:r>
      <w:r w:rsidRPr="00A81A03">
        <w:rPr>
          <w:lang w:val="es-ES"/>
        </w:rPr>
        <w:t xml:space="preserve"> en más de una oferta dentro de este proceso de licitación </w:t>
      </w:r>
      <w:r w:rsidR="00903FC1" w:rsidRPr="00A81A03">
        <w:rPr>
          <w:lang w:val="es-ES"/>
        </w:rPr>
        <w:t>conforme</w:t>
      </w:r>
      <w:r w:rsidRPr="00A81A03">
        <w:rPr>
          <w:lang w:val="es-ES"/>
        </w:rPr>
        <w:t xml:space="preserve"> a la </w:t>
      </w:r>
      <w:r w:rsidR="00295B55" w:rsidRPr="00A81A03">
        <w:rPr>
          <w:lang w:val="es-ES"/>
        </w:rPr>
        <w:t xml:space="preserve">IAL </w:t>
      </w:r>
      <w:r w:rsidRPr="00A81A03">
        <w:rPr>
          <w:lang w:val="es-ES"/>
        </w:rPr>
        <w:t xml:space="preserve">4.3, excepto en el caso de ofertas alternativas presentadas de conformidad con la </w:t>
      </w:r>
      <w:r w:rsidR="00295B55" w:rsidRPr="00A81A03">
        <w:rPr>
          <w:lang w:val="es-ES"/>
        </w:rPr>
        <w:t>IAL</w:t>
      </w:r>
      <w:r w:rsidRPr="00A81A03">
        <w:rPr>
          <w:lang w:val="es-ES"/>
        </w:rPr>
        <w:t>13;</w:t>
      </w:r>
    </w:p>
    <w:p w:rsidR="00632CED" w:rsidRPr="00A81A03" w:rsidRDefault="00632CED" w:rsidP="00632CED">
      <w:pPr>
        <w:tabs>
          <w:tab w:val="right" w:pos="9000"/>
        </w:tabs>
        <w:rPr>
          <w:lang w:val="es-ES"/>
        </w:rPr>
      </w:pPr>
    </w:p>
    <w:p w:rsidR="00632CED" w:rsidRPr="00A81A03" w:rsidRDefault="00632CED" w:rsidP="00632CED">
      <w:pPr>
        <w:numPr>
          <w:ilvl w:val="0"/>
          <w:numId w:val="2"/>
        </w:numPr>
        <w:tabs>
          <w:tab w:val="right" w:pos="9000"/>
        </w:tabs>
        <w:rPr>
          <w:lang w:val="es-ES"/>
        </w:rPr>
      </w:pPr>
      <w:r w:rsidRPr="00A81A03">
        <w:rPr>
          <w:lang w:val="es-ES"/>
        </w:rPr>
        <w:t xml:space="preserve">Nosotros, incluidos todos nuestros </w:t>
      </w:r>
      <w:r w:rsidR="00B011A1" w:rsidRPr="00A81A03">
        <w:rPr>
          <w:lang w:val="es-ES"/>
        </w:rPr>
        <w:t>Subcontratista</w:t>
      </w:r>
      <w:r w:rsidRPr="00A81A03">
        <w:rPr>
          <w:lang w:val="es-ES"/>
        </w:rPr>
        <w:t xml:space="preserve">s o </w:t>
      </w:r>
      <w:r w:rsidR="00903FC1" w:rsidRPr="00A81A03">
        <w:rPr>
          <w:lang w:val="es-ES"/>
        </w:rPr>
        <w:t>proveedore</w:t>
      </w:r>
      <w:r w:rsidRPr="00A81A03">
        <w:rPr>
          <w:lang w:val="es-ES"/>
        </w:rPr>
        <w:t>s para cualquier parte del Contrato, no hemos sido declarados inelegibles por parte del Banco en virtud de alguna ley o regulación oficial del país del Prestatario ni en cumplimiento de una resolución del Consejo de Seguridad de las Naciones Unidas;</w:t>
      </w:r>
    </w:p>
    <w:p w:rsidR="00632CED" w:rsidRPr="00A81A03" w:rsidRDefault="00632CED" w:rsidP="00632CED">
      <w:pPr>
        <w:tabs>
          <w:tab w:val="right" w:pos="9000"/>
        </w:tabs>
        <w:rPr>
          <w:lang w:val="es-ES"/>
        </w:rPr>
      </w:pPr>
    </w:p>
    <w:p w:rsidR="00632CED" w:rsidRPr="00A81A03" w:rsidRDefault="00632CED" w:rsidP="00E97EA7">
      <w:pPr>
        <w:numPr>
          <w:ilvl w:val="0"/>
          <w:numId w:val="2"/>
        </w:numPr>
        <w:tabs>
          <w:tab w:val="right" w:pos="9000"/>
        </w:tabs>
        <w:autoSpaceDE w:val="0"/>
        <w:rPr>
          <w:iCs/>
          <w:lang w:val="es-ES"/>
        </w:rPr>
      </w:pPr>
      <w:r w:rsidRPr="00A81A03">
        <w:rPr>
          <w:iCs/>
          <w:spacing w:val="-2"/>
          <w:lang w:val="es-ES"/>
        </w:rPr>
        <w:t xml:space="preserve">No somos una entidad del Estado / Somos una entidad del Estado pero cumplimos los requisitos establecidos en la </w:t>
      </w:r>
      <w:r w:rsidR="00295B55" w:rsidRPr="00A81A03">
        <w:rPr>
          <w:iCs/>
          <w:spacing w:val="-2"/>
          <w:lang w:val="es-ES"/>
        </w:rPr>
        <w:t>IAL </w:t>
      </w:r>
      <w:r w:rsidRPr="00A81A03">
        <w:rPr>
          <w:iCs/>
          <w:spacing w:val="-2"/>
          <w:lang w:val="es-ES"/>
        </w:rPr>
        <w:t>4.5</w:t>
      </w:r>
      <w:r w:rsidRPr="00A81A03">
        <w:rPr>
          <w:rStyle w:val="FootnoteReference"/>
          <w:iCs/>
          <w:spacing w:val="-2"/>
          <w:lang w:val="es-ES"/>
        </w:rPr>
        <w:footnoteReference w:id="7"/>
      </w:r>
      <w:r w:rsidRPr="00A81A03">
        <w:rPr>
          <w:iCs/>
          <w:spacing w:val="-2"/>
          <w:lang w:val="es-ES"/>
        </w:rPr>
        <w:t>;</w:t>
      </w:r>
    </w:p>
    <w:p w:rsidR="00632CED" w:rsidRPr="00A81A03" w:rsidRDefault="00632CED" w:rsidP="00632CED">
      <w:pPr>
        <w:tabs>
          <w:tab w:val="right" w:pos="9000"/>
        </w:tabs>
        <w:rPr>
          <w:lang w:val="es-ES"/>
        </w:rPr>
      </w:pPr>
    </w:p>
    <w:p w:rsidR="00632CED" w:rsidRPr="00A81A03" w:rsidRDefault="00632CED" w:rsidP="00632CED">
      <w:pPr>
        <w:numPr>
          <w:ilvl w:val="0"/>
          <w:numId w:val="2"/>
        </w:numPr>
        <w:tabs>
          <w:tab w:val="right" w:pos="9000"/>
        </w:tabs>
        <w:rPr>
          <w:lang w:val="es-ES"/>
        </w:rPr>
      </w:pPr>
      <w:r w:rsidRPr="00A81A03">
        <w:rPr>
          <w:lang w:val="es-ES"/>
        </w:rPr>
        <w:t>Hemos pagado o pagaremos las siguientes comisiones, gratificaciones u honorarios en relación con el proceso de licitación o ejecución del Contrato:</w:t>
      </w:r>
    </w:p>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2CED" w:rsidRPr="00A81A03" w:rsidTr="00632CED">
        <w:tc>
          <w:tcPr>
            <w:tcW w:w="252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Nombre del beneficiario</w:t>
            </w:r>
          </w:p>
        </w:tc>
        <w:tc>
          <w:tcPr>
            <w:tcW w:w="252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Dirección</w:t>
            </w:r>
          </w:p>
        </w:tc>
        <w:tc>
          <w:tcPr>
            <w:tcW w:w="207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Motivo</w:t>
            </w:r>
          </w:p>
        </w:tc>
        <w:tc>
          <w:tcPr>
            <w:tcW w:w="1548"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Monto</w:t>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bl>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p w:rsidR="00632CED" w:rsidRPr="00A81A03" w:rsidRDefault="00632CED" w:rsidP="00632CED">
      <w:pPr>
        <w:rPr>
          <w:lang w:val="es-ES"/>
        </w:rPr>
      </w:pPr>
      <w:r w:rsidRPr="00A81A03">
        <w:rPr>
          <w:lang w:val="es-ES"/>
        </w:rPr>
        <w:t>(Si no se han hecho ni se harán pagos por los anteriores conceptos, indicar “ninguno”).</w:t>
      </w: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s-ES"/>
        </w:rPr>
      </w:pPr>
    </w:p>
    <w:p w:rsidR="00632CED" w:rsidRPr="00A81A03" w:rsidRDefault="00632CED" w:rsidP="00632CED">
      <w:pPr>
        <w:numPr>
          <w:ilvl w:val="0"/>
          <w:numId w:val="2"/>
        </w:numPr>
        <w:tabs>
          <w:tab w:val="right" w:pos="9000"/>
        </w:tabs>
        <w:rPr>
          <w:lang w:val="es-ES"/>
        </w:rPr>
      </w:pPr>
      <w:r w:rsidRPr="00A81A03">
        <w:rPr>
          <w:lang w:val="es-ES"/>
        </w:rPr>
        <w:t>Entendemos que</w:t>
      </w:r>
      <w:r w:rsidR="00E6696F" w:rsidRPr="00A81A03">
        <w:rPr>
          <w:lang w:val="es-ES"/>
        </w:rPr>
        <w:t xml:space="preserve"> esta</w:t>
      </w:r>
      <w:r w:rsidRPr="00A81A03">
        <w:rPr>
          <w:lang w:val="es-ES"/>
        </w:rPr>
        <w:t xml:space="preserve"> Oferta, junto con </w:t>
      </w:r>
      <w:r w:rsidR="00615F60" w:rsidRPr="00A81A03">
        <w:rPr>
          <w:lang w:val="es-ES"/>
        </w:rPr>
        <w:t xml:space="preserve">la </w:t>
      </w:r>
      <w:r w:rsidRPr="00A81A03">
        <w:rPr>
          <w:lang w:val="es-ES"/>
        </w:rPr>
        <w:t>aceptación</w:t>
      </w:r>
      <w:r w:rsidR="00615F60" w:rsidRPr="00A81A03">
        <w:rPr>
          <w:lang w:val="es-ES"/>
        </w:rPr>
        <w:t xml:space="preserve"> de ustedes</w:t>
      </w:r>
      <w:r w:rsidRPr="00A81A03">
        <w:rPr>
          <w:lang w:val="es-ES"/>
        </w:rPr>
        <w:t xml:space="preserve"> por escrito, incluida en su notificación de adjudicación, constituirán una obligación contractual, hasta que se prepare y  perfeccione un contrato formal; y</w:t>
      </w:r>
    </w:p>
    <w:p w:rsidR="00632CED" w:rsidRPr="00A81A03" w:rsidRDefault="00632CED" w:rsidP="00632CED">
      <w:pPr>
        <w:tabs>
          <w:tab w:val="left" w:pos="450"/>
        </w:tabs>
        <w:rPr>
          <w:lang w:val="es-ES"/>
        </w:rPr>
      </w:pPr>
    </w:p>
    <w:p w:rsidR="00632CED" w:rsidRPr="00A81A03" w:rsidRDefault="00632CED" w:rsidP="00632CED">
      <w:pPr>
        <w:numPr>
          <w:ilvl w:val="0"/>
          <w:numId w:val="2"/>
        </w:numPr>
        <w:tabs>
          <w:tab w:val="right" w:pos="9000"/>
        </w:tabs>
        <w:rPr>
          <w:lang w:val="es-ES"/>
        </w:rPr>
      </w:pPr>
      <w:r w:rsidRPr="00A81A03">
        <w:rPr>
          <w:lang w:val="es-ES"/>
        </w:rPr>
        <w:t>Entendemos que el Contratante no está obligado a aceptar la oferta evaluada como la más baja ni ninguna otra de las ofertas que reciba.</w:t>
      </w:r>
    </w:p>
    <w:p w:rsidR="00632CED" w:rsidRPr="00A81A03" w:rsidRDefault="00632CED" w:rsidP="00632CED">
      <w:pPr>
        <w:tabs>
          <w:tab w:val="left" w:pos="1188"/>
          <w:tab w:val="left" w:pos="2394"/>
          <w:tab w:val="left" w:pos="4209"/>
          <w:tab w:val="left" w:pos="5238"/>
          <w:tab w:val="left" w:pos="7632"/>
          <w:tab w:val="left" w:pos="7868"/>
          <w:tab w:val="left" w:pos="9468"/>
        </w:tabs>
        <w:jc w:val="left"/>
        <w:rPr>
          <w:lang w:val="es-ES"/>
        </w:rPr>
      </w:pPr>
    </w:p>
    <w:p w:rsidR="00632CED" w:rsidRPr="00A81A03" w:rsidRDefault="00632CED" w:rsidP="00632CED">
      <w:pPr>
        <w:tabs>
          <w:tab w:val="left" w:pos="1188"/>
          <w:tab w:val="left" w:pos="2394"/>
          <w:tab w:val="left" w:pos="4209"/>
          <w:tab w:val="left" w:pos="5238"/>
          <w:tab w:val="left" w:pos="7632"/>
          <w:tab w:val="left" w:pos="7868"/>
          <w:tab w:val="left" w:pos="9468"/>
        </w:tabs>
        <w:jc w:val="left"/>
        <w:rPr>
          <w:lang w:val="es-ES"/>
        </w:rPr>
      </w:pPr>
    </w:p>
    <w:p w:rsidR="00632CED" w:rsidRPr="00A81A03" w:rsidRDefault="00632CED" w:rsidP="00632CED">
      <w:pPr>
        <w:tabs>
          <w:tab w:val="right" w:pos="4140"/>
          <w:tab w:val="left" w:pos="4500"/>
          <w:tab w:val="right" w:pos="9000"/>
        </w:tabs>
        <w:jc w:val="left"/>
        <w:rPr>
          <w:lang w:val="es-ES"/>
        </w:rPr>
      </w:pPr>
      <w:r w:rsidRPr="00A81A03">
        <w:rPr>
          <w:lang w:val="es-ES"/>
        </w:rPr>
        <w:t xml:space="preserve">Nombre </w:t>
      </w:r>
      <w:r w:rsidRPr="00A81A03">
        <w:rPr>
          <w:u w:val="single"/>
          <w:lang w:val="es-ES"/>
        </w:rPr>
        <w:tab/>
      </w:r>
      <w:r w:rsidRPr="00A81A03">
        <w:rPr>
          <w:lang w:val="es-ES"/>
        </w:rPr>
        <w:tab/>
        <w:t xml:space="preserve">En calidad de </w:t>
      </w:r>
      <w:r w:rsidRPr="00A81A03">
        <w:rPr>
          <w:u w:val="single"/>
          <w:lang w:val="es-ES"/>
        </w:rPr>
        <w:tab/>
      </w:r>
      <w:r w:rsidRPr="00A81A03">
        <w:rPr>
          <w:lang w:val="es-ES"/>
        </w:rPr>
        <w:t xml:space="preserve">_ </w:t>
      </w:r>
    </w:p>
    <w:p w:rsidR="00632CED" w:rsidRPr="00A81A03" w:rsidRDefault="00632CED" w:rsidP="00632CED">
      <w:pPr>
        <w:tabs>
          <w:tab w:val="right" w:pos="4140"/>
          <w:tab w:val="left" w:pos="4500"/>
          <w:tab w:val="right" w:pos="9000"/>
        </w:tabs>
        <w:jc w:val="left"/>
        <w:rPr>
          <w:lang w:val="es-ES"/>
        </w:rPr>
      </w:pPr>
    </w:p>
    <w:p w:rsidR="00632CED" w:rsidRPr="00A81A03" w:rsidRDefault="00632CED" w:rsidP="00632CED">
      <w:pPr>
        <w:tabs>
          <w:tab w:val="right" w:pos="4140"/>
          <w:tab w:val="left" w:pos="4500"/>
          <w:tab w:val="right" w:pos="9000"/>
        </w:tabs>
        <w:jc w:val="left"/>
        <w:rPr>
          <w:u w:val="single"/>
          <w:lang w:val="es-ES"/>
        </w:rPr>
      </w:pPr>
      <w:r w:rsidRPr="00A81A03">
        <w:rPr>
          <w:lang w:val="es-ES"/>
        </w:rPr>
        <w:t xml:space="preserve">Firma </w:t>
      </w:r>
      <w:r w:rsidRPr="00A81A03">
        <w:rPr>
          <w:u w:val="single"/>
          <w:lang w:val="es-ES"/>
        </w:rPr>
        <w:tab/>
      </w: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632CED" w:rsidRPr="00A81A03" w:rsidRDefault="00632CED" w:rsidP="00632CED">
      <w:pPr>
        <w:tabs>
          <w:tab w:val="right" w:pos="9000"/>
        </w:tabs>
        <w:jc w:val="left"/>
        <w:rPr>
          <w:lang w:val="es-ES"/>
        </w:rPr>
      </w:pPr>
      <w:r w:rsidRPr="00A81A03">
        <w:rPr>
          <w:lang w:val="es-ES"/>
        </w:rPr>
        <w:t xml:space="preserve">Debidamente autorizado para firmar la Oferta por y en nombre de </w:t>
      </w:r>
      <w:r w:rsidRPr="00A81A03">
        <w:rPr>
          <w:u w:val="single"/>
          <w:lang w:val="es-ES"/>
        </w:rPr>
        <w:tab/>
      </w:r>
    </w:p>
    <w:p w:rsidR="00632CED" w:rsidRPr="00A81A03" w:rsidRDefault="00632CED" w:rsidP="00632CED">
      <w:pPr>
        <w:tabs>
          <w:tab w:val="right" w:pos="9000"/>
        </w:tabs>
        <w:jc w:val="left"/>
        <w:rPr>
          <w:lang w:val="es-ES"/>
        </w:rPr>
      </w:pPr>
    </w:p>
    <w:p w:rsidR="00632CED" w:rsidRPr="00A81A03" w:rsidRDefault="00632CED" w:rsidP="00632CED">
      <w:pPr>
        <w:tabs>
          <w:tab w:val="right" w:pos="9000"/>
        </w:tabs>
        <w:jc w:val="left"/>
        <w:rPr>
          <w:lang w:val="es-ES"/>
        </w:rPr>
      </w:pPr>
    </w:p>
    <w:p w:rsidR="00632CED" w:rsidRPr="00A81A03" w:rsidRDefault="00632CED" w:rsidP="00632CED">
      <w:pPr>
        <w:tabs>
          <w:tab w:val="right" w:pos="9000"/>
        </w:tabs>
        <w:jc w:val="left"/>
        <w:rPr>
          <w:lang w:val="es-ES"/>
        </w:rPr>
      </w:pPr>
      <w:r w:rsidRPr="00A81A03">
        <w:rPr>
          <w:lang w:val="es-ES"/>
        </w:rPr>
        <w:t>El día _______________________________ del mes de __________________ de _____</w:t>
      </w:r>
    </w:p>
    <w:p w:rsidR="00632CED" w:rsidRPr="00A81A03" w:rsidRDefault="00632CED" w:rsidP="00632CED">
      <w:pPr>
        <w:tabs>
          <w:tab w:val="right" w:pos="9000"/>
        </w:tabs>
        <w:jc w:val="left"/>
        <w:rPr>
          <w:lang w:val="es-ES"/>
        </w:rPr>
      </w:pPr>
      <w:r w:rsidRPr="00A81A03">
        <w:rPr>
          <w:lang w:val="es-ES"/>
        </w:rPr>
        <w:tab/>
      </w:r>
      <w:r w:rsidRPr="00A81A03">
        <w:rPr>
          <w:lang w:val="es-ES"/>
        </w:rPr>
        <w:tab/>
      </w:r>
    </w:p>
    <w:p w:rsidR="00632CED" w:rsidRPr="00A81A03" w:rsidRDefault="00632CED" w:rsidP="00632CED">
      <w:pPr>
        <w:rPr>
          <w:i/>
          <w:lang w:val="es-ES"/>
        </w:rPr>
      </w:pPr>
    </w:p>
    <w:tbl>
      <w:tblPr>
        <w:tblW w:w="9198" w:type="dxa"/>
        <w:tblInd w:w="-36" w:type="dxa"/>
        <w:tblLayout w:type="fixed"/>
        <w:tblLook w:val="0000" w:firstRow="0" w:lastRow="0" w:firstColumn="0" w:lastColumn="0" w:noHBand="0" w:noVBand="0"/>
      </w:tblPr>
      <w:tblGrid>
        <w:gridCol w:w="9198"/>
      </w:tblGrid>
      <w:tr w:rsidR="00632CED" w:rsidRPr="00A81A03" w:rsidTr="00632CED">
        <w:trPr>
          <w:trHeight w:val="900"/>
        </w:trPr>
        <w:tc>
          <w:tcPr>
            <w:tcW w:w="9198" w:type="dxa"/>
            <w:vAlign w:val="center"/>
          </w:tcPr>
          <w:p w:rsidR="00632CED" w:rsidRPr="00A81A03" w:rsidRDefault="00632CED" w:rsidP="00632CED">
            <w:pPr>
              <w:pStyle w:val="S4Header"/>
              <w:rPr>
                <w:lang w:val="es-ES"/>
              </w:rPr>
            </w:pPr>
            <w:bookmarkStart w:id="523" w:name="_Toc482500892"/>
            <w:r w:rsidRPr="00A81A03">
              <w:rPr>
                <w:lang w:val="es-ES"/>
              </w:rPr>
              <w:br w:type="page"/>
            </w:r>
            <w:bookmarkStart w:id="524" w:name="_Toc125871306"/>
            <w:bookmarkStart w:id="525" w:name="_Toc36315690"/>
            <w:r w:rsidRPr="00A81A03">
              <w:rPr>
                <w:lang w:val="es-ES"/>
              </w:rPr>
              <w:t xml:space="preserve">Carta de la Oferta – Licitación en Dos Etapas, </w:t>
            </w:r>
            <w:r w:rsidRPr="00A81A03">
              <w:rPr>
                <w:lang w:val="es-ES"/>
              </w:rPr>
              <w:br/>
              <w:t>Oferta de la Primera Etapa</w:t>
            </w:r>
            <w:bookmarkEnd w:id="524"/>
            <w:bookmarkEnd w:id="525"/>
          </w:p>
        </w:tc>
      </w:tr>
    </w:tbl>
    <w:p w:rsidR="00632CED" w:rsidRPr="00A81A03" w:rsidRDefault="00632CED" w:rsidP="00632CED">
      <w:pPr>
        <w:tabs>
          <w:tab w:val="right" w:pos="9000"/>
        </w:tabs>
        <w:ind w:left="4320" w:firstLine="720"/>
        <w:rPr>
          <w:lang w:val="es-ES"/>
        </w:rPr>
      </w:pPr>
    </w:p>
    <w:p w:rsidR="00632CED" w:rsidRPr="00A81A03" w:rsidRDefault="00632CED" w:rsidP="00632CED">
      <w:pPr>
        <w:tabs>
          <w:tab w:val="right" w:pos="9000"/>
        </w:tabs>
        <w:ind w:left="4320" w:firstLine="720"/>
        <w:rPr>
          <w:lang w:val="es-ES"/>
        </w:rPr>
      </w:pPr>
      <w:r w:rsidRPr="00A81A03">
        <w:rPr>
          <w:lang w:val="es-ES"/>
        </w:rPr>
        <w:t xml:space="preserve">Fecha: </w:t>
      </w:r>
      <w:r w:rsidRPr="00A81A03">
        <w:rPr>
          <w:u w:val="single"/>
          <w:lang w:val="es-ES"/>
        </w:rPr>
        <w:tab/>
      </w:r>
    </w:p>
    <w:p w:rsidR="00632CED" w:rsidRPr="00A81A03" w:rsidRDefault="00632CED" w:rsidP="00632CED">
      <w:pPr>
        <w:tabs>
          <w:tab w:val="right" w:pos="9000"/>
        </w:tabs>
        <w:ind w:left="4320" w:firstLine="720"/>
        <w:rPr>
          <w:lang w:val="es-ES"/>
        </w:rPr>
      </w:pPr>
      <w:r w:rsidRPr="00A81A03">
        <w:rPr>
          <w:lang w:val="es-ES"/>
        </w:rPr>
        <w:t xml:space="preserve">LPI No.: </w:t>
      </w:r>
      <w:r w:rsidRPr="00A81A03">
        <w:rPr>
          <w:u w:val="single"/>
          <w:lang w:val="es-ES"/>
        </w:rPr>
        <w:tab/>
      </w:r>
    </w:p>
    <w:p w:rsidR="00632CED" w:rsidRPr="00A81A03" w:rsidRDefault="00632CED" w:rsidP="00632CED">
      <w:pPr>
        <w:tabs>
          <w:tab w:val="right" w:pos="9000"/>
        </w:tabs>
        <w:ind w:left="4320" w:firstLine="720"/>
        <w:rPr>
          <w:lang w:val="es-ES"/>
        </w:rPr>
      </w:pPr>
      <w:r w:rsidRPr="00A81A03">
        <w:rPr>
          <w:lang w:val="es-ES"/>
        </w:rPr>
        <w:t xml:space="preserve">Llamado a Licitación No.: </w:t>
      </w:r>
      <w:r w:rsidRPr="00A81A03">
        <w:rPr>
          <w:u w:val="single"/>
          <w:lang w:val="es-ES"/>
        </w:rPr>
        <w:tab/>
      </w:r>
    </w:p>
    <w:p w:rsidR="00632CED" w:rsidRPr="00A81A03" w:rsidRDefault="00632CED" w:rsidP="00632CED">
      <w:pPr>
        <w:rPr>
          <w:lang w:val="es-ES"/>
        </w:rPr>
      </w:pPr>
      <w:r w:rsidRPr="00A81A03">
        <w:rPr>
          <w:lang w:val="es-ES"/>
        </w:rPr>
        <w:t xml:space="preserve">A:  _______________________________________________________________________ </w:t>
      </w: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Nosotros, los suscritos, declaramos que: </w:t>
      </w:r>
    </w:p>
    <w:p w:rsidR="00632CED" w:rsidRPr="00A81A03" w:rsidRDefault="00632CED" w:rsidP="00632CED">
      <w:pPr>
        <w:rPr>
          <w:lang w:val="es-ES"/>
        </w:rPr>
      </w:pPr>
    </w:p>
    <w:p w:rsidR="00632CED" w:rsidRPr="00A81A03" w:rsidRDefault="00632CED" w:rsidP="00A96BED">
      <w:pPr>
        <w:numPr>
          <w:ilvl w:val="0"/>
          <w:numId w:val="35"/>
        </w:numPr>
        <w:tabs>
          <w:tab w:val="right" w:pos="9000"/>
        </w:tabs>
        <w:rPr>
          <w:lang w:val="es-ES"/>
        </w:rPr>
      </w:pPr>
      <w:r w:rsidRPr="00A81A03">
        <w:rPr>
          <w:lang w:val="es-ES"/>
        </w:rPr>
        <w:t xml:space="preserve">Hemos examinado y no hallamos objeción alguna al </w:t>
      </w:r>
      <w:r w:rsidR="005753C8" w:rsidRPr="00A81A03">
        <w:rPr>
          <w:lang w:val="es-ES"/>
        </w:rPr>
        <w:t>documento de licitación</w:t>
      </w:r>
      <w:r w:rsidRPr="00A81A03">
        <w:rPr>
          <w:lang w:val="es-ES"/>
        </w:rPr>
        <w:t xml:space="preserve">, incluidas las </w:t>
      </w:r>
      <w:r w:rsidR="00654865" w:rsidRPr="00A81A03">
        <w:rPr>
          <w:lang w:val="es-ES"/>
        </w:rPr>
        <w:t>Enmiendas</w:t>
      </w:r>
      <w:r w:rsidRPr="00A81A03">
        <w:rPr>
          <w:lang w:val="es-ES"/>
        </w:rPr>
        <w:t xml:space="preserve"> emitidas de conformidad con la </w:t>
      </w:r>
      <w:r w:rsidR="00295B55" w:rsidRPr="00A81A03">
        <w:rPr>
          <w:lang w:val="es-ES"/>
        </w:rPr>
        <w:t xml:space="preserve">IAL </w:t>
      </w:r>
      <w:r w:rsidRPr="00A81A03">
        <w:rPr>
          <w:lang w:val="es-ES"/>
        </w:rPr>
        <w:t xml:space="preserve">8 de las Instrucciones a los </w:t>
      </w:r>
      <w:r w:rsidR="00D31D7D" w:rsidRPr="00A81A03">
        <w:rPr>
          <w:lang w:val="es-ES"/>
        </w:rPr>
        <w:t>Licitante</w:t>
      </w:r>
      <w:r w:rsidRPr="00A81A03">
        <w:rPr>
          <w:lang w:val="es-ES"/>
        </w:rPr>
        <w:t>s (</w:t>
      </w:r>
      <w:r w:rsidR="008D2695" w:rsidRPr="00A81A03">
        <w:rPr>
          <w:lang w:val="es-ES"/>
        </w:rPr>
        <w:t>IAL</w:t>
      </w:r>
      <w:r w:rsidRPr="00A81A03">
        <w:rPr>
          <w:lang w:val="es-ES"/>
        </w:rPr>
        <w:t xml:space="preserve">) </w:t>
      </w:r>
      <w:r w:rsidRPr="00A81A03">
        <w:rPr>
          <w:u w:val="single"/>
          <w:lang w:val="es-ES"/>
        </w:rPr>
        <w:tab/>
      </w:r>
      <w:r w:rsidRPr="00A81A03">
        <w:rPr>
          <w:lang w:val="es-ES"/>
        </w:rPr>
        <w:t>;</w:t>
      </w:r>
    </w:p>
    <w:p w:rsidR="00632CED" w:rsidRPr="00A81A03" w:rsidRDefault="00632CED" w:rsidP="00632CED">
      <w:pPr>
        <w:rPr>
          <w:lang w:val="es-ES"/>
        </w:rPr>
      </w:pPr>
    </w:p>
    <w:p w:rsidR="00632CED" w:rsidRPr="00A81A03" w:rsidRDefault="00632CED" w:rsidP="00A96BED">
      <w:pPr>
        <w:numPr>
          <w:ilvl w:val="0"/>
          <w:numId w:val="35"/>
        </w:numPr>
        <w:tabs>
          <w:tab w:val="right" w:pos="9000"/>
        </w:tabs>
        <w:jc w:val="left"/>
        <w:rPr>
          <w:lang w:val="es-ES"/>
        </w:rPr>
      </w:pPr>
      <w:r w:rsidRPr="00A81A03">
        <w:rPr>
          <w:lang w:val="es-ES"/>
        </w:rPr>
        <w:t xml:space="preserve">Ofrecemos ____________________, de conformidad con el </w:t>
      </w:r>
      <w:r w:rsidR="005753C8" w:rsidRPr="00A81A03">
        <w:rPr>
          <w:lang w:val="es-ES"/>
        </w:rPr>
        <w:t>documento de licitación</w:t>
      </w:r>
      <w:r w:rsidRPr="00A81A03">
        <w:rPr>
          <w:lang w:val="es-ES"/>
        </w:rPr>
        <w:t xml:space="preserve">, los siguientes elementos de Planta y Servicios de Instalación: </w:t>
      </w:r>
      <w:r w:rsidRPr="00A81A03">
        <w:rPr>
          <w:u w:val="single"/>
          <w:lang w:val="es-ES"/>
        </w:rPr>
        <w:tab/>
        <w:t>;</w:t>
      </w:r>
    </w:p>
    <w:p w:rsidR="00632CED" w:rsidRPr="00A81A03" w:rsidRDefault="00632CED" w:rsidP="00632CED">
      <w:pPr>
        <w:tabs>
          <w:tab w:val="right" w:pos="9000"/>
        </w:tabs>
        <w:rPr>
          <w:lang w:val="es-ES"/>
        </w:rPr>
      </w:pPr>
    </w:p>
    <w:p w:rsidR="00632CED" w:rsidRPr="00A81A03" w:rsidRDefault="00632CED" w:rsidP="00A96BED">
      <w:pPr>
        <w:numPr>
          <w:ilvl w:val="0"/>
          <w:numId w:val="35"/>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poseemos o poseeremos la nacionalidad de países elegibles, de conformidad con los términos de la </w:t>
      </w:r>
      <w:r w:rsidR="00295B55" w:rsidRPr="00A81A03">
        <w:rPr>
          <w:lang w:val="es-ES"/>
        </w:rPr>
        <w:t xml:space="preserve">IAL </w:t>
      </w:r>
      <w:r w:rsidRPr="00A81A03">
        <w:rPr>
          <w:lang w:val="es-ES"/>
        </w:rPr>
        <w:t>4.2;</w:t>
      </w:r>
    </w:p>
    <w:p w:rsidR="00632CED" w:rsidRPr="00A81A03" w:rsidRDefault="00632CED" w:rsidP="00632CED">
      <w:pPr>
        <w:tabs>
          <w:tab w:val="right" w:pos="9000"/>
        </w:tabs>
        <w:rPr>
          <w:lang w:val="es-ES"/>
        </w:rPr>
      </w:pPr>
    </w:p>
    <w:p w:rsidR="00632CED" w:rsidRPr="00A81A03" w:rsidRDefault="00632CED" w:rsidP="00A96BED">
      <w:pPr>
        <w:numPr>
          <w:ilvl w:val="0"/>
          <w:numId w:val="35"/>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no tenemos ningún conflicto </w:t>
      </w:r>
      <w:r w:rsidR="00A26A8B" w:rsidRPr="00A81A03">
        <w:rPr>
          <w:lang w:val="es-ES"/>
        </w:rPr>
        <w:t>de intereses</w:t>
      </w:r>
      <w:r w:rsidRPr="00A81A03">
        <w:rPr>
          <w:lang w:val="es-ES"/>
        </w:rPr>
        <w:t xml:space="preserve">, de conformidad con los términos de la </w:t>
      </w:r>
      <w:r w:rsidR="00295B55" w:rsidRPr="00A81A03">
        <w:rPr>
          <w:lang w:val="es-ES"/>
        </w:rPr>
        <w:t xml:space="preserve">IAL </w:t>
      </w:r>
      <w:r w:rsidRPr="00A81A03">
        <w:rPr>
          <w:lang w:val="es-ES"/>
        </w:rPr>
        <w:t xml:space="preserve">4.3; </w:t>
      </w:r>
    </w:p>
    <w:p w:rsidR="00632CED" w:rsidRPr="00A81A03" w:rsidRDefault="00632CED" w:rsidP="00632CED">
      <w:pPr>
        <w:tabs>
          <w:tab w:val="right" w:pos="9000"/>
        </w:tabs>
        <w:rPr>
          <w:i/>
          <w:lang w:val="es-ES"/>
        </w:rPr>
      </w:pPr>
    </w:p>
    <w:p w:rsidR="00632CED" w:rsidRPr="00A81A03" w:rsidRDefault="00632CED" w:rsidP="00A96BED">
      <w:pPr>
        <w:numPr>
          <w:ilvl w:val="0"/>
          <w:numId w:val="35"/>
        </w:numPr>
        <w:tabs>
          <w:tab w:val="right" w:pos="9000"/>
        </w:tabs>
        <w:rPr>
          <w:lang w:val="es-ES"/>
        </w:rPr>
      </w:pPr>
      <w:r w:rsidRPr="00A81A03">
        <w:rPr>
          <w:lang w:val="es-ES"/>
        </w:rPr>
        <w:t xml:space="preserve">No somos partícipes como </w:t>
      </w:r>
      <w:r w:rsidR="00D31D7D" w:rsidRPr="00A81A03">
        <w:rPr>
          <w:lang w:val="es-ES"/>
        </w:rPr>
        <w:t>Licitante</w:t>
      </w:r>
      <w:r w:rsidRPr="00A81A03">
        <w:rPr>
          <w:lang w:val="es-ES"/>
        </w:rPr>
        <w:t xml:space="preserve"> ni como </w:t>
      </w:r>
      <w:r w:rsidR="00B011A1" w:rsidRPr="00A81A03">
        <w:rPr>
          <w:lang w:val="es-ES"/>
        </w:rPr>
        <w:t>Subcontratista</w:t>
      </w:r>
      <w:r w:rsidRPr="00A81A03">
        <w:rPr>
          <w:lang w:val="es-ES"/>
        </w:rPr>
        <w:t xml:space="preserve"> en más de una oferta dentro de este proceso de licitación </w:t>
      </w:r>
      <w:r w:rsidR="000D36CB" w:rsidRPr="00A81A03">
        <w:rPr>
          <w:lang w:val="es-ES"/>
        </w:rPr>
        <w:t>conforme a la</w:t>
      </w:r>
      <w:r w:rsidRPr="00A81A03">
        <w:rPr>
          <w:lang w:val="es-ES"/>
        </w:rPr>
        <w:t xml:space="preserve"> </w:t>
      </w:r>
      <w:r w:rsidR="00295B55" w:rsidRPr="00A81A03">
        <w:rPr>
          <w:lang w:val="es-ES"/>
        </w:rPr>
        <w:t xml:space="preserve">IAL </w:t>
      </w:r>
      <w:r w:rsidRPr="00A81A03">
        <w:rPr>
          <w:lang w:val="es-ES"/>
        </w:rPr>
        <w:t xml:space="preserve">4.3, excepto en el caso de ofertas alternativas presentadas de conformidad con la </w:t>
      </w:r>
      <w:r w:rsidR="00295B55" w:rsidRPr="00A81A03">
        <w:rPr>
          <w:lang w:val="es-ES"/>
        </w:rPr>
        <w:t>IAL </w:t>
      </w:r>
      <w:r w:rsidRPr="00A81A03">
        <w:rPr>
          <w:lang w:val="es-ES"/>
        </w:rPr>
        <w:t>13;</w:t>
      </w:r>
    </w:p>
    <w:p w:rsidR="00632CED" w:rsidRPr="00A81A03" w:rsidRDefault="00632CED" w:rsidP="00632CED">
      <w:pPr>
        <w:tabs>
          <w:tab w:val="right" w:pos="9000"/>
        </w:tabs>
        <w:rPr>
          <w:lang w:val="es-ES"/>
        </w:rPr>
      </w:pPr>
    </w:p>
    <w:p w:rsidR="00632CED" w:rsidRPr="00A81A03" w:rsidRDefault="00632CED" w:rsidP="00A96BED">
      <w:pPr>
        <w:numPr>
          <w:ilvl w:val="0"/>
          <w:numId w:val="35"/>
        </w:numPr>
        <w:tabs>
          <w:tab w:val="right" w:pos="9000"/>
        </w:tabs>
        <w:rPr>
          <w:lang w:val="es-ES"/>
        </w:rPr>
      </w:pPr>
      <w:r w:rsidRPr="00A81A03">
        <w:rPr>
          <w:lang w:val="es-ES"/>
        </w:rPr>
        <w:t xml:space="preserve">Nosotros, incluidos todos nuestros </w:t>
      </w:r>
      <w:r w:rsidR="00B011A1" w:rsidRPr="00A81A03">
        <w:rPr>
          <w:lang w:val="es-ES"/>
        </w:rPr>
        <w:t>Subcontratista</w:t>
      </w:r>
      <w:r w:rsidRPr="00A81A03">
        <w:rPr>
          <w:lang w:val="es-ES"/>
        </w:rPr>
        <w:t>s o fabricantes para cualquier parte del Contrato, no hemos sido declarados inelegibles por parte del Banco en virtud de alguna ley o regulación oficial del país del Prestatario ni en cumplimiento de una resolución del Consejo de Seguridad de las Naciones Unidas;</w:t>
      </w:r>
    </w:p>
    <w:p w:rsidR="00632CED" w:rsidRPr="00A81A03" w:rsidRDefault="00632CED" w:rsidP="00632CED">
      <w:pPr>
        <w:tabs>
          <w:tab w:val="right" w:pos="9000"/>
        </w:tabs>
        <w:rPr>
          <w:lang w:val="es-ES"/>
        </w:rPr>
      </w:pPr>
    </w:p>
    <w:p w:rsidR="00632CED" w:rsidRPr="00A81A03" w:rsidRDefault="00632CED" w:rsidP="00A96BED">
      <w:pPr>
        <w:numPr>
          <w:ilvl w:val="0"/>
          <w:numId w:val="35"/>
        </w:numPr>
        <w:tabs>
          <w:tab w:val="right" w:pos="9000"/>
        </w:tabs>
        <w:autoSpaceDE w:val="0"/>
        <w:rPr>
          <w:iCs/>
          <w:lang w:val="es-ES"/>
        </w:rPr>
      </w:pPr>
      <w:r w:rsidRPr="00A81A03">
        <w:rPr>
          <w:iCs/>
          <w:spacing w:val="-2"/>
          <w:lang w:val="es-ES"/>
        </w:rPr>
        <w:t xml:space="preserve">No somos una entidad del Estado / Somos una entidad del Estado pero cumplimos los requisitos establecidos en la </w:t>
      </w:r>
      <w:r w:rsidR="00295B55" w:rsidRPr="00A81A03">
        <w:rPr>
          <w:iCs/>
          <w:spacing w:val="-2"/>
          <w:lang w:val="es-ES"/>
        </w:rPr>
        <w:t>IAL </w:t>
      </w:r>
      <w:r w:rsidRPr="00A81A03">
        <w:rPr>
          <w:iCs/>
          <w:spacing w:val="-2"/>
          <w:lang w:val="es-ES"/>
        </w:rPr>
        <w:t>4.5;</w:t>
      </w:r>
      <w:r w:rsidR="00E97EA7" w:rsidRPr="00A81A03">
        <w:rPr>
          <w:rFonts w:ascii="ZWAdobeF" w:hAnsi="ZWAdobeF" w:cs="ZWAdobeF"/>
          <w:iCs/>
          <w:sz w:val="2"/>
          <w:szCs w:val="2"/>
          <w:lang w:val="es-ES"/>
        </w:rPr>
        <w:t>12F</w:t>
      </w:r>
      <w:r w:rsidRPr="00A81A03">
        <w:rPr>
          <w:rStyle w:val="FootnoteReference"/>
          <w:iCs/>
          <w:spacing w:val="-2"/>
          <w:lang w:val="es-ES"/>
        </w:rPr>
        <w:footnoteReference w:id="8"/>
      </w:r>
    </w:p>
    <w:p w:rsidR="00632CED" w:rsidRPr="00A81A03" w:rsidRDefault="00632CED" w:rsidP="00632CED">
      <w:pPr>
        <w:tabs>
          <w:tab w:val="right" w:pos="9000"/>
        </w:tabs>
        <w:rPr>
          <w:iCs/>
          <w:lang w:val="es-ES"/>
        </w:rPr>
      </w:pPr>
    </w:p>
    <w:p w:rsidR="00632CED" w:rsidRPr="00A81A03" w:rsidRDefault="00632CED" w:rsidP="00A96BED">
      <w:pPr>
        <w:numPr>
          <w:ilvl w:val="0"/>
          <w:numId w:val="35"/>
        </w:numPr>
        <w:tabs>
          <w:tab w:val="right" w:pos="9000"/>
        </w:tabs>
        <w:rPr>
          <w:lang w:val="es-ES"/>
        </w:rPr>
      </w:pPr>
      <w:r w:rsidRPr="00A81A03">
        <w:rPr>
          <w:lang w:val="es-ES"/>
        </w:rPr>
        <w:t>Nos comprometemos además a asistir, por invitación de ustedes</w:t>
      </w:r>
      <w:r w:rsidR="00387F46" w:rsidRPr="00A81A03">
        <w:rPr>
          <w:lang w:val="es-ES"/>
        </w:rPr>
        <w:t xml:space="preserve"> y por cuenta nuestra</w:t>
      </w:r>
      <w:r w:rsidRPr="00A81A03">
        <w:rPr>
          <w:lang w:val="es-ES"/>
        </w:rPr>
        <w:t>, a una reunión aclaratoria en el lugar por ustedes decidido, con el fin de examinar nuestra Oferta de la Primera Etapa y tomar debida nota de todas las enmiendas, modificaciones y omisiones que pudieran solicitar con respecto a dicha Oferta.</w:t>
      </w:r>
    </w:p>
    <w:p w:rsidR="00632CED" w:rsidRPr="00A81A03" w:rsidRDefault="00632CED" w:rsidP="00632CED">
      <w:pPr>
        <w:rPr>
          <w:lang w:val="es-ES"/>
        </w:rPr>
      </w:pPr>
    </w:p>
    <w:p w:rsidR="00632CED" w:rsidRPr="00A81A03" w:rsidRDefault="00632CED" w:rsidP="00A96BED">
      <w:pPr>
        <w:numPr>
          <w:ilvl w:val="0"/>
          <w:numId w:val="35"/>
        </w:numPr>
        <w:tabs>
          <w:tab w:val="right" w:pos="9000"/>
        </w:tabs>
        <w:rPr>
          <w:lang w:val="es-ES"/>
        </w:rPr>
      </w:pPr>
      <w:r w:rsidRPr="00A81A03">
        <w:rPr>
          <w:lang w:val="es-ES"/>
        </w:rPr>
        <w:t>Nos comprometemos además, una vez hayamos recibido de su parte la correspondiente invitación por escrito, a llevar adelante la preparación de nuestra Oferta de la Segunda Etapa, actualizando nuestra Oferta de la Primera Etapa de acuerdo con las indicaciones del Memorando de la reunión aclaratoria y completando nuestra Oferta de la Segunda Etapa para el suministro de la Planta y los Servicios de Instalación.</w:t>
      </w:r>
    </w:p>
    <w:p w:rsidR="00632CED" w:rsidRPr="00A81A03" w:rsidRDefault="00632CED" w:rsidP="00632CED">
      <w:pPr>
        <w:tabs>
          <w:tab w:val="right" w:pos="9000"/>
        </w:tabs>
        <w:jc w:val="left"/>
        <w:rPr>
          <w:lang w:val="es-ES"/>
        </w:rPr>
      </w:pPr>
    </w:p>
    <w:p w:rsidR="00632CED" w:rsidRPr="00A81A03" w:rsidRDefault="00632CED" w:rsidP="00A96BED">
      <w:pPr>
        <w:numPr>
          <w:ilvl w:val="0"/>
          <w:numId w:val="35"/>
        </w:numPr>
        <w:tabs>
          <w:tab w:val="right" w:pos="9000"/>
        </w:tabs>
        <w:jc w:val="left"/>
        <w:rPr>
          <w:lang w:val="es-ES"/>
        </w:rPr>
      </w:pPr>
      <w:r w:rsidRPr="00A81A03">
        <w:rPr>
          <w:lang w:val="es-ES"/>
        </w:rPr>
        <w:t>Hemos pagado o pagaremos las siguientes comisiones, gratificaciones u honorarios en relación con el proceso de licitación o ejecución del Contrato:</w:t>
      </w:r>
    </w:p>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2CED" w:rsidRPr="00A81A03" w:rsidTr="00632CED">
        <w:tc>
          <w:tcPr>
            <w:tcW w:w="252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Nombre del beneficiario</w:t>
            </w:r>
          </w:p>
        </w:tc>
        <w:tc>
          <w:tcPr>
            <w:tcW w:w="252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Dirección</w:t>
            </w:r>
          </w:p>
        </w:tc>
        <w:tc>
          <w:tcPr>
            <w:tcW w:w="207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Motivo</w:t>
            </w:r>
          </w:p>
        </w:tc>
        <w:tc>
          <w:tcPr>
            <w:tcW w:w="1548"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Monto</w:t>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bl>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p w:rsidR="00632CED" w:rsidRPr="00A81A03" w:rsidRDefault="00632CED" w:rsidP="00632CED">
      <w:pPr>
        <w:rPr>
          <w:lang w:val="es-ES"/>
        </w:rPr>
      </w:pPr>
      <w:r w:rsidRPr="00A81A03">
        <w:rPr>
          <w:lang w:val="es-ES"/>
        </w:rPr>
        <w:t>(Si no se han hecho ni se harán pagos por los anteriores conceptos, indicar “ninguno”).</w:t>
      </w:r>
    </w:p>
    <w:p w:rsidR="00632CED" w:rsidRPr="00A81A03" w:rsidRDefault="00632CED" w:rsidP="00632CED">
      <w:pPr>
        <w:rPr>
          <w:lang w:val="es-ES"/>
        </w:rPr>
      </w:pPr>
    </w:p>
    <w:p w:rsidR="00632CED" w:rsidRPr="00A81A03" w:rsidRDefault="00632CED" w:rsidP="00632CED">
      <w:pPr>
        <w:tabs>
          <w:tab w:val="right" w:pos="9000"/>
        </w:tabs>
        <w:jc w:val="left"/>
        <w:rPr>
          <w:lang w:val="es-ES"/>
        </w:rPr>
      </w:pPr>
    </w:p>
    <w:p w:rsidR="00632CED" w:rsidRPr="00A81A03" w:rsidRDefault="00632CED" w:rsidP="00632CED">
      <w:pPr>
        <w:tabs>
          <w:tab w:val="right" w:pos="9000"/>
        </w:tabs>
        <w:rPr>
          <w:lang w:val="es-ES"/>
        </w:rPr>
      </w:pPr>
    </w:p>
    <w:p w:rsidR="00632CED" w:rsidRPr="00A81A03" w:rsidRDefault="00632CED" w:rsidP="00632CED">
      <w:pPr>
        <w:tabs>
          <w:tab w:val="left" w:pos="1188"/>
          <w:tab w:val="left" w:pos="2394"/>
          <w:tab w:val="left" w:pos="4209"/>
          <w:tab w:val="left" w:pos="5238"/>
          <w:tab w:val="left" w:pos="7632"/>
          <w:tab w:val="left" w:pos="7868"/>
          <w:tab w:val="left" w:pos="9468"/>
        </w:tabs>
        <w:jc w:val="left"/>
        <w:rPr>
          <w:lang w:val="es-ES"/>
        </w:rPr>
      </w:pPr>
    </w:p>
    <w:p w:rsidR="00632CED" w:rsidRPr="00A81A03" w:rsidRDefault="00632CED" w:rsidP="00632CED">
      <w:pPr>
        <w:tabs>
          <w:tab w:val="right" w:pos="4140"/>
          <w:tab w:val="left" w:pos="4500"/>
          <w:tab w:val="right" w:pos="9000"/>
        </w:tabs>
        <w:jc w:val="left"/>
        <w:rPr>
          <w:lang w:val="es-ES"/>
        </w:rPr>
      </w:pPr>
      <w:r w:rsidRPr="00A81A03">
        <w:rPr>
          <w:lang w:val="es-ES"/>
        </w:rPr>
        <w:t xml:space="preserve">Nombre </w:t>
      </w:r>
      <w:r w:rsidRPr="00A81A03">
        <w:rPr>
          <w:u w:val="single"/>
          <w:lang w:val="es-ES"/>
        </w:rPr>
        <w:tab/>
      </w:r>
      <w:r w:rsidRPr="00A81A03">
        <w:rPr>
          <w:lang w:val="es-ES"/>
        </w:rPr>
        <w:tab/>
        <w:t xml:space="preserve">En calidad de </w:t>
      </w:r>
      <w:r w:rsidRPr="00A81A03">
        <w:rPr>
          <w:u w:val="single"/>
          <w:lang w:val="es-ES"/>
        </w:rPr>
        <w:tab/>
      </w:r>
      <w:r w:rsidRPr="00A81A03">
        <w:rPr>
          <w:lang w:val="es-ES"/>
        </w:rPr>
        <w:t xml:space="preserve">_ </w:t>
      </w:r>
    </w:p>
    <w:p w:rsidR="00632CED" w:rsidRPr="00A81A03" w:rsidRDefault="00632CED" w:rsidP="00632CED">
      <w:pPr>
        <w:tabs>
          <w:tab w:val="right" w:pos="4140"/>
          <w:tab w:val="left" w:pos="4500"/>
          <w:tab w:val="right" w:pos="9000"/>
        </w:tabs>
        <w:jc w:val="left"/>
        <w:rPr>
          <w:lang w:val="es-ES"/>
        </w:rPr>
      </w:pPr>
    </w:p>
    <w:p w:rsidR="00632CED" w:rsidRPr="00A81A03" w:rsidRDefault="00632CED" w:rsidP="00632CED">
      <w:pPr>
        <w:tabs>
          <w:tab w:val="right" w:pos="4140"/>
          <w:tab w:val="left" w:pos="4500"/>
          <w:tab w:val="right" w:pos="9000"/>
        </w:tabs>
        <w:jc w:val="left"/>
        <w:rPr>
          <w:u w:val="single"/>
          <w:lang w:val="es-ES"/>
        </w:rPr>
      </w:pPr>
      <w:r w:rsidRPr="00A81A03">
        <w:rPr>
          <w:lang w:val="es-ES"/>
        </w:rPr>
        <w:t xml:space="preserve">Firma </w:t>
      </w:r>
      <w:r w:rsidRPr="00A81A03">
        <w:rPr>
          <w:u w:val="single"/>
          <w:lang w:val="es-ES"/>
        </w:rPr>
        <w:tab/>
      </w: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632CED" w:rsidRPr="00A81A03" w:rsidRDefault="00632CED" w:rsidP="00632CED">
      <w:pPr>
        <w:tabs>
          <w:tab w:val="right" w:pos="9000"/>
        </w:tabs>
        <w:jc w:val="left"/>
        <w:rPr>
          <w:lang w:val="es-ES"/>
        </w:rPr>
      </w:pPr>
      <w:r w:rsidRPr="00A81A03">
        <w:rPr>
          <w:lang w:val="es-ES"/>
        </w:rPr>
        <w:t xml:space="preserve">Debidamente autorizado para firmar la Oferta por y en nombre de </w:t>
      </w:r>
      <w:r w:rsidRPr="00A81A03">
        <w:rPr>
          <w:u w:val="single"/>
          <w:lang w:val="es-ES"/>
        </w:rPr>
        <w:tab/>
        <w:t xml:space="preserve"> </w:t>
      </w:r>
    </w:p>
    <w:p w:rsidR="00632CED" w:rsidRPr="00A81A03" w:rsidRDefault="00632CED" w:rsidP="00632CED">
      <w:pPr>
        <w:tabs>
          <w:tab w:val="right" w:pos="9000"/>
        </w:tabs>
        <w:jc w:val="left"/>
        <w:rPr>
          <w:lang w:val="es-ES"/>
        </w:rPr>
      </w:pPr>
    </w:p>
    <w:p w:rsidR="00632CED" w:rsidRPr="00A81A03" w:rsidRDefault="00632CED" w:rsidP="00632CED">
      <w:pPr>
        <w:tabs>
          <w:tab w:val="right" w:pos="9000"/>
        </w:tabs>
        <w:jc w:val="left"/>
        <w:rPr>
          <w:lang w:val="es-ES"/>
        </w:rPr>
      </w:pPr>
    </w:p>
    <w:p w:rsidR="00632CED" w:rsidRPr="00A81A03" w:rsidRDefault="00632CED" w:rsidP="00632CED">
      <w:pPr>
        <w:tabs>
          <w:tab w:val="right" w:pos="9000"/>
        </w:tabs>
        <w:jc w:val="left"/>
        <w:rPr>
          <w:lang w:val="es-ES"/>
        </w:rPr>
      </w:pPr>
      <w:r w:rsidRPr="00A81A03">
        <w:rPr>
          <w:lang w:val="es-ES"/>
        </w:rPr>
        <w:t>El día ________________________________ del mes de ____________________ de _____</w:t>
      </w:r>
      <w:r w:rsidRPr="00A81A03">
        <w:rPr>
          <w:lang w:val="es-ES"/>
        </w:rPr>
        <w:br w:type="page"/>
      </w:r>
    </w:p>
    <w:tbl>
      <w:tblPr>
        <w:tblW w:w="0" w:type="auto"/>
        <w:tblLayout w:type="fixed"/>
        <w:tblLook w:val="0000" w:firstRow="0" w:lastRow="0" w:firstColumn="0" w:lastColumn="0" w:noHBand="0" w:noVBand="0"/>
      </w:tblPr>
      <w:tblGrid>
        <w:gridCol w:w="9198"/>
      </w:tblGrid>
      <w:tr w:rsidR="00632CED" w:rsidRPr="00A81A03" w:rsidTr="00632CED">
        <w:trPr>
          <w:trHeight w:val="900"/>
        </w:trPr>
        <w:tc>
          <w:tcPr>
            <w:tcW w:w="9198" w:type="dxa"/>
            <w:vAlign w:val="center"/>
          </w:tcPr>
          <w:p w:rsidR="00632CED" w:rsidRPr="00A81A03" w:rsidRDefault="00632CED" w:rsidP="00632CED">
            <w:pPr>
              <w:pStyle w:val="S4Header"/>
              <w:rPr>
                <w:lang w:val="es-ES"/>
              </w:rPr>
            </w:pPr>
            <w:bookmarkStart w:id="526" w:name="_Toc125871307"/>
            <w:bookmarkStart w:id="527" w:name="_Toc36315691"/>
            <w:r w:rsidRPr="00A81A03">
              <w:rPr>
                <w:lang w:val="es-ES"/>
              </w:rPr>
              <w:t xml:space="preserve">Carta de la Oferta – Licitación en Dos Etapas, </w:t>
            </w:r>
            <w:r w:rsidRPr="00A81A03">
              <w:rPr>
                <w:lang w:val="es-ES"/>
              </w:rPr>
              <w:br/>
              <w:t>Oferta de la Segunda Etapa</w:t>
            </w:r>
            <w:bookmarkEnd w:id="526"/>
            <w:bookmarkEnd w:id="527"/>
          </w:p>
        </w:tc>
      </w:tr>
    </w:tbl>
    <w:p w:rsidR="00632CED" w:rsidRPr="00A81A03" w:rsidRDefault="00632CED" w:rsidP="00632CED">
      <w:pPr>
        <w:tabs>
          <w:tab w:val="right" w:pos="9000"/>
        </w:tabs>
        <w:ind w:left="4320" w:firstLine="720"/>
        <w:rPr>
          <w:lang w:val="es-ES"/>
        </w:rPr>
      </w:pPr>
    </w:p>
    <w:p w:rsidR="00632CED" w:rsidRPr="00A81A03" w:rsidRDefault="00632CED" w:rsidP="00632CED">
      <w:pPr>
        <w:tabs>
          <w:tab w:val="right" w:pos="9000"/>
        </w:tabs>
        <w:ind w:left="4320" w:firstLine="720"/>
        <w:rPr>
          <w:lang w:val="es-ES"/>
        </w:rPr>
      </w:pPr>
      <w:r w:rsidRPr="00A81A03">
        <w:rPr>
          <w:lang w:val="es-ES"/>
        </w:rPr>
        <w:t xml:space="preserve">Fecha: </w:t>
      </w:r>
      <w:r w:rsidRPr="00A81A03">
        <w:rPr>
          <w:u w:val="single"/>
          <w:lang w:val="es-ES"/>
        </w:rPr>
        <w:tab/>
      </w:r>
    </w:p>
    <w:p w:rsidR="00632CED" w:rsidRPr="00A81A03" w:rsidRDefault="00632CED" w:rsidP="00632CED">
      <w:pPr>
        <w:tabs>
          <w:tab w:val="right" w:pos="9000"/>
        </w:tabs>
        <w:ind w:left="4320" w:firstLine="720"/>
        <w:rPr>
          <w:lang w:val="es-ES"/>
        </w:rPr>
      </w:pPr>
      <w:r w:rsidRPr="00A81A03">
        <w:rPr>
          <w:lang w:val="es-ES"/>
        </w:rPr>
        <w:t xml:space="preserve">LPI No.: </w:t>
      </w:r>
      <w:r w:rsidRPr="00A81A03">
        <w:rPr>
          <w:u w:val="single"/>
          <w:lang w:val="es-ES"/>
        </w:rPr>
        <w:tab/>
      </w:r>
    </w:p>
    <w:p w:rsidR="00632CED" w:rsidRPr="00A81A03" w:rsidRDefault="00632CED" w:rsidP="00632CED">
      <w:pPr>
        <w:tabs>
          <w:tab w:val="right" w:pos="9000"/>
        </w:tabs>
        <w:ind w:left="4320" w:firstLine="720"/>
        <w:rPr>
          <w:lang w:val="es-ES"/>
        </w:rPr>
      </w:pPr>
      <w:r w:rsidRPr="00A81A03">
        <w:rPr>
          <w:lang w:val="es-ES"/>
        </w:rPr>
        <w:t xml:space="preserve">Llamado a Licitación No.: </w:t>
      </w:r>
      <w:r w:rsidRPr="00A81A03">
        <w:rPr>
          <w:u w:val="single"/>
          <w:lang w:val="es-ES"/>
        </w:rPr>
        <w:tab/>
      </w:r>
    </w:p>
    <w:p w:rsidR="00632CED" w:rsidRPr="00A81A03" w:rsidRDefault="00632CED" w:rsidP="00632CED">
      <w:pPr>
        <w:rPr>
          <w:lang w:val="es-ES"/>
        </w:rPr>
      </w:pPr>
      <w:r w:rsidRPr="00A81A03">
        <w:rPr>
          <w:lang w:val="es-ES"/>
        </w:rPr>
        <w:t xml:space="preserve">A: _______________________________________________________________________ </w:t>
      </w: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Nosotros, los suscritos, declaramos que: </w:t>
      </w:r>
    </w:p>
    <w:p w:rsidR="00632CED" w:rsidRPr="00A81A03" w:rsidRDefault="00632CED" w:rsidP="00632CED">
      <w:pPr>
        <w:rPr>
          <w:lang w:val="es-ES"/>
        </w:rPr>
      </w:pPr>
    </w:p>
    <w:p w:rsidR="00632CED" w:rsidRPr="00A81A03" w:rsidRDefault="00632CED" w:rsidP="00C739D0">
      <w:pPr>
        <w:numPr>
          <w:ilvl w:val="0"/>
          <w:numId w:val="12"/>
        </w:numPr>
        <w:tabs>
          <w:tab w:val="right" w:pos="9000"/>
        </w:tabs>
        <w:rPr>
          <w:lang w:val="es-ES"/>
        </w:rPr>
      </w:pPr>
      <w:r w:rsidRPr="00A81A03">
        <w:rPr>
          <w:lang w:val="es-ES"/>
        </w:rPr>
        <w:t xml:space="preserve">Hemos examinado y no hallamos objeción alguna al </w:t>
      </w:r>
      <w:r w:rsidR="005753C8" w:rsidRPr="00A81A03">
        <w:rPr>
          <w:lang w:val="es-ES"/>
        </w:rPr>
        <w:t>documento de licitación</w:t>
      </w:r>
      <w:r w:rsidRPr="00A81A03">
        <w:rPr>
          <w:lang w:val="es-ES"/>
        </w:rPr>
        <w:t xml:space="preserve">, incluidas las </w:t>
      </w:r>
      <w:r w:rsidR="00654865" w:rsidRPr="00A81A03">
        <w:rPr>
          <w:lang w:val="es-ES"/>
        </w:rPr>
        <w:t>Enmiendas</w:t>
      </w:r>
      <w:r w:rsidRPr="00A81A03">
        <w:rPr>
          <w:lang w:val="es-ES"/>
        </w:rPr>
        <w:t xml:space="preserve"> emitidas de conformidad con la </w:t>
      </w:r>
      <w:r w:rsidR="00CC3843" w:rsidRPr="00A81A03">
        <w:rPr>
          <w:lang w:val="es-ES"/>
        </w:rPr>
        <w:t xml:space="preserve">IAL </w:t>
      </w:r>
      <w:r w:rsidRPr="00A81A03">
        <w:rPr>
          <w:lang w:val="es-ES"/>
        </w:rPr>
        <w:t xml:space="preserve">8 de las Instrucciones a los </w:t>
      </w:r>
      <w:r w:rsidR="00D31D7D" w:rsidRPr="00A81A03">
        <w:rPr>
          <w:lang w:val="es-ES"/>
        </w:rPr>
        <w:t>Licitante</w:t>
      </w:r>
      <w:r w:rsidRPr="00A81A03">
        <w:rPr>
          <w:lang w:val="es-ES"/>
        </w:rPr>
        <w:t>s (</w:t>
      </w:r>
      <w:r w:rsidR="008D2695" w:rsidRPr="00A81A03">
        <w:rPr>
          <w:lang w:val="es-ES"/>
        </w:rPr>
        <w:t>IAL</w:t>
      </w:r>
      <w:r w:rsidRPr="00A81A03">
        <w:rPr>
          <w:lang w:val="es-ES"/>
        </w:rPr>
        <w:t xml:space="preserve">) y sus requisitos incorporados en el Memorando de la reunión aclaratoria que sostuvimos el día </w:t>
      </w:r>
      <w:r w:rsidRPr="00A81A03">
        <w:rPr>
          <w:i/>
          <w:sz w:val="20"/>
          <w:lang w:val="es-ES"/>
        </w:rPr>
        <w:t>[indicar la fecha]</w:t>
      </w:r>
      <w:r w:rsidRPr="00A81A03">
        <w:rPr>
          <w:lang w:val="es-ES"/>
        </w:rPr>
        <w:t>,</w:t>
      </w:r>
      <w:r w:rsidRPr="00A81A03">
        <w:rPr>
          <w:u w:val="single"/>
          <w:lang w:val="es-ES"/>
        </w:rPr>
        <w:tab/>
      </w:r>
      <w:r w:rsidRPr="00A81A03">
        <w:rPr>
          <w:lang w:val="es-ES"/>
        </w:rPr>
        <w:t>;</w:t>
      </w:r>
    </w:p>
    <w:p w:rsidR="00632CED" w:rsidRPr="00A81A03" w:rsidRDefault="00632CED" w:rsidP="00632CED">
      <w:pPr>
        <w:rPr>
          <w:lang w:val="es-ES"/>
        </w:rPr>
      </w:pPr>
    </w:p>
    <w:p w:rsidR="00632CED" w:rsidRPr="00A81A03" w:rsidRDefault="00632CED" w:rsidP="00C739D0">
      <w:pPr>
        <w:numPr>
          <w:ilvl w:val="0"/>
          <w:numId w:val="12"/>
        </w:numPr>
        <w:tabs>
          <w:tab w:val="right" w:pos="9000"/>
        </w:tabs>
        <w:jc w:val="left"/>
        <w:rPr>
          <w:lang w:val="es-ES"/>
        </w:rPr>
      </w:pPr>
      <w:r w:rsidRPr="00A81A03">
        <w:rPr>
          <w:lang w:val="es-ES"/>
        </w:rPr>
        <w:t xml:space="preserve">Ofrecemos _________________________, de conformidad con el </w:t>
      </w:r>
      <w:r w:rsidR="005753C8" w:rsidRPr="00A81A03">
        <w:rPr>
          <w:lang w:val="es-ES"/>
        </w:rPr>
        <w:t>documento de licitación</w:t>
      </w:r>
      <w:r w:rsidRPr="00A81A03">
        <w:rPr>
          <w:lang w:val="es-ES"/>
        </w:rPr>
        <w:t xml:space="preserve">, los siguientes elementos de Planta y Servicios de Instalación: </w:t>
      </w:r>
      <w:r w:rsidRPr="00A81A03">
        <w:rPr>
          <w:u w:val="single"/>
          <w:lang w:val="es-ES"/>
        </w:rPr>
        <w:tab/>
      </w:r>
    </w:p>
    <w:p w:rsidR="00632CED" w:rsidRPr="00A81A03" w:rsidRDefault="00632CED" w:rsidP="00632CED">
      <w:pPr>
        <w:tabs>
          <w:tab w:val="right" w:pos="9000"/>
        </w:tabs>
        <w:ind w:left="450"/>
        <w:jc w:val="left"/>
        <w:rPr>
          <w:lang w:val="es-ES"/>
        </w:rPr>
      </w:pPr>
      <w:r w:rsidRPr="00A81A03">
        <w:rPr>
          <w:u w:val="single"/>
          <w:lang w:val="es-ES"/>
        </w:rPr>
        <w:tab/>
      </w:r>
      <w:r w:rsidRPr="00A81A03">
        <w:rPr>
          <w:lang w:val="es-ES"/>
        </w:rPr>
        <w:t>;</w:t>
      </w:r>
    </w:p>
    <w:p w:rsidR="00632CED" w:rsidRPr="00A81A03" w:rsidRDefault="00632CED" w:rsidP="00632CED">
      <w:pPr>
        <w:tabs>
          <w:tab w:val="right" w:pos="9000"/>
        </w:tabs>
        <w:rPr>
          <w:lang w:val="es-ES"/>
        </w:rPr>
      </w:pPr>
    </w:p>
    <w:p w:rsidR="00632CED" w:rsidRPr="00A81A03" w:rsidRDefault="00632CED" w:rsidP="00C739D0">
      <w:pPr>
        <w:numPr>
          <w:ilvl w:val="0"/>
          <w:numId w:val="12"/>
        </w:numPr>
        <w:tabs>
          <w:tab w:val="right" w:pos="9000"/>
        </w:tabs>
        <w:rPr>
          <w:lang w:val="es-ES"/>
        </w:rPr>
      </w:pPr>
      <w:r w:rsidRPr="00A81A03">
        <w:rPr>
          <w:lang w:val="es-ES"/>
        </w:rPr>
        <w:t>El precio de nuestra Oferta, sin tener en cuenta los descuentos que se ofrecen más abajo en el punto (d), equivale a la suma de:</w:t>
      </w:r>
      <w:r w:rsidRPr="00A81A03">
        <w:rPr>
          <w:i/>
          <w:sz w:val="20"/>
          <w:lang w:val="es-ES"/>
        </w:rPr>
        <w:t>___________________</w:t>
      </w:r>
      <w:r w:rsidRPr="00A81A03">
        <w:rPr>
          <w:lang w:val="es-ES"/>
        </w:rPr>
        <w:t xml:space="preserve">,  </w:t>
      </w:r>
      <w:r w:rsidRPr="00A81A03">
        <w:rPr>
          <w:sz w:val="20"/>
          <w:lang w:val="es-ES"/>
        </w:rPr>
        <w:t>(___________)</w:t>
      </w:r>
      <w:r w:rsidRPr="00A81A03">
        <w:rPr>
          <w:lang w:val="es-ES"/>
        </w:rPr>
        <w:t xml:space="preserve"> </w:t>
      </w:r>
      <w:r w:rsidRPr="00A81A03">
        <w:rPr>
          <w:b/>
          <w:lang w:val="es-ES"/>
        </w:rPr>
        <w:t>y</w:t>
      </w:r>
      <w:r w:rsidRPr="00A81A03">
        <w:rPr>
          <w:lang w:val="es-ES"/>
        </w:rPr>
        <w:t xml:space="preserve"> </w:t>
      </w:r>
      <w:r w:rsidRPr="00A81A03">
        <w:rPr>
          <w:i/>
          <w:sz w:val="20"/>
          <w:lang w:val="es-ES"/>
        </w:rPr>
        <w:t>___________________</w:t>
      </w:r>
      <w:r w:rsidRPr="00A81A03">
        <w:rPr>
          <w:lang w:val="es-ES"/>
        </w:rPr>
        <w:t xml:space="preserve">,  </w:t>
      </w:r>
      <w:r w:rsidRPr="00A81A03">
        <w:rPr>
          <w:sz w:val="20"/>
          <w:lang w:val="es-ES"/>
        </w:rPr>
        <w:t>(___________)</w:t>
      </w:r>
      <w:r w:rsidRPr="00A81A03">
        <w:rPr>
          <w:lang w:val="es-ES"/>
        </w:rPr>
        <w:t>.</w:t>
      </w:r>
    </w:p>
    <w:p w:rsidR="00632CED" w:rsidRPr="00A81A03" w:rsidRDefault="00632CED" w:rsidP="00632CED">
      <w:pPr>
        <w:tabs>
          <w:tab w:val="right" w:pos="9000"/>
        </w:tabs>
        <w:rPr>
          <w:lang w:val="es-ES"/>
        </w:rPr>
      </w:pPr>
    </w:p>
    <w:p w:rsidR="00632CED" w:rsidRPr="00A81A03" w:rsidRDefault="00632CED" w:rsidP="00071B21">
      <w:pPr>
        <w:tabs>
          <w:tab w:val="right" w:pos="9000"/>
        </w:tabs>
        <w:spacing w:before="120" w:after="120"/>
        <w:ind w:left="450"/>
        <w:jc w:val="left"/>
        <w:rPr>
          <w:u w:val="single"/>
          <w:lang w:val="es-ES"/>
        </w:rPr>
      </w:pPr>
      <w:r w:rsidRPr="00A81A03">
        <w:rPr>
          <w:lang w:val="es-ES"/>
        </w:rPr>
        <w:t xml:space="preserve">Los siguientes son los descuentos ofrecidos y la metodología para su aplicación: </w:t>
      </w:r>
      <w:r w:rsidRPr="00A81A03">
        <w:rPr>
          <w:u w:val="single"/>
          <w:lang w:val="es-ES"/>
        </w:rPr>
        <w:tab/>
      </w:r>
    </w:p>
    <w:p w:rsidR="00071B21" w:rsidRPr="00A81A03" w:rsidRDefault="00071B21" w:rsidP="00071B21">
      <w:pPr>
        <w:tabs>
          <w:tab w:val="right" w:pos="9000"/>
        </w:tabs>
        <w:spacing w:before="120" w:after="120"/>
        <w:ind w:left="450"/>
        <w:jc w:val="left"/>
        <w:rPr>
          <w:lang w:val="es-ES"/>
        </w:rPr>
      </w:pPr>
    </w:p>
    <w:p w:rsidR="00071B21" w:rsidRPr="00A81A03" w:rsidRDefault="00071B21" w:rsidP="00C739D0">
      <w:pPr>
        <w:numPr>
          <w:ilvl w:val="0"/>
          <w:numId w:val="12"/>
        </w:numPr>
        <w:tabs>
          <w:tab w:val="right" w:pos="9000"/>
        </w:tabs>
        <w:spacing w:before="120" w:after="120"/>
        <w:rPr>
          <w:lang w:val="es-ES"/>
        </w:rPr>
      </w:pPr>
      <w:r w:rsidRPr="00A81A03">
        <w:rPr>
          <w:lang w:val="es-ES"/>
        </w:rPr>
        <w:t>Nuestra Oferta será válida hasta [ingresar el día, mes y año de conformidad con la IAL 19.1] y seguirá siendo de carácter vinculante para nosotros y podrá ser aceptada en cualquier momento antes de o en esa fecha.</w:t>
      </w:r>
    </w:p>
    <w:p w:rsidR="00632CED" w:rsidRPr="00A81A03" w:rsidRDefault="00632CED" w:rsidP="00632CED">
      <w:pPr>
        <w:tabs>
          <w:tab w:val="right" w:pos="9000"/>
        </w:tabs>
        <w:rPr>
          <w:lang w:val="es-ES"/>
        </w:rPr>
      </w:pPr>
    </w:p>
    <w:p w:rsidR="00632CED" w:rsidRPr="00A81A03" w:rsidRDefault="00632CED" w:rsidP="00C739D0">
      <w:pPr>
        <w:numPr>
          <w:ilvl w:val="0"/>
          <w:numId w:val="12"/>
        </w:numPr>
        <w:tabs>
          <w:tab w:val="right" w:pos="9000"/>
        </w:tabs>
        <w:rPr>
          <w:lang w:val="es-ES"/>
        </w:rPr>
      </w:pPr>
      <w:r w:rsidRPr="00A81A03">
        <w:rPr>
          <w:lang w:val="es-ES"/>
        </w:rPr>
        <w:t xml:space="preserve">En caso de que se acepte nuestra Oferta, nos comprometemos a obtener una Garantía de Cumplimiento del Contrato conforme a lo estipulado en el </w:t>
      </w:r>
      <w:r w:rsidR="005753C8" w:rsidRPr="00A81A03">
        <w:rPr>
          <w:lang w:val="es-ES"/>
        </w:rPr>
        <w:t>documento de licitación</w:t>
      </w:r>
      <w:r w:rsidRPr="00A81A03">
        <w:rPr>
          <w:lang w:val="es-ES"/>
        </w:rPr>
        <w:t>;</w:t>
      </w:r>
    </w:p>
    <w:p w:rsidR="00632CED" w:rsidRPr="00A81A03" w:rsidRDefault="00632CED" w:rsidP="00632CED">
      <w:pPr>
        <w:ind w:left="420"/>
        <w:rPr>
          <w:i/>
          <w:lang w:val="es-ES"/>
        </w:rPr>
      </w:pPr>
    </w:p>
    <w:p w:rsidR="00632CED" w:rsidRPr="00A81A03" w:rsidRDefault="00632CED" w:rsidP="00C739D0">
      <w:pPr>
        <w:numPr>
          <w:ilvl w:val="0"/>
          <w:numId w:val="12"/>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poseemos o poseeremos la nacionalidad de países elegibles, de conformidad con la </w:t>
      </w:r>
      <w:r w:rsidR="00295B55" w:rsidRPr="00A81A03">
        <w:rPr>
          <w:lang w:val="es-ES"/>
        </w:rPr>
        <w:t xml:space="preserve">IAL </w:t>
      </w:r>
      <w:r w:rsidRPr="00A81A03">
        <w:rPr>
          <w:lang w:val="es-ES"/>
        </w:rPr>
        <w:t>4.2;</w:t>
      </w:r>
    </w:p>
    <w:p w:rsidR="00632CED" w:rsidRPr="00A81A03" w:rsidRDefault="00632CED" w:rsidP="00632CED">
      <w:pPr>
        <w:tabs>
          <w:tab w:val="right" w:pos="9000"/>
        </w:tabs>
        <w:rPr>
          <w:lang w:val="es-ES"/>
        </w:rPr>
      </w:pPr>
    </w:p>
    <w:p w:rsidR="00632CED" w:rsidRPr="00A81A03" w:rsidRDefault="00632CED" w:rsidP="00C739D0">
      <w:pPr>
        <w:numPr>
          <w:ilvl w:val="0"/>
          <w:numId w:val="12"/>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no tenemos ningún conflicto </w:t>
      </w:r>
      <w:r w:rsidR="00A26A8B" w:rsidRPr="00A81A03">
        <w:rPr>
          <w:lang w:val="es-ES"/>
        </w:rPr>
        <w:t>de intereses</w:t>
      </w:r>
      <w:r w:rsidRPr="00A81A03">
        <w:rPr>
          <w:lang w:val="es-ES"/>
        </w:rPr>
        <w:t xml:space="preserve">, de conformidad con los términos de la </w:t>
      </w:r>
      <w:r w:rsidR="00295B55" w:rsidRPr="00A81A03">
        <w:rPr>
          <w:lang w:val="es-ES"/>
        </w:rPr>
        <w:t xml:space="preserve">IAL </w:t>
      </w:r>
      <w:r w:rsidRPr="00A81A03">
        <w:rPr>
          <w:lang w:val="es-ES"/>
        </w:rPr>
        <w:t xml:space="preserve">4.3; </w:t>
      </w:r>
    </w:p>
    <w:p w:rsidR="00632CED" w:rsidRPr="00A81A03" w:rsidRDefault="00632CED" w:rsidP="00632CED">
      <w:pPr>
        <w:tabs>
          <w:tab w:val="right" w:pos="9000"/>
        </w:tabs>
        <w:rPr>
          <w:i/>
          <w:lang w:val="es-ES"/>
        </w:rPr>
      </w:pPr>
    </w:p>
    <w:p w:rsidR="00632CED" w:rsidRPr="00A81A03" w:rsidRDefault="00632CED" w:rsidP="00C739D0">
      <w:pPr>
        <w:numPr>
          <w:ilvl w:val="0"/>
          <w:numId w:val="12"/>
        </w:numPr>
        <w:tabs>
          <w:tab w:val="right" w:pos="9000"/>
        </w:tabs>
        <w:rPr>
          <w:lang w:val="es-ES"/>
        </w:rPr>
      </w:pPr>
      <w:r w:rsidRPr="00A81A03">
        <w:rPr>
          <w:lang w:val="es-ES"/>
        </w:rPr>
        <w:t xml:space="preserve">No somos partícipes como </w:t>
      </w:r>
      <w:r w:rsidR="00D31D7D" w:rsidRPr="00A81A03">
        <w:rPr>
          <w:lang w:val="es-ES"/>
        </w:rPr>
        <w:t>Licitante</w:t>
      </w:r>
      <w:r w:rsidRPr="00A81A03">
        <w:rPr>
          <w:lang w:val="es-ES"/>
        </w:rPr>
        <w:t xml:space="preserve"> ni como </w:t>
      </w:r>
      <w:r w:rsidR="00B011A1" w:rsidRPr="00A81A03">
        <w:rPr>
          <w:lang w:val="es-ES"/>
        </w:rPr>
        <w:t>Subcontratista</w:t>
      </w:r>
      <w:r w:rsidRPr="00A81A03">
        <w:rPr>
          <w:lang w:val="es-ES"/>
        </w:rPr>
        <w:t xml:space="preserve"> en más de una oferta dentro de este proceso de licitación </w:t>
      </w:r>
      <w:r w:rsidR="000D36CB" w:rsidRPr="00A81A03">
        <w:rPr>
          <w:lang w:val="es-ES"/>
        </w:rPr>
        <w:t>conforme a la</w:t>
      </w:r>
      <w:r w:rsidRPr="00A81A03">
        <w:rPr>
          <w:lang w:val="es-ES"/>
        </w:rPr>
        <w:t xml:space="preserve"> </w:t>
      </w:r>
      <w:r w:rsidR="00295B55" w:rsidRPr="00A81A03">
        <w:rPr>
          <w:lang w:val="es-ES"/>
        </w:rPr>
        <w:t xml:space="preserve">IAL </w:t>
      </w:r>
      <w:r w:rsidRPr="00A81A03">
        <w:rPr>
          <w:lang w:val="es-ES"/>
        </w:rPr>
        <w:t>4.3;</w:t>
      </w:r>
    </w:p>
    <w:p w:rsidR="00632CED" w:rsidRPr="00A81A03" w:rsidRDefault="00632CED" w:rsidP="00632CED">
      <w:pPr>
        <w:tabs>
          <w:tab w:val="right" w:pos="9000"/>
        </w:tabs>
        <w:rPr>
          <w:lang w:val="es-ES"/>
        </w:rPr>
      </w:pPr>
    </w:p>
    <w:p w:rsidR="00632CED" w:rsidRPr="00A81A03" w:rsidRDefault="00632CED" w:rsidP="00C739D0">
      <w:pPr>
        <w:numPr>
          <w:ilvl w:val="0"/>
          <w:numId w:val="12"/>
        </w:numPr>
        <w:tabs>
          <w:tab w:val="right" w:pos="9000"/>
        </w:tabs>
        <w:rPr>
          <w:lang w:val="es-ES"/>
        </w:rPr>
      </w:pPr>
      <w:r w:rsidRPr="00A81A03">
        <w:rPr>
          <w:lang w:val="es-ES"/>
        </w:rPr>
        <w:t xml:space="preserve">Nosotros, incluidos todos nuestros </w:t>
      </w:r>
      <w:r w:rsidR="00B011A1" w:rsidRPr="00A81A03">
        <w:rPr>
          <w:lang w:val="es-ES"/>
        </w:rPr>
        <w:t>Subcontratista</w:t>
      </w:r>
      <w:r w:rsidRPr="00A81A03">
        <w:rPr>
          <w:lang w:val="es-ES"/>
        </w:rPr>
        <w:t>s o fabricantes para cualquier parte del Contrato, no hemos sido declarados inelegibles por parte del Banco en virtud de alguna ley o regulación oficial del país del Prestatario ni en cumplimiento de una resolución del Consejo de Seguridad de las Naciones Unidas;</w:t>
      </w:r>
    </w:p>
    <w:p w:rsidR="00632CED" w:rsidRPr="00A81A03" w:rsidRDefault="00632CED" w:rsidP="00632CED">
      <w:pPr>
        <w:tabs>
          <w:tab w:val="right" w:pos="9000"/>
        </w:tabs>
        <w:rPr>
          <w:lang w:val="es-ES"/>
        </w:rPr>
      </w:pPr>
    </w:p>
    <w:p w:rsidR="00632CED" w:rsidRPr="00A81A03" w:rsidRDefault="00632CED" w:rsidP="00C739D0">
      <w:pPr>
        <w:numPr>
          <w:ilvl w:val="0"/>
          <w:numId w:val="12"/>
        </w:numPr>
        <w:tabs>
          <w:tab w:val="right" w:pos="9000"/>
        </w:tabs>
        <w:autoSpaceDE w:val="0"/>
        <w:rPr>
          <w:iCs/>
          <w:lang w:val="es-ES"/>
        </w:rPr>
      </w:pPr>
      <w:r w:rsidRPr="00A81A03">
        <w:rPr>
          <w:iCs/>
          <w:spacing w:val="-2"/>
          <w:lang w:val="es-ES"/>
        </w:rPr>
        <w:t xml:space="preserve">No somos una entidad del Estado / Somos una entidad del Estado pero cumplimos los requisitos establecidos en la </w:t>
      </w:r>
      <w:r w:rsidR="00295B55" w:rsidRPr="00A81A03">
        <w:rPr>
          <w:iCs/>
          <w:spacing w:val="-2"/>
          <w:lang w:val="es-ES"/>
        </w:rPr>
        <w:t>IAL </w:t>
      </w:r>
      <w:r w:rsidRPr="00A81A03">
        <w:rPr>
          <w:iCs/>
          <w:spacing w:val="-2"/>
          <w:lang w:val="es-ES"/>
        </w:rPr>
        <w:t>4.5;</w:t>
      </w:r>
      <w:r w:rsidR="00E97EA7" w:rsidRPr="00A81A03">
        <w:rPr>
          <w:rFonts w:ascii="ZWAdobeF" w:hAnsi="ZWAdobeF" w:cs="ZWAdobeF"/>
          <w:iCs/>
          <w:sz w:val="2"/>
          <w:szCs w:val="2"/>
          <w:lang w:val="es-ES"/>
        </w:rPr>
        <w:t>13F</w:t>
      </w:r>
      <w:r w:rsidRPr="00A81A03">
        <w:rPr>
          <w:rStyle w:val="FootnoteReference"/>
          <w:iCs/>
          <w:spacing w:val="-2"/>
          <w:sz w:val="20"/>
          <w:lang w:val="es-ES"/>
        </w:rPr>
        <w:footnoteReference w:id="9"/>
      </w:r>
    </w:p>
    <w:p w:rsidR="00632CED" w:rsidRPr="00A81A03" w:rsidRDefault="00632CED" w:rsidP="00632CED">
      <w:pPr>
        <w:tabs>
          <w:tab w:val="right" w:pos="9000"/>
        </w:tabs>
        <w:rPr>
          <w:lang w:val="es-ES"/>
        </w:rPr>
      </w:pPr>
    </w:p>
    <w:p w:rsidR="00632CED" w:rsidRPr="00A81A03" w:rsidRDefault="00632CED" w:rsidP="00C739D0">
      <w:pPr>
        <w:numPr>
          <w:ilvl w:val="0"/>
          <w:numId w:val="12"/>
        </w:numPr>
        <w:tabs>
          <w:tab w:val="right" w:pos="9000"/>
        </w:tabs>
        <w:rPr>
          <w:lang w:val="es-ES"/>
        </w:rPr>
      </w:pPr>
      <w:r w:rsidRPr="00A81A03">
        <w:rPr>
          <w:lang w:val="es-ES"/>
        </w:rPr>
        <w:t>Hemos pagado o pagaremos las siguientes comisiones, gratificaciones u honorarios en relación con el proceso de licitación o ejecución del Contrato:</w:t>
      </w:r>
    </w:p>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2CED" w:rsidRPr="00A81A03" w:rsidTr="00632CED">
        <w:tc>
          <w:tcPr>
            <w:tcW w:w="252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Nombre del beneficiario</w:t>
            </w:r>
          </w:p>
        </w:tc>
        <w:tc>
          <w:tcPr>
            <w:tcW w:w="252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Dirección</w:t>
            </w:r>
          </w:p>
        </w:tc>
        <w:tc>
          <w:tcPr>
            <w:tcW w:w="2070"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Motivo</w:t>
            </w:r>
          </w:p>
        </w:tc>
        <w:tc>
          <w:tcPr>
            <w:tcW w:w="1548" w:type="dxa"/>
            <w:tcBorders>
              <w:top w:val="nil"/>
              <w:left w:val="nil"/>
              <w:bottom w:val="nil"/>
              <w:right w:val="nil"/>
            </w:tcBorders>
          </w:tcPr>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Monto</w:t>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r w:rsidR="00632CED" w:rsidRPr="00A81A03" w:rsidTr="00632CED">
        <w:tc>
          <w:tcPr>
            <w:tcW w:w="2520" w:type="dxa"/>
            <w:tcBorders>
              <w:top w:val="nil"/>
              <w:left w:val="nil"/>
              <w:bottom w:val="nil"/>
              <w:right w:val="nil"/>
            </w:tcBorders>
          </w:tcPr>
          <w:p w:rsidR="00632CED" w:rsidRPr="00A81A03" w:rsidRDefault="00632CED" w:rsidP="00632CED">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632CED" w:rsidRPr="00A81A03" w:rsidRDefault="00632CED" w:rsidP="00632CED">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632CED" w:rsidRPr="00A81A03" w:rsidRDefault="00632CED" w:rsidP="00632CED">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632CED" w:rsidRPr="00A81A03" w:rsidRDefault="00632CED" w:rsidP="00632CED">
            <w:pPr>
              <w:tabs>
                <w:tab w:val="right" w:pos="1242"/>
              </w:tabs>
              <w:spacing w:before="120"/>
              <w:rPr>
                <w:u w:val="single"/>
                <w:lang w:val="es-ES"/>
              </w:rPr>
            </w:pPr>
            <w:r w:rsidRPr="00A81A03">
              <w:rPr>
                <w:u w:val="single"/>
                <w:lang w:val="es-ES"/>
              </w:rPr>
              <w:tab/>
            </w:r>
          </w:p>
        </w:tc>
      </w:tr>
    </w:tbl>
    <w:p w:rsidR="00632CED" w:rsidRPr="00A81A03" w:rsidRDefault="00632CED" w:rsidP="00632CE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p w:rsidR="00632CED" w:rsidRPr="00A81A03" w:rsidRDefault="00632CED" w:rsidP="00632CED">
      <w:pPr>
        <w:rPr>
          <w:lang w:val="es-ES"/>
        </w:rPr>
      </w:pPr>
      <w:r w:rsidRPr="00A81A03">
        <w:rPr>
          <w:lang w:val="es-ES"/>
        </w:rPr>
        <w:tab/>
        <w:t>(Si no se han hecho ni se harán pagos por los anteriores conceptos, indicar “ninguno”)</w:t>
      </w: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s-ES"/>
        </w:rPr>
      </w:pPr>
    </w:p>
    <w:p w:rsidR="00632CED" w:rsidRPr="00A81A03" w:rsidRDefault="00632CED" w:rsidP="00C739D0">
      <w:pPr>
        <w:numPr>
          <w:ilvl w:val="0"/>
          <w:numId w:val="12"/>
        </w:numPr>
        <w:tabs>
          <w:tab w:val="right" w:pos="9000"/>
        </w:tabs>
        <w:rPr>
          <w:lang w:val="es-ES"/>
        </w:rPr>
      </w:pPr>
      <w:r w:rsidRPr="00A81A03">
        <w:rPr>
          <w:lang w:val="es-ES"/>
        </w:rPr>
        <w:t xml:space="preserve">Entendemos que la presente Oferta, junto con su aceptación por escrito de la misma, incluida en su notificación de adjudicación, constituirán una obligación contractual, hasta que se prepare y  perfeccione un contrato formal; y </w:t>
      </w:r>
    </w:p>
    <w:p w:rsidR="00632CED" w:rsidRPr="00A81A03" w:rsidRDefault="00632CED" w:rsidP="00632CED">
      <w:pPr>
        <w:tabs>
          <w:tab w:val="left" w:pos="450"/>
        </w:tabs>
        <w:rPr>
          <w:lang w:val="es-ES"/>
        </w:rPr>
      </w:pPr>
    </w:p>
    <w:p w:rsidR="00632CED" w:rsidRPr="00A81A03" w:rsidRDefault="00632CED" w:rsidP="00C739D0">
      <w:pPr>
        <w:numPr>
          <w:ilvl w:val="0"/>
          <w:numId w:val="12"/>
        </w:numPr>
        <w:tabs>
          <w:tab w:val="right" w:pos="9000"/>
        </w:tabs>
        <w:rPr>
          <w:lang w:val="es-ES"/>
        </w:rPr>
      </w:pPr>
      <w:r w:rsidRPr="00A81A03">
        <w:rPr>
          <w:lang w:val="es-ES"/>
        </w:rPr>
        <w:t>Entendemos que el Contratante no está obligado a aceptar la oferta evaluada como la más baja ni ninguna otra de las ofertas que reciba.</w:t>
      </w:r>
    </w:p>
    <w:p w:rsidR="00632CED" w:rsidRPr="00A81A03" w:rsidRDefault="00632CED" w:rsidP="00632CED">
      <w:pPr>
        <w:tabs>
          <w:tab w:val="left" w:pos="1188"/>
          <w:tab w:val="left" w:pos="2394"/>
          <w:tab w:val="left" w:pos="4209"/>
          <w:tab w:val="left" w:pos="5238"/>
          <w:tab w:val="left" w:pos="7632"/>
          <w:tab w:val="left" w:pos="7868"/>
          <w:tab w:val="left" w:pos="9468"/>
        </w:tabs>
        <w:jc w:val="left"/>
        <w:rPr>
          <w:lang w:val="es-ES"/>
        </w:rPr>
      </w:pPr>
    </w:p>
    <w:p w:rsidR="00632CED" w:rsidRPr="00A81A03" w:rsidRDefault="00632CED" w:rsidP="00632CED">
      <w:pPr>
        <w:tabs>
          <w:tab w:val="left" w:pos="1188"/>
          <w:tab w:val="left" w:pos="2394"/>
          <w:tab w:val="left" w:pos="4209"/>
          <w:tab w:val="left" w:pos="5238"/>
          <w:tab w:val="left" w:pos="7632"/>
          <w:tab w:val="left" w:pos="7868"/>
          <w:tab w:val="left" w:pos="9468"/>
        </w:tabs>
        <w:jc w:val="left"/>
        <w:rPr>
          <w:lang w:val="es-ES"/>
        </w:rPr>
      </w:pPr>
    </w:p>
    <w:p w:rsidR="00632CED" w:rsidRPr="00A81A03" w:rsidRDefault="00632CED" w:rsidP="00632CED">
      <w:pPr>
        <w:tabs>
          <w:tab w:val="right" w:pos="4140"/>
          <w:tab w:val="left" w:pos="4500"/>
          <w:tab w:val="right" w:pos="9000"/>
        </w:tabs>
        <w:jc w:val="left"/>
        <w:rPr>
          <w:lang w:val="es-ES"/>
        </w:rPr>
      </w:pPr>
      <w:r w:rsidRPr="00A81A03">
        <w:rPr>
          <w:lang w:val="es-ES"/>
        </w:rPr>
        <w:t xml:space="preserve">Nombre </w:t>
      </w:r>
      <w:r w:rsidRPr="00A81A03">
        <w:rPr>
          <w:u w:val="single"/>
          <w:lang w:val="es-ES"/>
        </w:rPr>
        <w:tab/>
      </w:r>
      <w:r w:rsidRPr="00A81A03">
        <w:rPr>
          <w:lang w:val="es-ES"/>
        </w:rPr>
        <w:tab/>
        <w:t xml:space="preserve">En calidad de </w:t>
      </w:r>
      <w:r w:rsidRPr="00A81A03">
        <w:rPr>
          <w:u w:val="single"/>
          <w:lang w:val="es-ES"/>
        </w:rPr>
        <w:tab/>
      </w:r>
      <w:r w:rsidRPr="00A81A03">
        <w:rPr>
          <w:lang w:val="es-ES"/>
        </w:rPr>
        <w:t xml:space="preserve">_ </w:t>
      </w:r>
    </w:p>
    <w:p w:rsidR="00632CED" w:rsidRPr="00A81A03" w:rsidRDefault="00632CED" w:rsidP="00632CED">
      <w:pPr>
        <w:tabs>
          <w:tab w:val="right" w:pos="4140"/>
          <w:tab w:val="left" w:pos="4500"/>
          <w:tab w:val="right" w:pos="9000"/>
        </w:tabs>
        <w:jc w:val="left"/>
        <w:rPr>
          <w:lang w:val="es-ES"/>
        </w:rPr>
      </w:pPr>
    </w:p>
    <w:p w:rsidR="00632CED" w:rsidRPr="00A81A03" w:rsidRDefault="00632CED" w:rsidP="00632CED">
      <w:pPr>
        <w:tabs>
          <w:tab w:val="right" w:pos="4140"/>
          <w:tab w:val="left" w:pos="4500"/>
          <w:tab w:val="right" w:pos="9000"/>
        </w:tabs>
        <w:jc w:val="left"/>
        <w:rPr>
          <w:u w:val="single"/>
          <w:lang w:val="es-ES"/>
        </w:rPr>
      </w:pPr>
      <w:r w:rsidRPr="00A81A03">
        <w:rPr>
          <w:lang w:val="es-ES"/>
        </w:rPr>
        <w:t xml:space="preserve">Firma </w:t>
      </w:r>
      <w:r w:rsidRPr="00A81A03">
        <w:rPr>
          <w:u w:val="single"/>
          <w:lang w:val="es-ES"/>
        </w:rPr>
        <w:tab/>
      </w: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632CED" w:rsidRPr="00A81A03"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632CED" w:rsidRPr="00A81A03" w:rsidRDefault="00632CED" w:rsidP="00632CED">
      <w:pPr>
        <w:tabs>
          <w:tab w:val="right" w:pos="9000"/>
        </w:tabs>
        <w:jc w:val="left"/>
        <w:rPr>
          <w:lang w:val="es-ES"/>
        </w:rPr>
      </w:pPr>
      <w:r w:rsidRPr="00A81A03">
        <w:rPr>
          <w:lang w:val="es-ES"/>
        </w:rPr>
        <w:t xml:space="preserve">Debidamente autorizado para firmar la Oferta por y en nombre de </w:t>
      </w:r>
      <w:r w:rsidRPr="00A81A03">
        <w:rPr>
          <w:u w:val="single"/>
          <w:lang w:val="es-ES"/>
        </w:rPr>
        <w:tab/>
        <w:t xml:space="preserve"> </w:t>
      </w:r>
    </w:p>
    <w:p w:rsidR="00632CED" w:rsidRPr="00A81A03" w:rsidRDefault="00632CED" w:rsidP="00632CED">
      <w:pPr>
        <w:tabs>
          <w:tab w:val="right" w:pos="9000"/>
        </w:tabs>
        <w:jc w:val="left"/>
        <w:rPr>
          <w:lang w:val="es-ES"/>
        </w:rPr>
      </w:pPr>
    </w:p>
    <w:p w:rsidR="00632CED" w:rsidRPr="00A81A03" w:rsidRDefault="00632CED" w:rsidP="00632CED">
      <w:pPr>
        <w:tabs>
          <w:tab w:val="right" w:pos="9000"/>
        </w:tabs>
        <w:jc w:val="left"/>
        <w:rPr>
          <w:lang w:val="es-ES"/>
        </w:rPr>
      </w:pPr>
    </w:p>
    <w:p w:rsidR="00632CED" w:rsidRPr="00A81A03" w:rsidRDefault="00632CED" w:rsidP="00632CED">
      <w:pPr>
        <w:tabs>
          <w:tab w:val="right" w:pos="9000"/>
        </w:tabs>
        <w:jc w:val="left"/>
        <w:rPr>
          <w:lang w:val="es-ES"/>
        </w:rPr>
      </w:pPr>
      <w:r w:rsidRPr="00A81A03">
        <w:rPr>
          <w:lang w:val="es-ES"/>
        </w:rPr>
        <w:t>El día ________________________________ del mes de ____________________ de _</w:t>
      </w:r>
    </w:p>
    <w:p w:rsidR="00632CED" w:rsidRPr="00A81A03" w:rsidRDefault="00632CED" w:rsidP="00632CED">
      <w:pPr>
        <w:tabs>
          <w:tab w:val="right" w:pos="9000"/>
        </w:tabs>
        <w:jc w:val="left"/>
        <w:rPr>
          <w:lang w:val="es-ES"/>
        </w:rPr>
      </w:pPr>
      <w:r w:rsidRPr="00A81A03">
        <w:rPr>
          <w:lang w:val="es-ES"/>
        </w:rPr>
        <w:tab/>
      </w:r>
      <w:r w:rsidRPr="00A81A03">
        <w:rPr>
          <w:lang w:val="es-ES"/>
        </w:rPr>
        <w:tab/>
      </w:r>
    </w:p>
    <w:p w:rsidR="00632CED" w:rsidRPr="00A81A03" w:rsidRDefault="00632CED" w:rsidP="00632CED">
      <w:pPr>
        <w:rPr>
          <w:i/>
          <w:lang w:val="es-ES"/>
        </w:rPr>
      </w:pPr>
    </w:p>
    <w:p w:rsidR="00632CED" w:rsidRPr="00A81A03" w:rsidRDefault="00632CED" w:rsidP="00632CED">
      <w:pPr>
        <w:ind w:left="540" w:hanging="540"/>
        <w:rPr>
          <w:lang w:val="es-ES"/>
        </w:rPr>
      </w:pPr>
      <w:r w:rsidRPr="00A81A03">
        <w:rPr>
          <w:lang w:val="es-ES"/>
        </w:rPr>
        <w:br w:type="page"/>
      </w:r>
    </w:p>
    <w:p w:rsidR="00632CED" w:rsidRPr="00A81A03" w:rsidRDefault="00632CED" w:rsidP="00632CED">
      <w:pPr>
        <w:pStyle w:val="S4-header1"/>
        <w:rPr>
          <w:lang w:val="es-ES"/>
        </w:rPr>
      </w:pPr>
      <w:bookmarkStart w:id="528" w:name="_Toc36315692"/>
      <w:r w:rsidRPr="00A81A03">
        <w:rPr>
          <w:lang w:val="es-ES"/>
        </w:rPr>
        <w:t>Listas de Tarifas y Precios</w:t>
      </w:r>
      <w:bookmarkEnd w:id="528"/>
    </w:p>
    <w:p w:rsidR="00632CED" w:rsidRPr="00A81A03" w:rsidRDefault="00632CED" w:rsidP="00632CED">
      <w:pPr>
        <w:pStyle w:val="S4Header"/>
        <w:rPr>
          <w:lang w:val="es-ES"/>
        </w:rPr>
      </w:pPr>
      <w:bookmarkStart w:id="529" w:name="_Toc36315693"/>
      <w:r w:rsidRPr="00A81A03">
        <w:rPr>
          <w:lang w:val="es-ES"/>
        </w:rPr>
        <w:t>Lista No. 1.  Planta y Repuestos Obligatorios Suministrados desde el Exterior</w:t>
      </w:r>
      <w:bookmarkEnd w:id="529"/>
    </w:p>
    <w:p w:rsidR="00632CED" w:rsidRPr="00A81A03" w:rsidRDefault="00632CED" w:rsidP="00632CED">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A81A03" w:rsidTr="00B82176">
        <w:tc>
          <w:tcPr>
            <w:tcW w:w="903" w:type="dxa"/>
            <w:gridSpan w:val="2"/>
            <w:tcBorders>
              <w:top w:val="single" w:sz="6" w:space="0" w:color="auto"/>
              <w:bottom w:val="nil"/>
              <w:right w:val="nil"/>
            </w:tcBorders>
            <w:tcMar>
              <w:left w:w="28" w:type="dxa"/>
              <w:right w:w="28" w:type="dxa"/>
            </w:tcMar>
          </w:tcPr>
          <w:p w:rsidR="00632CED" w:rsidRPr="00A81A03" w:rsidRDefault="00DE2F79" w:rsidP="00632CED">
            <w:pPr>
              <w:jc w:val="center"/>
              <w:rPr>
                <w:sz w:val="20"/>
                <w:lang w:val="es-ES"/>
              </w:rPr>
            </w:pPr>
            <w:r w:rsidRPr="00A81A03">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Descripción</w:t>
            </w:r>
          </w:p>
        </w:tc>
        <w:tc>
          <w:tcPr>
            <w:tcW w:w="720" w:type="dxa"/>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Código</w:t>
            </w:r>
            <w:r w:rsidRPr="00A81A03">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Cant.</w:t>
            </w:r>
          </w:p>
        </w:tc>
        <w:tc>
          <w:tcPr>
            <w:tcW w:w="2592" w:type="dxa"/>
            <w:gridSpan w:val="2"/>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Precio unitario</w:t>
            </w:r>
            <w:r w:rsidRPr="00A81A03">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rsidR="00632CED" w:rsidRPr="00A81A03" w:rsidRDefault="00632CED" w:rsidP="00632CED">
            <w:pPr>
              <w:jc w:val="center"/>
              <w:rPr>
                <w:sz w:val="20"/>
                <w:lang w:val="es-ES"/>
              </w:rPr>
            </w:pPr>
            <w:r w:rsidRPr="00A81A03">
              <w:rPr>
                <w:sz w:val="20"/>
                <w:lang w:val="es-ES"/>
              </w:rPr>
              <w:t>Precio total</w:t>
            </w:r>
            <w:r w:rsidRPr="00A81A03">
              <w:rPr>
                <w:sz w:val="20"/>
                <w:vertAlign w:val="superscript"/>
                <w:lang w:val="es-ES"/>
              </w:rPr>
              <w:t>2</w:t>
            </w:r>
          </w:p>
        </w:tc>
      </w:tr>
      <w:tr w:rsidR="00632CED" w:rsidRPr="00A81A03" w:rsidTr="00B82176">
        <w:tc>
          <w:tcPr>
            <w:tcW w:w="903" w:type="dxa"/>
            <w:gridSpan w:val="2"/>
            <w:tcBorders>
              <w:top w:val="nil"/>
              <w:bottom w:val="nil"/>
              <w:right w:val="nil"/>
            </w:tcBorders>
            <w:tcMar>
              <w:left w:w="28" w:type="dxa"/>
              <w:right w:w="28" w:type="dxa"/>
            </w:tcMar>
          </w:tcPr>
          <w:p w:rsidR="00632CED" w:rsidRPr="00A81A03" w:rsidRDefault="00632CED" w:rsidP="00632CED">
            <w:pPr>
              <w:rPr>
                <w:sz w:val="20"/>
                <w:lang w:val="es-ES"/>
              </w:rPr>
            </w:pPr>
          </w:p>
        </w:tc>
        <w:tc>
          <w:tcPr>
            <w:tcW w:w="2769" w:type="dxa"/>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rPr>
                <w:sz w:val="20"/>
                <w:lang w:val="es-ES"/>
              </w:rPr>
            </w:pPr>
          </w:p>
        </w:tc>
        <w:tc>
          <w:tcPr>
            <w:tcW w:w="720" w:type="dxa"/>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1296" w:type="dxa"/>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CIP</w:t>
            </w:r>
          </w:p>
        </w:tc>
        <w:tc>
          <w:tcPr>
            <w:tcW w:w="1296" w:type="dxa"/>
            <w:tcBorders>
              <w:top w:val="nil"/>
              <w:left w:val="nil"/>
              <w:bottom w:val="nil"/>
            </w:tcBorders>
            <w:tcMar>
              <w:left w:w="28" w:type="dxa"/>
              <w:right w:w="28" w:type="dxa"/>
            </w:tcMar>
          </w:tcPr>
          <w:p w:rsidR="00632CED" w:rsidRPr="00A81A03" w:rsidRDefault="00632CED" w:rsidP="00632CED">
            <w:pPr>
              <w:rPr>
                <w:sz w:val="20"/>
                <w:lang w:val="es-ES"/>
              </w:rPr>
            </w:pPr>
          </w:p>
        </w:tc>
      </w:tr>
      <w:tr w:rsidR="00632CED" w:rsidRPr="00A81A03" w:rsidTr="00B82176">
        <w:tc>
          <w:tcPr>
            <w:tcW w:w="903" w:type="dxa"/>
            <w:gridSpan w:val="2"/>
            <w:tcBorders>
              <w:top w:val="nil"/>
              <w:bottom w:val="single" w:sz="6" w:space="0" w:color="auto"/>
              <w:right w:val="nil"/>
            </w:tcBorders>
            <w:tcMar>
              <w:left w:w="28" w:type="dxa"/>
              <w:right w:w="28" w:type="dxa"/>
            </w:tcMar>
          </w:tcPr>
          <w:p w:rsidR="00632CED" w:rsidRPr="00A81A03" w:rsidRDefault="00632CED" w:rsidP="00632CED">
            <w:pPr>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rPr>
                <w:sz w:val="20"/>
                <w:lang w:val="es-ES"/>
              </w:rPr>
            </w:pPr>
          </w:p>
        </w:tc>
        <w:tc>
          <w:tcPr>
            <w:tcW w:w="720" w:type="dxa"/>
            <w:tcBorders>
              <w:top w:val="nil"/>
              <w:left w:val="nil"/>
              <w:bottom w:val="single" w:sz="6" w:space="0" w:color="auto"/>
              <w:right w:val="nil"/>
            </w:tcBorders>
            <w:tcMar>
              <w:left w:w="28" w:type="dxa"/>
              <w:right w:w="28" w:type="dxa"/>
            </w:tcMar>
          </w:tcPr>
          <w:p w:rsidR="00632CED" w:rsidRPr="00A81A03" w:rsidRDefault="00632CED" w:rsidP="00632CED">
            <w:pPr>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w:t>
            </w:r>
          </w:p>
        </w:tc>
        <w:tc>
          <w:tcPr>
            <w:tcW w:w="1296" w:type="dxa"/>
            <w:tcBorders>
              <w:top w:val="nil"/>
              <w:left w:val="nil"/>
              <w:bottom w:val="single" w:sz="6" w:space="0" w:color="auto"/>
              <w:right w:val="nil"/>
            </w:tcBorders>
            <w:tcMar>
              <w:left w:w="28" w:type="dxa"/>
              <w:right w:w="28" w:type="dxa"/>
            </w:tcMar>
          </w:tcPr>
          <w:p w:rsidR="00632CED" w:rsidRPr="00A81A03" w:rsidRDefault="00632CED" w:rsidP="00632CED">
            <w:pPr>
              <w:jc w:val="center"/>
              <w:rPr>
                <w:i/>
                <w:sz w:val="20"/>
                <w:lang w:val="es-ES"/>
              </w:rPr>
            </w:pPr>
            <w:r w:rsidRPr="00A81A03">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(3)</w:t>
            </w:r>
          </w:p>
        </w:tc>
        <w:tc>
          <w:tcPr>
            <w:tcW w:w="1296" w:type="dxa"/>
            <w:tcBorders>
              <w:top w:val="nil"/>
              <w:left w:val="nil"/>
              <w:bottom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 x (3)</w:t>
            </w:r>
          </w:p>
        </w:tc>
      </w:tr>
      <w:tr w:rsidR="00632CED" w:rsidRPr="00A81A03" w:rsidTr="00B82176">
        <w:tc>
          <w:tcPr>
            <w:tcW w:w="903" w:type="dxa"/>
            <w:gridSpan w:val="2"/>
            <w:tcBorders>
              <w:top w:val="nil"/>
              <w:right w:val="nil"/>
            </w:tcBorders>
            <w:tcMar>
              <w:left w:w="28" w:type="dxa"/>
              <w:right w:w="28" w:type="dxa"/>
            </w:tcMar>
          </w:tcPr>
          <w:p w:rsidR="00632CED" w:rsidRPr="00A81A03" w:rsidRDefault="00632CED" w:rsidP="00632CED">
            <w:pPr>
              <w:jc w:val="left"/>
              <w:rPr>
                <w:sz w:val="20"/>
                <w:lang w:val="es-ES"/>
              </w:rPr>
            </w:pPr>
          </w:p>
        </w:tc>
        <w:tc>
          <w:tcPr>
            <w:tcW w:w="2769" w:type="dxa"/>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bottom w:val="nil"/>
              <w:right w:val="nil"/>
            </w:tcBorders>
            <w:tcMar>
              <w:left w:w="28" w:type="dxa"/>
              <w:right w:w="28" w:type="dxa"/>
            </w:tcMar>
          </w:tcPr>
          <w:p w:rsidR="00632CED" w:rsidRPr="00A81A03" w:rsidRDefault="00632CED" w:rsidP="00632CED">
            <w:pPr>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296" w:type="dxa"/>
            <w:tcBorders>
              <w:left w:val="nil"/>
              <w:bottom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704" w:type="dxa"/>
            <w:gridSpan w:val="7"/>
            <w:tcBorders>
              <w:top w:val="single" w:sz="6" w:space="0" w:color="auto"/>
              <w:bottom w:val="single" w:sz="6" w:space="0" w:color="auto"/>
              <w:right w:val="nil"/>
            </w:tcBorders>
            <w:tcMar>
              <w:left w:w="28" w:type="dxa"/>
              <w:right w:w="28" w:type="dxa"/>
            </w:tcMar>
          </w:tcPr>
          <w:p w:rsidR="00632CED" w:rsidRPr="00A81A03" w:rsidRDefault="00632CED" w:rsidP="00632CED">
            <w:pPr>
              <w:jc w:val="right"/>
              <w:rPr>
                <w:sz w:val="20"/>
                <w:lang w:val="es-ES"/>
              </w:rPr>
            </w:pPr>
            <w:r w:rsidRPr="00A81A03">
              <w:rPr>
                <w:sz w:val="20"/>
                <w:lang w:val="es-ES"/>
              </w:rPr>
              <w:t>TOTAL (traspasar a Lista No. 5, Resumen Global)</w:t>
            </w:r>
          </w:p>
        </w:tc>
        <w:tc>
          <w:tcPr>
            <w:tcW w:w="1296" w:type="dxa"/>
            <w:tcBorders>
              <w:top w:val="single" w:sz="6" w:space="0" w:color="auto"/>
              <w:left w:val="single" w:sz="6" w:space="0" w:color="auto"/>
              <w:bottom w:val="single" w:sz="6" w:space="0" w:color="auto"/>
            </w:tcBorders>
            <w:tcMar>
              <w:left w:w="28" w:type="dxa"/>
              <w:right w:w="28" w:type="dxa"/>
            </w:tcMar>
          </w:tcPr>
          <w:p w:rsidR="00632CED" w:rsidRPr="00A81A03" w:rsidRDefault="00632CED" w:rsidP="00632CED">
            <w:pPr>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720"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Nombre del </w:t>
            </w:r>
            <w:r w:rsidR="00D31D7D" w:rsidRPr="00A81A03">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Firma del </w:t>
            </w:r>
            <w:r w:rsidR="00D31D7D" w:rsidRPr="00A81A03">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00" w:type="dxa"/>
            <w:gridSpan w:val="8"/>
            <w:tcBorders>
              <w:top w:val="nil"/>
              <w:left w:val="nil"/>
              <w:bottom w:val="nil"/>
              <w:right w:val="nil"/>
            </w:tcBorders>
            <w:tcMar>
              <w:left w:w="28" w:type="dxa"/>
              <w:right w:w="28" w:type="dxa"/>
            </w:tcMar>
          </w:tcPr>
          <w:p w:rsidR="00632CED" w:rsidRPr="00A81A03" w:rsidRDefault="00632CED" w:rsidP="00632CED">
            <w:pPr>
              <w:jc w:val="left"/>
              <w:rPr>
                <w:sz w:val="18"/>
                <w:szCs w:val="18"/>
                <w:lang w:val="es-ES"/>
              </w:rPr>
            </w:pPr>
          </w:p>
          <w:p w:rsidR="00632CED" w:rsidRPr="00A81A03" w:rsidRDefault="00632CED" w:rsidP="00632CED">
            <w:pPr>
              <w:jc w:val="left"/>
              <w:rPr>
                <w:sz w:val="18"/>
                <w:szCs w:val="18"/>
                <w:lang w:val="es-ES"/>
              </w:rPr>
            </w:pPr>
            <w:r w:rsidRPr="00A81A03">
              <w:rPr>
                <w:sz w:val="18"/>
                <w:szCs w:val="18"/>
                <w:vertAlign w:val="superscript"/>
                <w:lang w:val="es-ES"/>
              </w:rPr>
              <w:t>1</w:t>
            </w:r>
            <w:r w:rsidRPr="00A81A03">
              <w:rPr>
                <w:sz w:val="18"/>
                <w:szCs w:val="18"/>
                <w:lang w:val="es-ES"/>
              </w:rPr>
              <w:t xml:space="preserve"> Los </w:t>
            </w:r>
            <w:r w:rsidR="00D31D7D" w:rsidRPr="00A81A03">
              <w:rPr>
                <w:sz w:val="18"/>
                <w:szCs w:val="18"/>
                <w:lang w:val="es-ES"/>
              </w:rPr>
              <w:t>Licitante</w:t>
            </w:r>
            <w:r w:rsidRPr="00A81A03">
              <w:rPr>
                <w:sz w:val="18"/>
                <w:szCs w:val="18"/>
                <w:lang w:val="es-ES"/>
              </w:rPr>
              <w:t>s deberán indicar un código correspondiente al país de origen de toda la planta y los equipos importados.</w:t>
            </w:r>
          </w:p>
          <w:p w:rsidR="00632CED" w:rsidRPr="00A81A03" w:rsidRDefault="00632CED" w:rsidP="00632CED">
            <w:pPr>
              <w:jc w:val="left"/>
              <w:rPr>
                <w:sz w:val="18"/>
                <w:szCs w:val="18"/>
                <w:u w:val="single"/>
                <w:lang w:val="es-ES"/>
              </w:rPr>
            </w:pPr>
            <w:r w:rsidRPr="00A81A03">
              <w:rPr>
                <w:sz w:val="18"/>
                <w:szCs w:val="18"/>
                <w:vertAlign w:val="superscript"/>
                <w:lang w:val="es-ES"/>
              </w:rPr>
              <w:t>2</w:t>
            </w:r>
            <w:r w:rsidRPr="00A81A03">
              <w:rPr>
                <w:sz w:val="18"/>
                <w:szCs w:val="18"/>
                <w:lang w:val="es-ES"/>
              </w:rPr>
              <w:t xml:space="preserve"> Indicar la moneda. Deberán crearse y utilizarse tantas columnas de Precio unitario y Precio total como monedas haya.</w:t>
            </w:r>
          </w:p>
          <w:p w:rsidR="00632CED" w:rsidRPr="00A81A03" w:rsidRDefault="00632CED" w:rsidP="00632CED">
            <w:pPr>
              <w:jc w:val="left"/>
              <w:rPr>
                <w:sz w:val="18"/>
                <w:szCs w:val="18"/>
                <w:lang w:val="es-ES"/>
              </w:rPr>
            </w:pP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rPr>
          <w:lang w:val="es-ES"/>
        </w:rPr>
      </w:pPr>
      <w:r w:rsidRPr="00A81A03">
        <w:rPr>
          <w:lang w:val="es-ES"/>
        </w:rPr>
        <w:t>Formulario de Declaración de País de Origen</w:t>
      </w:r>
    </w:p>
    <w:p w:rsidR="00632CED" w:rsidRPr="00A81A03" w:rsidRDefault="00632CED" w:rsidP="00632CED">
      <w:pPr>
        <w:rPr>
          <w:lang w:val="es-ES"/>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A81A03" w:rsidTr="00B82176">
        <w:tc>
          <w:tcPr>
            <w:tcW w:w="893" w:type="dxa"/>
            <w:tcBorders>
              <w:top w:val="single" w:sz="6" w:space="0" w:color="auto"/>
              <w:left w:val="single" w:sz="6" w:space="0" w:color="auto"/>
              <w:bottom w:val="single" w:sz="6" w:space="0" w:color="auto"/>
              <w:right w:val="single" w:sz="6" w:space="0" w:color="auto"/>
            </w:tcBorders>
          </w:tcPr>
          <w:p w:rsidR="00632CED" w:rsidRPr="00A81A03" w:rsidRDefault="00DE2F79" w:rsidP="00632CED">
            <w:pPr>
              <w:jc w:val="center"/>
              <w:rPr>
                <w:sz w:val="20"/>
                <w:lang w:val="es-ES"/>
              </w:rPr>
            </w:pPr>
            <w:r w:rsidRPr="00A81A03">
              <w:rPr>
                <w:sz w:val="20"/>
                <w:lang w:val="es-ES"/>
              </w:rPr>
              <w:t>Artículo</w:t>
            </w:r>
          </w:p>
        </w:tc>
        <w:tc>
          <w:tcPr>
            <w:tcW w:w="2779" w:type="dxa"/>
            <w:tcBorders>
              <w:top w:val="single" w:sz="6" w:space="0" w:color="auto"/>
              <w:left w:val="nil"/>
              <w:bottom w:val="single" w:sz="6" w:space="0" w:color="auto"/>
              <w:right w:val="single" w:sz="6" w:space="0" w:color="auto"/>
            </w:tcBorders>
          </w:tcPr>
          <w:p w:rsidR="00632CED" w:rsidRPr="00A81A03" w:rsidRDefault="00632CED" w:rsidP="00632CED">
            <w:pPr>
              <w:jc w:val="center"/>
              <w:rPr>
                <w:sz w:val="20"/>
                <w:lang w:val="es-ES"/>
              </w:rPr>
            </w:pPr>
            <w:r w:rsidRPr="00A81A03">
              <w:rPr>
                <w:sz w:val="20"/>
                <w:lang w:val="es-ES"/>
              </w:rPr>
              <w:t>Descripción</w:t>
            </w:r>
          </w:p>
        </w:tc>
        <w:tc>
          <w:tcPr>
            <w:tcW w:w="1631" w:type="dxa"/>
            <w:tcBorders>
              <w:top w:val="single" w:sz="6" w:space="0" w:color="auto"/>
              <w:left w:val="nil"/>
              <w:bottom w:val="single" w:sz="6" w:space="0" w:color="auto"/>
              <w:right w:val="single" w:sz="6" w:space="0" w:color="auto"/>
            </w:tcBorders>
          </w:tcPr>
          <w:p w:rsidR="00632CED" w:rsidRPr="00A81A03" w:rsidRDefault="00632CED" w:rsidP="00632CED">
            <w:pPr>
              <w:jc w:val="center"/>
              <w:rPr>
                <w:sz w:val="20"/>
                <w:lang w:val="es-ES"/>
              </w:rPr>
            </w:pPr>
            <w:r w:rsidRPr="00A81A03">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jc w:val="center"/>
              <w:rPr>
                <w:sz w:val="20"/>
                <w:lang w:val="es-ES"/>
              </w:rPr>
            </w:pPr>
            <w:r w:rsidRPr="00A81A03">
              <w:rPr>
                <w:sz w:val="20"/>
                <w:lang w:val="es-ES"/>
              </w:rPr>
              <w:t>País</w:t>
            </w:r>
          </w:p>
        </w:tc>
      </w:tr>
      <w:tr w:rsidR="00632CED" w:rsidRPr="00A81A03" w:rsidTr="00B82176">
        <w:tc>
          <w:tcPr>
            <w:tcW w:w="893" w:type="dxa"/>
            <w:tcBorders>
              <w:top w:val="single" w:sz="6" w:space="0" w:color="auto"/>
              <w:left w:val="single" w:sz="6" w:space="0" w:color="auto"/>
              <w:right w:val="single" w:sz="6" w:space="0" w:color="auto"/>
            </w:tcBorders>
          </w:tcPr>
          <w:p w:rsidR="00632CED" w:rsidRPr="00A81A03" w:rsidRDefault="00632CED" w:rsidP="00632CED">
            <w:pPr>
              <w:jc w:val="left"/>
              <w:rPr>
                <w:sz w:val="20"/>
                <w:lang w:val="es-ES"/>
              </w:rPr>
            </w:pPr>
          </w:p>
        </w:tc>
        <w:tc>
          <w:tcPr>
            <w:tcW w:w="2779" w:type="dxa"/>
            <w:tcBorders>
              <w:top w:val="single" w:sz="6" w:space="0" w:color="auto"/>
              <w:left w:val="nil"/>
              <w:right w:val="single" w:sz="6" w:space="0" w:color="auto"/>
            </w:tcBorders>
          </w:tcPr>
          <w:p w:rsidR="00632CED" w:rsidRPr="00A81A03" w:rsidRDefault="00632CED" w:rsidP="00632CED">
            <w:pPr>
              <w:jc w:val="left"/>
              <w:rPr>
                <w:sz w:val="20"/>
                <w:lang w:val="es-ES"/>
              </w:rPr>
            </w:pPr>
          </w:p>
        </w:tc>
        <w:tc>
          <w:tcPr>
            <w:tcW w:w="1631" w:type="dxa"/>
            <w:tcBorders>
              <w:top w:val="single" w:sz="6" w:space="0" w:color="auto"/>
              <w:left w:val="nil"/>
              <w:right w:val="single" w:sz="6" w:space="0" w:color="auto"/>
            </w:tcBorders>
          </w:tcPr>
          <w:p w:rsidR="00632CED" w:rsidRPr="00A81A03" w:rsidRDefault="00632CED" w:rsidP="00632CED">
            <w:pPr>
              <w:jc w:val="left"/>
              <w:rPr>
                <w:sz w:val="20"/>
                <w:lang w:val="es-ES"/>
              </w:rPr>
            </w:pPr>
          </w:p>
        </w:tc>
        <w:tc>
          <w:tcPr>
            <w:tcW w:w="3690" w:type="dxa"/>
            <w:tcBorders>
              <w:top w:val="single" w:sz="6" w:space="0" w:color="auto"/>
              <w:left w:val="single" w:sz="6" w:space="0" w:color="auto"/>
              <w:right w:val="single" w:sz="6" w:space="0" w:color="auto"/>
            </w:tcBorders>
          </w:tcPr>
          <w:p w:rsidR="00632CED" w:rsidRPr="00A81A03" w:rsidRDefault="00632CED" w:rsidP="00632CED">
            <w:pPr>
              <w:jc w:val="left"/>
              <w:rPr>
                <w:sz w:val="20"/>
                <w:lang w:val="es-ES"/>
              </w:rPr>
            </w:pPr>
          </w:p>
        </w:tc>
      </w:tr>
      <w:tr w:rsidR="00632CED" w:rsidRPr="00A81A03" w:rsidTr="00B82176">
        <w:tc>
          <w:tcPr>
            <w:tcW w:w="893" w:type="dxa"/>
            <w:tcBorders>
              <w:left w:val="single" w:sz="6" w:space="0" w:color="auto"/>
              <w:right w:val="single" w:sz="6" w:space="0" w:color="auto"/>
            </w:tcBorders>
          </w:tcPr>
          <w:p w:rsidR="00632CED" w:rsidRPr="00A81A03" w:rsidRDefault="00632CED" w:rsidP="00632CED">
            <w:pPr>
              <w:jc w:val="left"/>
              <w:rPr>
                <w:sz w:val="20"/>
                <w:lang w:val="es-ES"/>
              </w:rPr>
            </w:pPr>
          </w:p>
        </w:tc>
        <w:tc>
          <w:tcPr>
            <w:tcW w:w="2779" w:type="dxa"/>
            <w:tcBorders>
              <w:left w:val="nil"/>
              <w:right w:val="single" w:sz="6" w:space="0" w:color="auto"/>
            </w:tcBorders>
          </w:tcPr>
          <w:p w:rsidR="00632CED" w:rsidRPr="00A81A03" w:rsidRDefault="00632CED" w:rsidP="00632CED">
            <w:pPr>
              <w:jc w:val="left"/>
              <w:rPr>
                <w:sz w:val="20"/>
                <w:lang w:val="es-ES"/>
              </w:rPr>
            </w:pPr>
          </w:p>
        </w:tc>
        <w:tc>
          <w:tcPr>
            <w:tcW w:w="1631" w:type="dxa"/>
            <w:tcBorders>
              <w:left w:val="nil"/>
              <w:right w:val="single" w:sz="6" w:space="0" w:color="auto"/>
            </w:tcBorders>
          </w:tcPr>
          <w:p w:rsidR="00632CED" w:rsidRPr="00A81A03" w:rsidRDefault="00632CED" w:rsidP="00632CED">
            <w:pPr>
              <w:jc w:val="left"/>
              <w:rPr>
                <w:sz w:val="20"/>
                <w:lang w:val="es-ES"/>
              </w:rPr>
            </w:pPr>
          </w:p>
        </w:tc>
        <w:tc>
          <w:tcPr>
            <w:tcW w:w="3690" w:type="dxa"/>
            <w:tcBorders>
              <w:left w:val="single" w:sz="6" w:space="0" w:color="auto"/>
              <w:right w:val="single" w:sz="6" w:space="0" w:color="auto"/>
            </w:tcBorders>
          </w:tcPr>
          <w:p w:rsidR="00632CED" w:rsidRPr="00A81A03" w:rsidRDefault="00632CED" w:rsidP="00632CED">
            <w:pPr>
              <w:jc w:val="left"/>
              <w:rPr>
                <w:sz w:val="20"/>
                <w:lang w:val="es-ES"/>
              </w:rPr>
            </w:pPr>
          </w:p>
        </w:tc>
      </w:tr>
      <w:tr w:rsidR="00632CED" w:rsidRPr="00A81A03" w:rsidTr="00B82176">
        <w:tc>
          <w:tcPr>
            <w:tcW w:w="893" w:type="dxa"/>
            <w:tcBorders>
              <w:left w:val="single" w:sz="6" w:space="0" w:color="auto"/>
              <w:right w:val="single" w:sz="6" w:space="0" w:color="auto"/>
            </w:tcBorders>
          </w:tcPr>
          <w:p w:rsidR="00632CED" w:rsidRPr="00A81A03" w:rsidRDefault="00632CED" w:rsidP="00632CED">
            <w:pPr>
              <w:jc w:val="left"/>
              <w:rPr>
                <w:sz w:val="20"/>
                <w:lang w:val="es-ES"/>
              </w:rPr>
            </w:pPr>
          </w:p>
        </w:tc>
        <w:tc>
          <w:tcPr>
            <w:tcW w:w="2779" w:type="dxa"/>
            <w:tcBorders>
              <w:left w:val="nil"/>
              <w:right w:val="single" w:sz="6" w:space="0" w:color="auto"/>
            </w:tcBorders>
          </w:tcPr>
          <w:p w:rsidR="00632CED" w:rsidRPr="00A81A03" w:rsidRDefault="00632CED" w:rsidP="00632CED">
            <w:pPr>
              <w:jc w:val="left"/>
              <w:rPr>
                <w:sz w:val="20"/>
                <w:lang w:val="es-ES"/>
              </w:rPr>
            </w:pPr>
          </w:p>
        </w:tc>
        <w:tc>
          <w:tcPr>
            <w:tcW w:w="1631" w:type="dxa"/>
            <w:tcBorders>
              <w:left w:val="nil"/>
              <w:right w:val="single" w:sz="6" w:space="0" w:color="auto"/>
            </w:tcBorders>
          </w:tcPr>
          <w:p w:rsidR="00632CED" w:rsidRPr="00A81A03" w:rsidRDefault="00632CED" w:rsidP="00632CED">
            <w:pPr>
              <w:jc w:val="left"/>
              <w:rPr>
                <w:sz w:val="20"/>
                <w:lang w:val="es-ES"/>
              </w:rPr>
            </w:pPr>
          </w:p>
        </w:tc>
        <w:tc>
          <w:tcPr>
            <w:tcW w:w="3690" w:type="dxa"/>
            <w:tcBorders>
              <w:left w:val="single" w:sz="6" w:space="0" w:color="auto"/>
              <w:right w:val="single" w:sz="6" w:space="0" w:color="auto"/>
            </w:tcBorders>
          </w:tcPr>
          <w:p w:rsidR="00632CED" w:rsidRPr="00A81A03" w:rsidRDefault="00632CED" w:rsidP="00632CED">
            <w:pPr>
              <w:jc w:val="left"/>
              <w:rPr>
                <w:sz w:val="20"/>
                <w:lang w:val="es-ES"/>
              </w:rPr>
            </w:pPr>
          </w:p>
        </w:tc>
      </w:tr>
      <w:tr w:rsidR="00632CED" w:rsidRPr="00A81A03" w:rsidTr="00B82176">
        <w:tc>
          <w:tcPr>
            <w:tcW w:w="893" w:type="dxa"/>
            <w:tcBorders>
              <w:left w:val="single" w:sz="6" w:space="0" w:color="auto"/>
              <w:right w:val="single" w:sz="6" w:space="0" w:color="auto"/>
            </w:tcBorders>
          </w:tcPr>
          <w:p w:rsidR="00632CED" w:rsidRPr="00A81A03" w:rsidRDefault="00632CED" w:rsidP="00632CED">
            <w:pPr>
              <w:jc w:val="left"/>
              <w:rPr>
                <w:sz w:val="20"/>
                <w:lang w:val="es-ES"/>
              </w:rPr>
            </w:pPr>
          </w:p>
        </w:tc>
        <w:tc>
          <w:tcPr>
            <w:tcW w:w="2779" w:type="dxa"/>
            <w:tcBorders>
              <w:left w:val="nil"/>
              <w:right w:val="single" w:sz="6" w:space="0" w:color="auto"/>
            </w:tcBorders>
          </w:tcPr>
          <w:p w:rsidR="00632CED" w:rsidRPr="00A81A03" w:rsidRDefault="00632CED" w:rsidP="00632CED">
            <w:pPr>
              <w:jc w:val="left"/>
              <w:rPr>
                <w:sz w:val="20"/>
                <w:lang w:val="es-ES"/>
              </w:rPr>
            </w:pPr>
          </w:p>
        </w:tc>
        <w:tc>
          <w:tcPr>
            <w:tcW w:w="1631" w:type="dxa"/>
            <w:tcBorders>
              <w:left w:val="nil"/>
              <w:right w:val="single" w:sz="6" w:space="0" w:color="auto"/>
            </w:tcBorders>
          </w:tcPr>
          <w:p w:rsidR="00632CED" w:rsidRPr="00A81A03" w:rsidRDefault="00632CED" w:rsidP="00632CED">
            <w:pPr>
              <w:jc w:val="left"/>
              <w:rPr>
                <w:sz w:val="20"/>
                <w:lang w:val="es-ES"/>
              </w:rPr>
            </w:pPr>
          </w:p>
        </w:tc>
        <w:tc>
          <w:tcPr>
            <w:tcW w:w="3690" w:type="dxa"/>
            <w:tcBorders>
              <w:left w:val="single" w:sz="6" w:space="0" w:color="auto"/>
              <w:right w:val="single" w:sz="6" w:space="0" w:color="auto"/>
            </w:tcBorders>
          </w:tcPr>
          <w:p w:rsidR="00632CED" w:rsidRPr="00A81A03" w:rsidRDefault="00632CED" w:rsidP="00632CED">
            <w:pPr>
              <w:jc w:val="left"/>
              <w:rPr>
                <w:sz w:val="20"/>
                <w:lang w:val="es-ES"/>
              </w:rPr>
            </w:pPr>
          </w:p>
        </w:tc>
      </w:tr>
      <w:tr w:rsidR="00632CED" w:rsidRPr="00A81A03" w:rsidTr="00B82176">
        <w:tc>
          <w:tcPr>
            <w:tcW w:w="893" w:type="dxa"/>
            <w:tcBorders>
              <w:left w:val="single" w:sz="6" w:space="0" w:color="auto"/>
              <w:bottom w:val="single" w:sz="6" w:space="0" w:color="auto"/>
              <w:right w:val="single" w:sz="6" w:space="0" w:color="auto"/>
            </w:tcBorders>
          </w:tcPr>
          <w:p w:rsidR="00632CED" w:rsidRPr="00A81A03" w:rsidRDefault="00632CED" w:rsidP="00632CED">
            <w:pPr>
              <w:jc w:val="left"/>
              <w:rPr>
                <w:sz w:val="20"/>
                <w:lang w:val="es-ES"/>
              </w:rPr>
            </w:pPr>
          </w:p>
        </w:tc>
        <w:tc>
          <w:tcPr>
            <w:tcW w:w="2779" w:type="dxa"/>
            <w:tcBorders>
              <w:left w:val="nil"/>
              <w:bottom w:val="single" w:sz="6" w:space="0" w:color="auto"/>
              <w:right w:val="single" w:sz="6" w:space="0" w:color="auto"/>
            </w:tcBorders>
          </w:tcPr>
          <w:p w:rsidR="00632CED" w:rsidRPr="00A81A03" w:rsidRDefault="00632CED" w:rsidP="00632CED">
            <w:pPr>
              <w:jc w:val="left"/>
              <w:rPr>
                <w:sz w:val="20"/>
                <w:lang w:val="es-ES"/>
              </w:rPr>
            </w:pPr>
          </w:p>
        </w:tc>
        <w:tc>
          <w:tcPr>
            <w:tcW w:w="1631" w:type="dxa"/>
            <w:tcBorders>
              <w:left w:val="nil"/>
              <w:bottom w:val="single" w:sz="6" w:space="0" w:color="auto"/>
              <w:right w:val="single" w:sz="6" w:space="0" w:color="auto"/>
            </w:tcBorders>
          </w:tcPr>
          <w:p w:rsidR="00632CED" w:rsidRPr="00A81A03" w:rsidRDefault="00632CED" w:rsidP="00632CED">
            <w:pPr>
              <w:jc w:val="left"/>
              <w:rPr>
                <w:sz w:val="20"/>
                <w:lang w:val="es-ES"/>
              </w:rPr>
            </w:pPr>
          </w:p>
        </w:tc>
        <w:tc>
          <w:tcPr>
            <w:tcW w:w="3690" w:type="dxa"/>
            <w:tcBorders>
              <w:left w:val="single" w:sz="6" w:space="0" w:color="auto"/>
              <w:bottom w:val="single" w:sz="6" w:space="0" w:color="auto"/>
              <w:right w:val="single" w:sz="6" w:space="0" w:color="auto"/>
            </w:tcBorders>
          </w:tcPr>
          <w:p w:rsidR="00632CED" w:rsidRPr="00A81A03" w:rsidRDefault="00632CED" w:rsidP="00632CED">
            <w:pPr>
              <w:jc w:val="left"/>
              <w:rPr>
                <w:sz w:val="20"/>
                <w:lang w:val="es-ES"/>
              </w:rPr>
            </w:pPr>
          </w:p>
        </w:tc>
      </w:tr>
    </w:tbl>
    <w:p w:rsidR="00632CED" w:rsidRPr="00A81A03" w:rsidRDefault="00632CED" w:rsidP="00632CED">
      <w:pPr>
        <w:pStyle w:val="S4Header"/>
        <w:rPr>
          <w:lang w:val="es-ES"/>
        </w:rPr>
      </w:pPr>
      <w:r w:rsidRPr="00A81A03">
        <w:rPr>
          <w:lang w:val="es-ES"/>
        </w:rPr>
        <w:br w:type="page"/>
      </w:r>
      <w:bookmarkStart w:id="530" w:name="_Toc36315694"/>
      <w:r w:rsidRPr="00A81A03">
        <w:rPr>
          <w:lang w:val="es-ES"/>
        </w:rPr>
        <w:t>Lista No. 2.  Planta y Repuestos Obligatorios Suministrados desde el País del Contratante</w:t>
      </w:r>
      <w:bookmarkEnd w:id="530"/>
    </w:p>
    <w:p w:rsidR="00632CED" w:rsidRPr="00A81A03" w:rsidRDefault="00632CED" w:rsidP="00632CED">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A81A03" w:rsidTr="00B82176">
        <w:tc>
          <w:tcPr>
            <w:tcW w:w="813" w:type="dxa"/>
            <w:gridSpan w:val="2"/>
            <w:tcBorders>
              <w:top w:val="single" w:sz="6" w:space="0" w:color="auto"/>
              <w:bottom w:val="nil"/>
              <w:right w:val="nil"/>
            </w:tcBorders>
            <w:tcMar>
              <w:left w:w="28" w:type="dxa"/>
              <w:right w:w="28" w:type="dxa"/>
            </w:tcMar>
          </w:tcPr>
          <w:p w:rsidR="00632CED" w:rsidRPr="00A81A03" w:rsidRDefault="00DE2F79" w:rsidP="00632CED">
            <w:pPr>
              <w:jc w:val="center"/>
              <w:rPr>
                <w:sz w:val="20"/>
                <w:lang w:val="es-ES"/>
              </w:rPr>
            </w:pPr>
            <w:r w:rsidRPr="00A81A03">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Cant.</w:t>
            </w:r>
          </w:p>
        </w:tc>
        <w:tc>
          <w:tcPr>
            <w:tcW w:w="1916" w:type="dxa"/>
            <w:gridSpan w:val="2"/>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Precio unitario EXW</w:t>
            </w:r>
            <w:r w:rsidRPr="00A81A03">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rsidR="00632CED" w:rsidRPr="00A81A03" w:rsidRDefault="00632CED" w:rsidP="00632CED">
            <w:pPr>
              <w:jc w:val="center"/>
              <w:rPr>
                <w:sz w:val="20"/>
                <w:lang w:val="es-ES"/>
              </w:rPr>
            </w:pPr>
            <w:r w:rsidRPr="00A81A03">
              <w:rPr>
                <w:sz w:val="20"/>
                <w:lang w:val="es-ES"/>
              </w:rPr>
              <w:t>Precio total EXW</w:t>
            </w:r>
            <w:r w:rsidRPr="00A81A03">
              <w:rPr>
                <w:sz w:val="20"/>
                <w:vertAlign w:val="superscript"/>
                <w:lang w:val="es-ES"/>
              </w:rPr>
              <w:t>1</w:t>
            </w:r>
          </w:p>
        </w:tc>
      </w:tr>
      <w:tr w:rsidR="00632CED" w:rsidRPr="00A81A03" w:rsidTr="00B82176">
        <w:tc>
          <w:tcPr>
            <w:tcW w:w="813" w:type="dxa"/>
            <w:gridSpan w:val="2"/>
            <w:tcBorders>
              <w:top w:val="nil"/>
              <w:bottom w:val="single" w:sz="6" w:space="0" w:color="auto"/>
              <w:right w:val="nil"/>
            </w:tcBorders>
            <w:tcMar>
              <w:left w:w="28" w:type="dxa"/>
              <w:right w:w="28" w:type="dxa"/>
            </w:tcMar>
          </w:tcPr>
          <w:p w:rsidR="00632CED" w:rsidRPr="00A81A03" w:rsidRDefault="00632CED" w:rsidP="00632CED">
            <w:pPr>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w:t>
            </w:r>
          </w:p>
        </w:tc>
        <w:tc>
          <w:tcPr>
            <w:tcW w:w="1916" w:type="dxa"/>
            <w:gridSpan w:val="2"/>
            <w:tcBorders>
              <w:top w:val="nil"/>
              <w:left w:val="nil"/>
              <w:bottom w:val="nil"/>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(2)</w:t>
            </w:r>
          </w:p>
        </w:tc>
        <w:tc>
          <w:tcPr>
            <w:tcW w:w="1915" w:type="dxa"/>
            <w:gridSpan w:val="2"/>
            <w:tcBorders>
              <w:top w:val="nil"/>
              <w:left w:val="nil"/>
              <w:bottom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 x (2)</w:t>
            </w:r>
          </w:p>
        </w:tc>
      </w:tr>
      <w:tr w:rsidR="00632CED" w:rsidRPr="00A81A03" w:rsidTr="00B82176">
        <w:tc>
          <w:tcPr>
            <w:tcW w:w="813" w:type="dxa"/>
            <w:gridSpan w:val="2"/>
            <w:tcBorders>
              <w:top w:val="nil"/>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top w:val="nil"/>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295B55">
            <w:pPr>
              <w:rPr>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bottom w:val="nil"/>
              <w:right w:val="nil"/>
            </w:tcBorders>
            <w:tcMar>
              <w:left w:w="28" w:type="dxa"/>
              <w:right w:w="28" w:type="dxa"/>
            </w:tcMar>
          </w:tcPr>
          <w:p w:rsidR="00632CED" w:rsidRPr="00A81A03" w:rsidRDefault="00632CED" w:rsidP="00632CED">
            <w:pPr>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916" w:type="dxa"/>
            <w:gridSpan w:val="2"/>
            <w:tcBorders>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1915" w:type="dxa"/>
            <w:gridSpan w:val="2"/>
            <w:tcBorders>
              <w:left w:val="nil"/>
              <w:bottom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085" w:type="dxa"/>
            <w:gridSpan w:val="9"/>
            <w:tcBorders>
              <w:top w:val="single" w:sz="6" w:space="0" w:color="auto"/>
              <w:bottom w:val="single" w:sz="6" w:space="0" w:color="auto"/>
              <w:right w:val="nil"/>
            </w:tcBorders>
            <w:tcMar>
              <w:left w:w="28" w:type="dxa"/>
              <w:right w:w="28" w:type="dxa"/>
            </w:tcMar>
          </w:tcPr>
          <w:p w:rsidR="00632CED" w:rsidRPr="00A81A03" w:rsidRDefault="00632CED" w:rsidP="00632CED">
            <w:pPr>
              <w:jc w:val="right"/>
              <w:rPr>
                <w:sz w:val="20"/>
                <w:lang w:val="es-ES"/>
              </w:rPr>
            </w:pPr>
            <w:r w:rsidRPr="00A81A03">
              <w:rPr>
                <w:sz w:val="20"/>
                <w:lang w:val="es-ES"/>
              </w:rPr>
              <w:t>TOTAL (traspasar a Lista No.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rsidR="00632CED" w:rsidRPr="00A81A03" w:rsidRDefault="00632CED" w:rsidP="00632CED">
            <w:pPr>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Nombre del </w:t>
            </w:r>
            <w:r w:rsidR="00D31D7D" w:rsidRPr="00A81A03">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79"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Firma del </w:t>
            </w:r>
            <w:r w:rsidR="00D31D7D" w:rsidRPr="00A81A03">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00" w:type="dxa"/>
            <w:gridSpan w:val="11"/>
            <w:tcBorders>
              <w:top w:val="nil"/>
              <w:left w:val="nil"/>
              <w:bottom w:val="nil"/>
              <w:right w:val="nil"/>
            </w:tcBorders>
            <w:tcMar>
              <w:left w:w="28" w:type="dxa"/>
              <w:right w:w="28" w:type="dxa"/>
            </w:tcMar>
          </w:tcPr>
          <w:p w:rsidR="00632CED" w:rsidRPr="00A81A03" w:rsidRDefault="00632CED"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B82176" w:rsidRPr="00A81A03" w:rsidRDefault="00B82176" w:rsidP="00632CED">
            <w:pPr>
              <w:jc w:val="left"/>
              <w:rPr>
                <w:sz w:val="18"/>
                <w:szCs w:val="18"/>
                <w:lang w:val="es-ES"/>
              </w:rPr>
            </w:pPr>
          </w:p>
          <w:p w:rsidR="00632CED" w:rsidRPr="00A81A03" w:rsidRDefault="00632CED" w:rsidP="00632CED">
            <w:pPr>
              <w:jc w:val="left"/>
              <w:rPr>
                <w:sz w:val="18"/>
                <w:szCs w:val="18"/>
                <w:lang w:val="es-ES"/>
              </w:rPr>
            </w:pPr>
            <w:r w:rsidRPr="00A81A03">
              <w:rPr>
                <w:sz w:val="18"/>
                <w:szCs w:val="18"/>
                <w:vertAlign w:val="superscript"/>
                <w:lang w:val="es-ES"/>
              </w:rPr>
              <w:t>1</w:t>
            </w:r>
            <w:r w:rsidRPr="00A81A03">
              <w:rPr>
                <w:sz w:val="18"/>
                <w:szCs w:val="18"/>
                <w:lang w:val="es-ES"/>
              </w:rPr>
              <w:t xml:space="preserve"> Indicar la moneda, conforme a las especificaciones de los Datos de la Licitación (</w:t>
            </w:r>
            <w:r w:rsidR="00295B55" w:rsidRPr="00A81A03">
              <w:rPr>
                <w:sz w:val="18"/>
                <w:szCs w:val="18"/>
                <w:lang w:val="es-ES"/>
              </w:rPr>
              <w:t xml:space="preserve">IAL </w:t>
            </w:r>
            <w:r w:rsidRPr="00A81A03">
              <w:rPr>
                <w:sz w:val="18"/>
                <w:szCs w:val="18"/>
                <w:lang w:val="es-ES"/>
              </w:rPr>
              <w:t xml:space="preserve">18.1 en el caso de la licitación en una etapa, o </w:t>
            </w:r>
            <w:r w:rsidR="00295B55" w:rsidRPr="00A81A03">
              <w:rPr>
                <w:sz w:val="18"/>
                <w:szCs w:val="18"/>
                <w:lang w:val="es-ES"/>
              </w:rPr>
              <w:t xml:space="preserve">IAL </w:t>
            </w:r>
            <w:r w:rsidRPr="00A81A03">
              <w:rPr>
                <w:sz w:val="18"/>
                <w:szCs w:val="18"/>
                <w:lang w:val="es-ES"/>
              </w:rPr>
              <w:t>30.1 en el caso de la licitación en dos etapas).</w:t>
            </w:r>
          </w:p>
          <w:p w:rsidR="00632CED" w:rsidRPr="00A81A03" w:rsidRDefault="00632CED" w:rsidP="00632CED">
            <w:pPr>
              <w:jc w:val="left"/>
              <w:rPr>
                <w:sz w:val="18"/>
                <w:szCs w:val="18"/>
                <w:lang w:val="es-ES"/>
              </w:rPr>
            </w:pP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pStyle w:val="S4Header"/>
        <w:rPr>
          <w:lang w:val="es-ES"/>
        </w:rPr>
      </w:pPr>
      <w:r w:rsidRPr="00A81A03">
        <w:rPr>
          <w:lang w:val="es-ES"/>
        </w:rPr>
        <w:br w:type="page"/>
      </w:r>
      <w:bookmarkStart w:id="531" w:name="_Toc36315695"/>
      <w:r w:rsidRPr="00A81A03">
        <w:rPr>
          <w:lang w:val="es-ES"/>
        </w:rPr>
        <w:t>Lista No. 3.  Servicios de Diseño</w:t>
      </w:r>
      <w:bookmarkEnd w:id="531"/>
    </w:p>
    <w:p w:rsidR="00632CED" w:rsidRPr="00A81A03" w:rsidRDefault="00632CED" w:rsidP="00632CED">
      <w:pPr>
        <w:rPr>
          <w:lang w:val="es-ES"/>
        </w:rPr>
      </w:pPr>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A81A03" w:rsidTr="00B82176">
        <w:tc>
          <w:tcPr>
            <w:tcW w:w="903" w:type="dxa"/>
            <w:gridSpan w:val="2"/>
            <w:tcBorders>
              <w:top w:val="single" w:sz="6" w:space="0" w:color="auto"/>
              <w:bottom w:val="nil"/>
              <w:right w:val="nil"/>
            </w:tcBorders>
            <w:tcMar>
              <w:left w:w="28" w:type="dxa"/>
              <w:right w:w="28" w:type="dxa"/>
            </w:tcMar>
          </w:tcPr>
          <w:p w:rsidR="00632CED" w:rsidRPr="00A81A03" w:rsidRDefault="00DE2F79" w:rsidP="00632CED">
            <w:pPr>
              <w:jc w:val="center"/>
              <w:rPr>
                <w:sz w:val="20"/>
                <w:lang w:val="es-ES"/>
              </w:rPr>
            </w:pPr>
            <w:r w:rsidRPr="00A81A03">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Cant.</w:t>
            </w:r>
          </w:p>
        </w:tc>
        <w:tc>
          <w:tcPr>
            <w:tcW w:w="3199" w:type="dxa"/>
            <w:gridSpan w:val="4"/>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Precio unitario</w:t>
            </w:r>
            <w:r w:rsidRPr="00A81A03">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rsidR="00632CED" w:rsidRPr="00A81A03" w:rsidRDefault="00632CED" w:rsidP="00632CED">
            <w:pPr>
              <w:jc w:val="center"/>
              <w:rPr>
                <w:sz w:val="20"/>
                <w:lang w:val="es-ES"/>
              </w:rPr>
            </w:pPr>
            <w:r w:rsidRPr="00A81A03">
              <w:rPr>
                <w:sz w:val="20"/>
                <w:lang w:val="es-ES"/>
              </w:rPr>
              <w:t>Precio total</w:t>
            </w:r>
            <w:r w:rsidRPr="00A81A03">
              <w:rPr>
                <w:sz w:val="20"/>
                <w:vertAlign w:val="superscript"/>
                <w:lang w:val="es-ES"/>
              </w:rPr>
              <w:t>1</w:t>
            </w:r>
          </w:p>
        </w:tc>
      </w:tr>
      <w:tr w:rsidR="00632CED" w:rsidRPr="00A81A03" w:rsidTr="00B82176">
        <w:tc>
          <w:tcPr>
            <w:tcW w:w="903" w:type="dxa"/>
            <w:gridSpan w:val="2"/>
            <w:tcBorders>
              <w:top w:val="nil"/>
              <w:bottom w:val="nil"/>
              <w:right w:val="nil"/>
            </w:tcBorders>
            <w:tcMar>
              <w:left w:w="28" w:type="dxa"/>
              <w:right w:w="28" w:type="dxa"/>
            </w:tcMar>
          </w:tcPr>
          <w:p w:rsidR="00632CED" w:rsidRPr="00A81A03" w:rsidRDefault="00632CED" w:rsidP="00632CED">
            <w:pPr>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677" w:type="dxa"/>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1599" w:type="dxa"/>
            <w:gridSpan w:val="2"/>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ind w:left="-115" w:right="-137"/>
              <w:jc w:val="center"/>
              <w:rPr>
                <w:sz w:val="20"/>
                <w:lang w:val="es-ES"/>
              </w:rPr>
            </w:pPr>
            <w:r w:rsidRPr="00A81A03">
              <w:rPr>
                <w:sz w:val="20"/>
                <w:lang w:val="es-ES"/>
              </w:rPr>
              <w:t>Parte en moneda extranjera</w:t>
            </w:r>
          </w:p>
        </w:tc>
        <w:tc>
          <w:tcPr>
            <w:tcW w:w="1309" w:type="dxa"/>
            <w:tcBorders>
              <w:top w:val="nil"/>
              <w:left w:val="nil"/>
              <w:bottom w:val="nil"/>
            </w:tcBorders>
            <w:tcMar>
              <w:left w:w="28" w:type="dxa"/>
              <w:right w:w="28" w:type="dxa"/>
            </w:tcMar>
          </w:tcPr>
          <w:p w:rsidR="00632CED" w:rsidRPr="00A81A03" w:rsidRDefault="00632CED" w:rsidP="00632CED">
            <w:pPr>
              <w:rPr>
                <w:sz w:val="20"/>
                <w:lang w:val="es-ES"/>
              </w:rPr>
            </w:pPr>
          </w:p>
        </w:tc>
      </w:tr>
      <w:tr w:rsidR="00632CED" w:rsidRPr="00A81A03" w:rsidTr="00B82176">
        <w:tc>
          <w:tcPr>
            <w:tcW w:w="903" w:type="dxa"/>
            <w:gridSpan w:val="2"/>
            <w:tcBorders>
              <w:top w:val="nil"/>
              <w:bottom w:val="single" w:sz="6" w:space="0" w:color="auto"/>
              <w:right w:val="nil"/>
            </w:tcBorders>
            <w:tcMar>
              <w:left w:w="28" w:type="dxa"/>
              <w:right w:w="28" w:type="dxa"/>
            </w:tcMar>
          </w:tcPr>
          <w:p w:rsidR="00632CED" w:rsidRPr="00A81A03" w:rsidRDefault="00632CED" w:rsidP="00632CED">
            <w:pPr>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w:t>
            </w:r>
          </w:p>
        </w:tc>
        <w:tc>
          <w:tcPr>
            <w:tcW w:w="1599" w:type="dxa"/>
            <w:gridSpan w:val="2"/>
            <w:tcBorders>
              <w:top w:val="nil"/>
              <w:left w:val="nil"/>
              <w:bottom w:val="single" w:sz="6" w:space="0" w:color="auto"/>
              <w:right w:val="nil"/>
            </w:tcBorders>
            <w:tcMar>
              <w:left w:w="28" w:type="dxa"/>
              <w:right w:w="28" w:type="dxa"/>
            </w:tcMar>
          </w:tcPr>
          <w:p w:rsidR="00632CED" w:rsidRPr="00A81A03" w:rsidRDefault="00632CED" w:rsidP="00632CED">
            <w:pPr>
              <w:jc w:val="center"/>
              <w:rPr>
                <w:i/>
                <w:sz w:val="20"/>
                <w:lang w:val="es-ES"/>
              </w:rPr>
            </w:pPr>
            <w:r w:rsidRPr="00A81A03">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(opcional)</w:t>
            </w:r>
          </w:p>
        </w:tc>
        <w:tc>
          <w:tcPr>
            <w:tcW w:w="1309" w:type="dxa"/>
            <w:tcBorders>
              <w:top w:val="nil"/>
              <w:left w:val="nil"/>
              <w:bottom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 x (2)</w:t>
            </w:r>
          </w:p>
        </w:tc>
      </w:tr>
      <w:tr w:rsidR="00632CED" w:rsidRPr="00A81A03" w:rsidTr="00B82176">
        <w:tc>
          <w:tcPr>
            <w:tcW w:w="903" w:type="dxa"/>
            <w:gridSpan w:val="2"/>
            <w:tcBorders>
              <w:top w:val="nil"/>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top w:val="nil"/>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3" w:type="dxa"/>
            <w:gridSpan w:val="2"/>
            <w:tcBorders>
              <w:bottom w:val="nil"/>
              <w:right w:val="nil"/>
            </w:tcBorders>
            <w:tcMar>
              <w:left w:w="28" w:type="dxa"/>
              <w:right w:w="28" w:type="dxa"/>
            </w:tcMar>
          </w:tcPr>
          <w:p w:rsidR="00632CED" w:rsidRPr="00A81A03" w:rsidRDefault="00632CED" w:rsidP="00632CED">
            <w:pPr>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599" w:type="dxa"/>
            <w:gridSpan w:val="2"/>
            <w:tcBorders>
              <w:left w:val="nil"/>
              <w:bottom w:val="nil"/>
              <w:right w:val="nil"/>
            </w:tcBorders>
            <w:tcMar>
              <w:left w:w="28" w:type="dxa"/>
              <w:right w:w="28" w:type="dxa"/>
            </w:tcMar>
          </w:tcPr>
          <w:p w:rsidR="00632CED" w:rsidRPr="00A81A03" w:rsidRDefault="00632CED" w:rsidP="00632CED">
            <w:pPr>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09" w:type="dxa"/>
            <w:tcBorders>
              <w:left w:val="nil"/>
              <w:bottom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692" w:type="dxa"/>
            <w:gridSpan w:val="9"/>
            <w:tcBorders>
              <w:top w:val="single" w:sz="6" w:space="0" w:color="auto"/>
              <w:bottom w:val="single" w:sz="6" w:space="0" w:color="auto"/>
              <w:right w:val="nil"/>
            </w:tcBorders>
            <w:tcMar>
              <w:left w:w="28" w:type="dxa"/>
              <w:right w:w="28" w:type="dxa"/>
            </w:tcMar>
          </w:tcPr>
          <w:p w:rsidR="00632CED" w:rsidRPr="00A81A03" w:rsidRDefault="00632CED" w:rsidP="00632CED">
            <w:pPr>
              <w:jc w:val="right"/>
              <w:rPr>
                <w:sz w:val="20"/>
                <w:lang w:val="es-ES"/>
              </w:rPr>
            </w:pPr>
            <w:r w:rsidRPr="00A81A03">
              <w:rPr>
                <w:sz w:val="20"/>
                <w:lang w:val="es-ES"/>
              </w:rPr>
              <w:t>TOTAL (traspasar a Lista No. 5, Resumen Global)</w:t>
            </w:r>
          </w:p>
        </w:tc>
        <w:tc>
          <w:tcPr>
            <w:tcW w:w="1309" w:type="dxa"/>
            <w:tcBorders>
              <w:top w:val="single" w:sz="6" w:space="0" w:color="auto"/>
              <w:left w:val="single" w:sz="6" w:space="0" w:color="auto"/>
              <w:bottom w:val="single" w:sz="6" w:space="0" w:color="auto"/>
            </w:tcBorders>
            <w:tcMar>
              <w:left w:w="28" w:type="dxa"/>
              <w:right w:w="28" w:type="dxa"/>
            </w:tcMar>
          </w:tcPr>
          <w:p w:rsidR="00632CED" w:rsidRPr="00A81A03" w:rsidRDefault="00632CED" w:rsidP="00632CED">
            <w:pPr>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821"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821"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581"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0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821"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Nombre del </w:t>
            </w:r>
            <w:r w:rsidR="00D31D7D" w:rsidRPr="00A81A03">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821"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581"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0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821"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581"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309"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821"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Firma del </w:t>
            </w:r>
            <w:r w:rsidR="00D31D7D" w:rsidRPr="00A81A03">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821"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01" w:type="dxa"/>
            <w:gridSpan w:val="10"/>
            <w:tcBorders>
              <w:top w:val="nil"/>
              <w:left w:val="nil"/>
              <w:bottom w:val="nil"/>
              <w:right w:val="nil"/>
            </w:tcBorders>
            <w:tcMar>
              <w:left w:w="28" w:type="dxa"/>
              <w:right w:w="28" w:type="dxa"/>
            </w:tcMar>
          </w:tcPr>
          <w:p w:rsidR="00632CED" w:rsidRPr="00A81A03" w:rsidRDefault="00632CED" w:rsidP="00632CED">
            <w:pPr>
              <w:jc w:val="left"/>
              <w:rPr>
                <w:sz w:val="18"/>
                <w:szCs w:val="18"/>
                <w:lang w:val="es-ES"/>
              </w:rPr>
            </w:pPr>
          </w:p>
          <w:p w:rsidR="00632CED" w:rsidRPr="00A81A03" w:rsidRDefault="00632CED" w:rsidP="00632CED">
            <w:pPr>
              <w:jc w:val="left"/>
              <w:rPr>
                <w:sz w:val="18"/>
                <w:szCs w:val="18"/>
                <w:lang w:val="es-ES"/>
              </w:rPr>
            </w:pPr>
            <w:r w:rsidRPr="00A81A03">
              <w:rPr>
                <w:sz w:val="18"/>
                <w:szCs w:val="18"/>
                <w:vertAlign w:val="superscript"/>
                <w:lang w:val="es-ES"/>
              </w:rPr>
              <w:t>1</w:t>
            </w:r>
            <w:r w:rsidRPr="00A81A03">
              <w:rPr>
                <w:sz w:val="18"/>
                <w:szCs w:val="18"/>
                <w:lang w:val="es-ES"/>
              </w:rPr>
              <w:t xml:space="preserve"> Indicar la moneda, conforme a las especificaciones de los Datos de la Licitación (</w:t>
            </w:r>
            <w:r w:rsidR="00295B55" w:rsidRPr="00A81A03">
              <w:rPr>
                <w:sz w:val="18"/>
                <w:szCs w:val="18"/>
                <w:lang w:val="es-ES"/>
              </w:rPr>
              <w:t xml:space="preserve">IAL </w:t>
            </w:r>
            <w:r w:rsidRPr="00A81A03">
              <w:rPr>
                <w:sz w:val="18"/>
                <w:szCs w:val="18"/>
                <w:lang w:val="es-ES"/>
              </w:rPr>
              <w:t xml:space="preserve">18.1 en el caso de la licitación en una etapa, o </w:t>
            </w:r>
            <w:r w:rsidR="00295B55" w:rsidRPr="00A81A03">
              <w:rPr>
                <w:sz w:val="18"/>
                <w:szCs w:val="18"/>
                <w:lang w:val="es-ES"/>
              </w:rPr>
              <w:t xml:space="preserve">IAL </w:t>
            </w:r>
            <w:r w:rsidRPr="00A81A03">
              <w:rPr>
                <w:sz w:val="18"/>
                <w:szCs w:val="18"/>
                <w:lang w:val="es-ES"/>
              </w:rPr>
              <w:t>30.1 en el caso de la licitación en dos etapas).</w:t>
            </w:r>
          </w:p>
          <w:p w:rsidR="00632CED" w:rsidRPr="00A81A03" w:rsidRDefault="00632CED" w:rsidP="00632CED">
            <w:pPr>
              <w:jc w:val="left"/>
              <w:rPr>
                <w:sz w:val="18"/>
                <w:szCs w:val="18"/>
                <w:lang w:val="es-ES"/>
              </w:rPr>
            </w:pP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pStyle w:val="S4Header"/>
        <w:rPr>
          <w:lang w:val="es-ES"/>
        </w:rPr>
      </w:pPr>
      <w:r w:rsidRPr="00A81A03">
        <w:rPr>
          <w:lang w:val="es-ES"/>
        </w:rPr>
        <w:br w:type="page"/>
      </w:r>
      <w:bookmarkStart w:id="532" w:name="_Toc36315696"/>
      <w:r w:rsidRPr="00A81A03">
        <w:rPr>
          <w:lang w:val="es-ES"/>
        </w:rPr>
        <w:t>Lista No. 4.  Servicios de Instalación y Otros</w:t>
      </w:r>
      <w:bookmarkEnd w:id="532"/>
    </w:p>
    <w:p w:rsidR="00632CED" w:rsidRPr="00A81A03" w:rsidRDefault="00632CED" w:rsidP="00632CED">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A81A03" w:rsidTr="00B82176">
        <w:tc>
          <w:tcPr>
            <w:tcW w:w="813" w:type="dxa"/>
            <w:gridSpan w:val="2"/>
            <w:tcBorders>
              <w:top w:val="single" w:sz="6" w:space="0" w:color="auto"/>
              <w:bottom w:val="nil"/>
              <w:right w:val="nil"/>
            </w:tcBorders>
            <w:tcMar>
              <w:left w:w="28" w:type="dxa"/>
              <w:right w:w="28" w:type="dxa"/>
            </w:tcMar>
          </w:tcPr>
          <w:p w:rsidR="00632CED" w:rsidRPr="00A81A03" w:rsidRDefault="00DE2F79" w:rsidP="00632CED">
            <w:pPr>
              <w:jc w:val="center"/>
              <w:rPr>
                <w:sz w:val="20"/>
                <w:lang w:val="es-ES"/>
              </w:rPr>
            </w:pPr>
            <w:r w:rsidRPr="00A81A03">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Precio unitario</w:t>
            </w:r>
            <w:r w:rsidRPr="00A81A03">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Precio total</w:t>
            </w:r>
            <w:r w:rsidRPr="00A81A03">
              <w:rPr>
                <w:sz w:val="20"/>
                <w:vertAlign w:val="superscript"/>
                <w:lang w:val="es-ES"/>
              </w:rPr>
              <w:t>1</w:t>
            </w:r>
          </w:p>
        </w:tc>
      </w:tr>
      <w:tr w:rsidR="00632CED" w:rsidRPr="00A81A03" w:rsidTr="00B82176">
        <w:tc>
          <w:tcPr>
            <w:tcW w:w="813" w:type="dxa"/>
            <w:gridSpan w:val="2"/>
            <w:tcBorders>
              <w:top w:val="nil"/>
              <w:bottom w:val="nil"/>
              <w:right w:val="nil"/>
            </w:tcBorders>
            <w:tcMar>
              <w:left w:w="28" w:type="dxa"/>
              <w:right w:w="28" w:type="dxa"/>
            </w:tcMar>
          </w:tcPr>
          <w:p w:rsidR="00632CED" w:rsidRPr="00A81A03" w:rsidRDefault="00632CED" w:rsidP="00632CED">
            <w:pPr>
              <w:rPr>
                <w:sz w:val="20"/>
                <w:lang w:val="es-ES"/>
              </w:rPr>
            </w:pPr>
          </w:p>
        </w:tc>
        <w:tc>
          <w:tcPr>
            <w:tcW w:w="2859" w:type="dxa"/>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720" w:type="dxa"/>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1152" w:type="dxa"/>
            <w:gridSpan w:val="2"/>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Moneda extranjera</w:t>
            </w:r>
          </w:p>
        </w:tc>
        <w:tc>
          <w:tcPr>
            <w:tcW w:w="1152" w:type="dxa"/>
            <w:tcBorders>
              <w:top w:val="single" w:sz="6" w:space="0" w:color="auto"/>
              <w:left w:val="nil"/>
              <w:bottom w:val="nil"/>
            </w:tcBorders>
            <w:tcMar>
              <w:left w:w="28" w:type="dxa"/>
              <w:right w:w="28" w:type="dxa"/>
            </w:tcMar>
          </w:tcPr>
          <w:p w:rsidR="00632CED" w:rsidRPr="00A81A03" w:rsidRDefault="00632CED" w:rsidP="00632CED">
            <w:pPr>
              <w:jc w:val="center"/>
              <w:rPr>
                <w:sz w:val="20"/>
                <w:lang w:val="es-ES"/>
              </w:rPr>
            </w:pPr>
            <w:r w:rsidRPr="00A81A03">
              <w:rPr>
                <w:sz w:val="20"/>
                <w:lang w:val="es-ES"/>
              </w:rPr>
              <w:t>Moneda nacional</w:t>
            </w:r>
          </w:p>
        </w:tc>
      </w:tr>
      <w:tr w:rsidR="00632CED" w:rsidRPr="00A81A03" w:rsidTr="00B82176">
        <w:tc>
          <w:tcPr>
            <w:tcW w:w="813" w:type="dxa"/>
            <w:gridSpan w:val="2"/>
            <w:tcBorders>
              <w:top w:val="nil"/>
              <w:bottom w:val="single" w:sz="6" w:space="0" w:color="auto"/>
              <w:right w:val="nil"/>
            </w:tcBorders>
            <w:tcMar>
              <w:left w:w="28" w:type="dxa"/>
              <w:right w:w="28" w:type="dxa"/>
            </w:tcMar>
          </w:tcPr>
          <w:p w:rsidR="00632CED" w:rsidRPr="00A81A03" w:rsidRDefault="00632CED" w:rsidP="00632CED">
            <w:pPr>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w:t>
            </w:r>
          </w:p>
        </w:tc>
        <w:tc>
          <w:tcPr>
            <w:tcW w:w="1152" w:type="dxa"/>
            <w:gridSpan w:val="2"/>
            <w:tcBorders>
              <w:top w:val="nil"/>
              <w:left w:val="nil"/>
              <w:bottom w:val="single" w:sz="6" w:space="0" w:color="auto"/>
              <w:right w:val="nil"/>
            </w:tcBorders>
            <w:tcMar>
              <w:left w:w="28" w:type="dxa"/>
              <w:right w:w="28" w:type="dxa"/>
            </w:tcMar>
          </w:tcPr>
          <w:p w:rsidR="00632CED" w:rsidRPr="00A81A03" w:rsidRDefault="00632CED" w:rsidP="00632CED">
            <w:pPr>
              <w:jc w:val="center"/>
              <w:rPr>
                <w:i/>
                <w:sz w:val="20"/>
                <w:lang w:val="es-ES"/>
              </w:rPr>
            </w:pPr>
            <w:r w:rsidRPr="00A81A03">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 x (2)</w:t>
            </w:r>
          </w:p>
        </w:tc>
        <w:tc>
          <w:tcPr>
            <w:tcW w:w="1152" w:type="dxa"/>
            <w:tcBorders>
              <w:top w:val="nil"/>
              <w:left w:val="nil"/>
              <w:bottom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 x (3)</w:t>
            </w:r>
          </w:p>
        </w:tc>
      </w:tr>
      <w:tr w:rsidR="00632CED" w:rsidRPr="00A81A03" w:rsidTr="00B82176">
        <w:tc>
          <w:tcPr>
            <w:tcW w:w="813" w:type="dxa"/>
            <w:gridSpan w:val="2"/>
            <w:tcBorders>
              <w:top w:val="single" w:sz="6"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single" w:sz="6"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813" w:type="dxa"/>
            <w:gridSpan w:val="2"/>
            <w:tcBorders>
              <w:top w:val="dotted" w:sz="4" w:space="0" w:color="auto"/>
              <w:bottom w:val="nil"/>
              <w:right w:val="nil"/>
            </w:tcBorders>
            <w:tcMar>
              <w:left w:w="28" w:type="dxa"/>
              <w:right w:w="28" w:type="dxa"/>
            </w:tcMar>
          </w:tcPr>
          <w:p w:rsidR="00632CED" w:rsidRPr="00A81A03" w:rsidRDefault="00632CED" w:rsidP="00632CED">
            <w:pPr>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152" w:type="dxa"/>
            <w:tcBorders>
              <w:top w:val="dotted" w:sz="4" w:space="0" w:color="auto"/>
              <w:left w:val="nil"/>
              <w:bottom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848" w:type="dxa"/>
            <w:gridSpan w:val="10"/>
            <w:tcBorders>
              <w:top w:val="single" w:sz="6" w:space="0" w:color="auto"/>
              <w:bottom w:val="single" w:sz="6" w:space="0" w:color="auto"/>
              <w:right w:val="nil"/>
            </w:tcBorders>
            <w:tcMar>
              <w:left w:w="28" w:type="dxa"/>
              <w:right w:w="28" w:type="dxa"/>
            </w:tcMar>
          </w:tcPr>
          <w:p w:rsidR="00632CED" w:rsidRPr="00A81A03" w:rsidRDefault="00632CED" w:rsidP="00632CED">
            <w:pPr>
              <w:jc w:val="right"/>
              <w:rPr>
                <w:sz w:val="20"/>
                <w:lang w:val="es-ES"/>
              </w:rPr>
            </w:pPr>
            <w:r w:rsidRPr="00A81A03">
              <w:rPr>
                <w:sz w:val="20"/>
                <w:lang w:val="es-ES"/>
              </w:rPr>
              <w:t>TOTAL (traspasar a Lista No. 5, Resumen Global)</w:t>
            </w:r>
          </w:p>
        </w:tc>
        <w:tc>
          <w:tcPr>
            <w:tcW w:w="1152" w:type="dxa"/>
            <w:tcBorders>
              <w:top w:val="single" w:sz="6" w:space="0" w:color="auto"/>
              <w:left w:val="single" w:sz="6" w:space="0" w:color="auto"/>
              <w:bottom w:val="single" w:sz="6" w:space="0" w:color="auto"/>
            </w:tcBorders>
            <w:tcMar>
              <w:left w:w="28" w:type="dxa"/>
              <w:right w:w="28" w:type="dxa"/>
            </w:tcMar>
          </w:tcPr>
          <w:p w:rsidR="00632CED" w:rsidRPr="00A81A03" w:rsidRDefault="00632CED" w:rsidP="00632CED">
            <w:pPr>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Nombre del </w:t>
            </w:r>
            <w:r w:rsidR="00D31D7D" w:rsidRPr="00A81A03">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Firma del </w:t>
            </w:r>
            <w:r w:rsidR="00D31D7D" w:rsidRPr="00A81A03">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952"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000" w:type="dxa"/>
            <w:gridSpan w:val="11"/>
            <w:tcBorders>
              <w:top w:val="nil"/>
              <w:left w:val="nil"/>
              <w:bottom w:val="nil"/>
              <w:right w:val="nil"/>
            </w:tcBorders>
            <w:tcMar>
              <w:left w:w="28" w:type="dxa"/>
              <w:right w:w="28" w:type="dxa"/>
            </w:tcMar>
          </w:tcPr>
          <w:p w:rsidR="00632CED" w:rsidRPr="00A81A03" w:rsidRDefault="00632CED" w:rsidP="00632CED">
            <w:pPr>
              <w:jc w:val="left"/>
              <w:rPr>
                <w:sz w:val="18"/>
                <w:szCs w:val="18"/>
                <w:lang w:val="es-ES"/>
              </w:rPr>
            </w:pPr>
          </w:p>
          <w:p w:rsidR="00632CED" w:rsidRPr="00A81A03" w:rsidRDefault="00632CED" w:rsidP="00632CED">
            <w:pPr>
              <w:jc w:val="left"/>
              <w:rPr>
                <w:sz w:val="18"/>
                <w:szCs w:val="18"/>
                <w:lang w:val="es-ES"/>
              </w:rPr>
            </w:pPr>
            <w:r w:rsidRPr="00A81A03">
              <w:rPr>
                <w:sz w:val="18"/>
                <w:szCs w:val="18"/>
                <w:vertAlign w:val="superscript"/>
                <w:lang w:val="es-ES"/>
              </w:rPr>
              <w:t>1</w:t>
            </w:r>
            <w:r w:rsidRPr="00A81A03">
              <w:rPr>
                <w:sz w:val="18"/>
                <w:szCs w:val="18"/>
                <w:lang w:val="es-ES"/>
              </w:rPr>
              <w:t xml:space="preserve"> Indicar la moneda, conforme a las especificaciones de los Datos de la Licitación (</w:t>
            </w:r>
            <w:r w:rsidR="00295B55" w:rsidRPr="00A81A03">
              <w:rPr>
                <w:sz w:val="18"/>
                <w:szCs w:val="18"/>
                <w:lang w:val="es-ES"/>
              </w:rPr>
              <w:t>IAL</w:t>
            </w:r>
            <w:r w:rsidRPr="00A81A03">
              <w:rPr>
                <w:sz w:val="18"/>
                <w:szCs w:val="18"/>
                <w:lang w:val="es-ES"/>
              </w:rPr>
              <w:t xml:space="preserve"> 18.1 en el caso de la licitación en una etapa, o </w:t>
            </w:r>
            <w:r w:rsidR="00295B55" w:rsidRPr="00A81A03">
              <w:rPr>
                <w:sz w:val="18"/>
                <w:szCs w:val="18"/>
                <w:lang w:val="es-ES"/>
              </w:rPr>
              <w:t>IAL</w:t>
            </w:r>
            <w:r w:rsidRPr="00A81A03">
              <w:rPr>
                <w:sz w:val="18"/>
                <w:szCs w:val="18"/>
                <w:lang w:val="es-ES"/>
              </w:rPr>
              <w:t xml:space="preserve"> 30.1 en el caso de la licitación en dos etapas).</w:t>
            </w:r>
          </w:p>
          <w:p w:rsidR="00632CED" w:rsidRPr="00A81A03" w:rsidRDefault="00632CED" w:rsidP="00632CED">
            <w:pPr>
              <w:jc w:val="left"/>
              <w:rPr>
                <w:sz w:val="18"/>
                <w:szCs w:val="18"/>
                <w:lang w:val="es-ES"/>
              </w:rPr>
            </w:pP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pStyle w:val="S4Header"/>
        <w:rPr>
          <w:lang w:val="es-ES"/>
        </w:rPr>
      </w:pPr>
      <w:r w:rsidRPr="00A81A03">
        <w:rPr>
          <w:lang w:val="es-ES"/>
        </w:rPr>
        <w:br w:type="page"/>
      </w:r>
      <w:bookmarkStart w:id="533" w:name="_Toc36315697"/>
      <w:r w:rsidRPr="00A81A03">
        <w:rPr>
          <w:lang w:val="es-ES"/>
        </w:rPr>
        <w:t>Lista No. 5.  Resumen Global</w:t>
      </w:r>
      <w:bookmarkEnd w:id="533"/>
    </w:p>
    <w:p w:rsidR="00632CED" w:rsidRPr="00A81A03" w:rsidRDefault="00632CED" w:rsidP="00632CED">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A81A03" w:rsidTr="00B82176">
        <w:tc>
          <w:tcPr>
            <w:tcW w:w="903" w:type="dxa"/>
            <w:tcBorders>
              <w:top w:val="single" w:sz="6" w:space="0" w:color="auto"/>
              <w:bottom w:val="nil"/>
              <w:right w:val="nil"/>
            </w:tcBorders>
            <w:tcMar>
              <w:left w:w="28" w:type="dxa"/>
              <w:right w:w="28" w:type="dxa"/>
            </w:tcMar>
          </w:tcPr>
          <w:p w:rsidR="00632CED" w:rsidRPr="00A81A03" w:rsidRDefault="00DE2F79" w:rsidP="00632CED">
            <w:pPr>
              <w:jc w:val="center"/>
              <w:rPr>
                <w:szCs w:val="24"/>
                <w:lang w:val="es-ES"/>
              </w:rPr>
            </w:pPr>
            <w:r w:rsidRPr="00A81A03">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Cs w:val="24"/>
                <w:lang w:val="es-ES"/>
              </w:rPr>
            </w:pPr>
            <w:r w:rsidRPr="00A81A03">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center"/>
              <w:rPr>
                <w:szCs w:val="24"/>
                <w:lang w:val="es-ES"/>
              </w:rPr>
            </w:pPr>
            <w:r w:rsidRPr="00A81A03">
              <w:rPr>
                <w:szCs w:val="24"/>
                <w:lang w:val="es-ES"/>
              </w:rPr>
              <w:t>Precio total</w:t>
            </w:r>
            <w:r w:rsidRPr="00A81A03">
              <w:rPr>
                <w:szCs w:val="24"/>
                <w:vertAlign w:val="superscript"/>
                <w:lang w:val="es-ES"/>
              </w:rPr>
              <w:t>1</w:t>
            </w:r>
          </w:p>
        </w:tc>
      </w:tr>
      <w:tr w:rsidR="00632CED" w:rsidRPr="00A81A03" w:rsidTr="00B82176">
        <w:tc>
          <w:tcPr>
            <w:tcW w:w="903" w:type="dxa"/>
            <w:tcBorders>
              <w:top w:val="nil"/>
              <w:bottom w:val="single" w:sz="6" w:space="0" w:color="auto"/>
              <w:right w:val="nil"/>
            </w:tcBorders>
            <w:tcMar>
              <w:left w:w="28" w:type="dxa"/>
              <w:right w:w="28" w:type="dxa"/>
            </w:tcMar>
          </w:tcPr>
          <w:p w:rsidR="00632CED" w:rsidRPr="00A81A03" w:rsidRDefault="00632CED" w:rsidP="00632CED">
            <w:pPr>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szCs w:val="24"/>
                <w:lang w:val="es-ES"/>
              </w:rPr>
            </w:pPr>
            <w:r w:rsidRPr="00A81A03">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rsidR="00632CED" w:rsidRPr="00A81A03" w:rsidRDefault="00632CED" w:rsidP="00632CED">
            <w:pPr>
              <w:jc w:val="center"/>
              <w:rPr>
                <w:szCs w:val="24"/>
                <w:lang w:val="es-ES"/>
              </w:rPr>
            </w:pPr>
            <w:r w:rsidRPr="00A81A03">
              <w:rPr>
                <w:szCs w:val="24"/>
                <w:lang w:val="es-ES"/>
              </w:rPr>
              <w:t>Moneda nacional</w:t>
            </w:r>
          </w:p>
        </w:tc>
      </w:tr>
      <w:tr w:rsidR="00632CED" w:rsidRPr="00A81A03" w:rsidTr="00B82176">
        <w:tc>
          <w:tcPr>
            <w:tcW w:w="903" w:type="dxa"/>
            <w:tcBorders>
              <w:top w:val="single" w:sz="6" w:space="0" w:color="auto"/>
              <w:bottom w:val="dotted" w:sz="4" w:space="0" w:color="auto"/>
              <w:right w:val="nil"/>
            </w:tcBorders>
            <w:tcMar>
              <w:left w:w="28" w:type="dxa"/>
              <w:right w:w="28" w:type="dxa"/>
            </w:tcMar>
          </w:tcPr>
          <w:p w:rsidR="00632CED" w:rsidRPr="00A81A03" w:rsidRDefault="00632CED" w:rsidP="00632CED">
            <w:pPr>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spacing w:before="60" w:after="60"/>
              <w:jc w:val="left"/>
              <w:rPr>
                <w:szCs w:val="24"/>
                <w:lang w:val="es-ES"/>
              </w:rPr>
            </w:pPr>
            <w:r w:rsidRPr="00A81A03">
              <w:rPr>
                <w:szCs w:val="24"/>
                <w:lang w:val="es-ES"/>
              </w:rPr>
              <w:t>Total Lista No.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dotted" w:sz="4" w:space="0" w:color="auto"/>
              <w:bottom w:val="dotted" w:sz="4" w:space="0" w:color="auto"/>
              <w:right w:val="nil"/>
            </w:tcBorders>
            <w:tcMar>
              <w:left w:w="28" w:type="dxa"/>
              <w:right w:w="28" w:type="dxa"/>
            </w:tcMar>
          </w:tcPr>
          <w:p w:rsidR="00632CED" w:rsidRPr="00A81A03" w:rsidRDefault="00632CED" w:rsidP="00632CED">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spacing w:before="60" w:after="60"/>
              <w:jc w:val="left"/>
              <w:rPr>
                <w:szCs w:val="24"/>
                <w:lang w:val="es-ES"/>
              </w:rPr>
            </w:pPr>
            <w:r w:rsidRPr="00A81A03">
              <w:rPr>
                <w:szCs w:val="24"/>
                <w:lang w:val="es-ES"/>
              </w:rPr>
              <w:t>Total Lista No.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dotted" w:sz="4" w:space="0" w:color="auto"/>
              <w:bottom w:val="dotted" w:sz="4" w:space="0" w:color="auto"/>
              <w:right w:val="nil"/>
            </w:tcBorders>
            <w:tcMar>
              <w:left w:w="28" w:type="dxa"/>
              <w:right w:w="28" w:type="dxa"/>
            </w:tcMar>
          </w:tcPr>
          <w:p w:rsidR="00632CED" w:rsidRPr="00A81A03" w:rsidRDefault="00632CED" w:rsidP="00632CED">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spacing w:before="60" w:after="60"/>
              <w:jc w:val="left"/>
              <w:rPr>
                <w:szCs w:val="24"/>
                <w:lang w:val="es-ES"/>
              </w:rPr>
            </w:pPr>
            <w:r w:rsidRPr="00A81A03">
              <w:rPr>
                <w:szCs w:val="24"/>
                <w:lang w:val="es-ES"/>
              </w:rPr>
              <w:t>Total Lista No. 3.  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dotted" w:sz="4" w:space="0" w:color="auto"/>
              <w:bottom w:val="dotted" w:sz="4" w:space="0" w:color="auto"/>
              <w:right w:val="nil"/>
            </w:tcBorders>
            <w:tcMar>
              <w:left w:w="28" w:type="dxa"/>
              <w:right w:w="28" w:type="dxa"/>
            </w:tcMar>
          </w:tcPr>
          <w:p w:rsidR="00632CED" w:rsidRPr="00A81A03" w:rsidRDefault="00632CED" w:rsidP="00632CED">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spacing w:before="60" w:after="60"/>
              <w:jc w:val="left"/>
              <w:rPr>
                <w:szCs w:val="24"/>
                <w:lang w:val="es-ES"/>
              </w:rPr>
            </w:pPr>
            <w:r w:rsidRPr="00A81A03">
              <w:rPr>
                <w:szCs w:val="24"/>
                <w:lang w:val="es-ES"/>
              </w:rPr>
              <w:t>Total Lista No. 4.  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dotted" w:sz="4" w:space="0" w:color="auto"/>
              <w:bottom w:val="nil"/>
              <w:right w:val="nil"/>
            </w:tcBorders>
            <w:tcMar>
              <w:left w:w="28" w:type="dxa"/>
              <w:right w:w="28" w:type="dxa"/>
            </w:tcMar>
          </w:tcPr>
          <w:p w:rsidR="00632CED" w:rsidRPr="00A81A03" w:rsidRDefault="00632CED" w:rsidP="00632CED">
            <w:pPr>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rsidR="00632CED" w:rsidRPr="00A81A03" w:rsidRDefault="00632CED" w:rsidP="00632CED">
            <w:pPr>
              <w:jc w:val="left"/>
              <w:rPr>
                <w:szCs w:val="24"/>
                <w:lang w:val="es-ES"/>
              </w:rPr>
            </w:pPr>
          </w:p>
        </w:tc>
        <w:tc>
          <w:tcPr>
            <w:tcW w:w="1440" w:type="dxa"/>
            <w:gridSpan w:val="2"/>
            <w:tcBorders>
              <w:top w:val="dotted" w:sz="4" w:space="0" w:color="auto"/>
              <w:left w:val="nil"/>
              <w:bottom w:val="nil"/>
            </w:tcBorders>
            <w:tcMar>
              <w:left w:w="28" w:type="dxa"/>
              <w:right w:w="28" w:type="dxa"/>
            </w:tcMar>
          </w:tcPr>
          <w:p w:rsidR="00632CED" w:rsidRPr="00A81A03" w:rsidRDefault="00632CED" w:rsidP="00632CED">
            <w:pPr>
              <w:jc w:val="left"/>
              <w:rPr>
                <w:szCs w:val="24"/>
                <w:lang w:val="es-ES"/>
              </w:rPr>
            </w:pPr>
          </w:p>
        </w:tc>
      </w:tr>
      <w:tr w:rsidR="00632CED" w:rsidRPr="00A81A03" w:rsidTr="00B82176">
        <w:trPr>
          <w:trHeight w:val="80"/>
        </w:trPr>
        <w:tc>
          <w:tcPr>
            <w:tcW w:w="7560" w:type="dxa"/>
            <w:gridSpan w:val="7"/>
            <w:tcBorders>
              <w:top w:val="nil"/>
              <w:bottom w:val="single" w:sz="6" w:space="0" w:color="auto"/>
              <w:right w:val="nil"/>
            </w:tcBorders>
            <w:tcMar>
              <w:left w:w="28" w:type="dxa"/>
              <w:right w:w="28" w:type="dxa"/>
            </w:tcMar>
          </w:tcPr>
          <w:p w:rsidR="00632CED" w:rsidRPr="00A81A03" w:rsidRDefault="00632CED" w:rsidP="00632CED">
            <w:pPr>
              <w:jc w:val="right"/>
              <w:rPr>
                <w:szCs w:val="24"/>
                <w:lang w:val="es-ES"/>
              </w:rPr>
            </w:pPr>
            <w:r w:rsidRPr="00A81A03">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rsidR="00632CED" w:rsidRPr="00A81A03" w:rsidRDefault="00632CED" w:rsidP="00632CED">
            <w:pPr>
              <w:rPr>
                <w:szCs w:val="24"/>
                <w:lang w:val="es-ES"/>
              </w:rPr>
            </w:pPr>
          </w:p>
        </w:tc>
      </w:tr>
      <w:tr w:rsidR="00632CED" w:rsidRPr="00A81A03" w:rsidTr="00B82176">
        <w:tc>
          <w:tcPr>
            <w:tcW w:w="903"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769"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494"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nil"/>
              <w:left w:val="nil"/>
              <w:bottom w:val="nil"/>
              <w:right w:val="nil"/>
            </w:tcBorders>
            <w:tcMar>
              <w:left w:w="28" w:type="dxa"/>
              <w:right w:w="28" w:type="dxa"/>
            </w:tcMar>
          </w:tcPr>
          <w:p w:rsidR="00632CED" w:rsidRPr="00A81A03" w:rsidRDefault="00632CED" w:rsidP="00632CED">
            <w:pPr>
              <w:jc w:val="center"/>
              <w:rPr>
                <w:szCs w:val="24"/>
                <w:lang w:val="es-ES"/>
              </w:rPr>
            </w:pPr>
          </w:p>
        </w:tc>
        <w:tc>
          <w:tcPr>
            <w:tcW w:w="2769" w:type="dxa"/>
            <w:tcBorders>
              <w:top w:val="nil"/>
              <w:left w:val="nil"/>
              <w:bottom w:val="nil"/>
              <w:right w:val="nil"/>
            </w:tcBorders>
            <w:tcMar>
              <w:left w:w="28" w:type="dxa"/>
              <w:right w:w="28" w:type="dxa"/>
            </w:tcMar>
          </w:tcPr>
          <w:p w:rsidR="00632CED" w:rsidRPr="00A81A03" w:rsidRDefault="00632CED" w:rsidP="00632CED">
            <w:pPr>
              <w:jc w:val="center"/>
              <w:rPr>
                <w:szCs w:val="24"/>
                <w:lang w:val="es-ES"/>
              </w:rPr>
            </w:pPr>
          </w:p>
        </w:tc>
        <w:tc>
          <w:tcPr>
            <w:tcW w:w="494"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946" w:type="dxa"/>
            <w:tcBorders>
              <w:top w:val="nil"/>
              <w:left w:val="single" w:sz="6" w:space="0" w:color="auto"/>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769"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494"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Cs w:val="24"/>
                <w:lang w:val="es-ES"/>
              </w:rPr>
            </w:pPr>
            <w:r w:rsidRPr="00A81A03">
              <w:rPr>
                <w:szCs w:val="24"/>
                <w:lang w:val="es-ES"/>
              </w:rPr>
              <w:t xml:space="preserve">Nombre del </w:t>
            </w:r>
            <w:r w:rsidR="00D31D7D" w:rsidRPr="00A81A03">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Cs w:val="24"/>
                <w:lang w:val="es-ES"/>
              </w:rPr>
            </w:pPr>
            <w:r w:rsidRPr="00A81A03">
              <w:rPr>
                <w:szCs w:val="24"/>
                <w:u w:val="single"/>
                <w:lang w:val="es-ES"/>
              </w:rPr>
              <w:tab/>
            </w:r>
          </w:p>
        </w:tc>
      </w:tr>
      <w:tr w:rsidR="00632CED" w:rsidRPr="00A81A03" w:rsidTr="00B82176">
        <w:tc>
          <w:tcPr>
            <w:tcW w:w="903"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769"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494"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946" w:type="dxa"/>
            <w:tcBorders>
              <w:top w:val="nil"/>
              <w:left w:val="single" w:sz="6" w:space="0" w:color="auto"/>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769"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494"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946" w:type="dxa"/>
            <w:tcBorders>
              <w:top w:val="nil"/>
              <w:left w:val="single" w:sz="6" w:space="0" w:color="auto"/>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B82176">
        <w:tc>
          <w:tcPr>
            <w:tcW w:w="903"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769"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494"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Cs w:val="24"/>
                <w:lang w:val="es-ES"/>
              </w:rPr>
            </w:pPr>
            <w:r w:rsidRPr="00A81A03">
              <w:rPr>
                <w:szCs w:val="24"/>
                <w:lang w:val="es-ES"/>
              </w:rPr>
              <w:t xml:space="preserve">Firma del </w:t>
            </w:r>
            <w:r w:rsidR="00D31D7D" w:rsidRPr="00A81A03">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Cs w:val="24"/>
                <w:lang w:val="es-ES"/>
              </w:rPr>
            </w:pPr>
            <w:r w:rsidRPr="00A81A03">
              <w:rPr>
                <w:szCs w:val="24"/>
                <w:u w:val="single"/>
                <w:lang w:val="es-ES"/>
              </w:rPr>
              <w:tab/>
            </w:r>
          </w:p>
        </w:tc>
      </w:tr>
      <w:tr w:rsidR="00632CED" w:rsidRPr="00A81A03" w:rsidTr="00B82176">
        <w:tc>
          <w:tcPr>
            <w:tcW w:w="903"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2769"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494" w:type="dxa"/>
            <w:tcBorders>
              <w:top w:val="nil"/>
              <w:left w:val="nil"/>
              <w:bottom w:val="nil"/>
              <w:right w:val="nil"/>
            </w:tcBorders>
            <w:tcMar>
              <w:left w:w="28" w:type="dxa"/>
              <w:right w:w="28" w:type="dxa"/>
            </w:tcMar>
          </w:tcPr>
          <w:p w:rsidR="00632CED" w:rsidRPr="00A81A03" w:rsidRDefault="00632CED" w:rsidP="00632CED">
            <w:pPr>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rsidR="00632CED" w:rsidRPr="00A81A03" w:rsidRDefault="00632CED" w:rsidP="00632CED">
            <w:pPr>
              <w:jc w:val="left"/>
              <w:rPr>
                <w:szCs w:val="24"/>
                <w:lang w:val="es-ES"/>
              </w:rPr>
            </w:pPr>
          </w:p>
        </w:tc>
      </w:tr>
      <w:tr w:rsidR="00632CED" w:rsidRPr="00A81A03" w:rsidTr="00632CED">
        <w:tc>
          <w:tcPr>
            <w:tcW w:w="9000" w:type="dxa"/>
            <w:gridSpan w:val="9"/>
            <w:tcBorders>
              <w:top w:val="nil"/>
              <w:left w:val="nil"/>
              <w:bottom w:val="nil"/>
              <w:right w:val="nil"/>
            </w:tcBorders>
            <w:tcMar>
              <w:left w:w="28" w:type="dxa"/>
              <w:right w:w="28" w:type="dxa"/>
            </w:tcMar>
          </w:tcPr>
          <w:p w:rsidR="00632CED" w:rsidRPr="00A81A03" w:rsidRDefault="00632CED" w:rsidP="00632CED">
            <w:pPr>
              <w:jc w:val="left"/>
              <w:rPr>
                <w:szCs w:val="24"/>
                <w:lang w:val="es-ES"/>
              </w:rPr>
            </w:pPr>
          </w:p>
          <w:p w:rsidR="00632CED" w:rsidRPr="00A81A03" w:rsidRDefault="00632CED" w:rsidP="00632CED">
            <w:pPr>
              <w:rPr>
                <w:szCs w:val="24"/>
                <w:lang w:val="es-ES"/>
              </w:rPr>
            </w:pPr>
            <w:r w:rsidRPr="00A81A03">
              <w:rPr>
                <w:szCs w:val="24"/>
                <w:vertAlign w:val="superscript"/>
                <w:lang w:val="es-ES"/>
              </w:rPr>
              <w:t>1</w:t>
            </w:r>
            <w:r w:rsidRPr="00A81A03">
              <w:rPr>
                <w:szCs w:val="24"/>
                <w:lang w:val="es-ES"/>
              </w:rPr>
              <w:t xml:space="preserve"> </w:t>
            </w:r>
            <w:r w:rsidRPr="00A81A03">
              <w:rPr>
                <w:sz w:val="20"/>
                <w:lang w:val="es-ES"/>
              </w:rPr>
              <w:t>Indicar la moneda, conforme a las especificaciones de los Datos de la Licitación (</w:t>
            </w:r>
            <w:r w:rsidR="00295B55" w:rsidRPr="00A81A03">
              <w:rPr>
                <w:sz w:val="20"/>
                <w:lang w:val="es-ES"/>
              </w:rPr>
              <w:t>IAL</w:t>
            </w:r>
            <w:r w:rsidRPr="00A81A03">
              <w:rPr>
                <w:sz w:val="20"/>
                <w:lang w:val="es-ES"/>
              </w:rPr>
              <w:t xml:space="preserve"> 18.1 de las </w:t>
            </w:r>
            <w:r w:rsidR="008D2695" w:rsidRPr="00A81A03">
              <w:rPr>
                <w:sz w:val="20"/>
                <w:lang w:val="es-ES"/>
              </w:rPr>
              <w:t>IAL</w:t>
            </w:r>
            <w:r w:rsidRPr="00A81A03">
              <w:rPr>
                <w:sz w:val="20"/>
                <w:lang w:val="es-ES"/>
              </w:rPr>
              <w:t xml:space="preserve"> en el caso de la licitación en una etapa, o </w:t>
            </w:r>
            <w:r w:rsidR="00295B55" w:rsidRPr="00A81A03">
              <w:rPr>
                <w:sz w:val="20"/>
                <w:lang w:val="es-ES"/>
              </w:rPr>
              <w:t>IAL</w:t>
            </w:r>
            <w:r w:rsidRPr="00A81A03">
              <w:rPr>
                <w:sz w:val="20"/>
                <w:lang w:val="es-ES"/>
              </w:rPr>
              <w:t xml:space="preserve"> 30.1 de las </w:t>
            </w:r>
            <w:r w:rsidR="008D2695" w:rsidRPr="00A81A03">
              <w:rPr>
                <w:sz w:val="20"/>
                <w:lang w:val="es-ES"/>
              </w:rPr>
              <w:t>IAL</w:t>
            </w:r>
            <w:r w:rsidRPr="00A81A03">
              <w:rPr>
                <w:sz w:val="20"/>
                <w:lang w:val="es-ES"/>
              </w:rPr>
              <w:t xml:space="preserve"> en el caso de la licitación en dos etapas). Para el requisito de moneda extranjera deberán crearse y utilizarse tantas columnas como monedas extranjeras haya.</w:t>
            </w:r>
          </w:p>
          <w:p w:rsidR="00632CED" w:rsidRPr="00A81A03" w:rsidRDefault="00632CED" w:rsidP="00632CED">
            <w:pPr>
              <w:jc w:val="left"/>
              <w:rPr>
                <w:szCs w:val="24"/>
                <w:lang w:val="es-ES"/>
              </w:rPr>
            </w:pP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pStyle w:val="S4Header"/>
        <w:rPr>
          <w:lang w:val="es-ES"/>
        </w:rPr>
      </w:pPr>
      <w:r w:rsidRPr="00A81A03">
        <w:rPr>
          <w:lang w:val="es-ES"/>
        </w:rPr>
        <w:br w:type="page"/>
      </w:r>
      <w:bookmarkStart w:id="534" w:name="_Toc36315698"/>
      <w:r w:rsidRPr="00A81A03">
        <w:rPr>
          <w:lang w:val="es-ES"/>
        </w:rPr>
        <w:t>Lista No. 6.  Repuestos Recomendados</w:t>
      </w:r>
      <w:bookmarkEnd w:id="534"/>
    </w:p>
    <w:p w:rsidR="00632CED" w:rsidRPr="00A81A03" w:rsidRDefault="00632CED" w:rsidP="00632CED">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A81A03" w:rsidTr="00B82176">
        <w:tc>
          <w:tcPr>
            <w:tcW w:w="993" w:type="dxa"/>
            <w:tcBorders>
              <w:top w:val="single" w:sz="6" w:space="0" w:color="auto"/>
              <w:bottom w:val="nil"/>
              <w:right w:val="nil"/>
            </w:tcBorders>
            <w:tcMar>
              <w:left w:w="28" w:type="dxa"/>
              <w:right w:w="28" w:type="dxa"/>
            </w:tcMar>
          </w:tcPr>
          <w:p w:rsidR="00632CED" w:rsidRPr="00A81A03" w:rsidRDefault="00DE2F79" w:rsidP="00632CED">
            <w:pPr>
              <w:jc w:val="center"/>
              <w:rPr>
                <w:sz w:val="20"/>
                <w:lang w:val="es-ES"/>
              </w:rPr>
            </w:pPr>
            <w:r w:rsidRPr="00A81A03">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Cant.</w:t>
            </w:r>
          </w:p>
        </w:tc>
        <w:tc>
          <w:tcPr>
            <w:tcW w:w="2610" w:type="dxa"/>
            <w:gridSpan w:val="3"/>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rsidR="00632CED" w:rsidRPr="00A81A03" w:rsidRDefault="00632CED" w:rsidP="00632CED">
            <w:pPr>
              <w:jc w:val="center"/>
              <w:rPr>
                <w:sz w:val="20"/>
                <w:lang w:val="es-ES"/>
              </w:rPr>
            </w:pPr>
            <w:r w:rsidRPr="00A81A03">
              <w:rPr>
                <w:sz w:val="20"/>
                <w:lang w:val="es-ES"/>
              </w:rPr>
              <w:t>Precio total</w:t>
            </w:r>
          </w:p>
        </w:tc>
      </w:tr>
      <w:tr w:rsidR="00632CED" w:rsidRPr="00A81A03" w:rsidTr="00B82176">
        <w:tc>
          <w:tcPr>
            <w:tcW w:w="993" w:type="dxa"/>
            <w:tcBorders>
              <w:top w:val="nil"/>
              <w:bottom w:val="nil"/>
              <w:right w:val="nil"/>
            </w:tcBorders>
            <w:tcMar>
              <w:left w:w="28" w:type="dxa"/>
              <w:right w:w="28" w:type="dxa"/>
            </w:tcMar>
          </w:tcPr>
          <w:p w:rsidR="00632CED" w:rsidRPr="00A81A03" w:rsidRDefault="00632CED" w:rsidP="00632CED">
            <w:pPr>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641" w:type="dxa"/>
            <w:tcBorders>
              <w:top w:val="nil"/>
              <w:left w:val="single" w:sz="6" w:space="0" w:color="auto"/>
              <w:bottom w:val="nil"/>
              <w:right w:val="single" w:sz="6" w:space="0" w:color="auto"/>
            </w:tcBorders>
            <w:tcMar>
              <w:left w:w="28" w:type="dxa"/>
              <w:right w:w="28" w:type="dxa"/>
            </w:tcMar>
          </w:tcPr>
          <w:p w:rsidR="00632CED" w:rsidRPr="00A81A03" w:rsidRDefault="00632CED" w:rsidP="00632CED">
            <w:pPr>
              <w:rPr>
                <w:sz w:val="20"/>
                <w:lang w:val="es-ES"/>
              </w:rPr>
            </w:pPr>
          </w:p>
        </w:tc>
        <w:tc>
          <w:tcPr>
            <w:tcW w:w="1375" w:type="dxa"/>
            <w:gridSpan w:val="2"/>
            <w:tcBorders>
              <w:top w:val="single" w:sz="6" w:space="0" w:color="auto"/>
              <w:left w:val="nil"/>
              <w:bottom w:val="nil"/>
              <w:right w:val="nil"/>
            </w:tcBorders>
            <w:tcMar>
              <w:left w:w="28" w:type="dxa"/>
              <w:right w:w="28" w:type="dxa"/>
            </w:tcMar>
          </w:tcPr>
          <w:p w:rsidR="00632CED" w:rsidRPr="00A81A03" w:rsidRDefault="00632CED" w:rsidP="00632CED">
            <w:pPr>
              <w:jc w:val="center"/>
              <w:rPr>
                <w:sz w:val="20"/>
                <w:lang w:val="es-ES"/>
              </w:rPr>
            </w:pPr>
            <w:r w:rsidRPr="00A81A03">
              <w:rPr>
                <w:sz w:val="20"/>
                <w:lang w:val="es-ES"/>
              </w:rPr>
              <w:t>CIF o CIP</w:t>
            </w:r>
          </w:p>
          <w:p w:rsidR="00632CED" w:rsidRPr="00A81A03" w:rsidRDefault="00632CED" w:rsidP="00632CED">
            <w:pPr>
              <w:jc w:val="center"/>
              <w:rPr>
                <w:sz w:val="20"/>
                <w:lang w:val="es-ES"/>
              </w:rPr>
            </w:pPr>
            <w:r w:rsidRPr="00A81A03">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rsidR="00632CED" w:rsidRPr="00A81A03" w:rsidRDefault="00632CED" w:rsidP="00632CED">
            <w:pPr>
              <w:jc w:val="center"/>
              <w:rPr>
                <w:sz w:val="20"/>
                <w:lang w:val="es-ES"/>
              </w:rPr>
            </w:pPr>
            <w:r w:rsidRPr="00A81A03">
              <w:rPr>
                <w:sz w:val="20"/>
                <w:lang w:val="es-ES"/>
              </w:rPr>
              <w:t xml:space="preserve">EXW </w:t>
            </w:r>
          </w:p>
          <w:p w:rsidR="00632CED" w:rsidRPr="00A81A03" w:rsidRDefault="00632CED" w:rsidP="00632CED">
            <w:pPr>
              <w:jc w:val="center"/>
              <w:rPr>
                <w:sz w:val="20"/>
                <w:lang w:val="es-ES"/>
              </w:rPr>
            </w:pPr>
            <w:r w:rsidRPr="00A81A03">
              <w:rPr>
                <w:sz w:val="20"/>
                <w:lang w:val="es-ES"/>
              </w:rPr>
              <w:t>(repuestos nacionales)</w:t>
            </w:r>
          </w:p>
        </w:tc>
        <w:tc>
          <w:tcPr>
            <w:tcW w:w="1357" w:type="dxa"/>
            <w:gridSpan w:val="2"/>
            <w:tcBorders>
              <w:top w:val="nil"/>
              <w:left w:val="nil"/>
              <w:bottom w:val="nil"/>
            </w:tcBorders>
            <w:tcMar>
              <w:left w:w="28" w:type="dxa"/>
              <w:right w:w="28" w:type="dxa"/>
            </w:tcMar>
          </w:tcPr>
          <w:p w:rsidR="00632CED" w:rsidRPr="00A81A03" w:rsidRDefault="00632CED" w:rsidP="00632CED">
            <w:pPr>
              <w:rPr>
                <w:sz w:val="20"/>
                <w:lang w:val="es-ES"/>
              </w:rPr>
            </w:pPr>
          </w:p>
        </w:tc>
      </w:tr>
      <w:tr w:rsidR="00632CED" w:rsidRPr="00A81A03" w:rsidTr="00B82176">
        <w:tc>
          <w:tcPr>
            <w:tcW w:w="993" w:type="dxa"/>
            <w:tcBorders>
              <w:top w:val="nil"/>
              <w:bottom w:val="single" w:sz="6" w:space="0" w:color="auto"/>
              <w:right w:val="nil"/>
            </w:tcBorders>
            <w:tcMar>
              <w:left w:w="28" w:type="dxa"/>
              <w:right w:w="28" w:type="dxa"/>
            </w:tcMar>
          </w:tcPr>
          <w:p w:rsidR="00632CED" w:rsidRPr="00A81A03" w:rsidRDefault="00632CED" w:rsidP="00632CED">
            <w:pPr>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w:t>
            </w:r>
          </w:p>
        </w:tc>
        <w:tc>
          <w:tcPr>
            <w:tcW w:w="1375" w:type="dxa"/>
            <w:gridSpan w:val="2"/>
            <w:tcBorders>
              <w:top w:val="nil"/>
              <w:left w:val="nil"/>
              <w:bottom w:val="single" w:sz="6" w:space="0" w:color="auto"/>
              <w:right w:val="nil"/>
            </w:tcBorders>
            <w:tcMar>
              <w:left w:w="28" w:type="dxa"/>
              <w:right w:w="28" w:type="dxa"/>
            </w:tcMar>
          </w:tcPr>
          <w:p w:rsidR="00632CED" w:rsidRPr="00A81A03" w:rsidRDefault="00632CED" w:rsidP="00632CED">
            <w:pPr>
              <w:jc w:val="center"/>
              <w:rPr>
                <w:i/>
                <w:sz w:val="20"/>
                <w:lang w:val="es-ES"/>
              </w:rPr>
            </w:pPr>
            <w:r w:rsidRPr="00A81A03">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(3)</w:t>
            </w:r>
          </w:p>
        </w:tc>
        <w:tc>
          <w:tcPr>
            <w:tcW w:w="1357" w:type="dxa"/>
            <w:gridSpan w:val="2"/>
            <w:tcBorders>
              <w:top w:val="nil"/>
              <w:left w:val="nil"/>
              <w:bottom w:val="single" w:sz="6" w:space="0" w:color="auto"/>
            </w:tcBorders>
            <w:tcMar>
              <w:left w:w="28" w:type="dxa"/>
              <w:right w:w="28" w:type="dxa"/>
            </w:tcMar>
          </w:tcPr>
          <w:p w:rsidR="00632CED" w:rsidRPr="00A81A03" w:rsidRDefault="00632CED" w:rsidP="00632CED">
            <w:pPr>
              <w:jc w:val="center"/>
              <w:rPr>
                <w:i/>
                <w:sz w:val="20"/>
                <w:lang w:val="es-ES"/>
              </w:rPr>
            </w:pPr>
            <w:r w:rsidRPr="00A81A03">
              <w:rPr>
                <w:i/>
                <w:sz w:val="20"/>
                <w:lang w:val="es-ES"/>
              </w:rPr>
              <w:t>(1) x (2) o</w:t>
            </w:r>
            <w:r w:rsidR="00387F46" w:rsidRPr="00A81A03">
              <w:rPr>
                <w:i/>
                <w:sz w:val="20"/>
                <w:lang w:val="es-ES"/>
              </w:rPr>
              <w:t xml:space="preserve"> </w:t>
            </w:r>
            <w:r w:rsidRPr="00A81A03">
              <w:rPr>
                <w:i/>
                <w:sz w:val="20"/>
                <w:lang w:val="es-ES"/>
              </w:rPr>
              <w:t>(3)</w:t>
            </w:r>
          </w:p>
        </w:tc>
      </w:tr>
      <w:tr w:rsidR="00632CED" w:rsidRPr="00A81A03" w:rsidTr="00B82176">
        <w:tc>
          <w:tcPr>
            <w:tcW w:w="993" w:type="dxa"/>
            <w:tcBorders>
              <w:top w:val="single" w:sz="6"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dotted" w:sz="4" w:space="0" w:color="auto"/>
              <w:bottom w:val="nil"/>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dotted" w:sz="4" w:space="0" w:color="auto"/>
              <w:left w:val="nil"/>
              <w:bottom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nil"/>
              <w:bottom w:val="nil"/>
              <w:right w:val="nil"/>
            </w:tcBorders>
            <w:tcMar>
              <w:left w:w="28" w:type="dxa"/>
              <w:right w:w="28" w:type="dxa"/>
            </w:tcMar>
          </w:tcPr>
          <w:p w:rsidR="00632CED" w:rsidRPr="00A81A03" w:rsidRDefault="00632CED" w:rsidP="00632CED">
            <w:pPr>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75"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c>
          <w:tcPr>
            <w:tcW w:w="1357" w:type="dxa"/>
            <w:gridSpan w:val="2"/>
            <w:tcBorders>
              <w:top w:val="nil"/>
              <w:left w:val="nil"/>
              <w:bottom w:val="nil"/>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7643" w:type="dxa"/>
            <w:gridSpan w:val="7"/>
            <w:tcBorders>
              <w:top w:val="single" w:sz="6" w:space="0" w:color="auto"/>
              <w:bottom w:val="single" w:sz="6" w:space="0" w:color="auto"/>
              <w:right w:val="nil"/>
            </w:tcBorders>
            <w:tcMar>
              <w:left w:w="28" w:type="dxa"/>
              <w:right w:w="28" w:type="dxa"/>
            </w:tcMar>
          </w:tcPr>
          <w:p w:rsidR="00632CED" w:rsidRPr="00A81A03" w:rsidRDefault="00632CED" w:rsidP="00632CED">
            <w:pPr>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rsidR="00632CED" w:rsidRPr="00A81A03" w:rsidRDefault="00632CED" w:rsidP="00632CED">
            <w:pPr>
              <w:rPr>
                <w:sz w:val="20"/>
                <w:lang w:val="es-ES"/>
              </w:rPr>
            </w:pPr>
          </w:p>
        </w:tc>
      </w:tr>
      <w:tr w:rsidR="00632CED" w:rsidRPr="00A81A03" w:rsidTr="00B82176">
        <w:tc>
          <w:tcPr>
            <w:tcW w:w="993"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67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235" w:type="dxa"/>
            <w:tcBorders>
              <w:top w:val="single" w:sz="6" w:space="0" w:color="auto"/>
              <w:left w:val="nil"/>
              <w:bottom w:val="nil"/>
              <w:right w:val="nil"/>
            </w:tcBorders>
            <w:tcMar>
              <w:left w:w="28" w:type="dxa"/>
              <w:right w:w="28" w:type="dxa"/>
            </w:tcMar>
          </w:tcPr>
          <w:p w:rsidR="00632CED" w:rsidRPr="00A81A03" w:rsidRDefault="00632CED" w:rsidP="00632CED">
            <w:pPr>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2679" w:type="dxa"/>
            <w:tcBorders>
              <w:top w:val="nil"/>
              <w:left w:val="nil"/>
              <w:bottom w:val="nil"/>
              <w:right w:val="nil"/>
            </w:tcBorders>
            <w:tcMar>
              <w:left w:w="28" w:type="dxa"/>
              <w:right w:w="28" w:type="dxa"/>
            </w:tcMar>
          </w:tcPr>
          <w:p w:rsidR="00632CED" w:rsidRPr="00A81A03" w:rsidRDefault="00632CED" w:rsidP="00632CED">
            <w:pPr>
              <w:jc w:val="center"/>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35"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67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Nombre del </w:t>
            </w:r>
            <w:r w:rsidR="00D31D7D" w:rsidRPr="00A81A03">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993"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67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67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nil"/>
              <w:right w:val="single" w:sz="6" w:space="0" w:color="auto"/>
            </w:tcBorders>
            <w:tcMar>
              <w:left w:w="28" w:type="dxa"/>
              <w:right w:w="28" w:type="dxa"/>
            </w:tcMar>
          </w:tcPr>
          <w:p w:rsidR="00632CED" w:rsidRPr="00A81A03" w:rsidRDefault="00632CED" w:rsidP="00632CED">
            <w:pPr>
              <w:jc w:val="left"/>
              <w:rPr>
                <w:sz w:val="20"/>
                <w:lang w:val="es-ES"/>
              </w:rPr>
            </w:pPr>
          </w:p>
        </w:tc>
      </w:tr>
      <w:tr w:rsidR="00632CED" w:rsidRPr="00A81A03" w:rsidTr="00B82176">
        <w:tc>
          <w:tcPr>
            <w:tcW w:w="993"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67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rsidR="00632CED" w:rsidRPr="00A81A03" w:rsidRDefault="00632CED" w:rsidP="00632CED">
            <w:pPr>
              <w:jc w:val="right"/>
              <w:rPr>
                <w:sz w:val="20"/>
                <w:lang w:val="es-ES"/>
              </w:rPr>
            </w:pPr>
            <w:r w:rsidRPr="00A81A03">
              <w:rPr>
                <w:sz w:val="20"/>
                <w:lang w:val="es-ES"/>
              </w:rPr>
              <w:t xml:space="preserve">Firma del </w:t>
            </w:r>
            <w:r w:rsidR="00D31D7D" w:rsidRPr="00A81A03">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rsidR="00632CED" w:rsidRPr="00A81A03" w:rsidRDefault="00632CED" w:rsidP="00632CED">
            <w:pPr>
              <w:tabs>
                <w:tab w:val="left" w:pos="2297"/>
              </w:tabs>
              <w:jc w:val="left"/>
              <w:rPr>
                <w:sz w:val="20"/>
                <w:lang w:val="es-ES"/>
              </w:rPr>
            </w:pPr>
            <w:r w:rsidRPr="00A81A03">
              <w:rPr>
                <w:sz w:val="20"/>
                <w:u w:val="single"/>
                <w:lang w:val="es-ES"/>
              </w:rPr>
              <w:tab/>
            </w:r>
          </w:p>
        </w:tc>
      </w:tr>
      <w:tr w:rsidR="00632CED" w:rsidRPr="00A81A03" w:rsidTr="00B82176">
        <w:tc>
          <w:tcPr>
            <w:tcW w:w="993"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2679"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tcBorders>
              <w:top w:val="nil"/>
              <w:left w:val="nil"/>
              <w:bottom w:val="nil"/>
              <w:right w:val="nil"/>
            </w:tcBorders>
            <w:tcMar>
              <w:left w:w="28" w:type="dxa"/>
              <w:right w:w="28" w:type="dxa"/>
            </w:tcMar>
          </w:tcPr>
          <w:p w:rsidR="00632CED" w:rsidRPr="00A81A03" w:rsidRDefault="00632CED" w:rsidP="00632CED">
            <w:pPr>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rsidR="00632CED" w:rsidRPr="00A81A03" w:rsidRDefault="00632CED" w:rsidP="00632CED">
            <w:pPr>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rsidR="00632CED" w:rsidRPr="00A81A03" w:rsidRDefault="00632CED" w:rsidP="00632CED">
            <w:pPr>
              <w:jc w:val="left"/>
              <w:rPr>
                <w:sz w:val="20"/>
                <w:lang w:val="es-ES"/>
              </w:rPr>
            </w:pP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pStyle w:val="S4Header"/>
        <w:rPr>
          <w:lang w:val="es-ES"/>
        </w:rPr>
      </w:pPr>
      <w:r w:rsidRPr="00A81A03">
        <w:rPr>
          <w:lang w:val="es-ES"/>
        </w:rPr>
        <w:br w:type="page"/>
      </w:r>
      <w:bookmarkStart w:id="535" w:name="_Toc36315699"/>
      <w:r w:rsidR="00233CCE" w:rsidRPr="00A81A03">
        <w:rPr>
          <w:lang w:val="es-ES"/>
        </w:rPr>
        <w:t>Ajuste</w:t>
      </w:r>
      <w:r w:rsidRPr="00A81A03">
        <w:rPr>
          <w:lang w:val="es-ES"/>
        </w:rPr>
        <w:t xml:space="preserve"> de Precios</w:t>
      </w:r>
      <w:bookmarkEnd w:id="535"/>
    </w:p>
    <w:p w:rsidR="00632CED" w:rsidRPr="00A81A03" w:rsidRDefault="00632CED" w:rsidP="00632CED">
      <w:pPr>
        <w:rPr>
          <w:lang w:val="es-ES"/>
        </w:rPr>
      </w:pPr>
    </w:p>
    <w:p w:rsidR="00632CED" w:rsidRPr="00A81A03" w:rsidRDefault="00632CED" w:rsidP="00632CED">
      <w:pPr>
        <w:rPr>
          <w:lang w:val="es-ES"/>
        </w:rPr>
      </w:pPr>
    </w:p>
    <w:tbl>
      <w:tblPr>
        <w:tblW w:w="0" w:type="auto"/>
        <w:tblInd w:w="115" w:type="dxa"/>
        <w:tblLayout w:type="fixed"/>
        <w:tblLook w:val="0000" w:firstRow="0" w:lastRow="0" w:firstColumn="0" w:lastColumn="0" w:noHBand="0" w:noVBand="0"/>
      </w:tblPr>
      <w:tblGrid>
        <w:gridCol w:w="9000"/>
      </w:tblGrid>
      <w:tr w:rsidR="00632CED" w:rsidRPr="00A81A03" w:rsidTr="00632CED">
        <w:tc>
          <w:tcPr>
            <w:tcW w:w="900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Cuando el período del Contrato (excluido el período de responsabilidad por defectos) sea de más de dieciocho (18) meses, normalmente los precios que se hayan de pagar al Contratista estarán sujetos a </w:t>
            </w:r>
            <w:r w:rsidR="00233CCE" w:rsidRPr="00A81A03">
              <w:rPr>
                <w:lang w:val="es-ES"/>
              </w:rPr>
              <w:t>ajuste</w:t>
            </w:r>
            <w:r w:rsidRPr="00A81A03">
              <w:rPr>
                <w:lang w:val="es-ES"/>
              </w:rPr>
              <w:t xml:space="preserve"> durante la ejecución del Contrato, a fin de tener en cuenta las variaciones del costo de la mano de obra y los materiales. En tales casos, los documentos de licitación deberán incluir en est</w:t>
            </w:r>
            <w:r w:rsidR="00387F46" w:rsidRPr="00A81A03">
              <w:rPr>
                <w:lang w:val="es-ES"/>
              </w:rPr>
              <w:t>e</w:t>
            </w:r>
            <w:r w:rsidRPr="00A81A03">
              <w:rPr>
                <w:lang w:val="es-ES"/>
              </w:rPr>
              <w:t xml:space="preserve"> </w:t>
            </w:r>
            <w:r w:rsidR="00387F46" w:rsidRPr="00A81A03">
              <w:rPr>
                <w:lang w:val="es-ES"/>
              </w:rPr>
              <w:t>formulario</w:t>
            </w:r>
            <w:r w:rsidRPr="00A81A03">
              <w:rPr>
                <w:lang w:val="es-ES"/>
              </w:rPr>
              <w:t xml:space="preserve"> una fórmula general del tipo de la que se indica a continuación, de conformidad con la </w:t>
            </w:r>
            <w:r w:rsidR="00697ED3" w:rsidRPr="00A81A03">
              <w:rPr>
                <w:lang w:val="es-ES"/>
              </w:rPr>
              <w:t>Subcláusula</w:t>
            </w:r>
            <w:r w:rsidRPr="00A81A03">
              <w:rPr>
                <w:lang w:val="es-ES"/>
              </w:rPr>
              <w:t xml:space="preserve"> 11.2 de las Condiciones Especiales.</w:t>
            </w: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Cuando el período del Contrato sea de menos de dieciocho (18) meses, o en los casos en que no haya </w:t>
            </w:r>
            <w:r w:rsidR="00233CCE" w:rsidRPr="00A81A03">
              <w:rPr>
                <w:lang w:val="es-ES"/>
              </w:rPr>
              <w:t>ajuste</w:t>
            </w:r>
            <w:r w:rsidRPr="00A81A03">
              <w:rPr>
                <w:lang w:val="es-ES"/>
              </w:rPr>
              <w:t xml:space="preserve"> de precios, no se incluirá la disposición siguiente.  En cambio, se especificará en este formulario que los precios deberán permanecer fijos durante la duración del Contrato.</w:t>
            </w:r>
          </w:p>
          <w:p w:rsidR="00632CED" w:rsidRPr="00A81A03" w:rsidRDefault="00632CED" w:rsidP="00632CED">
            <w:pPr>
              <w:rPr>
                <w:lang w:val="es-ES"/>
              </w:rPr>
            </w:pP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jc w:val="left"/>
        <w:rPr>
          <w:b/>
          <w:i/>
          <w:lang w:val="es-ES"/>
        </w:rPr>
      </w:pPr>
      <w:r w:rsidRPr="00A81A03">
        <w:rPr>
          <w:b/>
          <w:i/>
          <w:lang w:val="es-ES"/>
        </w:rPr>
        <w:t>Fórmula tipo para el ajuste de precios</w:t>
      </w:r>
    </w:p>
    <w:p w:rsidR="00632CED" w:rsidRPr="00A81A03" w:rsidRDefault="00632CED" w:rsidP="00632CED">
      <w:pPr>
        <w:jc w:val="left"/>
        <w:rPr>
          <w:b/>
          <w:i/>
          <w:lang w:val="es-ES"/>
        </w:rPr>
      </w:pP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Los precios que se hayan de pagar al Contratista de conformidad con el Contrato estarán sujetos a </w:t>
      </w:r>
      <w:r w:rsidR="00233CCE" w:rsidRPr="00A81A03">
        <w:rPr>
          <w:lang w:val="es-ES"/>
        </w:rPr>
        <w:t>ajuste</w:t>
      </w:r>
      <w:r w:rsidRPr="00A81A03">
        <w:rPr>
          <w:lang w:val="es-ES"/>
        </w:rPr>
        <w:t xml:space="preserve"> durante el período de ejecución de</w:t>
      </w:r>
      <w:r w:rsidR="00387F46" w:rsidRPr="00A81A03">
        <w:rPr>
          <w:lang w:val="es-ES"/>
        </w:rPr>
        <w:t xml:space="preserve">l </w:t>
      </w:r>
      <w:r w:rsidR="000451C8" w:rsidRPr="00A81A03">
        <w:rPr>
          <w:lang w:val="es-ES"/>
        </w:rPr>
        <w:t>Contrato</w:t>
      </w:r>
      <w:r w:rsidRPr="00A81A03">
        <w:rPr>
          <w:lang w:val="es-ES"/>
        </w:rPr>
        <w:t>, a fin de tener en cuenta las variaciones del costo de la mano de obra y los materiales, de acuerdo con la siguiente fórmula:</w:t>
      </w:r>
    </w:p>
    <w:p w:rsidR="00632CED" w:rsidRPr="00A81A03" w:rsidRDefault="00632CED" w:rsidP="00632CED">
      <w:pPr>
        <w:rPr>
          <w:lang w:val="es-ES"/>
        </w:rPr>
      </w:pPr>
    </w:p>
    <w:p w:rsidR="00632CED" w:rsidRPr="00A81A03" w:rsidRDefault="00C739D0" w:rsidP="00233CCE">
      <w:pPr>
        <w:tabs>
          <w:tab w:val="center" w:pos="4770"/>
        </w:tabs>
        <w:ind w:left="540"/>
        <w:rPr>
          <w:position w:val="-8"/>
          <w:lang w:val="es-ES"/>
        </w:rPr>
      </w:pPr>
      <w:r w:rsidRPr="005B39D0">
        <w:rPr>
          <w:noProof/>
          <w:position w:val="-8"/>
          <w:lang w:val="es-ES"/>
        </w:rPr>
        <w:object w:dxaOrig="173"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8.6pt;height:13.95pt" o:ole="" fillcolor="window">
            <v:imagedata r:id="rId51" o:title=""/>
          </v:shape>
          <o:OLEObject Type="Embed" ProgID="Equation" ShapeID="_x0000_i1150" DrawAspect="Content" ObjectID="_1648386716" r:id="rId52"/>
        </w:object>
      </w:r>
      <w:r w:rsidR="000363A3" w:rsidRPr="005B39D0">
        <w:rPr>
          <w:noProof/>
          <w:position w:val="-8"/>
          <w:lang w:val="es-ES"/>
        </w:rPr>
        <w:drawing>
          <wp:inline distT="0" distB="0" distL="0" distR="0">
            <wp:extent cx="109220" cy="177165"/>
            <wp:effectExtent l="0" t="0" r="0" b="0"/>
            <wp:docPr id="1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220" cy="177165"/>
                    </a:xfrm>
                    <a:prstGeom prst="rect">
                      <a:avLst/>
                    </a:prstGeom>
                    <a:noFill/>
                    <a:ln>
                      <a:noFill/>
                    </a:ln>
                  </pic:spPr>
                </pic:pic>
              </a:graphicData>
            </a:graphic>
          </wp:inline>
        </w:drawing>
      </w:r>
      <w:r w:rsidR="00233CCE" w:rsidRPr="00A81A03">
        <w:rPr>
          <w:position w:val="-8"/>
          <w:lang w:val="es-ES"/>
        </w:rPr>
        <w:tab/>
      </w:r>
    </w:p>
    <w:p w:rsidR="00233CCE" w:rsidRPr="00A81A03" w:rsidRDefault="00C739D0" w:rsidP="00233CCE">
      <w:pPr>
        <w:tabs>
          <w:tab w:val="center" w:pos="4770"/>
        </w:tabs>
        <w:ind w:left="540"/>
        <w:jc w:val="center"/>
        <w:rPr>
          <w:position w:val="-8"/>
          <w:lang w:val="es-ES"/>
        </w:rPr>
      </w:pPr>
      <w:r w:rsidRPr="005B39D0">
        <w:rPr>
          <w:noProof/>
          <w:position w:val="-24"/>
          <w:lang w:val="es-ES"/>
        </w:rPr>
        <w:object w:dxaOrig="3180" w:dyaOrig="620">
          <v:shape id="_x0000_i1152" type="#_x0000_t75" style="width:159.05pt;height:31.15pt" o:ole="">
            <v:imagedata r:id="rId54" o:title=""/>
          </v:shape>
          <o:OLEObject Type="Embed" ProgID="Equation.2" ShapeID="_x0000_i1152" DrawAspect="Content" ObjectID="_1648386717" r:id="rId55"/>
        </w:object>
      </w:r>
    </w:p>
    <w:p w:rsidR="00233CCE" w:rsidRPr="00A81A03" w:rsidRDefault="00233CCE" w:rsidP="00233CCE">
      <w:pPr>
        <w:tabs>
          <w:tab w:val="center" w:pos="4770"/>
        </w:tabs>
        <w:ind w:left="540"/>
        <w:rPr>
          <w:lang w:val="es-ES"/>
        </w:rPr>
      </w:pPr>
    </w:p>
    <w:p w:rsidR="00632CED" w:rsidRPr="00A81A03" w:rsidRDefault="00632CED" w:rsidP="00632CED">
      <w:pPr>
        <w:rPr>
          <w:lang w:val="es-ES"/>
        </w:rPr>
      </w:pPr>
    </w:p>
    <w:p w:rsidR="00632CED" w:rsidRPr="00A81A03" w:rsidRDefault="00632CED" w:rsidP="00632CED">
      <w:pPr>
        <w:tabs>
          <w:tab w:val="left" w:pos="1260"/>
          <w:tab w:val="left" w:pos="1620"/>
        </w:tabs>
        <w:ind w:left="540"/>
        <w:rPr>
          <w:lang w:val="es-ES"/>
        </w:rPr>
      </w:pPr>
      <w:r w:rsidRPr="00A81A03">
        <w:rPr>
          <w:lang w:val="es-ES"/>
        </w:rPr>
        <w:t>donde:</w:t>
      </w:r>
    </w:p>
    <w:p w:rsidR="00632CED" w:rsidRPr="00A81A03" w:rsidRDefault="00632CED" w:rsidP="00632CED">
      <w:pPr>
        <w:tabs>
          <w:tab w:val="left" w:pos="900"/>
          <w:tab w:val="left" w:pos="1260"/>
        </w:tabs>
        <w:spacing w:after="200"/>
        <w:ind w:left="540"/>
        <w:rPr>
          <w:lang w:val="es-ES"/>
        </w:rPr>
      </w:pPr>
      <w:r w:rsidRPr="00A81A03">
        <w:rPr>
          <w:i/>
          <w:lang w:val="es-ES"/>
        </w:rPr>
        <w:t>P</w:t>
      </w:r>
      <w:r w:rsidRPr="00A81A03">
        <w:rPr>
          <w:position w:val="-6"/>
          <w:vertAlign w:val="subscript"/>
          <w:lang w:val="es-ES"/>
        </w:rPr>
        <w:t>1</w:t>
      </w:r>
      <w:r w:rsidRPr="00A81A03">
        <w:rPr>
          <w:lang w:val="es-ES"/>
        </w:rPr>
        <w:tab/>
        <w:t>=</w:t>
      </w:r>
      <w:r w:rsidRPr="00A81A03">
        <w:rPr>
          <w:lang w:val="es-ES"/>
        </w:rPr>
        <w:tab/>
        <w:t>monto del ajuste que se ha de pagar al Contratista</w:t>
      </w:r>
    </w:p>
    <w:p w:rsidR="00632CED" w:rsidRPr="00A81A03" w:rsidRDefault="00632CED" w:rsidP="00632CED">
      <w:pPr>
        <w:tabs>
          <w:tab w:val="left" w:pos="900"/>
          <w:tab w:val="left" w:pos="1260"/>
        </w:tabs>
        <w:spacing w:after="200"/>
        <w:ind w:left="540"/>
        <w:rPr>
          <w:lang w:val="es-ES"/>
        </w:rPr>
      </w:pPr>
      <w:r w:rsidRPr="00A81A03">
        <w:rPr>
          <w:i/>
          <w:lang w:val="es-ES"/>
        </w:rPr>
        <w:t>P</w:t>
      </w:r>
      <w:r w:rsidRPr="00A81A03">
        <w:rPr>
          <w:position w:val="-6"/>
          <w:vertAlign w:val="subscript"/>
          <w:lang w:val="es-ES"/>
        </w:rPr>
        <w:t>0</w:t>
      </w:r>
      <w:r w:rsidRPr="00A81A03">
        <w:rPr>
          <w:lang w:val="es-ES"/>
        </w:rPr>
        <w:tab/>
        <w:t>=</w:t>
      </w:r>
      <w:r w:rsidRPr="00A81A03">
        <w:rPr>
          <w:lang w:val="es-ES"/>
        </w:rPr>
        <w:tab/>
        <w:t>precio del Contrato (precio de base)</w:t>
      </w:r>
    </w:p>
    <w:p w:rsidR="00632CED" w:rsidRPr="00A81A03" w:rsidRDefault="00632CED" w:rsidP="00632CED">
      <w:pPr>
        <w:tabs>
          <w:tab w:val="left" w:pos="900"/>
          <w:tab w:val="left" w:pos="1260"/>
          <w:tab w:val="left" w:pos="8280"/>
        </w:tabs>
        <w:spacing w:after="200"/>
        <w:ind w:left="540"/>
        <w:rPr>
          <w:lang w:val="es-ES"/>
        </w:rPr>
      </w:pPr>
      <w:r w:rsidRPr="00A81A03">
        <w:rPr>
          <w:i/>
          <w:lang w:val="es-ES"/>
        </w:rPr>
        <w:t>a</w:t>
      </w:r>
      <w:r w:rsidRPr="00A81A03">
        <w:rPr>
          <w:lang w:val="es-ES"/>
        </w:rPr>
        <w:tab/>
        <w:t>=</w:t>
      </w:r>
      <w:r w:rsidRPr="00A81A03">
        <w:rPr>
          <w:lang w:val="es-ES"/>
        </w:rPr>
        <w:tab/>
        <w:t>porcentaje del elemento fijo en el precio del Contrato (</w:t>
      </w:r>
      <w:r w:rsidRPr="00A81A03">
        <w:rPr>
          <w:i/>
          <w:lang w:val="es-ES"/>
        </w:rPr>
        <w:t>a</w:t>
      </w:r>
      <w:r w:rsidRPr="00A81A03">
        <w:rPr>
          <w:lang w:val="es-ES"/>
        </w:rPr>
        <w:t xml:space="preserve"> = </w:t>
      </w:r>
      <w:r w:rsidRPr="00A81A03">
        <w:rPr>
          <w:u w:val="single"/>
          <w:lang w:val="es-ES"/>
        </w:rPr>
        <w:t xml:space="preserve"> </w:t>
      </w:r>
      <w:r w:rsidRPr="00A81A03">
        <w:rPr>
          <w:lang w:val="es-ES"/>
        </w:rPr>
        <w:t xml:space="preserve"> %)</w:t>
      </w:r>
    </w:p>
    <w:p w:rsidR="00632CED" w:rsidRPr="00A81A03" w:rsidRDefault="00632CED" w:rsidP="00632CED">
      <w:pPr>
        <w:tabs>
          <w:tab w:val="left" w:pos="900"/>
          <w:tab w:val="left" w:pos="1260"/>
          <w:tab w:val="left" w:pos="7470"/>
        </w:tabs>
        <w:spacing w:after="200"/>
        <w:ind w:left="540"/>
        <w:rPr>
          <w:lang w:val="es-ES"/>
        </w:rPr>
      </w:pPr>
      <w:r w:rsidRPr="00A81A03">
        <w:rPr>
          <w:i/>
          <w:lang w:val="es-ES"/>
        </w:rPr>
        <w:t>b</w:t>
      </w:r>
      <w:r w:rsidRPr="00A81A03">
        <w:rPr>
          <w:lang w:val="es-ES"/>
        </w:rPr>
        <w:tab/>
        <w:t>=</w:t>
      </w:r>
      <w:r w:rsidRPr="00A81A03">
        <w:rPr>
          <w:lang w:val="es-ES"/>
        </w:rPr>
        <w:tab/>
        <w:t>porcentaje del componente de mano de obra en el precio del Contrato (</w:t>
      </w:r>
      <w:r w:rsidRPr="00A81A03">
        <w:rPr>
          <w:i/>
          <w:lang w:val="es-ES"/>
        </w:rPr>
        <w:t>b</w:t>
      </w:r>
      <w:r w:rsidRPr="00A81A03">
        <w:rPr>
          <w:lang w:val="es-ES"/>
        </w:rPr>
        <w:t xml:space="preserve"> = </w:t>
      </w:r>
      <w:r w:rsidRPr="00A81A03">
        <w:rPr>
          <w:u w:val="single"/>
          <w:lang w:val="es-ES"/>
        </w:rPr>
        <w:t xml:space="preserve"> </w:t>
      </w:r>
      <w:r w:rsidRPr="00A81A03">
        <w:rPr>
          <w:lang w:val="es-ES"/>
        </w:rPr>
        <w:t>%)</w:t>
      </w:r>
    </w:p>
    <w:p w:rsidR="00632CED" w:rsidRPr="00A81A03" w:rsidRDefault="00632CED" w:rsidP="00632CED">
      <w:pPr>
        <w:tabs>
          <w:tab w:val="left" w:pos="900"/>
          <w:tab w:val="left" w:pos="1260"/>
        </w:tabs>
        <w:spacing w:after="200"/>
        <w:ind w:left="540"/>
        <w:rPr>
          <w:lang w:val="es-ES"/>
        </w:rPr>
      </w:pPr>
      <w:r w:rsidRPr="00A81A03">
        <w:rPr>
          <w:i/>
          <w:lang w:val="es-ES"/>
        </w:rPr>
        <w:t>c</w:t>
      </w:r>
      <w:r w:rsidRPr="00A81A03">
        <w:rPr>
          <w:lang w:val="es-ES"/>
        </w:rPr>
        <w:tab/>
        <w:t>=</w:t>
      </w:r>
      <w:r w:rsidRPr="00A81A03">
        <w:rPr>
          <w:lang w:val="es-ES"/>
        </w:rPr>
        <w:tab/>
        <w:t>porcentaje del componente de materiales y equipos en el precio del Contrato (</w:t>
      </w:r>
      <w:r w:rsidRPr="00A81A03">
        <w:rPr>
          <w:i/>
          <w:lang w:val="es-ES"/>
        </w:rPr>
        <w:t>c </w:t>
      </w:r>
      <w:r w:rsidRPr="00A81A03">
        <w:rPr>
          <w:lang w:val="es-ES"/>
        </w:rPr>
        <w:t xml:space="preserve">= </w:t>
      </w:r>
      <w:r w:rsidRPr="00A81A03">
        <w:rPr>
          <w:u w:val="single"/>
          <w:lang w:val="es-ES"/>
        </w:rPr>
        <w:t xml:space="preserve"> </w:t>
      </w:r>
      <w:r w:rsidRPr="00A81A03">
        <w:rPr>
          <w:lang w:val="es-ES"/>
        </w:rPr>
        <w:t>%)</w:t>
      </w:r>
    </w:p>
    <w:p w:rsidR="00632CED" w:rsidRPr="00A81A03" w:rsidRDefault="00632CED" w:rsidP="00632CED">
      <w:pPr>
        <w:tabs>
          <w:tab w:val="left" w:pos="1260"/>
          <w:tab w:val="left" w:pos="1620"/>
        </w:tabs>
        <w:spacing w:after="200"/>
        <w:ind w:left="1620" w:hanging="1080"/>
        <w:rPr>
          <w:lang w:val="es-ES"/>
        </w:rPr>
      </w:pPr>
      <w:r w:rsidRPr="00A81A03">
        <w:rPr>
          <w:i/>
          <w:lang w:val="es-ES"/>
        </w:rPr>
        <w:t>L</w:t>
      </w:r>
      <w:r w:rsidRPr="00A81A03">
        <w:rPr>
          <w:position w:val="-6"/>
          <w:vertAlign w:val="subscript"/>
          <w:lang w:val="es-ES"/>
        </w:rPr>
        <w:t>0</w:t>
      </w:r>
      <w:r w:rsidRPr="00A81A03">
        <w:rPr>
          <w:lang w:val="es-ES"/>
        </w:rPr>
        <w:t xml:space="preserve">, </w:t>
      </w:r>
      <w:r w:rsidRPr="00A81A03">
        <w:rPr>
          <w:i/>
          <w:lang w:val="es-ES"/>
        </w:rPr>
        <w:t>L</w:t>
      </w:r>
      <w:r w:rsidRPr="00A81A03">
        <w:rPr>
          <w:position w:val="-6"/>
          <w:vertAlign w:val="subscript"/>
          <w:lang w:val="es-ES"/>
        </w:rPr>
        <w:t>1</w:t>
      </w:r>
      <w:r w:rsidRPr="00A81A03">
        <w:rPr>
          <w:position w:val="-6"/>
          <w:lang w:val="es-ES"/>
        </w:rPr>
        <w:tab/>
      </w:r>
      <w:r w:rsidRPr="00A81A03">
        <w:rPr>
          <w:lang w:val="es-ES"/>
        </w:rPr>
        <w:t>=</w:t>
      </w:r>
      <w:r w:rsidRPr="00A81A03">
        <w:rPr>
          <w:lang w:val="es-ES"/>
        </w:rPr>
        <w:tab/>
        <w:t xml:space="preserve">índices de la mano de obra aplicables al sector correspondiente en el país de origen en la fecha de base y en la fecha del </w:t>
      </w:r>
      <w:r w:rsidR="00233CCE" w:rsidRPr="00A81A03">
        <w:rPr>
          <w:lang w:val="es-ES"/>
        </w:rPr>
        <w:t>ajuste</w:t>
      </w:r>
      <w:r w:rsidRPr="00A81A03">
        <w:rPr>
          <w:lang w:val="es-ES"/>
        </w:rPr>
        <w:t>, respectivamente</w:t>
      </w:r>
    </w:p>
    <w:p w:rsidR="00632CED" w:rsidRPr="00A81A03" w:rsidRDefault="00632CED" w:rsidP="00632CED">
      <w:pPr>
        <w:tabs>
          <w:tab w:val="left" w:pos="1260"/>
          <w:tab w:val="left" w:pos="1620"/>
        </w:tabs>
        <w:ind w:left="1620" w:hanging="1080"/>
        <w:rPr>
          <w:lang w:val="es-ES"/>
        </w:rPr>
      </w:pPr>
      <w:r w:rsidRPr="00A81A03">
        <w:rPr>
          <w:i/>
          <w:lang w:val="es-ES"/>
        </w:rPr>
        <w:t>M</w:t>
      </w:r>
      <w:r w:rsidRPr="00A81A03">
        <w:rPr>
          <w:position w:val="-6"/>
          <w:vertAlign w:val="subscript"/>
          <w:lang w:val="es-ES"/>
        </w:rPr>
        <w:t>0</w:t>
      </w:r>
      <w:r w:rsidRPr="00A81A03">
        <w:rPr>
          <w:lang w:val="es-ES"/>
        </w:rPr>
        <w:t xml:space="preserve">, </w:t>
      </w:r>
      <w:r w:rsidRPr="00A81A03">
        <w:rPr>
          <w:i/>
          <w:lang w:val="es-ES"/>
        </w:rPr>
        <w:t>M</w:t>
      </w:r>
      <w:r w:rsidRPr="00A81A03">
        <w:rPr>
          <w:position w:val="-6"/>
          <w:vertAlign w:val="subscript"/>
          <w:lang w:val="es-ES"/>
        </w:rPr>
        <w:t>1</w:t>
      </w:r>
      <w:r w:rsidRPr="00A81A03">
        <w:rPr>
          <w:lang w:val="es-ES"/>
        </w:rPr>
        <w:t>=</w:t>
      </w:r>
      <w:r w:rsidRPr="00A81A03">
        <w:rPr>
          <w:lang w:val="es-ES"/>
        </w:rPr>
        <w:tab/>
        <w:t xml:space="preserve">índices de materiales y equipos en el país de origen en la fecha de base y en la fecha del </w:t>
      </w:r>
      <w:r w:rsidR="00233CCE" w:rsidRPr="00A81A03">
        <w:rPr>
          <w:lang w:val="es-ES"/>
        </w:rPr>
        <w:t>ajuste</w:t>
      </w:r>
      <w:r w:rsidRPr="00A81A03">
        <w:rPr>
          <w:lang w:val="es-ES"/>
        </w:rPr>
        <w:t>, respectivamente</w:t>
      </w:r>
    </w:p>
    <w:p w:rsidR="00632CED" w:rsidRPr="00A81A03" w:rsidRDefault="00632CED" w:rsidP="00632CED">
      <w:pPr>
        <w:ind w:left="540"/>
        <w:rPr>
          <w:lang w:val="es-ES"/>
        </w:rPr>
      </w:pPr>
    </w:p>
    <w:p w:rsidR="00632CED" w:rsidRPr="00A81A03" w:rsidRDefault="00632CED" w:rsidP="00632CED">
      <w:pPr>
        <w:ind w:left="540"/>
        <w:rPr>
          <w:lang w:val="es-ES"/>
        </w:rPr>
      </w:pPr>
      <w:r w:rsidRPr="00A81A03">
        <w:rPr>
          <w:lang w:val="es-ES"/>
        </w:rPr>
        <w:t>N.B.  a+b+c= 100%.</w:t>
      </w:r>
    </w:p>
    <w:p w:rsidR="00632CED" w:rsidRPr="00A81A03" w:rsidRDefault="00632CED" w:rsidP="00632CED">
      <w:pPr>
        <w:ind w:left="540"/>
        <w:rPr>
          <w:lang w:val="es-ES"/>
        </w:rPr>
      </w:pPr>
    </w:p>
    <w:p w:rsidR="00632CED" w:rsidRPr="00A81A03" w:rsidRDefault="00632CED" w:rsidP="00632CED">
      <w:pPr>
        <w:rPr>
          <w:b/>
          <w:lang w:val="es-ES"/>
        </w:rPr>
      </w:pPr>
      <w:r w:rsidRPr="00A81A03">
        <w:rPr>
          <w:b/>
          <w:lang w:val="es-ES"/>
        </w:rPr>
        <w:t xml:space="preserve">Condiciones aplicables al </w:t>
      </w:r>
      <w:r w:rsidR="00233CCE" w:rsidRPr="00A81A03">
        <w:rPr>
          <w:b/>
          <w:lang w:val="es-ES"/>
        </w:rPr>
        <w:t>ajuste</w:t>
      </w:r>
      <w:r w:rsidRPr="00A81A03">
        <w:rPr>
          <w:b/>
          <w:lang w:val="es-ES"/>
        </w:rPr>
        <w:t xml:space="preserve"> de precios</w:t>
      </w: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El </w:t>
      </w:r>
      <w:r w:rsidR="00D31D7D" w:rsidRPr="00A81A03">
        <w:rPr>
          <w:lang w:val="es-ES"/>
        </w:rPr>
        <w:t>Licitante</w:t>
      </w:r>
      <w:r w:rsidRPr="00A81A03">
        <w:rPr>
          <w:lang w:val="es-ES"/>
        </w:rPr>
        <w:t xml:space="preserve"> indicará en su Oferta la fuente de los índices de mano de obra y materiales, y de los índices de la fecha de base.</w:t>
      </w:r>
    </w:p>
    <w:p w:rsidR="00632CED" w:rsidRPr="00A81A03" w:rsidRDefault="00632CED" w:rsidP="00632CED">
      <w:pPr>
        <w:rPr>
          <w:lang w:val="es-ES"/>
        </w:rPr>
      </w:pPr>
    </w:p>
    <w:p w:rsidR="00632CED" w:rsidRPr="00A81A03" w:rsidRDefault="00DE2F79" w:rsidP="00632CED">
      <w:pPr>
        <w:tabs>
          <w:tab w:val="left" w:pos="2880"/>
          <w:tab w:val="left" w:pos="6480"/>
        </w:tabs>
        <w:rPr>
          <w:u w:val="single"/>
          <w:lang w:val="es-ES"/>
        </w:rPr>
      </w:pPr>
      <w:r w:rsidRPr="00A81A03">
        <w:rPr>
          <w:u w:val="single"/>
          <w:lang w:val="es-ES"/>
        </w:rPr>
        <w:t>Artículo</w:t>
      </w:r>
      <w:r w:rsidR="00632CED" w:rsidRPr="00A81A03">
        <w:rPr>
          <w:lang w:val="es-ES"/>
        </w:rPr>
        <w:tab/>
      </w:r>
      <w:r w:rsidR="00632CED" w:rsidRPr="00A81A03">
        <w:rPr>
          <w:u w:val="single"/>
          <w:lang w:val="es-ES"/>
        </w:rPr>
        <w:t>Fuente de los índices</w:t>
      </w:r>
      <w:r w:rsidR="00632CED" w:rsidRPr="00A81A03">
        <w:rPr>
          <w:lang w:val="es-ES"/>
        </w:rPr>
        <w:tab/>
      </w:r>
      <w:r w:rsidR="00632CED" w:rsidRPr="00A81A03">
        <w:rPr>
          <w:u w:val="single"/>
          <w:lang w:val="es-ES"/>
        </w:rPr>
        <w:t>Índices de fecha de base</w:t>
      </w:r>
    </w:p>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rPr>
          <w:lang w:val="es-ES"/>
        </w:rPr>
      </w:pPr>
      <w:r w:rsidRPr="00A81A03">
        <w:rPr>
          <w:lang w:val="es-ES"/>
        </w:rPr>
        <w:t>Se tomará como fecha de base la que sea treinta (30) días anterior a la fecha de cierre de la licitación.</w:t>
      </w: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La fecha de </w:t>
      </w:r>
      <w:r w:rsidR="00233CCE" w:rsidRPr="00A81A03">
        <w:rPr>
          <w:lang w:val="es-ES"/>
        </w:rPr>
        <w:t>ajuste</w:t>
      </w:r>
      <w:r w:rsidRPr="00A81A03">
        <w:rPr>
          <w:lang w:val="es-ES"/>
        </w:rPr>
        <w:t xml:space="preserve"> será el punto medio del período de fabricación o instalación del componente o la planta.</w:t>
      </w:r>
    </w:p>
    <w:p w:rsidR="00632CED" w:rsidRPr="00A81A03" w:rsidRDefault="00632CED" w:rsidP="00632CED">
      <w:pPr>
        <w:rPr>
          <w:lang w:val="es-ES"/>
        </w:rPr>
      </w:pPr>
    </w:p>
    <w:p w:rsidR="00632CED" w:rsidRPr="00A81A03" w:rsidRDefault="00632CED" w:rsidP="00632CED">
      <w:pPr>
        <w:rPr>
          <w:lang w:val="es-ES"/>
        </w:rPr>
      </w:pPr>
      <w:r w:rsidRPr="00A81A03">
        <w:rPr>
          <w:lang w:val="es-ES"/>
        </w:rPr>
        <w:t>Se aplicarán las siguientes condiciones:</w:t>
      </w:r>
    </w:p>
    <w:p w:rsidR="00632CED" w:rsidRPr="00A81A03" w:rsidRDefault="00632CED" w:rsidP="00632CED">
      <w:pPr>
        <w:rPr>
          <w:lang w:val="es-ES"/>
        </w:rPr>
      </w:pPr>
    </w:p>
    <w:p w:rsidR="00632CED" w:rsidRPr="00A81A03" w:rsidRDefault="00632CED" w:rsidP="00632CED">
      <w:pPr>
        <w:ind w:left="540" w:hanging="540"/>
        <w:rPr>
          <w:lang w:val="es-ES"/>
        </w:rPr>
      </w:pPr>
      <w:r w:rsidRPr="00A81A03">
        <w:rPr>
          <w:lang w:val="es-ES"/>
        </w:rPr>
        <w:t>(a)</w:t>
      </w:r>
      <w:r w:rsidRPr="00A81A03">
        <w:rPr>
          <w:lang w:val="es-ES"/>
        </w:rPr>
        <w:tab/>
        <w:t xml:space="preserve">No se permitirá ningún aumento de los precios después de la fecha de entrega original, a menos que el Contratante haya otorgado una prórroga de acuerdo con </w:t>
      </w:r>
      <w:r w:rsidR="005811ED" w:rsidRPr="00A81A03">
        <w:rPr>
          <w:lang w:val="es-ES"/>
        </w:rPr>
        <w:t xml:space="preserve">los términos del </w:t>
      </w:r>
      <w:r w:rsidR="00387F46" w:rsidRPr="00A81A03">
        <w:rPr>
          <w:lang w:val="es-ES"/>
        </w:rPr>
        <w:t xml:space="preserve"> Contra</w:t>
      </w:r>
      <w:r w:rsidR="005811ED" w:rsidRPr="00A81A03">
        <w:rPr>
          <w:lang w:val="es-ES"/>
        </w:rPr>
        <w:t>to</w:t>
      </w:r>
      <w:r w:rsidRPr="00A81A03">
        <w:rPr>
          <w:lang w:val="es-ES"/>
        </w:rPr>
        <w:t>. No se permitirá ningún aumento de precios por períodos de atraso que sean de responsabilidad del Contratista. No obstante, el Contratante tendrá derecho a cualquier reducción de precios que pueda producirse durante dichos períodos de atraso.</w:t>
      </w:r>
    </w:p>
    <w:p w:rsidR="00632CED" w:rsidRPr="00A81A03" w:rsidRDefault="00632CED" w:rsidP="00632CED">
      <w:pPr>
        <w:ind w:left="540" w:hanging="540"/>
        <w:rPr>
          <w:lang w:val="es-ES"/>
        </w:rPr>
      </w:pPr>
    </w:p>
    <w:p w:rsidR="00632CED" w:rsidRPr="00A81A03" w:rsidRDefault="00632CED" w:rsidP="00632CED">
      <w:pPr>
        <w:ind w:left="540" w:hanging="540"/>
        <w:rPr>
          <w:lang w:val="es-ES"/>
        </w:rPr>
      </w:pPr>
      <w:r w:rsidRPr="00A81A03">
        <w:rPr>
          <w:lang w:val="es-ES"/>
        </w:rPr>
        <w:t>(b)</w:t>
      </w:r>
      <w:r w:rsidRPr="00A81A03">
        <w:rPr>
          <w:lang w:val="es-ES"/>
        </w:rPr>
        <w:tab/>
        <w:t xml:space="preserve">Si la moneda en que esté expresado el precio del Contrato, </w:t>
      </w:r>
      <w:r w:rsidRPr="00A81A03">
        <w:rPr>
          <w:i/>
          <w:lang w:val="es-ES"/>
        </w:rPr>
        <w:t>P</w:t>
      </w:r>
      <w:r w:rsidRPr="00A81A03">
        <w:rPr>
          <w:vertAlign w:val="subscript"/>
          <w:lang w:val="es-ES"/>
        </w:rPr>
        <w:t>0</w:t>
      </w:r>
      <w:r w:rsidRPr="00A81A03">
        <w:rPr>
          <w:lang w:val="es-ES"/>
        </w:rPr>
        <w:t xml:space="preserve">, es distinta de la moneda del país de origen de los índices de la mano de obra y/o de los materiales, se aplicará un factor de corrección para evitar </w:t>
      </w:r>
      <w:r w:rsidR="00233CCE" w:rsidRPr="00A81A03">
        <w:rPr>
          <w:lang w:val="es-ES"/>
        </w:rPr>
        <w:t>ajuste</w:t>
      </w:r>
      <w:r w:rsidRPr="00A81A03">
        <w:rPr>
          <w:lang w:val="es-ES"/>
        </w:rPr>
        <w:t xml:space="preserve">s incorrectos del precio del Contrato. El factor de corrección corresponderá a la razón entre los tipos de cambio de las dos monedas en la fecha de base y en la fecha de </w:t>
      </w:r>
      <w:r w:rsidR="00233CCE" w:rsidRPr="00A81A03">
        <w:rPr>
          <w:lang w:val="es-ES"/>
        </w:rPr>
        <w:t>ajuste</w:t>
      </w:r>
      <w:r w:rsidRPr="00A81A03">
        <w:rPr>
          <w:lang w:val="es-ES"/>
        </w:rPr>
        <w:t xml:space="preserve"> antes definidas.</w:t>
      </w:r>
    </w:p>
    <w:p w:rsidR="00632CED" w:rsidRPr="00A81A03" w:rsidRDefault="00632CED" w:rsidP="00632CED">
      <w:pPr>
        <w:ind w:left="540" w:hanging="540"/>
        <w:rPr>
          <w:lang w:val="es-ES"/>
        </w:rPr>
      </w:pPr>
    </w:p>
    <w:p w:rsidR="00632CED" w:rsidRPr="00A81A03" w:rsidRDefault="00632CED" w:rsidP="00632CED">
      <w:pPr>
        <w:ind w:left="540" w:hanging="540"/>
        <w:rPr>
          <w:lang w:val="es-ES"/>
        </w:rPr>
      </w:pPr>
      <w:r w:rsidRPr="00A81A03">
        <w:rPr>
          <w:lang w:val="es-ES"/>
        </w:rPr>
        <w:t>(c)</w:t>
      </w:r>
      <w:r w:rsidRPr="00A81A03">
        <w:rPr>
          <w:lang w:val="es-ES"/>
        </w:rPr>
        <w:tab/>
        <w:t xml:space="preserve">No se pagará ningún </w:t>
      </w:r>
      <w:r w:rsidR="00233CCE" w:rsidRPr="00A81A03">
        <w:rPr>
          <w:lang w:val="es-ES"/>
        </w:rPr>
        <w:t>ajuste</w:t>
      </w:r>
      <w:r w:rsidRPr="00A81A03">
        <w:rPr>
          <w:lang w:val="es-ES"/>
        </w:rPr>
        <w:t xml:space="preserve"> por la parte del precio del Contrato pagada al Contratista en forma de anticipo.</w:t>
      </w:r>
    </w:p>
    <w:p w:rsidR="00632CED" w:rsidRPr="00A81A03" w:rsidRDefault="00632CED" w:rsidP="00632CED">
      <w:pPr>
        <w:rPr>
          <w:lang w:val="es-ES"/>
        </w:rPr>
      </w:pPr>
    </w:p>
    <w:p w:rsidR="00632CED" w:rsidRPr="00A81A03" w:rsidRDefault="00632CED" w:rsidP="00632CED">
      <w:pPr>
        <w:rPr>
          <w:i/>
          <w:lang w:val="es-ES"/>
        </w:rPr>
      </w:pPr>
    </w:p>
    <w:p w:rsidR="00632CED" w:rsidRPr="00A81A03" w:rsidRDefault="00632CED" w:rsidP="00632CED">
      <w:pPr>
        <w:tabs>
          <w:tab w:val="left" w:pos="2160"/>
          <w:tab w:val="left" w:pos="3600"/>
          <w:tab w:val="left" w:pos="9144"/>
        </w:tabs>
        <w:suppressAutoHyphens/>
        <w:ind w:right="-94"/>
        <w:jc w:val="left"/>
        <w:rPr>
          <w:lang w:val="es-ES"/>
        </w:rPr>
      </w:pPr>
    </w:p>
    <w:p w:rsidR="00632CED" w:rsidRPr="00A81A03" w:rsidRDefault="00632CED" w:rsidP="00632CED">
      <w:pPr>
        <w:tabs>
          <w:tab w:val="left" w:pos="2160"/>
          <w:tab w:val="left" w:pos="3600"/>
          <w:tab w:val="left" w:pos="9144"/>
        </w:tabs>
        <w:suppressAutoHyphens/>
        <w:ind w:right="-94"/>
        <w:jc w:val="left"/>
        <w:rPr>
          <w:lang w:val="es-ES"/>
        </w:rPr>
      </w:pPr>
    </w:p>
    <w:p w:rsidR="00632CED" w:rsidRPr="00A81A03" w:rsidRDefault="00632CED" w:rsidP="00632CED">
      <w:pPr>
        <w:tabs>
          <w:tab w:val="left" w:pos="2160"/>
          <w:tab w:val="left" w:pos="3600"/>
          <w:tab w:val="left" w:pos="9144"/>
        </w:tabs>
        <w:suppressAutoHyphens/>
        <w:ind w:right="-94"/>
        <w:jc w:val="left"/>
        <w:rPr>
          <w:lang w:val="es-ES"/>
        </w:rPr>
      </w:pPr>
      <w:r w:rsidRPr="00A81A03">
        <w:rPr>
          <w:lang w:val="es-ES"/>
        </w:rPr>
        <w:br w:type="page"/>
      </w:r>
      <w:bookmarkEnd w:id="523"/>
    </w:p>
    <w:p w:rsidR="00632CED" w:rsidRPr="00A81A03" w:rsidRDefault="00632CED" w:rsidP="00632CED">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A81A03" w:rsidTr="00632CED">
        <w:trPr>
          <w:trHeight w:val="900"/>
        </w:trPr>
        <w:tc>
          <w:tcPr>
            <w:tcW w:w="9198" w:type="dxa"/>
            <w:vAlign w:val="center"/>
          </w:tcPr>
          <w:p w:rsidR="00632CED" w:rsidRPr="00A81A03" w:rsidRDefault="00632CED" w:rsidP="00632CED">
            <w:pPr>
              <w:pStyle w:val="S4-header1"/>
              <w:rPr>
                <w:lang w:val="es-ES"/>
              </w:rPr>
            </w:pPr>
            <w:bookmarkStart w:id="536" w:name="_Toc36315700"/>
            <w:r w:rsidRPr="00A81A03">
              <w:rPr>
                <w:lang w:val="es-ES"/>
              </w:rPr>
              <w:t>Propuesta Técnica</w:t>
            </w:r>
            <w:bookmarkEnd w:id="536"/>
          </w:p>
        </w:tc>
      </w:tr>
    </w:tbl>
    <w:p w:rsidR="00632CED" w:rsidRPr="00A81A03" w:rsidRDefault="00632CED" w:rsidP="00632CED">
      <w:pPr>
        <w:tabs>
          <w:tab w:val="left" w:pos="5238"/>
          <w:tab w:val="left" w:pos="5474"/>
          <w:tab w:val="left" w:pos="9468"/>
        </w:tabs>
        <w:jc w:val="left"/>
        <w:rPr>
          <w:lang w:val="es-ES"/>
        </w:rPr>
      </w:pPr>
    </w:p>
    <w:p w:rsidR="00632CED" w:rsidRPr="00A81A03" w:rsidRDefault="00632CED" w:rsidP="00632CED">
      <w:pPr>
        <w:tabs>
          <w:tab w:val="left" w:pos="5238"/>
          <w:tab w:val="left" w:pos="5474"/>
          <w:tab w:val="left" w:pos="9468"/>
        </w:tabs>
        <w:ind w:left="-90"/>
        <w:jc w:val="left"/>
        <w:rPr>
          <w:b/>
          <w:bCs/>
          <w:sz w:val="28"/>
          <w:lang w:val="es-ES"/>
        </w:rPr>
      </w:pPr>
    </w:p>
    <w:p w:rsidR="00632CED" w:rsidRPr="00A81A03" w:rsidRDefault="00632CED" w:rsidP="00632CED">
      <w:pPr>
        <w:numPr>
          <w:ilvl w:val="0"/>
          <w:numId w:val="6"/>
        </w:numPr>
        <w:tabs>
          <w:tab w:val="left" w:pos="5238"/>
          <w:tab w:val="left" w:pos="5474"/>
          <w:tab w:val="left" w:pos="9468"/>
        </w:tabs>
        <w:jc w:val="left"/>
        <w:rPr>
          <w:bCs/>
          <w:iCs/>
          <w:sz w:val="28"/>
          <w:lang w:val="es-ES"/>
        </w:rPr>
      </w:pPr>
      <w:r w:rsidRPr="00A81A03">
        <w:rPr>
          <w:bCs/>
          <w:iCs/>
          <w:sz w:val="28"/>
          <w:lang w:val="es-ES"/>
        </w:rPr>
        <w:t xml:space="preserve">Organización del </w:t>
      </w:r>
      <w:r w:rsidR="00A21A45" w:rsidRPr="00A81A03">
        <w:rPr>
          <w:bCs/>
          <w:iCs/>
          <w:sz w:val="28"/>
          <w:lang w:val="es-ES"/>
        </w:rPr>
        <w:t>Sitio</w:t>
      </w:r>
    </w:p>
    <w:p w:rsidR="00632CED" w:rsidRPr="00A81A03" w:rsidRDefault="00632CED" w:rsidP="00632CED">
      <w:pPr>
        <w:tabs>
          <w:tab w:val="left" w:pos="5238"/>
          <w:tab w:val="left" w:pos="5474"/>
          <w:tab w:val="left" w:pos="9468"/>
        </w:tabs>
        <w:ind w:left="-90"/>
        <w:jc w:val="left"/>
        <w:rPr>
          <w:bCs/>
          <w:iCs/>
          <w:sz w:val="28"/>
          <w:lang w:val="es-ES"/>
        </w:rPr>
      </w:pPr>
    </w:p>
    <w:p w:rsidR="00632CED" w:rsidRPr="00A81A03" w:rsidRDefault="00632CED" w:rsidP="00632CED">
      <w:pPr>
        <w:numPr>
          <w:ilvl w:val="0"/>
          <w:numId w:val="6"/>
        </w:numPr>
        <w:tabs>
          <w:tab w:val="left" w:pos="5238"/>
          <w:tab w:val="left" w:pos="5474"/>
          <w:tab w:val="left" w:pos="9468"/>
        </w:tabs>
        <w:jc w:val="left"/>
        <w:rPr>
          <w:bCs/>
          <w:iCs/>
          <w:sz w:val="28"/>
          <w:lang w:val="es-ES"/>
        </w:rPr>
      </w:pPr>
      <w:r w:rsidRPr="00A81A03">
        <w:rPr>
          <w:bCs/>
          <w:iCs/>
          <w:sz w:val="28"/>
          <w:lang w:val="es-ES"/>
        </w:rPr>
        <w:t>Descripción de Métodos</w:t>
      </w:r>
    </w:p>
    <w:p w:rsidR="00632CED" w:rsidRPr="00A81A03" w:rsidRDefault="00632CED" w:rsidP="00632CED">
      <w:pPr>
        <w:tabs>
          <w:tab w:val="left" w:pos="5238"/>
          <w:tab w:val="left" w:pos="5474"/>
          <w:tab w:val="left" w:pos="9468"/>
        </w:tabs>
        <w:jc w:val="left"/>
        <w:rPr>
          <w:bCs/>
          <w:iCs/>
          <w:sz w:val="28"/>
          <w:lang w:val="es-ES"/>
        </w:rPr>
      </w:pPr>
    </w:p>
    <w:p w:rsidR="00632CED" w:rsidRPr="00A81A03" w:rsidRDefault="00632CED" w:rsidP="00632CED">
      <w:pPr>
        <w:numPr>
          <w:ilvl w:val="0"/>
          <w:numId w:val="6"/>
        </w:numPr>
        <w:tabs>
          <w:tab w:val="left" w:pos="5238"/>
          <w:tab w:val="left" w:pos="5474"/>
          <w:tab w:val="left" w:pos="9468"/>
        </w:tabs>
        <w:jc w:val="left"/>
        <w:rPr>
          <w:bCs/>
          <w:iCs/>
          <w:sz w:val="28"/>
          <w:lang w:val="es-ES"/>
        </w:rPr>
      </w:pPr>
      <w:r w:rsidRPr="00A81A03">
        <w:rPr>
          <w:bCs/>
          <w:iCs/>
          <w:sz w:val="28"/>
          <w:lang w:val="es-ES"/>
        </w:rPr>
        <w:t>Cronograma de Movilización</w:t>
      </w:r>
    </w:p>
    <w:p w:rsidR="00632CED" w:rsidRPr="00A81A03" w:rsidRDefault="00632CED" w:rsidP="00632CED">
      <w:pPr>
        <w:tabs>
          <w:tab w:val="left" w:pos="5238"/>
          <w:tab w:val="left" w:pos="5474"/>
          <w:tab w:val="left" w:pos="9468"/>
        </w:tabs>
        <w:ind w:left="-90"/>
        <w:jc w:val="left"/>
        <w:rPr>
          <w:bCs/>
          <w:iCs/>
          <w:sz w:val="28"/>
          <w:lang w:val="es-ES"/>
        </w:rPr>
      </w:pPr>
    </w:p>
    <w:p w:rsidR="00632CED" w:rsidRPr="00A81A03" w:rsidRDefault="00632CED" w:rsidP="00697ED3">
      <w:pPr>
        <w:numPr>
          <w:ilvl w:val="0"/>
          <w:numId w:val="6"/>
        </w:numPr>
        <w:tabs>
          <w:tab w:val="left" w:pos="5238"/>
          <w:tab w:val="left" w:pos="5474"/>
          <w:tab w:val="left" w:pos="9468"/>
        </w:tabs>
        <w:spacing w:before="240" w:after="240"/>
        <w:ind w:left="448" w:hanging="539"/>
        <w:jc w:val="left"/>
        <w:rPr>
          <w:bCs/>
          <w:iCs/>
          <w:sz w:val="28"/>
          <w:lang w:val="es-ES"/>
        </w:rPr>
      </w:pPr>
      <w:r w:rsidRPr="00A81A03">
        <w:rPr>
          <w:bCs/>
          <w:iCs/>
          <w:sz w:val="28"/>
          <w:lang w:val="es-ES"/>
        </w:rPr>
        <w:t>Cronograma de Construcción</w:t>
      </w:r>
    </w:p>
    <w:p w:rsidR="00071B21" w:rsidRPr="00A81A03" w:rsidRDefault="00071B21" w:rsidP="00697ED3">
      <w:pPr>
        <w:numPr>
          <w:ilvl w:val="0"/>
          <w:numId w:val="6"/>
        </w:numPr>
        <w:tabs>
          <w:tab w:val="left" w:pos="5238"/>
          <w:tab w:val="left" w:pos="5474"/>
          <w:tab w:val="left" w:pos="9468"/>
        </w:tabs>
        <w:spacing w:before="240" w:after="240"/>
        <w:ind w:left="448" w:hanging="539"/>
        <w:jc w:val="left"/>
        <w:rPr>
          <w:bCs/>
          <w:iCs/>
          <w:sz w:val="28"/>
          <w:lang w:val="es-ES"/>
        </w:rPr>
      </w:pPr>
      <w:r w:rsidRPr="00A81A03">
        <w:rPr>
          <w:bCs/>
          <w:iCs/>
          <w:sz w:val="28"/>
          <w:lang w:val="es-ES"/>
        </w:rPr>
        <w:t>Estrategia de Gestión y Planes de Ejecución AS</w:t>
      </w:r>
    </w:p>
    <w:p w:rsidR="00632CED" w:rsidRPr="00A81A03" w:rsidRDefault="00071B21" w:rsidP="00697ED3">
      <w:pPr>
        <w:numPr>
          <w:ilvl w:val="0"/>
          <w:numId w:val="6"/>
        </w:numPr>
        <w:tabs>
          <w:tab w:val="left" w:pos="5238"/>
          <w:tab w:val="left" w:pos="5474"/>
          <w:tab w:val="left" w:pos="9468"/>
        </w:tabs>
        <w:spacing w:before="240" w:after="240"/>
        <w:ind w:left="448" w:hanging="539"/>
        <w:jc w:val="left"/>
        <w:rPr>
          <w:bCs/>
          <w:iCs/>
          <w:sz w:val="28"/>
          <w:lang w:val="es-ES"/>
        </w:rPr>
      </w:pPr>
      <w:r w:rsidRPr="00A81A03">
        <w:rPr>
          <w:bCs/>
          <w:iCs/>
          <w:sz w:val="28"/>
          <w:lang w:val="es-ES"/>
        </w:rPr>
        <w:t>Normas de conducta del Personal del Contratista</w:t>
      </w:r>
    </w:p>
    <w:p w:rsidR="00632CED" w:rsidRPr="00A81A03" w:rsidRDefault="00632CED" w:rsidP="00071B21">
      <w:pPr>
        <w:numPr>
          <w:ilvl w:val="0"/>
          <w:numId w:val="6"/>
        </w:numPr>
        <w:tabs>
          <w:tab w:val="left" w:pos="5238"/>
          <w:tab w:val="left" w:pos="5474"/>
          <w:tab w:val="left" w:pos="9468"/>
        </w:tabs>
        <w:spacing w:before="120" w:after="120"/>
        <w:jc w:val="left"/>
        <w:rPr>
          <w:bCs/>
          <w:iCs/>
          <w:sz w:val="28"/>
          <w:lang w:val="es-ES"/>
        </w:rPr>
      </w:pPr>
      <w:r w:rsidRPr="00A81A03">
        <w:rPr>
          <w:bCs/>
          <w:iCs/>
          <w:sz w:val="28"/>
          <w:lang w:val="es-ES"/>
        </w:rPr>
        <w:t xml:space="preserve">Planta </w:t>
      </w:r>
    </w:p>
    <w:p w:rsidR="00632CED" w:rsidRPr="00A81A03" w:rsidRDefault="00632CED" w:rsidP="00632CED">
      <w:pPr>
        <w:tabs>
          <w:tab w:val="left" w:pos="5238"/>
          <w:tab w:val="left" w:pos="5474"/>
          <w:tab w:val="left" w:pos="9468"/>
        </w:tabs>
        <w:jc w:val="left"/>
        <w:rPr>
          <w:bCs/>
          <w:iCs/>
          <w:sz w:val="28"/>
          <w:lang w:val="es-ES"/>
        </w:rPr>
      </w:pPr>
    </w:p>
    <w:p w:rsidR="00632CED" w:rsidRPr="00A81A03" w:rsidRDefault="00632CED" w:rsidP="00632CED">
      <w:pPr>
        <w:numPr>
          <w:ilvl w:val="0"/>
          <w:numId w:val="6"/>
        </w:numPr>
        <w:tabs>
          <w:tab w:val="left" w:pos="5238"/>
          <w:tab w:val="left" w:pos="5474"/>
          <w:tab w:val="left" w:pos="9468"/>
        </w:tabs>
        <w:jc w:val="left"/>
        <w:rPr>
          <w:bCs/>
          <w:iCs/>
          <w:sz w:val="28"/>
          <w:lang w:val="es-ES"/>
        </w:rPr>
      </w:pPr>
      <w:r w:rsidRPr="00A81A03">
        <w:rPr>
          <w:bCs/>
          <w:iCs/>
          <w:sz w:val="28"/>
          <w:lang w:val="es-ES"/>
        </w:rPr>
        <w:t>Equipos del Contratista</w:t>
      </w:r>
    </w:p>
    <w:p w:rsidR="00632CED" w:rsidRPr="00A81A03" w:rsidRDefault="00632CED" w:rsidP="00632CED">
      <w:pPr>
        <w:tabs>
          <w:tab w:val="left" w:pos="5238"/>
          <w:tab w:val="left" w:pos="5474"/>
          <w:tab w:val="left" w:pos="9468"/>
        </w:tabs>
        <w:jc w:val="left"/>
        <w:rPr>
          <w:bCs/>
          <w:iCs/>
          <w:sz w:val="28"/>
          <w:lang w:val="es-ES"/>
        </w:rPr>
      </w:pPr>
    </w:p>
    <w:p w:rsidR="00632CED" w:rsidRPr="00A81A03" w:rsidRDefault="00632CED" w:rsidP="00632CED">
      <w:pPr>
        <w:numPr>
          <w:ilvl w:val="0"/>
          <w:numId w:val="6"/>
        </w:numPr>
        <w:tabs>
          <w:tab w:val="left" w:pos="5238"/>
          <w:tab w:val="left" w:pos="5474"/>
          <w:tab w:val="left" w:pos="9468"/>
        </w:tabs>
        <w:jc w:val="left"/>
        <w:rPr>
          <w:bCs/>
          <w:iCs/>
          <w:sz w:val="28"/>
          <w:lang w:val="es-ES"/>
        </w:rPr>
      </w:pPr>
      <w:r w:rsidRPr="00A81A03">
        <w:rPr>
          <w:bCs/>
          <w:iCs/>
          <w:sz w:val="28"/>
          <w:lang w:val="es-ES"/>
        </w:rPr>
        <w:t>Personal</w:t>
      </w:r>
    </w:p>
    <w:p w:rsidR="00632CED" w:rsidRPr="00A81A03" w:rsidRDefault="00632CED" w:rsidP="00632CED">
      <w:pPr>
        <w:tabs>
          <w:tab w:val="left" w:pos="5238"/>
          <w:tab w:val="left" w:pos="5474"/>
          <w:tab w:val="left" w:pos="9468"/>
        </w:tabs>
        <w:jc w:val="left"/>
        <w:rPr>
          <w:bCs/>
          <w:iCs/>
          <w:sz w:val="28"/>
          <w:lang w:val="es-ES"/>
        </w:rPr>
      </w:pPr>
    </w:p>
    <w:p w:rsidR="00632CED" w:rsidRPr="00A81A03" w:rsidRDefault="00B011A1" w:rsidP="00632CED">
      <w:pPr>
        <w:numPr>
          <w:ilvl w:val="0"/>
          <w:numId w:val="6"/>
        </w:numPr>
        <w:tabs>
          <w:tab w:val="left" w:pos="5238"/>
          <w:tab w:val="left" w:pos="5474"/>
          <w:tab w:val="left" w:pos="9468"/>
        </w:tabs>
        <w:jc w:val="left"/>
        <w:rPr>
          <w:bCs/>
          <w:iCs/>
          <w:sz w:val="28"/>
          <w:lang w:val="es-ES"/>
        </w:rPr>
      </w:pPr>
      <w:r w:rsidRPr="00A81A03">
        <w:rPr>
          <w:bCs/>
          <w:iCs/>
          <w:sz w:val="28"/>
          <w:lang w:val="es-ES"/>
        </w:rPr>
        <w:t>Subcontratista</w:t>
      </w:r>
      <w:r w:rsidR="00632CED" w:rsidRPr="00A81A03">
        <w:rPr>
          <w:bCs/>
          <w:iCs/>
          <w:sz w:val="28"/>
          <w:lang w:val="es-ES"/>
        </w:rPr>
        <w:t xml:space="preserve">s Propuestos para </w:t>
      </w:r>
      <w:r w:rsidR="00911037" w:rsidRPr="00A81A03">
        <w:rPr>
          <w:bCs/>
          <w:iCs/>
          <w:sz w:val="28"/>
          <w:lang w:val="es-ES"/>
        </w:rPr>
        <w:t>Elementos Importantes</w:t>
      </w:r>
      <w:r w:rsidR="00632CED" w:rsidRPr="00A81A03">
        <w:rPr>
          <w:bCs/>
          <w:iCs/>
          <w:sz w:val="28"/>
          <w:lang w:val="es-ES"/>
        </w:rPr>
        <w:t xml:space="preserve"> de Planta y Servicios de Instalación</w:t>
      </w:r>
    </w:p>
    <w:p w:rsidR="00632CED" w:rsidRPr="00A81A03" w:rsidRDefault="00632CED" w:rsidP="00632CED">
      <w:pPr>
        <w:tabs>
          <w:tab w:val="left" w:pos="5238"/>
          <w:tab w:val="left" w:pos="5474"/>
          <w:tab w:val="left" w:pos="9468"/>
        </w:tabs>
        <w:jc w:val="left"/>
        <w:rPr>
          <w:bCs/>
          <w:iCs/>
          <w:sz w:val="28"/>
          <w:lang w:val="es-ES"/>
        </w:rPr>
      </w:pPr>
    </w:p>
    <w:p w:rsidR="00632CED" w:rsidRPr="00A81A03" w:rsidRDefault="00632CED" w:rsidP="00632CED">
      <w:pPr>
        <w:numPr>
          <w:ilvl w:val="0"/>
          <w:numId w:val="6"/>
        </w:numPr>
        <w:tabs>
          <w:tab w:val="left" w:pos="5238"/>
          <w:tab w:val="left" w:pos="5474"/>
          <w:tab w:val="left" w:pos="9468"/>
        </w:tabs>
        <w:jc w:val="left"/>
        <w:rPr>
          <w:bCs/>
          <w:iCs/>
          <w:sz w:val="28"/>
          <w:lang w:val="es-ES"/>
        </w:rPr>
      </w:pPr>
      <w:r w:rsidRPr="00A81A03">
        <w:rPr>
          <w:bCs/>
          <w:iCs/>
          <w:sz w:val="28"/>
          <w:lang w:val="es-ES"/>
        </w:rPr>
        <w:t>Otros</w:t>
      </w:r>
    </w:p>
    <w:p w:rsidR="00632CED" w:rsidRPr="00A81A03" w:rsidRDefault="00632CED" w:rsidP="00632CED">
      <w:pPr>
        <w:pStyle w:val="S4Header"/>
        <w:rPr>
          <w:lang w:val="es-ES"/>
        </w:rPr>
      </w:pPr>
      <w:r w:rsidRPr="00A81A03">
        <w:rPr>
          <w:lang w:val="es-ES"/>
        </w:rPr>
        <w:br w:type="page"/>
      </w:r>
      <w:bookmarkStart w:id="537" w:name="_Toc36315701"/>
      <w:r w:rsidRPr="00A81A03">
        <w:rPr>
          <w:lang w:val="es-ES"/>
        </w:rPr>
        <w:t xml:space="preserve">Organización del </w:t>
      </w:r>
      <w:r w:rsidR="00A21A45" w:rsidRPr="00A81A03">
        <w:rPr>
          <w:lang w:val="es-ES"/>
        </w:rPr>
        <w:t>Sitio</w:t>
      </w:r>
      <w:bookmarkEnd w:id="537"/>
    </w:p>
    <w:p w:rsidR="00632CED" w:rsidRPr="00A81A03" w:rsidRDefault="00632CED" w:rsidP="00632CED">
      <w:pPr>
        <w:pStyle w:val="S4Header"/>
        <w:rPr>
          <w:lang w:val="es-ES"/>
        </w:rPr>
      </w:pPr>
      <w:r w:rsidRPr="00A81A03">
        <w:rPr>
          <w:b w:val="0"/>
          <w:bCs/>
          <w:iCs/>
          <w:sz w:val="28"/>
          <w:lang w:val="es-ES"/>
        </w:rPr>
        <w:br w:type="page"/>
      </w:r>
      <w:bookmarkStart w:id="538" w:name="_Toc36315702"/>
      <w:r w:rsidRPr="00A81A03">
        <w:rPr>
          <w:lang w:val="es-ES"/>
        </w:rPr>
        <w:t>Descripción de Métodos</w:t>
      </w:r>
      <w:bookmarkEnd w:id="538"/>
    </w:p>
    <w:p w:rsidR="00632CED" w:rsidRPr="00A81A03" w:rsidRDefault="00632CED" w:rsidP="00632CED">
      <w:pPr>
        <w:tabs>
          <w:tab w:val="left" w:pos="5238"/>
          <w:tab w:val="left" w:pos="5474"/>
          <w:tab w:val="left" w:pos="9468"/>
        </w:tabs>
        <w:jc w:val="left"/>
        <w:rPr>
          <w:b/>
          <w:bCs/>
          <w:i/>
          <w:iCs/>
          <w:sz w:val="28"/>
          <w:lang w:val="es-ES"/>
        </w:rPr>
      </w:pPr>
      <w:r w:rsidRPr="00A81A03">
        <w:rPr>
          <w:b/>
          <w:bCs/>
          <w:i/>
          <w:iCs/>
          <w:sz w:val="28"/>
          <w:lang w:val="es-ES"/>
        </w:rPr>
        <w:br w:type="page"/>
      </w:r>
    </w:p>
    <w:p w:rsidR="00632CED" w:rsidRPr="00A81A03" w:rsidRDefault="00632CED" w:rsidP="00632CED">
      <w:pPr>
        <w:pStyle w:val="S4Header"/>
        <w:rPr>
          <w:lang w:val="es-ES"/>
        </w:rPr>
      </w:pPr>
      <w:bookmarkStart w:id="539" w:name="_Toc36315703"/>
      <w:r w:rsidRPr="00A81A03">
        <w:rPr>
          <w:lang w:val="es-ES"/>
        </w:rPr>
        <w:t>Cronograma de Movilización</w:t>
      </w:r>
      <w:bookmarkEnd w:id="539"/>
    </w:p>
    <w:p w:rsidR="00632CED" w:rsidRPr="00A81A03" w:rsidRDefault="00632CED" w:rsidP="00632CED">
      <w:pPr>
        <w:tabs>
          <w:tab w:val="left" w:pos="5238"/>
          <w:tab w:val="left" w:pos="5474"/>
          <w:tab w:val="left" w:pos="9468"/>
        </w:tabs>
        <w:ind w:left="-90"/>
        <w:jc w:val="left"/>
        <w:rPr>
          <w:b/>
          <w:bCs/>
          <w:i/>
          <w:iCs/>
          <w:sz w:val="28"/>
          <w:lang w:val="es-ES"/>
        </w:rPr>
      </w:pPr>
      <w:r w:rsidRPr="00A81A03">
        <w:rPr>
          <w:b/>
          <w:bCs/>
          <w:i/>
          <w:iCs/>
          <w:sz w:val="28"/>
          <w:lang w:val="es-ES"/>
        </w:rPr>
        <w:br w:type="page"/>
      </w:r>
    </w:p>
    <w:p w:rsidR="00632CED" w:rsidRPr="00A81A03" w:rsidRDefault="00632CED" w:rsidP="00632CED">
      <w:pPr>
        <w:pStyle w:val="S4Header"/>
        <w:rPr>
          <w:lang w:val="es-ES"/>
        </w:rPr>
      </w:pPr>
      <w:bookmarkStart w:id="540" w:name="_Toc36315704"/>
      <w:r w:rsidRPr="00A81A03">
        <w:rPr>
          <w:lang w:val="es-ES"/>
        </w:rPr>
        <w:t>Cronograma de Construcción</w:t>
      </w:r>
      <w:bookmarkEnd w:id="540"/>
      <w:r w:rsidRPr="00A81A03">
        <w:rPr>
          <w:lang w:val="es-ES"/>
        </w:rPr>
        <w:t xml:space="preserve"> </w:t>
      </w:r>
    </w:p>
    <w:p w:rsidR="00697ED3" w:rsidRPr="00A81A03" w:rsidRDefault="00632CED" w:rsidP="0027224B">
      <w:pPr>
        <w:pStyle w:val="S4Header"/>
        <w:rPr>
          <w:lang w:val="es-ES"/>
        </w:rPr>
      </w:pPr>
      <w:r w:rsidRPr="00A81A03">
        <w:rPr>
          <w:b w:val="0"/>
          <w:bCs/>
          <w:i/>
          <w:iCs/>
          <w:sz w:val="28"/>
          <w:lang w:val="es-ES"/>
        </w:rPr>
        <w:br w:type="page"/>
      </w:r>
      <w:bookmarkStart w:id="541" w:name="_Toc485909438"/>
      <w:bookmarkStart w:id="542" w:name="_Toc36315705"/>
      <w:r w:rsidR="00697ED3" w:rsidRPr="00A81A03">
        <w:rPr>
          <w:lang w:val="es-ES"/>
        </w:rPr>
        <w:t xml:space="preserve">Estrategias de Gestión y </w:t>
      </w:r>
      <w:bookmarkEnd w:id="541"/>
      <w:r w:rsidR="00697ED3" w:rsidRPr="00A81A03">
        <w:rPr>
          <w:lang w:val="es-ES"/>
        </w:rPr>
        <w:t>Planes de Ejecución (AS)</w:t>
      </w:r>
      <w:bookmarkEnd w:id="542"/>
    </w:p>
    <w:p w:rsidR="00697ED3" w:rsidRPr="00A81A03" w:rsidRDefault="00697ED3" w:rsidP="00697ED3">
      <w:pPr>
        <w:pStyle w:val="SectionVHeading2"/>
        <w:spacing w:before="240" w:after="360"/>
        <w:ind w:right="-279"/>
        <w:rPr>
          <w:bCs/>
          <w:iCs/>
          <w:color w:val="212121"/>
          <w:sz w:val="24"/>
          <w:shd w:val="clear" w:color="auto" w:fill="FFFFFF"/>
          <w:lang w:val="es-ES"/>
        </w:rPr>
      </w:pPr>
      <w:r w:rsidRPr="00A81A03">
        <w:rPr>
          <w:bCs/>
          <w:iCs/>
          <w:color w:val="212121"/>
          <w:sz w:val="24"/>
          <w:shd w:val="clear" w:color="auto" w:fill="FFFFFF"/>
          <w:lang w:val="es-ES"/>
        </w:rPr>
        <w:t>(AS - EGPE)</w:t>
      </w:r>
    </w:p>
    <w:p w:rsidR="00697ED3" w:rsidRPr="00A81A03" w:rsidRDefault="00697ED3" w:rsidP="00B624A2">
      <w:pPr>
        <w:spacing w:before="240" w:after="240"/>
        <w:rPr>
          <w:color w:val="212121"/>
          <w:shd w:val="clear" w:color="auto" w:fill="FFFFFF"/>
          <w:lang w:val="es-ES"/>
        </w:rPr>
      </w:pPr>
      <w:r w:rsidRPr="00A81A03">
        <w:rPr>
          <w:color w:val="212121"/>
          <w:shd w:val="clear" w:color="auto" w:fill="FFFFFF"/>
          <w:lang w:val="es-ES"/>
        </w:rPr>
        <w:t xml:space="preserve">El Licitante presentará Estrategias de Gestión Ambiental y Social y Planes de Ejecución  (AS-EGPE) completos y concisos como lo requiere los DDL. Estas estrategias y planes describirán en detalle las acciones, materiales, equipos, procesos de gestión, etc. que serán implementados por el Contratista y sus subcontratistas en la ejecución de las obras. </w:t>
      </w:r>
    </w:p>
    <w:p w:rsidR="00697ED3" w:rsidRPr="00A81A03" w:rsidRDefault="00697ED3" w:rsidP="00B624A2">
      <w:pPr>
        <w:spacing w:before="240" w:after="240"/>
        <w:rPr>
          <w:color w:val="212121"/>
          <w:shd w:val="clear" w:color="auto" w:fill="FFFFFF"/>
          <w:lang w:val="es-ES"/>
        </w:rPr>
      </w:pPr>
      <w:r w:rsidRPr="00A81A03">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rsidR="007850C8" w:rsidRPr="00A81A03" w:rsidRDefault="007850C8" w:rsidP="0027224B">
      <w:pPr>
        <w:pStyle w:val="S4Header"/>
        <w:spacing w:before="0"/>
        <w:rPr>
          <w:lang w:val="es-ES"/>
        </w:rPr>
      </w:pPr>
      <w:r w:rsidRPr="00A81A03">
        <w:rPr>
          <w:color w:val="212121"/>
          <w:shd w:val="clear" w:color="auto" w:fill="FFFFFF"/>
          <w:lang w:val="es-ES"/>
        </w:rPr>
        <w:br w:type="page"/>
      </w:r>
      <w:bookmarkStart w:id="543" w:name="_Toc485063598"/>
      <w:bookmarkStart w:id="544" w:name="_Toc485909439"/>
      <w:bookmarkStart w:id="545" w:name="_Toc36313961"/>
      <w:bookmarkStart w:id="546" w:name="_Toc36315706"/>
      <w:r w:rsidRPr="00A81A03">
        <w:rPr>
          <w:lang w:val="es-ES"/>
        </w:rPr>
        <w:t>Formulario de las Normas de Conducta del Personal del Contratista (AS)</w:t>
      </w:r>
      <w:bookmarkEnd w:id="543"/>
      <w:bookmarkEnd w:id="545"/>
      <w:bookmarkEnd w:id="546"/>
    </w:p>
    <w:p w:rsidR="007850C8" w:rsidRPr="00A81A03" w:rsidRDefault="007850C8" w:rsidP="007850C8">
      <w:pPr>
        <w:spacing w:after="1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850C8" w:rsidRPr="00C739D0" w:rsidTr="00C739D0">
        <w:tc>
          <w:tcPr>
            <w:tcW w:w="10060" w:type="dxa"/>
            <w:shd w:val="clear" w:color="auto" w:fill="auto"/>
          </w:tcPr>
          <w:p w:rsidR="007850C8" w:rsidRPr="00C739D0" w:rsidRDefault="007850C8" w:rsidP="00C739D0">
            <w:pPr>
              <w:spacing w:after="120"/>
              <w:rPr>
                <w:i/>
                <w:lang w:val="es-ES"/>
              </w:rPr>
            </w:pPr>
            <w:r w:rsidRPr="00C739D0">
              <w:rPr>
                <w:b/>
                <w:i/>
                <w:lang w:val="es-ES"/>
              </w:rPr>
              <w:t>Nota al Contratante</w:t>
            </w:r>
            <w:r w:rsidRPr="00C739D0">
              <w:rPr>
                <w:i/>
                <w:lang w:val="es-ES"/>
              </w:rPr>
              <w:t xml:space="preserve">: </w:t>
            </w:r>
          </w:p>
          <w:p w:rsidR="007850C8" w:rsidRPr="00C739D0" w:rsidRDefault="007850C8" w:rsidP="00C739D0">
            <w:pPr>
              <w:spacing w:after="120"/>
              <w:ind w:left="360"/>
              <w:rPr>
                <w:i/>
                <w:lang w:val="es-ES"/>
              </w:rPr>
            </w:pPr>
            <w:r w:rsidRPr="00C739D0">
              <w:rPr>
                <w:b/>
                <w:i/>
                <w:lang w:val="es-ES"/>
              </w:rPr>
              <w:t xml:space="preserve">Los siguientes requisitos no deberán ser modificados. </w:t>
            </w:r>
            <w:r w:rsidRPr="00C739D0">
              <w:rPr>
                <w:bCs/>
                <w:i/>
                <w:lang w:val="es-ES"/>
              </w:rPr>
              <w:t xml:space="preserve">El Contratante puede agregar </w:t>
            </w:r>
            <w:r w:rsidRPr="00C739D0">
              <w:rPr>
                <w:bCs/>
                <w:i/>
                <w:u w:val="single"/>
                <w:lang w:val="es-ES"/>
              </w:rPr>
              <w:t>requisitos adicionales para tratar asuntos específicos</w:t>
            </w:r>
            <w:r w:rsidRPr="00C739D0">
              <w:rPr>
                <w:bCs/>
                <w:i/>
                <w:lang w:val="es-ES"/>
              </w:rPr>
              <w:t xml:space="preserve"> que hayan sido informados por los estudios ambientales y sociales pertinentes.</w:t>
            </w:r>
            <w:r w:rsidRPr="00C739D0">
              <w:rPr>
                <w:b/>
                <w:i/>
                <w:lang w:val="es-ES"/>
              </w:rPr>
              <w:t xml:space="preserve">  </w:t>
            </w:r>
          </w:p>
          <w:p w:rsidR="007850C8" w:rsidRPr="00C739D0" w:rsidRDefault="007850C8" w:rsidP="00C739D0">
            <w:pPr>
              <w:spacing w:after="120"/>
              <w:ind w:left="360"/>
              <w:rPr>
                <w:i/>
                <w:color w:val="000000"/>
                <w:lang w:val="es-ES"/>
              </w:rPr>
            </w:pPr>
            <w:r w:rsidRPr="00C739D0">
              <w:rPr>
                <w:i/>
                <w:color w:val="000000"/>
                <w:lang w:val="es-ES"/>
              </w:rPr>
              <w:t xml:space="preserve">Los tipos de asuntos específicos pueden incluir los riesgos asociados a: migración de personal, propagación de enfermedades transmisibles y Explotación y Abuso Sexual (EAS), Acoso Sexual (ASx), etc. </w:t>
            </w:r>
          </w:p>
          <w:p w:rsidR="007850C8" w:rsidRPr="00C739D0" w:rsidRDefault="007850C8" w:rsidP="00C739D0">
            <w:pPr>
              <w:ind w:firstLine="360"/>
              <w:rPr>
                <w:b/>
                <w:i/>
                <w:lang w:val="es-ES"/>
              </w:rPr>
            </w:pPr>
            <w:r w:rsidRPr="00C739D0">
              <w:rPr>
                <w:b/>
                <w:i/>
                <w:lang w:val="es-ES"/>
              </w:rPr>
              <w:t xml:space="preserve">Suprimir este Cuadro antes de publicar el documento de licitación </w:t>
            </w:r>
          </w:p>
          <w:p w:rsidR="007850C8" w:rsidRPr="00C739D0" w:rsidRDefault="007850C8" w:rsidP="00C739D0">
            <w:pPr>
              <w:spacing w:after="120"/>
              <w:rPr>
                <w:b/>
                <w:i/>
                <w:lang w:val="es-ES"/>
              </w:rPr>
            </w:pPr>
          </w:p>
        </w:tc>
      </w:tr>
    </w:tbl>
    <w:p w:rsidR="007850C8" w:rsidRPr="00A81A03" w:rsidRDefault="007850C8" w:rsidP="007850C8">
      <w:pPr>
        <w:spacing w:after="1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850C8" w:rsidRPr="00C739D0" w:rsidTr="00C739D0">
        <w:tc>
          <w:tcPr>
            <w:tcW w:w="10060" w:type="dxa"/>
            <w:shd w:val="clear" w:color="auto" w:fill="auto"/>
          </w:tcPr>
          <w:p w:rsidR="007850C8" w:rsidRPr="00C739D0" w:rsidRDefault="007850C8" w:rsidP="00C739D0">
            <w:pPr>
              <w:spacing w:after="120"/>
              <w:rPr>
                <w:lang w:val="es-ES"/>
              </w:rPr>
            </w:pPr>
            <w:r w:rsidRPr="00C739D0">
              <w:rPr>
                <w:b/>
                <w:lang w:val="es-ES"/>
              </w:rPr>
              <w:t>Nota al Licitante</w:t>
            </w:r>
            <w:r w:rsidRPr="00C739D0">
              <w:rPr>
                <w:lang w:val="es-ES"/>
              </w:rPr>
              <w:t xml:space="preserve">: </w:t>
            </w:r>
          </w:p>
          <w:p w:rsidR="007850C8" w:rsidRPr="00C739D0" w:rsidRDefault="007850C8" w:rsidP="00C739D0">
            <w:pPr>
              <w:spacing w:after="240"/>
              <w:ind w:left="360"/>
              <w:rPr>
                <w:lang w:val="es-ES"/>
              </w:rPr>
            </w:pPr>
            <w:r w:rsidRPr="00C739D0">
              <w:rPr>
                <w:b/>
                <w:lang w:val="es-ES"/>
              </w:rPr>
              <w:t>El contenido mínimo del formulario de las Normas de Conducta como establecido por el Contratante no debe ser modificado en forma sustancial</w:t>
            </w:r>
            <w:r w:rsidRPr="00C739D0">
              <w:rPr>
                <w:lang w:val="es-ES"/>
              </w:rPr>
              <w:t>. No obstante, el Licitante puede agregar requisitos adicionales apropiados, incluyendo tomar en cuenta las particularidades y riesgos específicos del Contrato.</w:t>
            </w:r>
          </w:p>
          <w:p w:rsidR="007850C8" w:rsidRPr="00C739D0" w:rsidRDefault="007850C8" w:rsidP="00C739D0">
            <w:pPr>
              <w:spacing w:after="120"/>
              <w:ind w:left="360"/>
              <w:rPr>
                <w:bCs/>
                <w:lang w:val="es-ES"/>
              </w:rPr>
            </w:pPr>
            <w:r w:rsidRPr="00C739D0">
              <w:rPr>
                <w:lang w:val="es-ES"/>
              </w:rPr>
              <w:t>El Licitante deberá firmar y presentar el formulario de Normas de Conducta como parte de su Oferta.</w:t>
            </w:r>
          </w:p>
        </w:tc>
      </w:tr>
    </w:tbl>
    <w:p w:rsidR="007850C8" w:rsidRPr="00A81A03" w:rsidRDefault="007850C8" w:rsidP="00785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rsidR="007850C8" w:rsidRPr="00A81A03" w:rsidRDefault="007850C8" w:rsidP="007850C8">
      <w:pPr>
        <w:jc w:val="center"/>
        <w:rPr>
          <w:b/>
          <w:iCs/>
          <w:color w:val="212121"/>
          <w:lang w:val="es-ES"/>
        </w:rPr>
      </w:pPr>
      <w:r w:rsidRPr="00A81A03">
        <w:rPr>
          <w:b/>
          <w:iCs/>
          <w:color w:val="212121"/>
          <w:lang w:val="es-ES"/>
        </w:rPr>
        <w:t>NORMAS DE CONDUCTA PARA EL PERSONAL DEL CONTRATISTA</w:t>
      </w:r>
    </w:p>
    <w:p w:rsidR="007850C8" w:rsidRPr="00A81A03" w:rsidRDefault="007850C8" w:rsidP="007850C8">
      <w:pPr>
        <w:jc w:val="center"/>
        <w:rPr>
          <w:b/>
          <w:iCs/>
          <w:color w:val="212121"/>
          <w:lang w:val="es-ES"/>
        </w:rPr>
      </w:pPr>
    </w:p>
    <w:p w:rsidR="007850C8" w:rsidRPr="00A81A03" w:rsidRDefault="007850C8" w:rsidP="007850C8">
      <w:pPr>
        <w:rPr>
          <w:bCs/>
          <w:iCs/>
          <w:color w:val="212121"/>
          <w:lang w:val="es-ES"/>
        </w:rPr>
      </w:pPr>
      <w:r w:rsidRPr="00A81A03">
        <w:rPr>
          <w:bCs/>
          <w:iCs/>
          <w:color w:val="212121"/>
          <w:lang w:val="es-ES"/>
        </w:rPr>
        <w:t>Somos el Contratista, [</w:t>
      </w:r>
      <w:r w:rsidRPr="00A81A03">
        <w:rPr>
          <w:bCs/>
          <w:i/>
          <w:color w:val="212121"/>
          <w:lang w:val="es-ES"/>
        </w:rPr>
        <w:t>ingrese el nombre del Contratista</w:t>
      </w:r>
      <w:r w:rsidRPr="00A81A03">
        <w:rPr>
          <w:bCs/>
          <w:iCs/>
          <w:color w:val="212121"/>
          <w:lang w:val="es-ES"/>
        </w:rPr>
        <w:t>]. Hemos firmado un contrato con [</w:t>
      </w:r>
      <w:r w:rsidRPr="00A81A03">
        <w:rPr>
          <w:bCs/>
          <w:i/>
          <w:color w:val="212121"/>
          <w:lang w:val="es-ES"/>
        </w:rPr>
        <w:t>ingrese el nombre del Contratante</w:t>
      </w:r>
      <w:r w:rsidRPr="00A81A03">
        <w:rPr>
          <w:bCs/>
          <w:iCs/>
          <w:color w:val="212121"/>
          <w:lang w:val="es-ES"/>
        </w:rPr>
        <w:t>] para [</w:t>
      </w:r>
      <w:r w:rsidRPr="00A81A03">
        <w:rPr>
          <w:bCs/>
          <w:i/>
          <w:color w:val="212121"/>
          <w:lang w:val="es-ES"/>
        </w:rPr>
        <w:t>ingrese la descripción de las Instalaciones</w:t>
      </w:r>
      <w:r w:rsidRPr="00A81A03">
        <w:rPr>
          <w:bCs/>
          <w:iCs/>
          <w:color w:val="212121"/>
          <w:lang w:val="es-ES"/>
        </w:rPr>
        <w:t xml:space="preserve">]. La Planta para estas estas Instalaciones se llevarán a cabo en </w:t>
      </w:r>
      <w:r w:rsidRPr="00A81A03">
        <w:rPr>
          <w:bCs/>
          <w:i/>
          <w:color w:val="212121"/>
          <w:lang w:val="es-ES"/>
        </w:rPr>
        <w:t>[ingrese el Sitio y a otros lugares donde se ejecutarán el Contrato</w:t>
      </w:r>
      <w:r w:rsidRPr="00A81A03">
        <w:rPr>
          <w:bCs/>
          <w:iCs/>
          <w:color w:val="212121"/>
          <w:lang w:val="es-ES"/>
        </w:rPr>
        <w:t>]. Nuestro Contrato requiere que adoptemos medidas para abordar los riesgos ambientales y sociales relacionados con la Planta para las Instalaciones, incluidos los riesgos de explotación sexual, abuso sexual y acoso sexual.</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Estas Normas de Conducta son parte de nuestras medidas para hacer frente a los riesgos ambientales y sociales relacionados con las Instalaciones. Se aplica a todo nuestro personal, trabajadores y otros empleados en el Sitio u otros lugares donde se ejecutará el Contrato. También se aplica al personal de cada subcontratista y a cualquier otro personal que nos ayude en la ejecución de las Instalaciones. Todas esas personas se denominan "</w:t>
      </w:r>
      <w:r w:rsidRPr="00A81A03">
        <w:rPr>
          <w:b/>
          <w:bCs/>
          <w:iCs/>
          <w:color w:val="212121"/>
          <w:lang w:val="es-ES"/>
        </w:rPr>
        <w:t>Personal del Contratista</w:t>
      </w:r>
      <w:r w:rsidRPr="00A81A03">
        <w:rPr>
          <w:bCs/>
          <w:iCs/>
          <w:color w:val="212121"/>
          <w:lang w:val="es-ES"/>
        </w:rPr>
        <w:t>" y están sujetas a estas Normas de Conducta.</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Este Normas de Conducta identifican el comportamiento que exigimos a todo el Personal del Contratista.</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rsidR="007850C8" w:rsidRPr="00A81A03" w:rsidRDefault="007850C8" w:rsidP="007850C8">
      <w:pPr>
        <w:rPr>
          <w:bCs/>
          <w:iCs/>
          <w:color w:val="212121"/>
          <w:lang w:val="es-ES"/>
        </w:rPr>
      </w:pPr>
    </w:p>
    <w:p w:rsidR="007850C8" w:rsidRPr="00A81A03" w:rsidRDefault="007850C8" w:rsidP="007850C8">
      <w:pPr>
        <w:rPr>
          <w:b/>
          <w:iCs/>
          <w:color w:val="212121"/>
          <w:lang w:val="es-ES"/>
        </w:rPr>
      </w:pPr>
      <w:r w:rsidRPr="00A81A03">
        <w:rPr>
          <w:b/>
          <w:iCs/>
          <w:color w:val="212121"/>
          <w:lang w:val="es-ES"/>
        </w:rPr>
        <w:t>CONDUCTA REQUERIDA</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El Personal del Contratista deberá:</w:t>
      </w:r>
    </w:p>
    <w:p w:rsidR="007850C8" w:rsidRPr="00A81A03" w:rsidRDefault="007850C8" w:rsidP="007850C8">
      <w:pPr>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1. desempeñar sus funciones de manera competente y diligente;</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3. Mantener un ambiente de trabajo seguro, incluyendo:</w:t>
      </w:r>
    </w:p>
    <w:p w:rsidR="007850C8" w:rsidRPr="00A81A03" w:rsidRDefault="007850C8" w:rsidP="007850C8">
      <w:pPr>
        <w:ind w:left="993" w:hanging="273"/>
        <w:rPr>
          <w:bCs/>
          <w:iCs/>
          <w:color w:val="212121"/>
          <w:lang w:val="es-ES"/>
        </w:rPr>
      </w:pPr>
    </w:p>
    <w:p w:rsidR="007850C8" w:rsidRPr="00A81A03" w:rsidRDefault="007850C8" w:rsidP="007850C8">
      <w:pPr>
        <w:ind w:left="1539" w:hanging="273"/>
        <w:rPr>
          <w:bCs/>
          <w:iCs/>
          <w:color w:val="212121"/>
          <w:lang w:val="es-ES"/>
        </w:rPr>
      </w:pPr>
      <w:r w:rsidRPr="00A81A03">
        <w:rPr>
          <w:bCs/>
          <w:iCs/>
          <w:color w:val="212121"/>
          <w:lang w:val="es-ES"/>
        </w:rPr>
        <w:t>a. asegurar que los lugares de trabajo, maquinaria, equipos y procesos bajo el control de cada persona sean seguros y sin riesgos para la salud;</w:t>
      </w:r>
    </w:p>
    <w:p w:rsidR="007850C8" w:rsidRPr="00A81A03" w:rsidRDefault="007850C8" w:rsidP="007850C8">
      <w:pPr>
        <w:ind w:left="1539" w:hanging="273"/>
        <w:rPr>
          <w:bCs/>
          <w:iCs/>
          <w:color w:val="212121"/>
          <w:lang w:val="es-ES"/>
        </w:rPr>
      </w:pPr>
      <w:r w:rsidRPr="00A81A03">
        <w:rPr>
          <w:bCs/>
          <w:iCs/>
          <w:color w:val="212121"/>
          <w:lang w:val="es-ES"/>
        </w:rPr>
        <w:t>b. usar el equipo de protección personal requerido;</w:t>
      </w:r>
    </w:p>
    <w:p w:rsidR="007850C8" w:rsidRPr="00A81A03" w:rsidRDefault="007850C8" w:rsidP="007850C8">
      <w:pPr>
        <w:ind w:left="1539" w:hanging="273"/>
        <w:rPr>
          <w:bCs/>
          <w:iCs/>
          <w:color w:val="212121"/>
          <w:lang w:val="es-ES"/>
        </w:rPr>
      </w:pPr>
      <w:r w:rsidRPr="00A81A03">
        <w:rPr>
          <w:bCs/>
          <w:iCs/>
          <w:color w:val="212121"/>
          <w:lang w:val="es-ES"/>
        </w:rPr>
        <w:t>c. utilizar medidas apropiadas relacionadas con sustancias y agentes químicos, físicos y biológicos; y</w:t>
      </w:r>
    </w:p>
    <w:p w:rsidR="007850C8" w:rsidRPr="00A81A03" w:rsidRDefault="007850C8" w:rsidP="007850C8">
      <w:pPr>
        <w:ind w:left="1539" w:hanging="273"/>
        <w:rPr>
          <w:bCs/>
          <w:iCs/>
          <w:color w:val="212121"/>
          <w:lang w:val="es-ES"/>
        </w:rPr>
      </w:pPr>
      <w:r w:rsidRPr="00A81A03">
        <w:rPr>
          <w:bCs/>
          <w:iCs/>
          <w:color w:val="212121"/>
          <w:lang w:val="es-ES"/>
        </w:rPr>
        <w:t>d. seguir los procedimientos operativos de emergencia aplicables.</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5. tratar a otras personas con respeto, y no discriminar a grupos específicos como mujeres, personas con discapacidad, trabajadores migrantes o niños;</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8.  no participar en Abuso Sexual, lo que significa actividad una amenaza o intrusión física real de naturaleza sexual, ya sea por la fuerza o bajo condiciones desiguales o coercitivas;</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9. no participar en ninguna forma de actividad sexual con personas menores de 18 años, excepto en caso de matrimonio preexistente;</w:t>
      </w:r>
    </w:p>
    <w:p w:rsidR="007850C8" w:rsidRPr="00A81A03" w:rsidRDefault="007850C8" w:rsidP="007850C8">
      <w:pPr>
        <w:ind w:left="993" w:hanging="273"/>
        <w:rPr>
          <w:bCs/>
          <w:iCs/>
          <w:color w:val="212121"/>
          <w:lang w:val="es-ES"/>
        </w:rPr>
      </w:pPr>
    </w:p>
    <w:p w:rsidR="007850C8" w:rsidRPr="00A81A03" w:rsidRDefault="007850C8" w:rsidP="007850C8">
      <w:pPr>
        <w:ind w:left="1134" w:hanging="414"/>
        <w:rPr>
          <w:bCs/>
          <w:iCs/>
          <w:color w:val="212121"/>
          <w:lang w:val="es-ES"/>
        </w:rPr>
      </w:pPr>
      <w:r w:rsidRPr="00A81A03">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rsidR="007850C8" w:rsidRPr="00A81A03" w:rsidRDefault="007850C8" w:rsidP="007850C8">
      <w:pPr>
        <w:ind w:left="993" w:hanging="273"/>
        <w:rPr>
          <w:bCs/>
          <w:iCs/>
          <w:color w:val="212121"/>
          <w:lang w:val="es-ES"/>
        </w:rPr>
      </w:pPr>
    </w:p>
    <w:p w:rsidR="007850C8" w:rsidRPr="00A81A03" w:rsidRDefault="007850C8" w:rsidP="007850C8">
      <w:pPr>
        <w:ind w:left="993" w:hanging="273"/>
        <w:rPr>
          <w:bCs/>
          <w:iCs/>
          <w:color w:val="212121"/>
          <w:lang w:val="es-ES"/>
        </w:rPr>
      </w:pPr>
      <w:r w:rsidRPr="00A81A03">
        <w:rPr>
          <w:bCs/>
          <w:iCs/>
          <w:color w:val="212121"/>
          <w:lang w:val="es-ES"/>
        </w:rPr>
        <w:t>11. denunciar violaciones a estas Normas de Conducta; y</w:t>
      </w:r>
    </w:p>
    <w:p w:rsidR="007850C8" w:rsidRPr="00A81A03" w:rsidRDefault="007850C8" w:rsidP="007850C8">
      <w:pPr>
        <w:ind w:left="993" w:hanging="273"/>
        <w:rPr>
          <w:bCs/>
          <w:iCs/>
          <w:color w:val="212121"/>
          <w:lang w:val="es-ES"/>
        </w:rPr>
      </w:pPr>
    </w:p>
    <w:p w:rsidR="007850C8" w:rsidRPr="00A81A03" w:rsidRDefault="007850C8" w:rsidP="007850C8">
      <w:pPr>
        <w:ind w:left="1134" w:hanging="414"/>
        <w:rPr>
          <w:bCs/>
          <w:iCs/>
          <w:color w:val="212121"/>
          <w:lang w:val="es-ES"/>
        </w:rPr>
      </w:pPr>
      <w:r w:rsidRPr="00A81A03">
        <w:rPr>
          <w:bCs/>
          <w:iCs/>
          <w:color w:val="212121"/>
          <w:lang w:val="es-ES"/>
        </w:rPr>
        <w:t>12.  no tomar represalias contra ninguna persona que denuncie violaciones a estas Normas de Conducta, ya sea a nosotros o al Contratante, o que haga uso del Mecanismo de Quejas y Reclamos del Proyecto.</w:t>
      </w:r>
    </w:p>
    <w:p w:rsidR="007850C8" w:rsidRPr="00A81A03" w:rsidRDefault="007850C8" w:rsidP="007850C8">
      <w:pPr>
        <w:rPr>
          <w:bCs/>
          <w:iCs/>
          <w:color w:val="212121"/>
          <w:lang w:val="es-ES"/>
        </w:rPr>
      </w:pPr>
    </w:p>
    <w:p w:rsidR="007850C8" w:rsidRPr="00A81A03" w:rsidRDefault="007850C8" w:rsidP="007850C8">
      <w:pPr>
        <w:rPr>
          <w:b/>
          <w:iCs/>
          <w:color w:val="212121"/>
          <w:lang w:val="es-ES"/>
        </w:rPr>
      </w:pPr>
      <w:r w:rsidRPr="00A81A03">
        <w:rPr>
          <w:b/>
          <w:iCs/>
          <w:color w:val="212121"/>
          <w:lang w:val="es-ES"/>
        </w:rPr>
        <w:t>PLANTEANDO PREOCUPACIONES</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rsidR="007850C8" w:rsidRPr="00A81A03" w:rsidRDefault="007850C8" w:rsidP="007850C8">
      <w:pPr>
        <w:rPr>
          <w:bCs/>
          <w:iCs/>
          <w:color w:val="212121"/>
          <w:lang w:val="es-ES"/>
        </w:rPr>
      </w:pPr>
    </w:p>
    <w:p w:rsidR="007850C8" w:rsidRPr="00A81A03" w:rsidRDefault="007850C8" w:rsidP="007850C8">
      <w:pPr>
        <w:ind w:left="284" w:hanging="284"/>
        <w:rPr>
          <w:bCs/>
          <w:iCs/>
          <w:color w:val="212121"/>
          <w:lang w:val="es-ES"/>
        </w:rPr>
      </w:pPr>
      <w:r w:rsidRPr="00A81A03">
        <w:rPr>
          <w:bCs/>
          <w:iCs/>
          <w:color w:val="212121"/>
          <w:lang w:val="es-ES"/>
        </w:rPr>
        <w:t xml:space="preserve">1. Comunicándose </w:t>
      </w:r>
      <w:r w:rsidRPr="00A81A03">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A81A03">
        <w:rPr>
          <w:bCs/>
          <w:iCs/>
          <w:color w:val="212121"/>
          <w:lang w:val="es-ES"/>
        </w:rPr>
        <w:t>] por escrito en esta dirección [ ] o por teléfono a [ … ] o en persona a [ … ]; o</w:t>
      </w:r>
    </w:p>
    <w:p w:rsidR="007850C8" w:rsidRPr="00A81A03" w:rsidRDefault="007850C8" w:rsidP="007850C8">
      <w:pPr>
        <w:ind w:left="284" w:hanging="284"/>
        <w:rPr>
          <w:bCs/>
          <w:iCs/>
          <w:color w:val="212121"/>
          <w:lang w:val="es-ES"/>
        </w:rPr>
      </w:pPr>
    </w:p>
    <w:p w:rsidR="007850C8" w:rsidRPr="00A81A03" w:rsidRDefault="007850C8" w:rsidP="007850C8">
      <w:pPr>
        <w:ind w:left="284" w:hanging="284"/>
        <w:rPr>
          <w:bCs/>
          <w:iCs/>
          <w:color w:val="212121"/>
          <w:lang w:val="es-ES"/>
        </w:rPr>
      </w:pPr>
      <w:r w:rsidRPr="00A81A03">
        <w:rPr>
          <w:bCs/>
          <w:iCs/>
          <w:color w:val="212121"/>
          <w:lang w:val="es-ES"/>
        </w:rPr>
        <w:t>2. Llamando a [ … ] para comunicarse con la línea directa del Contratista (si hubiera) y deje un mensaje.</w:t>
      </w:r>
    </w:p>
    <w:p w:rsidR="007850C8" w:rsidRPr="00A81A03" w:rsidRDefault="007850C8" w:rsidP="007850C8">
      <w:pPr>
        <w:ind w:left="284" w:hanging="284"/>
        <w:rPr>
          <w:bCs/>
          <w:iCs/>
          <w:color w:val="212121"/>
          <w:lang w:val="es-ES"/>
        </w:rPr>
      </w:pPr>
    </w:p>
    <w:p w:rsidR="007850C8" w:rsidRPr="00A81A03" w:rsidRDefault="007850C8" w:rsidP="007850C8">
      <w:pPr>
        <w:rPr>
          <w:bCs/>
          <w:iCs/>
          <w:color w:val="212121"/>
          <w:lang w:val="es-ES"/>
        </w:rPr>
      </w:pPr>
      <w:r w:rsidRPr="00A81A03">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rsidR="007850C8" w:rsidRPr="00A81A03" w:rsidRDefault="007850C8" w:rsidP="007850C8">
      <w:pPr>
        <w:rPr>
          <w:bCs/>
          <w:iCs/>
          <w:color w:val="212121"/>
          <w:lang w:val="es-ES"/>
        </w:rPr>
      </w:pPr>
    </w:p>
    <w:p w:rsidR="007850C8" w:rsidRPr="00A81A03" w:rsidRDefault="007850C8" w:rsidP="007850C8">
      <w:pPr>
        <w:jc w:val="center"/>
        <w:rPr>
          <w:b/>
          <w:iCs/>
          <w:color w:val="212121"/>
          <w:lang w:val="es-ES"/>
        </w:rPr>
      </w:pPr>
      <w:r w:rsidRPr="00A81A03">
        <w:rPr>
          <w:b/>
          <w:iCs/>
          <w:color w:val="212121"/>
          <w:lang w:val="es-ES"/>
        </w:rPr>
        <w:t>CONSECUENCIAS DE VIOLAR LAS NORMAS DE CONDUCTA</w:t>
      </w:r>
    </w:p>
    <w:p w:rsidR="007850C8" w:rsidRPr="00A81A03" w:rsidRDefault="007850C8" w:rsidP="007850C8">
      <w:pPr>
        <w:rPr>
          <w:b/>
          <w:iCs/>
          <w:color w:val="212121"/>
          <w:lang w:val="es-ES"/>
        </w:rPr>
      </w:pPr>
    </w:p>
    <w:p w:rsidR="007850C8" w:rsidRPr="00A81A03" w:rsidRDefault="007850C8" w:rsidP="007850C8">
      <w:pPr>
        <w:rPr>
          <w:bCs/>
          <w:iCs/>
          <w:color w:val="212121"/>
          <w:lang w:val="es-ES"/>
        </w:rPr>
      </w:pPr>
      <w:r w:rsidRPr="00A81A03">
        <w:rPr>
          <w:bCs/>
          <w:iCs/>
          <w:color w:val="212121"/>
          <w:lang w:val="es-ES"/>
        </w:rPr>
        <w:t>Cualquier violación de estas Normas de Conducta por parte del Personal del Contratista puede tener consecuencias graves, que pueden incluir la rescisión y la posible acusación a las autoridades legales.</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PARA EL PERSONAL DEL CONTRATISTA:</w:t>
      </w:r>
    </w:p>
    <w:p w:rsidR="007850C8" w:rsidRPr="00A81A03" w:rsidRDefault="007850C8" w:rsidP="007850C8">
      <w:pPr>
        <w:rPr>
          <w:bCs/>
          <w:iCs/>
          <w:color w:val="212121"/>
          <w:lang w:val="es-ES"/>
        </w:rPr>
      </w:pPr>
    </w:p>
    <w:p w:rsidR="007850C8" w:rsidRPr="00A81A03" w:rsidRDefault="007850C8" w:rsidP="007850C8">
      <w:pPr>
        <w:rPr>
          <w:bCs/>
          <w:iCs/>
          <w:color w:val="212121"/>
          <w:lang w:val="es-ES"/>
        </w:rPr>
      </w:pPr>
      <w:r w:rsidRPr="00A81A03">
        <w:rPr>
          <w:bCs/>
          <w:iCs/>
          <w:color w:val="212121"/>
          <w:lang w:val="es-ES"/>
        </w:rPr>
        <w:t>He recibido una copia de estas Normas de Conducta escritas en un idioma que entiendo. Entiendo que, si tengo alguna pregunta sobre estas Normas de Conducta, puedo contactarme [</w:t>
      </w:r>
      <w:r w:rsidRPr="00A81A03">
        <w:rPr>
          <w:bCs/>
          <w:i/>
          <w:color w:val="212121"/>
          <w:lang w:val="es-ES"/>
        </w:rPr>
        <w:t>ingresar el nombre de la(s) persona(s) de contacto del Contratista con experiencia relevante</w:t>
      </w:r>
      <w:r w:rsidRPr="00A81A03">
        <w:rPr>
          <w:bCs/>
          <w:iCs/>
          <w:color w:val="212121"/>
          <w:lang w:val="es-ES"/>
        </w:rPr>
        <w:t>] para solicitar una explicación.</w:t>
      </w:r>
    </w:p>
    <w:p w:rsidR="007850C8" w:rsidRPr="00A81A03" w:rsidRDefault="007850C8" w:rsidP="007850C8">
      <w:pPr>
        <w:ind w:left="284" w:hanging="284"/>
        <w:rPr>
          <w:bCs/>
          <w:iCs/>
          <w:color w:val="212121"/>
          <w:lang w:val="es-ES"/>
        </w:rPr>
      </w:pPr>
    </w:p>
    <w:p w:rsidR="007850C8" w:rsidRPr="00A81A03" w:rsidRDefault="007850C8" w:rsidP="007850C8">
      <w:pPr>
        <w:ind w:left="284" w:hanging="284"/>
        <w:rPr>
          <w:bCs/>
          <w:iCs/>
          <w:color w:val="212121"/>
          <w:lang w:val="es-ES"/>
        </w:rPr>
      </w:pPr>
      <w:r w:rsidRPr="00A81A03">
        <w:rPr>
          <w:bCs/>
          <w:iCs/>
          <w:color w:val="212121"/>
          <w:lang w:val="es-ES"/>
        </w:rPr>
        <w:t>Nombre del Personal del Contratista: [</w:t>
      </w:r>
      <w:r w:rsidRPr="00A81A03">
        <w:rPr>
          <w:bCs/>
          <w:i/>
          <w:color w:val="212121"/>
          <w:lang w:val="es-ES"/>
        </w:rPr>
        <w:t>insertar nombre</w:t>
      </w:r>
      <w:r w:rsidRPr="00A81A03">
        <w:rPr>
          <w:bCs/>
          <w:iCs/>
          <w:color w:val="212121"/>
          <w:lang w:val="es-ES"/>
        </w:rPr>
        <w:t>]</w:t>
      </w:r>
    </w:p>
    <w:p w:rsidR="007850C8" w:rsidRPr="00A81A03" w:rsidRDefault="007850C8" w:rsidP="007850C8">
      <w:pPr>
        <w:ind w:left="284" w:hanging="284"/>
        <w:rPr>
          <w:bCs/>
          <w:iCs/>
          <w:color w:val="212121"/>
          <w:lang w:val="es-ES"/>
        </w:rPr>
      </w:pPr>
      <w:r w:rsidRPr="00A81A03">
        <w:rPr>
          <w:bCs/>
          <w:iCs/>
          <w:color w:val="212121"/>
          <w:lang w:val="es-ES"/>
        </w:rPr>
        <w:t>Firma: __________________________________________________________</w:t>
      </w:r>
    </w:p>
    <w:p w:rsidR="007850C8" w:rsidRPr="00A81A03" w:rsidRDefault="007850C8" w:rsidP="007850C8">
      <w:pPr>
        <w:ind w:left="284" w:hanging="284"/>
        <w:rPr>
          <w:bCs/>
          <w:iCs/>
          <w:color w:val="212121"/>
          <w:lang w:val="es-ES"/>
        </w:rPr>
      </w:pPr>
      <w:r w:rsidRPr="00A81A03">
        <w:rPr>
          <w:bCs/>
          <w:iCs/>
          <w:color w:val="212121"/>
          <w:lang w:val="es-ES"/>
        </w:rPr>
        <w:t>Fecha: (día mes año): _______________________________________________</w:t>
      </w:r>
    </w:p>
    <w:p w:rsidR="007850C8" w:rsidRPr="00A81A03" w:rsidRDefault="007850C8" w:rsidP="007850C8">
      <w:pPr>
        <w:ind w:left="284" w:hanging="284"/>
        <w:rPr>
          <w:bCs/>
          <w:iCs/>
          <w:color w:val="212121"/>
          <w:lang w:val="es-ES"/>
        </w:rPr>
      </w:pPr>
    </w:p>
    <w:p w:rsidR="007850C8" w:rsidRPr="00A81A03" w:rsidRDefault="007850C8" w:rsidP="007850C8">
      <w:pPr>
        <w:ind w:left="284" w:hanging="284"/>
        <w:rPr>
          <w:bCs/>
          <w:iCs/>
          <w:color w:val="212121"/>
          <w:lang w:val="es-ES"/>
        </w:rPr>
      </w:pPr>
      <w:r w:rsidRPr="00A81A03">
        <w:rPr>
          <w:bCs/>
          <w:iCs/>
          <w:color w:val="212121"/>
          <w:lang w:val="es-ES"/>
        </w:rPr>
        <w:t>Firma del representante autorizado del Contratista:</w:t>
      </w:r>
    </w:p>
    <w:p w:rsidR="007850C8" w:rsidRPr="00A81A03" w:rsidRDefault="007850C8" w:rsidP="007850C8">
      <w:pPr>
        <w:ind w:left="284" w:hanging="284"/>
        <w:rPr>
          <w:bCs/>
          <w:iCs/>
          <w:color w:val="212121"/>
          <w:lang w:val="es-ES"/>
        </w:rPr>
      </w:pPr>
      <w:r w:rsidRPr="00A81A03">
        <w:rPr>
          <w:bCs/>
          <w:iCs/>
          <w:color w:val="212121"/>
          <w:lang w:val="es-ES"/>
        </w:rPr>
        <w:t>Firma: ________________________________________________________</w:t>
      </w:r>
    </w:p>
    <w:p w:rsidR="007850C8" w:rsidRPr="00A81A03" w:rsidRDefault="007850C8" w:rsidP="007850C8">
      <w:pPr>
        <w:spacing w:before="240" w:after="240"/>
        <w:ind w:left="851" w:right="-279"/>
        <w:rPr>
          <w:rFonts w:ascii="inherit" w:hAnsi="inherit" w:cs="Courier New"/>
          <w:bCs/>
          <w:iCs/>
          <w:color w:val="212121"/>
          <w:lang w:val="es-ES"/>
        </w:rPr>
      </w:pPr>
      <w:r w:rsidRPr="00A81A03">
        <w:rPr>
          <w:rFonts w:ascii="inherit" w:hAnsi="inherit" w:cs="Courier New"/>
          <w:bCs/>
          <w:iCs/>
          <w:color w:val="212121"/>
          <w:lang w:val="es-ES"/>
        </w:rPr>
        <w:t>Fecha: (día mes año): ______________________________________________</w:t>
      </w:r>
      <w:bookmarkEnd w:id="544"/>
    </w:p>
    <w:p w:rsidR="007850C8" w:rsidRPr="00A81A03" w:rsidRDefault="007850C8" w:rsidP="007850C8">
      <w:pPr>
        <w:spacing w:before="240" w:after="240"/>
        <w:ind w:left="851" w:right="-279"/>
        <w:rPr>
          <w:rFonts w:ascii="inherit" w:hAnsi="inherit" w:cs="Courier New"/>
          <w:bCs/>
          <w:iCs/>
          <w:color w:val="212121"/>
          <w:lang w:val="es-ES"/>
        </w:rPr>
      </w:pPr>
    </w:p>
    <w:p w:rsidR="007850C8" w:rsidRPr="00A81A03" w:rsidRDefault="007850C8" w:rsidP="007850C8">
      <w:pPr>
        <w:spacing w:before="240" w:after="240"/>
        <w:ind w:left="851" w:right="-279"/>
        <w:rPr>
          <w:rFonts w:ascii="inherit" w:hAnsi="inherit" w:cs="Courier New"/>
          <w:bCs/>
          <w:iCs/>
          <w:color w:val="212121"/>
          <w:lang w:val="es-ES"/>
        </w:rPr>
      </w:pPr>
    </w:p>
    <w:p w:rsidR="007850C8" w:rsidRPr="00A81A03" w:rsidRDefault="007850C8" w:rsidP="007850C8">
      <w:pPr>
        <w:spacing w:before="240" w:after="240"/>
        <w:ind w:right="-279"/>
        <w:rPr>
          <w:lang w:val="es-ES"/>
        </w:rPr>
      </w:pPr>
      <w:r w:rsidRPr="00A81A03">
        <w:rPr>
          <w:b/>
          <w:lang w:val="es-ES"/>
        </w:rPr>
        <w:t>APÉNDI</w:t>
      </w:r>
      <w:r w:rsidR="00BA4356" w:rsidRPr="00A81A03">
        <w:rPr>
          <w:b/>
          <w:lang w:val="es-ES"/>
        </w:rPr>
        <w:t>CEC</w:t>
      </w:r>
      <w:r w:rsidRPr="00A81A03">
        <w:rPr>
          <w:b/>
          <w:lang w:val="es-ES"/>
        </w:rPr>
        <w:t xml:space="preserve"> 1: </w:t>
      </w:r>
      <w:r w:rsidRPr="00A81A03">
        <w:rPr>
          <w:lang w:val="es-ES"/>
        </w:rPr>
        <w:t>Comportamientos que constituyen Explotación y Abuso Sexual (EAS) y los comportamientos que constituyen Acoso Sexual (ASx).</w:t>
      </w:r>
    </w:p>
    <w:p w:rsidR="007850C8" w:rsidRPr="00A81A03" w:rsidRDefault="007850C8" w:rsidP="007850C8">
      <w:pPr>
        <w:spacing w:before="240" w:after="240"/>
        <w:ind w:right="-279"/>
        <w:rPr>
          <w:rStyle w:val="Table"/>
          <w:b/>
          <w:spacing w:val="-2"/>
          <w:sz w:val="28"/>
          <w:szCs w:val="28"/>
          <w:lang w:val="es-ES"/>
        </w:rPr>
      </w:pPr>
      <w:r w:rsidRPr="00A81A03">
        <w:rPr>
          <w:rStyle w:val="Table"/>
          <w:spacing w:val="-2"/>
          <w:sz w:val="28"/>
          <w:szCs w:val="28"/>
          <w:lang w:val="es-ES"/>
        </w:rPr>
        <w:br w:type="page"/>
      </w:r>
    </w:p>
    <w:p w:rsidR="007850C8" w:rsidRPr="00A81A03" w:rsidRDefault="007850C8" w:rsidP="007850C8">
      <w:pPr>
        <w:spacing w:before="60" w:after="60"/>
        <w:jc w:val="center"/>
        <w:rPr>
          <w:b/>
          <w:lang w:val="es-ES"/>
        </w:rPr>
      </w:pPr>
      <w:r w:rsidRPr="00A81A03">
        <w:rPr>
          <w:b/>
          <w:lang w:val="es-ES"/>
        </w:rPr>
        <w:t>APÉNDI</w:t>
      </w:r>
      <w:r w:rsidR="00BA4356" w:rsidRPr="00A81A03">
        <w:rPr>
          <w:b/>
          <w:lang w:val="es-ES"/>
        </w:rPr>
        <w:t>CEC</w:t>
      </w:r>
      <w:r w:rsidRPr="00A81A03">
        <w:rPr>
          <w:b/>
          <w:lang w:val="es-ES"/>
        </w:rPr>
        <w:t xml:space="preserve"> 1 AL FORMULARIO DEL CÓDIGO DE CONDUCTA</w:t>
      </w:r>
    </w:p>
    <w:p w:rsidR="007850C8" w:rsidRPr="00A81A03" w:rsidRDefault="007850C8" w:rsidP="007850C8">
      <w:pPr>
        <w:rPr>
          <w:rStyle w:val="Table"/>
          <w:spacing w:val="-2"/>
          <w:sz w:val="28"/>
          <w:szCs w:val="28"/>
          <w:lang w:val="es-ES"/>
        </w:rPr>
      </w:pPr>
    </w:p>
    <w:p w:rsidR="007850C8" w:rsidRPr="00A81A03" w:rsidRDefault="007850C8" w:rsidP="007850C8">
      <w:pPr>
        <w:spacing w:before="60" w:after="60"/>
        <w:jc w:val="center"/>
        <w:rPr>
          <w:b/>
          <w:lang w:val="es-ES"/>
        </w:rPr>
      </w:pPr>
      <w:bookmarkStart w:id="547" w:name="_Hlk32850001"/>
      <w:r w:rsidRPr="00A81A03">
        <w:rPr>
          <w:b/>
          <w:lang w:val="es-ES"/>
        </w:rPr>
        <w:t>COMPORTAMIENTOS QUE CONSTITUYEN EXPLOTACIÓN Y ABUSO SEXUAL (EAS) Y LOS COMPORTAMIENTOS QUE CONSTITUYEN ACOSO SEXUAL (ASx)</w:t>
      </w:r>
      <w:bookmarkEnd w:id="547"/>
    </w:p>
    <w:p w:rsidR="007850C8" w:rsidRPr="00A81A03" w:rsidRDefault="007850C8" w:rsidP="007850C8">
      <w:pPr>
        <w:rPr>
          <w:bCs/>
          <w:iCs/>
          <w:color w:val="212121"/>
          <w:lang w:val="es-ES"/>
        </w:rPr>
      </w:pPr>
      <w:r w:rsidRPr="00A81A03">
        <w:rPr>
          <w:bCs/>
          <w:iCs/>
          <w:color w:val="212121"/>
          <w:lang w:val="es-ES"/>
        </w:rPr>
        <w:t>La siguiente lista no exhaustiva está destinada a ilustrar los tipos de comportamientos prohibidos.</w:t>
      </w:r>
    </w:p>
    <w:p w:rsidR="007850C8" w:rsidRPr="00A81A03" w:rsidRDefault="007850C8" w:rsidP="007850C8">
      <w:pPr>
        <w:rPr>
          <w:bCs/>
          <w:iCs/>
          <w:color w:val="212121"/>
          <w:lang w:val="es-ES"/>
        </w:rPr>
      </w:pPr>
    </w:p>
    <w:p w:rsidR="007850C8" w:rsidRPr="00A81A03" w:rsidRDefault="007850C8" w:rsidP="007850C8">
      <w:pPr>
        <w:spacing w:before="120" w:after="120"/>
        <w:rPr>
          <w:bCs/>
          <w:iCs/>
          <w:color w:val="212121"/>
          <w:lang w:val="es-ES"/>
        </w:rPr>
      </w:pPr>
      <w:r w:rsidRPr="00A81A03">
        <w:rPr>
          <w:bCs/>
          <w:iCs/>
          <w:color w:val="212121"/>
          <w:lang w:val="es-ES"/>
        </w:rPr>
        <w:t xml:space="preserve">(1) </w:t>
      </w:r>
      <w:r w:rsidRPr="00A81A03">
        <w:rPr>
          <w:b/>
          <w:bCs/>
          <w:iCs/>
          <w:color w:val="212121"/>
          <w:lang w:val="es-ES"/>
        </w:rPr>
        <w:t xml:space="preserve">Los ejemplos de explotación y abuso sexual </w:t>
      </w:r>
      <w:r w:rsidRPr="00A81A03">
        <w:rPr>
          <w:bCs/>
          <w:iCs/>
          <w:color w:val="212121"/>
          <w:lang w:val="es-ES"/>
        </w:rPr>
        <w:t>incluyen, entre otros:</w:t>
      </w:r>
    </w:p>
    <w:p w:rsidR="007850C8" w:rsidRPr="00A81A03" w:rsidRDefault="007850C8" w:rsidP="007850C8">
      <w:pPr>
        <w:spacing w:before="120" w:after="120"/>
        <w:ind w:left="851" w:hanging="131"/>
        <w:rPr>
          <w:bCs/>
          <w:iCs/>
          <w:color w:val="212121"/>
          <w:lang w:val="es-ES"/>
        </w:rPr>
      </w:pPr>
      <w:r w:rsidRPr="00A81A03">
        <w:rPr>
          <w:bCs/>
          <w:iCs/>
          <w:color w:val="212121"/>
          <w:lang w:val="es-ES"/>
        </w:rPr>
        <w:t xml:space="preserve">• </w:t>
      </w:r>
      <w:bookmarkStart w:id="548" w:name="_Hlk32848684"/>
      <w:r w:rsidRPr="00A81A03">
        <w:rPr>
          <w:bCs/>
          <w:iCs/>
          <w:color w:val="212121"/>
          <w:lang w:val="es-ES"/>
        </w:rPr>
        <w:t xml:space="preserve">Uno de los miembros del Personal del Contratista </w:t>
      </w:r>
      <w:bookmarkEnd w:id="548"/>
      <w:r w:rsidRPr="00A81A03">
        <w:rPr>
          <w:bCs/>
          <w:iCs/>
          <w:color w:val="212121"/>
          <w:lang w:val="es-ES"/>
        </w:rPr>
        <w:t>le dice a un miembro de la comunidad que él / ella puede conseguir trabajos relacionados con el Sitio (por ejemplo, cocinar y limpiar) a cambio de sexo.</w:t>
      </w:r>
    </w:p>
    <w:p w:rsidR="007850C8" w:rsidRPr="00A81A03" w:rsidRDefault="007850C8" w:rsidP="007850C8">
      <w:pPr>
        <w:spacing w:before="120" w:after="120"/>
        <w:ind w:left="851" w:hanging="131"/>
        <w:rPr>
          <w:bCs/>
          <w:iCs/>
          <w:color w:val="212121"/>
          <w:lang w:val="es-ES"/>
        </w:rPr>
      </w:pPr>
      <w:r w:rsidRPr="00A81A03">
        <w:rPr>
          <w:bCs/>
          <w:iCs/>
          <w:color w:val="212121"/>
          <w:lang w:val="es-ES"/>
        </w:rPr>
        <w:t xml:space="preserve">• </w:t>
      </w:r>
      <w:bookmarkStart w:id="549" w:name="_Hlk32848785"/>
      <w:r w:rsidRPr="00A81A03">
        <w:rPr>
          <w:bCs/>
          <w:iCs/>
          <w:color w:val="212121"/>
          <w:lang w:val="es-ES"/>
        </w:rPr>
        <w:t xml:space="preserve">Uno de los miembros del Personal del Contratista </w:t>
      </w:r>
      <w:bookmarkEnd w:id="549"/>
      <w:r w:rsidRPr="00A81A03">
        <w:rPr>
          <w:bCs/>
          <w:iCs/>
          <w:color w:val="212121"/>
          <w:lang w:val="es-ES"/>
        </w:rPr>
        <w:t>que está conectando la entrada de electricidad a los hogares dice que puede conectar los hogares de familias encabezadas por mujeres a la red a cambio de sexo.</w:t>
      </w:r>
    </w:p>
    <w:p w:rsidR="007850C8" w:rsidRPr="00A81A03" w:rsidRDefault="007850C8" w:rsidP="007850C8">
      <w:pPr>
        <w:spacing w:before="120" w:after="120"/>
        <w:ind w:left="851" w:hanging="131"/>
        <w:rPr>
          <w:bCs/>
          <w:iCs/>
          <w:color w:val="212121"/>
          <w:lang w:val="es-ES"/>
        </w:rPr>
      </w:pPr>
      <w:r w:rsidRPr="00A81A03">
        <w:rPr>
          <w:bCs/>
          <w:iCs/>
          <w:color w:val="212121"/>
          <w:lang w:val="es-ES"/>
        </w:rPr>
        <w:t>• Uno de los miembros del Personal del Contratista viola o agrede sexualmente de otra forma a un miembro de la comunidad.</w:t>
      </w:r>
    </w:p>
    <w:p w:rsidR="007850C8" w:rsidRPr="00A81A03" w:rsidRDefault="007850C8" w:rsidP="007850C8">
      <w:pPr>
        <w:spacing w:before="120" w:after="120"/>
        <w:ind w:left="851" w:hanging="131"/>
        <w:rPr>
          <w:bCs/>
          <w:iCs/>
          <w:color w:val="212121"/>
          <w:lang w:val="es-ES"/>
        </w:rPr>
      </w:pPr>
      <w:r w:rsidRPr="00A81A03">
        <w:rPr>
          <w:bCs/>
          <w:iCs/>
          <w:color w:val="212121"/>
          <w:lang w:val="es-ES"/>
        </w:rPr>
        <w:t>• Uno de los miembros del Personal del Contratista niega el acceso de una persona al Sitio de las Instalaciones a menos que él / ella realice un favor sexual.</w:t>
      </w:r>
    </w:p>
    <w:p w:rsidR="007850C8" w:rsidRPr="00A81A03" w:rsidRDefault="007850C8" w:rsidP="007850C8">
      <w:pPr>
        <w:spacing w:before="120" w:after="120"/>
        <w:ind w:left="851" w:hanging="131"/>
        <w:rPr>
          <w:bCs/>
          <w:iCs/>
          <w:color w:val="212121"/>
          <w:lang w:val="es-ES"/>
        </w:rPr>
      </w:pPr>
      <w:r w:rsidRPr="00A81A03">
        <w:rPr>
          <w:bCs/>
          <w:iCs/>
          <w:color w:val="212121"/>
          <w:lang w:val="es-ES"/>
        </w:rPr>
        <w:t>• Uno de los miembros del Personal del Contratista le dice a una persona que solicita empleo en virtud del Contrato que él / ella solo lo contratará si tiene relaciones sexuales con él / ella.</w:t>
      </w:r>
    </w:p>
    <w:p w:rsidR="007850C8" w:rsidRPr="00A81A03" w:rsidRDefault="007850C8" w:rsidP="007850C8">
      <w:pPr>
        <w:rPr>
          <w:bCs/>
          <w:iCs/>
          <w:color w:val="212121"/>
          <w:lang w:val="es-ES"/>
        </w:rPr>
      </w:pPr>
    </w:p>
    <w:p w:rsidR="007850C8" w:rsidRPr="00A81A03" w:rsidRDefault="007850C8" w:rsidP="007850C8">
      <w:pPr>
        <w:spacing w:before="120" w:after="120"/>
        <w:rPr>
          <w:bCs/>
          <w:iCs/>
          <w:color w:val="212121"/>
          <w:lang w:val="es-ES"/>
        </w:rPr>
      </w:pPr>
      <w:r w:rsidRPr="00A81A03">
        <w:rPr>
          <w:bCs/>
          <w:iCs/>
          <w:color w:val="212121"/>
          <w:lang w:val="es-ES"/>
        </w:rPr>
        <w:t xml:space="preserve">(2) </w:t>
      </w:r>
      <w:r w:rsidRPr="00A81A03">
        <w:rPr>
          <w:b/>
          <w:bCs/>
          <w:iCs/>
          <w:color w:val="212121"/>
          <w:lang w:val="es-ES"/>
        </w:rPr>
        <w:t>Ejemplos de acoso sexual en un contexto laboral</w:t>
      </w:r>
    </w:p>
    <w:p w:rsidR="007850C8" w:rsidRPr="00A81A03" w:rsidRDefault="007850C8" w:rsidP="007850C8">
      <w:pPr>
        <w:spacing w:before="120" w:after="120"/>
        <w:ind w:left="851" w:hanging="142"/>
        <w:rPr>
          <w:bCs/>
          <w:iCs/>
          <w:color w:val="212121"/>
          <w:lang w:val="es-ES"/>
        </w:rPr>
      </w:pPr>
      <w:r w:rsidRPr="00A81A03">
        <w:rPr>
          <w:bCs/>
          <w:iCs/>
          <w:color w:val="212121"/>
          <w:lang w:val="es-ES"/>
        </w:rPr>
        <w:t>• El Personal del Contratista comenta sobre la apariencia de otro Personal del Contratista (ya sea positivo o negativo) y sus deseos sexuales.</w:t>
      </w:r>
    </w:p>
    <w:p w:rsidR="007850C8" w:rsidRPr="00A81A03" w:rsidRDefault="007850C8" w:rsidP="007850C8">
      <w:pPr>
        <w:spacing w:before="120" w:after="120"/>
        <w:ind w:left="851" w:hanging="142"/>
        <w:rPr>
          <w:bCs/>
          <w:iCs/>
          <w:color w:val="212121"/>
          <w:lang w:val="es-ES"/>
        </w:rPr>
      </w:pPr>
      <w:r w:rsidRPr="00A81A03">
        <w:rPr>
          <w:bCs/>
          <w:iCs/>
          <w:color w:val="212121"/>
          <w:lang w:val="es-ES"/>
        </w:rPr>
        <w:t>• Cuando el Personal de un Contratista se queja de los comentarios hechos otro Personal del Contratista sobre su apariencia, el otro Personal del Contratista comenta que está "pidiéndolo" debido a cómo se viste.</w:t>
      </w:r>
    </w:p>
    <w:p w:rsidR="007850C8" w:rsidRPr="00A81A03" w:rsidRDefault="007850C8" w:rsidP="007850C8">
      <w:pPr>
        <w:spacing w:before="120" w:after="120"/>
        <w:ind w:left="851" w:hanging="142"/>
        <w:rPr>
          <w:bCs/>
          <w:iCs/>
          <w:color w:val="212121"/>
          <w:lang w:val="es-ES"/>
        </w:rPr>
      </w:pPr>
      <w:r w:rsidRPr="00A81A03">
        <w:rPr>
          <w:bCs/>
          <w:iCs/>
          <w:color w:val="212121"/>
          <w:lang w:val="es-ES"/>
        </w:rPr>
        <w:t>• Toques no deseados al Personal del Contratista o del Contratante por otro Personal del Contratista.</w:t>
      </w:r>
    </w:p>
    <w:p w:rsidR="007850C8" w:rsidRPr="00A81A03" w:rsidRDefault="007850C8" w:rsidP="007850C8">
      <w:pPr>
        <w:spacing w:before="240" w:after="240"/>
        <w:ind w:left="851"/>
        <w:rPr>
          <w:bCs/>
          <w:iCs/>
          <w:color w:val="212121"/>
          <w:lang w:val="es-ES"/>
        </w:rPr>
      </w:pPr>
      <w:r w:rsidRPr="00A81A03">
        <w:rPr>
          <w:bCs/>
          <w:iCs/>
          <w:color w:val="212121"/>
          <w:lang w:val="es-ES"/>
        </w:rPr>
        <w:t>• Uno de los miembros del Personal del Contratista le dice a otro miembro del Personal del Contratista que él / ella obtendrá un aumento de sueldo o un ascenso si le envía fotografías desnudas de él / ella.</w:t>
      </w:r>
    </w:p>
    <w:p w:rsidR="00632CED" w:rsidRPr="00A81A03" w:rsidRDefault="007850C8" w:rsidP="00B624A2">
      <w:pPr>
        <w:pStyle w:val="S4Header"/>
        <w:spacing w:before="0"/>
        <w:rPr>
          <w:lang w:val="es-ES"/>
        </w:rPr>
      </w:pPr>
      <w:r w:rsidRPr="00A81A03">
        <w:rPr>
          <w:lang w:val="es-ES"/>
        </w:rPr>
        <w:br w:type="page"/>
      </w:r>
      <w:bookmarkStart w:id="550" w:name="_Toc36315707"/>
      <w:r w:rsidR="00632CED" w:rsidRPr="00A81A03">
        <w:rPr>
          <w:lang w:val="es-ES"/>
        </w:rPr>
        <w:t>Planta</w:t>
      </w:r>
      <w:bookmarkEnd w:id="550"/>
      <w:r w:rsidR="00632CED" w:rsidRPr="00A81A03">
        <w:rPr>
          <w:lang w:val="es-ES"/>
        </w:rPr>
        <w:t xml:space="preserve"> </w:t>
      </w:r>
    </w:p>
    <w:p w:rsidR="00632CED" w:rsidRPr="00A81A03" w:rsidRDefault="00632CED" w:rsidP="00632CED">
      <w:pPr>
        <w:pStyle w:val="S4Header"/>
        <w:rPr>
          <w:lang w:val="es-ES"/>
        </w:rPr>
      </w:pPr>
      <w:r w:rsidRPr="00A81A03">
        <w:rPr>
          <w:b w:val="0"/>
          <w:bCs/>
          <w:iCs/>
          <w:sz w:val="28"/>
          <w:lang w:val="es-ES"/>
        </w:rPr>
        <w:br w:type="page"/>
      </w:r>
      <w:bookmarkStart w:id="551" w:name="_Toc36315708"/>
      <w:r w:rsidRPr="00A81A03">
        <w:rPr>
          <w:lang w:val="es-ES"/>
        </w:rPr>
        <w:t>Equipos del</w:t>
      </w:r>
      <w:r w:rsidRPr="00A81A03">
        <w:rPr>
          <w:b w:val="0"/>
          <w:bCs/>
          <w:iCs/>
          <w:sz w:val="28"/>
          <w:lang w:val="es-ES"/>
        </w:rPr>
        <w:t xml:space="preserve"> </w:t>
      </w:r>
      <w:r w:rsidRPr="00A81A03">
        <w:rPr>
          <w:lang w:val="es-ES"/>
        </w:rPr>
        <w:t>Contratista</w:t>
      </w:r>
      <w:bookmarkEnd w:id="551"/>
    </w:p>
    <w:p w:rsidR="00632CED" w:rsidRPr="00A81A03" w:rsidRDefault="00632CED" w:rsidP="00632CED">
      <w:pPr>
        <w:suppressAutoHyphens/>
        <w:rPr>
          <w:rStyle w:val="Table"/>
          <w:rFonts w:ascii="Times New Roman" w:hAnsi="Times New Roman"/>
          <w:spacing w:val="-2"/>
          <w:sz w:val="24"/>
          <w:lang w:val="es-ES"/>
        </w:rPr>
      </w:pPr>
    </w:p>
    <w:p w:rsidR="00632CED" w:rsidRPr="00A81A03" w:rsidRDefault="00632CED" w:rsidP="00632CED">
      <w:pPr>
        <w:suppressAutoHyphens/>
        <w:jc w:val="center"/>
        <w:rPr>
          <w:rStyle w:val="Table"/>
          <w:rFonts w:ascii="Times New Roman" w:hAnsi="Times New Roman"/>
          <w:spacing w:val="-2"/>
          <w:sz w:val="28"/>
          <w:szCs w:val="28"/>
          <w:lang w:val="es-ES"/>
        </w:rPr>
      </w:pPr>
      <w:r w:rsidRPr="00A81A03">
        <w:rPr>
          <w:rStyle w:val="Table"/>
          <w:rFonts w:ascii="Times New Roman" w:hAnsi="Times New Roman"/>
          <w:spacing w:val="-2"/>
          <w:sz w:val="28"/>
          <w:szCs w:val="28"/>
          <w:lang w:val="es-ES"/>
        </w:rPr>
        <w:t>Formulario EQU</w:t>
      </w:r>
    </w:p>
    <w:p w:rsidR="00632CED" w:rsidRPr="00A81A03" w:rsidRDefault="00632CED" w:rsidP="00632CED">
      <w:pPr>
        <w:suppressAutoHyphens/>
        <w:jc w:val="center"/>
        <w:rPr>
          <w:rStyle w:val="Table"/>
          <w:rFonts w:ascii="Times New Roman" w:hAnsi="Times New Roman"/>
          <w:spacing w:val="-2"/>
          <w:sz w:val="24"/>
          <w:lang w:val="es-ES"/>
        </w:rPr>
      </w:pPr>
    </w:p>
    <w:p w:rsidR="008D6FF3" w:rsidRPr="00A81A03" w:rsidRDefault="008D6FF3"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 xml:space="preserve">El Licitante proporcionará la información adecuada para demostrar claramente que tiene la capacidad para cumplir los requisitos relativos al equipo clave enumerado en la Sección III, </w:t>
      </w:r>
      <w:r w:rsidR="000C6F48">
        <w:rPr>
          <w:rStyle w:val="Table"/>
          <w:rFonts w:ascii="Times New Roman" w:hAnsi="Times New Roman"/>
          <w:spacing w:val="-2"/>
          <w:lang w:val="es-ES"/>
        </w:rPr>
        <w:t>“Criterios de Evaluación y Calificación”</w:t>
      </w:r>
      <w:r w:rsidRPr="00A81A03">
        <w:rPr>
          <w:rStyle w:val="Table"/>
          <w:rFonts w:ascii="Times New Roman" w:hAnsi="Times New Roman"/>
          <w:spacing w:val="-2"/>
          <w:lang w:val="es-ES"/>
        </w:rPr>
        <w:t xml:space="preserve">. Preparará un formulario separado para cada uno de los equipos señalados o para los equipos alternativos propuestos por el Licitante. </w:t>
      </w:r>
    </w:p>
    <w:p w:rsidR="00632CED" w:rsidRPr="00A81A03" w:rsidRDefault="00632CED" w:rsidP="00632CE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81A03" w:rsidTr="00632CED">
        <w:trPr>
          <w:cantSplit/>
        </w:trPr>
        <w:tc>
          <w:tcPr>
            <w:tcW w:w="9090" w:type="dxa"/>
            <w:gridSpan w:val="3"/>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Elemento de equipo</w:t>
            </w:r>
          </w:p>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Información del equipo</w:t>
            </w:r>
          </w:p>
        </w:tc>
        <w:tc>
          <w:tcPr>
            <w:tcW w:w="3960" w:type="dxa"/>
            <w:tcBorders>
              <w:top w:val="single" w:sz="6" w:space="0" w:color="auto"/>
              <w:left w:val="single" w:sz="6" w:space="0" w:color="auto"/>
            </w:tcBorders>
          </w:tcPr>
          <w:p w:rsidR="00632CED" w:rsidRPr="00A81A03" w:rsidRDefault="00632CED" w:rsidP="00632CED">
            <w:pPr>
              <w:suppressAutoHyphens/>
              <w:ind w:left="288" w:hanging="288"/>
              <w:rPr>
                <w:rStyle w:val="Table"/>
                <w:rFonts w:ascii="Times New Roman" w:hAnsi="Times New Roman"/>
                <w:spacing w:val="-2"/>
                <w:lang w:val="es-ES"/>
              </w:rPr>
            </w:pPr>
            <w:r w:rsidRPr="00A81A03">
              <w:rPr>
                <w:rStyle w:val="Table"/>
                <w:rFonts w:ascii="Times New Roman" w:hAnsi="Times New Roman"/>
                <w:spacing w:val="-2"/>
                <w:lang w:val="es-ES"/>
              </w:rPr>
              <w:t>Nombre del fabricante</w:t>
            </w:r>
          </w:p>
          <w:p w:rsidR="00632CED" w:rsidRPr="00A81A03" w:rsidRDefault="00632CED" w:rsidP="00632CE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rsidR="00632CED" w:rsidRPr="00A81A03" w:rsidRDefault="00632CED" w:rsidP="00632CED">
            <w:pPr>
              <w:suppressAutoHyphens/>
              <w:spacing w:after="71"/>
              <w:ind w:left="288" w:hanging="288"/>
              <w:rPr>
                <w:rStyle w:val="Table"/>
                <w:rFonts w:ascii="Times New Roman" w:hAnsi="Times New Roman"/>
                <w:spacing w:val="-2"/>
                <w:lang w:val="es-ES"/>
              </w:rPr>
            </w:pPr>
            <w:r w:rsidRPr="00A81A03">
              <w:rPr>
                <w:rStyle w:val="Table"/>
                <w:rFonts w:ascii="Times New Roman" w:hAnsi="Times New Roman"/>
                <w:spacing w:val="-2"/>
                <w:lang w:val="es-ES"/>
              </w:rPr>
              <w:t>Modelo y potencia nominal</w:t>
            </w: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rsidR="00632CED" w:rsidRPr="00A81A03" w:rsidRDefault="00632CED" w:rsidP="00632CED">
            <w:pPr>
              <w:suppressAutoHyphens/>
              <w:ind w:left="288" w:hanging="288"/>
              <w:rPr>
                <w:rStyle w:val="Table"/>
                <w:rFonts w:ascii="Times New Roman" w:hAnsi="Times New Roman"/>
                <w:spacing w:val="-2"/>
                <w:lang w:val="es-ES"/>
              </w:rPr>
            </w:pPr>
            <w:r w:rsidRPr="00A81A03">
              <w:rPr>
                <w:rStyle w:val="Table"/>
                <w:rFonts w:ascii="Times New Roman" w:hAnsi="Times New Roman"/>
                <w:spacing w:val="-2"/>
                <w:lang w:val="es-ES"/>
              </w:rPr>
              <w:t>Capacidad</w:t>
            </w:r>
          </w:p>
          <w:p w:rsidR="00632CED" w:rsidRPr="00A81A03" w:rsidRDefault="00632CED" w:rsidP="00632CE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rsidR="00632CED" w:rsidRPr="00A81A03" w:rsidRDefault="00632CED" w:rsidP="00632CED">
            <w:pPr>
              <w:suppressAutoHyphens/>
              <w:spacing w:after="71"/>
              <w:ind w:left="288" w:hanging="288"/>
              <w:rPr>
                <w:rStyle w:val="Table"/>
                <w:rFonts w:ascii="Times New Roman" w:hAnsi="Times New Roman"/>
                <w:spacing w:val="-2"/>
                <w:lang w:val="es-ES"/>
              </w:rPr>
            </w:pPr>
            <w:r w:rsidRPr="00A81A03">
              <w:rPr>
                <w:rStyle w:val="Table"/>
                <w:rFonts w:ascii="Times New Roman" w:hAnsi="Times New Roman"/>
                <w:spacing w:val="-2"/>
                <w:lang w:val="es-ES"/>
              </w:rPr>
              <w:t>Año de fabricación</w:t>
            </w:r>
          </w:p>
        </w:tc>
      </w:tr>
      <w:tr w:rsidR="00632CED" w:rsidRPr="00A81A03" w:rsidTr="00632CED">
        <w:trPr>
          <w:cantSplit/>
        </w:trPr>
        <w:tc>
          <w:tcPr>
            <w:tcW w:w="144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Situación actual</w:t>
            </w:r>
          </w:p>
        </w:tc>
        <w:tc>
          <w:tcPr>
            <w:tcW w:w="7650" w:type="dxa"/>
            <w:gridSpan w:val="2"/>
            <w:tcBorders>
              <w:top w:val="single" w:sz="6" w:space="0" w:color="auto"/>
              <w:left w:val="single" w:sz="6" w:space="0" w:color="auto"/>
              <w:right w:val="single" w:sz="6" w:space="0" w:color="auto"/>
            </w:tcBorders>
          </w:tcPr>
          <w:p w:rsidR="00632CED" w:rsidRPr="00A81A03" w:rsidRDefault="00632CED" w:rsidP="00632CED">
            <w:pPr>
              <w:suppressAutoHyphens/>
              <w:ind w:left="288" w:hanging="288"/>
              <w:rPr>
                <w:rStyle w:val="Table"/>
                <w:rFonts w:ascii="Times New Roman" w:hAnsi="Times New Roman"/>
                <w:spacing w:val="-2"/>
                <w:lang w:val="es-ES"/>
              </w:rPr>
            </w:pPr>
            <w:r w:rsidRPr="00A81A03">
              <w:rPr>
                <w:rStyle w:val="Table"/>
                <w:rFonts w:ascii="Times New Roman" w:hAnsi="Times New Roman"/>
                <w:spacing w:val="-2"/>
                <w:lang w:val="es-ES"/>
              </w:rPr>
              <w:t>Ubicación actual</w:t>
            </w:r>
          </w:p>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rsidR="00632CED" w:rsidRPr="00A81A03" w:rsidRDefault="00632CED" w:rsidP="00632CED">
            <w:pPr>
              <w:suppressAutoHyphens/>
              <w:ind w:left="288" w:hanging="288"/>
              <w:rPr>
                <w:rStyle w:val="Table"/>
                <w:rFonts w:ascii="Times New Roman" w:hAnsi="Times New Roman"/>
                <w:spacing w:val="-2"/>
                <w:lang w:val="es-ES"/>
              </w:rPr>
            </w:pPr>
            <w:r w:rsidRPr="00A81A03">
              <w:rPr>
                <w:rStyle w:val="Table"/>
                <w:rFonts w:ascii="Times New Roman" w:hAnsi="Times New Roman"/>
                <w:spacing w:val="-2"/>
                <w:lang w:val="es-ES"/>
              </w:rPr>
              <w:t>Detalles de compromisos actuales</w:t>
            </w:r>
          </w:p>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top w:val="single" w:sz="6" w:space="0" w:color="auto"/>
              <w:left w:val="single" w:sz="6" w:space="0" w:color="auto"/>
              <w:bottom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r w:rsidRPr="00A81A03">
              <w:rPr>
                <w:rStyle w:val="Table"/>
                <w:rFonts w:ascii="Times New Roman" w:hAnsi="Times New Roman"/>
                <w:spacing w:val="-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ind w:left="288" w:hanging="288"/>
              <w:rPr>
                <w:rStyle w:val="Table"/>
                <w:rFonts w:ascii="Times New Roman" w:hAnsi="Times New Roman"/>
                <w:spacing w:val="-2"/>
                <w:lang w:val="es-ES"/>
              </w:rPr>
            </w:pPr>
            <w:r w:rsidRPr="00A81A03">
              <w:rPr>
                <w:rStyle w:val="Table"/>
                <w:rFonts w:ascii="Times New Roman" w:hAnsi="Times New Roman"/>
                <w:spacing w:val="-2"/>
                <w:lang w:val="es-ES"/>
              </w:rPr>
              <w:t>Indique la procedencia del equipo</w:t>
            </w:r>
          </w:p>
          <w:p w:rsidR="00632CED" w:rsidRPr="00A81A03" w:rsidRDefault="00632CED" w:rsidP="00632CED">
            <w:pPr>
              <w:pStyle w:val="Header"/>
              <w:tabs>
                <w:tab w:val="left" w:pos="-1440"/>
                <w:tab w:val="left" w:pos="-720"/>
                <w:tab w:val="left" w:pos="288"/>
                <w:tab w:val="left" w:pos="1638"/>
                <w:tab w:val="left" w:pos="2898"/>
                <w:tab w:val="left" w:pos="5434"/>
              </w:tabs>
              <w:suppressAutoHyphens/>
              <w:spacing w:after="71"/>
              <w:rPr>
                <w:rStyle w:val="Table"/>
                <w:rFonts w:ascii="Times New Roman" w:hAnsi="Times New Roman"/>
                <w:spacing w:val="-2"/>
                <w:lang w:val="es-ES"/>
              </w:rPr>
            </w:pPr>
            <w:r w:rsidRPr="00A81A03">
              <w:rPr>
                <w:rStyle w:val="Table"/>
                <w:rFonts w:ascii="Times New Roman" w:hAnsi="Times New Roman"/>
                <w:spacing w:val="-2"/>
                <w:lang w:val="es-ES"/>
              </w:rPr>
              <w:tab/>
            </w:r>
            <w:r w:rsidR="00FD520F" w:rsidRPr="00A81A03">
              <w:rPr>
                <w:rStyle w:val="Table"/>
                <w:rFonts w:ascii="Times New Roman" w:hAnsi="Times New Roman"/>
                <w:spacing w:val="-2"/>
                <w:lang w:val="es-ES"/>
              </w:rPr>
              <w:fldChar w:fldCharType="begin"/>
            </w:r>
            <w:r w:rsidRPr="00A81A03">
              <w:rPr>
                <w:rStyle w:val="Table"/>
                <w:rFonts w:ascii="Times New Roman" w:hAnsi="Times New Roman"/>
                <w:spacing w:val="-2"/>
                <w:lang w:val="es-ES"/>
              </w:rPr>
              <w:instrText>symbol 111 \f "Wingdings" \s 12</w:instrText>
            </w:r>
            <w:r w:rsidR="00FD520F" w:rsidRPr="00A81A03">
              <w:rPr>
                <w:rStyle w:val="Table"/>
                <w:rFonts w:ascii="Times New Roman" w:hAnsi="Times New Roman"/>
                <w:spacing w:val="-2"/>
                <w:lang w:val="es-ES"/>
              </w:rPr>
              <w:fldChar w:fldCharType="separate"/>
            </w:r>
            <w:r w:rsidRPr="00A81A03">
              <w:rPr>
                <w:rStyle w:val="Table"/>
                <w:rFonts w:ascii="Times New Roman" w:hAnsi="Times New Roman"/>
                <w:spacing w:val="-2"/>
                <w:lang w:val="es-ES"/>
              </w:rPr>
              <w:t>o</w:t>
            </w:r>
            <w:r w:rsidR="00FD520F" w:rsidRPr="00A81A03">
              <w:rPr>
                <w:rStyle w:val="Table"/>
                <w:rFonts w:ascii="Times New Roman" w:hAnsi="Times New Roman"/>
                <w:spacing w:val="-2"/>
                <w:lang w:val="es-ES"/>
              </w:rPr>
              <w:fldChar w:fldCharType="end"/>
            </w:r>
            <w:r w:rsidRPr="00A81A03">
              <w:rPr>
                <w:rStyle w:val="Table"/>
                <w:rFonts w:ascii="Times New Roman" w:hAnsi="Times New Roman"/>
                <w:spacing w:val="-2"/>
                <w:lang w:val="es-ES"/>
              </w:rPr>
              <w:t xml:space="preserve"> Propio</w:t>
            </w:r>
            <w:r w:rsidRPr="00A81A03">
              <w:rPr>
                <w:rStyle w:val="Table"/>
                <w:rFonts w:ascii="Times New Roman" w:hAnsi="Times New Roman"/>
                <w:spacing w:val="-2"/>
                <w:lang w:val="es-ES"/>
              </w:rPr>
              <w:tab/>
            </w:r>
            <w:r w:rsidR="00FD520F" w:rsidRPr="00A81A03">
              <w:rPr>
                <w:rStyle w:val="Table"/>
                <w:rFonts w:ascii="Times New Roman" w:hAnsi="Times New Roman"/>
                <w:spacing w:val="-2"/>
                <w:lang w:val="es-ES"/>
              </w:rPr>
              <w:fldChar w:fldCharType="begin"/>
            </w:r>
            <w:r w:rsidRPr="00A81A03">
              <w:rPr>
                <w:rStyle w:val="Table"/>
                <w:rFonts w:ascii="Times New Roman" w:hAnsi="Times New Roman"/>
                <w:spacing w:val="-2"/>
                <w:lang w:val="es-ES"/>
              </w:rPr>
              <w:instrText>symbol 111 \f "Wingdings" \s 12</w:instrText>
            </w:r>
            <w:r w:rsidR="00FD520F" w:rsidRPr="00A81A03">
              <w:rPr>
                <w:rStyle w:val="Table"/>
                <w:rFonts w:ascii="Times New Roman" w:hAnsi="Times New Roman"/>
                <w:spacing w:val="-2"/>
                <w:lang w:val="es-ES"/>
              </w:rPr>
              <w:fldChar w:fldCharType="separate"/>
            </w:r>
            <w:r w:rsidRPr="00A81A03">
              <w:rPr>
                <w:rStyle w:val="Table"/>
                <w:rFonts w:ascii="Times New Roman" w:hAnsi="Times New Roman"/>
                <w:spacing w:val="-2"/>
                <w:lang w:val="es-ES"/>
              </w:rPr>
              <w:t>o</w:t>
            </w:r>
            <w:r w:rsidR="00FD520F" w:rsidRPr="00A81A03">
              <w:rPr>
                <w:rStyle w:val="Table"/>
                <w:rFonts w:ascii="Times New Roman" w:hAnsi="Times New Roman"/>
                <w:spacing w:val="-2"/>
                <w:lang w:val="es-ES"/>
              </w:rPr>
              <w:fldChar w:fldCharType="end"/>
            </w:r>
            <w:r w:rsidRPr="00A81A03">
              <w:rPr>
                <w:rStyle w:val="Table"/>
                <w:rFonts w:ascii="Times New Roman" w:hAnsi="Times New Roman"/>
                <w:spacing w:val="-2"/>
                <w:lang w:val="es-ES"/>
              </w:rPr>
              <w:t xml:space="preserve"> Alquiler</w:t>
            </w:r>
            <w:r w:rsidRPr="00A81A03">
              <w:rPr>
                <w:rStyle w:val="Table"/>
                <w:rFonts w:ascii="Times New Roman" w:hAnsi="Times New Roman"/>
                <w:spacing w:val="-2"/>
                <w:lang w:val="es-ES"/>
              </w:rPr>
              <w:tab/>
            </w:r>
            <w:r w:rsidR="00FD520F" w:rsidRPr="00A81A03">
              <w:rPr>
                <w:rStyle w:val="Table"/>
                <w:rFonts w:ascii="Times New Roman" w:hAnsi="Times New Roman"/>
                <w:spacing w:val="-2"/>
                <w:lang w:val="es-ES"/>
              </w:rPr>
              <w:fldChar w:fldCharType="begin"/>
            </w:r>
            <w:r w:rsidRPr="00A81A03">
              <w:rPr>
                <w:rStyle w:val="Table"/>
                <w:rFonts w:ascii="Times New Roman" w:hAnsi="Times New Roman"/>
                <w:spacing w:val="-2"/>
                <w:lang w:val="es-ES"/>
              </w:rPr>
              <w:instrText>symbol 111 \f "Wingdings" \s 12</w:instrText>
            </w:r>
            <w:r w:rsidR="00FD520F" w:rsidRPr="00A81A03">
              <w:rPr>
                <w:rStyle w:val="Table"/>
                <w:rFonts w:ascii="Times New Roman" w:hAnsi="Times New Roman"/>
                <w:spacing w:val="-2"/>
                <w:lang w:val="es-ES"/>
              </w:rPr>
              <w:fldChar w:fldCharType="separate"/>
            </w:r>
            <w:r w:rsidRPr="00A81A03">
              <w:rPr>
                <w:rStyle w:val="Table"/>
                <w:rFonts w:ascii="Times New Roman" w:hAnsi="Times New Roman"/>
                <w:spacing w:val="-2"/>
                <w:lang w:val="es-ES"/>
              </w:rPr>
              <w:t>o</w:t>
            </w:r>
            <w:r w:rsidR="00FD520F" w:rsidRPr="00A81A03">
              <w:rPr>
                <w:rStyle w:val="Table"/>
                <w:rFonts w:ascii="Times New Roman" w:hAnsi="Times New Roman"/>
                <w:spacing w:val="-2"/>
                <w:lang w:val="es-ES"/>
              </w:rPr>
              <w:fldChar w:fldCharType="end"/>
            </w:r>
            <w:r w:rsidRPr="00A81A03">
              <w:rPr>
                <w:rStyle w:val="Table"/>
                <w:rFonts w:ascii="Times New Roman" w:hAnsi="Times New Roman"/>
                <w:spacing w:val="-2"/>
                <w:lang w:val="es-ES"/>
              </w:rPr>
              <w:t xml:space="preserve"> </w:t>
            </w:r>
            <w:r w:rsidRPr="00A81A03">
              <w:rPr>
                <w:spacing w:val="-2"/>
                <w:lang w:val="es-ES"/>
              </w:rPr>
              <w:t>Arrendamiento financiero</w:t>
            </w:r>
            <w:r w:rsidRPr="00A81A03">
              <w:rPr>
                <w:rStyle w:val="Table"/>
                <w:rFonts w:ascii="Times New Roman" w:hAnsi="Times New Roman"/>
                <w:spacing w:val="-2"/>
                <w:lang w:val="es-ES"/>
              </w:rPr>
              <w:tab/>
            </w:r>
            <w:r w:rsidR="00FD520F" w:rsidRPr="00A81A03">
              <w:rPr>
                <w:rStyle w:val="Table"/>
                <w:rFonts w:ascii="Times New Roman" w:hAnsi="Times New Roman"/>
                <w:spacing w:val="-2"/>
                <w:lang w:val="es-ES"/>
              </w:rPr>
              <w:fldChar w:fldCharType="begin"/>
            </w:r>
            <w:r w:rsidRPr="00A81A03">
              <w:rPr>
                <w:rStyle w:val="Table"/>
                <w:rFonts w:ascii="Times New Roman" w:hAnsi="Times New Roman"/>
                <w:spacing w:val="-2"/>
                <w:lang w:val="es-ES"/>
              </w:rPr>
              <w:instrText>symbol 111 \f "Wingdings" \s 12</w:instrText>
            </w:r>
            <w:r w:rsidR="00FD520F" w:rsidRPr="00A81A03">
              <w:rPr>
                <w:rStyle w:val="Table"/>
                <w:rFonts w:ascii="Times New Roman" w:hAnsi="Times New Roman"/>
                <w:spacing w:val="-2"/>
                <w:lang w:val="es-ES"/>
              </w:rPr>
              <w:fldChar w:fldCharType="separate"/>
            </w:r>
            <w:r w:rsidRPr="00A81A03">
              <w:rPr>
                <w:rStyle w:val="Table"/>
                <w:rFonts w:ascii="Times New Roman" w:hAnsi="Times New Roman"/>
                <w:spacing w:val="-2"/>
                <w:lang w:val="es-ES"/>
              </w:rPr>
              <w:t>o</w:t>
            </w:r>
            <w:r w:rsidR="00FD520F" w:rsidRPr="00A81A03">
              <w:rPr>
                <w:rStyle w:val="Table"/>
                <w:rFonts w:ascii="Times New Roman" w:hAnsi="Times New Roman"/>
                <w:spacing w:val="-2"/>
                <w:lang w:val="es-ES"/>
              </w:rPr>
              <w:fldChar w:fldCharType="end"/>
            </w:r>
            <w:r w:rsidRPr="00A81A03">
              <w:rPr>
                <w:rStyle w:val="Table"/>
                <w:rFonts w:ascii="Times New Roman" w:hAnsi="Times New Roman"/>
                <w:spacing w:val="-2"/>
                <w:lang w:val="es-ES"/>
              </w:rPr>
              <w:t xml:space="preserve"> Fabricación especial</w:t>
            </w:r>
          </w:p>
        </w:tc>
      </w:tr>
    </w:tbl>
    <w:p w:rsidR="00632CED" w:rsidRPr="00A81A03" w:rsidRDefault="00632CED" w:rsidP="00632CED">
      <w:pPr>
        <w:suppressAutoHyphens/>
        <w:rPr>
          <w:rStyle w:val="Table"/>
          <w:rFonts w:ascii="Times New Roman" w:hAnsi="Times New Roman"/>
          <w:spacing w:val="-2"/>
          <w:lang w:val="es-ES"/>
        </w:rPr>
      </w:pPr>
    </w:p>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sz w:val="24"/>
          <w:lang w:val="es-ES"/>
        </w:rPr>
        <w:t xml:space="preserve">Omítase la siguiente información para los equipos que sean propiedad del </w:t>
      </w:r>
      <w:r w:rsidR="00D31D7D" w:rsidRPr="00A81A03">
        <w:rPr>
          <w:rStyle w:val="Table"/>
          <w:rFonts w:ascii="Times New Roman" w:hAnsi="Times New Roman"/>
          <w:spacing w:val="-2"/>
          <w:sz w:val="24"/>
          <w:lang w:val="es-ES"/>
        </w:rPr>
        <w:t>Licitante</w:t>
      </w:r>
      <w:r w:rsidRPr="00A81A03">
        <w:rPr>
          <w:rStyle w:val="Table"/>
          <w:rFonts w:ascii="Times New Roman" w:hAnsi="Times New Roman"/>
          <w:spacing w:val="-2"/>
          <w:lang w:val="es-ES"/>
        </w:rPr>
        <w:t>.</w:t>
      </w:r>
    </w:p>
    <w:p w:rsidR="00632CED" w:rsidRPr="00A81A03" w:rsidRDefault="00632CED" w:rsidP="00632CE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81A03" w:rsidTr="00632CED">
        <w:trPr>
          <w:cantSplit/>
        </w:trPr>
        <w:tc>
          <w:tcPr>
            <w:tcW w:w="144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Nombre del propietario</w:t>
            </w: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 xml:space="preserve">Dirección </w:t>
            </w:r>
            <w:r w:rsidRPr="00A81A03">
              <w:rPr>
                <w:spacing w:val="-2"/>
                <w:sz w:val="20"/>
                <w:lang w:val="es-ES"/>
              </w:rPr>
              <w:t>del propietario</w:t>
            </w:r>
          </w:p>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rsidR="00632CED" w:rsidRPr="00A81A03" w:rsidRDefault="00632CED" w:rsidP="00632CED">
            <w:pPr>
              <w:suppressAutoHyphens/>
              <w:spacing w:after="71"/>
              <w:jc w:val="left"/>
              <w:rPr>
                <w:rStyle w:val="Table"/>
                <w:rFonts w:ascii="Times New Roman" w:hAnsi="Times New Roman"/>
                <w:spacing w:val="-2"/>
                <w:lang w:val="es-ES"/>
              </w:rPr>
            </w:pPr>
            <w:r w:rsidRPr="00A81A03">
              <w:rPr>
                <w:rStyle w:val="Table"/>
                <w:rFonts w:ascii="Times New Roman" w:hAnsi="Times New Roman"/>
                <w:spacing w:val="-2"/>
                <w:lang w:val="es-ES"/>
              </w:rPr>
              <w:t xml:space="preserve">Nombre y cargo de </w:t>
            </w:r>
            <w:r w:rsidR="00387F46" w:rsidRPr="00A81A03">
              <w:rPr>
                <w:rStyle w:val="Table"/>
                <w:rFonts w:ascii="Times New Roman" w:hAnsi="Times New Roman"/>
                <w:spacing w:val="-2"/>
                <w:lang w:val="es-ES"/>
              </w:rPr>
              <w:t xml:space="preserve">la </w:t>
            </w:r>
            <w:r w:rsidRPr="00A81A03">
              <w:rPr>
                <w:rStyle w:val="Table"/>
                <w:rFonts w:ascii="Times New Roman" w:hAnsi="Times New Roman"/>
                <w:spacing w:val="-2"/>
                <w:lang w:val="es-ES"/>
              </w:rPr>
              <w:t>persona de contacto</w:t>
            </w:r>
            <w:r w:rsidRPr="00A81A03">
              <w:rPr>
                <w:rStyle w:val="Table"/>
                <w:rFonts w:ascii="Times New Roman" w:hAnsi="Times New Roman"/>
                <w:spacing w:val="-2"/>
                <w:lang w:val="es-ES"/>
              </w:rPr>
              <w:br/>
            </w: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Fax</w:t>
            </w:r>
          </w:p>
        </w:tc>
        <w:tc>
          <w:tcPr>
            <w:tcW w:w="3690" w:type="dxa"/>
            <w:tcBorders>
              <w:top w:val="single" w:sz="6" w:space="0" w:color="auto"/>
              <w:left w:val="single" w:sz="6" w:space="0" w:color="auto"/>
              <w:right w:val="single" w:sz="6" w:space="0" w:color="auto"/>
            </w:tcBorders>
          </w:tcPr>
          <w:p w:rsidR="00632CED" w:rsidRPr="00A81A03" w:rsidRDefault="000451C8" w:rsidP="00632CED">
            <w:pPr>
              <w:suppressAutoHyphens/>
              <w:spacing w:after="71"/>
              <w:rPr>
                <w:rStyle w:val="Table"/>
                <w:rFonts w:ascii="Times New Roman" w:hAnsi="Times New Roman"/>
                <w:spacing w:val="-2"/>
                <w:lang w:val="es-ES"/>
              </w:rPr>
            </w:pPr>
            <w:r w:rsidRPr="00A81A03">
              <w:rPr>
                <w:rStyle w:val="Table"/>
                <w:rFonts w:ascii="Times New Roman" w:hAnsi="Times New Roman"/>
                <w:spacing w:val="-2"/>
                <w:lang w:val="es-ES"/>
              </w:rPr>
              <w:t>Télex</w:t>
            </w:r>
          </w:p>
        </w:tc>
      </w:tr>
      <w:tr w:rsidR="00632CED" w:rsidRPr="00A81A03" w:rsidTr="00632CED">
        <w:trPr>
          <w:cantSplit/>
        </w:trPr>
        <w:tc>
          <w:tcPr>
            <w:tcW w:w="144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rsidR="00632CED" w:rsidRPr="00A81A03" w:rsidRDefault="00632CED" w:rsidP="00632CED">
            <w:pPr>
              <w:suppressAutoHyphens/>
              <w:rPr>
                <w:rStyle w:val="Table"/>
                <w:rFonts w:ascii="Times New Roman" w:hAnsi="Times New Roman"/>
                <w:spacing w:val="-2"/>
                <w:lang w:val="es-ES"/>
              </w:rPr>
            </w:pPr>
            <w:r w:rsidRPr="00A81A03">
              <w:rPr>
                <w:rStyle w:val="Table"/>
                <w:rFonts w:ascii="Times New Roman" w:hAnsi="Times New Roman"/>
                <w:spacing w:val="-2"/>
                <w:lang w:val="es-ES"/>
              </w:rPr>
              <w:t>Detalle de c</w:t>
            </w:r>
            <w:r w:rsidRPr="00A81A03">
              <w:rPr>
                <w:spacing w:val="-2"/>
                <w:sz w:val="20"/>
                <w:lang w:val="es-ES"/>
              </w:rPr>
              <w:t xml:space="preserve">onvenios </w:t>
            </w:r>
            <w:r w:rsidRPr="00A81A03">
              <w:rPr>
                <w:rStyle w:val="Table"/>
                <w:rFonts w:ascii="Times New Roman" w:hAnsi="Times New Roman"/>
                <w:spacing w:val="-2"/>
                <w:lang w:val="es-ES"/>
              </w:rPr>
              <w:t>de alquiler, arrendamiento financiero o fabricación específicos del proyecto</w:t>
            </w:r>
          </w:p>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top w:val="dotted" w:sz="4" w:space="0" w:color="auto"/>
              <w:left w:val="single" w:sz="6" w:space="0" w:color="auto"/>
              <w:bottom w:val="dotted" w:sz="4"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rsidR="00632CED" w:rsidRPr="00A81A03" w:rsidRDefault="00632CED" w:rsidP="00632CED">
            <w:pPr>
              <w:suppressAutoHyphens/>
              <w:spacing w:after="71"/>
              <w:rPr>
                <w:rStyle w:val="Table"/>
                <w:rFonts w:ascii="Times New Roman" w:hAnsi="Times New Roman"/>
                <w:spacing w:val="-2"/>
                <w:lang w:val="es-ES"/>
              </w:rPr>
            </w:pPr>
          </w:p>
        </w:tc>
      </w:tr>
      <w:tr w:rsidR="00632CED" w:rsidRPr="00A81A03" w:rsidTr="00632CED">
        <w:trPr>
          <w:cantSplit/>
        </w:trPr>
        <w:tc>
          <w:tcPr>
            <w:tcW w:w="1440" w:type="dxa"/>
            <w:tcBorders>
              <w:left w:val="single" w:sz="6" w:space="0" w:color="auto"/>
              <w:bottom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rsidR="00632CED" w:rsidRPr="00A81A03" w:rsidRDefault="00632CED" w:rsidP="00632CED">
            <w:pPr>
              <w:suppressAutoHyphens/>
              <w:spacing w:after="71"/>
              <w:rPr>
                <w:rStyle w:val="Table"/>
                <w:rFonts w:ascii="Times New Roman" w:hAnsi="Times New Roman"/>
                <w:spacing w:val="-2"/>
                <w:lang w:val="es-ES"/>
              </w:rPr>
            </w:pPr>
          </w:p>
        </w:tc>
      </w:tr>
    </w:tbl>
    <w:p w:rsidR="00632CED" w:rsidRPr="00A81A03" w:rsidRDefault="00632CED" w:rsidP="00632CED">
      <w:pPr>
        <w:rPr>
          <w:lang w:val="es-ES"/>
        </w:rPr>
      </w:pPr>
    </w:p>
    <w:p w:rsidR="00632CED" w:rsidRPr="00A81A03" w:rsidRDefault="00632CED" w:rsidP="00632CED">
      <w:pPr>
        <w:tabs>
          <w:tab w:val="left" w:pos="5238"/>
          <w:tab w:val="left" w:pos="5474"/>
          <w:tab w:val="left" w:pos="9468"/>
        </w:tabs>
        <w:jc w:val="center"/>
        <w:rPr>
          <w:sz w:val="28"/>
          <w:szCs w:val="28"/>
          <w:lang w:val="es-ES"/>
        </w:rPr>
      </w:pPr>
      <w:r w:rsidRPr="00A81A03">
        <w:rPr>
          <w:lang w:val="es-ES"/>
        </w:rPr>
        <w:br w:type="page"/>
      </w:r>
      <w:r w:rsidRPr="00A81A03">
        <w:rPr>
          <w:sz w:val="28"/>
          <w:szCs w:val="28"/>
          <w:lang w:val="es-ES"/>
        </w:rPr>
        <w:t>Formulario FUNC</w:t>
      </w:r>
    </w:p>
    <w:p w:rsidR="00632CED" w:rsidRPr="00A81A03" w:rsidRDefault="00632CED" w:rsidP="00632CED">
      <w:pPr>
        <w:tabs>
          <w:tab w:val="left" w:pos="5238"/>
          <w:tab w:val="left" w:pos="5474"/>
          <w:tab w:val="left" w:pos="9468"/>
        </w:tabs>
        <w:jc w:val="center"/>
        <w:rPr>
          <w:lang w:val="es-ES"/>
        </w:rPr>
      </w:pPr>
    </w:p>
    <w:p w:rsidR="00632CED" w:rsidRPr="00A81A03" w:rsidRDefault="00632CED" w:rsidP="00632CED">
      <w:pPr>
        <w:suppressAutoHyphens/>
        <w:rPr>
          <w:rStyle w:val="Table"/>
          <w:rFonts w:ascii="Times New Roman" w:hAnsi="Times New Roman"/>
          <w:spacing w:val="-2"/>
          <w:sz w:val="24"/>
          <w:lang w:val="es-ES"/>
        </w:rPr>
      </w:pPr>
      <w:r w:rsidRPr="00A81A03">
        <w:rPr>
          <w:rStyle w:val="Table"/>
          <w:rFonts w:ascii="Times New Roman" w:hAnsi="Times New Roman"/>
          <w:spacing w:val="-2"/>
          <w:sz w:val="24"/>
          <w:lang w:val="es-ES"/>
        </w:rPr>
        <w:t xml:space="preserve">El </w:t>
      </w:r>
      <w:r w:rsidR="00D31D7D" w:rsidRPr="00A81A03">
        <w:rPr>
          <w:rStyle w:val="Table"/>
          <w:rFonts w:ascii="Times New Roman" w:hAnsi="Times New Roman"/>
          <w:spacing w:val="-2"/>
          <w:sz w:val="24"/>
          <w:lang w:val="es-ES"/>
        </w:rPr>
        <w:t>Licitante</w:t>
      </w:r>
      <w:r w:rsidRPr="00A81A03">
        <w:rPr>
          <w:rStyle w:val="Table"/>
          <w:rFonts w:ascii="Times New Roman" w:hAnsi="Times New Roman"/>
          <w:spacing w:val="-2"/>
          <w:sz w:val="24"/>
          <w:lang w:val="es-ES"/>
        </w:rPr>
        <w:t xml:space="preserve"> deberá copiar en la columna izquierda del siguiente cuadro la </w:t>
      </w:r>
      <w:r w:rsidRPr="00A81A03">
        <w:rPr>
          <w:spacing w:val="-2"/>
          <w:lang w:val="es-ES"/>
        </w:rPr>
        <w:t xml:space="preserve">identificación de cada garantía de funcionamiento requerida en las Especificaciones y dispuesta por el Contratante en el párrafo 1.2 (c) de la Sección III, </w:t>
      </w:r>
      <w:r w:rsidR="000C6F48">
        <w:rPr>
          <w:spacing w:val="-2"/>
          <w:lang w:val="es-ES"/>
        </w:rPr>
        <w:t>“Criterios de Evaluación y Calificación”</w:t>
      </w:r>
      <w:r w:rsidRPr="00A81A03">
        <w:rPr>
          <w:spacing w:val="-2"/>
          <w:lang w:val="es-ES"/>
        </w:rPr>
        <w:t>; e indicar en la columna derecha el correspondiente valor para cada garantía de funcionamiento de la planta y los equipos que se proponen.</w:t>
      </w:r>
      <w:r w:rsidRPr="00A81A03">
        <w:rPr>
          <w:rStyle w:val="Table"/>
          <w:rFonts w:ascii="Times New Roman" w:hAnsi="Times New Roman"/>
          <w:spacing w:val="-2"/>
          <w:sz w:val="24"/>
          <w:lang w:val="es-ES"/>
        </w:rPr>
        <w:t xml:space="preserve"> </w:t>
      </w:r>
    </w:p>
    <w:p w:rsidR="00632CED" w:rsidRPr="00A81A03" w:rsidRDefault="00632CED" w:rsidP="00632CED">
      <w:pPr>
        <w:tabs>
          <w:tab w:val="left" w:pos="5238"/>
          <w:tab w:val="left" w:pos="5474"/>
          <w:tab w:val="left" w:pos="9468"/>
        </w:tabs>
        <w:jc w:val="center"/>
        <w:rPr>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32CED" w:rsidRPr="00A81A03" w:rsidTr="00632CED">
        <w:tc>
          <w:tcPr>
            <w:tcW w:w="4608" w:type="dxa"/>
            <w:tcBorders>
              <w:top w:val="single" w:sz="12" w:space="0" w:color="auto"/>
              <w:left w:val="single" w:sz="12" w:space="0" w:color="auto"/>
              <w:bottom w:val="single" w:sz="12" w:space="0" w:color="auto"/>
              <w:right w:val="single" w:sz="12" w:space="0" w:color="auto"/>
            </w:tcBorders>
          </w:tcPr>
          <w:p w:rsidR="00632CED" w:rsidRPr="00A81A03" w:rsidRDefault="00632CED" w:rsidP="00632CED">
            <w:pPr>
              <w:tabs>
                <w:tab w:val="right" w:pos="7254"/>
              </w:tabs>
              <w:suppressAutoHyphens/>
              <w:spacing w:before="60" w:after="60"/>
              <w:jc w:val="center"/>
              <w:rPr>
                <w:b/>
                <w:lang w:val="es-ES"/>
              </w:rPr>
            </w:pPr>
            <w:r w:rsidRPr="00A81A03">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rsidR="00632CED" w:rsidRPr="00A81A03" w:rsidRDefault="00632CED" w:rsidP="00632CED">
            <w:pPr>
              <w:tabs>
                <w:tab w:val="right" w:pos="7254"/>
              </w:tabs>
              <w:suppressAutoHyphens/>
              <w:spacing w:before="60" w:after="60"/>
              <w:jc w:val="center"/>
              <w:rPr>
                <w:b/>
                <w:lang w:val="es-ES"/>
              </w:rPr>
            </w:pPr>
            <w:r w:rsidRPr="00A81A03">
              <w:rPr>
                <w:b/>
                <w:lang w:val="es-ES"/>
              </w:rPr>
              <w:t>Valor de la garantía de funcionamiento de la planta y los equipos que se proponen</w:t>
            </w:r>
          </w:p>
        </w:tc>
      </w:tr>
      <w:tr w:rsidR="00632CED" w:rsidRPr="00A81A03" w:rsidTr="00632CED">
        <w:tc>
          <w:tcPr>
            <w:tcW w:w="4608" w:type="dxa"/>
            <w:tcBorders>
              <w:top w:val="single" w:sz="12" w:space="0" w:color="auto"/>
            </w:tcBorders>
          </w:tcPr>
          <w:p w:rsidR="00632CED" w:rsidRPr="00A81A03" w:rsidRDefault="00632CED" w:rsidP="00632CED">
            <w:pPr>
              <w:tabs>
                <w:tab w:val="right" w:pos="7254"/>
              </w:tabs>
              <w:suppressAutoHyphens/>
              <w:spacing w:before="60" w:after="60"/>
              <w:ind w:left="1440" w:hanging="720"/>
              <w:rPr>
                <w:lang w:val="es-ES"/>
              </w:rPr>
            </w:pPr>
            <w:r w:rsidRPr="00A81A03">
              <w:rPr>
                <w:lang w:val="es-ES"/>
              </w:rPr>
              <w:t>1.</w:t>
            </w:r>
          </w:p>
        </w:tc>
        <w:tc>
          <w:tcPr>
            <w:tcW w:w="4680" w:type="dxa"/>
            <w:tcBorders>
              <w:top w:val="single" w:sz="12" w:space="0" w:color="auto"/>
            </w:tcBorders>
          </w:tcPr>
          <w:p w:rsidR="00632CED" w:rsidRPr="00A81A03" w:rsidRDefault="00632CED" w:rsidP="00632CED">
            <w:pPr>
              <w:tabs>
                <w:tab w:val="right" w:pos="7254"/>
              </w:tabs>
              <w:suppressAutoHyphens/>
              <w:spacing w:before="60" w:after="60"/>
              <w:ind w:left="1440" w:hanging="720"/>
              <w:rPr>
                <w:lang w:val="es-ES"/>
              </w:rPr>
            </w:pPr>
          </w:p>
        </w:tc>
      </w:tr>
      <w:tr w:rsidR="00632CED" w:rsidRPr="00A81A03" w:rsidTr="00632CED">
        <w:tc>
          <w:tcPr>
            <w:tcW w:w="4608" w:type="dxa"/>
          </w:tcPr>
          <w:p w:rsidR="00632CED" w:rsidRPr="00A81A03" w:rsidRDefault="00632CED" w:rsidP="00632CED">
            <w:pPr>
              <w:tabs>
                <w:tab w:val="right" w:pos="7254"/>
              </w:tabs>
              <w:suppressAutoHyphens/>
              <w:spacing w:before="60" w:after="60"/>
              <w:ind w:left="1440" w:hanging="720"/>
              <w:rPr>
                <w:lang w:val="es-ES"/>
              </w:rPr>
            </w:pPr>
            <w:r w:rsidRPr="00A81A03">
              <w:rPr>
                <w:lang w:val="es-ES"/>
              </w:rPr>
              <w:t>2.</w:t>
            </w:r>
          </w:p>
        </w:tc>
        <w:tc>
          <w:tcPr>
            <w:tcW w:w="4680" w:type="dxa"/>
          </w:tcPr>
          <w:p w:rsidR="00632CED" w:rsidRPr="00A81A03" w:rsidRDefault="00632CED" w:rsidP="00632CED">
            <w:pPr>
              <w:tabs>
                <w:tab w:val="right" w:pos="7254"/>
              </w:tabs>
              <w:suppressAutoHyphens/>
              <w:spacing w:before="60" w:after="60"/>
              <w:ind w:left="1440" w:hanging="720"/>
              <w:rPr>
                <w:lang w:val="es-ES"/>
              </w:rPr>
            </w:pPr>
          </w:p>
        </w:tc>
      </w:tr>
      <w:tr w:rsidR="00632CED" w:rsidRPr="00A81A03" w:rsidTr="00632CED">
        <w:tc>
          <w:tcPr>
            <w:tcW w:w="4608" w:type="dxa"/>
          </w:tcPr>
          <w:p w:rsidR="00632CED" w:rsidRPr="00A81A03" w:rsidRDefault="00632CED" w:rsidP="00632CED">
            <w:pPr>
              <w:tabs>
                <w:tab w:val="right" w:pos="7254"/>
              </w:tabs>
              <w:suppressAutoHyphens/>
              <w:spacing w:before="60" w:after="60"/>
              <w:ind w:left="1440" w:hanging="720"/>
              <w:rPr>
                <w:lang w:val="es-ES"/>
              </w:rPr>
            </w:pPr>
            <w:r w:rsidRPr="00A81A03">
              <w:rPr>
                <w:lang w:val="es-ES"/>
              </w:rPr>
              <w:t>3.</w:t>
            </w:r>
          </w:p>
        </w:tc>
        <w:tc>
          <w:tcPr>
            <w:tcW w:w="4680" w:type="dxa"/>
          </w:tcPr>
          <w:p w:rsidR="00632CED" w:rsidRPr="00A81A03" w:rsidRDefault="00632CED" w:rsidP="00632CED">
            <w:pPr>
              <w:tabs>
                <w:tab w:val="right" w:pos="7254"/>
              </w:tabs>
              <w:suppressAutoHyphens/>
              <w:spacing w:before="60" w:after="60"/>
              <w:ind w:left="1440" w:hanging="720"/>
              <w:rPr>
                <w:lang w:val="es-ES"/>
              </w:rPr>
            </w:pPr>
          </w:p>
        </w:tc>
      </w:tr>
      <w:tr w:rsidR="00632CED" w:rsidRPr="00A81A03" w:rsidTr="00632CED">
        <w:tc>
          <w:tcPr>
            <w:tcW w:w="4608" w:type="dxa"/>
          </w:tcPr>
          <w:p w:rsidR="00632CED" w:rsidRPr="00A81A03" w:rsidRDefault="00632CED" w:rsidP="00632CED">
            <w:pPr>
              <w:tabs>
                <w:tab w:val="right" w:pos="7254"/>
              </w:tabs>
              <w:suppressAutoHyphens/>
              <w:spacing w:before="60" w:after="60"/>
              <w:ind w:left="1440" w:hanging="720"/>
              <w:rPr>
                <w:lang w:val="es-ES"/>
              </w:rPr>
            </w:pPr>
            <w:r w:rsidRPr="00A81A03">
              <w:rPr>
                <w:lang w:val="es-ES"/>
              </w:rPr>
              <w:t>…</w:t>
            </w:r>
          </w:p>
        </w:tc>
        <w:tc>
          <w:tcPr>
            <w:tcW w:w="4680" w:type="dxa"/>
          </w:tcPr>
          <w:p w:rsidR="00632CED" w:rsidRPr="00A81A03" w:rsidRDefault="00632CED" w:rsidP="00632CED">
            <w:pPr>
              <w:tabs>
                <w:tab w:val="right" w:pos="7254"/>
              </w:tabs>
              <w:suppressAutoHyphens/>
              <w:spacing w:before="60" w:after="60"/>
              <w:ind w:left="1440" w:hanging="720"/>
              <w:rPr>
                <w:lang w:val="es-ES"/>
              </w:rPr>
            </w:pPr>
          </w:p>
        </w:tc>
      </w:tr>
    </w:tbl>
    <w:p w:rsidR="00632CED" w:rsidRPr="00A81A03" w:rsidRDefault="00632CED" w:rsidP="00632CED">
      <w:pPr>
        <w:tabs>
          <w:tab w:val="left" w:pos="5238"/>
          <w:tab w:val="left" w:pos="5474"/>
          <w:tab w:val="left" w:pos="9468"/>
        </w:tabs>
        <w:jc w:val="center"/>
        <w:rPr>
          <w:lang w:val="es-ES"/>
        </w:rPr>
      </w:pPr>
      <w:r w:rsidRPr="00A81A03">
        <w:rPr>
          <w:lang w:val="es-ES"/>
        </w:rPr>
        <w:br w:type="page"/>
      </w:r>
    </w:p>
    <w:tbl>
      <w:tblPr>
        <w:tblW w:w="0" w:type="auto"/>
        <w:tblLayout w:type="fixed"/>
        <w:tblLook w:val="0000" w:firstRow="0" w:lastRow="0" w:firstColumn="0" w:lastColumn="0" w:noHBand="0" w:noVBand="0"/>
      </w:tblPr>
      <w:tblGrid>
        <w:gridCol w:w="9198"/>
      </w:tblGrid>
      <w:tr w:rsidR="00632CED" w:rsidRPr="00A81A03" w:rsidTr="00632CED">
        <w:trPr>
          <w:trHeight w:val="900"/>
        </w:trPr>
        <w:tc>
          <w:tcPr>
            <w:tcW w:w="9198" w:type="dxa"/>
            <w:vAlign w:val="center"/>
          </w:tcPr>
          <w:p w:rsidR="00632CED" w:rsidRPr="00A81A03" w:rsidRDefault="00632CED" w:rsidP="00632CED">
            <w:pPr>
              <w:pStyle w:val="S4Header"/>
              <w:rPr>
                <w:lang w:val="es-ES"/>
              </w:rPr>
            </w:pPr>
            <w:bookmarkStart w:id="552" w:name="_Toc36315709"/>
            <w:r w:rsidRPr="00A81A03">
              <w:rPr>
                <w:lang w:val="es-ES"/>
              </w:rPr>
              <w:t>Personal</w:t>
            </w:r>
            <w:bookmarkEnd w:id="552"/>
          </w:p>
        </w:tc>
      </w:tr>
    </w:tbl>
    <w:p w:rsidR="00632CED" w:rsidRPr="00A81A03" w:rsidRDefault="00632CED" w:rsidP="00632CED">
      <w:pPr>
        <w:suppressAutoHyphens/>
        <w:jc w:val="center"/>
        <w:rPr>
          <w:rStyle w:val="Table"/>
          <w:rFonts w:ascii="Times New Roman" w:hAnsi="Times New Roman"/>
          <w:b/>
          <w:bCs/>
          <w:spacing w:val="-2"/>
          <w:sz w:val="24"/>
          <w:lang w:val="es-ES"/>
        </w:rPr>
      </w:pPr>
      <w:r w:rsidRPr="00A81A03">
        <w:rPr>
          <w:rStyle w:val="Table"/>
          <w:rFonts w:ascii="Times New Roman" w:hAnsi="Times New Roman"/>
          <w:b/>
          <w:bCs/>
          <w:spacing w:val="-2"/>
          <w:sz w:val="24"/>
          <w:lang w:val="es-ES"/>
        </w:rPr>
        <w:t>Formulario PER -1</w:t>
      </w:r>
    </w:p>
    <w:p w:rsidR="00632CED" w:rsidRPr="00A81A03" w:rsidRDefault="00632CED" w:rsidP="00632CED">
      <w:pPr>
        <w:pStyle w:val="Head2"/>
        <w:widowControl/>
        <w:rPr>
          <w:rFonts w:ascii="Times New Roman" w:hAnsi="Times New Roman"/>
          <w:lang w:val="es-ES"/>
        </w:rPr>
      </w:pPr>
      <w:bookmarkStart w:id="553" w:name="_Toc437338958"/>
      <w:bookmarkStart w:id="554" w:name="_Toc462645155"/>
    </w:p>
    <w:p w:rsidR="008D5D0F" w:rsidRPr="00A81A03" w:rsidRDefault="008D5D0F" w:rsidP="008D5D0F">
      <w:pPr>
        <w:pStyle w:val="Atercernivel"/>
        <w:ind w:right="-279"/>
        <w:rPr>
          <w:sz w:val="36"/>
          <w:szCs w:val="36"/>
          <w:lang w:val="es-ES"/>
        </w:rPr>
      </w:pPr>
      <w:bookmarkStart w:id="555" w:name="_Toc472428334"/>
      <w:bookmarkStart w:id="556" w:name="_Toc488269175"/>
      <w:bookmarkStart w:id="557" w:name="_Toc488269429"/>
      <w:r w:rsidRPr="00A81A03">
        <w:rPr>
          <w:sz w:val="36"/>
          <w:szCs w:val="36"/>
          <w:lang w:val="es-ES"/>
        </w:rPr>
        <w:t>Representante del Contratista y Personal Clave propuesto</w:t>
      </w:r>
    </w:p>
    <w:p w:rsidR="00B624A2" w:rsidRPr="00A81A03" w:rsidRDefault="00B624A2" w:rsidP="008D5D0F">
      <w:pPr>
        <w:pStyle w:val="Atercernivel"/>
        <w:ind w:right="-279"/>
        <w:rPr>
          <w:sz w:val="36"/>
          <w:szCs w:val="36"/>
          <w:lang w:val="es-ES"/>
        </w:rPr>
      </w:pPr>
    </w:p>
    <w:p w:rsidR="008D5D0F" w:rsidRPr="00A81A03" w:rsidRDefault="008D5D0F" w:rsidP="00B624A2">
      <w:pPr>
        <w:rPr>
          <w:sz w:val="20"/>
          <w:lang w:val="es-ES"/>
        </w:rPr>
      </w:pPr>
      <w:r w:rsidRPr="00A81A03">
        <w:rPr>
          <w:sz w:val="20"/>
          <w:lang w:val="es-ES"/>
        </w:rPr>
        <w:t>Los Licitantes deberán suministrar los nombres y otros detalles del Representante del Contratista y el personal clave debidamente calificado para cumplir con los requisitos especificados en la Sección VII. La información sobre su experiencia se deberá consignar utilizando el Formulario PER-2 de los que aparecen más abajo para cada candidato.</w:t>
      </w:r>
    </w:p>
    <w:p w:rsidR="008D5D0F" w:rsidRPr="00A81A03" w:rsidRDefault="008D5D0F" w:rsidP="008D5D0F">
      <w:pPr>
        <w:suppressAutoHyphens/>
        <w:spacing w:after="120"/>
        <w:ind w:left="86" w:right="-279"/>
        <w:rPr>
          <w:b/>
          <w:noProof/>
          <w:lang w:val="es-ES"/>
        </w:rPr>
      </w:pPr>
      <w:r w:rsidRPr="00A81A03">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8D5D0F" w:rsidRPr="00A81A03" w:rsidTr="00A006EF">
        <w:trPr>
          <w:cantSplit/>
        </w:trPr>
        <w:tc>
          <w:tcPr>
            <w:tcW w:w="720" w:type="dxa"/>
            <w:tcBorders>
              <w:top w:val="single" w:sz="6" w:space="0" w:color="auto"/>
              <w:left w:val="single" w:sz="6" w:space="0" w:color="auto"/>
              <w:bottom w:val="nil"/>
              <w:right w:val="nil"/>
            </w:tcBorders>
            <w:hideMark/>
          </w:tcPr>
          <w:p w:rsidR="008D5D0F" w:rsidRPr="00A81A03" w:rsidRDefault="008D5D0F" w:rsidP="00A006EF">
            <w:pPr>
              <w:suppressAutoHyphens/>
              <w:spacing w:before="70" w:after="70"/>
              <w:ind w:right="-279"/>
              <w:rPr>
                <w:b/>
                <w:bCs/>
                <w:spacing w:val="-2"/>
                <w:sz w:val="20"/>
                <w:lang w:val="es-ES"/>
              </w:rPr>
            </w:pPr>
            <w:r w:rsidRPr="00A81A03">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rsidR="008D5D0F" w:rsidRPr="00A81A03" w:rsidRDefault="008D5D0F" w:rsidP="00A006EF">
            <w:pPr>
              <w:suppressAutoHyphens/>
              <w:spacing w:before="70" w:after="70"/>
              <w:ind w:right="-279"/>
              <w:rPr>
                <w:b/>
                <w:bCs/>
                <w:spacing w:val="-2"/>
                <w:sz w:val="20"/>
                <w:lang w:val="es-ES"/>
              </w:rPr>
            </w:pPr>
            <w:r w:rsidRPr="00A81A03">
              <w:rPr>
                <w:b/>
                <w:bCs/>
                <w:spacing w:val="-2"/>
                <w:sz w:val="20"/>
                <w:lang w:val="es-ES"/>
              </w:rPr>
              <w:t xml:space="preserve">Título de la posición: </w:t>
            </w:r>
            <w:r w:rsidRPr="00A81A03">
              <w:rPr>
                <w:spacing w:val="-2"/>
                <w:sz w:val="20"/>
                <w:lang w:val="es-ES"/>
              </w:rPr>
              <w:t>Representante del Contratista</w:t>
            </w:r>
          </w:p>
        </w:tc>
      </w:tr>
      <w:tr w:rsidR="008D5D0F" w:rsidRPr="00A81A03" w:rsidTr="00A006EF">
        <w:trPr>
          <w:cantSplit/>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rsidR="008D5D0F" w:rsidRPr="00A81A03" w:rsidRDefault="008D5D0F" w:rsidP="00A006EF">
            <w:pPr>
              <w:suppressAutoHyphens/>
              <w:spacing w:before="70" w:after="70"/>
              <w:ind w:right="-279"/>
              <w:rPr>
                <w:b/>
                <w:bCs/>
                <w:spacing w:val="-2"/>
                <w:sz w:val="20"/>
                <w:lang w:val="es-ES"/>
              </w:rPr>
            </w:pPr>
            <w:r w:rsidRPr="00A81A03">
              <w:rPr>
                <w:b/>
                <w:bCs/>
                <w:spacing w:val="-2"/>
                <w:sz w:val="20"/>
                <w:lang w:val="es-ES"/>
              </w:rPr>
              <w:t>Nombre del candidato:</w:t>
            </w:r>
          </w:p>
        </w:tc>
      </w:tr>
      <w:tr w:rsidR="008D5D0F" w:rsidRPr="00A81A03" w:rsidTr="00A006EF">
        <w:trPr>
          <w:cantSplit/>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i/>
                <w:sz w:val="20"/>
                <w:lang w:val="es-ES"/>
              </w:rPr>
            </w:pPr>
            <w:r w:rsidRPr="00A81A03">
              <w:rPr>
                <w:i/>
                <w:sz w:val="20"/>
                <w:lang w:val="es-ES"/>
              </w:rPr>
              <w:t>[insertar la duración (fechas de inicio y terminación) para la cual esta posición será retenida]</w:t>
            </w:r>
          </w:p>
        </w:tc>
      </w:tr>
      <w:tr w:rsidR="008D5D0F" w:rsidRPr="00A81A03" w:rsidTr="00A006EF">
        <w:trPr>
          <w:cantSplit/>
          <w:trHeight w:val="498"/>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Tiempo destinado </w:t>
            </w:r>
            <w:r w:rsidRPr="00A81A03">
              <w:rPr>
                <w:b/>
                <w:sz w:val="20"/>
                <w:lang w:val="es-ES"/>
              </w:rPr>
              <w:br/>
              <w:t>a esta posición:</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i/>
                <w:sz w:val="20"/>
                <w:lang w:val="es-ES"/>
              </w:rPr>
            </w:pPr>
            <w:r w:rsidRPr="00A81A03">
              <w:rPr>
                <w:i/>
                <w:sz w:val="20"/>
                <w:lang w:val="es-ES"/>
              </w:rPr>
              <w:t>[insertar el número de días/semanas/meses planeadas para esta posición]</w:t>
            </w:r>
          </w:p>
        </w:tc>
      </w:tr>
      <w:tr w:rsidR="008D5D0F" w:rsidRPr="00A81A03" w:rsidTr="00A006EF">
        <w:trPr>
          <w:cantSplit/>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Calendario planeado para </w:t>
            </w:r>
            <w:r w:rsidRPr="00A81A0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i/>
                <w:sz w:val="20"/>
                <w:lang w:val="es-ES"/>
              </w:rPr>
            </w:pPr>
            <w:r w:rsidRPr="00A81A03">
              <w:rPr>
                <w:i/>
                <w:sz w:val="20"/>
                <w:lang w:val="es-ES"/>
              </w:rPr>
              <w:t xml:space="preserve">[insertar el calendario esperado para esta posición (por ejemplo, adjuntar </w:t>
            </w:r>
            <w:r w:rsidRPr="00A81A03">
              <w:rPr>
                <w:i/>
                <w:sz w:val="20"/>
                <w:lang w:val="es-ES"/>
              </w:rPr>
              <w:br/>
              <w:t>el gráfico Gantt de primer nivel)]</w:t>
            </w:r>
          </w:p>
        </w:tc>
      </w:tr>
      <w:tr w:rsidR="008D5D0F" w:rsidRPr="00A81A03" w:rsidTr="00A006EF">
        <w:trPr>
          <w:cantSplit/>
        </w:trPr>
        <w:tc>
          <w:tcPr>
            <w:tcW w:w="720" w:type="dxa"/>
            <w:tcBorders>
              <w:top w:val="single" w:sz="6" w:space="0" w:color="auto"/>
              <w:left w:val="single" w:sz="6" w:space="0" w:color="auto"/>
              <w:bottom w:val="nil"/>
              <w:right w:val="nil"/>
            </w:tcBorders>
            <w:hideMark/>
          </w:tcPr>
          <w:p w:rsidR="008D5D0F" w:rsidRPr="00A81A03" w:rsidRDefault="008D5D0F" w:rsidP="00A006EF">
            <w:pPr>
              <w:suppressAutoHyphens/>
              <w:spacing w:before="70" w:after="70"/>
              <w:ind w:right="146"/>
              <w:jc w:val="left"/>
              <w:rPr>
                <w:b/>
                <w:bCs/>
                <w:spacing w:val="-2"/>
                <w:sz w:val="20"/>
                <w:lang w:val="es-ES"/>
              </w:rPr>
            </w:pPr>
            <w:r w:rsidRPr="00A81A03">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rsidR="008D5D0F" w:rsidRPr="00A81A03" w:rsidRDefault="008D5D0F" w:rsidP="00A006EF">
            <w:pPr>
              <w:suppressAutoHyphens/>
              <w:spacing w:before="70" w:after="70"/>
              <w:ind w:right="146"/>
              <w:jc w:val="left"/>
              <w:rPr>
                <w:b/>
                <w:bCs/>
                <w:spacing w:val="-2"/>
                <w:sz w:val="20"/>
                <w:lang w:val="es-ES"/>
              </w:rPr>
            </w:pPr>
            <w:r w:rsidRPr="00A81A03">
              <w:rPr>
                <w:b/>
                <w:bCs/>
                <w:spacing w:val="-2"/>
                <w:sz w:val="20"/>
                <w:lang w:val="es-ES"/>
              </w:rPr>
              <w:t xml:space="preserve">Título de la posición: </w:t>
            </w:r>
            <w:r w:rsidRPr="00A81A03">
              <w:rPr>
                <w:bCs/>
                <w:i/>
                <w:spacing w:val="-2"/>
                <w:sz w:val="20"/>
                <w:lang w:val="es-ES"/>
              </w:rPr>
              <w:t>[Especialista Medio Ambiental]</w:t>
            </w:r>
          </w:p>
        </w:tc>
      </w:tr>
      <w:tr w:rsidR="008D5D0F" w:rsidRPr="00A81A03" w:rsidTr="00A006EF">
        <w:trPr>
          <w:cantSplit/>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rsidR="008D5D0F" w:rsidRPr="00A81A03" w:rsidRDefault="008D5D0F" w:rsidP="00A006EF">
            <w:pPr>
              <w:suppressAutoHyphens/>
              <w:spacing w:before="70" w:after="70"/>
              <w:ind w:right="146"/>
              <w:jc w:val="left"/>
              <w:rPr>
                <w:b/>
                <w:bCs/>
                <w:spacing w:val="-2"/>
                <w:sz w:val="20"/>
                <w:lang w:val="es-ES"/>
              </w:rPr>
            </w:pPr>
            <w:r w:rsidRPr="00A81A03">
              <w:rPr>
                <w:b/>
                <w:bCs/>
                <w:spacing w:val="-2"/>
                <w:sz w:val="20"/>
                <w:lang w:val="es-ES"/>
              </w:rPr>
              <w:t>Nombre del candidato:</w:t>
            </w:r>
          </w:p>
        </w:tc>
      </w:tr>
      <w:tr w:rsidR="008D5D0F" w:rsidRPr="00A81A03" w:rsidTr="00A006EF">
        <w:trPr>
          <w:cantSplit/>
          <w:trHeight w:val="498"/>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[insertar la duración (fechas de inicio y terminación) para la cual esta posición será retenida]</w:t>
            </w:r>
          </w:p>
        </w:tc>
      </w:tr>
      <w:tr w:rsidR="008D5D0F" w:rsidRPr="00A81A03" w:rsidTr="00A006EF">
        <w:trPr>
          <w:cantSplit/>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Tiempo destinado </w:t>
            </w:r>
            <w:r w:rsidRPr="00A81A03">
              <w:rPr>
                <w:b/>
                <w:sz w:val="20"/>
                <w:lang w:val="es-ES"/>
              </w:rPr>
              <w:br/>
              <w:t>a esta posición:</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[insertar el número de días/semanas/meses planeadas para esta posición]</w:t>
            </w:r>
          </w:p>
        </w:tc>
      </w:tr>
      <w:tr w:rsidR="008D5D0F" w:rsidRPr="00A81A03" w:rsidTr="00A006EF">
        <w:trPr>
          <w:cantSplit/>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Calendario planeado para </w:t>
            </w:r>
            <w:r w:rsidRPr="00A81A0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 xml:space="preserve">[insertar el calendario esperado para esta posición (por ejemplo, adjuntar </w:t>
            </w:r>
            <w:r w:rsidRPr="00A81A03">
              <w:rPr>
                <w:i/>
                <w:sz w:val="20"/>
                <w:lang w:val="es-ES"/>
              </w:rPr>
              <w:br/>
              <w:t>el gráfico Gantt de primer nivel)]</w:t>
            </w:r>
          </w:p>
        </w:tc>
      </w:tr>
      <w:tr w:rsidR="008D5D0F" w:rsidRPr="00A81A03" w:rsidTr="00A006EF">
        <w:trPr>
          <w:cantSplit/>
        </w:trPr>
        <w:tc>
          <w:tcPr>
            <w:tcW w:w="720" w:type="dxa"/>
            <w:tcBorders>
              <w:top w:val="single" w:sz="6" w:space="0" w:color="auto"/>
              <w:left w:val="single" w:sz="6" w:space="0" w:color="auto"/>
              <w:bottom w:val="nil"/>
              <w:right w:val="nil"/>
            </w:tcBorders>
            <w:hideMark/>
          </w:tcPr>
          <w:p w:rsidR="008D5D0F" w:rsidRPr="00A81A03" w:rsidRDefault="008D5D0F" w:rsidP="00A006EF">
            <w:pPr>
              <w:suppressAutoHyphens/>
              <w:spacing w:before="70" w:after="70"/>
              <w:ind w:right="146"/>
              <w:jc w:val="left"/>
              <w:rPr>
                <w:b/>
                <w:bCs/>
                <w:spacing w:val="-2"/>
                <w:sz w:val="20"/>
                <w:lang w:val="es-ES"/>
              </w:rPr>
            </w:pPr>
            <w:r w:rsidRPr="00A81A03">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rsidR="008D5D0F" w:rsidRPr="00A81A03" w:rsidRDefault="008D5D0F" w:rsidP="00A006EF">
            <w:pPr>
              <w:suppressAutoHyphens/>
              <w:spacing w:before="70" w:after="70"/>
              <w:ind w:right="146"/>
              <w:jc w:val="left"/>
              <w:rPr>
                <w:b/>
                <w:bCs/>
                <w:spacing w:val="-2"/>
                <w:sz w:val="20"/>
                <w:lang w:val="es-ES"/>
              </w:rPr>
            </w:pPr>
            <w:r w:rsidRPr="00A81A03">
              <w:rPr>
                <w:b/>
                <w:bCs/>
                <w:spacing w:val="-2"/>
                <w:sz w:val="20"/>
                <w:lang w:val="es-ES"/>
              </w:rPr>
              <w:t xml:space="preserve">Título de la posición: </w:t>
            </w:r>
            <w:r w:rsidRPr="00A81A03">
              <w:rPr>
                <w:bCs/>
                <w:i/>
                <w:spacing w:val="-2"/>
                <w:sz w:val="20"/>
                <w:lang w:val="es-ES"/>
              </w:rPr>
              <w:t>[Especialista de Seguridad y Salud en el trabajo]</w:t>
            </w:r>
          </w:p>
        </w:tc>
      </w:tr>
      <w:tr w:rsidR="008D5D0F" w:rsidRPr="00A81A03" w:rsidTr="00B624A2">
        <w:trPr>
          <w:cantSplit/>
        </w:trPr>
        <w:tc>
          <w:tcPr>
            <w:tcW w:w="720" w:type="dxa"/>
            <w:tcBorders>
              <w:top w:val="nil"/>
              <w:left w:val="single" w:sz="6" w:space="0" w:color="auto"/>
              <w:bottom w:val="single" w:sz="4" w:space="0" w:color="auto"/>
              <w:right w:val="nil"/>
            </w:tcBorders>
          </w:tcPr>
          <w:p w:rsidR="008D5D0F" w:rsidRPr="00A81A03" w:rsidRDefault="008D5D0F" w:rsidP="00A006EF">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4" w:space="0" w:color="auto"/>
              <w:right w:val="single" w:sz="6" w:space="0" w:color="auto"/>
            </w:tcBorders>
            <w:hideMark/>
          </w:tcPr>
          <w:p w:rsidR="008D5D0F" w:rsidRPr="00A81A03" w:rsidRDefault="008D5D0F" w:rsidP="00A006EF">
            <w:pPr>
              <w:suppressAutoHyphens/>
              <w:spacing w:before="70" w:after="70"/>
              <w:ind w:right="146"/>
              <w:jc w:val="left"/>
              <w:rPr>
                <w:b/>
                <w:bCs/>
                <w:spacing w:val="-2"/>
                <w:sz w:val="20"/>
                <w:lang w:val="es-ES"/>
              </w:rPr>
            </w:pPr>
            <w:r w:rsidRPr="00A81A03">
              <w:rPr>
                <w:b/>
                <w:bCs/>
                <w:spacing w:val="-2"/>
                <w:sz w:val="20"/>
                <w:lang w:val="es-ES"/>
              </w:rPr>
              <w:t>Nombre del candidato:</w:t>
            </w:r>
          </w:p>
        </w:tc>
      </w:tr>
      <w:tr w:rsidR="008D5D0F" w:rsidRPr="00A81A03" w:rsidTr="00B624A2">
        <w:trPr>
          <w:cantSplit/>
        </w:trPr>
        <w:tc>
          <w:tcPr>
            <w:tcW w:w="720" w:type="dxa"/>
            <w:tcBorders>
              <w:top w:val="single" w:sz="4" w:space="0" w:color="auto"/>
              <w:left w:val="single" w:sz="4" w:space="0" w:color="auto"/>
              <w:bottom w:val="single" w:sz="4" w:space="0" w:color="auto"/>
              <w:right w:val="single" w:sz="4" w:space="0" w:color="auto"/>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4" w:space="0" w:color="auto"/>
              <w:left w:val="single" w:sz="4" w:space="0" w:color="auto"/>
              <w:bottom w:val="single" w:sz="4" w:space="0" w:color="auto"/>
              <w:right w:val="single" w:sz="4" w:space="0" w:color="auto"/>
            </w:tcBorders>
          </w:tcPr>
          <w:p w:rsidR="008D5D0F" w:rsidRPr="00A81A03" w:rsidRDefault="008D5D0F" w:rsidP="00A006EF">
            <w:pPr>
              <w:spacing w:before="70" w:after="70"/>
              <w:ind w:right="146"/>
              <w:jc w:val="left"/>
              <w:rPr>
                <w:b/>
                <w:sz w:val="20"/>
                <w:lang w:val="es-ES"/>
              </w:rPr>
            </w:pPr>
            <w:r w:rsidRPr="00A81A03">
              <w:rPr>
                <w:b/>
                <w:sz w:val="20"/>
                <w:lang w:val="es-ES"/>
              </w:rPr>
              <w:t>Duración del nombramiento:</w:t>
            </w:r>
          </w:p>
        </w:tc>
        <w:tc>
          <w:tcPr>
            <w:tcW w:w="6470" w:type="dxa"/>
            <w:tcBorders>
              <w:top w:val="single" w:sz="4" w:space="0" w:color="auto"/>
              <w:left w:val="single" w:sz="4" w:space="0" w:color="auto"/>
              <w:bottom w:val="single" w:sz="4" w:space="0" w:color="auto"/>
              <w:right w:val="single" w:sz="4" w:space="0" w:color="auto"/>
            </w:tcBorders>
          </w:tcPr>
          <w:p w:rsidR="008D5D0F" w:rsidRPr="00A81A03" w:rsidRDefault="008D5D0F" w:rsidP="00A006EF">
            <w:pPr>
              <w:spacing w:before="70" w:after="70"/>
              <w:ind w:right="146"/>
              <w:jc w:val="left"/>
              <w:rPr>
                <w:sz w:val="20"/>
                <w:lang w:val="es-ES"/>
              </w:rPr>
            </w:pPr>
            <w:r w:rsidRPr="00A81A03">
              <w:rPr>
                <w:i/>
                <w:sz w:val="20"/>
                <w:lang w:val="es-ES"/>
              </w:rPr>
              <w:t>[insertar la duración (fechas de inicio y terminación) para la cual esta posición será retenida]</w:t>
            </w:r>
          </w:p>
        </w:tc>
      </w:tr>
      <w:tr w:rsidR="008D5D0F" w:rsidRPr="00A81A03" w:rsidTr="00B624A2">
        <w:trPr>
          <w:cantSplit/>
        </w:trPr>
        <w:tc>
          <w:tcPr>
            <w:tcW w:w="720" w:type="dxa"/>
            <w:tcBorders>
              <w:top w:val="single" w:sz="4" w:space="0" w:color="auto"/>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Tiempo destinado </w:t>
            </w:r>
            <w:r w:rsidRPr="00A81A03">
              <w:rPr>
                <w:b/>
                <w:sz w:val="20"/>
                <w:lang w:val="es-ES"/>
              </w:rPr>
              <w:br/>
              <w:t>a esta posición:</w:t>
            </w:r>
          </w:p>
        </w:tc>
        <w:tc>
          <w:tcPr>
            <w:tcW w:w="6470" w:type="dxa"/>
            <w:tcBorders>
              <w:top w:val="single" w:sz="4" w:space="0" w:color="auto"/>
              <w:left w:val="single" w:sz="6" w:space="0" w:color="auto"/>
              <w:bottom w:val="nil"/>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[insertar el número de días/semanas/meses planeadas para esta posición]</w:t>
            </w:r>
          </w:p>
        </w:tc>
      </w:tr>
      <w:tr w:rsidR="008D5D0F" w:rsidRPr="00A81A03" w:rsidTr="00A006EF">
        <w:trPr>
          <w:cantSplit/>
          <w:trHeight w:val="723"/>
        </w:trPr>
        <w:tc>
          <w:tcPr>
            <w:tcW w:w="720" w:type="dxa"/>
            <w:tcBorders>
              <w:top w:val="nil"/>
              <w:left w:val="single" w:sz="6" w:space="0" w:color="auto"/>
              <w:bottom w:val="single" w:sz="4" w:space="0" w:color="auto"/>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Calendario planeado para </w:t>
            </w:r>
            <w:r w:rsidRPr="00A81A03">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 xml:space="preserve">[insertar el calendario esperado para esta posición (por ejemplo, adjuntar </w:t>
            </w:r>
            <w:r w:rsidRPr="00A81A03">
              <w:rPr>
                <w:i/>
                <w:sz w:val="20"/>
                <w:lang w:val="es-ES"/>
              </w:rPr>
              <w:br/>
              <w:t>el gráfico Gantt de primer nivel)]</w:t>
            </w:r>
          </w:p>
        </w:tc>
      </w:tr>
      <w:tr w:rsidR="008D5D0F" w:rsidRPr="00A81A03" w:rsidTr="00A006EF">
        <w:trPr>
          <w:cantSplit/>
          <w:trHeight w:val="501"/>
        </w:trPr>
        <w:tc>
          <w:tcPr>
            <w:tcW w:w="720" w:type="dxa"/>
            <w:tcBorders>
              <w:top w:val="single" w:sz="4" w:space="0" w:color="auto"/>
              <w:left w:val="single" w:sz="6" w:space="0" w:color="auto"/>
              <w:right w:val="nil"/>
            </w:tcBorders>
            <w:hideMark/>
          </w:tcPr>
          <w:p w:rsidR="008D5D0F" w:rsidRPr="00A81A03" w:rsidRDefault="008D5D0F" w:rsidP="00A006EF">
            <w:pPr>
              <w:pageBreakBefore/>
              <w:suppressAutoHyphens/>
              <w:spacing w:before="70" w:after="70"/>
              <w:ind w:right="146"/>
              <w:jc w:val="left"/>
              <w:rPr>
                <w:b/>
                <w:bCs/>
                <w:spacing w:val="-2"/>
                <w:sz w:val="20"/>
                <w:lang w:val="es-ES"/>
              </w:rPr>
            </w:pPr>
            <w:r w:rsidRPr="00A81A03">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rsidR="008D5D0F" w:rsidRPr="00A81A03" w:rsidRDefault="008D5D0F" w:rsidP="00A006EF">
            <w:pPr>
              <w:pageBreakBefore/>
              <w:suppressAutoHyphens/>
              <w:spacing w:before="70" w:after="70"/>
              <w:ind w:right="146"/>
              <w:jc w:val="left"/>
              <w:rPr>
                <w:b/>
                <w:bCs/>
                <w:spacing w:val="-2"/>
                <w:sz w:val="20"/>
                <w:lang w:val="es-ES"/>
              </w:rPr>
            </w:pPr>
            <w:r w:rsidRPr="00A81A03">
              <w:rPr>
                <w:b/>
                <w:bCs/>
                <w:spacing w:val="-2"/>
                <w:sz w:val="20"/>
                <w:lang w:val="es-ES"/>
              </w:rPr>
              <w:t xml:space="preserve">Título de la posición: </w:t>
            </w:r>
            <w:r w:rsidRPr="00A81A03">
              <w:rPr>
                <w:bCs/>
                <w:i/>
                <w:spacing w:val="-2"/>
                <w:sz w:val="20"/>
                <w:lang w:val="es-ES"/>
              </w:rPr>
              <w:t>[Especialista Social]</w:t>
            </w:r>
          </w:p>
        </w:tc>
      </w:tr>
      <w:tr w:rsidR="008D5D0F" w:rsidRPr="00A81A03" w:rsidTr="00A006EF">
        <w:trPr>
          <w:cantSplit/>
        </w:trPr>
        <w:tc>
          <w:tcPr>
            <w:tcW w:w="720" w:type="dxa"/>
            <w:tcBorders>
              <w:top w:val="nil"/>
              <w:left w:val="single" w:sz="6" w:space="0" w:color="auto"/>
              <w:bottom w:val="single" w:sz="4" w:space="0" w:color="auto"/>
              <w:right w:val="nil"/>
            </w:tcBorders>
          </w:tcPr>
          <w:p w:rsidR="008D5D0F" w:rsidRPr="00A81A03" w:rsidRDefault="008D5D0F" w:rsidP="00A006EF">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rsidR="008D5D0F" w:rsidRPr="00A81A03" w:rsidRDefault="008D5D0F" w:rsidP="00A006EF">
            <w:pPr>
              <w:suppressAutoHyphens/>
              <w:spacing w:before="70" w:after="70"/>
              <w:ind w:right="146"/>
              <w:jc w:val="left"/>
              <w:rPr>
                <w:b/>
                <w:bCs/>
                <w:spacing w:val="-2"/>
                <w:sz w:val="20"/>
                <w:lang w:val="es-ES"/>
              </w:rPr>
            </w:pPr>
            <w:r w:rsidRPr="00A81A03">
              <w:rPr>
                <w:b/>
                <w:bCs/>
                <w:spacing w:val="-2"/>
                <w:sz w:val="20"/>
                <w:lang w:val="es-ES"/>
              </w:rPr>
              <w:t xml:space="preserve">Nombre del candidato: </w:t>
            </w:r>
          </w:p>
        </w:tc>
      </w:tr>
      <w:tr w:rsidR="008D5D0F" w:rsidRPr="00A81A03" w:rsidTr="00A006EF">
        <w:trPr>
          <w:cantSplit/>
        </w:trPr>
        <w:tc>
          <w:tcPr>
            <w:tcW w:w="720" w:type="dxa"/>
            <w:tcBorders>
              <w:top w:val="single" w:sz="4" w:space="0" w:color="auto"/>
              <w:left w:val="single" w:sz="6" w:space="0" w:color="auto"/>
              <w:bottom w:val="single" w:sz="4" w:space="0" w:color="auto"/>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[insertar la duración (fechas de inicio y terminación) para la cual esta posición será retenida]</w:t>
            </w:r>
          </w:p>
        </w:tc>
      </w:tr>
      <w:tr w:rsidR="008D5D0F" w:rsidRPr="00A81A03" w:rsidTr="00A006EF">
        <w:trPr>
          <w:cantSplit/>
        </w:trPr>
        <w:tc>
          <w:tcPr>
            <w:tcW w:w="720" w:type="dxa"/>
            <w:tcBorders>
              <w:top w:val="single" w:sz="4" w:space="0" w:color="auto"/>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Tiempo destinado </w:t>
            </w:r>
            <w:r w:rsidRPr="00A81A03">
              <w:rPr>
                <w:b/>
                <w:sz w:val="20"/>
                <w:lang w:val="es-ES"/>
              </w:rPr>
              <w:br/>
              <w:t>a esta posición:</w:t>
            </w:r>
          </w:p>
        </w:tc>
        <w:tc>
          <w:tcPr>
            <w:tcW w:w="6470" w:type="dxa"/>
            <w:tcBorders>
              <w:top w:val="single" w:sz="4" w:space="0" w:color="auto"/>
              <w:left w:val="single" w:sz="6" w:space="0" w:color="auto"/>
              <w:bottom w:val="nil"/>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[insertar el número de días/semanas/meses planeadas para esta posición]</w:t>
            </w:r>
          </w:p>
        </w:tc>
      </w:tr>
      <w:tr w:rsidR="008D5D0F" w:rsidRPr="00A81A03" w:rsidTr="00A006EF">
        <w:trPr>
          <w:cantSplit/>
        </w:trPr>
        <w:tc>
          <w:tcPr>
            <w:tcW w:w="720" w:type="dxa"/>
            <w:tcBorders>
              <w:top w:val="nil"/>
              <w:left w:val="single" w:sz="6" w:space="0" w:color="auto"/>
              <w:bottom w:val="nil"/>
              <w:right w:val="nil"/>
            </w:tcBorders>
          </w:tcPr>
          <w:p w:rsidR="008D5D0F" w:rsidRPr="00A81A03" w:rsidRDefault="008D5D0F" w:rsidP="00A006EF">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b/>
                <w:sz w:val="20"/>
                <w:lang w:val="es-ES"/>
              </w:rPr>
            </w:pPr>
            <w:r w:rsidRPr="00A81A03">
              <w:rPr>
                <w:b/>
                <w:sz w:val="20"/>
                <w:lang w:val="es-ES"/>
              </w:rPr>
              <w:t xml:space="preserve">Calendario planeado para </w:t>
            </w:r>
            <w:r w:rsidRPr="00A81A0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spacing w:before="70" w:after="70"/>
              <w:ind w:right="146"/>
              <w:jc w:val="left"/>
              <w:rPr>
                <w:sz w:val="20"/>
                <w:lang w:val="es-ES"/>
              </w:rPr>
            </w:pPr>
            <w:r w:rsidRPr="00A81A03">
              <w:rPr>
                <w:i/>
                <w:sz w:val="20"/>
                <w:lang w:val="es-ES"/>
              </w:rPr>
              <w:t xml:space="preserve">[insertar el calendario esperado para esta posición (por ejemplo, adjuntar </w:t>
            </w:r>
            <w:r w:rsidRPr="00A81A03">
              <w:rPr>
                <w:i/>
                <w:sz w:val="20"/>
                <w:lang w:val="es-ES"/>
              </w:rPr>
              <w:br/>
              <w:t>el gráfico Gantt de primer nivel)]</w:t>
            </w:r>
          </w:p>
        </w:tc>
      </w:tr>
      <w:tr w:rsidR="008D5D0F" w:rsidRPr="00A81A03" w:rsidTr="00A006EF">
        <w:trPr>
          <w:cantSplit/>
          <w:trHeight w:val="990"/>
        </w:trPr>
        <w:tc>
          <w:tcPr>
            <w:tcW w:w="720" w:type="dxa"/>
            <w:tcBorders>
              <w:top w:val="single" w:sz="4" w:space="0" w:color="auto"/>
              <w:left w:val="single" w:sz="4" w:space="0" w:color="auto"/>
              <w:bottom w:val="nil"/>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r w:rsidRPr="00A81A03">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rsidR="008D5D0F" w:rsidRPr="00A81A03" w:rsidRDefault="008D5D0F" w:rsidP="00A006EF">
            <w:pPr>
              <w:suppressAutoHyphens/>
              <w:spacing w:before="120" w:after="120"/>
              <w:ind w:right="146"/>
              <w:jc w:val="left"/>
              <w:rPr>
                <w:b/>
                <w:bCs/>
                <w:i/>
                <w:iCs/>
                <w:spacing w:val="-2"/>
                <w:sz w:val="20"/>
                <w:lang w:val="es-ES"/>
              </w:rPr>
            </w:pPr>
            <w:r w:rsidRPr="00A81A03">
              <w:rPr>
                <w:b/>
                <w:bCs/>
                <w:spacing w:val="-2"/>
                <w:sz w:val="20"/>
                <w:lang w:val="es-ES"/>
              </w:rPr>
              <w:t xml:space="preserve">Título de la posición: </w:t>
            </w:r>
            <w:r w:rsidRPr="00A81A03">
              <w:rPr>
                <w:i/>
                <w:iCs/>
                <w:spacing w:val="-2"/>
                <w:sz w:val="20"/>
                <w:lang w:val="es-ES"/>
              </w:rPr>
              <w:t>Especialista en Explotación Sexual, Abuso y Acoso Sexual</w:t>
            </w:r>
          </w:p>
          <w:p w:rsidR="008D5D0F" w:rsidRPr="00A81A03" w:rsidRDefault="008D5D0F" w:rsidP="00A006EF">
            <w:pPr>
              <w:ind w:right="146"/>
              <w:jc w:val="left"/>
              <w:rPr>
                <w:i/>
                <w:sz w:val="20"/>
                <w:lang w:val="es-ES"/>
              </w:rPr>
            </w:pPr>
            <w:r w:rsidRPr="00A81A03">
              <w:rPr>
                <w:i/>
                <w:sz w:val="20"/>
                <w:lang w:val="es-ES"/>
              </w:rPr>
              <w:t>[</w:t>
            </w:r>
            <w:r w:rsidRPr="00A81A03">
              <w:rPr>
                <w:b/>
                <w:bCs/>
                <w:i/>
                <w:iCs/>
                <w:spacing w:val="-2"/>
                <w:sz w:val="20"/>
                <w:lang w:val="es-ES"/>
              </w:rPr>
              <w:t xml:space="preserve">Cuando los riesgos EAS de un Proyecto sean sustanciales o altos, el Personal clave debe incluir un especialista </w:t>
            </w:r>
            <w:r w:rsidRPr="00A81A03">
              <w:rPr>
                <w:i/>
                <w:iCs/>
                <w:spacing w:val="-2"/>
                <w:sz w:val="20"/>
                <w:lang w:val="es-ES"/>
              </w:rPr>
              <w:t>en Explotación Sexual, Abuso y Acoso Sexual</w:t>
            </w:r>
            <w:r w:rsidRPr="00A81A03">
              <w:rPr>
                <w:b/>
                <w:bCs/>
                <w:i/>
                <w:iCs/>
                <w:spacing w:val="-2"/>
                <w:sz w:val="20"/>
                <w:lang w:val="es-ES"/>
              </w:rPr>
              <w:t xml:space="preserve"> con experiencia pertinente en tratar casos de </w:t>
            </w:r>
            <w:r w:rsidRPr="00A81A03">
              <w:rPr>
                <w:i/>
                <w:iCs/>
                <w:spacing w:val="-2"/>
                <w:sz w:val="20"/>
                <w:lang w:val="es-ES"/>
              </w:rPr>
              <w:t>en explotación sexual, abuso y acoso sexual</w:t>
            </w:r>
            <w:r w:rsidRPr="00A81A03">
              <w:rPr>
                <w:i/>
                <w:sz w:val="20"/>
                <w:lang w:val="es-ES"/>
              </w:rPr>
              <w:t xml:space="preserve">] </w:t>
            </w:r>
          </w:p>
          <w:p w:rsidR="008D5D0F" w:rsidRPr="00A81A03" w:rsidRDefault="008D5D0F" w:rsidP="00A006EF">
            <w:pPr>
              <w:ind w:right="146"/>
              <w:jc w:val="left"/>
              <w:rPr>
                <w:i/>
                <w:sz w:val="20"/>
                <w:lang w:val="es-ES"/>
              </w:rPr>
            </w:pPr>
          </w:p>
        </w:tc>
      </w:tr>
      <w:tr w:rsidR="008D5D0F" w:rsidRPr="00A81A03" w:rsidTr="00A006EF">
        <w:trPr>
          <w:cantSplit/>
        </w:trPr>
        <w:tc>
          <w:tcPr>
            <w:tcW w:w="720" w:type="dxa"/>
            <w:tcBorders>
              <w:top w:val="nil"/>
              <w:left w:val="single" w:sz="4" w:space="0" w:color="auto"/>
              <w:bottom w:val="nil"/>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rsidR="008D5D0F" w:rsidRPr="00A81A03" w:rsidRDefault="008D5D0F" w:rsidP="00A006EF">
            <w:pPr>
              <w:ind w:right="146"/>
              <w:jc w:val="left"/>
              <w:rPr>
                <w:b/>
                <w:sz w:val="20"/>
                <w:lang w:val="es-ES"/>
              </w:rPr>
            </w:pPr>
            <w:r w:rsidRPr="00A81A0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ind w:right="146"/>
              <w:jc w:val="left"/>
              <w:rPr>
                <w:i/>
                <w:sz w:val="20"/>
                <w:lang w:val="es-ES"/>
              </w:rPr>
            </w:pPr>
            <w:r w:rsidRPr="00A81A03">
              <w:rPr>
                <w:i/>
                <w:sz w:val="20"/>
                <w:lang w:val="es-ES"/>
              </w:rPr>
              <w:t>[insertar la duración (fechas de inicio y terminación) para la cual esta posición será retenida]</w:t>
            </w:r>
          </w:p>
        </w:tc>
      </w:tr>
      <w:tr w:rsidR="008D5D0F" w:rsidRPr="00A81A03" w:rsidTr="00A006EF">
        <w:trPr>
          <w:cantSplit/>
        </w:trPr>
        <w:tc>
          <w:tcPr>
            <w:tcW w:w="720" w:type="dxa"/>
            <w:tcBorders>
              <w:top w:val="nil"/>
              <w:left w:val="single" w:sz="4" w:space="0" w:color="auto"/>
              <w:bottom w:val="nil"/>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rsidR="008D5D0F" w:rsidRPr="00A81A03" w:rsidRDefault="008D5D0F" w:rsidP="00A006EF">
            <w:pPr>
              <w:ind w:right="146"/>
              <w:jc w:val="left"/>
              <w:rPr>
                <w:b/>
                <w:sz w:val="20"/>
                <w:lang w:val="es-ES"/>
              </w:rPr>
            </w:pPr>
            <w:r w:rsidRPr="00A81A03">
              <w:rPr>
                <w:b/>
                <w:sz w:val="20"/>
                <w:lang w:val="es-ES"/>
              </w:rPr>
              <w:t xml:space="preserve">Tiempo destinado </w:t>
            </w:r>
            <w:r w:rsidRPr="00A81A03">
              <w:rPr>
                <w:b/>
                <w:sz w:val="20"/>
                <w:lang w:val="es-ES"/>
              </w:rPr>
              <w:br/>
              <w:t>a esta posición:</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ind w:right="146"/>
              <w:jc w:val="left"/>
              <w:rPr>
                <w:i/>
                <w:sz w:val="20"/>
                <w:lang w:val="es-ES"/>
              </w:rPr>
            </w:pPr>
            <w:r w:rsidRPr="00A81A03">
              <w:rPr>
                <w:i/>
                <w:sz w:val="20"/>
                <w:lang w:val="es-ES"/>
              </w:rPr>
              <w:t>[insertar el número de días/semanas/meses planeadas para esta posición]</w:t>
            </w:r>
          </w:p>
        </w:tc>
      </w:tr>
      <w:tr w:rsidR="008D5D0F" w:rsidRPr="00A81A03" w:rsidTr="00A006EF">
        <w:trPr>
          <w:cantSplit/>
        </w:trPr>
        <w:tc>
          <w:tcPr>
            <w:tcW w:w="720" w:type="dxa"/>
            <w:tcBorders>
              <w:top w:val="nil"/>
              <w:left w:val="single" w:sz="4" w:space="0" w:color="auto"/>
              <w:bottom w:val="single" w:sz="4" w:space="0" w:color="auto"/>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rsidR="008D5D0F" w:rsidRPr="00A81A03" w:rsidRDefault="008D5D0F" w:rsidP="00A006EF">
            <w:pPr>
              <w:ind w:right="146"/>
              <w:jc w:val="left"/>
              <w:rPr>
                <w:b/>
                <w:sz w:val="20"/>
                <w:lang w:val="es-ES"/>
              </w:rPr>
            </w:pPr>
            <w:r w:rsidRPr="00A81A03">
              <w:rPr>
                <w:b/>
                <w:sz w:val="20"/>
                <w:lang w:val="es-ES"/>
              </w:rPr>
              <w:t xml:space="preserve">Calendario planeado para </w:t>
            </w:r>
            <w:r w:rsidRPr="00A81A0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ind w:right="146"/>
              <w:jc w:val="left"/>
              <w:rPr>
                <w:i/>
                <w:sz w:val="20"/>
                <w:lang w:val="es-ES"/>
              </w:rPr>
            </w:pPr>
            <w:r w:rsidRPr="00A81A03">
              <w:rPr>
                <w:i/>
                <w:sz w:val="20"/>
                <w:lang w:val="es-ES"/>
              </w:rPr>
              <w:t>[insertar el calendario esperado para esta posición (por ejemplo, adjuntar el gráfico Gantt de primer nivel)]</w:t>
            </w:r>
          </w:p>
        </w:tc>
      </w:tr>
      <w:tr w:rsidR="008D5D0F" w:rsidRPr="00A81A03" w:rsidTr="00A006EF">
        <w:trPr>
          <w:cantSplit/>
        </w:trPr>
        <w:tc>
          <w:tcPr>
            <w:tcW w:w="720" w:type="dxa"/>
            <w:tcBorders>
              <w:top w:val="single" w:sz="4" w:space="0" w:color="auto"/>
              <w:left w:val="single" w:sz="4" w:space="0" w:color="auto"/>
              <w:bottom w:val="nil"/>
              <w:right w:val="single" w:sz="4" w:space="0" w:color="auto"/>
            </w:tcBorders>
            <w:hideMark/>
          </w:tcPr>
          <w:p w:rsidR="008D5D0F" w:rsidRPr="00A81A03" w:rsidRDefault="008D5D0F" w:rsidP="00A006EF">
            <w:pPr>
              <w:suppressAutoHyphens/>
              <w:spacing w:before="120" w:after="120"/>
              <w:ind w:right="146"/>
              <w:jc w:val="left"/>
              <w:rPr>
                <w:b/>
                <w:bCs/>
                <w:spacing w:val="-2"/>
                <w:sz w:val="20"/>
                <w:lang w:val="es-ES"/>
              </w:rPr>
            </w:pPr>
            <w:r w:rsidRPr="00A81A03">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rsidR="008D5D0F" w:rsidRPr="00A81A03" w:rsidRDefault="008D5D0F" w:rsidP="00A006EF">
            <w:pPr>
              <w:suppressAutoHyphens/>
              <w:spacing w:before="120" w:after="120"/>
              <w:ind w:right="146"/>
              <w:jc w:val="left"/>
              <w:rPr>
                <w:b/>
                <w:bCs/>
                <w:spacing w:val="-2"/>
                <w:sz w:val="20"/>
                <w:lang w:val="es-ES"/>
              </w:rPr>
            </w:pPr>
            <w:r w:rsidRPr="00A81A03">
              <w:rPr>
                <w:b/>
                <w:bCs/>
                <w:spacing w:val="-2"/>
                <w:sz w:val="20"/>
                <w:lang w:val="es-ES"/>
              </w:rPr>
              <w:t xml:space="preserve">Título de la posición: </w:t>
            </w:r>
            <w:r w:rsidRPr="00A81A03">
              <w:rPr>
                <w:bCs/>
                <w:i/>
                <w:spacing w:val="-2"/>
                <w:sz w:val="20"/>
                <w:lang w:val="es-ES"/>
              </w:rPr>
              <w:t>[insertar título]</w:t>
            </w:r>
          </w:p>
        </w:tc>
      </w:tr>
      <w:tr w:rsidR="008D5D0F" w:rsidRPr="00A81A03" w:rsidTr="00A006EF">
        <w:trPr>
          <w:cantSplit/>
        </w:trPr>
        <w:tc>
          <w:tcPr>
            <w:tcW w:w="720" w:type="dxa"/>
            <w:tcBorders>
              <w:top w:val="nil"/>
              <w:left w:val="single" w:sz="4" w:space="0" w:color="auto"/>
              <w:bottom w:val="nil"/>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rsidR="008D5D0F" w:rsidRPr="00A81A03" w:rsidRDefault="008D5D0F" w:rsidP="00A006EF">
            <w:pPr>
              <w:suppressAutoHyphens/>
              <w:spacing w:before="120" w:after="120"/>
              <w:ind w:right="146"/>
              <w:jc w:val="left"/>
              <w:rPr>
                <w:b/>
                <w:bCs/>
                <w:spacing w:val="-2"/>
                <w:sz w:val="20"/>
                <w:lang w:val="es-ES"/>
              </w:rPr>
            </w:pPr>
            <w:r w:rsidRPr="00A81A03">
              <w:rPr>
                <w:b/>
                <w:bCs/>
                <w:spacing w:val="-2"/>
                <w:sz w:val="20"/>
                <w:lang w:val="es-ES"/>
              </w:rPr>
              <w:t>Nombre del candidato:</w:t>
            </w:r>
          </w:p>
        </w:tc>
      </w:tr>
      <w:tr w:rsidR="008D5D0F" w:rsidRPr="00A81A03" w:rsidTr="00A006EF">
        <w:trPr>
          <w:cantSplit/>
        </w:trPr>
        <w:tc>
          <w:tcPr>
            <w:tcW w:w="720" w:type="dxa"/>
            <w:tcBorders>
              <w:top w:val="nil"/>
              <w:left w:val="single" w:sz="4" w:space="0" w:color="auto"/>
              <w:bottom w:val="nil"/>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rsidR="008D5D0F" w:rsidRPr="00A81A03" w:rsidRDefault="008D5D0F" w:rsidP="00A006EF">
            <w:pPr>
              <w:ind w:right="146"/>
              <w:jc w:val="left"/>
              <w:rPr>
                <w:b/>
                <w:sz w:val="20"/>
                <w:lang w:val="es-ES"/>
              </w:rPr>
            </w:pPr>
            <w:r w:rsidRPr="00A81A0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ind w:right="146"/>
              <w:jc w:val="left"/>
              <w:rPr>
                <w:sz w:val="20"/>
                <w:lang w:val="es-ES"/>
              </w:rPr>
            </w:pPr>
            <w:r w:rsidRPr="00A81A03">
              <w:rPr>
                <w:i/>
                <w:sz w:val="20"/>
                <w:lang w:val="es-ES"/>
              </w:rPr>
              <w:t>[insertar la duración (fechas de inicio y terminación) para la cual esta posición será retenida]</w:t>
            </w:r>
          </w:p>
        </w:tc>
      </w:tr>
      <w:tr w:rsidR="008D5D0F" w:rsidRPr="00A81A03" w:rsidTr="00A006EF">
        <w:trPr>
          <w:cantSplit/>
        </w:trPr>
        <w:tc>
          <w:tcPr>
            <w:tcW w:w="720" w:type="dxa"/>
            <w:tcBorders>
              <w:top w:val="nil"/>
              <w:left w:val="single" w:sz="4" w:space="0" w:color="auto"/>
              <w:bottom w:val="nil"/>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rsidR="008D5D0F" w:rsidRPr="00A81A03" w:rsidRDefault="008D5D0F" w:rsidP="00A006EF">
            <w:pPr>
              <w:ind w:right="146"/>
              <w:jc w:val="left"/>
              <w:rPr>
                <w:b/>
                <w:sz w:val="20"/>
                <w:lang w:val="es-ES"/>
              </w:rPr>
            </w:pPr>
            <w:r w:rsidRPr="00A81A03">
              <w:rPr>
                <w:b/>
                <w:sz w:val="20"/>
                <w:lang w:val="es-ES"/>
              </w:rPr>
              <w:t xml:space="preserve">Tiempo destinado </w:t>
            </w:r>
            <w:r w:rsidRPr="00A81A03">
              <w:rPr>
                <w:b/>
                <w:sz w:val="20"/>
                <w:lang w:val="es-ES"/>
              </w:rPr>
              <w:br/>
              <w:t>a esta posición:</w:t>
            </w:r>
          </w:p>
        </w:tc>
        <w:tc>
          <w:tcPr>
            <w:tcW w:w="6470" w:type="dxa"/>
            <w:tcBorders>
              <w:top w:val="single" w:sz="6" w:space="0" w:color="auto"/>
              <w:left w:val="single" w:sz="6" w:space="0" w:color="auto"/>
              <w:bottom w:val="nil"/>
              <w:right w:val="single" w:sz="6" w:space="0" w:color="auto"/>
            </w:tcBorders>
          </w:tcPr>
          <w:p w:rsidR="008D5D0F" w:rsidRPr="00A81A03" w:rsidRDefault="008D5D0F" w:rsidP="00A006EF">
            <w:pPr>
              <w:ind w:right="146"/>
              <w:jc w:val="left"/>
              <w:rPr>
                <w:sz w:val="20"/>
                <w:lang w:val="es-ES"/>
              </w:rPr>
            </w:pPr>
            <w:r w:rsidRPr="00A81A03">
              <w:rPr>
                <w:i/>
                <w:sz w:val="20"/>
                <w:lang w:val="es-ES"/>
              </w:rPr>
              <w:t>[insertar el número de días/semanas/meses planeadas para esta posición]</w:t>
            </w:r>
          </w:p>
        </w:tc>
      </w:tr>
      <w:tr w:rsidR="008D5D0F" w:rsidRPr="00A81A03" w:rsidTr="00A006EF">
        <w:trPr>
          <w:cantSplit/>
        </w:trPr>
        <w:tc>
          <w:tcPr>
            <w:tcW w:w="720" w:type="dxa"/>
            <w:tcBorders>
              <w:top w:val="nil"/>
              <w:left w:val="single" w:sz="4" w:space="0" w:color="auto"/>
              <w:bottom w:val="single" w:sz="4" w:space="0" w:color="auto"/>
              <w:right w:val="single" w:sz="4" w:space="0" w:color="auto"/>
            </w:tcBorders>
          </w:tcPr>
          <w:p w:rsidR="008D5D0F" w:rsidRPr="00A81A03" w:rsidRDefault="008D5D0F" w:rsidP="00A006EF">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rsidR="008D5D0F" w:rsidRPr="00A81A03" w:rsidRDefault="008D5D0F" w:rsidP="00A006EF">
            <w:pPr>
              <w:ind w:right="146"/>
              <w:jc w:val="left"/>
              <w:rPr>
                <w:b/>
                <w:sz w:val="20"/>
                <w:lang w:val="es-ES"/>
              </w:rPr>
            </w:pPr>
            <w:r w:rsidRPr="00A81A03">
              <w:rPr>
                <w:b/>
                <w:sz w:val="20"/>
                <w:lang w:val="es-ES"/>
              </w:rPr>
              <w:t xml:space="preserve">Calendario planeado para </w:t>
            </w:r>
            <w:r w:rsidRPr="00A81A03">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rsidR="008D5D0F" w:rsidRPr="00A81A03" w:rsidRDefault="008D5D0F" w:rsidP="00A006EF">
            <w:pPr>
              <w:ind w:right="146"/>
              <w:jc w:val="left"/>
              <w:rPr>
                <w:sz w:val="20"/>
                <w:lang w:val="es-ES"/>
              </w:rPr>
            </w:pPr>
            <w:r w:rsidRPr="00A81A03">
              <w:rPr>
                <w:i/>
                <w:sz w:val="20"/>
                <w:lang w:val="es-ES"/>
              </w:rPr>
              <w:t>[insertar el calendario esperado para esta posición (por ejemplo, adjuntar el gráfico Gantt de primer nivel)]</w:t>
            </w:r>
          </w:p>
        </w:tc>
      </w:tr>
    </w:tbl>
    <w:p w:rsidR="008D5D0F" w:rsidRPr="00A81A03" w:rsidRDefault="008D5D0F" w:rsidP="008D5D0F">
      <w:pPr>
        <w:spacing w:before="60" w:after="60"/>
        <w:ind w:right="146"/>
        <w:jc w:val="left"/>
        <w:rPr>
          <w:rStyle w:val="Table"/>
          <w:iCs/>
          <w:spacing w:val="-2"/>
          <w:lang w:val="es-ES"/>
        </w:rPr>
      </w:pPr>
    </w:p>
    <w:bookmarkEnd w:id="553"/>
    <w:bookmarkEnd w:id="554"/>
    <w:bookmarkEnd w:id="555"/>
    <w:bookmarkEnd w:id="556"/>
    <w:bookmarkEnd w:id="557"/>
    <w:p w:rsidR="00632CED" w:rsidRPr="00A81A03" w:rsidRDefault="00632CED" w:rsidP="00632CED">
      <w:pPr>
        <w:pStyle w:val="Head2"/>
        <w:widowControl/>
        <w:jc w:val="center"/>
        <w:rPr>
          <w:rStyle w:val="Table"/>
          <w:rFonts w:ascii="Times New Roman" w:hAnsi="Times New Roman"/>
          <w:spacing w:val="-2"/>
          <w:sz w:val="24"/>
          <w:lang w:val="es-ES"/>
        </w:rPr>
      </w:pPr>
      <w:r w:rsidRPr="00A81A03">
        <w:rPr>
          <w:rStyle w:val="Table"/>
          <w:rFonts w:ascii="Times New Roman" w:hAnsi="Times New Roman"/>
          <w:spacing w:val="-2"/>
          <w:lang w:val="es-ES"/>
        </w:rPr>
        <w:br w:type="page"/>
      </w:r>
      <w:r w:rsidRPr="00A81A03">
        <w:rPr>
          <w:rFonts w:ascii="Times New Roman" w:hAnsi="Times New Roman"/>
          <w:sz w:val="24"/>
          <w:lang w:val="es-ES"/>
        </w:rPr>
        <w:t>Formulario PER-2</w:t>
      </w:r>
    </w:p>
    <w:p w:rsidR="00632CED" w:rsidRPr="00A81A03" w:rsidRDefault="00632CED" w:rsidP="00632CED">
      <w:pPr>
        <w:pStyle w:val="Head2"/>
        <w:widowControl/>
        <w:jc w:val="center"/>
        <w:rPr>
          <w:rStyle w:val="Table"/>
          <w:rFonts w:ascii="Times New Roman" w:hAnsi="Times New Roman"/>
          <w:b/>
          <w:bCs/>
          <w:spacing w:val="-2"/>
          <w:lang w:val="es-ES"/>
        </w:rPr>
      </w:pPr>
    </w:p>
    <w:p w:rsidR="00632CED" w:rsidRPr="00A81A03" w:rsidRDefault="00C51EA4" w:rsidP="00A62CBF">
      <w:pPr>
        <w:pStyle w:val="Head2"/>
        <w:widowControl/>
        <w:jc w:val="center"/>
        <w:rPr>
          <w:rFonts w:ascii="Times New Roman" w:hAnsi="Times New Roman"/>
          <w:b/>
          <w:lang w:val="es-ES"/>
        </w:rPr>
      </w:pPr>
      <w:r w:rsidRPr="00A81A03">
        <w:rPr>
          <w:rFonts w:ascii="Times New Roman" w:hAnsi="Times New Roman"/>
          <w:b/>
          <w:lang w:val="es-ES"/>
        </w:rPr>
        <w:t xml:space="preserve">Currículum Vitae </w:t>
      </w:r>
      <w:r w:rsidR="00632CED" w:rsidRPr="00A81A03">
        <w:rPr>
          <w:rFonts w:ascii="Times New Roman" w:hAnsi="Times New Roman"/>
          <w:b/>
          <w:lang w:val="es-ES"/>
        </w:rPr>
        <w:t xml:space="preserve">del </w:t>
      </w:r>
      <w:r w:rsidR="00387F46" w:rsidRPr="00A81A03">
        <w:rPr>
          <w:rFonts w:ascii="Times New Roman" w:hAnsi="Times New Roman"/>
          <w:b/>
          <w:lang w:val="es-ES"/>
        </w:rPr>
        <w:t>Personal  Propuesto</w:t>
      </w:r>
    </w:p>
    <w:p w:rsidR="00632CED" w:rsidRPr="00A81A03" w:rsidRDefault="00632CED" w:rsidP="00632CE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A81A03" w:rsidTr="00632CED">
        <w:trPr>
          <w:cantSplit/>
        </w:trPr>
        <w:tc>
          <w:tcPr>
            <w:tcW w:w="909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 xml:space="preserve">Nombre del </w:t>
            </w:r>
            <w:r w:rsidR="00D31D7D" w:rsidRPr="00A81A03">
              <w:rPr>
                <w:rStyle w:val="Table"/>
                <w:rFonts w:ascii="Times New Roman" w:hAnsi="Times New Roman"/>
                <w:b/>
                <w:bCs/>
                <w:iCs/>
                <w:spacing w:val="-2"/>
                <w:lang w:val="es-ES"/>
              </w:rPr>
              <w:t>Licitante</w:t>
            </w:r>
          </w:p>
          <w:p w:rsidR="00632CED" w:rsidRPr="00A81A03" w:rsidRDefault="00632CED" w:rsidP="00632CED">
            <w:pPr>
              <w:suppressAutoHyphens/>
              <w:spacing w:after="71"/>
              <w:rPr>
                <w:rStyle w:val="Table"/>
                <w:rFonts w:ascii="Times New Roman" w:hAnsi="Times New Roman"/>
                <w:b/>
                <w:bCs/>
                <w:iCs/>
                <w:spacing w:val="-2"/>
                <w:lang w:val="es-ES"/>
              </w:rPr>
            </w:pPr>
          </w:p>
        </w:tc>
      </w:tr>
    </w:tbl>
    <w:p w:rsidR="00632CED" w:rsidRPr="00A81A03" w:rsidRDefault="00632CED" w:rsidP="00632CED">
      <w:pPr>
        <w:suppressAutoHyphens/>
        <w:rPr>
          <w:rStyle w:val="Table"/>
          <w:rFonts w:ascii="Times New Roman" w:hAnsi="Times New Roman"/>
          <w:b/>
          <w:bCs/>
          <w:iCs/>
          <w:spacing w:val="-2"/>
          <w:sz w:val="16"/>
          <w:lang w:val="es-ES"/>
        </w:rPr>
      </w:pPr>
    </w:p>
    <w:p w:rsidR="00632CED" w:rsidRPr="00A81A03" w:rsidRDefault="00632CED" w:rsidP="00632CED">
      <w:pPr>
        <w:suppressAutoHyphens/>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81A03" w:rsidTr="00632CED">
        <w:trPr>
          <w:cantSplit/>
        </w:trPr>
        <w:tc>
          <w:tcPr>
            <w:tcW w:w="9090" w:type="dxa"/>
            <w:gridSpan w:val="3"/>
            <w:tcBorders>
              <w:top w:val="single" w:sz="6" w:space="0" w:color="auto"/>
              <w:left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Cargo</w:t>
            </w:r>
          </w:p>
          <w:p w:rsidR="00632CED" w:rsidRPr="00A81A03" w:rsidRDefault="00632CED" w:rsidP="00632CED">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632CED" w:rsidRPr="00A81A03" w:rsidTr="00632CED">
        <w:trPr>
          <w:cantSplit/>
        </w:trPr>
        <w:tc>
          <w:tcPr>
            <w:tcW w:w="1440" w:type="dxa"/>
            <w:tcBorders>
              <w:top w:val="single" w:sz="6" w:space="0" w:color="auto"/>
              <w:lef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 xml:space="preserve">Nombre </w:t>
            </w:r>
          </w:p>
          <w:p w:rsidR="00632CED" w:rsidRPr="00A81A03" w:rsidRDefault="00632CED" w:rsidP="00632CED">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Fecha de nacimiento</w:t>
            </w: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rsidR="00632CED" w:rsidRPr="00A81A03" w:rsidRDefault="00BA707B"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Calificaciones Profesionales</w:t>
            </w:r>
          </w:p>
          <w:p w:rsidR="00632CED" w:rsidRPr="00A81A03" w:rsidRDefault="00632CED" w:rsidP="00632CED">
            <w:pPr>
              <w:suppressAutoHyphens/>
              <w:spacing w:before="60" w:after="120"/>
              <w:rPr>
                <w:rStyle w:val="Table"/>
                <w:rFonts w:ascii="Times New Roman" w:hAnsi="Times New Roman"/>
                <w:b/>
                <w:bCs/>
                <w:iCs/>
                <w:spacing w:val="-2"/>
                <w:lang w:val="es-ES"/>
              </w:rPr>
            </w:pPr>
          </w:p>
        </w:tc>
      </w:tr>
      <w:tr w:rsidR="00632CED" w:rsidRPr="00A81A03" w:rsidTr="00632CED">
        <w:trPr>
          <w:cantSplit/>
        </w:trPr>
        <w:tc>
          <w:tcPr>
            <w:tcW w:w="1440" w:type="dxa"/>
            <w:tcBorders>
              <w:top w:val="single" w:sz="6" w:space="0" w:color="auto"/>
              <w:lef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Nombre del empleador</w:t>
            </w:r>
          </w:p>
          <w:p w:rsidR="00632CED" w:rsidRPr="00A81A03" w:rsidRDefault="00632CED" w:rsidP="00632CED">
            <w:pPr>
              <w:suppressAutoHyphens/>
              <w:spacing w:after="71"/>
              <w:rPr>
                <w:rStyle w:val="Table"/>
                <w:rFonts w:ascii="Times New Roman" w:hAnsi="Times New Roman"/>
                <w:b/>
                <w:bCs/>
                <w:iCs/>
                <w:spacing w:val="-2"/>
                <w:lang w:val="es-ES"/>
              </w:rPr>
            </w:pP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Dirección del empleador</w:t>
            </w:r>
          </w:p>
          <w:p w:rsidR="00632CED" w:rsidRPr="00A81A03" w:rsidRDefault="00632CED" w:rsidP="00632CED">
            <w:pPr>
              <w:suppressAutoHyphens/>
              <w:spacing w:before="60" w:after="120"/>
              <w:rPr>
                <w:rStyle w:val="Table"/>
                <w:rFonts w:ascii="Times New Roman" w:hAnsi="Times New Roman"/>
                <w:b/>
                <w:bCs/>
                <w:iCs/>
                <w:spacing w:val="-2"/>
                <w:lang w:val="es-ES"/>
              </w:rPr>
            </w:pP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Teléfono</w:t>
            </w:r>
          </w:p>
          <w:p w:rsidR="00632CED" w:rsidRPr="00A81A03" w:rsidRDefault="00632CED" w:rsidP="00632CED">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Persona de contacto (gerente / jefe de personal)</w:t>
            </w:r>
          </w:p>
        </w:tc>
      </w:tr>
      <w:tr w:rsidR="00632CED" w:rsidRPr="00A81A03" w:rsidTr="00632CED">
        <w:trPr>
          <w:cantSplit/>
        </w:trPr>
        <w:tc>
          <w:tcPr>
            <w:tcW w:w="1440" w:type="dxa"/>
            <w:tcBorders>
              <w:left w:val="single" w:sz="6" w:space="0" w:color="auto"/>
            </w:tcBorders>
          </w:tcPr>
          <w:p w:rsidR="00632CED" w:rsidRPr="00A81A03" w:rsidRDefault="00632CED" w:rsidP="00632CED">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Fax</w:t>
            </w:r>
          </w:p>
          <w:p w:rsidR="00632CED" w:rsidRPr="00A81A03" w:rsidRDefault="00632CED" w:rsidP="00632CED">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Correo electrónico</w:t>
            </w:r>
          </w:p>
        </w:tc>
      </w:tr>
      <w:tr w:rsidR="00632CED" w:rsidRPr="00A81A03" w:rsidTr="00632CED">
        <w:trPr>
          <w:cantSplit/>
        </w:trPr>
        <w:tc>
          <w:tcPr>
            <w:tcW w:w="1440" w:type="dxa"/>
            <w:tcBorders>
              <w:left w:val="single" w:sz="6" w:space="0" w:color="auto"/>
              <w:bottom w:val="single" w:sz="6" w:space="0" w:color="auto"/>
            </w:tcBorders>
          </w:tcPr>
          <w:p w:rsidR="00632CED" w:rsidRPr="00A81A03" w:rsidRDefault="00632CED" w:rsidP="00632CED">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Denominación del cargo</w:t>
            </w:r>
          </w:p>
          <w:p w:rsidR="00632CED" w:rsidRPr="00A81A03" w:rsidRDefault="00632CED" w:rsidP="00632CED">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Años con el empleador actual</w:t>
            </w:r>
          </w:p>
        </w:tc>
      </w:tr>
    </w:tbl>
    <w:p w:rsidR="00632CED" w:rsidRPr="00A81A03" w:rsidRDefault="00632CED" w:rsidP="00632CED">
      <w:pPr>
        <w:suppressAutoHyphens/>
        <w:rPr>
          <w:rStyle w:val="Table"/>
          <w:rFonts w:ascii="Times New Roman" w:hAnsi="Times New Roman"/>
          <w:i/>
          <w:spacing w:val="-2"/>
          <w:lang w:val="es-ES"/>
        </w:rPr>
      </w:pPr>
    </w:p>
    <w:p w:rsidR="00632CED" w:rsidRPr="00A81A03" w:rsidRDefault="00632CED" w:rsidP="00632CED">
      <w:pPr>
        <w:suppressAutoHyphens/>
        <w:rPr>
          <w:rStyle w:val="Table"/>
          <w:rFonts w:ascii="Times New Roman" w:hAnsi="Times New Roman"/>
          <w:iCs/>
          <w:spacing w:val="-2"/>
          <w:sz w:val="24"/>
          <w:lang w:val="es-ES"/>
        </w:rPr>
      </w:pPr>
    </w:p>
    <w:p w:rsidR="00632CED" w:rsidRPr="00A81A03" w:rsidRDefault="00632CED" w:rsidP="00632CED">
      <w:pPr>
        <w:suppressAutoHyphens/>
        <w:rPr>
          <w:rStyle w:val="Table"/>
          <w:rFonts w:ascii="Times New Roman" w:hAnsi="Times New Roman"/>
          <w:iCs/>
          <w:spacing w:val="-2"/>
          <w:sz w:val="24"/>
          <w:lang w:val="es-ES"/>
        </w:rPr>
      </w:pPr>
      <w:r w:rsidRPr="00A81A03">
        <w:rPr>
          <w:iCs/>
          <w:spacing w:val="-2"/>
          <w:lang w:val="es-ES"/>
        </w:rPr>
        <w:t xml:space="preserve">Resuma la </w:t>
      </w:r>
      <w:r w:rsidR="00BA707B" w:rsidRPr="00A81A03">
        <w:rPr>
          <w:iCs/>
          <w:spacing w:val="-2"/>
          <w:lang w:val="es-ES"/>
        </w:rPr>
        <w:t xml:space="preserve">experiencia </w:t>
      </w:r>
      <w:r w:rsidRPr="00A81A03">
        <w:rPr>
          <w:iCs/>
          <w:spacing w:val="-2"/>
          <w:lang w:val="es-ES"/>
        </w:rPr>
        <w:t xml:space="preserve">profesional durante los últimos 20 años, en orden cronológico inverso, señalando en particular la experiencia técnica y gerencial que sea pertinente para este </w:t>
      </w:r>
      <w:r w:rsidRPr="00A81A03">
        <w:rPr>
          <w:rStyle w:val="Table"/>
          <w:rFonts w:ascii="Times New Roman" w:hAnsi="Times New Roman"/>
          <w:iCs/>
          <w:spacing w:val="-2"/>
          <w:sz w:val="24"/>
          <w:lang w:val="es-ES"/>
        </w:rPr>
        <w:t>proyecto.</w:t>
      </w:r>
    </w:p>
    <w:p w:rsidR="00632CED" w:rsidRPr="00A81A03" w:rsidRDefault="00632CED" w:rsidP="00632CED">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A81A03" w:rsidTr="00632CED">
        <w:trPr>
          <w:cantSplit/>
        </w:trPr>
        <w:tc>
          <w:tcPr>
            <w:tcW w:w="1080" w:type="dxa"/>
            <w:tcBorders>
              <w:top w:val="single" w:sz="6" w:space="0" w:color="auto"/>
              <w:left w:val="single" w:sz="6" w:space="0" w:color="auto"/>
            </w:tcBorders>
          </w:tcPr>
          <w:p w:rsidR="00632CED" w:rsidRPr="00A81A03" w:rsidRDefault="00632CED" w:rsidP="00632CED">
            <w:pPr>
              <w:suppressAutoHyphens/>
              <w:spacing w:before="60" w:after="60"/>
              <w:jc w:val="center"/>
              <w:rPr>
                <w:rStyle w:val="Table"/>
                <w:rFonts w:ascii="Times New Roman" w:hAnsi="Times New Roman"/>
                <w:b/>
                <w:bCs/>
                <w:iCs/>
                <w:spacing w:val="-2"/>
                <w:lang w:val="es-ES"/>
              </w:rPr>
            </w:pPr>
            <w:r w:rsidRPr="00A81A03">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rsidR="00632CED" w:rsidRPr="00A81A03" w:rsidRDefault="00632CED" w:rsidP="00632CED">
            <w:pPr>
              <w:suppressAutoHyphens/>
              <w:spacing w:before="60" w:after="60"/>
              <w:jc w:val="center"/>
              <w:rPr>
                <w:rStyle w:val="Table"/>
                <w:rFonts w:ascii="Times New Roman" w:hAnsi="Times New Roman"/>
                <w:b/>
                <w:bCs/>
                <w:iCs/>
                <w:spacing w:val="-2"/>
                <w:lang w:val="es-ES"/>
              </w:rPr>
            </w:pPr>
            <w:r w:rsidRPr="00A81A03">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rsidR="00632CED" w:rsidRPr="00A81A03" w:rsidRDefault="00632CED" w:rsidP="00632CED">
            <w:pPr>
              <w:suppressAutoHyphens/>
              <w:spacing w:before="60" w:after="60"/>
              <w:jc w:val="center"/>
              <w:rPr>
                <w:rStyle w:val="Table"/>
                <w:rFonts w:ascii="Times New Roman" w:hAnsi="Times New Roman"/>
                <w:b/>
                <w:bCs/>
                <w:iCs/>
                <w:spacing w:val="-2"/>
                <w:lang w:val="es-ES"/>
              </w:rPr>
            </w:pPr>
            <w:r w:rsidRPr="00A81A03">
              <w:rPr>
                <w:rStyle w:val="Table"/>
                <w:rFonts w:ascii="Times New Roman" w:hAnsi="Times New Roman"/>
                <w:b/>
                <w:bCs/>
                <w:iCs/>
                <w:spacing w:val="-2"/>
                <w:lang w:val="es-ES"/>
              </w:rPr>
              <w:t xml:space="preserve">Compañía / Proyecto / Cargo / </w:t>
            </w:r>
            <w:r w:rsidRPr="00A81A03">
              <w:rPr>
                <w:b/>
                <w:bCs/>
                <w:iCs/>
                <w:spacing w:val="-2"/>
                <w:sz w:val="20"/>
                <w:lang w:val="es-ES"/>
              </w:rPr>
              <w:t>Experiencia técnica y gerencial pertinente</w:t>
            </w:r>
          </w:p>
        </w:tc>
      </w:tr>
      <w:tr w:rsidR="00632CED" w:rsidRPr="00A81A03" w:rsidTr="00632CED">
        <w:trPr>
          <w:cantSplit/>
        </w:trPr>
        <w:tc>
          <w:tcPr>
            <w:tcW w:w="1080"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r w:rsidR="00632CED" w:rsidRPr="00A81A03" w:rsidTr="00632CED">
        <w:trPr>
          <w:cantSplit/>
        </w:trPr>
        <w:tc>
          <w:tcPr>
            <w:tcW w:w="1080" w:type="dxa"/>
            <w:tcBorders>
              <w:top w:val="dotted" w:sz="4" w:space="0" w:color="auto"/>
              <w:lef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r w:rsidR="00632CED" w:rsidRPr="00A81A03" w:rsidTr="00632CED">
        <w:trPr>
          <w:cantSplit/>
        </w:trPr>
        <w:tc>
          <w:tcPr>
            <w:tcW w:w="1080" w:type="dxa"/>
            <w:tcBorders>
              <w:top w:val="dotted" w:sz="4" w:space="0" w:color="auto"/>
              <w:left w:val="single" w:sz="6" w:space="0" w:color="auto"/>
              <w:bottom w:val="dotted" w:sz="4"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r w:rsidR="00632CED" w:rsidRPr="00A81A03" w:rsidTr="00632CED">
        <w:trPr>
          <w:cantSplit/>
        </w:trPr>
        <w:tc>
          <w:tcPr>
            <w:tcW w:w="1080" w:type="dxa"/>
            <w:tcBorders>
              <w:left w:val="single" w:sz="6" w:space="0" w:color="auto"/>
            </w:tcBorders>
          </w:tcPr>
          <w:p w:rsidR="00632CED" w:rsidRPr="00A81A03" w:rsidRDefault="00632CED" w:rsidP="00632CED">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r w:rsidR="00632CED" w:rsidRPr="00A81A03" w:rsidTr="00632CED">
        <w:trPr>
          <w:cantSplit/>
        </w:trPr>
        <w:tc>
          <w:tcPr>
            <w:tcW w:w="1080" w:type="dxa"/>
            <w:tcBorders>
              <w:top w:val="dotted" w:sz="4" w:space="0" w:color="auto"/>
              <w:left w:val="single" w:sz="6" w:space="0" w:color="auto"/>
              <w:bottom w:val="dotted" w:sz="4"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r w:rsidR="00632CED" w:rsidRPr="00A81A03" w:rsidTr="00632CED">
        <w:trPr>
          <w:cantSplit/>
        </w:trPr>
        <w:tc>
          <w:tcPr>
            <w:tcW w:w="1080" w:type="dxa"/>
            <w:tcBorders>
              <w:lef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1080" w:type="dxa"/>
            <w:tcBorders>
              <w:lef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r w:rsidR="00632CED" w:rsidRPr="00A81A03" w:rsidTr="00632CED">
        <w:trPr>
          <w:cantSplit/>
        </w:trPr>
        <w:tc>
          <w:tcPr>
            <w:tcW w:w="1080" w:type="dxa"/>
            <w:tcBorders>
              <w:top w:val="dotted" w:sz="4" w:space="0" w:color="auto"/>
              <w:left w:val="single" w:sz="6" w:space="0" w:color="auto"/>
              <w:bottom w:val="dotted" w:sz="4"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r w:rsidR="00632CED" w:rsidRPr="00A81A03" w:rsidTr="00632CED">
        <w:trPr>
          <w:cantSplit/>
        </w:trPr>
        <w:tc>
          <w:tcPr>
            <w:tcW w:w="1080" w:type="dxa"/>
            <w:tcBorders>
              <w:left w:val="single" w:sz="6" w:space="0" w:color="auto"/>
              <w:bottom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i/>
                <w:spacing w:val="-2"/>
                <w:lang w:val="es-ES"/>
              </w:rPr>
            </w:pPr>
          </w:p>
        </w:tc>
      </w:tr>
    </w:tbl>
    <w:p w:rsidR="00632CED" w:rsidRPr="00A81A03" w:rsidRDefault="00632CED" w:rsidP="00632CED">
      <w:pPr>
        <w:pStyle w:val="S4Header"/>
        <w:rPr>
          <w:lang w:val="es-ES"/>
        </w:rPr>
      </w:pPr>
      <w:r w:rsidRPr="00A81A03">
        <w:rPr>
          <w:lang w:val="es-ES"/>
        </w:rPr>
        <w:br w:type="page"/>
      </w:r>
      <w:bookmarkStart w:id="558" w:name="_Toc125873862"/>
      <w:r w:rsidRPr="00A81A03">
        <w:rPr>
          <w:lang w:val="es-ES"/>
        </w:rPr>
        <w:t xml:space="preserve"> </w:t>
      </w:r>
      <w:bookmarkStart w:id="559" w:name="_Toc36315710"/>
      <w:r w:rsidR="00B011A1" w:rsidRPr="00A81A03">
        <w:rPr>
          <w:lang w:val="es-ES"/>
        </w:rPr>
        <w:t>Subcontratista</w:t>
      </w:r>
      <w:r w:rsidRPr="00A81A03">
        <w:rPr>
          <w:lang w:val="es-ES"/>
        </w:rPr>
        <w:t xml:space="preserve">s Propuestos </w:t>
      </w:r>
      <w:bookmarkEnd w:id="558"/>
      <w:r w:rsidRPr="00A81A03">
        <w:rPr>
          <w:lang w:val="es-ES"/>
        </w:rPr>
        <w:t xml:space="preserve">para </w:t>
      </w:r>
      <w:r w:rsidR="001428CD" w:rsidRPr="00A81A03">
        <w:rPr>
          <w:lang w:val="es-ES"/>
        </w:rPr>
        <w:t>Element</w:t>
      </w:r>
      <w:r w:rsidR="00A70283" w:rsidRPr="00A81A03">
        <w:rPr>
          <w:lang w:val="es-ES"/>
        </w:rPr>
        <w:t>os</w:t>
      </w:r>
      <w:r w:rsidRPr="00A81A03">
        <w:rPr>
          <w:lang w:val="es-ES"/>
        </w:rPr>
        <w:t xml:space="preserve"> Importantes de Planta y Servicios de Instalación</w:t>
      </w:r>
      <w:bookmarkEnd w:id="559"/>
    </w:p>
    <w:p w:rsidR="00632CED" w:rsidRPr="00A81A03" w:rsidRDefault="00632CED" w:rsidP="00632CED">
      <w:pPr>
        <w:pStyle w:val="SectionVHeader"/>
        <w:rPr>
          <w:i/>
          <w:lang w:val="es-ES"/>
        </w:rPr>
      </w:pPr>
    </w:p>
    <w:p w:rsidR="00632CED" w:rsidRPr="00A81A03" w:rsidRDefault="00632CED" w:rsidP="00632CED">
      <w:pPr>
        <w:rPr>
          <w:lang w:val="es-ES"/>
        </w:rPr>
      </w:pPr>
    </w:p>
    <w:p w:rsidR="00632CED" w:rsidRPr="00A81A03" w:rsidRDefault="00632CED" w:rsidP="00632CED">
      <w:pPr>
        <w:rPr>
          <w:u w:val="single"/>
          <w:lang w:val="es-ES"/>
        </w:rPr>
      </w:pPr>
      <w:r w:rsidRPr="00A81A03">
        <w:rPr>
          <w:lang w:val="es-ES"/>
        </w:rPr>
        <w:t xml:space="preserve">A continuación figura una lista de </w:t>
      </w:r>
      <w:r w:rsidR="000756EF" w:rsidRPr="00A81A03">
        <w:rPr>
          <w:lang w:val="es-ES"/>
        </w:rPr>
        <w:t>elementos</w:t>
      </w:r>
      <w:r w:rsidRPr="00A81A03">
        <w:rPr>
          <w:lang w:val="es-ES"/>
        </w:rPr>
        <w:t xml:space="preserve"> importantes de </w:t>
      </w:r>
      <w:r w:rsidRPr="00A81A03">
        <w:rPr>
          <w:u w:val="single"/>
          <w:lang w:val="es-ES"/>
        </w:rPr>
        <w:t>Planta y Servicios de Instalación</w:t>
      </w:r>
      <w:r w:rsidRPr="00A81A03">
        <w:rPr>
          <w:lang w:val="es-ES"/>
        </w:rPr>
        <w:t>.</w:t>
      </w:r>
    </w:p>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Se proponen los siguientes </w:t>
      </w:r>
      <w:r w:rsidR="00B011A1" w:rsidRPr="00A81A03">
        <w:rPr>
          <w:lang w:val="es-ES"/>
        </w:rPr>
        <w:t>Subcontratista</w:t>
      </w:r>
      <w:r w:rsidRPr="00A81A03">
        <w:rPr>
          <w:lang w:val="es-ES"/>
        </w:rPr>
        <w:t xml:space="preserve">s y/o fabricantes para ejecutar el elemento señalado de las instalaciones. Los </w:t>
      </w:r>
      <w:r w:rsidR="00D31D7D" w:rsidRPr="00A81A03">
        <w:rPr>
          <w:lang w:val="es-ES"/>
        </w:rPr>
        <w:t>Licitante</w:t>
      </w:r>
      <w:r w:rsidRPr="00A81A03">
        <w:rPr>
          <w:lang w:val="es-ES"/>
        </w:rPr>
        <w:t xml:space="preserve">s pueden, si lo desean, proponer más de un </w:t>
      </w:r>
      <w:r w:rsidR="00B011A1" w:rsidRPr="00A81A03">
        <w:rPr>
          <w:lang w:val="es-ES"/>
        </w:rPr>
        <w:t>Subcontratista</w:t>
      </w:r>
      <w:r w:rsidRPr="00A81A03">
        <w:rPr>
          <w:lang w:val="es-ES"/>
        </w:rPr>
        <w:t xml:space="preserve"> o fabricante para cada elemento.</w:t>
      </w:r>
    </w:p>
    <w:p w:rsidR="00632CED" w:rsidRPr="00A81A03" w:rsidRDefault="00632CED" w:rsidP="00632CED">
      <w:pPr>
        <w:tabs>
          <w:tab w:val="left" w:pos="2520"/>
          <w:tab w:val="left" w:pos="7200"/>
        </w:tabs>
        <w:rPr>
          <w:b/>
          <w:lang w:val="es-ES"/>
        </w:rPr>
      </w:pPr>
    </w:p>
    <w:p w:rsidR="00632CED" w:rsidRPr="00A81A03" w:rsidRDefault="00632CED" w:rsidP="00632CE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4164"/>
        <w:gridCol w:w="1700"/>
      </w:tblGrid>
      <w:tr w:rsidR="00632CED" w:rsidRPr="00A81A03" w:rsidTr="00632CED">
        <w:tc>
          <w:tcPr>
            <w:tcW w:w="3072" w:type="dxa"/>
          </w:tcPr>
          <w:p w:rsidR="00632CED" w:rsidRPr="00A81A03" w:rsidRDefault="001428CD" w:rsidP="00632CED">
            <w:pPr>
              <w:suppressAutoHyphens/>
              <w:jc w:val="center"/>
              <w:rPr>
                <w:b/>
                <w:lang w:val="es-ES"/>
              </w:rPr>
            </w:pPr>
            <w:r w:rsidRPr="00A81A03">
              <w:rPr>
                <w:b/>
                <w:lang w:val="es-ES"/>
              </w:rPr>
              <w:t>Elementos</w:t>
            </w:r>
            <w:r w:rsidR="00632CED" w:rsidRPr="00A81A03">
              <w:rPr>
                <w:b/>
                <w:lang w:val="es-ES"/>
              </w:rPr>
              <w:t xml:space="preserve"> </w:t>
            </w:r>
            <w:r w:rsidR="00A62CBF" w:rsidRPr="00A81A03">
              <w:rPr>
                <w:b/>
                <w:lang w:val="es-ES"/>
              </w:rPr>
              <w:t>I</w:t>
            </w:r>
            <w:r w:rsidR="00632CED" w:rsidRPr="00A81A03">
              <w:rPr>
                <w:b/>
                <w:lang w:val="es-ES"/>
              </w:rPr>
              <w:t>mportantes de Planta y Servicios de Instalación</w:t>
            </w:r>
          </w:p>
        </w:tc>
        <w:tc>
          <w:tcPr>
            <w:tcW w:w="4416" w:type="dxa"/>
          </w:tcPr>
          <w:p w:rsidR="00632CED" w:rsidRPr="00A81A03" w:rsidRDefault="00B011A1" w:rsidP="00632CED">
            <w:pPr>
              <w:suppressAutoHyphens/>
              <w:ind w:hanging="25"/>
              <w:jc w:val="center"/>
              <w:rPr>
                <w:b/>
                <w:lang w:val="es-ES"/>
              </w:rPr>
            </w:pPr>
            <w:r w:rsidRPr="00A81A03">
              <w:rPr>
                <w:b/>
                <w:lang w:val="es-ES"/>
              </w:rPr>
              <w:t>Subcontratista</w:t>
            </w:r>
            <w:r w:rsidR="00632CED" w:rsidRPr="00A81A03">
              <w:rPr>
                <w:b/>
                <w:lang w:val="es-ES"/>
              </w:rPr>
              <w:t>s/Fabricantes propuestos</w:t>
            </w:r>
          </w:p>
        </w:tc>
        <w:tc>
          <w:tcPr>
            <w:tcW w:w="1728" w:type="dxa"/>
          </w:tcPr>
          <w:p w:rsidR="00632CED" w:rsidRPr="00A81A03" w:rsidRDefault="00632CED" w:rsidP="00632CED">
            <w:pPr>
              <w:suppressAutoHyphens/>
              <w:jc w:val="center"/>
              <w:rPr>
                <w:b/>
                <w:lang w:val="es-ES"/>
              </w:rPr>
            </w:pPr>
            <w:r w:rsidRPr="00A81A03">
              <w:rPr>
                <w:b/>
                <w:lang w:val="es-ES"/>
              </w:rPr>
              <w:t>Nacionalidad</w:t>
            </w:r>
          </w:p>
        </w:tc>
      </w:tr>
      <w:tr w:rsidR="00632CED" w:rsidRPr="00A81A03" w:rsidTr="00632CED">
        <w:tc>
          <w:tcPr>
            <w:tcW w:w="3072" w:type="dxa"/>
          </w:tcPr>
          <w:p w:rsidR="00632CED" w:rsidRPr="00A81A03" w:rsidRDefault="00632CED" w:rsidP="00632CED">
            <w:pPr>
              <w:suppressAutoHyphens/>
              <w:ind w:left="1440" w:hanging="720"/>
              <w:rPr>
                <w:b/>
                <w:lang w:val="es-ES"/>
              </w:rPr>
            </w:pPr>
          </w:p>
        </w:tc>
        <w:tc>
          <w:tcPr>
            <w:tcW w:w="4416" w:type="dxa"/>
          </w:tcPr>
          <w:p w:rsidR="00632CED" w:rsidRPr="00A81A03" w:rsidRDefault="00632CED" w:rsidP="00632CED">
            <w:pPr>
              <w:suppressAutoHyphens/>
              <w:ind w:left="1440" w:hanging="720"/>
              <w:rPr>
                <w:b/>
                <w:lang w:val="es-ES"/>
              </w:rPr>
            </w:pPr>
          </w:p>
        </w:tc>
        <w:tc>
          <w:tcPr>
            <w:tcW w:w="1728" w:type="dxa"/>
          </w:tcPr>
          <w:p w:rsidR="00632CED" w:rsidRPr="00A81A03" w:rsidRDefault="00632CED" w:rsidP="00632CED">
            <w:pPr>
              <w:suppressAutoHyphens/>
              <w:ind w:left="1440" w:hanging="720"/>
              <w:rPr>
                <w:b/>
                <w:lang w:val="es-ES"/>
              </w:rPr>
            </w:pPr>
          </w:p>
        </w:tc>
      </w:tr>
      <w:tr w:rsidR="00632CED" w:rsidRPr="00A81A03" w:rsidTr="00632CED">
        <w:tc>
          <w:tcPr>
            <w:tcW w:w="3072" w:type="dxa"/>
          </w:tcPr>
          <w:p w:rsidR="00632CED" w:rsidRPr="00A81A03" w:rsidRDefault="00632CED" w:rsidP="00632CED">
            <w:pPr>
              <w:suppressAutoHyphens/>
              <w:ind w:left="1440" w:hanging="720"/>
              <w:rPr>
                <w:b/>
                <w:lang w:val="es-ES"/>
              </w:rPr>
            </w:pPr>
          </w:p>
        </w:tc>
        <w:tc>
          <w:tcPr>
            <w:tcW w:w="4416" w:type="dxa"/>
          </w:tcPr>
          <w:p w:rsidR="00632CED" w:rsidRPr="00A81A03" w:rsidRDefault="00632CED" w:rsidP="00632CED">
            <w:pPr>
              <w:suppressAutoHyphens/>
              <w:ind w:left="1440" w:hanging="720"/>
              <w:rPr>
                <w:b/>
                <w:lang w:val="es-ES"/>
              </w:rPr>
            </w:pPr>
          </w:p>
        </w:tc>
        <w:tc>
          <w:tcPr>
            <w:tcW w:w="1728" w:type="dxa"/>
          </w:tcPr>
          <w:p w:rsidR="00632CED" w:rsidRPr="00A81A03" w:rsidRDefault="00632CED" w:rsidP="00632CED">
            <w:pPr>
              <w:suppressAutoHyphens/>
              <w:ind w:left="1440" w:hanging="720"/>
              <w:rPr>
                <w:b/>
                <w:lang w:val="es-ES"/>
              </w:rPr>
            </w:pPr>
          </w:p>
        </w:tc>
      </w:tr>
      <w:tr w:rsidR="00632CED" w:rsidRPr="00A81A03" w:rsidTr="00632CED">
        <w:tc>
          <w:tcPr>
            <w:tcW w:w="3072" w:type="dxa"/>
          </w:tcPr>
          <w:p w:rsidR="00632CED" w:rsidRPr="00A81A03" w:rsidRDefault="00632CED" w:rsidP="00632CED">
            <w:pPr>
              <w:suppressAutoHyphens/>
              <w:ind w:left="1440" w:hanging="720"/>
              <w:rPr>
                <w:b/>
                <w:lang w:val="es-ES"/>
              </w:rPr>
            </w:pPr>
          </w:p>
        </w:tc>
        <w:tc>
          <w:tcPr>
            <w:tcW w:w="4416" w:type="dxa"/>
          </w:tcPr>
          <w:p w:rsidR="00632CED" w:rsidRPr="00A81A03" w:rsidRDefault="00632CED" w:rsidP="00632CED">
            <w:pPr>
              <w:suppressAutoHyphens/>
              <w:ind w:left="1440" w:hanging="720"/>
              <w:rPr>
                <w:b/>
                <w:lang w:val="es-ES"/>
              </w:rPr>
            </w:pPr>
          </w:p>
        </w:tc>
        <w:tc>
          <w:tcPr>
            <w:tcW w:w="1728" w:type="dxa"/>
          </w:tcPr>
          <w:p w:rsidR="00632CED" w:rsidRPr="00A81A03" w:rsidRDefault="00632CED" w:rsidP="00632CED">
            <w:pPr>
              <w:suppressAutoHyphens/>
              <w:ind w:left="1440" w:hanging="720"/>
              <w:rPr>
                <w:b/>
                <w:lang w:val="es-ES"/>
              </w:rPr>
            </w:pPr>
          </w:p>
        </w:tc>
      </w:tr>
    </w:tbl>
    <w:p w:rsidR="00632CED" w:rsidRPr="00A81A03" w:rsidRDefault="00632CED" w:rsidP="00632CED">
      <w:pPr>
        <w:pStyle w:val="SectionVHeader"/>
        <w:rPr>
          <w:i/>
          <w:lang w:val="es-ES"/>
        </w:rPr>
      </w:pPr>
    </w:p>
    <w:p w:rsidR="00632CED" w:rsidRPr="00A81A03" w:rsidRDefault="00632CED" w:rsidP="00632CED">
      <w:pPr>
        <w:pStyle w:val="S4Header"/>
        <w:rPr>
          <w:lang w:val="es-ES"/>
        </w:rPr>
      </w:pPr>
      <w:r w:rsidRPr="00A81A03">
        <w:rPr>
          <w:i/>
          <w:lang w:val="es-ES"/>
        </w:rPr>
        <w:br w:type="page"/>
      </w:r>
      <w:bookmarkStart w:id="560" w:name="_Toc125873863"/>
      <w:bookmarkStart w:id="561" w:name="_Toc36315711"/>
      <w:r w:rsidRPr="00A81A03">
        <w:rPr>
          <w:lang w:val="es-ES"/>
        </w:rPr>
        <w:t>Otros - Plan de Ejecución</w:t>
      </w:r>
      <w:bookmarkEnd w:id="561"/>
      <w:r w:rsidRPr="00A81A03">
        <w:rPr>
          <w:lang w:val="es-ES"/>
        </w:rPr>
        <w:t xml:space="preserve"> </w:t>
      </w:r>
    </w:p>
    <w:p w:rsidR="00632CED" w:rsidRPr="00A81A03" w:rsidRDefault="00632CED" w:rsidP="00632CED">
      <w:pPr>
        <w:rPr>
          <w:b/>
          <w:szCs w:val="24"/>
          <w:lang w:val="es-ES"/>
        </w:rPr>
      </w:pPr>
      <w:r w:rsidRPr="00A81A03">
        <w:rPr>
          <w:lang w:val="es-ES"/>
        </w:rPr>
        <w:t xml:space="preserve">(para uso </w:t>
      </w:r>
      <w:r w:rsidR="00387F46" w:rsidRPr="00A81A03">
        <w:rPr>
          <w:lang w:val="es-ES"/>
        </w:rPr>
        <w:t>d</w:t>
      </w:r>
      <w:r w:rsidRPr="00A81A03">
        <w:rPr>
          <w:lang w:val="es-ES"/>
        </w:rPr>
        <w:t xml:space="preserve">el </w:t>
      </w:r>
      <w:r w:rsidR="00D31D7D" w:rsidRPr="00A81A03">
        <w:rPr>
          <w:lang w:val="es-ES"/>
        </w:rPr>
        <w:t>Licitante</w:t>
      </w:r>
      <w:r w:rsidRPr="00A81A03">
        <w:rPr>
          <w:lang w:val="es-ES"/>
        </w:rPr>
        <w:t xml:space="preserve"> cuando se soliciten expresamente </w:t>
      </w:r>
      <w:r w:rsidRPr="00A81A03">
        <w:rPr>
          <w:b/>
          <w:lang w:val="es-ES"/>
        </w:rPr>
        <w:t xml:space="preserve">planes de ejecución alternativos en la </w:t>
      </w:r>
      <w:r w:rsidR="00295B55" w:rsidRPr="00A81A03">
        <w:rPr>
          <w:b/>
          <w:lang w:val="es-ES"/>
        </w:rPr>
        <w:t>IAL</w:t>
      </w:r>
      <w:r w:rsidRPr="00A81A03">
        <w:rPr>
          <w:b/>
          <w:lang w:val="es-ES"/>
        </w:rPr>
        <w:t xml:space="preserve"> 13.2</w:t>
      </w:r>
      <w:r w:rsidR="00B653C5" w:rsidRPr="00A81A03">
        <w:rPr>
          <w:b/>
          <w:lang w:val="es-ES"/>
        </w:rPr>
        <w:t xml:space="preserve"> </w:t>
      </w:r>
      <w:r w:rsidRPr="00A81A03">
        <w:rPr>
          <w:b/>
          <w:szCs w:val="24"/>
          <w:lang w:val="es-ES"/>
        </w:rPr>
        <w:t>– Licitación en una Etapa</w:t>
      </w:r>
      <w:r w:rsidRPr="00A81A03">
        <w:rPr>
          <w:lang w:val="es-ES"/>
        </w:rPr>
        <w:t xml:space="preserve"> </w:t>
      </w:r>
      <w:r w:rsidRPr="00A81A03">
        <w:rPr>
          <w:b/>
          <w:szCs w:val="24"/>
          <w:lang w:val="es-ES"/>
        </w:rPr>
        <w:t>solamente</w:t>
      </w:r>
      <w:r w:rsidRPr="00A81A03">
        <w:rPr>
          <w:szCs w:val="24"/>
          <w:lang w:val="es-ES"/>
        </w:rPr>
        <w:t>)</w:t>
      </w:r>
      <w:bookmarkEnd w:id="560"/>
    </w:p>
    <w:p w:rsidR="00632CED" w:rsidRPr="00A81A03" w:rsidRDefault="00632CED" w:rsidP="00632CED">
      <w:pPr>
        <w:rPr>
          <w:szCs w:val="24"/>
          <w:lang w:val="es-ES"/>
        </w:rPr>
      </w:pPr>
      <w:r w:rsidRPr="00A81A03">
        <w:rPr>
          <w:szCs w:val="24"/>
          <w:lang w:val="es-ES"/>
        </w:rPr>
        <w:br w:type="page"/>
      </w:r>
      <w:bookmarkStart w:id="562" w:name="_Toc125873864"/>
      <w:bookmarkStart w:id="563" w:name="_Toc36315712"/>
      <w:r w:rsidRPr="00A81A03">
        <w:rPr>
          <w:rStyle w:val="S4HeaderChar"/>
          <w:bCs/>
          <w:iCs/>
          <w:lang w:val="es-ES"/>
        </w:rPr>
        <w:t xml:space="preserve">Otros – Aspectos comerciales o contractuales de los documentos de licitación que el </w:t>
      </w:r>
      <w:r w:rsidR="00D31D7D" w:rsidRPr="00A81A03">
        <w:rPr>
          <w:rStyle w:val="S4HeaderChar"/>
          <w:bCs/>
          <w:iCs/>
          <w:lang w:val="es-ES"/>
        </w:rPr>
        <w:t>Licitante</w:t>
      </w:r>
      <w:r w:rsidRPr="00A81A03">
        <w:rPr>
          <w:rStyle w:val="S4HeaderChar"/>
          <w:bCs/>
          <w:iCs/>
          <w:lang w:val="es-ES"/>
        </w:rPr>
        <w:t xml:space="preserve"> desee tratar con el Contratante</w:t>
      </w:r>
      <w:r w:rsidRPr="00A81A03">
        <w:rPr>
          <w:rStyle w:val="S4HeaderChar"/>
          <w:b w:val="0"/>
          <w:bCs/>
          <w:iCs/>
          <w:lang w:val="es-ES"/>
        </w:rPr>
        <w:t xml:space="preserve"> </w:t>
      </w:r>
      <w:r w:rsidRPr="00A81A03">
        <w:rPr>
          <w:rStyle w:val="S4HeaderChar"/>
          <w:bCs/>
          <w:iCs/>
          <w:lang w:val="es-ES"/>
        </w:rPr>
        <w:t>durante el proceso aclaratorio</w:t>
      </w:r>
      <w:bookmarkEnd w:id="563"/>
      <w:r w:rsidRPr="00A81A03">
        <w:rPr>
          <w:lang w:val="es-ES"/>
        </w:rPr>
        <w:t xml:space="preserve"> </w:t>
      </w:r>
      <w:r w:rsidR="00980B59" w:rsidRPr="00A81A03">
        <w:rPr>
          <w:lang w:val="es-ES"/>
        </w:rPr>
        <w:t xml:space="preserve"> </w:t>
      </w:r>
      <w:r w:rsidRPr="00A81A03">
        <w:rPr>
          <w:lang w:val="es-ES"/>
        </w:rPr>
        <w:t>(</w:t>
      </w:r>
      <w:r w:rsidR="00387F46" w:rsidRPr="00A81A03">
        <w:rPr>
          <w:lang w:val="es-ES"/>
        </w:rPr>
        <w:t xml:space="preserve">para uso del </w:t>
      </w:r>
      <w:r w:rsidR="00D31D7D" w:rsidRPr="00A81A03">
        <w:rPr>
          <w:lang w:val="es-ES"/>
        </w:rPr>
        <w:t>Licitante</w:t>
      </w:r>
      <w:r w:rsidRPr="00A81A03">
        <w:rPr>
          <w:szCs w:val="24"/>
          <w:lang w:val="es-ES"/>
        </w:rPr>
        <w:t xml:space="preserve"> – Licitación en dos Etapas solamente)</w:t>
      </w:r>
      <w:bookmarkEnd w:id="562"/>
    </w:p>
    <w:p w:rsidR="00632CED" w:rsidRPr="00A81A03" w:rsidRDefault="00632CED" w:rsidP="00632CED">
      <w:pPr>
        <w:pStyle w:val="SectionVHeader"/>
        <w:jc w:val="left"/>
        <w:rPr>
          <w:i/>
          <w:lang w:val="es-ES"/>
        </w:rPr>
      </w:pPr>
    </w:p>
    <w:p w:rsidR="00632CED" w:rsidRPr="00A81A03" w:rsidRDefault="00632CED" w:rsidP="00632CED">
      <w:pPr>
        <w:pStyle w:val="SectionVHeader"/>
        <w:jc w:val="left"/>
        <w:rPr>
          <w:b w:val="0"/>
          <w:lang w:val="es-ES"/>
        </w:rPr>
      </w:pPr>
    </w:p>
    <w:p w:rsidR="00632CED" w:rsidRPr="00A81A03" w:rsidRDefault="00632CED" w:rsidP="00632CED">
      <w:pPr>
        <w:pStyle w:val="SectionVHeader"/>
        <w:jc w:val="left"/>
        <w:rPr>
          <w:b w:val="0"/>
          <w:lang w:val="es-ES"/>
        </w:rPr>
      </w:pPr>
    </w:p>
    <w:p w:rsidR="00632CED" w:rsidRPr="00A81A03" w:rsidRDefault="00632CED" w:rsidP="00632CED">
      <w:pPr>
        <w:jc w:val="center"/>
        <w:rPr>
          <w:b/>
          <w:lang w:val="es-ES"/>
        </w:rPr>
      </w:pPr>
      <w:r w:rsidRPr="00A81A03">
        <w:rPr>
          <w:i/>
          <w:lang w:val="es-ES"/>
        </w:rPr>
        <w:br w:type="page"/>
      </w:r>
      <w:bookmarkStart w:id="564" w:name="_Toc498849249"/>
      <w:bookmarkStart w:id="565" w:name="_Toc498850086"/>
      <w:bookmarkStart w:id="566" w:name="_Toc498851691"/>
      <w:bookmarkStart w:id="567" w:name="_Toc41971546"/>
      <w:bookmarkStart w:id="568" w:name="_Toc437338956"/>
      <w:bookmarkStart w:id="569" w:name="_Toc462645153"/>
      <w:r w:rsidRPr="00A81A03">
        <w:rPr>
          <w:b/>
          <w:lang w:val="es-ES"/>
        </w:rPr>
        <w:t>Formulario ELE 1.1</w:t>
      </w:r>
    </w:p>
    <w:p w:rsidR="00632CED" w:rsidRPr="00A81A03" w:rsidRDefault="00632CED" w:rsidP="00632CED">
      <w:pPr>
        <w:pStyle w:val="S4-header1"/>
        <w:rPr>
          <w:lang w:val="es-ES"/>
        </w:rPr>
      </w:pPr>
      <w:bookmarkStart w:id="570" w:name="_Toc125871309"/>
      <w:bookmarkStart w:id="571" w:name="_Toc36315713"/>
      <w:r w:rsidRPr="00A81A03">
        <w:rPr>
          <w:lang w:val="es-ES"/>
        </w:rPr>
        <w:t xml:space="preserve">Información del </w:t>
      </w:r>
      <w:bookmarkEnd w:id="570"/>
      <w:r w:rsidR="00D31D7D" w:rsidRPr="00A81A03">
        <w:rPr>
          <w:lang w:val="es-ES"/>
        </w:rPr>
        <w:t>Licitante</w:t>
      </w:r>
      <w:bookmarkEnd w:id="571"/>
    </w:p>
    <w:p w:rsidR="00632CED" w:rsidRPr="00A81A03" w:rsidRDefault="00632CED" w:rsidP="00632CED">
      <w:pPr>
        <w:jc w:val="center"/>
        <w:rPr>
          <w:lang w:val="es-ES"/>
        </w:rPr>
      </w:pPr>
    </w:p>
    <w:p w:rsidR="00632CED" w:rsidRPr="00A81A03" w:rsidRDefault="00632CED" w:rsidP="00254127">
      <w:pPr>
        <w:ind w:left="4590" w:right="69" w:firstLine="630"/>
        <w:jc w:val="left"/>
        <w:rPr>
          <w:lang w:val="es-ES"/>
        </w:rPr>
      </w:pPr>
      <w:r w:rsidRPr="00A81A03">
        <w:rPr>
          <w:lang w:val="es-ES"/>
        </w:rPr>
        <w:t>Fecha: ____________________</w:t>
      </w:r>
    </w:p>
    <w:p w:rsidR="00632CED" w:rsidRPr="00A81A03" w:rsidRDefault="00632CED" w:rsidP="00254127">
      <w:pPr>
        <w:ind w:left="4590" w:right="72" w:firstLine="630"/>
        <w:jc w:val="left"/>
        <w:rPr>
          <w:lang w:val="es-ES"/>
        </w:rPr>
      </w:pPr>
      <w:r w:rsidRPr="00A81A03">
        <w:rPr>
          <w:lang w:val="es-ES"/>
        </w:rPr>
        <w:t>LPI No.: __________________</w:t>
      </w:r>
    </w:p>
    <w:p w:rsidR="00632CED" w:rsidRPr="00A81A03" w:rsidRDefault="00632CED" w:rsidP="00254127">
      <w:pPr>
        <w:ind w:left="4590" w:right="72" w:firstLine="630"/>
        <w:jc w:val="left"/>
        <w:rPr>
          <w:lang w:val="es-ES"/>
        </w:rPr>
      </w:pPr>
      <w:r w:rsidRPr="00A81A03">
        <w:rPr>
          <w:lang w:val="es-ES"/>
        </w:rPr>
        <w:t>Llamado a Licitación No.: _____</w:t>
      </w:r>
    </w:p>
    <w:p w:rsidR="00632CED" w:rsidRPr="00A81A03" w:rsidRDefault="00632CED" w:rsidP="00254127">
      <w:pPr>
        <w:ind w:left="4590" w:right="72" w:firstLine="630"/>
        <w:jc w:val="left"/>
        <w:rPr>
          <w:lang w:val="es-ES"/>
        </w:rPr>
      </w:pPr>
      <w:r w:rsidRPr="00A81A03">
        <w:rPr>
          <w:lang w:val="es-ES"/>
        </w:rPr>
        <w:t>Página  _____ de  _____ páginas</w:t>
      </w:r>
    </w:p>
    <w:p w:rsidR="00632CED" w:rsidRPr="00A81A03" w:rsidRDefault="00632CED" w:rsidP="00632CED">
      <w:pPr>
        <w:suppressAutoHyphens/>
        <w:rPr>
          <w:spacing w:val="-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2CED" w:rsidRPr="00A81A03" w:rsidTr="00632CED">
        <w:trPr>
          <w:cantSplit/>
          <w:trHeight w:val="440"/>
        </w:trPr>
        <w:tc>
          <w:tcPr>
            <w:tcW w:w="9180" w:type="dxa"/>
            <w:tcBorders>
              <w:bottom w:val="nil"/>
            </w:tcBorders>
          </w:tcPr>
          <w:p w:rsidR="00632CED" w:rsidRPr="00A81A03" w:rsidRDefault="00632CED" w:rsidP="00632CED">
            <w:pPr>
              <w:suppressAutoHyphens/>
              <w:spacing w:before="40" w:after="40"/>
              <w:ind w:left="360" w:hanging="360"/>
              <w:rPr>
                <w:lang w:val="es-ES"/>
              </w:rPr>
            </w:pPr>
            <w:r w:rsidRPr="00A81A03">
              <w:rPr>
                <w:spacing w:val="-2"/>
                <w:lang w:val="es-ES"/>
              </w:rPr>
              <w:t xml:space="preserve">1.  Nombre </w:t>
            </w:r>
            <w:r w:rsidR="00AA2EF3" w:rsidRPr="00A81A03">
              <w:rPr>
                <w:spacing w:val="-2"/>
                <w:lang w:val="es-ES"/>
              </w:rPr>
              <w:t>J</w:t>
            </w:r>
            <w:r w:rsidRPr="00A81A03">
              <w:rPr>
                <w:spacing w:val="-2"/>
                <w:lang w:val="es-ES"/>
              </w:rPr>
              <w:t xml:space="preserve">urídico del </w:t>
            </w:r>
            <w:r w:rsidR="00D31D7D" w:rsidRPr="00A81A03">
              <w:rPr>
                <w:spacing w:val="-2"/>
                <w:lang w:val="es-ES"/>
              </w:rPr>
              <w:t>Licitante</w:t>
            </w:r>
          </w:p>
          <w:p w:rsidR="00632CED" w:rsidRPr="00A81A03" w:rsidRDefault="00632CED" w:rsidP="00632CED">
            <w:pPr>
              <w:spacing w:before="40" w:after="40"/>
              <w:rPr>
                <w:lang w:val="es-ES"/>
              </w:rPr>
            </w:pPr>
          </w:p>
        </w:tc>
      </w:tr>
      <w:tr w:rsidR="00632CED" w:rsidRPr="00A81A03" w:rsidTr="00632CED">
        <w:trPr>
          <w:cantSplit/>
          <w:trHeight w:val="674"/>
        </w:trPr>
        <w:tc>
          <w:tcPr>
            <w:tcW w:w="9180" w:type="dxa"/>
            <w:tcBorders>
              <w:left w:val="single" w:sz="4" w:space="0" w:color="auto"/>
            </w:tcBorders>
          </w:tcPr>
          <w:p w:rsidR="00632CED" w:rsidRPr="00A81A03" w:rsidRDefault="00632CED" w:rsidP="00632CED">
            <w:pPr>
              <w:suppressAutoHyphens/>
              <w:spacing w:before="40" w:after="40"/>
              <w:ind w:left="360" w:hanging="360"/>
              <w:rPr>
                <w:spacing w:val="-2"/>
                <w:lang w:val="es-ES"/>
              </w:rPr>
            </w:pPr>
            <w:r w:rsidRPr="00A81A03">
              <w:rPr>
                <w:spacing w:val="-2"/>
                <w:lang w:val="es-ES"/>
              </w:rPr>
              <w:t>2.  Si se trata de</w:t>
            </w:r>
            <w:r w:rsidR="00387F46" w:rsidRPr="00A81A03">
              <w:rPr>
                <w:spacing w:val="-2"/>
                <w:lang w:val="es-ES"/>
              </w:rPr>
              <w:t xml:space="preserve"> una APCA</w:t>
            </w:r>
            <w:r w:rsidRPr="00A81A03">
              <w:rPr>
                <w:spacing w:val="-2"/>
                <w:lang w:val="es-ES"/>
              </w:rPr>
              <w:t>, nombre jurídico de cada socio:</w:t>
            </w:r>
          </w:p>
          <w:p w:rsidR="00632CED" w:rsidRPr="00A81A03" w:rsidRDefault="00632CED" w:rsidP="00632CED">
            <w:pPr>
              <w:suppressAutoHyphens/>
              <w:spacing w:before="40" w:after="40"/>
              <w:rPr>
                <w:spacing w:val="-2"/>
                <w:lang w:val="es-ES"/>
              </w:rPr>
            </w:pPr>
          </w:p>
        </w:tc>
      </w:tr>
      <w:tr w:rsidR="00632CED" w:rsidRPr="00A81A03" w:rsidTr="00632CED">
        <w:trPr>
          <w:cantSplit/>
          <w:trHeight w:val="674"/>
        </w:trPr>
        <w:tc>
          <w:tcPr>
            <w:tcW w:w="9180" w:type="dxa"/>
            <w:tcBorders>
              <w:left w:val="single" w:sz="4" w:space="0" w:color="auto"/>
            </w:tcBorders>
          </w:tcPr>
          <w:p w:rsidR="00632CED" w:rsidRPr="00A81A03" w:rsidRDefault="00632CED" w:rsidP="00632CED">
            <w:pPr>
              <w:suppressAutoHyphens/>
              <w:spacing w:before="40" w:after="40"/>
              <w:rPr>
                <w:lang w:val="es-ES"/>
              </w:rPr>
            </w:pPr>
            <w:r w:rsidRPr="00A81A03">
              <w:rPr>
                <w:lang w:val="es-ES"/>
              </w:rPr>
              <w:t xml:space="preserve">3.  País de registro actual o previsto del </w:t>
            </w:r>
            <w:r w:rsidR="00D31D7D" w:rsidRPr="00A81A03">
              <w:rPr>
                <w:lang w:val="es-ES"/>
              </w:rPr>
              <w:t>Licitante</w:t>
            </w:r>
            <w:r w:rsidRPr="00A81A03">
              <w:rPr>
                <w:spacing w:val="-2"/>
                <w:lang w:val="es-ES"/>
              </w:rPr>
              <w:t>:</w:t>
            </w:r>
          </w:p>
        </w:tc>
      </w:tr>
      <w:tr w:rsidR="00632CED" w:rsidRPr="00A81A03" w:rsidTr="00632CED">
        <w:trPr>
          <w:cantSplit/>
          <w:trHeight w:val="674"/>
        </w:trPr>
        <w:tc>
          <w:tcPr>
            <w:tcW w:w="9180" w:type="dxa"/>
            <w:tcBorders>
              <w:left w:val="single" w:sz="4" w:space="0" w:color="auto"/>
            </w:tcBorders>
          </w:tcPr>
          <w:p w:rsidR="00632CED" w:rsidRPr="00A81A03" w:rsidRDefault="00632CED" w:rsidP="00632CED">
            <w:pPr>
              <w:suppressAutoHyphens/>
              <w:spacing w:before="40" w:after="40"/>
              <w:rPr>
                <w:spacing w:val="-2"/>
                <w:lang w:val="es-ES"/>
              </w:rPr>
            </w:pPr>
            <w:r w:rsidRPr="00A81A03">
              <w:rPr>
                <w:spacing w:val="-2"/>
                <w:lang w:val="es-ES"/>
              </w:rPr>
              <w:t xml:space="preserve">4.  Año de registro del </w:t>
            </w:r>
            <w:r w:rsidR="00D31D7D" w:rsidRPr="00A81A03">
              <w:rPr>
                <w:spacing w:val="-2"/>
                <w:lang w:val="es-ES"/>
              </w:rPr>
              <w:t>Licitante</w:t>
            </w:r>
            <w:r w:rsidRPr="00A81A03">
              <w:rPr>
                <w:spacing w:val="-2"/>
                <w:lang w:val="es-ES"/>
              </w:rPr>
              <w:t xml:space="preserve">: </w:t>
            </w:r>
          </w:p>
        </w:tc>
      </w:tr>
      <w:tr w:rsidR="00632CED" w:rsidRPr="00A81A03" w:rsidTr="00632CED">
        <w:trPr>
          <w:cantSplit/>
        </w:trPr>
        <w:tc>
          <w:tcPr>
            <w:tcW w:w="9180" w:type="dxa"/>
            <w:tcBorders>
              <w:left w:val="single" w:sz="4" w:space="0" w:color="auto"/>
            </w:tcBorders>
          </w:tcPr>
          <w:p w:rsidR="00632CED" w:rsidRPr="00A81A03" w:rsidRDefault="00632CED" w:rsidP="00632CED">
            <w:pPr>
              <w:suppressAutoHyphens/>
              <w:spacing w:before="40" w:after="40"/>
              <w:rPr>
                <w:spacing w:val="-2"/>
                <w:lang w:val="es-ES"/>
              </w:rPr>
            </w:pPr>
            <w:r w:rsidRPr="00A81A03">
              <w:rPr>
                <w:spacing w:val="-2"/>
                <w:lang w:val="es-ES"/>
              </w:rPr>
              <w:t xml:space="preserve">5.  Dirección legal del </w:t>
            </w:r>
            <w:r w:rsidR="00D31D7D" w:rsidRPr="00A81A03">
              <w:rPr>
                <w:spacing w:val="-2"/>
                <w:lang w:val="es-ES"/>
              </w:rPr>
              <w:t>Licitante</w:t>
            </w:r>
            <w:r w:rsidRPr="00A81A03">
              <w:rPr>
                <w:spacing w:val="-2"/>
                <w:lang w:val="es-ES"/>
              </w:rPr>
              <w:t xml:space="preserve"> en el país de registro:</w:t>
            </w:r>
          </w:p>
          <w:p w:rsidR="00632CED" w:rsidRPr="00A81A03" w:rsidRDefault="00632CED" w:rsidP="00632CED">
            <w:pPr>
              <w:suppressAutoHyphens/>
              <w:spacing w:before="40" w:after="40"/>
              <w:rPr>
                <w:spacing w:val="-2"/>
                <w:lang w:val="es-ES"/>
              </w:rPr>
            </w:pPr>
          </w:p>
        </w:tc>
      </w:tr>
      <w:tr w:rsidR="00632CED" w:rsidRPr="00A81A03" w:rsidTr="00632CED">
        <w:trPr>
          <w:cantSplit/>
        </w:trPr>
        <w:tc>
          <w:tcPr>
            <w:tcW w:w="9180" w:type="dxa"/>
          </w:tcPr>
          <w:p w:rsidR="00632CED" w:rsidRPr="00A81A03" w:rsidRDefault="00632CED" w:rsidP="00632CED">
            <w:pPr>
              <w:pStyle w:val="Outline"/>
              <w:suppressAutoHyphens/>
              <w:spacing w:before="120" w:after="40"/>
              <w:rPr>
                <w:spacing w:val="-2"/>
                <w:kern w:val="0"/>
                <w:lang w:val="es-ES"/>
              </w:rPr>
            </w:pPr>
            <w:r w:rsidRPr="00A81A03">
              <w:rPr>
                <w:spacing w:val="-2"/>
                <w:kern w:val="0"/>
                <w:lang w:val="es-ES"/>
              </w:rPr>
              <w:t xml:space="preserve">6.  Información del representante autorizado del </w:t>
            </w:r>
            <w:r w:rsidR="00D31D7D" w:rsidRPr="00A81A03">
              <w:rPr>
                <w:spacing w:val="-2"/>
                <w:kern w:val="0"/>
                <w:lang w:val="es-ES"/>
              </w:rPr>
              <w:t>Licitante</w:t>
            </w:r>
          </w:p>
          <w:p w:rsidR="00632CED" w:rsidRPr="00A81A03" w:rsidRDefault="00632CED" w:rsidP="00632CED">
            <w:pPr>
              <w:pStyle w:val="Outline1"/>
              <w:keepNext w:val="0"/>
              <w:tabs>
                <w:tab w:val="clear" w:pos="360"/>
              </w:tabs>
              <w:suppressAutoHyphens/>
              <w:spacing w:before="120" w:after="40"/>
              <w:rPr>
                <w:spacing w:val="-2"/>
                <w:kern w:val="0"/>
                <w:lang w:val="es-ES"/>
              </w:rPr>
            </w:pPr>
            <w:r w:rsidRPr="00A81A03">
              <w:rPr>
                <w:spacing w:val="-2"/>
                <w:kern w:val="0"/>
                <w:lang w:val="es-ES"/>
              </w:rPr>
              <w:t xml:space="preserve">     Nombre:</w:t>
            </w:r>
          </w:p>
          <w:p w:rsidR="00632CED" w:rsidRPr="00A81A03" w:rsidRDefault="00632CED" w:rsidP="00632CED">
            <w:pPr>
              <w:suppressAutoHyphens/>
              <w:spacing w:before="120" w:after="40"/>
              <w:rPr>
                <w:spacing w:val="-2"/>
                <w:lang w:val="es-ES"/>
              </w:rPr>
            </w:pPr>
            <w:r w:rsidRPr="00A81A03">
              <w:rPr>
                <w:spacing w:val="-2"/>
                <w:lang w:val="es-ES"/>
              </w:rPr>
              <w:t xml:space="preserve">    Dirección:</w:t>
            </w:r>
          </w:p>
          <w:p w:rsidR="00632CED" w:rsidRPr="00A81A03" w:rsidRDefault="00632CED" w:rsidP="00632CED">
            <w:pPr>
              <w:suppressAutoHyphens/>
              <w:spacing w:before="120" w:after="40"/>
              <w:rPr>
                <w:spacing w:val="-2"/>
                <w:lang w:val="es-ES"/>
              </w:rPr>
            </w:pPr>
            <w:r w:rsidRPr="00A81A03">
              <w:rPr>
                <w:spacing w:val="-2"/>
                <w:lang w:val="es-ES"/>
              </w:rPr>
              <w:t xml:space="preserve">    Número de teléfono / Fax:</w:t>
            </w:r>
          </w:p>
          <w:p w:rsidR="00632CED" w:rsidRPr="00A81A03" w:rsidRDefault="00632CED" w:rsidP="00632CED">
            <w:pPr>
              <w:suppressAutoHyphens/>
              <w:spacing w:before="120" w:after="40"/>
              <w:rPr>
                <w:spacing w:val="-2"/>
                <w:lang w:val="es-ES"/>
              </w:rPr>
            </w:pPr>
            <w:r w:rsidRPr="00A81A03">
              <w:rPr>
                <w:spacing w:val="-2"/>
                <w:lang w:val="es-ES"/>
              </w:rPr>
              <w:t xml:space="preserve">    Correo electrónico:</w:t>
            </w:r>
          </w:p>
        </w:tc>
      </w:tr>
      <w:tr w:rsidR="00632CED" w:rsidRPr="00A81A03" w:rsidTr="00632CED">
        <w:trPr>
          <w:cantSplit/>
        </w:trPr>
        <w:tc>
          <w:tcPr>
            <w:tcW w:w="9180" w:type="dxa"/>
          </w:tcPr>
          <w:p w:rsidR="00632CED" w:rsidRPr="00A81A03" w:rsidRDefault="00632CED" w:rsidP="00632CED">
            <w:pPr>
              <w:ind w:left="342" w:hanging="342"/>
              <w:rPr>
                <w:lang w:val="es-ES"/>
              </w:rPr>
            </w:pPr>
            <w:r w:rsidRPr="00A81A03">
              <w:rPr>
                <w:lang w:val="es-ES"/>
              </w:rPr>
              <w:t xml:space="preserve">7. </w:t>
            </w:r>
            <w:r w:rsidRPr="00A81A03">
              <w:rPr>
                <w:lang w:val="es-ES"/>
              </w:rPr>
              <w:tab/>
              <w:t>Se adjunta copia del original de los siguientes documentos:</w:t>
            </w:r>
          </w:p>
          <w:p w:rsidR="00632CED" w:rsidRPr="00A81A03" w:rsidRDefault="00632CED" w:rsidP="00632CED">
            <w:pPr>
              <w:tabs>
                <w:tab w:val="left" w:pos="408"/>
              </w:tabs>
              <w:suppressAutoHyphens/>
              <w:ind w:left="408" w:hanging="408"/>
              <w:rPr>
                <w:spacing w:val="-2"/>
                <w:lang w:val="es-ES"/>
              </w:rPr>
            </w:pPr>
            <w:r w:rsidRPr="00A81A03">
              <w:rPr>
                <w:spacing w:val="-2"/>
                <w:sz w:val="32"/>
                <w:lang w:val="es-ES"/>
              </w:rPr>
              <w:sym w:font="Symbol" w:char="F0F0"/>
            </w:r>
            <w:r w:rsidRPr="00A81A03">
              <w:rPr>
                <w:spacing w:val="-2"/>
                <w:sz w:val="32"/>
                <w:lang w:val="es-ES"/>
              </w:rPr>
              <w:tab/>
            </w:r>
            <w:r w:rsidRPr="00A81A03">
              <w:rPr>
                <w:spacing w:val="-2"/>
                <w:lang w:val="es-ES"/>
              </w:rPr>
              <w:t xml:space="preserve">Documentos de constitución o de registro de la entidad legal indicada anteriormente en el punto 1, de conformidad con las </w:t>
            </w:r>
            <w:r w:rsidR="00295B55" w:rsidRPr="00A81A03">
              <w:rPr>
                <w:spacing w:val="-2"/>
                <w:lang w:val="es-ES"/>
              </w:rPr>
              <w:t>IAL</w:t>
            </w:r>
            <w:r w:rsidRPr="00A81A03">
              <w:rPr>
                <w:spacing w:val="-2"/>
                <w:lang w:val="es-ES"/>
              </w:rPr>
              <w:t>s 4.1 y 4.2.</w:t>
            </w:r>
          </w:p>
          <w:p w:rsidR="00632CED" w:rsidRPr="00A81A03" w:rsidRDefault="00632CED" w:rsidP="00C739D0">
            <w:pPr>
              <w:numPr>
                <w:ilvl w:val="0"/>
                <w:numId w:val="13"/>
              </w:numPr>
              <w:suppressAutoHyphens/>
              <w:jc w:val="left"/>
              <w:rPr>
                <w:spacing w:val="-2"/>
                <w:lang w:val="es-ES"/>
              </w:rPr>
            </w:pPr>
            <w:r w:rsidRPr="00A81A03">
              <w:rPr>
                <w:spacing w:val="-2"/>
                <w:lang w:val="es-ES"/>
              </w:rPr>
              <w:t>Si se trata de</w:t>
            </w:r>
            <w:r w:rsidR="00387F46" w:rsidRPr="00A81A03">
              <w:rPr>
                <w:spacing w:val="-2"/>
                <w:lang w:val="es-ES"/>
              </w:rPr>
              <w:t xml:space="preserve"> una APCA</w:t>
            </w:r>
            <w:r w:rsidRPr="00A81A03">
              <w:rPr>
                <w:spacing w:val="-2"/>
                <w:lang w:val="es-ES"/>
              </w:rPr>
              <w:t>, carta de intenciones de conformar</w:t>
            </w:r>
            <w:r w:rsidR="00387F46" w:rsidRPr="00A81A03">
              <w:rPr>
                <w:spacing w:val="-2"/>
                <w:lang w:val="es-ES"/>
              </w:rPr>
              <w:t xml:space="preserve"> una APCA</w:t>
            </w:r>
            <w:r w:rsidRPr="00A81A03">
              <w:rPr>
                <w:spacing w:val="-2"/>
                <w:lang w:val="es-ES"/>
              </w:rPr>
              <w:t xml:space="preserve">, con inclusión de un borrador de convenio, o el convenio de la APCA, de conformidad con las </w:t>
            </w:r>
            <w:r w:rsidR="00295B55" w:rsidRPr="00A81A03">
              <w:rPr>
                <w:spacing w:val="-2"/>
                <w:lang w:val="es-ES"/>
              </w:rPr>
              <w:t>IAL</w:t>
            </w:r>
            <w:r w:rsidRPr="00A81A03">
              <w:rPr>
                <w:spacing w:val="-2"/>
                <w:lang w:val="es-ES"/>
              </w:rPr>
              <w:t xml:space="preserve">s 4.1 y 11.1(i), para la Licitación en una Etapa, o la </w:t>
            </w:r>
            <w:r w:rsidR="00295B55" w:rsidRPr="00A81A03">
              <w:rPr>
                <w:spacing w:val="-2"/>
                <w:lang w:val="es-ES"/>
              </w:rPr>
              <w:t>IAL</w:t>
            </w:r>
            <w:r w:rsidRPr="00A81A03">
              <w:rPr>
                <w:spacing w:val="-2"/>
                <w:lang w:val="es-ES"/>
              </w:rPr>
              <w:t xml:space="preserve"> 11.1(g), para la Licitación en dos Etapas.</w:t>
            </w:r>
          </w:p>
          <w:p w:rsidR="00632CED" w:rsidRPr="00A81A03" w:rsidRDefault="00632CED" w:rsidP="00C739D0">
            <w:pPr>
              <w:numPr>
                <w:ilvl w:val="0"/>
                <w:numId w:val="13"/>
              </w:numPr>
              <w:suppressAutoHyphens/>
              <w:jc w:val="left"/>
              <w:rPr>
                <w:spacing w:val="-2"/>
                <w:lang w:val="es-ES"/>
              </w:rPr>
            </w:pPr>
            <w:r w:rsidRPr="00A81A03">
              <w:rPr>
                <w:spacing w:val="-2"/>
                <w:lang w:val="es-ES"/>
              </w:rPr>
              <w:t xml:space="preserve">Si se trata de una entidad gubernamental del país del Contratante, documentación que acredite su autonomía jurídica y financiera y el cumplimiento de las leyes comerciales, de conformidad con la </w:t>
            </w:r>
            <w:r w:rsidR="00295B55" w:rsidRPr="00A81A03">
              <w:rPr>
                <w:spacing w:val="-2"/>
                <w:lang w:val="es-ES"/>
              </w:rPr>
              <w:t>IAL</w:t>
            </w:r>
            <w:r w:rsidRPr="00A81A03">
              <w:rPr>
                <w:spacing w:val="-2"/>
                <w:lang w:val="es-ES"/>
              </w:rPr>
              <w:t xml:space="preserve"> 4.5.</w:t>
            </w:r>
          </w:p>
        </w:tc>
      </w:tr>
    </w:tbl>
    <w:p w:rsidR="00632CED" w:rsidRPr="00A81A03" w:rsidRDefault="00632CED" w:rsidP="00632CED">
      <w:pPr>
        <w:rPr>
          <w:lang w:val="es-ES"/>
        </w:rPr>
      </w:pPr>
    </w:p>
    <w:p w:rsidR="00632CED" w:rsidRPr="00A81A03" w:rsidRDefault="00632CED" w:rsidP="00632CED">
      <w:pPr>
        <w:rPr>
          <w:lang w:val="es-ES"/>
        </w:rPr>
      </w:pPr>
      <w:bookmarkStart w:id="572" w:name="_Toc125873865"/>
      <w:r w:rsidRPr="00A81A03">
        <w:rPr>
          <w:lang w:val="es-ES"/>
        </w:rPr>
        <w:t xml:space="preserve">Favor tomar nota de que debe adjuntarse a este formulario una autorización por escrito </w:t>
      </w:r>
      <w:r w:rsidR="000D36CB" w:rsidRPr="00A81A03">
        <w:rPr>
          <w:lang w:val="es-ES"/>
        </w:rPr>
        <w:t>conforme a la</w:t>
      </w:r>
      <w:r w:rsidRPr="00A81A03">
        <w:rPr>
          <w:lang w:val="es-ES"/>
        </w:rPr>
        <w:t xml:space="preserve"> </w:t>
      </w:r>
      <w:r w:rsidR="00295B55" w:rsidRPr="00A81A03">
        <w:rPr>
          <w:lang w:val="es-ES"/>
        </w:rPr>
        <w:t>IAL</w:t>
      </w:r>
      <w:r w:rsidRPr="00A81A03">
        <w:rPr>
          <w:lang w:val="es-ES"/>
        </w:rPr>
        <w:t xml:space="preserve"> 21.2, para la Licitación en una Etapa, o a la </w:t>
      </w:r>
      <w:r w:rsidR="00295B55" w:rsidRPr="00A81A03">
        <w:rPr>
          <w:lang w:val="es-ES"/>
        </w:rPr>
        <w:t>IAL</w:t>
      </w:r>
      <w:r w:rsidRPr="00A81A03">
        <w:rPr>
          <w:lang w:val="es-ES"/>
        </w:rPr>
        <w:t xml:space="preserve"> 17.2, para la Licitación en dos Etapas</w:t>
      </w:r>
      <w:bookmarkEnd w:id="572"/>
      <w:r w:rsidRPr="00A81A03">
        <w:rPr>
          <w:lang w:val="es-ES"/>
        </w:rPr>
        <w:t>.</w:t>
      </w:r>
    </w:p>
    <w:p w:rsidR="00632CED" w:rsidRPr="00A81A03" w:rsidRDefault="00632CED" w:rsidP="00632CED">
      <w:pPr>
        <w:jc w:val="center"/>
        <w:rPr>
          <w:b/>
          <w:lang w:val="es-ES"/>
        </w:rPr>
      </w:pPr>
      <w:r w:rsidRPr="00A81A03">
        <w:rPr>
          <w:lang w:val="es-ES"/>
        </w:rPr>
        <w:br w:type="page"/>
      </w:r>
      <w:r w:rsidRPr="00A81A03">
        <w:rPr>
          <w:b/>
          <w:lang w:val="es-ES"/>
        </w:rPr>
        <w:t>Formulario ELE 1.2</w:t>
      </w:r>
    </w:p>
    <w:p w:rsidR="00632CED" w:rsidRPr="00A81A03" w:rsidRDefault="00632CED" w:rsidP="00632CED">
      <w:pPr>
        <w:pStyle w:val="S4-header1"/>
        <w:rPr>
          <w:lang w:val="es-ES"/>
        </w:rPr>
      </w:pPr>
      <w:bookmarkStart w:id="573" w:name="_Toc125871310"/>
      <w:bookmarkStart w:id="574" w:name="_Toc36315714"/>
      <w:r w:rsidRPr="00A81A03">
        <w:rPr>
          <w:lang w:val="es-ES"/>
        </w:rPr>
        <w:t>Información sobre los Miembros de una Asociación en Participación, Consorcio o Asociación</w:t>
      </w:r>
      <w:bookmarkEnd w:id="573"/>
      <w:r w:rsidRPr="00A81A03">
        <w:rPr>
          <w:lang w:val="es-ES"/>
        </w:rPr>
        <w:t xml:space="preserve"> (APCA)</w:t>
      </w:r>
      <w:bookmarkEnd w:id="574"/>
    </w:p>
    <w:p w:rsidR="00632CED" w:rsidRPr="00A81A03" w:rsidRDefault="00632CED" w:rsidP="00632CED">
      <w:pPr>
        <w:jc w:val="center"/>
        <w:rPr>
          <w:lang w:val="es-ES"/>
        </w:rPr>
      </w:pPr>
    </w:p>
    <w:p w:rsidR="00632CED" w:rsidRPr="00A81A03" w:rsidRDefault="00632CED" w:rsidP="00254127">
      <w:pPr>
        <w:suppressAutoHyphens/>
        <w:ind w:left="4410" w:firstLine="720"/>
        <w:rPr>
          <w:lang w:val="es-ES"/>
        </w:rPr>
      </w:pPr>
      <w:r w:rsidRPr="00A81A03">
        <w:rPr>
          <w:lang w:val="es-ES"/>
        </w:rPr>
        <w:t>Fecha: ____________________</w:t>
      </w:r>
    </w:p>
    <w:p w:rsidR="00632CED" w:rsidRPr="00A81A03" w:rsidRDefault="00632CED" w:rsidP="00254127">
      <w:pPr>
        <w:suppressAutoHyphens/>
        <w:ind w:left="4410" w:firstLine="720"/>
        <w:rPr>
          <w:lang w:val="es-ES"/>
        </w:rPr>
      </w:pPr>
      <w:r w:rsidRPr="00A81A03">
        <w:rPr>
          <w:lang w:val="es-ES"/>
        </w:rPr>
        <w:t>LPI No.: __________________</w:t>
      </w:r>
    </w:p>
    <w:p w:rsidR="00632CED" w:rsidRPr="00A81A03" w:rsidRDefault="00632CED" w:rsidP="00254127">
      <w:pPr>
        <w:suppressAutoHyphens/>
        <w:ind w:left="4410" w:firstLine="720"/>
        <w:rPr>
          <w:lang w:val="es-ES"/>
        </w:rPr>
      </w:pPr>
      <w:r w:rsidRPr="00A81A03">
        <w:rPr>
          <w:lang w:val="es-ES"/>
        </w:rPr>
        <w:t>Llamado a Licitación No.: _____</w:t>
      </w:r>
    </w:p>
    <w:p w:rsidR="00632CED" w:rsidRPr="00A81A03" w:rsidRDefault="00632CED" w:rsidP="00254127">
      <w:pPr>
        <w:suppressAutoHyphens/>
        <w:ind w:left="4410" w:firstLine="720"/>
        <w:rPr>
          <w:lang w:val="es-ES"/>
        </w:rPr>
      </w:pPr>
      <w:r w:rsidRPr="00A81A03">
        <w:rPr>
          <w:lang w:val="es-ES"/>
        </w:rPr>
        <w:t>Página  _____ de  _____ páginas</w:t>
      </w:r>
    </w:p>
    <w:p w:rsidR="00632CED" w:rsidRPr="00A81A03" w:rsidRDefault="00632CED" w:rsidP="00632CED">
      <w:pPr>
        <w:suppressAutoHyphens/>
        <w:rPr>
          <w:spacing w:val="-2"/>
          <w:lang w:val="es-ES"/>
        </w:rPr>
      </w:pPr>
    </w:p>
    <w:p w:rsidR="00632CED" w:rsidRPr="00A81A03" w:rsidRDefault="00632CED" w:rsidP="00632CED">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A81A03" w:rsidTr="00632CED">
        <w:trPr>
          <w:cantSplit/>
          <w:trHeight w:val="440"/>
        </w:trPr>
        <w:tc>
          <w:tcPr>
            <w:tcW w:w="9090" w:type="dxa"/>
            <w:tcBorders>
              <w:bottom w:val="nil"/>
            </w:tcBorders>
          </w:tcPr>
          <w:p w:rsidR="00632CED" w:rsidRPr="00A81A03" w:rsidRDefault="00632CED" w:rsidP="00632CED">
            <w:pPr>
              <w:pStyle w:val="BodyText"/>
              <w:spacing w:before="40" w:after="40"/>
              <w:ind w:left="360" w:hanging="360"/>
              <w:rPr>
                <w:lang w:val="es-ES"/>
              </w:rPr>
            </w:pPr>
            <w:r w:rsidRPr="00A81A03">
              <w:rPr>
                <w:lang w:val="es-ES"/>
              </w:rPr>
              <w:t xml:space="preserve">1.  Nombre jurídico del </w:t>
            </w:r>
            <w:r w:rsidR="00D31D7D" w:rsidRPr="00A81A03">
              <w:rPr>
                <w:lang w:val="es-ES"/>
              </w:rPr>
              <w:t>Licitante</w:t>
            </w:r>
            <w:r w:rsidRPr="00A81A03">
              <w:rPr>
                <w:lang w:val="es-ES"/>
              </w:rPr>
              <w:t xml:space="preserve">: </w:t>
            </w:r>
          </w:p>
          <w:p w:rsidR="00632CED" w:rsidRPr="00A81A03" w:rsidRDefault="00632CED" w:rsidP="00632CED">
            <w:pPr>
              <w:pStyle w:val="BodyText"/>
              <w:spacing w:before="40" w:after="40"/>
              <w:rPr>
                <w:lang w:val="es-ES"/>
              </w:rPr>
            </w:pPr>
          </w:p>
        </w:tc>
      </w:tr>
      <w:tr w:rsidR="00632CED" w:rsidRPr="00A81A03" w:rsidTr="00632CED">
        <w:trPr>
          <w:cantSplit/>
          <w:trHeight w:val="674"/>
        </w:trPr>
        <w:tc>
          <w:tcPr>
            <w:tcW w:w="9090" w:type="dxa"/>
            <w:tcBorders>
              <w:left w:val="single" w:sz="4" w:space="0" w:color="auto"/>
            </w:tcBorders>
          </w:tcPr>
          <w:p w:rsidR="00632CED" w:rsidRPr="00A81A03" w:rsidRDefault="00632CED" w:rsidP="00632CED">
            <w:pPr>
              <w:pStyle w:val="BodyText"/>
              <w:spacing w:before="40" w:after="40"/>
              <w:ind w:left="360" w:hanging="360"/>
              <w:rPr>
                <w:lang w:val="es-ES"/>
              </w:rPr>
            </w:pPr>
            <w:r w:rsidRPr="00A81A03">
              <w:rPr>
                <w:lang w:val="es-ES"/>
              </w:rPr>
              <w:t xml:space="preserve">2.  Nombre jurídico del miembro </w:t>
            </w:r>
            <w:r w:rsidR="00387F46" w:rsidRPr="00A81A03">
              <w:rPr>
                <w:lang w:val="es-ES"/>
              </w:rPr>
              <w:t>de la APCA</w:t>
            </w:r>
            <w:r w:rsidRPr="00A81A03">
              <w:rPr>
                <w:lang w:val="es-ES"/>
              </w:rPr>
              <w:t>:</w:t>
            </w:r>
          </w:p>
        </w:tc>
      </w:tr>
      <w:tr w:rsidR="00632CED" w:rsidRPr="00A81A03" w:rsidTr="00632CED">
        <w:trPr>
          <w:cantSplit/>
          <w:trHeight w:val="674"/>
        </w:trPr>
        <w:tc>
          <w:tcPr>
            <w:tcW w:w="9090" w:type="dxa"/>
            <w:tcBorders>
              <w:left w:val="single" w:sz="4" w:space="0" w:color="auto"/>
            </w:tcBorders>
          </w:tcPr>
          <w:p w:rsidR="00632CED" w:rsidRPr="00A81A03" w:rsidRDefault="00632CED" w:rsidP="00632CED">
            <w:pPr>
              <w:pStyle w:val="BodyText"/>
              <w:spacing w:before="40" w:after="40"/>
              <w:ind w:left="360" w:hanging="360"/>
              <w:rPr>
                <w:lang w:val="es-ES"/>
              </w:rPr>
            </w:pPr>
            <w:r w:rsidRPr="00A81A03">
              <w:rPr>
                <w:lang w:val="es-ES"/>
              </w:rPr>
              <w:t xml:space="preserve">3.  País de registro del miembro </w:t>
            </w:r>
            <w:r w:rsidR="00387F46" w:rsidRPr="00A81A03">
              <w:rPr>
                <w:lang w:val="es-ES"/>
              </w:rPr>
              <w:t>de la APCA</w:t>
            </w:r>
            <w:r w:rsidRPr="00A81A03">
              <w:rPr>
                <w:lang w:val="es-ES"/>
              </w:rPr>
              <w:t>:</w:t>
            </w:r>
          </w:p>
        </w:tc>
      </w:tr>
      <w:tr w:rsidR="00632CED" w:rsidRPr="00A81A03" w:rsidTr="00632CED">
        <w:trPr>
          <w:cantSplit/>
        </w:trPr>
        <w:tc>
          <w:tcPr>
            <w:tcW w:w="9090" w:type="dxa"/>
            <w:tcBorders>
              <w:left w:val="single" w:sz="4" w:space="0" w:color="auto"/>
            </w:tcBorders>
          </w:tcPr>
          <w:p w:rsidR="00632CED" w:rsidRPr="00A81A03" w:rsidRDefault="00632CED" w:rsidP="00632CED">
            <w:pPr>
              <w:pStyle w:val="BodyText"/>
              <w:spacing w:before="40" w:after="40"/>
              <w:ind w:left="360" w:hanging="360"/>
              <w:rPr>
                <w:lang w:val="es-ES"/>
              </w:rPr>
            </w:pPr>
            <w:r w:rsidRPr="00A81A03">
              <w:rPr>
                <w:lang w:val="es-ES"/>
              </w:rPr>
              <w:t xml:space="preserve">4. </w:t>
            </w:r>
            <w:r w:rsidRPr="00A81A03">
              <w:rPr>
                <w:i/>
                <w:lang w:val="es-ES"/>
              </w:rPr>
              <w:t xml:space="preserve"> </w:t>
            </w:r>
            <w:r w:rsidRPr="00A81A03">
              <w:rPr>
                <w:lang w:val="es-ES"/>
              </w:rPr>
              <w:t xml:space="preserve">Año de registro del miembro </w:t>
            </w:r>
            <w:r w:rsidR="00387F46" w:rsidRPr="00A81A03">
              <w:rPr>
                <w:lang w:val="es-ES"/>
              </w:rPr>
              <w:t>de la APCA</w:t>
            </w:r>
            <w:r w:rsidRPr="00A81A03">
              <w:rPr>
                <w:lang w:val="es-ES"/>
              </w:rPr>
              <w:t>:</w:t>
            </w:r>
          </w:p>
          <w:p w:rsidR="00632CED" w:rsidRPr="00A81A03" w:rsidRDefault="00632CED" w:rsidP="00632CED">
            <w:pPr>
              <w:pStyle w:val="BodyText"/>
              <w:spacing w:before="40" w:after="40"/>
              <w:rPr>
                <w:lang w:val="es-ES"/>
              </w:rPr>
            </w:pPr>
          </w:p>
        </w:tc>
      </w:tr>
      <w:tr w:rsidR="00632CED" w:rsidRPr="00A81A03" w:rsidTr="00632CED">
        <w:trPr>
          <w:cantSplit/>
        </w:trPr>
        <w:tc>
          <w:tcPr>
            <w:tcW w:w="9090" w:type="dxa"/>
            <w:tcBorders>
              <w:left w:val="single" w:sz="4" w:space="0" w:color="auto"/>
            </w:tcBorders>
          </w:tcPr>
          <w:p w:rsidR="00632CED" w:rsidRPr="00A81A03" w:rsidRDefault="00632CED" w:rsidP="00632CED">
            <w:pPr>
              <w:pStyle w:val="BodyText"/>
              <w:spacing w:before="40" w:after="40"/>
              <w:ind w:left="360" w:hanging="360"/>
              <w:rPr>
                <w:lang w:val="es-ES"/>
              </w:rPr>
            </w:pPr>
            <w:r w:rsidRPr="00A81A03">
              <w:rPr>
                <w:lang w:val="es-ES"/>
              </w:rPr>
              <w:t xml:space="preserve">5.  Dirección legal del miembro </w:t>
            </w:r>
            <w:r w:rsidR="00387F46" w:rsidRPr="00A81A03">
              <w:rPr>
                <w:lang w:val="es-ES"/>
              </w:rPr>
              <w:t>de la APCA</w:t>
            </w:r>
            <w:r w:rsidRPr="00A81A03">
              <w:rPr>
                <w:lang w:val="es-ES"/>
              </w:rPr>
              <w:t xml:space="preserve"> en el país de registro:</w:t>
            </w:r>
          </w:p>
          <w:p w:rsidR="00632CED" w:rsidRPr="00A81A03" w:rsidRDefault="00632CED" w:rsidP="00632CED">
            <w:pPr>
              <w:pStyle w:val="BodyText"/>
              <w:spacing w:before="40" w:after="40"/>
              <w:rPr>
                <w:lang w:val="es-ES"/>
              </w:rPr>
            </w:pPr>
          </w:p>
        </w:tc>
      </w:tr>
      <w:tr w:rsidR="00632CED" w:rsidRPr="00A81A03" w:rsidTr="00632CED">
        <w:trPr>
          <w:cantSplit/>
        </w:trPr>
        <w:tc>
          <w:tcPr>
            <w:tcW w:w="9090" w:type="dxa"/>
          </w:tcPr>
          <w:p w:rsidR="00632CED" w:rsidRPr="00A81A03" w:rsidRDefault="00632CED" w:rsidP="00632CED">
            <w:pPr>
              <w:pStyle w:val="BodyText"/>
              <w:spacing w:before="40" w:after="40"/>
              <w:ind w:left="360" w:hanging="360"/>
              <w:rPr>
                <w:lang w:val="es-ES"/>
              </w:rPr>
            </w:pPr>
            <w:r w:rsidRPr="00A81A03">
              <w:rPr>
                <w:lang w:val="es-ES"/>
              </w:rPr>
              <w:t xml:space="preserve">6.  Información del representante autorizado del miembro </w:t>
            </w:r>
            <w:r w:rsidR="00387F46" w:rsidRPr="00A81A03">
              <w:rPr>
                <w:lang w:val="es-ES"/>
              </w:rPr>
              <w:t>de la APCA</w:t>
            </w:r>
          </w:p>
          <w:p w:rsidR="00632CED" w:rsidRPr="00A81A03" w:rsidRDefault="00632CED" w:rsidP="00632CED">
            <w:pPr>
              <w:pStyle w:val="BodyText"/>
              <w:spacing w:after="40"/>
              <w:ind w:left="360"/>
              <w:rPr>
                <w:lang w:val="es-ES"/>
              </w:rPr>
            </w:pPr>
            <w:r w:rsidRPr="00A81A03">
              <w:rPr>
                <w:lang w:val="es-ES"/>
              </w:rPr>
              <w:t>Nombre:</w:t>
            </w:r>
          </w:p>
          <w:p w:rsidR="00632CED" w:rsidRPr="00A81A03" w:rsidRDefault="00632CED" w:rsidP="00632CED">
            <w:pPr>
              <w:pStyle w:val="BodyText"/>
              <w:spacing w:after="40"/>
              <w:ind w:left="360"/>
              <w:rPr>
                <w:lang w:val="es-ES"/>
              </w:rPr>
            </w:pPr>
            <w:r w:rsidRPr="00A81A03">
              <w:rPr>
                <w:lang w:val="es-ES"/>
              </w:rPr>
              <w:t>Dirección:</w:t>
            </w:r>
          </w:p>
          <w:p w:rsidR="00632CED" w:rsidRPr="00A81A03" w:rsidRDefault="00632CED" w:rsidP="00632CED">
            <w:pPr>
              <w:pStyle w:val="BodyText"/>
              <w:spacing w:after="40"/>
              <w:ind w:left="360"/>
              <w:rPr>
                <w:lang w:val="es-ES"/>
              </w:rPr>
            </w:pPr>
            <w:r w:rsidRPr="00A81A03">
              <w:rPr>
                <w:lang w:val="es-ES"/>
              </w:rPr>
              <w:t>Número de teléfono / Fax:</w:t>
            </w:r>
          </w:p>
          <w:p w:rsidR="00632CED" w:rsidRPr="00A81A03" w:rsidRDefault="00632CED" w:rsidP="00632CED">
            <w:pPr>
              <w:pStyle w:val="BodyText"/>
              <w:spacing w:after="40"/>
              <w:ind w:left="360"/>
              <w:rPr>
                <w:lang w:val="es-ES"/>
              </w:rPr>
            </w:pPr>
            <w:r w:rsidRPr="00A81A03">
              <w:rPr>
                <w:lang w:val="es-ES"/>
              </w:rPr>
              <w:t>Correo electrónico:</w:t>
            </w:r>
          </w:p>
          <w:p w:rsidR="00632CED" w:rsidRPr="00A81A03" w:rsidRDefault="00632CED" w:rsidP="00632CED">
            <w:pPr>
              <w:pStyle w:val="BodyText"/>
              <w:spacing w:after="40"/>
              <w:rPr>
                <w:lang w:val="es-ES"/>
              </w:rPr>
            </w:pPr>
          </w:p>
        </w:tc>
      </w:tr>
      <w:tr w:rsidR="00632CED" w:rsidRPr="00A81A03" w:rsidTr="00632CED">
        <w:trPr>
          <w:cantSplit/>
        </w:trPr>
        <w:tc>
          <w:tcPr>
            <w:tcW w:w="9090" w:type="dxa"/>
          </w:tcPr>
          <w:p w:rsidR="00632CED" w:rsidRPr="00A81A03" w:rsidRDefault="00632CED" w:rsidP="00632CED">
            <w:pPr>
              <w:pStyle w:val="Outline"/>
              <w:suppressAutoHyphens/>
              <w:spacing w:before="0"/>
              <w:ind w:left="360" w:hanging="360"/>
              <w:rPr>
                <w:spacing w:val="-2"/>
                <w:kern w:val="0"/>
                <w:lang w:val="es-ES"/>
              </w:rPr>
            </w:pPr>
            <w:r w:rsidRPr="00A81A03">
              <w:rPr>
                <w:spacing w:val="-2"/>
                <w:kern w:val="0"/>
                <w:lang w:val="es-ES"/>
              </w:rPr>
              <w:t>7. Se adjunta copia del original de los siguientes documentos:</w:t>
            </w:r>
          </w:p>
          <w:p w:rsidR="00632CED" w:rsidRPr="00A81A03" w:rsidRDefault="00632CED" w:rsidP="00632CED">
            <w:pPr>
              <w:suppressAutoHyphens/>
              <w:ind w:left="360" w:hanging="360"/>
              <w:rPr>
                <w:spacing w:val="-2"/>
                <w:lang w:val="es-ES"/>
              </w:rPr>
            </w:pPr>
            <w:r w:rsidRPr="00A81A03">
              <w:rPr>
                <w:spacing w:val="-2"/>
                <w:sz w:val="32"/>
                <w:lang w:val="es-ES"/>
              </w:rPr>
              <w:sym w:font="Symbol" w:char="F0F0"/>
            </w:r>
            <w:r w:rsidR="00A62CBF" w:rsidRPr="00A81A03">
              <w:rPr>
                <w:spacing w:val="-2"/>
                <w:lang w:val="es-ES"/>
              </w:rPr>
              <w:t xml:space="preserve">  </w:t>
            </w:r>
            <w:r w:rsidRPr="00A81A03">
              <w:rPr>
                <w:spacing w:val="-2"/>
                <w:lang w:val="es-ES"/>
              </w:rPr>
              <w:t xml:space="preserve">Documentos de constitución o de registro de la entidad legal indicada anteriormente en el punto 1, de conformidad con las </w:t>
            </w:r>
            <w:r w:rsidR="00295B55" w:rsidRPr="00A81A03">
              <w:rPr>
                <w:spacing w:val="-2"/>
                <w:lang w:val="es-ES"/>
              </w:rPr>
              <w:t>IAL</w:t>
            </w:r>
            <w:r w:rsidRPr="00A81A03">
              <w:rPr>
                <w:spacing w:val="-2"/>
                <w:lang w:val="es-ES"/>
              </w:rPr>
              <w:t>s 4.1 y 4.2.</w:t>
            </w:r>
          </w:p>
          <w:p w:rsidR="00632CED" w:rsidRPr="00A81A03" w:rsidRDefault="00632CED" w:rsidP="00C739D0">
            <w:pPr>
              <w:numPr>
                <w:ilvl w:val="0"/>
                <w:numId w:val="13"/>
              </w:numPr>
              <w:suppressAutoHyphens/>
              <w:jc w:val="left"/>
              <w:rPr>
                <w:spacing w:val="-2"/>
                <w:lang w:val="es-ES"/>
              </w:rPr>
            </w:pPr>
            <w:r w:rsidRPr="00A81A03">
              <w:rPr>
                <w:spacing w:val="-2"/>
                <w:lang w:val="es-ES"/>
              </w:rPr>
              <w:t xml:space="preserve">Si se trata de una entidad estatal del país del Contratante, documentación que acredite su autonomía jurídica y financiera y el cumplimiento de las leyes comerciales, de conformidad con la </w:t>
            </w:r>
            <w:r w:rsidR="00295B55" w:rsidRPr="00A81A03">
              <w:rPr>
                <w:spacing w:val="-2"/>
                <w:lang w:val="es-ES"/>
              </w:rPr>
              <w:t>IAL</w:t>
            </w:r>
            <w:r w:rsidRPr="00A81A03">
              <w:rPr>
                <w:spacing w:val="-2"/>
                <w:lang w:val="es-ES"/>
              </w:rPr>
              <w:t xml:space="preserve"> 4.5.</w:t>
            </w:r>
          </w:p>
        </w:tc>
      </w:tr>
    </w:tbl>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pStyle w:val="Subtitle2"/>
        <w:rPr>
          <w:lang w:val="es-ES"/>
        </w:rPr>
      </w:pPr>
      <w:r w:rsidRPr="00A81A03">
        <w:rPr>
          <w:lang w:val="es-ES"/>
        </w:rPr>
        <w:br w:type="page"/>
        <w:t>Formulario CON – 2</w:t>
      </w:r>
      <w:bookmarkEnd w:id="564"/>
      <w:bookmarkEnd w:id="565"/>
      <w:bookmarkEnd w:id="566"/>
    </w:p>
    <w:p w:rsidR="00632CED" w:rsidRPr="00A81A03" w:rsidRDefault="00632CED" w:rsidP="00632CED">
      <w:pPr>
        <w:pStyle w:val="S4-header1"/>
        <w:rPr>
          <w:i/>
          <w:lang w:val="es-ES"/>
        </w:rPr>
      </w:pPr>
      <w:bookmarkStart w:id="575" w:name="_Toc498847215"/>
      <w:bookmarkStart w:id="576" w:name="_Toc498850087"/>
      <w:bookmarkStart w:id="577" w:name="_Toc498851692"/>
      <w:bookmarkStart w:id="578" w:name="_Toc499021794"/>
      <w:bookmarkStart w:id="579" w:name="_Toc499023477"/>
      <w:bookmarkStart w:id="580" w:name="_Toc501529959"/>
      <w:bookmarkStart w:id="581" w:name="_Toc23302380"/>
      <w:bookmarkStart w:id="582" w:name="_Toc125871311"/>
      <w:bookmarkStart w:id="583" w:name="_Toc36315715"/>
      <w:r w:rsidRPr="00A81A03">
        <w:rPr>
          <w:lang w:val="es-ES"/>
        </w:rPr>
        <w:t>Antecedentes de Incumplimiento de Contratos</w:t>
      </w:r>
      <w:bookmarkEnd w:id="575"/>
      <w:bookmarkEnd w:id="576"/>
      <w:bookmarkEnd w:id="577"/>
      <w:bookmarkEnd w:id="578"/>
      <w:bookmarkEnd w:id="579"/>
      <w:bookmarkEnd w:id="580"/>
      <w:bookmarkEnd w:id="581"/>
      <w:bookmarkEnd w:id="582"/>
      <w:bookmarkEnd w:id="583"/>
    </w:p>
    <w:p w:rsidR="00632CED" w:rsidRPr="00A81A03" w:rsidRDefault="00632CED" w:rsidP="00632CED">
      <w:pPr>
        <w:pStyle w:val="SectionVHeader"/>
        <w:rPr>
          <w:i/>
          <w:lang w:val="es-ES"/>
        </w:rPr>
      </w:pPr>
    </w:p>
    <w:p w:rsidR="008D5D0F" w:rsidRPr="00A81A03" w:rsidRDefault="008D5D0F" w:rsidP="008D5D0F">
      <w:pPr>
        <w:pStyle w:val="S4-header1"/>
        <w:rPr>
          <w:i/>
          <w:lang w:val="es-ES"/>
        </w:rPr>
      </w:pPr>
      <w:bookmarkStart w:id="584" w:name="_Toc472428341"/>
      <w:bookmarkStart w:id="585" w:name="_Toc488269182"/>
      <w:bookmarkStart w:id="586" w:name="_Toc488269436"/>
      <w:bookmarkStart w:id="587" w:name="_Toc36315716"/>
      <w:r w:rsidRPr="00A81A03">
        <w:rPr>
          <w:lang w:val="es-ES"/>
        </w:rPr>
        <w:t>Antecedentes de Incumplimiento de Contratos</w:t>
      </w:r>
      <w:bookmarkEnd w:id="584"/>
      <w:bookmarkEnd w:id="585"/>
      <w:bookmarkEnd w:id="586"/>
      <w:bookmarkEnd w:id="587"/>
    </w:p>
    <w:p w:rsidR="008D5D0F" w:rsidRPr="00A81A03" w:rsidRDefault="008D5D0F" w:rsidP="008D5D0F">
      <w:pPr>
        <w:tabs>
          <w:tab w:val="right" w:pos="9000"/>
          <w:tab w:val="right" w:pos="9630"/>
        </w:tabs>
        <w:spacing w:after="120"/>
        <w:rPr>
          <w:lang w:val="es-ES"/>
        </w:rPr>
      </w:pPr>
      <w:r w:rsidRPr="00A81A03">
        <w:rPr>
          <w:lang w:val="es-ES"/>
        </w:rPr>
        <w:t xml:space="preserve">Nombre jurídico del Licitante: _______________________ </w:t>
      </w:r>
      <w:r w:rsidRPr="00A81A03">
        <w:rPr>
          <w:lang w:val="es-ES"/>
        </w:rPr>
        <w:tab/>
        <w:t>Fecha: _________________</w:t>
      </w:r>
    </w:p>
    <w:p w:rsidR="008D5D0F" w:rsidRPr="00A81A03" w:rsidRDefault="008D5D0F" w:rsidP="008D5D0F">
      <w:pPr>
        <w:tabs>
          <w:tab w:val="right" w:pos="9000"/>
          <w:tab w:val="right" w:pos="9630"/>
        </w:tabs>
        <w:spacing w:after="120"/>
        <w:rPr>
          <w:lang w:val="es-ES"/>
        </w:rPr>
      </w:pPr>
      <w:r w:rsidRPr="00A81A03">
        <w:rPr>
          <w:lang w:val="es-ES"/>
        </w:rPr>
        <w:t>Nombre jurídico del integrante de la APCA: _____________</w:t>
      </w:r>
      <w:r w:rsidRPr="00A81A03">
        <w:rPr>
          <w:lang w:val="es-ES"/>
        </w:rPr>
        <w:tab/>
        <w:t>________________</w:t>
      </w:r>
    </w:p>
    <w:p w:rsidR="008D5D0F" w:rsidRPr="00A81A03" w:rsidRDefault="008D5D0F" w:rsidP="008D5D0F">
      <w:pPr>
        <w:tabs>
          <w:tab w:val="right" w:pos="9000"/>
        </w:tabs>
        <w:spacing w:after="120"/>
        <w:jc w:val="right"/>
        <w:rPr>
          <w:lang w:val="es-ES"/>
        </w:rPr>
      </w:pPr>
      <w:r w:rsidRPr="00A81A03">
        <w:rPr>
          <w:lang w:val="es-ES"/>
        </w:rPr>
        <w:t>SDO n.</w:t>
      </w:r>
      <w:r w:rsidRPr="00A81A03">
        <w:rPr>
          <w:vertAlign w:val="superscript"/>
          <w:lang w:val="es-ES"/>
        </w:rPr>
        <w:t>o</w:t>
      </w:r>
      <w:r w:rsidRPr="00A81A03">
        <w:rPr>
          <w:lang w:val="es-ES"/>
        </w:rPr>
        <w:t xml:space="preserve"> ________________</w:t>
      </w:r>
    </w:p>
    <w:p w:rsidR="008D5D0F" w:rsidRPr="00A81A03" w:rsidRDefault="008D5D0F" w:rsidP="008D5D0F">
      <w:pPr>
        <w:tabs>
          <w:tab w:val="right" w:pos="9000"/>
        </w:tabs>
        <w:spacing w:after="600"/>
        <w:jc w:val="right"/>
        <w:rPr>
          <w:lang w:val="es-ES"/>
        </w:rPr>
      </w:pPr>
      <w:r w:rsidRPr="00A81A03">
        <w:rPr>
          <w:lang w:val="es-ES"/>
        </w:rPr>
        <w:t xml:space="preserve">Página ______ de ______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366"/>
        <w:gridCol w:w="3744"/>
        <w:gridCol w:w="313"/>
        <w:gridCol w:w="1950"/>
      </w:tblGrid>
      <w:tr w:rsidR="008D5D0F" w:rsidRPr="00A81A03" w:rsidTr="00A006EF">
        <w:trPr>
          <w:cantSplit/>
          <w:trHeight w:val="440"/>
        </w:trPr>
        <w:tc>
          <w:tcPr>
            <w:tcW w:w="9175" w:type="dxa"/>
            <w:gridSpan w:val="6"/>
          </w:tcPr>
          <w:p w:rsidR="008D5D0F" w:rsidRPr="00A81A03" w:rsidRDefault="008D5D0F" w:rsidP="00A006EF">
            <w:pPr>
              <w:pStyle w:val="Heading5"/>
              <w:rPr>
                <w:b w:val="0"/>
                <w:bCs/>
                <w:sz w:val="24"/>
                <w:szCs w:val="24"/>
                <w:lang w:val="es-ES"/>
              </w:rPr>
            </w:pPr>
            <w:bookmarkStart w:id="588" w:name="_Toc36313974"/>
            <w:r w:rsidRPr="00A81A03">
              <w:rPr>
                <w:b w:val="0"/>
                <w:bCs/>
                <w:sz w:val="24"/>
                <w:szCs w:val="24"/>
                <w:lang w:val="es-ES"/>
              </w:rPr>
              <w:t xml:space="preserve">Incumplimiento de contratos, de conformidad con la Sección III, </w:t>
            </w:r>
            <w:r w:rsidRPr="00A81A03">
              <w:rPr>
                <w:b w:val="0"/>
                <w:bCs/>
                <w:sz w:val="24"/>
                <w:szCs w:val="24"/>
                <w:lang w:val="es-ES"/>
              </w:rPr>
              <w:br/>
              <w:t>“Criterios de Evaluación y Calificación”</w:t>
            </w:r>
            <w:bookmarkEnd w:id="588"/>
          </w:p>
        </w:tc>
      </w:tr>
      <w:tr w:rsidR="008D5D0F" w:rsidRPr="00A81A03" w:rsidTr="00A006EF">
        <w:trPr>
          <w:cantSplit/>
          <w:trHeight w:val="440"/>
        </w:trPr>
        <w:tc>
          <w:tcPr>
            <w:tcW w:w="9175" w:type="dxa"/>
            <w:gridSpan w:val="6"/>
          </w:tcPr>
          <w:p w:rsidR="008D5D0F" w:rsidRPr="00A81A03" w:rsidRDefault="008D5D0F" w:rsidP="00A006EF">
            <w:pPr>
              <w:spacing w:before="40" w:after="60"/>
              <w:ind w:left="540" w:hanging="540"/>
              <w:rPr>
                <w:spacing w:val="-4"/>
                <w:szCs w:val="24"/>
                <w:lang w:val="es-ES"/>
              </w:rPr>
            </w:pPr>
            <w:r w:rsidRPr="00A81A03">
              <w:rPr>
                <w:rFonts w:ascii="MS Mincho" w:eastAsia="MS Mincho" w:hAnsi="MS Mincho" w:cs="MS Mincho"/>
                <w:spacing w:val="-2"/>
                <w:szCs w:val="24"/>
                <w:lang w:val="es-ES"/>
              </w:rPr>
              <w:sym w:font="Wingdings" w:char="F0A8"/>
            </w:r>
            <w:r w:rsidRPr="00A81A03">
              <w:rPr>
                <w:rFonts w:ascii="MS Mincho" w:eastAsia="MS Mincho" w:hAnsi="MS Mincho" w:cs="MS Mincho"/>
                <w:spacing w:val="-2"/>
                <w:szCs w:val="24"/>
                <w:lang w:val="es-ES"/>
              </w:rPr>
              <w:tab/>
            </w:r>
            <w:r w:rsidRPr="00A81A03">
              <w:rPr>
                <w:spacing w:val="-6"/>
                <w:szCs w:val="24"/>
                <w:lang w:val="es-ES"/>
              </w:rPr>
              <w:t xml:space="preserve">No se produjo incumplimiento de contratos desde el 1 de enero de </w:t>
            </w:r>
            <w:r w:rsidRPr="00A81A03">
              <w:rPr>
                <w:i/>
                <w:spacing w:val="-6"/>
                <w:szCs w:val="24"/>
                <w:lang w:val="es-ES"/>
              </w:rPr>
              <w:t>[inserte el año]</w:t>
            </w:r>
            <w:r w:rsidRPr="00A81A03">
              <w:rPr>
                <w:i/>
                <w:iCs/>
                <w:spacing w:val="-6"/>
                <w:szCs w:val="24"/>
                <w:lang w:val="es-ES"/>
              </w:rPr>
              <w:t xml:space="preserve"> </w:t>
            </w:r>
            <w:r w:rsidRPr="00A81A03">
              <w:rPr>
                <w:spacing w:val="-4"/>
                <w:szCs w:val="24"/>
                <w:lang w:val="es-ES"/>
              </w:rPr>
              <w:t xml:space="preserve">especificado en la Sección III, “Criterios de </w:t>
            </w:r>
            <w:r w:rsidRPr="00A81A03">
              <w:rPr>
                <w:szCs w:val="24"/>
                <w:lang w:val="es-ES"/>
              </w:rPr>
              <w:t>Evaluación y Calificación</w:t>
            </w:r>
            <w:r w:rsidRPr="00A81A03">
              <w:rPr>
                <w:spacing w:val="-4"/>
                <w:szCs w:val="24"/>
                <w:lang w:val="es-ES"/>
              </w:rPr>
              <w:t>”</w:t>
            </w:r>
            <w:r w:rsidRPr="00A81A03">
              <w:rPr>
                <w:spacing w:val="-7"/>
                <w:szCs w:val="24"/>
                <w:lang w:val="es-ES"/>
              </w:rPr>
              <w:t xml:space="preserve">, subfactor </w:t>
            </w:r>
            <w:r w:rsidRPr="00A81A03">
              <w:rPr>
                <w:spacing w:val="-4"/>
                <w:szCs w:val="24"/>
                <w:lang w:val="es-ES"/>
              </w:rPr>
              <w:t>2.1.</w:t>
            </w:r>
          </w:p>
          <w:p w:rsidR="008D5D0F" w:rsidRPr="00A81A03" w:rsidRDefault="008D5D0F" w:rsidP="00A006EF">
            <w:pPr>
              <w:suppressAutoHyphens/>
              <w:ind w:left="517" w:hanging="517"/>
              <w:jc w:val="left"/>
              <w:rPr>
                <w:spacing w:val="-2"/>
                <w:szCs w:val="24"/>
                <w:lang w:val="es-ES"/>
              </w:rPr>
            </w:pPr>
            <w:r w:rsidRPr="00A81A03">
              <w:rPr>
                <w:rFonts w:ascii="MS Mincho" w:eastAsia="MS Mincho" w:hAnsi="MS Mincho" w:cs="MS Mincho"/>
                <w:spacing w:val="-2"/>
                <w:szCs w:val="24"/>
                <w:lang w:val="es-ES"/>
              </w:rPr>
              <w:sym w:font="Wingdings" w:char="F0A8"/>
            </w:r>
            <w:r w:rsidRPr="00A81A03">
              <w:rPr>
                <w:spacing w:val="-4"/>
                <w:szCs w:val="24"/>
                <w:lang w:val="es-ES"/>
              </w:rPr>
              <w:tab/>
              <w:t xml:space="preserve">Se produjo incumplimiento de contratos desde el 1 de enero de </w:t>
            </w:r>
            <w:r w:rsidRPr="00A81A03">
              <w:rPr>
                <w:i/>
                <w:spacing w:val="-6"/>
                <w:szCs w:val="24"/>
                <w:lang w:val="es-ES"/>
              </w:rPr>
              <w:t>[inserte el año]</w:t>
            </w:r>
            <w:r w:rsidRPr="00A81A03">
              <w:rPr>
                <w:spacing w:val="-4"/>
                <w:szCs w:val="24"/>
                <w:lang w:val="es-ES"/>
              </w:rPr>
              <w:t xml:space="preserve"> especificado en la Sección III, “Criterios de </w:t>
            </w:r>
            <w:r w:rsidRPr="00A81A03">
              <w:rPr>
                <w:szCs w:val="24"/>
                <w:lang w:val="es-ES"/>
              </w:rPr>
              <w:t>Evaluación y Calificación</w:t>
            </w:r>
            <w:r w:rsidRPr="00A81A03">
              <w:rPr>
                <w:spacing w:val="-4"/>
                <w:szCs w:val="24"/>
                <w:lang w:val="es-ES"/>
              </w:rPr>
              <w:t>”, requisito 2.1.</w:t>
            </w:r>
          </w:p>
        </w:tc>
      </w:tr>
      <w:tr w:rsidR="008D5D0F" w:rsidRPr="00A81A03" w:rsidTr="00A006EF">
        <w:trPr>
          <w:cantSplit/>
          <w:trHeight w:val="440"/>
        </w:trPr>
        <w:tc>
          <w:tcPr>
            <w:tcW w:w="1242" w:type="dxa"/>
          </w:tcPr>
          <w:p w:rsidR="008D5D0F" w:rsidRPr="00A81A03" w:rsidRDefault="008D5D0F" w:rsidP="00A006EF">
            <w:pPr>
              <w:suppressAutoHyphens/>
              <w:spacing w:before="60" w:after="60"/>
              <w:jc w:val="center"/>
              <w:rPr>
                <w:b/>
                <w:spacing w:val="-2"/>
                <w:szCs w:val="24"/>
                <w:lang w:val="es-ES"/>
              </w:rPr>
            </w:pPr>
            <w:r w:rsidRPr="00A81A03">
              <w:rPr>
                <w:b/>
                <w:spacing w:val="-2"/>
                <w:szCs w:val="24"/>
                <w:lang w:val="es-ES"/>
              </w:rPr>
              <w:t>Año</w:t>
            </w:r>
          </w:p>
        </w:tc>
        <w:tc>
          <w:tcPr>
            <w:tcW w:w="1926" w:type="dxa"/>
            <w:gridSpan w:val="2"/>
          </w:tcPr>
          <w:p w:rsidR="008D5D0F" w:rsidRPr="00A81A03" w:rsidRDefault="008D5D0F" w:rsidP="00A006EF">
            <w:pPr>
              <w:suppressAutoHyphens/>
              <w:spacing w:before="60" w:after="60"/>
              <w:jc w:val="center"/>
              <w:rPr>
                <w:spacing w:val="-2"/>
                <w:szCs w:val="24"/>
                <w:lang w:val="es-ES"/>
              </w:rPr>
            </w:pPr>
            <w:r w:rsidRPr="00A81A03">
              <w:rPr>
                <w:b/>
                <w:bCs/>
                <w:color w:val="000000"/>
                <w:lang w:val="es-ES"/>
              </w:rPr>
              <w:t>Parte del contrato afectada por el incumplimiento</w:t>
            </w:r>
          </w:p>
        </w:tc>
        <w:tc>
          <w:tcPr>
            <w:tcW w:w="4057" w:type="dxa"/>
            <w:gridSpan w:val="2"/>
          </w:tcPr>
          <w:p w:rsidR="008D5D0F" w:rsidRPr="00A81A03" w:rsidRDefault="008D5D0F" w:rsidP="00A006EF">
            <w:pPr>
              <w:spacing w:before="60" w:after="60"/>
              <w:rPr>
                <w:b/>
                <w:bCs/>
                <w:color w:val="000000"/>
                <w:spacing w:val="-4"/>
                <w:lang w:val="es-ES"/>
              </w:rPr>
            </w:pPr>
            <w:r w:rsidRPr="00A81A03">
              <w:rPr>
                <w:b/>
                <w:bCs/>
                <w:color w:val="000000"/>
                <w:lang w:val="es-ES"/>
              </w:rPr>
              <w:t>Identificación del contrato</w:t>
            </w:r>
          </w:p>
          <w:p w:rsidR="008D5D0F" w:rsidRPr="00A81A03" w:rsidRDefault="008D5D0F" w:rsidP="00A006EF">
            <w:pPr>
              <w:suppressAutoHyphens/>
              <w:spacing w:before="60" w:after="60"/>
              <w:jc w:val="center"/>
              <w:rPr>
                <w:spacing w:val="-2"/>
                <w:szCs w:val="24"/>
                <w:lang w:val="es-ES"/>
              </w:rPr>
            </w:pPr>
          </w:p>
        </w:tc>
        <w:tc>
          <w:tcPr>
            <w:tcW w:w="1950" w:type="dxa"/>
          </w:tcPr>
          <w:p w:rsidR="008D5D0F" w:rsidRPr="00A81A03" w:rsidRDefault="008D5D0F" w:rsidP="00A006EF">
            <w:pPr>
              <w:suppressAutoHyphens/>
              <w:spacing w:before="60" w:after="60"/>
              <w:jc w:val="center"/>
              <w:rPr>
                <w:spacing w:val="-2"/>
                <w:szCs w:val="24"/>
                <w:lang w:val="es-ES"/>
              </w:rPr>
            </w:pPr>
            <w:r w:rsidRPr="00A81A03">
              <w:rPr>
                <w:b/>
                <w:bCs/>
                <w:color w:val="000000"/>
                <w:szCs w:val="24"/>
                <w:lang w:val="es-ES"/>
              </w:rPr>
              <w:t>Monto total del contrato (valor actualizado, moneda, tipo de cambio y equivalente en USD)</w:t>
            </w:r>
          </w:p>
        </w:tc>
      </w:tr>
      <w:tr w:rsidR="008D5D0F" w:rsidRPr="00A81A03" w:rsidTr="00A006EF">
        <w:trPr>
          <w:cantSplit/>
          <w:trHeight w:val="935"/>
        </w:trPr>
        <w:tc>
          <w:tcPr>
            <w:tcW w:w="1242" w:type="dxa"/>
          </w:tcPr>
          <w:p w:rsidR="008D5D0F" w:rsidRPr="00A81A03" w:rsidRDefault="008D5D0F" w:rsidP="00A006EF">
            <w:pPr>
              <w:suppressAutoHyphens/>
              <w:jc w:val="center"/>
              <w:rPr>
                <w:spacing w:val="-2"/>
                <w:szCs w:val="24"/>
                <w:lang w:val="es-ES"/>
              </w:rPr>
            </w:pPr>
            <w:r w:rsidRPr="00A81A03">
              <w:rPr>
                <w:i/>
                <w:iCs/>
                <w:color w:val="000000"/>
                <w:lang w:val="es-ES"/>
              </w:rPr>
              <w:t>[indicar el año]</w:t>
            </w:r>
          </w:p>
        </w:tc>
        <w:tc>
          <w:tcPr>
            <w:tcW w:w="1926" w:type="dxa"/>
            <w:gridSpan w:val="2"/>
          </w:tcPr>
          <w:p w:rsidR="008D5D0F" w:rsidRPr="00A81A03" w:rsidRDefault="008D5D0F" w:rsidP="00A006EF">
            <w:pPr>
              <w:suppressAutoHyphens/>
              <w:jc w:val="left"/>
              <w:rPr>
                <w:spacing w:val="-2"/>
                <w:szCs w:val="24"/>
                <w:lang w:val="es-ES"/>
              </w:rPr>
            </w:pPr>
            <w:r w:rsidRPr="00A81A03">
              <w:rPr>
                <w:i/>
                <w:iCs/>
                <w:color w:val="000000"/>
                <w:lang w:val="es-ES"/>
              </w:rPr>
              <w:t xml:space="preserve">[indicar el monto </w:t>
            </w:r>
            <w:r w:rsidRPr="00A81A03">
              <w:rPr>
                <w:i/>
                <w:iCs/>
                <w:color w:val="000000"/>
                <w:lang w:val="es-ES"/>
              </w:rPr>
              <w:br/>
              <w:t>y el porcentaje]</w:t>
            </w:r>
          </w:p>
        </w:tc>
        <w:tc>
          <w:tcPr>
            <w:tcW w:w="4057" w:type="dxa"/>
            <w:gridSpan w:val="2"/>
          </w:tcPr>
          <w:p w:rsidR="008D5D0F" w:rsidRPr="00A81A03" w:rsidRDefault="008D5D0F" w:rsidP="00A006EF">
            <w:pPr>
              <w:spacing w:before="60" w:after="60"/>
              <w:ind w:left="60"/>
              <w:jc w:val="left"/>
              <w:rPr>
                <w:i/>
                <w:iCs/>
                <w:color w:val="000000"/>
                <w:spacing w:val="-6"/>
                <w:lang w:val="es-ES"/>
              </w:rPr>
            </w:pPr>
            <w:r w:rsidRPr="00A81A03">
              <w:rPr>
                <w:color w:val="000000"/>
                <w:lang w:val="es-ES"/>
              </w:rPr>
              <w:t xml:space="preserve">Identificación del contrato: </w:t>
            </w:r>
            <w:r w:rsidRPr="00A81A03">
              <w:rPr>
                <w:i/>
                <w:iCs/>
                <w:color w:val="000000"/>
                <w:lang w:val="es-ES"/>
              </w:rPr>
              <w:t>[indicar el nombre completo del contrato y toda otra información de identificación pertinente]</w:t>
            </w:r>
          </w:p>
          <w:p w:rsidR="008D5D0F" w:rsidRPr="00A81A03" w:rsidRDefault="008D5D0F" w:rsidP="00A006EF">
            <w:pPr>
              <w:spacing w:before="60" w:after="60"/>
              <w:ind w:left="60"/>
              <w:jc w:val="left"/>
              <w:rPr>
                <w:i/>
                <w:iCs/>
                <w:color w:val="000000"/>
                <w:spacing w:val="-6"/>
                <w:lang w:val="es-ES"/>
              </w:rPr>
            </w:pPr>
            <w:r w:rsidRPr="00A81A03">
              <w:rPr>
                <w:color w:val="000000"/>
                <w:lang w:val="es-ES"/>
              </w:rPr>
              <w:t xml:space="preserve">Nombre del Contratante: </w:t>
            </w:r>
            <w:r w:rsidRPr="00A81A03">
              <w:rPr>
                <w:i/>
                <w:iCs/>
                <w:color w:val="000000"/>
                <w:lang w:val="es-ES"/>
              </w:rPr>
              <w:t>[indicar el nombre completo]</w:t>
            </w:r>
          </w:p>
          <w:p w:rsidR="008D5D0F" w:rsidRPr="00A81A03" w:rsidRDefault="008D5D0F" w:rsidP="00A006EF">
            <w:pPr>
              <w:spacing w:before="60" w:after="60"/>
              <w:ind w:left="58"/>
              <w:jc w:val="left"/>
              <w:rPr>
                <w:i/>
                <w:iCs/>
                <w:color w:val="000000"/>
                <w:spacing w:val="-6"/>
                <w:lang w:val="es-ES"/>
              </w:rPr>
            </w:pPr>
            <w:r w:rsidRPr="00A81A03">
              <w:rPr>
                <w:color w:val="000000"/>
                <w:lang w:val="es-ES"/>
              </w:rPr>
              <w:t xml:space="preserve">Dirección del Contratante: </w:t>
            </w:r>
            <w:r w:rsidRPr="00A81A03">
              <w:rPr>
                <w:i/>
                <w:iCs/>
                <w:color w:val="000000"/>
                <w:lang w:val="es-ES"/>
              </w:rPr>
              <w:t>[indicar la calle, la ciudad y el país]</w:t>
            </w:r>
          </w:p>
          <w:p w:rsidR="008D5D0F" w:rsidRPr="00A81A03" w:rsidRDefault="008D5D0F" w:rsidP="00A006EF">
            <w:pPr>
              <w:suppressAutoHyphens/>
              <w:spacing w:after="60"/>
              <w:jc w:val="left"/>
              <w:rPr>
                <w:i/>
                <w:iCs/>
                <w:color w:val="000000"/>
                <w:lang w:val="es-ES"/>
              </w:rPr>
            </w:pPr>
            <w:r w:rsidRPr="00A81A03">
              <w:rPr>
                <w:color w:val="000000"/>
                <w:lang w:val="es-ES"/>
              </w:rPr>
              <w:t xml:space="preserve">Motivo/s del incumplimiento: </w:t>
            </w:r>
            <w:r w:rsidRPr="00A81A03">
              <w:rPr>
                <w:i/>
                <w:iCs/>
                <w:color w:val="000000"/>
                <w:lang w:val="es-ES"/>
              </w:rPr>
              <w:t>[indicar el/los motivo/s principal/es]</w:t>
            </w:r>
          </w:p>
          <w:p w:rsidR="008D5D0F" w:rsidRPr="00A81A03" w:rsidRDefault="008D5D0F" w:rsidP="00A006EF">
            <w:pPr>
              <w:suppressAutoHyphens/>
              <w:spacing w:after="60"/>
              <w:jc w:val="left"/>
              <w:rPr>
                <w:i/>
                <w:iCs/>
                <w:color w:val="000000"/>
                <w:lang w:val="es-ES"/>
              </w:rPr>
            </w:pPr>
          </w:p>
          <w:p w:rsidR="008D5D0F" w:rsidRPr="00A81A03" w:rsidRDefault="008D5D0F" w:rsidP="00A006EF">
            <w:pPr>
              <w:suppressAutoHyphens/>
              <w:spacing w:after="60"/>
              <w:jc w:val="left"/>
              <w:rPr>
                <w:spacing w:val="-2"/>
                <w:szCs w:val="24"/>
                <w:lang w:val="es-ES"/>
              </w:rPr>
            </w:pPr>
          </w:p>
        </w:tc>
        <w:tc>
          <w:tcPr>
            <w:tcW w:w="1950" w:type="dxa"/>
          </w:tcPr>
          <w:p w:rsidR="008D5D0F" w:rsidRPr="00A81A03" w:rsidRDefault="008D5D0F" w:rsidP="00A006EF">
            <w:pPr>
              <w:suppressAutoHyphens/>
              <w:jc w:val="left"/>
              <w:rPr>
                <w:spacing w:val="-2"/>
                <w:szCs w:val="24"/>
                <w:lang w:val="es-ES"/>
              </w:rPr>
            </w:pPr>
            <w:r w:rsidRPr="00A81A03">
              <w:rPr>
                <w:i/>
                <w:iCs/>
                <w:color w:val="000000"/>
                <w:lang w:val="es-ES"/>
              </w:rPr>
              <w:t>[indicar el monto]</w:t>
            </w:r>
          </w:p>
        </w:tc>
      </w:tr>
      <w:tr w:rsidR="008D5D0F" w:rsidRPr="00A81A03" w:rsidTr="00A006EF">
        <w:trPr>
          <w:cantSplit/>
        </w:trPr>
        <w:tc>
          <w:tcPr>
            <w:tcW w:w="9175" w:type="dxa"/>
            <w:gridSpan w:val="6"/>
          </w:tcPr>
          <w:p w:rsidR="008D5D0F" w:rsidRPr="00A81A03" w:rsidRDefault="008D5D0F" w:rsidP="00A006EF">
            <w:pPr>
              <w:pStyle w:val="Heading5"/>
              <w:rPr>
                <w:b w:val="0"/>
                <w:bCs/>
                <w:sz w:val="24"/>
                <w:szCs w:val="18"/>
                <w:lang w:val="es-ES"/>
              </w:rPr>
            </w:pPr>
            <w:bookmarkStart w:id="589" w:name="_Toc36313975"/>
            <w:r w:rsidRPr="00A81A03">
              <w:rPr>
                <w:b w:val="0"/>
                <w:bCs/>
                <w:sz w:val="24"/>
                <w:szCs w:val="18"/>
                <w:lang w:val="es-ES"/>
              </w:rPr>
              <w:t>Litigios pendientes, de conformidad con la Sección III,</w:t>
            </w:r>
            <w:r w:rsidRPr="00A81A03">
              <w:rPr>
                <w:b w:val="0"/>
                <w:bCs/>
                <w:sz w:val="24"/>
                <w:szCs w:val="18"/>
                <w:lang w:val="es-ES"/>
              </w:rPr>
              <w:br/>
              <w:t>“Criterios de Evaluación y Calificación”</w:t>
            </w:r>
            <w:bookmarkEnd w:id="589"/>
          </w:p>
        </w:tc>
      </w:tr>
      <w:tr w:rsidR="008D5D0F" w:rsidRPr="00A81A03" w:rsidTr="00A00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single" w:sz="2" w:space="0" w:color="auto"/>
              <w:left w:val="single" w:sz="2" w:space="0" w:color="auto"/>
              <w:bottom w:val="nil"/>
              <w:right w:val="single" w:sz="2" w:space="0" w:color="auto"/>
            </w:tcBorders>
            <w:hideMark/>
          </w:tcPr>
          <w:p w:rsidR="008D5D0F" w:rsidRPr="00A81A03" w:rsidRDefault="008D5D0F" w:rsidP="00A006EF">
            <w:pPr>
              <w:spacing w:before="40" w:after="120"/>
              <w:ind w:left="540" w:hanging="438"/>
              <w:rPr>
                <w:color w:val="000000"/>
                <w:spacing w:val="-4"/>
                <w:szCs w:val="24"/>
                <w:lang w:val="es-ES"/>
              </w:rPr>
            </w:pPr>
            <w:r w:rsidRPr="00A81A03">
              <w:rPr>
                <w:rFonts w:ascii="MS Mincho" w:eastAsia="MS Mincho" w:hAnsi="MS Mincho" w:cs="MS Mincho"/>
                <w:color w:val="000000"/>
                <w:spacing w:val="-2"/>
                <w:szCs w:val="24"/>
                <w:lang w:val="es-ES"/>
              </w:rPr>
              <w:sym w:font="Wingdings" w:char="F0A8"/>
            </w:r>
            <w:r w:rsidRPr="00A81A03">
              <w:rPr>
                <w:color w:val="000000"/>
                <w:spacing w:val="-4"/>
                <w:szCs w:val="24"/>
                <w:lang w:val="es-ES"/>
              </w:rPr>
              <w:t xml:space="preserve"> </w:t>
            </w:r>
            <w:r w:rsidRPr="00A81A03">
              <w:rPr>
                <w:color w:val="000000"/>
                <w:spacing w:val="-4"/>
                <w:szCs w:val="24"/>
                <w:lang w:val="es-ES"/>
              </w:rPr>
              <w:tab/>
            </w:r>
            <w:r w:rsidRPr="00A81A03">
              <w:rPr>
                <w:color w:val="000000"/>
                <w:spacing w:val="-6"/>
                <w:szCs w:val="24"/>
                <w:lang w:val="es-ES"/>
              </w:rPr>
              <w:t xml:space="preserve">No existen litigios pendientes de conformidad con la </w:t>
            </w:r>
            <w:r w:rsidRPr="00A81A03">
              <w:rPr>
                <w:spacing w:val="-4"/>
                <w:szCs w:val="24"/>
                <w:lang w:val="es-ES"/>
              </w:rPr>
              <w:t>Sección III, “Criterios de Evaluación y Calificación”</w:t>
            </w:r>
            <w:r w:rsidRPr="00A81A03">
              <w:rPr>
                <w:color w:val="000000"/>
                <w:spacing w:val="-6"/>
                <w:szCs w:val="24"/>
                <w:lang w:val="es-ES"/>
              </w:rPr>
              <w:t xml:space="preserve">, subfactor </w:t>
            </w:r>
            <w:r w:rsidRPr="00A81A03">
              <w:rPr>
                <w:color w:val="000000"/>
                <w:spacing w:val="-4"/>
                <w:szCs w:val="24"/>
                <w:lang w:val="es-ES"/>
              </w:rPr>
              <w:t>2.3.</w:t>
            </w:r>
          </w:p>
        </w:tc>
      </w:tr>
      <w:tr w:rsidR="008D5D0F" w:rsidRPr="00A81A03" w:rsidTr="00A00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nil"/>
              <w:left w:val="single" w:sz="2" w:space="0" w:color="auto"/>
              <w:bottom w:val="single" w:sz="2" w:space="0" w:color="auto"/>
              <w:right w:val="single" w:sz="2" w:space="0" w:color="auto"/>
            </w:tcBorders>
            <w:hideMark/>
          </w:tcPr>
          <w:p w:rsidR="008D5D0F" w:rsidRPr="00A81A03" w:rsidRDefault="008D5D0F" w:rsidP="00A006EF">
            <w:pPr>
              <w:spacing w:before="40" w:after="120"/>
              <w:ind w:left="540" w:right="125" w:hanging="438"/>
              <w:rPr>
                <w:color w:val="000000"/>
                <w:spacing w:val="-4"/>
                <w:szCs w:val="24"/>
                <w:lang w:val="es-ES"/>
              </w:rPr>
            </w:pPr>
            <w:r w:rsidRPr="00A81A03">
              <w:rPr>
                <w:rFonts w:ascii="MS Mincho" w:eastAsia="MS Mincho" w:hAnsi="MS Mincho" w:cs="MS Mincho"/>
                <w:color w:val="000000"/>
                <w:spacing w:val="-2"/>
                <w:szCs w:val="24"/>
                <w:lang w:val="es-ES"/>
              </w:rPr>
              <w:sym w:font="Wingdings" w:char="F0A8"/>
            </w:r>
            <w:r w:rsidRPr="00A81A03">
              <w:rPr>
                <w:color w:val="000000"/>
                <w:spacing w:val="-4"/>
                <w:szCs w:val="24"/>
                <w:lang w:val="es-ES"/>
              </w:rPr>
              <w:t xml:space="preserve"> </w:t>
            </w:r>
            <w:r w:rsidRPr="00A81A03">
              <w:rPr>
                <w:color w:val="000000"/>
                <w:spacing w:val="-4"/>
                <w:szCs w:val="24"/>
                <w:lang w:val="es-ES"/>
              </w:rPr>
              <w:tab/>
            </w:r>
            <w:r w:rsidRPr="00A81A03">
              <w:rPr>
                <w:color w:val="000000"/>
                <w:spacing w:val="-8"/>
                <w:szCs w:val="24"/>
                <w:lang w:val="es-ES"/>
              </w:rPr>
              <w:t xml:space="preserve">Existen litigios pendientes de conformidad con la </w:t>
            </w:r>
            <w:r w:rsidRPr="00A81A03">
              <w:rPr>
                <w:spacing w:val="-4"/>
                <w:szCs w:val="24"/>
                <w:lang w:val="es-ES"/>
              </w:rPr>
              <w:t>Sección III, “Criterios de Evaluación y Calificación”, subfactor 2.3, como se indica más abajo</w:t>
            </w:r>
            <w:r w:rsidRPr="00A81A03">
              <w:rPr>
                <w:color w:val="000000"/>
                <w:spacing w:val="-4"/>
                <w:szCs w:val="24"/>
                <w:lang w:val="es-ES"/>
              </w:rPr>
              <w:t>.</w:t>
            </w:r>
          </w:p>
        </w:tc>
      </w:tr>
      <w:tr w:rsidR="008D5D0F" w:rsidRPr="00A81A03" w:rsidTr="00A006EF">
        <w:trPr>
          <w:cantSplit/>
        </w:trPr>
        <w:tc>
          <w:tcPr>
            <w:tcW w:w="1242" w:type="dxa"/>
          </w:tcPr>
          <w:p w:rsidR="008D5D0F" w:rsidRPr="00A81A03" w:rsidRDefault="008D5D0F" w:rsidP="00A006EF">
            <w:pPr>
              <w:suppressAutoHyphens/>
              <w:jc w:val="center"/>
              <w:rPr>
                <w:spacing w:val="-2"/>
                <w:szCs w:val="24"/>
                <w:lang w:val="es-ES"/>
              </w:rPr>
            </w:pPr>
            <w:r w:rsidRPr="00A81A03">
              <w:rPr>
                <w:b/>
                <w:bCs/>
                <w:color w:val="000000"/>
                <w:szCs w:val="24"/>
                <w:lang w:val="es-ES"/>
              </w:rPr>
              <w:t>Año de la disputa</w:t>
            </w:r>
          </w:p>
        </w:tc>
        <w:tc>
          <w:tcPr>
            <w:tcW w:w="1560" w:type="dxa"/>
          </w:tcPr>
          <w:p w:rsidR="008D5D0F" w:rsidRPr="00A81A03" w:rsidRDefault="008D5D0F" w:rsidP="00A006EF">
            <w:pPr>
              <w:suppressAutoHyphens/>
              <w:jc w:val="center"/>
              <w:rPr>
                <w:spacing w:val="-2"/>
                <w:szCs w:val="24"/>
                <w:lang w:val="es-ES"/>
              </w:rPr>
            </w:pPr>
            <w:r w:rsidRPr="00A81A03">
              <w:rPr>
                <w:b/>
                <w:bCs/>
                <w:color w:val="000000"/>
                <w:szCs w:val="24"/>
                <w:lang w:val="es-ES"/>
              </w:rPr>
              <w:t>Monto en disputa (moneda)</w:t>
            </w:r>
          </w:p>
        </w:tc>
        <w:tc>
          <w:tcPr>
            <w:tcW w:w="4110" w:type="dxa"/>
            <w:gridSpan w:val="2"/>
          </w:tcPr>
          <w:p w:rsidR="008D5D0F" w:rsidRPr="00A81A03" w:rsidRDefault="008D5D0F" w:rsidP="00A006EF">
            <w:pPr>
              <w:suppressAutoHyphens/>
              <w:jc w:val="center"/>
              <w:rPr>
                <w:spacing w:val="-2"/>
                <w:szCs w:val="24"/>
                <w:lang w:val="es-ES"/>
              </w:rPr>
            </w:pPr>
            <w:r w:rsidRPr="00A81A03">
              <w:rPr>
                <w:b/>
                <w:bCs/>
                <w:color w:val="000000"/>
                <w:szCs w:val="24"/>
                <w:lang w:val="es-ES"/>
              </w:rPr>
              <w:t>Identificación del contrato</w:t>
            </w:r>
          </w:p>
        </w:tc>
        <w:tc>
          <w:tcPr>
            <w:tcW w:w="2263" w:type="dxa"/>
            <w:gridSpan w:val="2"/>
          </w:tcPr>
          <w:p w:rsidR="008D5D0F" w:rsidRPr="00A81A03" w:rsidRDefault="008D5D0F" w:rsidP="00A006EF">
            <w:pPr>
              <w:suppressAutoHyphens/>
              <w:jc w:val="center"/>
              <w:rPr>
                <w:spacing w:val="-2"/>
                <w:szCs w:val="24"/>
                <w:lang w:val="es-ES"/>
              </w:rPr>
            </w:pPr>
            <w:r w:rsidRPr="00A81A03">
              <w:rPr>
                <w:b/>
                <w:bCs/>
                <w:color w:val="000000"/>
                <w:szCs w:val="24"/>
                <w:lang w:val="es-ES"/>
              </w:rPr>
              <w:t>Monto total del Contrato (moneda), equivalente en USD (tipo de cambio)</w:t>
            </w:r>
          </w:p>
        </w:tc>
      </w:tr>
      <w:tr w:rsidR="008D5D0F" w:rsidRPr="00A81A03" w:rsidTr="00A006EF">
        <w:trPr>
          <w:cantSplit/>
        </w:trPr>
        <w:tc>
          <w:tcPr>
            <w:tcW w:w="1242" w:type="dxa"/>
          </w:tcPr>
          <w:p w:rsidR="008D5D0F" w:rsidRPr="00A81A03" w:rsidRDefault="008D5D0F" w:rsidP="00A006EF">
            <w:pPr>
              <w:suppressAutoHyphens/>
              <w:jc w:val="center"/>
              <w:rPr>
                <w:spacing w:val="-2"/>
                <w:szCs w:val="24"/>
                <w:lang w:val="es-ES"/>
              </w:rPr>
            </w:pPr>
          </w:p>
        </w:tc>
        <w:tc>
          <w:tcPr>
            <w:tcW w:w="1560" w:type="dxa"/>
          </w:tcPr>
          <w:p w:rsidR="008D5D0F" w:rsidRPr="00A81A03" w:rsidRDefault="008D5D0F" w:rsidP="00A006EF">
            <w:pPr>
              <w:suppressAutoHyphens/>
              <w:jc w:val="center"/>
              <w:rPr>
                <w:spacing w:val="-2"/>
                <w:szCs w:val="24"/>
                <w:lang w:val="es-ES"/>
              </w:rPr>
            </w:pPr>
          </w:p>
        </w:tc>
        <w:tc>
          <w:tcPr>
            <w:tcW w:w="4110" w:type="dxa"/>
            <w:gridSpan w:val="2"/>
          </w:tcPr>
          <w:p w:rsidR="008D5D0F" w:rsidRPr="00A81A03" w:rsidRDefault="008D5D0F" w:rsidP="00A006EF">
            <w:pPr>
              <w:spacing w:before="60" w:after="60"/>
              <w:jc w:val="left"/>
              <w:rPr>
                <w:color w:val="000000"/>
                <w:szCs w:val="24"/>
                <w:lang w:val="es-ES"/>
              </w:rPr>
            </w:pPr>
            <w:r w:rsidRPr="00A81A03">
              <w:rPr>
                <w:color w:val="000000"/>
                <w:szCs w:val="24"/>
                <w:lang w:val="es-ES"/>
              </w:rPr>
              <w:t>Identificación del contrato: __________</w:t>
            </w:r>
          </w:p>
          <w:p w:rsidR="008D5D0F" w:rsidRPr="00A81A03" w:rsidRDefault="008D5D0F" w:rsidP="00A006EF">
            <w:pPr>
              <w:spacing w:before="60" w:after="60"/>
              <w:jc w:val="left"/>
              <w:rPr>
                <w:color w:val="000000"/>
                <w:szCs w:val="24"/>
                <w:lang w:val="es-ES"/>
              </w:rPr>
            </w:pPr>
            <w:r w:rsidRPr="00A81A03">
              <w:rPr>
                <w:color w:val="000000"/>
                <w:szCs w:val="24"/>
                <w:lang w:val="es-ES"/>
              </w:rPr>
              <w:t>Nombre del Contratante: ____________</w:t>
            </w:r>
          </w:p>
          <w:p w:rsidR="008D5D0F" w:rsidRPr="00A81A03" w:rsidRDefault="008D5D0F" w:rsidP="00A006EF">
            <w:pPr>
              <w:spacing w:before="60" w:after="60"/>
              <w:jc w:val="left"/>
              <w:rPr>
                <w:color w:val="000000"/>
                <w:szCs w:val="24"/>
                <w:lang w:val="es-ES"/>
              </w:rPr>
            </w:pPr>
            <w:r w:rsidRPr="00A81A03">
              <w:rPr>
                <w:color w:val="000000"/>
                <w:szCs w:val="24"/>
                <w:lang w:val="es-ES"/>
              </w:rPr>
              <w:t>Dirección del Contratante: __________</w:t>
            </w:r>
          </w:p>
          <w:p w:rsidR="008D5D0F" w:rsidRPr="00A81A03" w:rsidRDefault="008D5D0F" w:rsidP="00A006EF">
            <w:pPr>
              <w:spacing w:before="60" w:after="60"/>
              <w:jc w:val="left"/>
              <w:rPr>
                <w:color w:val="000000"/>
                <w:szCs w:val="24"/>
                <w:lang w:val="es-ES"/>
              </w:rPr>
            </w:pPr>
            <w:r w:rsidRPr="00A81A03">
              <w:rPr>
                <w:color w:val="000000"/>
                <w:szCs w:val="24"/>
                <w:lang w:val="es-ES"/>
              </w:rPr>
              <w:t>Objeto de la disputa: ______________</w:t>
            </w:r>
          </w:p>
          <w:p w:rsidR="008D5D0F" w:rsidRPr="00A81A03" w:rsidRDefault="008D5D0F" w:rsidP="00A006EF">
            <w:pPr>
              <w:spacing w:before="60" w:after="120"/>
              <w:jc w:val="left"/>
              <w:rPr>
                <w:color w:val="000000"/>
                <w:szCs w:val="24"/>
                <w:lang w:val="es-ES"/>
              </w:rPr>
            </w:pPr>
            <w:r w:rsidRPr="00A81A03">
              <w:rPr>
                <w:color w:val="000000"/>
                <w:szCs w:val="24"/>
                <w:lang w:val="es-ES"/>
              </w:rPr>
              <w:t>Parte que inició la disputa: __________</w:t>
            </w:r>
          </w:p>
          <w:p w:rsidR="008D5D0F" w:rsidRPr="00A81A03" w:rsidRDefault="008D5D0F" w:rsidP="00A006EF">
            <w:pPr>
              <w:suppressAutoHyphens/>
              <w:spacing w:after="60"/>
              <w:jc w:val="center"/>
              <w:rPr>
                <w:spacing w:val="-2"/>
                <w:szCs w:val="24"/>
                <w:lang w:val="es-ES"/>
              </w:rPr>
            </w:pPr>
            <w:r w:rsidRPr="00A81A03">
              <w:rPr>
                <w:color w:val="000000"/>
                <w:szCs w:val="24"/>
                <w:lang w:val="es-ES"/>
              </w:rPr>
              <w:t>Estado de la disputa: ___________</w:t>
            </w:r>
          </w:p>
        </w:tc>
        <w:tc>
          <w:tcPr>
            <w:tcW w:w="2263" w:type="dxa"/>
            <w:gridSpan w:val="2"/>
          </w:tcPr>
          <w:p w:rsidR="008D5D0F" w:rsidRPr="00A81A03" w:rsidRDefault="008D5D0F" w:rsidP="00A006EF">
            <w:pPr>
              <w:suppressAutoHyphens/>
              <w:jc w:val="left"/>
              <w:rPr>
                <w:spacing w:val="-2"/>
                <w:szCs w:val="24"/>
                <w:lang w:val="es-ES"/>
              </w:rPr>
            </w:pPr>
          </w:p>
        </w:tc>
      </w:tr>
      <w:tr w:rsidR="008D5D0F" w:rsidRPr="00A81A03" w:rsidTr="00A006EF">
        <w:trPr>
          <w:cantSplit/>
        </w:trPr>
        <w:tc>
          <w:tcPr>
            <w:tcW w:w="1242" w:type="dxa"/>
          </w:tcPr>
          <w:p w:rsidR="008D5D0F" w:rsidRPr="00A81A03" w:rsidRDefault="008D5D0F" w:rsidP="00A006EF">
            <w:pPr>
              <w:suppressAutoHyphens/>
              <w:jc w:val="center"/>
              <w:rPr>
                <w:spacing w:val="-2"/>
                <w:szCs w:val="24"/>
                <w:lang w:val="es-ES"/>
              </w:rPr>
            </w:pPr>
          </w:p>
        </w:tc>
        <w:tc>
          <w:tcPr>
            <w:tcW w:w="1560" w:type="dxa"/>
          </w:tcPr>
          <w:p w:rsidR="008D5D0F" w:rsidRPr="00A81A03" w:rsidRDefault="008D5D0F" w:rsidP="00A006EF">
            <w:pPr>
              <w:suppressAutoHyphens/>
              <w:jc w:val="center"/>
              <w:rPr>
                <w:spacing w:val="-2"/>
                <w:szCs w:val="24"/>
                <w:lang w:val="es-ES"/>
              </w:rPr>
            </w:pPr>
          </w:p>
        </w:tc>
        <w:tc>
          <w:tcPr>
            <w:tcW w:w="4110" w:type="dxa"/>
            <w:gridSpan w:val="2"/>
          </w:tcPr>
          <w:p w:rsidR="008D5D0F" w:rsidRPr="00A81A03" w:rsidRDefault="008D5D0F" w:rsidP="00A006EF">
            <w:pPr>
              <w:spacing w:before="60" w:after="60"/>
              <w:jc w:val="left"/>
              <w:rPr>
                <w:color w:val="000000"/>
                <w:szCs w:val="24"/>
                <w:lang w:val="es-ES"/>
              </w:rPr>
            </w:pPr>
            <w:r w:rsidRPr="00A81A03">
              <w:rPr>
                <w:color w:val="000000"/>
                <w:szCs w:val="24"/>
                <w:lang w:val="es-ES"/>
              </w:rPr>
              <w:t xml:space="preserve">Identificación del contrato: </w:t>
            </w:r>
          </w:p>
          <w:p w:rsidR="008D5D0F" w:rsidRPr="00A81A03" w:rsidRDefault="008D5D0F" w:rsidP="00A006EF">
            <w:pPr>
              <w:spacing w:before="60" w:after="60"/>
              <w:jc w:val="left"/>
              <w:rPr>
                <w:color w:val="000000"/>
                <w:szCs w:val="24"/>
                <w:lang w:val="es-ES"/>
              </w:rPr>
            </w:pPr>
            <w:r w:rsidRPr="00A81A03">
              <w:rPr>
                <w:color w:val="000000"/>
                <w:szCs w:val="24"/>
                <w:lang w:val="es-ES"/>
              </w:rPr>
              <w:t xml:space="preserve">Nombre del Contratante: </w:t>
            </w:r>
          </w:p>
          <w:p w:rsidR="008D5D0F" w:rsidRPr="00A81A03" w:rsidRDefault="008D5D0F" w:rsidP="00A006EF">
            <w:pPr>
              <w:spacing w:before="60" w:after="60"/>
              <w:jc w:val="left"/>
              <w:rPr>
                <w:color w:val="000000"/>
                <w:szCs w:val="24"/>
                <w:lang w:val="es-ES"/>
              </w:rPr>
            </w:pPr>
            <w:r w:rsidRPr="00A81A03">
              <w:rPr>
                <w:color w:val="000000"/>
                <w:szCs w:val="24"/>
                <w:lang w:val="es-ES"/>
              </w:rPr>
              <w:t xml:space="preserve">Dirección del Contratante: </w:t>
            </w:r>
          </w:p>
          <w:p w:rsidR="008D5D0F" w:rsidRPr="00A81A03" w:rsidRDefault="008D5D0F" w:rsidP="00A006EF">
            <w:pPr>
              <w:spacing w:before="60" w:after="60"/>
              <w:jc w:val="left"/>
              <w:rPr>
                <w:color w:val="000000"/>
                <w:szCs w:val="24"/>
                <w:lang w:val="es-ES"/>
              </w:rPr>
            </w:pPr>
            <w:r w:rsidRPr="00A81A03">
              <w:rPr>
                <w:color w:val="000000"/>
                <w:szCs w:val="24"/>
                <w:lang w:val="es-ES"/>
              </w:rPr>
              <w:t xml:space="preserve">Objeto de la disputa: </w:t>
            </w:r>
          </w:p>
          <w:p w:rsidR="008D5D0F" w:rsidRPr="00A81A03" w:rsidRDefault="008D5D0F" w:rsidP="00A006EF">
            <w:pPr>
              <w:spacing w:before="60" w:after="60"/>
              <w:jc w:val="left"/>
              <w:rPr>
                <w:color w:val="000000"/>
                <w:szCs w:val="24"/>
                <w:lang w:val="es-ES"/>
              </w:rPr>
            </w:pPr>
            <w:r w:rsidRPr="00A81A03">
              <w:rPr>
                <w:color w:val="000000"/>
                <w:szCs w:val="24"/>
                <w:lang w:val="es-ES"/>
              </w:rPr>
              <w:t xml:space="preserve">Parte que inició la disputa: </w:t>
            </w:r>
          </w:p>
          <w:p w:rsidR="008D5D0F" w:rsidRPr="00A81A03" w:rsidRDefault="008D5D0F" w:rsidP="00A006EF">
            <w:pPr>
              <w:suppressAutoHyphens/>
              <w:jc w:val="left"/>
              <w:rPr>
                <w:spacing w:val="-2"/>
                <w:szCs w:val="24"/>
                <w:lang w:val="es-ES"/>
              </w:rPr>
            </w:pPr>
            <w:r w:rsidRPr="00A81A03">
              <w:rPr>
                <w:color w:val="000000"/>
                <w:szCs w:val="24"/>
                <w:lang w:val="es-ES"/>
              </w:rPr>
              <w:t xml:space="preserve">Estado de la disputa: </w:t>
            </w:r>
          </w:p>
        </w:tc>
        <w:tc>
          <w:tcPr>
            <w:tcW w:w="2263" w:type="dxa"/>
            <w:gridSpan w:val="2"/>
          </w:tcPr>
          <w:p w:rsidR="008D5D0F" w:rsidRPr="00A81A03" w:rsidRDefault="008D5D0F" w:rsidP="00A006EF">
            <w:pPr>
              <w:suppressAutoHyphens/>
              <w:jc w:val="left"/>
              <w:rPr>
                <w:spacing w:val="-2"/>
                <w:szCs w:val="24"/>
                <w:lang w:val="es-ES"/>
              </w:rPr>
            </w:pPr>
          </w:p>
        </w:tc>
      </w:tr>
      <w:tr w:rsidR="008D5D0F" w:rsidRPr="00A81A03" w:rsidTr="00A006EF">
        <w:trPr>
          <w:cantSplit/>
        </w:trPr>
        <w:tc>
          <w:tcPr>
            <w:tcW w:w="9175" w:type="dxa"/>
            <w:gridSpan w:val="6"/>
          </w:tcPr>
          <w:p w:rsidR="008D5D0F" w:rsidRPr="00A81A03" w:rsidRDefault="008D5D0F" w:rsidP="00A006EF">
            <w:pPr>
              <w:suppressAutoHyphens/>
              <w:jc w:val="center"/>
              <w:rPr>
                <w:spacing w:val="-2"/>
                <w:szCs w:val="24"/>
                <w:lang w:val="es-ES"/>
              </w:rPr>
            </w:pPr>
            <w:r w:rsidRPr="00A81A03">
              <w:rPr>
                <w:lang w:val="es-ES"/>
              </w:rPr>
              <w:t>Antecedentes de litigios de acuerdo con la Sección III, “Criterios de Evaluación y Calificación”</w:t>
            </w:r>
          </w:p>
        </w:tc>
      </w:tr>
      <w:tr w:rsidR="008D5D0F" w:rsidRPr="00A81A03" w:rsidTr="00A006EF">
        <w:trPr>
          <w:cantSplit/>
        </w:trPr>
        <w:tc>
          <w:tcPr>
            <w:tcW w:w="9175" w:type="dxa"/>
            <w:gridSpan w:val="6"/>
          </w:tcPr>
          <w:p w:rsidR="008D5D0F" w:rsidRPr="00A81A03" w:rsidRDefault="008D5D0F" w:rsidP="00A006EF">
            <w:pPr>
              <w:rPr>
                <w:lang w:val="es-ES"/>
              </w:rPr>
            </w:pPr>
            <w:r w:rsidRPr="00A81A03">
              <w:rPr>
                <w:lang w:val="es-ES"/>
              </w:rPr>
              <w:sym w:font="Wingdings" w:char="F0A8"/>
            </w:r>
            <w:r w:rsidRPr="00A81A03">
              <w:rPr>
                <w:lang w:val="es-ES"/>
              </w:rPr>
              <w:t xml:space="preserve"> </w:t>
            </w:r>
            <w:r w:rsidRPr="00A81A03">
              <w:rPr>
                <w:lang w:val="es-ES"/>
              </w:rPr>
              <w:tab/>
              <w:t>No existen antecedentes de litigios de acuerdo con el asunto 2.4 de la Sección III, “Criterios de Evaluación y Calificación”.</w:t>
            </w:r>
          </w:p>
          <w:p w:rsidR="008D5D0F" w:rsidRPr="00A81A03" w:rsidRDefault="008D5D0F" w:rsidP="00A006EF">
            <w:pPr>
              <w:rPr>
                <w:lang w:val="es-ES"/>
              </w:rPr>
            </w:pPr>
          </w:p>
          <w:p w:rsidR="008D5D0F" w:rsidRPr="00A81A03" w:rsidRDefault="008D5D0F" w:rsidP="00A006EF">
            <w:pPr>
              <w:suppressAutoHyphens/>
              <w:jc w:val="left"/>
              <w:rPr>
                <w:spacing w:val="-2"/>
                <w:szCs w:val="24"/>
                <w:lang w:val="es-ES"/>
              </w:rPr>
            </w:pPr>
            <w:r w:rsidRPr="00A81A03">
              <w:rPr>
                <w:lang w:val="es-ES"/>
              </w:rPr>
              <w:t xml:space="preserve"> </w:t>
            </w:r>
            <w:r w:rsidRPr="00A81A03">
              <w:rPr>
                <w:lang w:val="es-ES"/>
              </w:rPr>
              <w:sym w:font="Wingdings" w:char="F0A8"/>
            </w:r>
            <w:r w:rsidRPr="00A81A03">
              <w:rPr>
                <w:lang w:val="es-ES"/>
              </w:rPr>
              <w:tab/>
              <w:t>Existen los siguientes antecedentes de litigios de acuerdo con el asunto 2.4 de la Sección III, “Criterios de Evaluación y Calificación”.</w:t>
            </w:r>
          </w:p>
        </w:tc>
      </w:tr>
    </w:tbl>
    <w:p w:rsidR="00632CED" w:rsidRPr="00A81A03" w:rsidRDefault="00632CED" w:rsidP="00632CED">
      <w:pPr>
        <w:rPr>
          <w:lang w:val="es-ES"/>
        </w:rPr>
      </w:pPr>
      <w:r w:rsidRPr="00A81A03">
        <w:rPr>
          <w:b/>
          <w:lang w:val="es-ES"/>
        </w:rPr>
        <w:br w:type="page"/>
      </w:r>
    </w:p>
    <w:p w:rsidR="00632CED" w:rsidRPr="00A81A03" w:rsidRDefault="00632CED" w:rsidP="00632CED">
      <w:pPr>
        <w:jc w:val="center"/>
        <w:rPr>
          <w:rStyle w:val="Table"/>
          <w:rFonts w:ascii="Times New Roman" w:hAnsi="Times New Roman"/>
          <w:b/>
          <w:spacing w:val="-2"/>
          <w:sz w:val="24"/>
          <w:lang w:val="es-ES"/>
        </w:rPr>
      </w:pPr>
      <w:bookmarkStart w:id="590" w:name="_Toc125873866"/>
      <w:r w:rsidRPr="00A81A03">
        <w:rPr>
          <w:rStyle w:val="Table"/>
          <w:rFonts w:ascii="Times New Roman" w:hAnsi="Times New Roman"/>
          <w:b/>
          <w:spacing w:val="-2"/>
          <w:sz w:val="24"/>
          <w:lang w:val="es-ES"/>
        </w:rPr>
        <w:t>Formulario CCC</w:t>
      </w:r>
      <w:bookmarkEnd w:id="567"/>
      <w:bookmarkEnd w:id="590"/>
    </w:p>
    <w:p w:rsidR="00632CED" w:rsidRPr="00A81A03" w:rsidRDefault="00632CED" w:rsidP="00632CED">
      <w:pPr>
        <w:pStyle w:val="S4-header1"/>
        <w:rPr>
          <w:spacing w:val="-10"/>
          <w:lang w:val="es-ES"/>
        </w:rPr>
      </w:pPr>
      <w:bookmarkStart w:id="591" w:name="_Toc41971547"/>
      <w:bookmarkStart w:id="592" w:name="_Toc125871312"/>
      <w:bookmarkStart w:id="593" w:name="_Toc36315717"/>
      <w:r w:rsidRPr="00A81A03">
        <w:rPr>
          <w:spacing w:val="-10"/>
          <w:lang w:val="es-ES"/>
        </w:rPr>
        <w:t>Compromisos Contractuales Vigentes / Obras en Ejecución</w:t>
      </w:r>
      <w:bookmarkEnd w:id="568"/>
      <w:bookmarkEnd w:id="569"/>
      <w:bookmarkEnd w:id="591"/>
      <w:bookmarkEnd w:id="592"/>
      <w:bookmarkEnd w:id="593"/>
    </w:p>
    <w:p w:rsidR="00632CED" w:rsidRPr="00A81A03" w:rsidRDefault="00632CED" w:rsidP="00632CED">
      <w:pPr>
        <w:suppressAutoHyphens/>
        <w:rPr>
          <w:rStyle w:val="Table"/>
          <w:rFonts w:ascii="Times New Roman" w:hAnsi="Times New Roman"/>
          <w:spacing w:val="-2"/>
          <w:lang w:val="es-ES"/>
        </w:rPr>
      </w:pPr>
    </w:p>
    <w:p w:rsidR="00632CED" w:rsidRPr="00A81A03" w:rsidRDefault="00632CED" w:rsidP="00632CED">
      <w:pPr>
        <w:suppressAutoHyphens/>
        <w:rPr>
          <w:rStyle w:val="Table"/>
          <w:rFonts w:ascii="Times New Roman" w:hAnsi="Times New Roman"/>
          <w:spacing w:val="-2"/>
          <w:lang w:val="es-ES"/>
        </w:rPr>
      </w:pPr>
    </w:p>
    <w:p w:rsidR="00632CED" w:rsidRPr="00A81A03" w:rsidRDefault="00632CED" w:rsidP="00632CED">
      <w:pPr>
        <w:suppressAutoHyphens/>
        <w:rPr>
          <w:rStyle w:val="Table"/>
          <w:rFonts w:ascii="Times New Roman" w:hAnsi="Times New Roman"/>
          <w:spacing w:val="-2"/>
          <w:sz w:val="24"/>
          <w:lang w:val="es-ES"/>
        </w:rPr>
      </w:pPr>
      <w:r w:rsidRPr="00A81A03">
        <w:rPr>
          <w:spacing w:val="-2"/>
          <w:lang w:val="es-ES"/>
        </w:rPr>
        <w:t xml:space="preserve">Los </w:t>
      </w:r>
      <w:r w:rsidR="00D31D7D" w:rsidRPr="00A81A03">
        <w:rPr>
          <w:spacing w:val="-2"/>
          <w:lang w:val="es-ES"/>
        </w:rPr>
        <w:t>Licitante</w:t>
      </w:r>
      <w:r w:rsidRPr="00A81A03">
        <w:rPr>
          <w:spacing w:val="-2"/>
          <w:lang w:val="es-ES"/>
        </w:rPr>
        <w:t xml:space="preserve">s y cada uno de los socios de una APCA deberán proporcionar información sobre sus compromisos vigentes respecto de todos los contratos que les hayan sido adjudicados, o para los cuales </w:t>
      </w:r>
      <w:r w:rsidR="00387F46" w:rsidRPr="00A81A03">
        <w:rPr>
          <w:spacing w:val="-2"/>
          <w:lang w:val="es-ES"/>
        </w:rPr>
        <w:t xml:space="preserve">se </w:t>
      </w:r>
      <w:r w:rsidRPr="00A81A03">
        <w:rPr>
          <w:spacing w:val="-2"/>
          <w:lang w:val="es-ES"/>
        </w:rPr>
        <w:t>haya recibido una carta de intenciones o de aceptación, o que estén por finalizar, pero para los cuales aún no se haya emitido un certificado de terminación final sin salvedades</w:t>
      </w:r>
      <w:r w:rsidRPr="00A81A03">
        <w:rPr>
          <w:rStyle w:val="Table"/>
          <w:rFonts w:ascii="Times New Roman" w:hAnsi="Times New Roman"/>
          <w:spacing w:val="-2"/>
          <w:sz w:val="24"/>
          <w:lang w:val="es-ES"/>
        </w:rPr>
        <w:t>.</w:t>
      </w:r>
    </w:p>
    <w:p w:rsidR="00632CED" w:rsidRPr="00A81A03" w:rsidRDefault="00632CED" w:rsidP="00632CED">
      <w:pPr>
        <w:suppressAutoHyphens/>
        <w:rPr>
          <w:rStyle w:val="Table"/>
          <w:rFonts w:ascii="Times New Roman" w:hAnsi="Times New Roman"/>
          <w:spacing w:val="-2"/>
          <w:sz w:val="24"/>
          <w:lang w:val="es-ES"/>
        </w:rPr>
      </w:pPr>
    </w:p>
    <w:p w:rsidR="00632CED" w:rsidRPr="00A81A03" w:rsidRDefault="00632CED" w:rsidP="00632CED">
      <w:pPr>
        <w:suppressAutoHyphens/>
        <w:jc w:val="center"/>
        <w:rPr>
          <w:rStyle w:val="Table"/>
          <w:rFonts w:ascii="Times New Roman" w:hAnsi="Times New Roman"/>
          <w:b/>
          <w:bCs/>
          <w:spacing w:val="-2"/>
          <w:sz w:val="24"/>
          <w:lang w:val="es-ES"/>
        </w:rPr>
      </w:pPr>
    </w:p>
    <w:p w:rsidR="00632CED" w:rsidRPr="00A81A03" w:rsidRDefault="00632CED" w:rsidP="00632CED">
      <w:pPr>
        <w:suppressAutoHyphens/>
        <w:rPr>
          <w:rStyle w:val="Table"/>
          <w:rFonts w:ascii="Times New Roman" w:hAnsi="Times New Roman"/>
          <w:spacing w:val="-2"/>
          <w:lang w:val="es-ES"/>
        </w:rPr>
      </w:pPr>
    </w:p>
    <w:p w:rsidR="00632CED" w:rsidRPr="00A81A03" w:rsidRDefault="00632CED" w:rsidP="00632CE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A81A03"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32CED" w:rsidRPr="00A81A03" w:rsidRDefault="00632CED" w:rsidP="00632CED">
            <w:pPr>
              <w:suppressAutoHyphens/>
              <w:spacing w:after="71"/>
              <w:jc w:val="center"/>
              <w:rPr>
                <w:rStyle w:val="Table"/>
                <w:rFonts w:ascii="Times New Roman" w:hAnsi="Times New Roman"/>
                <w:b/>
                <w:spacing w:val="-2"/>
                <w:sz w:val="22"/>
                <w:szCs w:val="22"/>
                <w:lang w:val="es-ES"/>
              </w:rPr>
            </w:pPr>
            <w:r w:rsidRPr="00A81A03">
              <w:rPr>
                <w:rStyle w:val="Table"/>
                <w:rFonts w:ascii="Times New Roman" w:hAnsi="Times New Roman"/>
                <w:b/>
                <w:spacing w:val="-2"/>
                <w:sz w:val="22"/>
                <w:szCs w:val="22"/>
                <w:lang w:val="es-ES"/>
              </w:rPr>
              <w:t>Nombre del contrato</w:t>
            </w:r>
          </w:p>
        </w:tc>
        <w:tc>
          <w:tcPr>
            <w:tcW w:w="1782" w:type="dxa"/>
            <w:tcBorders>
              <w:top w:val="single" w:sz="6" w:space="0" w:color="auto"/>
            </w:tcBorders>
            <w:tcMar>
              <w:left w:w="28" w:type="dxa"/>
              <w:right w:w="28" w:type="dxa"/>
            </w:tcMar>
          </w:tcPr>
          <w:p w:rsidR="00632CED" w:rsidRPr="00A81A03" w:rsidRDefault="00632CED" w:rsidP="00632CED">
            <w:pPr>
              <w:suppressAutoHyphens/>
              <w:spacing w:after="71"/>
              <w:jc w:val="center"/>
              <w:rPr>
                <w:rStyle w:val="Table"/>
                <w:rFonts w:ascii="Times New Roman" w:hAnsi="Times New Roman"/>
                <w:b/>
                <w:spacing w:val="-2"/>
                <w:sz w:val="22"/>
                <w:szCs w:val="22"/>
                <w:lang w:val="es-ES"/>
              </w:rPr>
            </w:pPr>
            <w:r w:rsidRPr="00A81A03">
              <w:rPr>
                <w:rStyle w:val="Table"/>
                <w:rFonts w:ascii="Times New Roman" w:hAnsi="Times New Roman"/>
                <w:b/>
                <w:spacing w:val="-2"/>
                <w:sz w:val="22"/>
                <w:szCs w:val="22"/>
                <w:lang w:val="es-ES"/>
              </w:rPr>
              <w:t>Contratante, Dirección/</w:t>
            </w:r>
            <w:r w:rsidRPr="00A81A03">
              <w:rPr>
                <w:rStyle w:val="Table"/>
                <w:rFonts w:ascii="Times New Roman" w:hAnsi="Times New Roman"/>
                <w:b/>
                <w:spacing w:val="-2"/>
                <w:sz w:val="22"/>
                <w:szCs w:val="22"/>
                <w:lang w:val="es-ES"/>
              </w:rPr>
              <w:br/>
              <w:t xml:space="preserve">tel./fax </w:t>
            </w:r>
          </w:p>
        </w:tc>
        <w:tc>
          <w:tcPr>
            <w:tcW w:w="1782" w:type="dxa"/>
            <w:tcBorders>
              <w:top w:val="single" w:sz="6" w:space="0" w:color="auto"/>
              <w:left w:val="single" w:sz="6" w:space="0" w:color="auto"/>
            </w:tcBorders>
            <w:tcMar>
              <w:left w:w="28" w:type="dxa"/>
              <w:right w:w="28" w:type="dxa"/>
            </w:tcMar>
          </w:tcPr>
          <w:p w:rsidR="00632CED" w:rsidRPr="00A81A03" w:rsidRDefault="00632CED" w:rsidP="00632CED">
            <w:pPr>
              <w:suppressAutoHyphens/>
              <w:spacing w:after="71"/>
              <w:jc w:val="center"/>
              <w:rPr>
                <w:rStyle w:val="Table"/>
                <w:rFonts w:ascii="Times New Roman" w:hAnsi="Times New Roman"/>
                <w:b/>
                <w:spacing w:val="-2"/>
                <w:sz w:val="22"/>
                <w:szCs w:val="22"/>
                <w:lang w:val="es-ES"/>
              </w:rPr>
            </w:pPr>
            <w:r w:rsidRPr="00A81A03">
              <w:rPr>
                <w:rStyle w:val="Table"/>
                <w:rFonts w:ascii="Times New Roman" w:hAnsi="Times New Roman"/>
                <w:b/>
                <w:spacing w:val="-2"/>
                <w:sz w:val="22"/>
                <w:szCs w:val="22"/>
                <w:lang w:val="es-ES"/>
              </w:rPr>
              <w:t>Valor de trabajos por ejecutar (valor actual, equivalente en US$)</w:t>
            </w:r>
          </w:p>
        </w:tc>
        <w:tc>
          <w:tcPr>
            <w:tcW w:w="1782" w:type="dxa"/>
            <w:tcBorders>
              <w:top w:val="single" w:sz="6" w:space="0" w:color="auto"/>
              <w:left w:val="single" w:sz="6" w:space="0" w:color="auto"/>
            </w:tcBorders>
            <w:tcMar>
              <w:left w:w="28" w:type="dxa"/>
              <w:right w:w="28" w:type="dxa"/>
            </w:tcMar>
          </w:tcPr>
          <w:p w:rsidR="00632CED" w:rsidRPr="00A81A03" w:rsidRDefault="00632CED" w:rsidP="00632CED">
            <w:pPr>
              <w:suppressAutoHyphens/>
              <w:spacing w:after="71"/>
              <w:jc w:val="center"/>
              <w:rPr>
                <w:rStyle w:val="Table"/>
                <w:rFonts w:ascii="Times New Roman" w:hAnsi="Times New Roman"/>
                <w:b/>
                <w:spacing w:val="-2"/>
                <w:sz w:val="22"/>
                <w:szCs w:val="22"/>
                <w:lang w:val="es-ES"/>
              </w:rPr>
            </w:pPr>
            <w:r w:rsidRPr="00A81A03">
              <w:rPr>
                <w:rStyle w:val="Table"/>
                <w:rFonts w:ascii="Times New Roman" w:hAnsi="Times New Roman"/>
                <w:b/>
                <w:spacing w:val="-2"/>
                <w:sz w:val="22"/>
                <w:szCs w:val="22"/>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32CED" w:rsidRPr="00A81A03" w:rsidRDefault="00632CED" w:rsidP="00632CED">
            <w:pPr>
              <w:suppressAutoHyphens/>
              <w:spacing w:after="71"/>
              <w:jc w:val="center"/>
              <w:rPr>
                <w:rStyle w:val="Table"/>
                <w:rFonts w:ascii="Times New Roman" w:hAnsi="Times New Roman"/>
                <w:b/>
                <w:spacing w:val="-2"/>
                <w:sz w:val="22"/>
                <w:szCs w:val="22"/>
                <w:lang w:val="es-ES"/>
              </w:rPr>
            </w:pPr>
            <w:r w:rsidRPr="00A81A03">
              <w:rPr>
                <w:rStyle w:val="Table"/>
                <w:rFonts w:ascii="Times New Roman" w:hAnsi="Times New Roman"/>
                <w:b/>
                <w:spacing w:val="-2"/>
                <w:sz w:val="22"/>
                <w:szCs w:val="22"/>
                <w:lang w:val="es-ES"/>
              </w:rPr>
              <w:t xml:space="preserve">Promedio de facturación mensual en el último semestre </w:t>
            </w:r>
            <w:r w:rsidRPr="00A81A03">
              <w:rPr>
                <w:rStyle w:val="Table"/>
                <w:rFonts w:ascii="Times New Roman" w:hAnsi="Times New Roman"/>
                <w:b/>
                <w:spacing w:val="-2"/>
                <w:sz w:val="22"/>
                <w:szCs w:val="22"/>
                <w:lang w:val="es-ES"/>
              </w:rPr>
              <w:br/>
              <w:t>(US$/mes)</w:t>
            </w:r>
          </w:p>
        </w:tc>
      </w:tr>
      <w:tr w:rsidR="00632CED" w:rsidRPr="00A81A03" w:rsidTr="00632CED">
        <w:trPr>
          <w:cantSplit/>
        </w:trPr>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r w:rsidRPr="00A81A03">
              <w:rPr>
                <w:rStyle w:val="Table"/>
                <w:rFonts w:ascii="Times New Roman" w:hAnsi="Times New Roman"/>
                <w:spacing w:val="-2"/>
                <w:sz w:val="22"/>
                <w:szCs w:val="22"/>
                <w:lang w:val="es-ES"/>
              </w:rPr>
              <w:t>1.</w:t>
            </w:r>
          </w:p>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r>
      <w:tr w:rsidR="00632CED" w:rsidRPr="00A81A03" w:rsidTr="00632CED">
        <w:trPr>
          <w:cantSplit/>
        </w:trPr>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r w:rsidRPr="00A81A03">
              <w:rPr>
                <w:rStyle w:val="Table"/>
                <w:rFonts w:ascii="Times New Roman" w:hAnsi="Times New Roman"/>
                <w:spacing w:val="-2"/>
                <w:sz w:val="22"/>
                <w:szCs w:val="22"/>
                <w:lang w:val="es-ES"/>
              </w:rPr>
              <w:t>2.</w:t>
            </w:r>
          </w:p>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r>
      <w:tr w:rsidR="00632CED" w:rsidRPr="00A81A03" w:rsidTr="00632CED">
        <w:trPr>
          <w:cantSplit/>
        </w:trPr>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r w:rsidRPr="00A81A03">
              <w:rPr>
                <w:rStyle w:val="Table"/>
                <w:rFonts w:ascii="Times New Roman" w:hAnsi="Times New Roman"/>
                <w:spacing w:val="-2"/>
                <w:sz w:val="22"/>
                <w:szCs w:val="22"/>
                <w:lang w:val="es-ES"/>
              </w:rPr>
              <w:t>3.</w:t>
            </w:r>
          </w:p>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r>
      <w:tr w:rsidR="00632CED" w:rsidRPr="00A81A03" w:rsidTr="00632CED">
        <w:trPr>
          <w:cantSplit/>
        </w:trPr>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r w:rsidRPr="00A81A03">
              <w:rPr>
                <w:rStyle w:val="Table"/>
                <w:rFonts w:ascii="Times New Roman" w:hAnsi="Times New Roman"/>
                <w:spacing w:val="-2"/>
                <w:sz w:val="22"/>
                <w:szCs w:val="22"/>
                <w:lang w:val="es-ES"/>
              </w:rPr>
              <w:t>4.</w:t>
            </w:r>
          </w:p>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r>
      <w:tr w:rsidR="00632CED" w:rsidRPr="00A81A03" w:rsidTr="00632CED">
        <w:trPr>
          <w:cantSplit/>
        </w:trPr>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r w:rsidRPr="00A81A03">
              <w:rPr>
                <w:rStyle w:val="Table"/>
                <w:rFonts w:ascii="Times New Roman" w:hAnsi="Times New Roman"/>
                <w:spacing w:val="-2"/>
                <w:sz w:val="22"/>
                <w:szCs w:val="22"/>
                <w:lang w:val="es-ES"/>
              </w:rPr>
              <w:t>5.</w:t>
            </w:r>
          </w:p>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r>
      <w:tr w:rsidR="00632CED" w:rsidRPr="00A81A03" w:rsidTr="00632CED">
        <w:trPr>
          <w:cantSplit/>
        </w:trPr>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r w:rsidRPr="00A81A03">
              <w:rPr>
                <w:rStyle w:val="Table"/>
                <w:rFonts w:ascii="Times New Roman" w:hAnsi="Times New Roman"/>
                <w:spacing w:val="-2"/>
                <w:sz w:val="22"/>
                <w:szCs w:val="22"/>
                <w:lang w:val="es-ES"/>
              </w:rPr>
              <w:t>etc.</w:t>
            </w:r>
          </w:p>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bottom w:val="single" w:sz="6" w:space="0" w:color="auto"/>
            </w:tcBorders>
          </w:tcPr>
          <w:p w:rsidR="00632CED" w:rsidRPr="00A81A03" w:rsidRDefault="00632CED" w:rsidP="00632CED">
            <w:pPr>
              <w:suppressAutoHyphens/>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szCs w:val="22"/>
                <w:lang w:val="es-ES"/>
              </w:rPr>
            </w:pPr>
          </w:p>
        </w:tc>
      </w:tr>
    </w:tbl>
    <w:p w:rsidR="00632CED" w:rsidRPr="00A81A03" w:rsidRDefault="00632CED" w:rsidP="00632CED">
      <w:pPr>
        <w:suppressAutoHyphens/>
        <w:rPr>
          <w:rStyle w:val="Table"/>
          <w:rFonts w:ascii="Times New Roman" w:hAnsi="Times New Roman"/>
          <w:spacing w:val="-2"/>
          <w:lang w:val="es-ES"/>
        </w:rPr>
      </w:pPr>
    </w:p>
    <w:p w:rsidR="00632CED" w:rsidRPr="00A81A03" w:rsidRDefault="00632CED" w:rsidP="00632CED">
      <w:pPr>
        <w:pStyle w:val="S4-header1"/>
        <w:rPr>
          <w:lang w:val="es-ES"/>
        </w:rPr>
      </w:pPr>
      <w:r w:rsidRPr="00A81A03">
        <w:rPr>
          <w:i/>
          <w:lang w:val="es-ES"/>
        </w:rPr>
        <w:br w:type="page"/>
      </w:r>
      <w:bookmarkStart w:id="594" w:name="_Toc41971548"/>
      <w:bookmarkStart w:id="595" w:name="_Toc36315718"/>
      <w:r w:rsidRPr="00A81A03">
        <w:rPr>
          <w:lang w:val="es-ES"/>
        </w:rPr>
        <w:t>Situación Financiera</w:t>
      </w:r>
      <w:bookmarkEnd w:id="595"/>
    </w:p>
    <w:p w:rsidR="00632CED" w:rsidRPr="00A81A03" w:rsidRDefault="00632CED" w:rsidP="00632CED">
      <w:pPr>
        <w:pStyle w:val="S4Header"/>
        <w:rPr>
          <w:lang w:val="es-ES"/>
        </w:rPr>
      </w:pPr>
      <w:bookmarkStart w:id="596" w:name="_Toc36315719"/>
      <w:r w:rsidRPr="00A81A03">
        <w:rPr>
          <w:lang w:val="es-ES"/>
        </w:rPr>
        <w:t>Desempeño Financiero Histórico</w:t>
      </w:r>
      <w:bookmarkEnd w:id="596"/>
    </w:p>
    <w:p w:rsidR="00632CED" w:rsidRPr="00A81A03" w:rsidRDefault="00632CED" w:rsidP="00632CED">
      <w:pPr>
        <w:tabs>
          <w:tab w:val="right" w:pos="9000"/>
        </w:tabs>
        <w:rPr>
          <w:lang w:val="es-ES"/>
        </w:rPr>
      </w:pPr>
    </w:p>
    <w:p w:rsidR="00632CED" w:rsidRPr="00A81A03" w:rsidRDefault="00632CED" w:rsidP="00632CED">
      <w:pPr>
        <w:tabs>
          <w:tab w:val="right" w:pos="9000"/>
        </w:tabs>
        <w:jc w:val="right"/>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632CED" w:rsidRPr="00A81A03" w:rsidRDefault="00632CED" w:rsidP="00632CED">
      <w:pPr>
        <w:tabs>
          <w:tab w:val="right" w:pos="9000"/>
        </w:tabs>
        <w:jc w:val="right"/>
        <w:rPr>
          <w:lang w:val="es-ES"/>
        </w:rPr>
      </w:pPr>
      <w:r w:rsidRPr="00A81A03">
        <w:rPr>
          <w:lang w:val="es-ES"/>
        </w:rPr>
        <w:t xml:space="preserve">Nombre jurídico del socio </w:t>
      </w:r>
      <w:r w:rsidR="00387F46" w:rsidRPr="00A81A03">
        <w:rPr>
          <w:lang w:val="es-ES"/>
        </w:rPr>
        <w:t>de la APCA</w:t>
      </w:r>
      <w:r w:rsidRPr="00A81A03">
        <w:rPr>
          <w:lang w:val="es-ES"/>
        </w:rPr>
        <w:t>:  _______________________</w:t>
      </w:r>
      <w:r w:rsidRPr="00A81A03">
        <w:rPr>
          <w:lang w:val="es-ES"/>
        </w:rPr>
        <w:tab/>
        <w:t xml:space="preserve">   __________________</w:t>
      </w:r>
    </w:p>
    <w:p w:rsidR="00632CED" w:rsidRPr="00A81A03" w:rsidRDefault="00632CED" w:rsidP="00632CED">
      <w:pPr>
        <w:tabs>
          <w:tab w:val="right" w:pos="9000"/>
        </w:tabs>
        <w:jc w:val="right"/>
        <w:rPr>
          <w:lang w:val="es-ES"/>
        </w:rPr>
      </w:pPr>
      <w:r w:rsidRPr="00A81A03">
        <w:rPr>
          <w:lang w:val="es-ES"/>
        </w:rPr>
        <w:t>LPI No.:  ________________</w:t>
      </w:r>
    </w:p>
    <w:p w:rsidR="00632CED" w:rsidRPr="00A81A03" w:rsidRDefault="00632CED" w:rsidP="00632CED">
      <w:pPr>
        <w:tabs>
          <w:tab w:val="right" w:pos="9000"/>
        </w:tabs>
        <w:jc w:val="right"/>
        <w:rPr>
          <w:lang w:val="es-ES"/>
        </w:rPr>
      </w:pPr>
      <w:r w:rsidRPr="00A81A03">
        <w:rPr>
          <w:lang w:val="es-ES"/>
        </w:rPr>
        <w:t>Página  ____ de ____ páginas</w:t>
      </w:r>
    </w:p>
    <w:p w:rsidR="00632CED" w:rsidRPr="00A81A03" w:rsidRDefault="00632CED" w:rsidP="00632CED">
      <w:pPr>
        <w:tabs>
          <w:tab w:val="right" w:pos="9000"/>
        </w:tabs>
        <w:jc w:val="left"/>
        <w:rPr>
          <w:lang w:val="es-ES"/>
        </w:rPr>
      </w:pPr>
    </w:p>
    <w:p w:rsidR="00632CED" w:rsidRPr="00A81A03" w:rsidRDefault="00632CED" w:rsidP="00632CED">
      <w:pPr>
        <w:rPr>
          <w:lang w:val="es-ES"/>
        </w:rPr>
      </w:pPr>
      <w:r w:rsidRPr="00A81A03">
        <w:rPr>
          <w:lang w:val="es-ES"/>
        </w:rPr>
        <w:t xml:space="preserve">Para ser diligenciado por el </w:t>
      </w:r>
      <w:r w:rsidR="00D31D7D" w:rsidRPr="00A81A03">
        <w:rPr>
          <w:lang w:val="es-ES"/>
        </w:rPr>
        <w:t>Licitante</w:t>
      </w:r>
      <w:r w:rsidRPr="00A81A03">
        <w:rPr>
          <w:lang w:val="es-ES"/>
        </w:rPr>
        <w:t xml:space="preserve"> y, si se trata de una APCA, por cada socio de ésta.</w:t>
      </w:r>
    </w:p>
    <w:p w:rsidR="00632CED" w:rsidRPr="00A81A03" w:rsidRDefault="00632CED" w:rsidP="00632CED">
      <w:pPr>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632CED" w:rsidRPr="00A81A03" w:rsidTr="00B653C5">
        <w:trPr>
          <w:cantSplit/>
          <w:trHeight w:val="200"/>
          <w:tblHeader/>
        </w:trPr>
        <w:tc>
          <w:tcPr>
            <w:tcW w:w="1600" w:type="dxa"/>
          </w:tcPr>
          <w:p w:rsidR="00632CED" w:rsidRPr="00A81A03" w:rsidRDefault="00632CED" w:rsidP="00632CED">
            <w:pPr>
              <w:pStyle w:val="Outline"/>
              <w:suppressAutoHyphens/>
              <w:spacing w:before="40" w:after="40"/>
              <w:jc w:val="center"/>
              <w:rPr>
                <w:b/>
                <w:spacing w:val="-2"/>
                <w:kern w:val="0"/>
                <w:lang w:val="es-ES"/>
              </w:rPr>
            </w:pPr>
            <w:r w:rsidRPr="00A81A03">
              <w:rPr>
                <w:b/>
                <w:spacing w:val="-2"/>
                <w:kern w:val="0"/>
                <w:lang w:val="es-ES"/>
              </w:rPr>
              <w:t>Información financiera (equivalente en US$)</w:t>
            </w:r>
          </w:p>
        </w:tc>
        <w:tc>
          <w:tcPr>
            <w:tcW w:w="7490" w:type="dxa"/>
            <w:gridSpan w:val="7"/>
          </w:tcPr>
          <w:p w:rsidR="00632CED" w:rsidRPr="00A81A03" w:rsidRDefault="00632CED" w:rsidP="00632CED">
            <w:pPr>
              <w:suppressAutoHyphens/>
              <w:spacing w:before="40" w:after="40"/>
              <w:jc w:val="center"/>
              <w:rPr>
                <w:b/>
                <w:spacing w:val="-2"/>
                <w:lang w:val="es-ES"/>
              </w:rPr>
            </w:pPr>
            <w:r w:rsidRPr="00A81A03">
              <w:rPr>
                <w:b/>
                <w:spacing w:val="-2"/>
                <w:lang w:val="es-ES"/>
              </w:rPr>
              <w:t>Información histórica para los __________ (__) años anteriores</w:t>
            </w:r>
          </w:p>
          <w:p w:rsidR="00632CED" w:rsidRPr="00A81A03" w:rsidRDefault="00632CED" w:rsidP="00632CED">
            <w:pPr>
              <w:pStyle w:val="titulo"/>
              <w:suppressAutoHyphens/>
              <w:spacing w:before="40" w:after="40"/>
              <w:rPr>
                <w:rFonts w:ascii="Times New Roman" w:hAnsi="Times New Roman"/>
                <w:strike/>
                <w:spacing w:val="-2"/>
                <w:lang w:val="es-ES"/>
              </w:rPr>
            </w:pPr>
            <w:r w:rsidRPr="00A81A03">
              <w:rPr>
                <w:rFonts w:ascii="Times New Roman" w:hAnsi="Times New Roman"/>
                <w:spacing w:val="-2"/>
                <w:lang w:val="es-ES"/>
              </w:rPr>
              <w:t xml:space="preserve"> (en miles, equivalente en US$)</w:t>
            </w:r>
          </w:p>
        </w:tc>
      </w:tr>
      <w:tr w:rsidR="00632CED" w:rsidRPr="00A81A03" w:rsidTr="00632CED">
        <w:trPr>
          <w:cantSplit/>
        </w:trPr>
        <w:tc>
          <w:tcPr>
            <w:tcW w:w="1600" w:type="dxa"/>
          </w:tcPr>
          <w:p w:rsidR="00632CED" w:rsidRPr="00A81A03" w:rsidRDefault="00632CED" w:rsidP="00632CED">
            <w:pPr>
              <w:pStyle w:val="Subtitle2"/>
              <w:jc w:val="left"/>
              <w:rPr>
                <w:b w:val="0"/>
                <w:sz w:val="24"/>
                <w:lang w:val="es-ES"/>
              </w:rPr>
            </w:pPr>
          </w:p>
        </w:tc>
        <w:tc>
          <w:tcPr>
            <w:tcW w:w="1010" w:type="dxa"/>
          </w:tcPr>
          <w:p w:rsidR="00632CED" w:rsidRPr="00A81A03" w:rsidRDefault="00632CED" w:rsidP="00632CED">
            <w:pPr>
              <w:pStyle w:val="Subtitle2"/>
              <w:rPr>
                <w:b w:val="0"/>
                <w:sz w:val="24"/>
                <w:lang w:val="es-ES"/>
              </w:rPr>
            </w:pPr>
            <w:r w:rsidRPr="00A81A03">
              <w:rPr>
                <w:b w:val="0"/>
                <w:sz w:val="24"/>
                <w:lang w:val="es-ES"/>
              </w:rPr>
              <w:t>Año 1</w:t>
            </w:r>
          </w:p>
        </w:tc>
        <w:tc>
          <w:tcPr>
            <w:tcW w:w="990" w:type="dxa"/>
          </w:tcPr>
          <w:p w:rsidR="00632CED" w:rsidRPr="00A81A03" w:rsidRDefault="00632CED" w:rsidP="00632CED">
            <w:pPr>
              <w:pStyle w:val="Subtitle2"/>
              <w:rPr>
                <w:b w:val="0"/>
                <w:sz w:val="24"/>
                <w:lang w:val="es-ES"/>
              </w:rPr>
            </w:pPr>
            <w:r w:rsidRPr="00A81A03">
              <w:rPr>
                <w:b w:val="0"/>
                <w:sz w:val="24"/>
                <w:lang w:val="es-ES"/>
              </w:rPr>
              <w:t>Año 2</w:t>
            </w:r>
          </w:p>
        </w:tc>
        <w:tc>
          <w:tcPr>
            <w:tcW w:w="990" w:type="dxa"/>
          </w:tcPr>
          <w:p w:rsidR="00632CED" w:rsidRPr="00A81A03" w:rsidRDefault="00632CED" w:rsidP="00632CED">
            <w:pPr>
              <w:pStyle w:val="Subtitle2"/>
              <w:rPr>
                <w:b w:val="0"/>
                <w:sz w:val="24"/>
                <w:lang w:val="es-ES"/>
              </w:rPr>
            </w:pPr>
            <w:r w:rsidRPr="00A81A03">
              <w:rPr>
                <w:b w:val="0"/>
                <w:sz w:val="24"/>
                <w:lang w:val="es-ES"/>
              </w:rPr>
              <w:t>Año 3</w:t>
            </w:r>
          </w:p>
        </w:tc>
        <w:tc>
          <w:tcPr>
            <w:tcW w:w="1170" w:type="dxa"/>
          </w:tcPr>
          <w:p w:rsidR="00632CED" w:rsidRPr="00A81A03" w:rsidRDefault="00632CED" w:rsidP="00632CED">
            <w:pPr>
              <w:pStyle w:val="Subtitle2"/>
              <w:rPr>
                <w:b w:val="0"/>
                <w:sz w:val="24"/>
                <w:lang w:val="es-ES"/>
              </w:rPr>
            </w:pPr>
            <w:r w:rsidRPr="00A81A03">
              <w:rPr>
                <w:b w:val="0"/>
                <w:sz w:val="24"/>
                <w:lang w:val="es-ES"/>
              </w:rPr>
              <w:t>Año …</w:t>
            </w:r>
          </w:p>
        </w:tc>
        <w:tc>
          <w:tcPr>
            <w:tcW w:w="1080" w:type="dxa"/>
          </w:tcPr>
          <w:p w:rsidR="00632CED" w:rsidRPr="00A81A03" w:rsidRDefault="00632CED" w:rsidP="00632CED">
            <w:pPr>
              <w:pStyle w:val="Subtitle2"/>
              <w:rPr>
                <w:b w:val="0"/>
                <w:sz w:val="24"/>
                <w:lang w:val="es-ES"/>
              </w:rPr>
            </w:pPr>
            <w:r w:rsidRPr="00A81A03">
              <w:rPr>
                <w:b w:val="0"/>
                <w:sz w:val="24"/>
                <w:lang w:val="es-ES"/>
              </w:rPr>
              <w:t>Año n</w:t>
            </w:r>
          </w:p>
        </w:tc>
        <w:tc>
          <w:tcPr>
            <w:tcW w:w="1170" w:type="dxa"/>
          </w:tcPr>
          <w:p w:rsidR="00632CED" w:rsidRPr="00A81A03" w:rsidRDefault="00632CED" w:rsidP="00632CED">
            <w:pPr>
              <w:pStyle w:val="Subtitle2"/>
              <w:rPr>
                <w:b w:val="0"/>
                <w:sz w:val="24"/>
                <w:lang w:val="es-ES"/>
              </w:rPr>
            </w:pPr>
            <w:r w:rsidRPr="00A81A03">
              <w:rPr>
                <w:b w:val="0"/>
                <w:sz w:val="24"/>
                <w:lang w:val="es-ES"/>
              </w:rPr>
              <w:t>Promedio</w:t>
            </w:r>
          </w:p>
        </w:tc>
        <w:tc>
          <w:tcPr>
            <w:tcW w:w="1080" w:type="dxa"/>
            <w:tcMar>
              <w:left w:w="57" w:type="dxa"/>
              <w:right w:w="57" w:type="dxa"/>
            </w:tcMar>
          </w:tcPr>
          <w:p w:rsidR="00632CED" w:rsidRPr="00A81A03" w:rsidRDefault="00632CED" w:rsidP="00632CED">
            <w:pPr>
              <w:pStyle w:val="Subtitle2"/>
              <w:rPr>
                <w:b w:val="0"/>
                <w:strike/>
                <w:sz w:val="24"/>
                <w:lang w:val="es-ES"/>
              </w:rPr>
            </w:pPr>
            <w:r w:rsidRPr="00A81A03">
              <w:rPr>
                <w:b w:val="0"/>
                <w:sz w:val="24"/>
                <w:lang w:val="es-ES"/>
              </w:rPr>
              <w:t>Coefic. promedio</w:t>
            </w:r>
          </w:p>
        </w:tc>
      </w:tr>
      <w:tr w:rsidR="00632CED" w:rsidRPr="00A81A03" w:rsidTr="00632CED">
        <w:trPr>
          <w:cantSplit/>
        </w:trPr>
        <w:tc>
          <w:tcPr>
            <w:tcW w:w="9090" w:type="dxa"/>
            <w:gridSpan w:val="8"/>
          </w:tcPr>
          <w:p w:rsidR="00632CED" w:rsidRPr="00A81A03" w:rsidRDefault="00632CED" w:rsidP="00632CED">
            <w:pPr>
              <w:pStyle w:val="Subtitle2"/>
              <w:rPr>
                <w:sz w:val="24"/>
                <w:lang w:val="es-ES"/>
              </w:rPr>
            </w:pPr>
            <w:r w:rsidRPr="00A81A03">
              <w:rPr>
                <w:sz w:val="24"/>
                <w:lang w:val="es-ES"/>
              </w:rPr>
              <w:t>Información del balance general</w:t>
            </w:r>
          </w:p>
        </w:tc>
      </w:tr>
      <w:tr w:rsidR="00632CED" w:rsidRPr="00A81A03" w:rsidTr="00632CED">
        <w:trPr>
          <w:cantSplit/>
          <w:trHeight w:val="672"/>
        </w:trPr>
        <w:tc>
          <w:tcPr>
            <w:tcW w:w="1600" w:type="dxa"/>
          </w:tcPr>
          <w:p w:rsidR="00632CED" w:rsidRPr="00A81A03" w:rsidRDefault="00632CED" w:rsidP="00632CED">
            <w:pPr>
              <w:pStyle w:val="Subtitle2"/>
              <w:spacing w:before="40" w:after="40"/>
              <w:jc w:val="left"/>
              <w:rPr>
                <w:b w:val="0"/>
                <w:sz w:val="24"/>
                <w:lang w:val="es-ES"/>
              </w:rPr>
            </w:pPr>
            <w:r w:rsidRPr="00A81A03">
              <w:rPr>
                <w:b w:val="0"/>
                <w:sz w:val="24"/>
                <w:lang w:val="es-ES"/>
              </w:rPr>
              <w:t>Activo total (AT)</w:t>
            </w:r>
          </w:p>
        </w:tc>
        <w:tc>
          <w:tcPr>
            <w:tcW w:w="101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vMerge w:val="restart"/>
          </w:tcPr>
          <w:p w:rsidR="00632CED" w:rsidRPr="00A81A03" w:rsidRDefault="00632CED" w:rsidP="00632CED">
            <w:pPr>
              <w:pStyle w:val="Subtitle2"/>
              <w:spacing w:before="40" w:after="40"/>
              <w:rPr>
                <w:b w:val="0"/>
                <w:sz w:val="24"/>
                <w:lang w:val="es-ES"/>
              </w:rPr>
            </w:pPr>
          </w:p>
        </w:tc>
      </w:tr>
      <w:tr w:rsidR="00632CED" w:rsidRPr="00A81A03" w:rsidTr="00632CED">
        <w:trPr>
          <w:cantSplit/>
          <w:trHeight w:val="673"/>
        </w:trPr>
        <w:tc>
          <w:tcPr>
            <w:tcW w:w="1600" w:type="dxa"/>
          </w:tcPr>
          <w:p w:rsidR="00632CED" w:rsidRPr="00A81A03" w:rsidRDefault="00632CED" w:rsidP="00632CED">
            <w:pPr>
              <w:pStyle w:val="Subtitle2"/>
              <w:spacing w:before="40" w:after="40"/>
              <w:jc w:val="left"/>
              <w:rPr>
                <w:b w:val="0"/>
                <w:sz w:val="24"/>
                <w:lang w:val="es-ES"/>
              </w:rPr>
            </w:pPr>
            <w:r w:rsidRPr="00A81A03">
              <w:rPr>
                <w:b w:val="0"/>
                <w:sz w:val="24"/>
                <w:lang w:val="es-ES"/>
              </w:rPr>
              <w:t>Pasivo total (PT)</w:t>
            </w:r>
          </w:p>
        </w:tc>
        <w:tc>
          <w:tcPr>
            <w:tcW w:w="101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vMerge/>
          </w:tcPr>
          <w:p w:rsidR="00632CED" w:rsidRPr="00A81A03" w:rsidRDefault="00632CED" w:rsidP="00632CED">
            <w:pPr>
              <w:pStyle w:val="Subtitle2"/>
              <w:spacing w:before="40" w:after="40"/>
              <w:rPr>
                <w:b w:val="0"/>
                <w:sz w:val="24"/>
                <w:lang w:val="es-ES"/>
              </w:rPr>
            </w:pPr>
          </w:p>
        </w:tc>
      </w:tr>
      <w:tr w:rsidR="00632CED" w:rsidRPr="00A81A03" w:rsidTr="00632CED">
        <w:trPr>
          <w:cantSplit/>
          <w:trHeight w:val="673"/>
        </w:trPr>
        <w:tc>
          <w:tcPr>
            <w:tcW w:w="1600" w:type="dxa"/>
          </w:tcPr>
          <w:p w:rsidR="00632CED" w:rsidRPr="00A81A03" w:rsidRDefault="00632CED" w:rsidP="00632CED">
            <w:pPr>
              <w:pStyle w:val="Subtitle2"/>
              <w:spacing w:before="40" w:after="40"/>
              <w:jc w:val="left"/>
              <w:rPr>
                <w:b w:val="0"/>
                <w:sz w:val="24"/>
                <w:lang w:val="es-ES"/>
              </w:rPr>
            </w:pPr>
            <w:r w:rsidRPr="00A81A03">
              <w:rPr>
                <w:b w:val="0"/>
                <w:sz w:val="24"/>
                <w:lang w:val="es-ES"/>
              </w:rPr>
              <w:t>Patrimonio neto (PN)</w:t>
            </w:r>
          </w:p>
        </w:tc>
        <w:tc>
          <w:tcPr>
            <w:tcW w:w="101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r>
      <w:tr w:rsidR="00632CED" w:rsidRPr="00A81A03" w:rsidTr="00632CED">
        <w:trPr>
          <w:cantSplit/>
          <w:trHeight w:val="673"/>
        </w:trPr>
        <w:tc>
          <w:tcPr>
            <w:tcW w:w="1600" w:type="dxa"/>
          </w:tcPr>
          <w:p w:rsidR="00632CED" w:rsidRPr="00A81A03" w:rsidRDefault="00632CED" w:rsidP="00632CED">
            <w:pPr>
              <w:pStyle w:val="Subtitle2"/>
              <w:spacing w:before="40" w:after="40"/>
              <w:jc w:val="left"/>
              <w:rPr>
                <w:b w:val="0"/>
                <w:sz w:val="24"/>
                <w:lang w:val="es-ES"/>
              </w:rPr>
            </w:pPr>
            <w:r w:rsidRPr="00A81A03">
              <w:rPr>
                <w:b w:val="0"/>
                <w:sz w:val="24"/>
                <w:lang w:val="es-ES"/>
              </w:rPr>
              <w:t>Activo corriente (AC)</w:t>
            </w:r>
          </w:p>
        </w:tc>
        <w:tc>
          <w:tcPr>
            <w:tcW w:w="101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vMerge w:val="restart"/>
          </w:tcPr>
          <w:p w:rsidR="00632CED" w:rsidRPr="00A81A03" w:rsidRDefault="00632CED" w:rsidP="00632CED">
            <w:pPr>
              <w:pStyle w:val="Subtitle2"/>
              <w:spacing w:before="40" w:after="40"/>
              <w:rPr>
                <w:b w:val="0"/>
                <w:sz w:val="24"/>
                <w:lang w:val="es-ES"/>
              </w:rPr>
            </w:pPr>
          </w:p>
        </w:tc>
      </w:tr>
      <w:tr w:rsidR="00632CED" w:rsidRPr="00A81A03" w:rsidTr="00632CED">
        <w:trPr>
          <w:cantSplit/>
          <w:trHeight w:val="673"/>
        </w:trPr>
        <w:tc>
          <w:tcPr>
            <w:tcW w:w="1600" w:type="dxa"/>
          </w:tcPr>
          <w:p w:rsidR="00632CED" w:rsidRPr="00A81A03" w:rsidRDefault="00632CED" w:rsidP="00632CED">
            <w:pPr>
              <w:pStyle w:val="Subtitle2"/>
              <w:spacing w:before="40" w:after="40"/>
              <w:jc w:val="left"/>
              <w:rPr>
                <w:b w:val="0"/>
                <w:sz w:val="24"/>
                <w:lang w:val="es-ES"/>
              </w:rPr>
            </w:pPr>
            <w:r w:rsidRPr="00A81A03">
              <w:rPr>
                <w:b w:val="0"/>
                <w:sz w:val="24"/>
                <w:lang w:val="es-ES"/>
              </w:rPr>
              <w:t>Pasivo corriente (PC)</w:t>
            </w:r>
          </w:p>
        </w:tc>
        <w:tc>
          <w:tcPr>
            <w:tcW w:w="101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vMerge/>
          </w:tcPr>
          <w:p w:rsidR="00632CED" w:rsidRPr="00A81A03" w:rsidRDefault="00632CED" w:rsidP="00632CED">
            <w:pPr>
              <w:pStyle w:val="Subtitle2"/>
              <w:spacing w:before="40" w:after="40"/>
              <w:rPr>
                <w:b w:val="0"/>
                <w:sz w:val="24"/>
                <w:lang w:val="es-ES"/>
              </w:rPr>
            </w:pPr>
          </w:p>
        </w:tc>
      </w:tr>
      <w:tr w:rsidR="00632CED" w:rsidRPr="00A81A03" w:rsidTr="00632CED">
        <w:trPr>
          <w:cantSplit/>
        </w:trPr>
        <w:tc>
          <w:tcPr>
            <w:tcW w:w="9090" w:type="dxa"/>
            <w:gridSpan w:val="8"/>
          </w:tcPr>
          <w:p w:rsidR="00632CED" w:rsidRPr="00A81A03" w:rsidRDefault="00632CED" w:rsidP="00632CED">
            <w:pPr>
              <w:pStyle w:val="Subtitle2"/>
              <w:rPr>
                <w:sz w:val="24"/>
                <w:lang w:val="es-ES"/>
              </w:rPr>
            </w:pPr>
            <w:r w:rsidRPr="00A81A03">
              <w:rPr>
                <w:sz w:val="24"/>
                <w:lang w:val="es-ES"/>
              </w:rPr>
              <w:t>Información del estado de ingresos</w:t>
            </w:r>
          </w:p>
        </w:tc>
      </w:tr>
      <w:tr w:rsidR="00632CED" w:rsidRPr="00A81A03" w:rsidTr="00632CED">
        <w:trPr>
          <w:cantSplit/>
          <w:trHeight w:val="672"/>
        </w:trPr>
        <w:tc>
          <w:tcPr>
            <w:tcW w:w="1600" w:type="dxa"/>
            <w:tcMar>
              <w:left w:w="28" w:type="dxa"/>
              <w:right w:w="28" w:type="dxa"/>
            </w:tcMar>
          </w:tcPr>
          <w:p w:rsidR="00632CED" w:rsidRPr="00A81A03" w:rsidRDefault="00632CED" w:rsidP="00632CED">
            <w:pPr>
              <w:pStyle w:val="Subtitle2"/>
              <w:spacing w:before="40" w:after="40"/>
              <w:jc w:val="left"/>
              <w:rPr>
                <w:b w:val="0"/>
                <w:sz w:val="24"/>
                <w:lang w:val="es-ES"/>
              </w:rPr>
            </w:pPr>
            <w:r w:rsidRPr="00A81A03">
              <w:rPr>
                <w:b w:val="0"/>
                <w:sz w:val="24"/>
                <w:lang w:val="es-ES"/>
              </w:rPr>
              <w:t>Total de ingresos (TI)</w:t>
            </w:r>
          </w:p>
        </w:tc>
        <w:tc>
          <w:tcPr>
            <w:tcW w:w="101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vMerge w:val="restart"/>
          </w:tcPr>
          <w:p w:rsidR="00632CED" w:rsidRPr="00A81A03" w:rsidRDefault="00632CED" w:rsidP="00632CED">
            <w:pPr>
              <w:pStyle w:val="Subtitle2"/>
              <w:spacing w:before="40" w:after="40"/>
              <w:rPr>
                <w:b w:val="0"/>
                <w:sz w:val="24"/>
                <w:lang w:val="es-ES"/>
              </w:rPr>
            </w:pPr>
          </w:p>
          <w:p w:rsidR="00632CED" w:rsidRPr="00A81A03" w:rsidRDefault="00632CED" w:rsidP="00632CED">
            <w:pPr>
              <w:pStyle w:val="Subtitle2"/>
              <w:spacing w:before="40" w:after="40"/>
              <w:rPr>
                <w:b w:val="0"/>
                <w:sz w:val="24"/>
                <w:lang w:val="es-ES"/>
              </w:rPr>
            </w:pPr>
          </w:p>
          <w:p w:rsidR="00632CED" w:rsidRPr="00A81A03" w:rsidRDefault="00632CED" w:rsidP="00632CED">
            <w:pPr>
              <w:pStyle w:val="Subtitle2"/>
              <w:spacing w:before="40" w:after="40"/>
              <w:rPr>
                <w:b w:val="0"/>
                <w:sz w:val="24"/>
                <w:lang w:val="es-ES"/>
              </w:rPr>
            </w:pPr>
          </w:p>
          <w:p w:rsidR="00632CED" w:rsidRPr="00A81A03" w:rsidRDefault="00632CED" w:rsidP="00632CED">
            <w:pPr>
              <w:pStyle w:val="Subtitle2"/>
              <w:spacing w:before="40" w:after="40"/>
              <w:rPr>
                <w:b w:val="0"/>
                <w:sz w:val="24"/>
                <w:lang w:val="es-ES"/>
              </w:rPr>
            </w:pPr>
          </w:p>
        </w:tc>
      </w:tr>
      <w:tr w:rsidR="00632CED" w:rsidRPr="00A81A03" w:rsidTr="00632CED">
        <w:trPr>
          <w:cantSplit/>
          <w:trHeight w:val="672"/>
        </w:trPr>
        <w:tc>
          <w:tcPr>
            <w:tcW w:w="1600" w:type="dxa"/>
            <w:tcMar>
              <w:left w:w="28" w:type="dxa"/>
              <w:right w:w="28" w:type="dxa"/>
            </w:tcMar>
          </w:tcPr>
          <w:p w:rsidR="00632CED" w:rsidRPr="00A81A03" w:rsidRDefault="00632CED" w:rsidP="00632CED">
            <w:pPr>
              <w:pStyle w:val="Subtitle2"/>
              <w:spacing w:before="40" w:after="40"/>
              <w:jc w:val="left"/>
              <w:rPr>
                <w:b w:val="0"/>
                <w:sz w:val="24"/>
                <w:lang w:val="es-ES"/>
              </w:rPr>
            </w:pPr>
            <w:r w:rsidRPr="00A81A03">
              <w:rPr>
                <w:b w:val="0"/>
                <w:sz w:val="24"/>
                <w:lang w:val="es-ES"/>
              </w:rPr>
              <w:t>Utilidades antes de impuestos (UAI)</w:t>
            </w:r>
          </w:p>
        </w:tc>
        <w:tc>
          <w:tcPr>
            <w:tcW w:w="101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99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tcPr>
          <w:p w:rsidR="00632CED" w:rsidRPr="00A81A03" w:rsidRDefault="00632CED" w:rsidP="00632CED">
            <w:pPr>
              <w:pStyle w:val="Subtitle2"/>
              <w:spacing w:before="40" w:after="40"/>
              <w:rPr>
                <w:b w:val="0"/>
                <w:sz w:val="24"/>
                <w:lang w:val="es-ES"/>
              </w:rPr>
            </w:pPr>
          </w:p>
        </w:tc>
        <w:tc>
          <w:tcPr>
            <w:tcW w:w="1170" w:type="dxa"/>
          </w:tcPr>
          <w:p w:rsidR="00632CED" w:rsidRPr="00A81A03" w:rsidRDefault="00632CED" w:rsidP="00632CED">
            <w:pPr>
              <w:pStyle w:val="Subtitle2"/>
              <w:spacing w:before="40" w:after="40"/>
              <w:rPr>
                <w:b w:val="0"/>
                <w:sz w:val="24"/>
                <w:lang w:val="es-ES"/>
              </w:rPr>
            </w:pPr>
          </w:p>
        </w:tc>
        <w:tc>
          <w:tcPr>
            <w:tcW w:w="1080" w:type="dxa"/>
            <w:vMerge/>
          </w:tcPr>
          <w:p w:rsidR="00632CED" w:rsidRPr="00A81A03" w:rsidRDefault="00632CED" w:rsidP="00632CED">
            <w:pPr>
              <w:pStyle w:val="Subtitle2"/>
              <w:spacing w:before="40" w:after="40"/>
              <w:rPr>
                <w:b w:val="0"/>
                <w:sz w:val="24"/>
                <w:lang w:val="es-ES"/>
              </w:rPr>
            </w:pPr>
          </w:p>
        </w:tc>
      </w:tr>
      <w:tr w:rsidR="00632CED" w:rsidRPr="00A81A03" w:rsidTr="00632CED">
        <w:trPr>
          <w:cantSplit/>
        </w:trPr>
        <w:tc>
          <w:tcPr>
            <w:tcW w:w="9090" w:type="dxa"/>
            <w:gridSpan w:val="8"/>
          </w:tcPr>
          <w:p w:rsidR="00632CED" w:rsidRPr="00A81A03" w:rsidRDefault="00632CED" w:rsidP="00632CED">
            <w:pPr>
              <w:pStyle w:val="Subtitle2"/>
              <w:rPr>
                <w:b w:val="0"/>
                <w:i/>
                <w:sz w:val="24"/>
                <w:lang w:val="es-ES"/>
              </w:rPr>
            </w:pPr>
          </w:p>
        </w:tc>
      </w:tr>
      <w:tr w:rsidR="00632CED" w:rsidRPr="00A81A03" w:rsidTr="00632CED">
        <w:trPr>
          <w:cantSplit/>
          <w:trHeight w:val="673"/>
        </w:trPr>
        <w:tc>
          <w:tcPr>
            <w:tcW w:w="9090" w:type="dxa"/>
            <w:gridSpan w:val="8"/>
          </w:tcPr>
          <w:p w:rsidR="00632CED" w:rsidRPr="00A81A03" w:rsidRDefault="00632CED" w:rsidP="00632CED">
            <w:pPr>
              <w:pStyle w:val="Subtitle2"/>
              <w:spacing w:before="40" w:after="40"/>
              <w:jc w:val="left"/>
              <w:rPr>
                <w:b w:val="0"/>
                <w:i/>
                <w:sz w:val="24"/>
                <w:lang w:val="es-ES"/>
              </w:rPr>
            </w:pPr>
          </w:p>
          <w:p w:rsidR="00632CED" w:rsidRPr="00A81A03" w:rsidRDefault="00632CED" w:rsidP="00632CED">
            <w:pPr>
              <w:pStyle w:val="Subtitle2"/>
              <w:spacing w:before="40" w:after="40"/>
              <w:rPr>
                <w:b w:val="0"/>
                <w:i/>
                <w:sz w:val="24"/>
                <w:lang w:val="es-ES"/>
              </w:rPr>
            </w:pPr>
          </w:p>
          <w:p w:rsidR="00632CED" w:rsidRPr="00A81A03" w:rsidRDefault="00632CED" w:rsidP="00632CED">
            <w:pPr>
              <w:pStyle w:val="Subtitle2"/>
              <w:spacing w:before="40" w:after="40"/>
              <w:rPr>
                <w:b w:val="0"/>
                <w:i/>
                <w:strike/>
                <w:sz w:val="24"/>
                <w:lang w:val="es-ES"/>
              </w:rPr>
            </w:pPr>
          </w:p>
        </w:tc>
      </w:tr>
      <w:tr w:rsidR="00632CED" w:rsidRPr="00A81A03" w:rsidTr="00632CED">
        <w:trPr>
          <w:cantSplit/>
          <w:trHeight w:val="673"/>
        </w:trPr>
        <w:tc>
          <w:tcPr>
            <w:tcW w:w="9090" w:type="dxa"/>
            <w:gridSpan w:val="8"/>
          </w:tcPr>
          <w:p w:rsidR="00632CED" w:rsidRPr="00A81A03" w:rsidRDefault="00632CED" w:rsidP="00632CED">
            <w:pPr>
              <w:pStyle w:val="Subtitle2"/>
              <w:spacing w:before="40" w:after="40"/>
              <w:jc w:val="left"/>
              <w:rPr>
                <w:b w:val="0"/>
                <w:i/>
                <w:sz w:val="24"/>
                <w:lang w:val="es-ES"/>
              </w:rPr>
            </w:pPr>
          </w:p>
          <w:p w:rsidR="00632CED" w:rsidRPr="00A81A03" w:rsidRDefault="00632CED" w:rsidP="00632CED">
            <w:pPr>
              <w:pStyle w:val="Subtitle2"/>
              <w:spacing w:before="40" w:after="40"/>
              <w:rPr>
                <w:b w:val="0"/>
                <w:i/>
                <w:sz w:val="24"/>
                <w:lang w:val="es-ES"/>
              </w:rPr>
            </w:pPr>
          </w:p>
          <w:p w:rsidR="00632CED" w:rsidRPr="00A81A03" w:rsidRDefault="00632CED" w:rsidP="00632CED">
            <w:pPr>
              <w:pStyle w:val="Subtitle2"/>
              <w:spacing w:before="40" w:after="40"/>
              <w:rPr>
                <w:b w:val="0"/>
                <w:i/>
                <w:strike/>
                <w:sz w:val="24"/>
                <w:lang w:val="es-ES"/>
              </w:rPr>
            </w:pPr>
          </w:p>
        </w:tc>
      </w:tr>
      <w:tr w:rsidR="00632CED" w:rsidRPr="00A81A03" w:rsidTr="00632CED">
        <w:trPr>
          <w:cantSplit/>
          <w:trHeight w:val="200"/>
        </w:trPr>
        <w:tc>
          <w:tcPr>
            <w:tcW w:w="9090" w:type="dxa"/>
            <w:gridSpan w:val="8"/>
          </w:tcPr>
          <w:p w:rsidR="00632CED" w:rsidRPr="00A81A03" w:rsidRDefault="00632CED" w:rsidP="00632CED">
            <w:pPr>
              <w:pStyle w:val="Subtitle2"/>
              <w:spacing w:before="40" w:after="40"/>
              <w:jc w:val="left"/>
              <w:rPr>
                <w:b w:val="0"/>
                <w:i/>
                <w:sz w:val="24"/>
                <w:lang w:val="es-ES"/>
              </w:rPr>
            </w:pPr>
          </w:p>
          <w:p w:rsidR="00632CED" w:rsidRPr="00A81A03" w:rsidRDefault="00632CED" w:rsidP="00632CED">
            <w:pPr>
              <w:pStyle w:val="Subtitle2"/>
              <w:spacing w:before="40" w:after="40"/>
              <w:rPr>
                <w:b w:val="0"/>
                <w:i/>
                <w:sz w:val="24"/>
                <w:lang w:val="es-ES"/>
              </w:rPr>
            </w:pPr>
          </w:p>
          <w:p w:rsidR="00632CED" w:rsidRPr="00A81A03" w:rsidRDefault="00632CED" w:rsidP="00632CED">
            <w:pPr>
              <w:pStyle w:val="Subtitle2"/>
              <w:spacing w:before="40" w:after="40"/>
              <w:rPr>
                <w:b w:val="0"/>
                <w:i/>
                <w:strike/>
                <w:sz w:val="24"/>
                <w:lang w:val="es-ES"/>
              </w:rPr>
            </w:pPr>
          </w:p>
        </w:tc>
      </w:tr>
    </w:tbl>
    <w:p w:rsidR="00632CED" w:rsidRPr="00A81A03" w:rsidRDefault="00632CED" w:rsidP="00632CED">
      <w:pPr>
        <w:pStyle w:val="Header"/>
        <w:pBdr>
          <w:bottom w:val="none" w:sz="0" w:space="0" w:color="auto"/>
        </w:pBdr>
        <w:rPr>
          <w:lang w:val="es-ES"/>
        </w:rPr>
      </w:pPr>
    </w:p>
    <w:p w:rsidR="00632CED" w:rsidRPr="00A81A03" w:rsidRDefault="00632CED" w:rsidP="00632CED">
      <w:pPr>
        <w:pStyle w:val="Subtitle2"/>
        <w:spacing w:before="40" w:after="40"/>
        <w:jc w:val="both"/>
        <w:rPr>
          <w:b w:val="0"/>
          <w:sz w:val="24"/>
          <w:lang w:val="es-ES"/>
        </w:rPr>
      </w:pPr>
      <w:bookmarkStart w:id="597" w:name="_Toc498849276"/>
      <w:bookmarkStart w:id="598" w:name="_Toc498850115"/>
      <w:bookmarkStart w:id="599" w:name="_Toc498851720"/>
      <w:r w:rsidRPr="00A81A03">
        <w:rPr>
          <w:b w:val="0"/>
          <w:spacing w:val="-2"/>
          <w:sz w:val="24"/>
          <w:lang w:val="es-ES"/>
        </w:rPr>
        <w:sym w:font="Symbol" w:char="F0F0"/>
      </w:r>
      <w:r w:rsidRPr="00A81A03">
        <w:rPr>
          <w:b w:val="0"/>
          <w:spacing w:val="-2"/>
          <w:lang w:val="es-ES"/>
        </w:rPr>
        <w:t xml:space="preserve">  </w:t>
      </w:r>
      <w:r w:rsidRPr="00A81A03">
        <w:rPr>
          <w:b w:val="0"/>
          <w:sz w:val="24"/>
          <w:lang w:val="es-ES"/>
        </w:rPr>
        <w:t>Se adjunta copia de los estados financieros (balances generales, con inclusión de todas las notas y extractos de ingresos) para los años arriba estipulados, los cuales deberán cumplir las siguientes condiciones:</w:t>
      </w:r>
      <w:bookmarkEnd w:id="597"/>
      <w:bookmarkEnd w:id="598"/>
      <w:bookmarkEnd w:id="599"/>
    </w:p>
    <w:p w:rsidR="00632CED" w:rsidRPr="00A81A03" w:rsidRDefault="00632CED" w:rsidP="00A96BED">
      <w:pPr>
        <w:pStyle w:val="Subtitle2"/>
        <w:numPr>
          <w:ilvl w:val="0"/>
          <w:numId w:val="36"/>
        </w:numPr>
        <w:tabs>
          <w:tab w:val="clear" w:pos="9504"/>
          <w:tab w:val="center" w:pos="4752"/>
          <w:tab w:val="right" w:pos="9864"/>
        </w:tabs>
        <w:spacing w:before="40" w:after="40"/>
        <w:jc w:val="both"/>
        <w:rPr>
          <w:b w:val="0"/>
          <w:sz w:val="24"/>
          <w:lang w:val="es-ES"/>
        </w:rPr>
      </w:pPr>
      <w:bookmarkStart w:id="600" w:name="_Toc498849277"/>
      <w:bookmarkStart w:id="601" w:name="_Toc498850116"/>
      <w:bookmarkStart w:id="602" w:name="_Toc498851721"/>
      <w:r w:rsidRPr="00A81A03">
        <w:rPr>
          <w:b w:val="0"/>
          <w:sz w:val="24"/>
          <w:lang w:val="es-ES"/>
        </w:rPr>
        <w:t xml:space="preserve">reflejar la situación financiera del </w:t>
      </w:r>
      <w:r w:rsidR="00D31D7D" w:rsidRPr="00A81A03">
        <w:rPr>
          <w:b w:val="0"/>
          <w:sz w:val="24"/>
          <w:lang w:val="es-ES"/>
        </w:rPr>
        <w:t>Licitante</w:t>
      </w:r>
      <w:r w:rsidRPr="00A81A03">
        <w:rPr>
          <w:b w:val="0"/>
          <w:sz w:val="24"/>
          <w:lang w:val="es-ES"/>
        </w:rPr>
        <w:t xml:space="preserve"> o socio de una APCA, y no la de las empresas afiliadas o la empresa matriz</w:t>
      </w:r>
      <w:bookmarkEnd w:id="600"/>
      <w:bookmarkEnd w:id="601"/>
      <w:bookmarkEnd w:id="602"/>
      <w:r w:rsidRPr="00A81A03">
        <w:rPr>
          <w:b w:val="0"/>
          <w:sz w:val="24"/>
          <w:lang w:val="es-ES"/>
        </w:rPr>
        <w:t>;</w:t>
      </w:r>
    </w:p>
    <w:p w:rsidR="00632CED" w:rsidRPr="00A81A03" w:rsidRDefault="00632CED" w:rsidP="00A96BED">
      <w:pPr>
        <w:pStyle w:val="Subtitle2"/>
        <w:numPr>
          <w:ilvl w:val="0"/>
          <w:numId w:val="36"/>
        </w:numPr>
        <w:tabs>
          <w:tab w:val="clear" w:pos="9504"/>
          <w:tab w:val="center" w:pos="4752"/>
          <w:tab w:val="right" w:pos="9864"/>
        </w:tabs>
        <w:spacing w:before="40" w:after="40"/>
        <w:jc w:val="both"/>
        <w:rPr>
          <w:b w:val="0"/>
          <w:sz w:val="24"/>
          <w:lang w:val="es-ES"/>
        </w:rPr>
      </w:pPr>
      <w:bookmarkStart w:id="603" w:name="_Toc498849278"/>
      <w:bookmarkStart w:id="604" w:name="_Toc498850117"/>
      <w:bookmarkStart w:id="605" w:name="_Toc498851722"/>
      <w:r w:rsidRPr="00A81A03">
        <w:rPr>
          <w:b w:val="0"/>
          <w:sz w:val="24"/>
          <w:lang w:val="es-ES"/>
        </w:rPr>
        <w:t>estar auditados por un contador certificado</w:t>
      </w:r>
      <w:bookmarkEnd w:id="603"/>
      <w:bookmarkEnd w:id="604"/>
      <w:bookmarkEnd w:id="605"/>
      <w:r w:rsidRPr="00A81A03">
        <w:rPr>
          <w:b w:val="0"/>
          <w:sz w:val="24"/>
          <w:lang w:val="es-ES"/>
        </w:rPr>
        <w:t>;</w:t>
      </w:r>
    </w:p>
    <w:p w:rsidR="00632CED" w:rsidRPr="00A81A03" w:rsidRDefault="00632CED" w:rsidP="00A96BED">
      <w:pPr>
        <w:pStyle w:val="Subtitle2"/>
        <w:numPr>
          <w:ilvl w:val="0"/>
          <w:numId w:val="36"/>
        </w:numPr>
        <w:tabs>
          <w:tab w:val="clear" w:pos="9504"/>
          <w:tab w:val="center" w:pos="4752"/>
          <w:tab w:val="right" w:pos="9864"/>
        </w:tabs>
        <w:spacing w:before="40" w:after="40"/>
        <w:jc w:val="both"/>
        <w:rPr>
          <w:b w:val="0"/>
          <w:sz w:val="24"/>
          <w:lang w:val="es-ES"/>
        </w:rPr>
      </w:pPr>
      <w:bookmarkStart w:id="606" w:name="_Toc498849279"/>
      <w:bookmarkStart w:id="607" w:name="_Toc498850118"/>
      <w:bookmarkStart w:id="608" w:name="_Toc498851723"/>
      <w:r w:rsidRPr="00A81A03">
        <w:rPr>
          <w:b w:val="0"/>
          <w:sz w:val="24"/>
          <w:lang w:val="es-ES"/>
        </w:rPr>
        <w:t>estar completos, incluidas todas las notas a los estados financieros</w:t>
      </w:r>
      <w:bookmarkEnd w:id="606"/>
      <w:bookmarkEnd w:id="607"/>
      <w:bookmarkEnd w:id="608"/>
      <w:r w:rsidRPr="00A81A03">
        <w:rPr>
          <w:b w:val="0"/>
          <w:sz w:val="24"/>
          <w:lang w:val="es-ES"/>
        </w:rPr>
        <w:t>;</w:t>
      </w:r>
    </w:p>
    <w:p w:rsidR="00632CED" w:rsidRPr="00A81A03" w:rsidRDefault="00632CED" w:rsidP="00A96BED">
      <w:pPr>
        <w:pStyle w:val="Subtitle2"/>
        <w:numPr>
          <w:ilvl w:val="0"/>
          <w:numId w:val="36"/>
        </w:numPr>
        <w:tabs>
          <w:tab w:val="clear" w:pos="9504"/>
          <w:tab w:val="center" w:pos="4752"/>
          <w:tab w:val="right" w:pos="9864"/>
        </w:tabs>
        <w:spacing w:before="40" w:after="40"/>
        <w:jc w:val="both"/>
        <w:rPr>
          <w:b w:val="0"/>
          <w:sz w:val="24"/>
          <w:lang w:val="es-ES"/>
        </w:rPr>
      </w:pPr>
      <w:bookmarkStart w:id="609" w:name="_Toc498849280"/>
      <w:bookmarkStart w:id="610" w:name="_Toc498850119"/>
      <w:bookmarkStart w:id="611" w:name="_Toc498851724"/>
      <w:r w:rsidRPr="00A81A03">
        <w:rPr>
          <w:b w:val="0"/>
          <w:sz w:val="24"/>
          <w:lang w:val="es-ES"/>
        </w:rPr>
        <w:t>corresponder a períodos contables ya cerrados y auditados (no se solicitarán ni se aceptarán  estados financieros por períodos parciales)</w:t>
      </w:r>
      <w:bookmarkEnd w:id="609"/>
      <w:bookmarkEnd w:id="610"/>
      <w:bookmarkEnd w:id="611"/>
      <w:r w:rsidRPr="00A81A03">
        <w:rPr>
          <w:b w:val="0"/>
          <w:sz w:val="24"/>
          <w:lang w:val="es-ES"/>
        </w:rPr>
        <w:t>.</w:t>
      </w:r>
    </w:p>
    <w:p w:rsidR="00632CED" w:rsidRPr="00A81A03" w:rsidRDefault="00632CED" w:rsidP="00632CED">
      <w:pPr>
        <w:rPr>
          <w:lang w:val="es-ES"/>
        </w:rPr>
      </w:pPr>
    </w:p>
    <w:p w:rsidR="00632CED" w:rsidRPr="00A81A03" w:rsidRDefault="00632CED" w:rsidP="00632CED">
      <w:pPr>
        <w:jc w:val="center"/>
        <w:rPr>
          <w:lang w:val="es-ES"/>
        </w:rPr>
      </w:pPr>
    </w:p>
    <w:p w:rsidR="00632CED" w:rsidRPr="00A81A03" w:rsidRDefault="00632CED" w:rsidP="00632CED">
      <w:pPr>
        <w:rPr>
          <w:lang w:val="es-ES"/>
        </w:rPr>
      </w:pPr>
    </w:p>
    <w:p w:rsidR="00632CED" w:rsidRPr="00A81A03" w:rsidRDefault="00632CED" w:rsidP="00632CED">
      <w:pPr>
        <w:jc w:val="center"/>
        <w:rPr>
          <w:b/>
          <w:lang w:val="es-ES"/>
        </w:rPr>
      </w:pPr>
      <w:r w:rsidRPr="00A81A03">
        <w:rPr>
          <w:b/>
          <w:lang w:val="es-ES"/>
        </w:rPr>
        <w:br w:type="page"/>
      </w:r>
      <w:bookmarkStart w:id="612" w:name="_Toc498849282"/>
      <w:bookmarkStart w:id="613" w:name="_Toc498850121"/>
      <w:bookmarkStart w:id="614" w:name="_Toc498851726"/>
      <w:bookmarkStart w:id="615" w:name="_Toc4390861"/>
      <w:bookmarkStart w:id="616" w:name="_Toc4405766"/>
      <w:bookmarkStart w:id="617" w:name="_Toc23215169"/>
      <w:bookmarkEnd w:id="612"/>
      <w:bookmarkEnd w:id="613"/>
      <w:bookmarkEnd w:id="614"/>
      <w:r w:rsidRPr="00A81A03">
        <w:rPr>
          <w:b/>
          <w:lang w:val="es-ES"/>
        </w:rPr>
        <w:t>Formulario FIN – 3.2</w:t>
      </w:r>
      <w:bookmarkEnd w:id="615"/>
      <w:bookmarkEnd w:id="616"/>
      <w:bookmarkEnd w:id="617"/>
    </w:p>
    <w:p w:rsidR="00632CED" w:rsidRPr="00A81A03" w:rsidRDefault="00632CED" w:rsidP="00632CED">
      <w:pPr>
        <w:pStyle w:val="S4Header"/>
        <w:rPr>
          <w:lang w:val="es-ES"/>
        </w:rPr>
      </w:pPr>
      <w:bookmarkStart w:id="618" w:name="_Toc36315720"/>
      <w:r w:rsidRPr="00A81A03">
        <w:rPr>
          <w:lang w:val="es-ES"/>
        </w:rPr>
        <w:t>Facturación Media Anual</w:t>
      </w:r>
      <w:bookmarkEnd w:id="618"/>
    </w:p>
    <w:p w:rsidR="00632CED" w:rsidRPr="00A81A03" w:rsidRDefault="00632CED" w:rsidP="00632CED">
      <w:pPr>
        <w:tabs>
          <w:tab w:val="right" w:pos="9000"/>
          <w:tab w:val="right" w:pos="9630"/>
        </w:tabs>
        <w:rPr>
          <w:lang w:val="es-ES"/>
        </w:rPr>
      </w:pPr>
    </w:p>
    <w:p w:rsidR="00632CED" w:rsidRPr="00A81A03" w:rsidRDefault="00632CED" w:rsidP="00632CED">
      <w:pPr>
        <w:tabs>
          <w:tab w:val="right" w:pos="9000"/>
          <w:tab w:val="right" w:pos="9630"/>
        </w:tabs>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632CED" w:rsidRPr="00A81A03" w:rsidRDefault="00632CED" w:rsidP="00632CED">
      <w:pPr>
        <w:tabs>
          <w:tab w:val="right" w:pos="9000"/>
          <w:tab w:val="right" w:pos="9630"/>
        </w:tabs>
        <w:rPr>
          <w:lang w:val="es-ES"/>
        </w:rPr>
      </w:pPr>
      <w:r w:rsidRPr="00A81A03">
        <w:rPr>
          <w:lang w:val="es-ES"/>
        </w:rPr>
        <w:t xml:space="preserve">Nombre jurídico del socio </w:t>
      </w:r>
      <w:r w:rsidR="00387F46" w:rsidRPr="00A81A03">
        <w:rPr>
          <w:lang w:val="es-ES"/>
        </w:rPr>
        <w:t>de la APCA</w:t>
      </w:r>
      <w:r w:rsidRPr="00A81A03">
        <w:rPr>
          <w:lang w:val="es-ES"/>
        </w:rPr>
        <w:t>:  _______________________</w:t>
      </w:r>
      <w:r w:rsidRPr="00A81A03">
        <w:rPr>
          <w:lang w:val="es-ES"/>
        </w:rPr>
        <w:tab/>
        <w:t xml:space="preserve">   __________________</w:t>
      </w:r>
    </w:p>
    <w:p w:rsidR="00632CED" w:rsidRPr="00A81A03" w:rsidRDefault="00632CED" w:rsidP="00632CED">
      <w:pPr>
        <w:tabs>
          <w:tab w:val="right" w:pos="9000"/>
          <w:tab w:val="right" w:pos="9630"/>
        </w:tabs>
        <w:rPr>
          <w:lang w:val="es-ES"/>
        </w:rPr>
      </w:pPr>
      <w:r w:rsidRPr="00A81A03">
        <w:rPr>
          <w:lang w:val="es-ES"/>
        </w:rPr>
        <w:tab/>
        <w:t>LPI No.:  ________________</w:t>
      </w:r>
    </w:p>
    <w:p w:rsidR="00632CED" w:rsidRPr="00A81A03" w:rsidRDefault="00632CED" w:rsidP="00632CED">
      <w:pPr>
        <w:tabs>
          <w:tab w:val="right" w:pos="9000"/>
          <w:tab w:val="right" w:pos="9630"/>
        </w:tabs>
        <w:rPr>
          <w:lang w:val="es-ES"/>
        </w:rPr>
      </w:pPr>
      <w:r w:rsidRPr="00A81A03">
        <w:rPr>
          <w:lang w:val="es-ES"/>
        </w:rPr>
        <w:tab/>
        <w:t>Página  ____ de ____ páginas</w:t>
      </w:r>
    </w:p>
    <w:p w:rsidR="00632CED" w:rsidRPr="00A81A03" w:rsidRDefault="00632CED" w:rsidP="00632CED">
      <w:pPr>
        <w:suppressAutoHyphens/>
        <w:rPr>
          <w:spacing w:val="-2"/>
          <w:lang w:val="es-ES"/>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632CED" w:rsidRPr="00A81A03" w:rsidTr="00632CED">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jc w:val="center"/>
              <w:rPr>
                <w:b/>
                <w:lang w:val="es-ES"/>
              </w:rPr>
            </w:pPr>
            <w:r w:rsidRPr="00A81A03">
              <w:rPr>
                <w:b/>
                <w:lang w:val="es-ES"/>
              </w:rPr>
              <w:t>Cifras de facturación anual (sólo construcción)</w:t>
            </w:r>
          </w:p>
        </w:tc>
      </w:tr>
      <w:tr w:rsidR="00632CED" w:rsidRPr="00A81A03" w:rsidTr="00632CED">
        <w:trPr>
          <w:cantSplit/>
          <w:jc w:val="center"/>
        </w:trPr>
        <w:tc>
          <w:tcPr>
            <w:tcW w:w="1494" w:type="dxa"/>
            <w:tcBorders>
              <w:top w:val="single" w:sz="6" w:space="0" w:color="auto"/>
              <w:left w:val="single" w:sz="6" w:space="0" w:color="auto"/>
            </w:tcBorders>
          </w:tcPr>
          <w:p w:rsidR="00632CED" w:rsidRPr="00A81A03" w:rsidRDefault="00632CED" w:rsidP="00632CED">
            <w:pPr>
              <w:pStyle w:val="BodyText"/>
              <w:jc w:val="center"/>
              <w:rPr>
                <w:lang w:val="es-ES"/>
              </w:rPr>
            </w:pPr>
            <w:r w:rsidRPr="00A81A03">
              <w:rPr>
                <w:lang w:val="es-ES"/>
              </w:rPr>
              <w:t>Año</w:t>
            </w:r>
          </w:p>
        </w:tc>
        <w:tc>
          <w:tcPr>
            <w:tcW w:w="5166" w:type="dxa"/>
            <w:tcBorders>
              <w:top w:val="single" w:sz="6" w:space="0" w:color="auto"/>
              <w:left w:val="single" w:sz="6" w:space="0" w:color="auto"/>
            </w:tcBorders>
          </w:tcPr>
          <w:p w:rsidR="00632CED" w:rsidRPr="00A81A03" w:rsidRDefault="00632CED" w:rsidP="00632CED">
            <w:pPr>
              <w:pStyle w:val="BodyText"/>
              <w:jc w:val="center"/>
              <w:rPr>
                <w:lang w:val="es-ES"/>
              </w:rPr>
            </w:pPr>
            <w:r w:rsidRPr="00A81A03">
              <w:rPr>
                <w:lang w:val="es-ES"/>
              </w:rPr>
              <w:t>Monto y moneda</w:t>
            </w:r>
          </w:p>
        </w:tc>
        <w:tc>
          <w:tcPr>
            <w:tcW w:w="2610" w:type="dxa"/>
            <w:tcBorders>
              <w:top w:val="single" w:sz="6" w:space="0" w:color="auto"/>
              <w:left w:val="single" w:sz="6" w:space="0" w:color="auto"/>
              <w:right w:val="single" w:sz="6" w:space="0" w:color="auto"/>
            </w:tcBorders>
          </w:tcPr>
          <w:p w:rsidR="00632CED" w:rsidRPr="00A81A03" w:rsidRDefault="00632CED" w:rsidP="00632CED">
            <w:pPr>
              <w:pStyle w:val="BodyText"/>
              <w:jc w:val="center"/>
              <w:rPr>
                <w:lang w:val="es-ES"/>
              </w:rPr>
            </w:pPr>
            <w:r w:rsidRPr="00A81A03">
              <w:rPr>
                <w:lang w:val="es-ES"/>
              </w:rPr>
              <w:t>Equivalente en US$</w:t>
            </w:r>
          </w:p>
        </w:tc>
      </w:tr>
      <w:tr w:rsidR="00632CED" w:rsidRPr="00A81A03" w:rsidTr="00632CED">
        <w:trPr>
          <w:cantSplit/>
          <w:jc w:val="center"/>
        </w:trPr>
        <w:tc>
          <w:tcPr>
            <w:tcW w:w="1494" w:type="dxa"/>
            <w:tcBorders>
              <w:top w:val="single" w:sz="6" w:space="0" w:color="auto"/>
              <w:left w:val="single" w:sz="6" w:space="0" w:color="auto"/>
            </w:tcBorders>
          </w:tcPr>
          <w:p w:rsidR="00632CED" w:rsidRPr="00A81A03" w:rsidRDefault="00632CED" w:rsidP="00632CED">
            <w:pPr>
              <w:pStyle w:val="BodyText"/>
              <w:rPr>
                <w:lang w:val="es-ES"/>
              </w:rPr>
            </w:pPr>
          </w:p>
        </w:tc>
        <w:tc>
          <w:tcPr>
            <w:tcW w:w="5166" w:type="dxa"/>
            <w:tcBorders>
              <w:top w:val="single" w:sz="6" w:space="0" w:color="auto"/>
              <w:left w:val="single" w:sz="6" w:space="0" w:color="auto"/>
            </w:tcBorders>
          </w:tcPr>
          <w:p w:rsidR="00632CED" w:rsidRPr="00A81A03" w:rsidRDefault="00632CED" w:rsidP="00632CED">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w:t>
            </w:r>
          </w:p>
        </w:tc>
      </w:tr>
      <w:tr w:rsidR="00632CED" w:rsidRPr="00A81A03" w:rsidTr="00632CED">
        <w:trPr>
          <w:cantSplit/>
          <w:jc w:val="center"/>
        </w:trPr>
        <w:tc>
          <w:tcPr>
            <w:tcW w:w="1494" w:type="dxa"/>
            <w:tcBorders>
              <w:top w:val="single" w:sz="6" w:space="0" w:color="auto"/>
              <w:left w:val="single" w:sz="6" w:space="0" w:color="auto"/>
            </w:tcBorders>
          </w:tcPr>
          <w:p w:rsidR="00632CED" w:rsidRPr="00A81A03" w:rsidRDefault="00632CED" w:rsidP="00632CED">
            <w:pPr>
              <w:pStyle w:val="BodyText"/>
              <w:rPr>
                <w:lang w:val="es-ES"/>
              </w:rPr>
            </w:pPr>
          </w:p>
        </w:tc>
        <w:tc>
          <w:tcPr>
            <w:tcW w:w="5166" w:type="dxa"/>
            <w:tcBorders>
              <w:top w:val="single" w:sz="6" w:space="0" w:color="auto"/>
              <w:left w:val="single" w:sz="6" w:space="0" w:color="auto"/>
            </w:tcBorders>
          </w:tcPr>
          <w:p w:rsidR="00632CED" w:rsidRPr="00A81A03" w:rsidRDefault="00632CED" w:rsidP="00632CED">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w:t>
            </w:r>
          </w:p>
        </w:tc>
      </w:tr>
      <w:tr w:rsidR="00632CED" w:rsidRPr="00A81A03" w:rsidTr="00632CED">
        <w:trPr>
          <w:cantSplit/>
          <w:jc w:val="center"/>
        </w:trPr>
        <w:tc>
          <w:tcPr>
            <w:tcW w:w="1494" w:type="dxa"/>
            <w:tcBorders>
              <w:top w:val="single" w:sz="6" w:space="0" w:color="auto"/>
              <w:left w:val="single" w:sz="6" w:space="0" w:color="auto"/>
            </w:tcBorders>
          </w:tcPr>
          <w:p w:rsidR="00632CED" w:rsidRPr="00A81A03" w:rsidRDefault="00632CED" w:rsidP="00632CED">
            <w:pPr>
              <w:pStyle w:val="BodyText"/>
              <w:rPr>
                <w:lang w:val="es-ES"/>
              </w:rPr>
            </w:pPr>
          </w:p>
        </w:tc>
        <w:tc>
          <w:tcPr>
            <w:tcW w:w="5166" w:type="dxa"/>
            <w:tcBorders>
              <w:top w:val="single" w:sz="6" w:space="0" w:color="auto"/>
              <w:left w:val="single" w:sz="6" w:space="0" w:color="auto"/>
            </w:tcBorders>
          </w:tcPr>
          <w:p w:rsidR="00632CED" w:rsidRPr="00A81A03" w:rsidRDefault="00632CED" w:rsidP="00632CED">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w:t>
            </w:r>
          </w:p>
        </w:tc>
      </w:tr>
      <w:tr w:rsidR="00632CED" w:rsidRPr="00A81A03" w:rsidTr="00632CED">
        <w:trPr>
          <w:cantSplit/>
          <w:jc w:val="center"/>
        </w:trPr>
        <w:tc>
          <w:tcPr>
            <w:tcW w:w="1494" w:type="dxa"/>
            <w:tcBorders>
              <w:top w:val="single" w:sz="6" w:space="0" w:color="auto"/>
              <w:left w:val="single" w:sz="6" w:space="0" w:color="auto"/>
            </w:tcBorders>
          </w:tcPr>
          <w:p w:rsidR="00632CED" w:rsidRPr="00A81A03" w:rsidRDefault="00632CED" w:rsidP="00632CED">
            <w:pPr>
              <w:pStyle w:val="BodyText"/>
              <w:rPr>
                <w:lang w:val="es-ES"/>
              </w:rPr>
            </w:pPr>
          </w:p>
        </w:tc>
        <w:tc>
          <w:tcPr>
            <w:tcW w:w="5166" w:type="dxa"/>
            <w:tcBorders>
              <w:top w:val="single" w:sz="6" w:space="0" w:color="auto"/>
              <w:left w:val="single" w:sz="6" w:space="0" w:color="auto"/>
            </w:tcBorders>
          </w:tcPr>
          <w:p w:rsidR="00632CED" w:rsidRPr="00A81A03" w:rsidRDefault="00632CED" w:rsidP="00632CED">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w:t>
            </w:r>
          </w:p>
        </w:tc>
      </w:tr>
      <w:tr w:rsidR="00632CED" w:rsidRPr="00A81A03" w:rsidTr="00632CED">
        <w:trPr>
          <w:cantSplit/>
          <w:jc w:val="center"/>
        </w:trPr>
        <w:tc>
          <w:tcPr>
            <w:tcW w:w="1494" w:type="dxa"/>
            <w:tcBorders>
              <w:top w:val="single" w:sz="6" w:space="0" w:color="auto"/>
              <w:left w:val="single" w:sz="6" w:space="0" w:color="auto"/>
            </w:tcBorders>
          </w:tcPr>
          <w:p w:rsidR="00632CED" w:rsidRPr="00A81A03" w:rsidRDefault="00632CED" w:rsidP="00632CED">
            <w:pPr>
              <w:pStyle w:val="BodyText"/>
              <w:rPr>
                <w:lang w:val="es-ES"/>
              </w:rPr>
            </w:pPr>
          </w:p>
        </w:tc>
        <w:tc>
          <w:tcPr>
            <w:tcW w:w="5166" w:type="dxa"/>
            <w:tcBorders>
              <w:top w:val="single" w:sz="6" w:space="0" w:color="auto"/>
              <w:left w:val="single" w:sz="6" w:space="0" w:color="auto"/>
            </w:tcBorders>
          </w:tcPr>
          <w:p w:rsidR="00632CED" w:rsidRPr="00A81A03" w:rsidRDefault="00632CED" w:rsidP="00632CED">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w:t>
            </w:r>
          </w:p>
        </w:tc>
      </w:tr>
      <w:tr w:rsidR="00632CED" w:rsidRPr="00A81A03" w:rsidTr="00632CED">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632CED" w:rsidRPr="00A81A03" w:rsidRDefault="00632CED" w:rsidP="00632CED">
            <w:pPr>
              <w:pStyle w:val="BodyText"/>
              <w:spacing w:before="40" w:after="40"/>
              <w:jc w:val="left"/>
              <w:rPr>
                <w:lang w:val="es-ES"/>
              </w:rPr>
            </w:pPr>
            <w:r w:rsidRPr="00A81A03">
              <w:rPr>
                <w:lang w:val="es-ES"/>
              </w:rPr>
              <w:t>*Facturación media anual de construcción</w:t>
            </w:r>
          </w:p>
        </w:tc>
        <w:tc>
          <w:tcPr>
            <w:tcW w:w="5166" w:type="dxa"/>
            <w:tcBorders>
              <w:top w:val="single" w:sz="6" w:space="0" w:color="auto"/>
              <w:left w:val="single" w:sz="6" w:space="0" w:color="auto"/>
              <w:bottom w:val="single" w:sz="6" w:space="0" w:color="auto"/>
            </w:tcBorders>
          </w:tcPr>
          <w:p w:rsidR="00632CED" w:rsidRPr="00A81A03" w:rsidRDefault="00632CED" w:rsidP="00632CED">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w:t>
            </w:r>
          </w:p>
        </w:tc>
      </w:tr>
    </w:tbl>
    <w:p w:rsidR="00632CED" w:rsidRPr="00A81A03" w:rsidRDefault="00632CED" w:rsidP="00632CED">
      <w:pPr>
        <w:rPr>
          <w:lang w:val="es-ES"/>
        </w:rPr>
      </w:pPr>
    </w:p>
    <w:p w:rsidR="00632CED" w:rsidRPr="00A81A03" w:rsidRDefault="00632CED" w:rsidP="00632CED">
      <w:pPr>
        <w:rPr>
          <w:lang w:val="es-ES"/>
        </w:rPr>
      </w:pPr>
      <w:r w:rsidRPr="00A81A03">
        <w:rPr>
          <w:lang w:val="es-ES"/>
        </w:rPr>
        <w:t xml:space="preserve">* </w:t>
      </w:r>
      <w:bookmarkStart w:id="619" w:name="_Toc4390862"/>
      <w:bookmarkStart w:id="620" w:name="_Toc4405767"/>
      <w:bookmarkStart w:id="621" w:name="_Toc23215170"/>
      <w:bookmarkStart w:id="622" w:name="_Toc125954068"/>
      <w:r w:rsidRPr="00A81A03">
        <w:rPr>
          <w:lang w:val="es-ES"/>
        </w:rPr>
        <w:t>Facturación media anual calculada sobre la base del total de pagos certificados recibidos por contratos en curso o terminados, dividido entre el número de años que se estipula en el Subfactor 2.3.2 de la Sección III, Criterios de Evaluación.</w:t>
      </w:r>
      <w:bookmarkEnd w:id="619"/>
      <w:bookmarkEnd w:id="620"/>
      <w:bookmarkEnd w:id="621"/>
      <w:bookmarkEnd w:id="622"/>
    </w:p>
    <w:p w:rsidR="00632CED" w:rsidRPr="00A81A03" w:rsidRDefault="00632CED" w:rsidP="00632CED">
      <w:pPr>
        <w:pStyle w:val="Subtitle"/>
        <w:jc w:val="left"/>
        <w:rPr>
          <w:b w:val="0"/>
          <w:sz w:val="24"/>
          <w:lang w:val="es-ES"/>
        </w:rPr>
      </w:pPr>
    </w:p>
    <w:p w:rsidR="00632CED" w:rsidRPr="00A81A03" w:rsidRDefault="00632CED" w:rsidP="00632CED">
      <w:pPr>
        <w:jc w:val="center"/>
        <w:rPr>
          <w:b/>
          <w:lang w:val="es-ES"/>
        </w:rPr>
      </w:pPr>
      <w:r w:rsidRPr="00A81A03">
        <w:rPr>
          <w:sz w:val="28"/>
          <w:lang w:val="es-ES"/>
        </w:rPr>
        <w:br w:type="page"/>
      </w:r>
      <w:r w:rsidRPr="00A81A03">
        <w:rPr>
          <w:b/>
          <w:lang w:val="es-ES"/>
        </w:rPr>
        <w:t>Formulario FIN 3.3</w:t>
      </w:r>
      <w:bookmarkEnd w:id="594"/>
    </w:p>
    <w:p w:rsidR="00632CED" w:rsidRPr="00A81A03" w:rsidRDefault="00632CED" w:rsidP="00632CED">
      <w:pPr>
        <w:pStyle w:val="S4Header"/>
        <w:rPr>
          <w:rStyle w:val="Table"/>
          <w:rFonts w:ascii="Times New Roman" w:hAnsi="Times New Roman"/>
          <w:spacing w:val="-2"/>
          <w:sz w:val="22"/>
          <w:lang w:val="es-ES"/>
        </w:rPr>
      </w:pPr>
      <w:bookmarkStart w:id="623" w:name="_Toc36315721"/>
      <w:r w:rsidRPr="00A81A03">
        <w:rPr>
          <w:lang w:val="es-ES"/>
        </w:rPr>
        <w:t>Recursos Financieros</w:t>
      </w:r>
      <w:bookmarkEnd w:id="623"/>
      <w:r w:rsidRPr="00A81A03">
        <w:rPr>
          <w:rStyle w:val="Table"/>
          <w:rFonts w:ascii="Times New Roman" w:hAnsi="Times New Roman"/>
          <w:spacing w:val="-2"/>
          <w:sz w:val="22"/>
          <w:lang w:val="es-ES"/>
        </w:rPr>
        <w:t xml:space="preserve"> </w:t>
      </w:r>
    </w:p>
    <w:p w:rsidR="00632CED" w:rsidRPr="00A81A03" w:rsidRDefault="00632CED" w:rsidP="00632CED">
      <w:pPr>
        <w:pStyle w:val="Head2"/>
        <w:widowControl/>
        <w:jc w:val="left"/>
        <w:rPr>
          <w:rStyle w:val="Table"/>
          <w:rFonts w:ascii="Times New Roman" w:hAnsi="Times New Roman"/>
          <w:spacing w:val="-2"/>
          <w:sz w:val="22"/>
          <w:lang w:val="es-ES"/>
        </w:rPr>
      </w:pPr>
    </w:p>
    <w:p w:rsidR="00632CED" w:rsidRPr="00A81A03" w:rsidRDefault="00632CED" w:rsidP="00632CED">
      <w:pPr>
        <w:suppressAutoHyphens/>
        <w:spacing w:after="180"/>
        <w:rPr>
          <w:rStyle w:val="Table"/>
          <w:rFonts w:ascii="Times New Roman" w:hAnsi="Times New Roman"/>
          <w:spacing w:val="-2"/>
          <w:sz w:val="24"/>
          <w:lang w:val="es-ES"/>
        </w:rPr>
      </w:pPr>
      <w:r w:rsidRPr="00A81A03">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w:t>
      </w:r>
      <w:r w:rsidR="00814966">
        <w:rPr>
          <w:spacing w:val="-2"/>
          <w:lang w:val="es-ES"/>
        </w:rPr>
        <w:t>“Criterios de Evaluación y Calificación”</w:t>
      </w:r>
      <w:r w:rsidRPr="00A81A03">
        <w:rPr>
          <w:rStyle w:val="Table"/>
          <w:rFonts w:ascii="Times New Roman" w:hAnsi="Times New Roman"/>
          <w:spacing w:val="-2"/>
          <w:sz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632CED" w:rsidRPr="00A81A03" w:rsidTr="00632CED">
        <w:trPr>
          <w:cantSplit/>
        </w:trPr>
        <w:tc>
          <w:tcPr>
            <w:tcW w:w="6300" w:type="dxa"/>
            <w:tcBorders>
              <w:top w:val="single" w:sz="6" w:space="0" w:color="auto"/>
              <w:left w:val="single" w:sz="6" w:space="0" w:color="auto"/>
            </w:tcBorders>
          </w:tcPr>
          <w:p w:rsidR="00632CED" w:rsidRPr="00A81A03" w:rsidRDefault="00632CED" w:rsidP="00632CED">
            <w:pPr>
              <w:suppressAutoHyphens/>
              <w:spacing w:after="71"/>
              <w:jc w:val="center"/>
              <w:rPr>
                <w:rStyle w:val="Table"/>
                <w:rFonts w:ascii="Times New Roman" w:hAnsi="Times New Roman"/>
                <w:b/>
                <w:spacing w:val="-2"/>
                <w:sz w:val="24"/>
                <w:lang w:val="es-ES"/>
              </w:rPr>
            </w:pPr>
            <w:r w:rsidRPr="00A81A03">
              <w:rPr>
                <w:rStyle w:val="Table"/>
                <w:rFonts w:ascii="Times New Roman" w:hAnsi="Times New Roman"/>
                <w:b/>
                <w:spacing w:val="-2"/>
                <w:sz w:val="24"/>
                <w:lang w:val="es-ES"/>
              </w:rPr>
              <w:t>Fuente de financiamiento</w:t>
            </w:r>
          </w:p>
        </w:tc>
        <w:tc>
          <w:tcPr>
            <w:tcW w:w="2790" w:type="dxa"/>
            <w:tcBorders>
              <w:top w:val="single" w:sz="6" w:space="0" w:color="auto"/>
              <w:left w:val="single" w:sz="6" w:space="0" w:color="auto"/>
              <w:right w:val="single" w:sz="6" w:space="0" w:color="auto"/>
            </w:tcBorders>
          </w:tcPr>
          <w:p w:rsidR="00632CED" w:rsidRPr="00A81A03" w:rsidRDefault="00632CED" w:rsidP="00632CED">
            <w:pPr>
              <w:suppressAutoHyphens/>
              <w:spacing w:after="71"/>
              <w:jc w:val="center"/>
              <w:rPr>
                <w:rStyle w:val="Table"/>
                <w:rFonts w:ascii="Times New Roman" w:hAnsi="Times New Roman"/>
                <w:b/>
                <w:spacing w:val="-2"/>
                <w:sz w:val="24"/>
                <w:lang w:val="es-ES"/>
              </w:rPr>
            </w:pPr>
            <w:r w:rsidRPr="00A81A03">
              <w:rPr>
                <w:rStyle w:val="Table"/>
                <w:rFonts w:ascii="Times New Roman" w:hAnsi="Times New Roman"/>
                <w:b/>
                <w:spacing w:val="-2"/>
                <w:sz w:val="24"/>
                <w:lang w:val="es-ES"/>
              </w:rPr>
              <w:t xml:space="preserve">Monto (equivalente en </w:t>
            </w:r>
            <w:r w:rsidRPr="00A81A03">
              <w:rPr>
                <w:b/>
                <w:spacing w:val="-2"/>
                <w:lang w:val="es-ES"/>
              </w:rPr>
              <w:t>US$</w:t>
            </w:r>
            <w:r w:rsidRPr="00A81A03">
              <w:rPr>
                <w:rStyle w:val="Table"/>
                <w:rFonts w:ascii="Times New Roman" w:hAnsi="Times New Roman"/>
                <w:b/>
                <w:spacing w:val="-2"/>
                <w:sz w:val="24"/>
                <w:lang w:val="es-ES"/>
              </w:rPr>
              <w:t>)</w:t>
            </w:r>
          </w:p>
        </w:tc>
      </w:tr>
      <w:tr w:rsidR="00632CED" w:rsidRPr="00A81A03" w:rsidTr="00632CED">
        <w:trPr>
          <w:cantSplit/>
        </w:trPr>
        <w:tc>
          <w:tcPr>
            <w:tcW w:w="630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sz w:val="22"/>
                <w:lang w:val="es-ES"/>
              </w:rPr>
            </w:pPr>
            <w:r w:rsidRPr="00A81A03">
              <w:rPr>
                <w:rStyle w:val="Table"/>
                <w:rFonts w:ascii="Times New Roman" w:hAnsi="Times New Roman"/>
                <w:spacing w:val="-2"/>
                <w:sz w:val="22"/>
                <w:lang w:val="es-ES"/>
              </w:rPr>
              <w:t>1.</w:t>
            </w:r>
          </w:p>
          <w:p w:rsidR="00632CED" w:rsidRPr="00A81A03" w:rsidRDefault="00632CED" w:rsidP="00632CED">
            <w:pPr>
              <w:suppressAutoHyphens/>
              <w:spacing w:after="71"/>
              <w:rPr>
                <w:rStyle w:val="Table"/>
                <w:rFonts w:ascii="Times New Roman" w:hAnsi="Times New Roman"/>
                <w:spacing w:val="-2"/>
                <w:sz w:val="22"/>
                <w:lang w:val="es-ES"/>
              </w:rPr>
            </w:pPr>
          </w:p>
        </w:tc>
        <w:tc>
          <w:tcPr>
            <w:tcW w:w="2790" w:type="dxa"/>
            <w:tcBorders>
              <w:top w:val="single" w:sz="6" w:space="0" w:color="auto"/>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lang w:val="es-ES"/>
              </w:rPr>
            </w:pPr>
          </w:p>
        </w:tc>
      </w:tr>
      <w:tr w:rsidR="00632CED" w:rsidRPr="00A81A03" w:rsidTr="00632CED">
        <w:trPr>
          <w:cantSplit/>
        </w:trPr>
        <w:tc>
          <w:tcPr>
            <w:tcW w:w="630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sz w:val="22"/>
                <w:lang w:val="es-ES"/>
              </w:rPr>
            </w:pPr>
            <w:r w:rsidRPr="00A81A03">
              <w:rPr>
                <w:rStyle w:val="Table"/>
                <w:rFonts w:ascii="Times New Roman" w:hAnsi="Times New Roman"/>
                <w:spacing w:val="-2"/>
                <w:sz w:val="22"/>
                <w:lang w:val="es-ES"/>
              </w:rPr>
              <w:t>2.</w:t>
            </w:r>
          </w:p>
          <w:p w:rsidR="00632CED" w:rsidRPr="00A81A03" w:rsidRDefault="00632CED" w:rsidP="00632CED">
            <w:pPr>
              <w:suppressAutoHyphens/>
              <w:spacing w:after="71"/>
              <w:rPr>
                <w:rStyle w:val="Table"/>
                <w:rFonts w:ascii="Times New Roman" w:hAnsi="Times New Roman"/>
                <w:spacing w:val="-2"/>
                <w:sz w:val="22"/>
                <w:lang w:val="es-ES"/>
              </w:rPr>
            </w:pPr>
          </w:p>
        </w:tc>
        <w:tc>
          <w:tcPr>
            <w:tcW w:w="2790" w:type="dxa"/>
            <w:tcBorders>
              <w:top w:val="single" w:sz="6" w:space="0" w:color="auto"/>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lang w:val="es-ES"/>
              </w:rPr>
            </w:pPr>
          </w:p>
        </w:tc>
      </w:tr>
      <w:tr w:rsidR="00632CED" w:rsidRPr="00A81A03" w:rsidTr="00632CED">
        <w:trPr>
          <w:cantSplit/>
        </w:trPr>
        <w:tc>
          <w:tcPr>
            <w:tcW w:w="6300" w:type="dxa"/>
            <w:tcBorders>
              <w:top w:val="single" w:sz="6" w:space="0" w:color="auto"/>
              <w:left w:val="single" w:sz="6" w:space="0" w:color="auto"/>
            </w:tcBorders>
          </w:tcPr>
          <w:p w:rsidR="00632CED" w:rsidRPr="00A81A03" w:rsidRDefault="00632CED" w:rsidP="00632CED">
            <w:pPr>
              <w:suppressAutoHyphens/>
              <w:rPr>
                <w:rStyle w:val="Table"/>
                <w:rFonts w:ascii="Times New Roman" w:hAnsi="Times New Roman"/>
                <w:spacing w:val="-2"/>
                <w:sz w:val="22"/>
                <w:lang w:val="es-ES"/>
              </w:rPr>
            </w:pPr>
            <w:r w:rsidRPr="00A81A03">
              <w:rPr>
                <w:rStyle w:val="Table"/>
                <w:rFonts w:ascii="Times New Roman" w:hAnsi="Times New Roman"/>
                <w:spacing w:val="-2"/>
                <w:sz w:val="22"/>
                <w:lang w:val="es-ES"/>
              </w:rPr>
              <w:t>3.</w:t>
            </w:r>
          </w:p>
          <w:p w:rsidR="00632CED" w:rsidRPr="00A81A03" w:rsidRDefault="00632CED" w:rsidP="00632CED">
            <w:pPr>
              <w:suppressAutoHyphens/>
              <w:spacing w:after="71"/>
              <w:rPr>
                <w:rStyle w:val="Table"/>
                <w:rFonts w:ascii="Times New Roman" w:hAnsi="Times New Roman"/>
                <w:spacing w:val="-2"/>
                <w:sz w:val="22"/>
                <w:lang w:val="es-ES"/>
              </w:rPr>
            </w:pPr>
          </w:p>
        </w:tc>
        <w:tc>
          <w:tcPr>
            <w:tcW w:w="2790" w:type="dxa"/>
            <w:tcBorders>
              <w:top w:val="single" w:sz="6" w:space="0" w:color="auto"/>
              <w:left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lang w:val="es-ES"/>
              </w:rPr>
            </w:pPr>
          </w:p>
        </w:tc>
      </w:tr>
      <w:tr w:rsidR="00632CED" w:rsidRPr="00A81A03" w:rsidTr="00632CED">
        <w:trPr>
          <w:cantSplit/>
        </w:trPr>
        <w:tc>
          <w:tcPr>
            <w:tcW w:w="6300" w:type="dxa"/>
            <w:tcBorders>
              <w:top w:val="single" w:sz="6" w:space="0" w:color="auto"/>
              <w:left w:val="single" w:sz="6" w:space="0" w:color="auto"/>
              <w:bottom w:val="single" w:sz="6" w:space="0" w:color="auto"/>
            </w:tcBorders>
          </w:tcPr>
          <w:p w:rsidR="00632CED" w:rsidRPr="00A81A03" w:rsidRDefault="00632CED" w:rsidP="00632CED">
            <w:pPr>
              <w:suppressAutoHyphens/>
              <w:rPr>
                <w:rStyle w:val="Table"/>
                <w:rFonts w:ascii="Times New Roman" w:hAnsi="Times New Roman"/>
                <w:spacing w:val="-2"/>
                <w:sz w:val="22"/>
                <w:lang w:val="es-ES"/>
              </w:rPr>
            </w:pPr>
            <w:r w:rsidRPr="00A81A03">
              <w:rPr>
                <w:rStyle w:val="Table"/>
                <w:rFonts w:ascii="Times New Roman" w:hAnsi="Times New Roman"/>
                <w:spacing w:val="-2"/>
                <w:sz w:val="22"/>
                <w:lang w:val="es-ES"/>
              </w:rPr>
              <w:t>4.</w:t>
            </w:r>
          </w:p>
          <w:p w:rsidR="00632CED" w:rsidRPr="00A81A03" w:rsidRDefault="00632CED" w:rsidP="00632CED">
            <w:pPr>
              <w:suppressAutoHyphens/>
              <w:spacing w:after="71"/>
              <w:rPr>
                <w:rStyle w:val="Table"/>
                <w:rFonts w:ascii="Times New Roman" w:hAnsi="Times New Roman"/>
                <w:spacing w:val="-2"/>
                <w:sz w:val="22"/>
                <w:lang w:val="es-ES"/>
              </w:rPr>
            </w:pPr>
          </w:p>
        </w:tc>
        <w:tc>
          <w:tcPr>
            <w:tcW w:w="279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after="71"/>
              <w:rPr>
                <w:rStyle w:val="Table"/>
                <w:rFonts w:ascii="Times New Roman" w:hAnsi="Times New Roman"/>
                <w:spacing w:val="-2"/>
                <w:sz w:val="22"/>
                <w:lang w:val="es-ES"/>
              </w:rPr>
            </w:pPr>
          </w:p>
        </w:tc>
      </w:tr>
    </w:tbl>
    <w:p w:rsidR="00632CED" w:rsidRPr="00A81A03" w:rsidRDefault="00632CED" w:rsidP="00632CED">
      <w:pPr>
        <w:spacing w:after="120"/>
        <w:jc w:val="center"/>
        <w:rPr>
          <w:b/>
          <w:sz w:val="36"/>
          <w:lang w:val="es-ES"/>
        </w:rPr>
      </w:pPr>
      <w:bookmarkStart w:id="624" w:name="_Toc498849283"/>
      <w:bookmarkStart w:id="625" w:name="_Toc498850123"/>
      <w:bookmarkStart w:id="626" w:name="_Toc498851728"/>
    </w:p>
    <w:p w:rsidR="00632CED" w:rsidRPr="00A81A03" w:rsidRDefault="00632CED" w:rsidP="00632CED">
      <w:pPr>
        <w:jc w:val="center"/>
        <w:rPr>
          <w:b/>
          <w:lang w:val="es-ES"/>
        </w:rPr>
      </w:pPr>
      <w:r w:rsidRPr="00A81A03">
        <w:rPr>
          <w:lang w:val="es-ES"/>
        </w:rPr>
        <w:br w:type="page"/>
      </w:r>
      <w:bookmarkEnd w:id="624"/>
      <w:bookmarkEnd w:id="625"/>
      <w:bookmarkEnd w:id="626"/>
      <w:r w:rsidRPr="00A81A03">
        <w:rPr>
          <w:b/>
          <w:lang w:val="es-ES"/>
        </w:rPr>
        <w:t>Formulario EXP 2.4</w:t>
      </w:r>
      <w:r w:rsidR="00B624A2" w:rsidRPr="00A81A03">
        <w:rPr>
          <w:b/>
          <w:lang w:val="es-ES"/>
        </w:rPr>
        <w:t>.1</w:t>
      </w:r>
    </w:p>
    <w:p w:rsidR="00632CED" w:rsidRPr="00A81A03" w:rsidRDefault="00632CED" w:rsidP="00632CED">
      <w:pPr>
        <w:pStyle w:val="S4-header1"/>
        <w:rPr>
          <w:lang w:val="es-ES"/>
        </w:rPr>
      </w:pPr>
      <w:bookmarkStart w:id="627" w:name="_Toc36315722"/>
      <w:r w:rsidRPr="00A81A03">
        <w:rPr>
          <w:lang w:val="es-ES"/>
        </w:rPr>
        <w:t xml:space="preserve">Experiencia </w:t>
      </w:r>
      <w:bookmarkStart w:id="628" w:name="_Toc498847218"/>
      <w:bookmarkStart w:id="629" w:name="_Toc498850124"/>
      <w:bookmarkStart w:id="630" w:name="_Toc498851729"/>
      <w:bookmarkStart w:id="631" w:name="_Toc499021797"/>
      <w:bookmarkStart w:id="632" w:name="_Toc499023480"/>
      <w:bookmarkStart w:id="633" w:name="_Toc501529962"/>
      <w:bookmarkStart w:id="634" w:name="_Toc23302383"/>
      <w:bookmarkStart w:id="635" w:name="_Toc125871316"/>
      <w:r w:rsidRPr="00A81A03">
        <w:rPr>
          <w:lang w:val="es-ES"/>
        </w:rPr>
        <w:t>- Experiencia General</w:t>
      </w:r>
      <w:bookmarkEnd w:id="627"/>
      <w:bookmarkEnd w:id="628"/>
      <w:bookmarkEnd w:id="629"/>
      <w:bookmarkEnd w:id="630"/>
      <w:bookmarkEnd w:id="631"/>
      <w:bookmarkEnd w:id="632"/>
      <w:bookmarkEnd w:id="633"/>
      <w:bookmarkEnd w:id="634"/>
      <w:bookmarkEnd w:id="635"/>
    </w:p>
    <w:p w:rsidR="00632CED" w:rsidRPr="00A81A03" w:rsidRDefault="00632CED" w:rsidP="00632CED">
      <w:pPr>
        <w:jc w:val="left"/>
        <w:rPr>
          <w:lang w:val="es-ES"/>
        </w:rPr>
      </w:pPr>
    </w:p>
    <w:p w:rsidR="00632CED" w:rsidRPr="00A81A03" w:rsidRDefault="00632CED" w:rsidP="00632CED">
      <w:pPr>
        <w:tabs>
          <w:tab w:val="right" w:pos="9000"/>
          <w:tab w:val="right" w:pos="9630"/>
        </w:tabs>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632CED" w:rsidRPr="00A81A03" w:rsidRDefault="00632CED" w:rsidP="00632CED">
      <w:pPr>
        <w:tabs>
          <w:tab w:val="right" w:pos="9000"/>
          <w:tab w:val="right" w:pos="9630"/>
        </w:tabs>
        <w:rPr>
          <w:lang w:val="es-ES"/>
        </w:rPr>
      </w:pPr>
      <w:r w:rsidRPr="00A81A03">
        <w:rPr>
          <w:lang w:val="es-ES"/>
        </w:rPr>
        <w:t xml:space="preserve">Nombre jurídico del socio </w:t>
      </w:r>
      <w:r w:rsidR="00387F46" w:rsidRPr="00A81A03">
        <w:rPr>
          <w:lang w:val="es-ES"/>
        </w:rPr>
        <w:t>de la APCA</w:t>
      </w:r>
      <w:r w:rsidRPr="00A81A03">
        <w:rPr>
          <w:lang w:val="es-ES"/>
        </w:rPr>
        <w:t>:  _______________________</w:t>
      </w:r>
      <w:r w:rsidRPr="00A81A03">
        <w:rPr>
          <w:lang w:val="es-ES"/>
        </w:rPr>
        <w:tab/>
        <w:t xml:space="preserve">   __________________</w:t>
      </w:r>
    </w:p>
    <w:p w:rsidR="00632CED" w:rsidRPr="00A81A03" w:rsidRDefault="00632CED" w:rsidP="00632CED">
      <w:pPr>
        <w:tabs>
          <w:tab w:val="right" w:pos="9000"/>
          <w:tab w:val="right" w:pos="9630"/>
        </w:tabs>
        <w:rPr>
          <w:lang w:val="es-ES"/>
        </w:rPr>
      </w:pPr>
      <w:r w:rsidRPr="00A81A03">
        <w:rPr>
          <w:lang w:val="es-ES"/>
        </w:rPr>
        <w:tab/>
        <w:t>LPI No.:  ________________</w:t>
      </w:r>
    </w:p>
    <w:p w:rsidR="00632CED" w:rsidRPr="00A81A03" w:rsidRDefault="00632CED" w:rsidP="00632CED">
      <w:pPr>
        <w:tabs>
          <w:tab w:val="right" w:pos="9000"/>
          <w:tab w:val="right" w:pos="9630"/>
        </w:tabs>
        <w:rPr>
          <w:lang w:val="es-ES"/>
        </w:rPr>
      </w:pPr>
      <w:r w:rsidRPr="00A81A03">
        <w:rPr>
          <w:lang w:val="es-ES"/>
        </w:rPr>
        <w:tab/>
        <w:t>Página  ____ de ____ páginas</w:t>
      </w:r>
    </w:p>
    <w:p w:rsidR="00632CED" w:rsidRPr="00A81A03" w:rsidRDefault="00632CED" w:rsidP="00632CED">
      <w:pPr>
        <w:pStyle w:val="Outline"/>
        <w:suppressAutoHyphens/>
        <w:spacing w:before="0"/>
        <w:rPr>
          <w:spacing w:val="-2"/>
          <w:kern w:val="0"/>
          <w:lang w:val="es-ES"/>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78"/>
        <w:gridCol w:w="851"/>
        <w:gridCol w:w="4881"/>
        <w:gridCol w:w="1260"/>
      </w:tblGrid>
      <w:tr w:rsidR="00632CED" w:rsidRPr="00A81A03" w:rsidTr="00632CED">
        <w:trPr>
          <w:cantSplit/>
          <w:trHeight w:val="440"/>
          <w:tblHeader/>
        </w:trPr>
        <w:tc>
          <w:tcPr>
            <w:tcW w:w="1080" w:type="dxa"/>
            <w:tcMar>
              <w:left w:w="28" w:type="dxa"/>
              <w:right w:w="28" w:type="dxa"/>
            </w:tcMar>
            <w:vAlign w:val="center"/>
          </w:tcPr>
          <w:p w:rsidR="00632CED" w:rsidRPr="00A81A03" w:rsidRDefault="00632CED" w:rsidP="00632CED">
            <w:pPr>
              <w:suppressAutoHyphens/>
              <w:jc w:val="center"/>
              <w:rPr>
                <w:b/>
                <w:spacing w:val="-2"/>
                <w:lang w:val="es-ES"/>
              </w:rPr>
            </w:pPr>
            <w:r w:rsidRPr="00A81A03">
              <w:rPr>
                <w:b/>
                <w:spacing w:val="-2"/>
                <w:lang w:val="es-ES"/>
              </w:rPr>
              <w:t>Mes/Año de inicio</w:t>
            </w:r>
          </w:p>
        </w:tc>
        <w:tc>
          <w:tcPr>
            <w:tcW w:w="1378" w:type="dxa"/>
            <w:tcMar>
              <w:left w:w="28" w:type="dxa"/>
              <w:right w:w="28" w:type="dxa"/>
            </w:tcMar>
            <w:vAlign w:val="center"/>
          </w:tcPr>
          <w:p w:rsidR="00632CED" w:rsidRPr="00A81A03" w:rsidRDefault="00632CED" w:rsidP="00632CED">
            <w:pPr>
              <w:suppressAutoHyphens/>
              <w:jc w:val="center"/>
              <w:rPr>
                <w:b/>
                <w:spacing w:val="-2"/>
                <w:lang w:val="es-ES"/>
              </w:rPr>
            </w:pPr>
            <w:r w:rsidRPr="00A81A03">
              <w:rPr>
                <w:b/>
                <w:spacing w:val="-2"/>
                <w:lang w:val="es-ES"/>
              </w:rPr>
              <w:t>Mes/Año de terminación</w:t>
            </w:r>
          </w:p>
        </w:tc>
        <w:tc>
          <w:tcPr>
            <w:tcW w:w="851" w:type="dxa"/>
            <w:tcMar>
              <w:left w:w="28" w:type="dxa"/>
              <w:right w:w="28" w:type="dxa"/>
            </w:tcMar>
            <w:vAlign w:val="center"/>
          </w:tcPr>
          <w:p w:rsidR="00632CED" w:rsidRPr="00A81A03" w:rsidRDefault="00632CED" w:rsidP="00632CED">
            <w:pPr>
              <w:suppressAutoHyphens/>
              <w:jc w:val="center"/>
              <w:rPr>
                <w:b/>
                <w:spacing w:val="-2"/>
                <w:lang w:val="es-ES"/>
              </w:rPr>
            </w:pPr>
          </w:p>
          <w:p w:rsidR="00632CED" w:rsidRPr="00A81A03" w:rsidRDefault="00632CED" w:rsidP="00632CED">
            <w:pPr>
              <w:suppressAutoHyphens/>
              <w:jc w:val="center"/>
              <w:rPr>
                <w:b/>
                <w:spacing w:val="-2"/>
                <w:lang w:val="es-ES"/>
              </w:rPr>
            </w:pPr>
            <w:r w:rsidRPr="00A81A03">
              <w:rPr>
                <w:b/>
                <w:spacing w:val="-2"/>
                <w:lang w:val="es-ES"/>
              </w:rPr>
              <w:t xml:space="preserve"> Años*</w:t>
            </w:r>
          </w:p>
          <w:p w:rsidR="00632CED" w:rsidRPr="00A81A03" w:rsidRDefault="00632CED" w:rsidP="00632CED">
            <w:pPr>
              <w:suppressAutoHyphens/>
              <w:jc w:val="center"/>
              <w:rPr>
                <w:b/>
                <w:spacing w:val="-2"/>
                <w:lang w:val="es-ES"/>
              </w:rPr>
            </w:pPr>
            <w:r w:rsidRPr="00A81A03">
              <w:rPr>
                <w:b/>
                <w:spacing w:val="-2"/>
                <w:lang w:val="es-ES"/>
              </w:rPr>
              <w:t xml:space="preserve"> </w:t>
            </w:r>
          </w:p>
        </w:tc>
        <w:tc>
          <w:tcPr>
            <w:tcW w:w="4881" w:type="dxa"/>
            <w:tcMar>
              <w:left w:w="28" w:type="dxa"/>
              <w:right w:w="28" w:type="dxa"/>
            </w:tcMar>
            <w:vAlign w:val="center"/>
          </w:tcPr>
          <w:p w:rsidR="00632CED" w:rsidRPr="00A81A03" w:rsidRDefault="00632CED" w:rsidP="00632CED">
            <w:pPr>
              <w:suppressAutoHyphens/>
              <w:jc w:val="center"/>
              <w:rPr>
                <w:b/>
                <w:spacing w:val="-2"/>
                <w:lang w:val="es-ES"/>
              </w:rPr>
            </w:pPr>
          </w:p>
          <w:p w:rsidR="00632CED" w:rsidRPr="00A81A03" w:rsidRDefault="00632CED" w:rsidP="00632CED">
            <w:pPr>
              <w:suppressAutoHyphens/>
              <w:jc w:val="center"/>
              <w:rPr>
                <w:b/>
                <w:spacing w:val="-2"/>
                <w:lang w:val="es-ES"/>
              </w:rPr>
            </w:pPr>
            <w:r w:rsidRPr="00A81A03">
              <w:rPr>
                <w:b/>
                <w:spacing w:val="-2"/>
                <w:lang w:val="es-ES"/>
              </w:rPr>
              <w:t xml:space="preserve"> Identificación del Contrato</w:t>
            </w:r>
          </w:p>
          <w:p w:rsidR="00632CED" w:rsidRPr="00A81A03" w:rsidRDefault="00632CED" w:rsidP="00632CED">
            <w:pPr>
              <w:suppressAutoHyphens/>
              <w:spacing w:before="120"/>
              <w:jc w:val="center"/>
              <w:rPr>
                <w:b/>
                <w:spacing w:val="-2"/>
                <w:lang w:val="es-ES"/>
              </w:rPr>
            </w:pPr>
          </w:p>
        </w:tc>
        <w:tc>
          <w:tcPr>
            <w:tcW w:w="1260" w:type="dxa"/>
            <w:tcMar>
              <w:left w:w="28" w:type="dxa"/>
              <w:right w:w="28" w:type="dxa"/>
            </w:tcMar>
            <w:vAlign w:val="center"/>
          </w:tcPr>
          <w:p w:rsidR="00632CED" w:rsidRPr="00A81A03" w:rsidRDefault="00632CED" w:rsidP="00632CED">
            <w:pPr>
              <w:suppressAutoHyphens/>
              <w:jc w:val="center"/>
              <w:rPr>
                <w:b/>
                <w:spacing w:val="-2"/>
                <w:lang w:val="es-ES"/>
              </w:rPr>
            </w:pPr>
            <w:r w:rsidRPr="00A81A03">
              <w:rPr>
                <w:b/>
                <w:spacing w:val="-2"/>
                <w:lang w:val="es-ES"/>
              </w:rPr>
              <w:t xml:space="preserve">Función del </w:t>
            </w:r>
            <w:r w:rsidR="00D31D7D" w:rsidRPr="00A81A03">
              <w:rPr>
                <w:b/>
                <w:spacing w:val="-2"/>
                <w:lang w:val="es-ES"/>
              </w:rPr>
              <w:t>Licitante</w:t>
            </w:r>
          </w:p>
        </w:tc>
      </w:tr>
      <w:tr w:rsidR="00632CED" w:rsidRPr="00A81A03" w:rsidTr="00632CED">
        <w:trPr>
          <w:cantSplit/>
        </w:trPr>
        <w:tc>
          <w:tcPr>
            <w:tcW w:w="108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1378"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851" w:type="dxa"/>
          </w:tcPr>
          <w:p w:rsidR="00632CED" w:rsidRPr="00A81A03" w:rsidRDefault="00632CED" w:rsidP="00632CED">
            <w:pPr>
              <w:suppressAutoHyphens/>
              <w:jc w:val="left"/>
              <w:rPr>
                <w:spacing w:val="-2"/>
                <w:sz w:val="22"/>
                <w:lang w:val="es-ES"/>
              </w:rPr>
            </w:pPr>
          </w:p>
        </w:tc>
        <w:tc>
          <w:tcPr>
            <w:tcW w:w="4881" w:type="dxa"/>
          </w:tcPr>
          <w:p w:rsidR="00632CED" w:rsidRPr="00A81A03" w:rsidRDefault="00632CED" w:rsidP="00632CED">
            <w:pPr>
              <w:suppressAutoHyphens/>
              <w:jc w:val="left"/>
              <w:rPr>
                <w:spacing w:val="-2"/>
                <w:sz w:val="22"/>
                <w:lang w:val="es-ES"/>
              </w:rPr>
            </w:pPr>
            <w:r w:rsidRPr="00A81A03">
              <w:rPr>
                <w:spacing w:val="-2"/>
                <w:sz w:val="22"/>
                <w:lang w:val="es-ES"/>
              </w:rPr>
              <w:t>Nombre del Contrato:</w:t>
            </w:r>
          </w:p>
          <w:p w:rsidR="00632CED" w:rsidRPr="00A81A03" w:rsidRDefault="00632CED" w:rsidP="00632CED">
            <w:pPr>
              <w:suppressAutoHyphens/>
              <w:jc w:val="left"/>
              <w:rPr>
                <w:spacing w:val="-2"/>
                <w:sz w:val="22"/>
                <w:lang w:val="es-ES"/>
              </w:rPr>
            </w:pPr>
            <w:r w:rsidRPr="00A81A03">
              <w:rPr>
                <w:spacing w:val="-2"/>
                <w:sz w:val="22"/>
                <w:lang w:val="es-ES"/>
              </w:rPr>
              <w:t xml:space="preserve">Breve descripción de </w:t>
            </w:r>
            <w:r w:rsidR="00B624A2" w:rsidRPr="00A81A03">
              <w:rPr>
                <w:spacing w:val="-2"/>
                <w:sz w:val="22"/>
                <w:lang w:val="es-ES"/>
              </w:rPr>
              <w:t xml:space="preserve">contratos realizados </w:t>
            </w:r>
            <w:r w:rsidRPr="00A81A03">
              <w:rPr>
                <w:spacing w:val="-2"/>
                <w:sz w:val="22"/>
                <w:lang w:val="es-ES"/>
              </w:rPr>
              <w:t xml:space="preserve">por el </w:t>
            </w:r>
            <w:r w:rsidR="00D31D7D" w:rsidRPr="00A81A03">
              <w:rPr>
                <w:spacing w:val="-2"/>
                <w:sz w:val="22"/>
                <w:lang w:val="es-ES"/>
              </w:rPr>
              <w:t>Licitante</w:t>
            </w:r>
            <w:r w:rsidRPr="00A81A03">
              <w:rPr>
                <w:spacing w:val="-2"/>
                <w:sz w:val="22"/>
                <w:lang w:val="es-ES"/>
              </w:rPr>
              <w:t>:</w:t>
            </w:r>
            <w:r w:rsidRPr="00A81A03">
              <w:rPr>
                <w:spacing w:val="-2"/>
                <w:sz w:val="22"/>
                <w:lang w:val="es-ES"/>
              </w:rPr>
              <w:br/>
              <w:t>Nombre del Contratante:</w:t>
            </w:r>
          </w:p>
          <w:p w:rsidR="00632CED" w:rsidRPr="00A81A03" w:rsidRDefault="00632CED" w:rsidP="00632CED">
            <w:pPr>
              <w:suppressAutoHyphens/>
              <w:jc w:val="left"/>
              <w:rPr>
                <w:spacing w:val="-2"/>
                <w:sz w:val="22"/>
                <w:lang w:val="es-ES"/>
              </w:rPr>
            </w:pPr>
            <w:r w:rsidRPr="00A81A03">
              <w:rPr>
                <w:spacing w:val="-2"/>
                <w:sz w:val="22"/>
                <w:lang w:val="es-ES"/>
              </w:rPr>
              <w:t>Dirección:</w:t>
            </w:r>
          </w:p>
        </w:tc>
        <w:tc>
          <w:tcPr>
            <w:tcW w:w="126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_________</w:t>
            </w:r>
          </w:p>
          <w:p w:rsidR="00632CED" w:rsidRPr="00A81A03" w:rsidRDefault="00632CED" w:rsidP="00632CED">
            <w:pPr>
              <w:suppressAutoHyphens/>
              <w:jc w:val="left"/>
              <w:rPr>
                <w:spacing w:val="-2"/>
                <w:sz w:val="22"/>
                <w:lang w:val="es-ES"/>
              </w:rPr>
            </w:pPr>
          </w:p>
        </w:tc>
      </w:tr>
      <w:tr w:rsidR="00632CED" w:rsidRPr="00A81A03" w:rsidTr="00632CED">
        <w:trPr>
          <w:cantSplit/>
        </w:trPr>
        <w:tc>
          <w:tcPr>
            <w:tcW w:w="108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1378"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851" w:type="dxa"/>
          </w:tcPr>
          <w:p w:rsidR="00632CED" w:rsidRPr="00A81A03" w:rsidRDefault="00632CED" w:rsidP="00632CED">
            <w:pPr>
              <w:suppressAutoHyphens/>
              <w:jc w:val="left"/>
              <w:rPr>
                <w:spacing w:val="-2"/>
                <w:sz w:val="22"/>
                <w:lang w:val="es-ES"/>
              </w:rPr>
            </w:pPr>
          </w:p>
        </w:tc>
        <w:tc>
          <w:tcPr>
            <w:tcW w:w="4881" w:type="dxa"/>
          </w:tcPr>
          <w:p w:rsidR="00632CED" w:rsidRPr="00A81A03" w:rsidRDefault="00632CED" w:rsidP="00632CED">
            <w:pPr>
              <w:suppressAutoHyphens/>
              <w:jc w:val="left"/>
              <w:rPr>
                <w:spacing w:val="-2"/>
                <w:sz w:val="22"/>
                <w:lang w:val="es-ES"/>
              </w:rPr>
            </w:pPr>
            <w:r w:rsidRPr="00A81A03">
              <w:rPr>
                <w:spacing w:val="-2"/>
                <w:sz w:val="22"/>
                <w:lang w:val="es-ES"/>
              </w:rPr>
              <w:t>Nombre del Contrato:</w:t>
            </w:r>
          </w:p>
          <w:p w:rsidR="00632CED" w:rsidRPr="00A81A03" w:rsidRDefault="00632CED" w:rsidP="00632CED">
            <w:pPr>
              <w:suppressAutoHyphens/>
              <w:jc w:val="left"/>
              <w:rPr>
                <w:spacing w:val="-2"/>
                <w:sz w:val="22"/>
                <w:lang w:val="es-ES"/>
              </w:rPr>
            </w:pPr>
            <w:r w:rsidRPr="00A81A03">
              <w:rPr>
                <w:spacing w:val="-2"/>
                <w:sz w:val="22"/>
                <w:lang w:val="es-ES"/>
              </w:rPr>
              <w:t xml:space="preserve">Breve descripción de </w:t>
            </w:r>
            <w:r w:rsidR="00B624A2" w:rsidRPr="00A81A03">
              <w:rPr>
                <w:spacing w:val="-2"/>
                <w:sz w:val="22"/>
                <w:lang w:val="es-ES"/>
              </w:rPr>
              <w:t xml:space="preserve">contratos realizados </w:t>
            </w:r>
            <w:r w:rsidRPr="00A81A03">
              <w:rPr>
                <w:spacing w:val="-2"/>
                <w:sz w:val="22"/>
                <w:lang w:val="es-ES"/>
              </w:rPr>
              <w:t xml:space="preserve">por el </w:t>
            </w:r>
            <w:r w:rsidR="00D31D7D" w:rsidRPr="00A81A03">
              <w:rPr>
                <w:spacing w:val="-2"/>
                <w:sz w:val="22"/>
                <w:lang w:val="es-ES"/>
              </w:rPr>
              <w:t>Licitante</w:t>
            </w:r>
            <w:r w:rsidRPr="00A81A03">
              <w:rPr>
                <w:spacing w:val="-2"/>
                <w:sz w:val="22"/>
                <w:lang w:val="es-ES"/>
              </w:rPr>
              <w:t>:</w:t>
            </w:r>
            <w:r w:rsidRPr="00A81A03">
              <w:rPr>
                <w:spacing w:val="-2"/>
                <w:sz w:val="22"/>
                <w:lang w:val="es-ES"/>
              </w:rPr>
              <w:br/>
              <w:t>Nombre del Contratante:</w:t>
            </w:r>
          </w:p>
          <w:p w:rsidR="00632CED" w:rsidRPr="00A81A03" w:rsidRDefault="00632CED" w:rsidP="00632CED">
            <w:pPr>
              <w:suppressAutoHyphens/>
              <w:jc w:val="left"/>
              <w:rPr>
                <w:spacing w:val="-2"/>
                <w:sz w:val="22"/>
                <w:lang w:val="es-ES"/>
              </w:rPr>
            </w:pPr>
            <w:r w:rsidRPr="00A81A03">
              <w:rPr>
                <w:spacing w:val="-2"/>
                <w:sz w:val="22"/>
                <w:lang w:val="es-ES"/>
              </w:rPr>
              <w:t>Dirección:</w:t>
            </w:r>
          </w:p>
        </w:tc>
        <w:tc>
          <w:tcPr>
            <w:tcW w:w="126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_________</w:t>
            </w:r>
          </w:p>
          <w:p w:rsidR="00632CED" w:rsidRPr="00A81A03" w:rsidRDefault="00632CED" w:rsidP="00632CED">
            <w:pPr>
              <w:suppressAutoHyphens/>
              <w:jc w:val="left"/>
              <w:rPr>
                <w:spacing w:val="-2"/>
                <w:sz w:val="22"/>
                <w:lang w:val="es-ES"/>
              </w:rPr>
            </w:pPr>
          </w:p>
        </w:tc>
      </w:tr>
      <w:tr w:rsidR="00632CED" w:rsidRPr="00A81A03" w:rsidTr="00632CED">
        <w:trPr>
          <w:cantSplit/>
        </w:trPr>
        <w:tc>
          <w:tcPr>
            <w:tcW w:w="108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1378"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851" w:type="dxa"/>
          </w:tcPr>
          <w:p w:rsidR="00632CED" w:rsidRPr="00A81A03" w:rsidRDefault="00632CED" w:rsidP="00632CED">
            <w:pPr>
              <w:suppressAutoHyphens/>
              <w:jc w:val="left"/>
              <w:rPr>
                <w:spacing w:val="-2"/>
                <w:sz w:val="22"/>
                <w:lang w:val="es-ES"/>
              </w:rPr>
            </w:pPr>
          </w:p>
        </w:tc>
        <w:tc>
          <w:tcPr>
            <w:tcW w:w="4881" w:type="dxa"/>
          </w:tcPr>
          <w:p w:rsidR="00632CED" w:rsidRPr="00A81A03" w:rsidRDefault="00632CED" w:rsidP="00632CED">
            <w:pPr>
              <w:suppressAutoHyphens/>
              <w:jc w:val="left"/>
              <w:rPr>
                <w:spacing w:val="-2"/>
                <w:sz w:val="22"/>
                <w:lang w:val="es-ES"/>
              </w:rPr>
            </w:pPr>
            <w:r w:rsidRPr="00A81A03">
              <w:rPr>
                <w:spacing w:val="-2"/>
                <w:sz w:val="22"/>
                <w:lang w:val="es-ES"/>
              </w:rPr>
              <w:t>Nombre del Contrato:</w:t>
            </w:r>
          </w:p>
          <w:p w:rsidR="00632CED" w:rsidRPr="00A81A03" w:rsidRDefault="00632CED" w:rsidP="00632CED">
            <w:pPr>
              <w:suppressAutoHyphens/>
              <w:jc w:val="left"/>
              <w:rPr>
                <w:spacing w:val="-2"/>
                <w:sz w:val="22"/>
                <w:lang w:val="es-ES"/>
              </w:rPr>
            </w:pPr>
            <w:r w:rsidRPr="00A81A03">
              <w:rPr>
                <w:spacing w:val="-2"/>
                <w:sz w:val="22"/>
                <w:lang w:val="es-ES"/>
              </w:rPr>
              <w:t xml:space="preserve">Breve descripción de </w:t>
            </w:r>
            <w:r w:rsidR="00B624A2" w:rsidRPr="00A81A03">
              <w:rPr>
                <w:spacing w:val="-2"/>
                <w:sz w:val="22"/>
                <w:lang w:val="es-ES"/>
              </w:rPr>
              <w:t xml:space="preserve">contratos realizados </w:t>
            </w:r>
            <w:r w:rsidRPr="00A81A03">
              <w:rPr>
                <w:spacing w:val="-2"/>
                <w:sz w:val="22"/>
                <w:lang w:val="es-ES"/>
              </w:rPr>
              <w:t xml:space="preserve">por el </w:t>
            </w:r>
            <w:r w:rsidR="00D31D7D" w:rsidRPr="00A81A03">
              <w:rPr>
                <w:spacing w:val="-2"/>
                <w:sz w:val="22"/>
                <w:lang w:val="es-ES"/>
              </w:rPr>
              <w:t>Licitante</w:t>
            </w:r>
            <w:r w:rsidRPr="00A81A03">
              <w:rPr>
                <w:spacing w:val="-2"/>
                <w:sz w:val="22"/>
                <w:lang w:val="es-ES"/>
              </w:rPr>
              <w:t>:</w:t>
            </w:r>
            <w:r w:rsidRPr="00A81A03">
              <w:rPr>
                <w:spacing w:val="-2"/>
                <w:sz w:val="22"/>
                <w:lang w:val="es-ES"/>
              </w:rPr>
              <w:br/>
              <w:t>Nombre del Contratante:</w:t>
            </w:r>
          </w:p>
          <w:p w:rsidR="00632CED" w:rsidRPr="00A81A03" w:rsidRDefault="00632CED" w:rsidP="00632CED">
            <w:pPr>
              <w:suppressAutoHyphens/>
              <w:jc w:val="left"/>
              <w:rPr>
                <w:spacing w:val="-2"/>
                <w:sz w:val="22"/>
                <w:lang w:val="es-ES"/>
              </w:rPr>
            </w:pPr>
            <w:r w:rsidRPr="00A81A03">
              <w:rPr>
                <w:spacing w:val="-2"/>
                <w:sz w:val="22"/>
                <w:lang w:val="es-ES"/>
              </w:rPr>
              <w:t>Dirección:</w:t>
            </w:r>
          </w:p>
        </w:tc>
        <w:tc>
          <w:tcPr>
            <w:tcW w:w="126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_________</w:t>
            </w:r>
          </w:p>
          <w:p w:rsidR="00632CED" w:rsidRPr="00A81A03" w:rsidRDefault="00632CED" w:rsidP="00632CED">
            <w:pPr>
              <w:suppressAutoHyphens/>
              <w:jc w:val="left"/>
              <w:rPr>
                <w:spacing w:val="-2"/>
                <w:sz w:val="22"/>
                <w:lang w:val="es-ES"/>
              </w:rPr>
            </w:pPr>
          </w:p>
        </w:tc>
      </w:tr>
      <w:tr w:rsidR="00632CED" w:rsidRPr="00A81A03" w:rsidTr="00632CED">
        <w:trPr>
          <w:cantSplit/>
        </w:trPr>
        <w:tc>
          <w:tcPr>
            <w:tcW w:w="108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1378"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851" w:type="dxa"/>
          </w:tcPr>
          <w:p w:rsidR="00632CED" w:rsidRPr="00A81A03" w:rsidRDefault="00632CED" w:rsidP="00632CED">
            <w:pPr>
              <w:suppressAutoHyphens/>
              <w:jc w:val="left"/>
              <w:rPr>
                <w:spacing w:val="-2"/>
                <w:sz w:val="22"/>
                <w:lang w:val="es-ES"/>
              </w:rPr>
            </w:pPr>
          </w:p>
        </w:tc>
        <w:tc>
          <w:tcPr>
            <w:tcW w:w="4881" w:type="dxa"/>
          </w:tcPr>
          <w:p w:rsidR="00632CED" w:rsidRPr="00A81A03" w:rsidRDefault="00632CED" w:rsidP="00632CED">
            <w:pPr>
              <w:suppressAutoHyphens/>
              <w:jc w:val="left"/>
              <w:rPr>
                <w:spacing w:val="-2"/>
                <w:sz w:val="22"/>
                <w:lang w:val="es-ES"/>
              </w:rPr>
            </w:pPr>
            <w:r w:rsidRPr="00A81A03">
              <w:rPr>
                <w:spacing w:val="-2"/>
                <w:sz w:val="22"/>
                <w:lang w:val="es-ES"/>
              </w:rPr>
              <w:t>Nombre del Contrato:</w:t>
            </w:r>
          </w:p>
          <w:p w:rsidR="00632CED" w:rsidRPr="00A81A03" w:rsidRDefault="00632CED" w:rsidP="00632CED">
            <w:pPr>
              <w:suppressAutoHyphens/>
              <w:jc w:val="left"/>
              <w:rPr>
                <w:spacing w:val="-2"/>
                <w:sz w:val="22"/>
                <w:lang w:val="es-ES"/>
              </w:rPr>
            </w:pPr>
            <w:r w:rsidRPr="00A81A03">
              <w:rPr>
                <w:spacing w:val="-2"/>
                <w:sz w:val="22"/>
                <w:lang w:val="es-ES"/>
              </w:rPr>
              <w:t xml:space="preserve">Breve descripción de </w:t>
            </w:r>
            <w:r w:rsidR="00B624A2" w:rsidRPr="00A81A03">
              <w:rPr>
                <w:spacing w:val="-2"/>
                <w:sz w:val="22"/>
                <w:lang w:val="es-ES"/>
              </w:rPr>
              <w:t xml:space="preserve">contratos realizados </w:t>
            </w:r>
            <w:r w:rsidRPr="00A81A03">
              <w:rPr>
                <w:spacing w:val="-2"/>
                <w:sz w:val="22"/>
                <w:lang w:val="es-ES"/>
              </w:rPr>
              <w:t xml:space="preserve">por el </w:t>
            </w:r>
            <w:r w:rsidR="00D31D7D" w:rsidRPr="00A81A03">
              <w:rPr>
                <w:spacing w:val="-2"/>
                <w:sz w:val="22"/>
                <w:lang w:val="es-ES"/>
              </w:rPr>
              <w:t>Licitante</w:t>
            </w:r>
            <w:r w:rsidRPr="00A81A03">
              <w:rPr>
                <w:spacing w:val="-2"/>
                <w:sz w:val="22"/>
                <w:lang w:val="es-ES"/>
              </w:rPr>
              <w:t>:</w:t>
            </w:r>
            <w:r w:rsidRPr="00A81A03">
              <w:rPr>
                <w:spacing w:val="-2"/>
                <w:sz w:val="22"/>
                <w:lang w:val="es-ES"/>
              </w:rPr>
              <w:br/>
              <w:t>Nombre del Contratante:</w:t>
            </w:r>
          </w:p>
          <w:p w:rsidR="00632CED" w:rsidRPr="00A81A03" w:rsidRDefault="00632CED" w:rsidP="00632CED">
            <w:pPr>
              <w:suppressAutoHyphens/>
              <w:jc w:val="left"/>
              <w:rPr>
                <w:spacing w:val="-2"/>
                <w:sz w:val="22"/>
                <w:lang w:val="es-ES"/>
              </w:rPr>
            </w:pPr>
            <w:r w:rsidRPr="00A81A03">
              <w:rPr>
                <w:spacing w:val="-2"/>
                <w:sz w:val="22"/>
                <w:lang w:val="es-ES"/>
              </w:rPr>
              <w:t>Dirección:</w:t>
            </w:r>
          </w:p>
        </w:tc>
        <w:tc>
          <w:tcPr>
            <w:tcW w:w="126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_________</w:t>
            </w:r>
          </w:p>
          <w:p w:rsidR="00632CED" w:rsidRPr="00A81A03" w:rsidRDefault="00632CED" w:rsidP="00632CED">
            <w:pPr>
              <w:suppressAutoHyphens/>
              <w:jc w:val="left"/>
              <w:rPr>
                <w:spacing w:val="-2"/>
                <w:sz w:val="22"/>
                <w:lang w:val="es-ES"/>
              </w:rPr>
            </w:pPr>
          </w:p>
        </w:tc>
      </w:tr>
      <w:tr w:rsidR="00632CED" w:rsidRPr="00A81A03" w:rsidTr="00632CED">
        <w:trPr>
          <w:cantSplit/>
        </w:trPr>
        <w:tc>
          <w:tcPr>
            <w:tcW w:w="108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1378"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851" w:type="dxa"/>
          </w:tcPr>
          <w:p w:rsidR="00632CED" w:rsidRPr="00A81A03" w:rsidRDefault="00632CED" w:rsidP="00632CED">
            <w:pPr>
              <w:suppressAutoHyphens/>
              <w:jc w:val="left"/>
              <w:rPr>
                <w:spacing w:val="-2"/>
                <w:sz w:val="22"/>
                <w:lang w:val="es-ES"/>
              </w:rPr>
            </w:pPr>
          </w:p>
        </w:tc>
        <w:tc>
          <w:tcPr>
            <w:tcW w:w="4881" w:type="dxa"/>
          </w:tcPr>
          <w:p w:rsidR="00632CED" w:rsidRPr="00A81A03" w:rsidRDefault="00632CED" w:rsidP="00632CED">
            <w:pPr>
              <w:suppressAutoHyphens/>
              <w:jc w:val="left"/>
              <w:rPr>
                <w:spacing w:val="-2"/>
                <w:sz w:val="22"/>
                <w:lang w:val="es-ES"/>
              </w:rPr>
            </w:pPr>
            <w:r w:rsidRPr="00A81A03">
              <w:rPr>
                <w:spacing w:val="-2"/>
                <w:sz w:val="22"/>
                <w:lang w:val="es-ES"/>
              </w:rPr>
              <w:t>Nombre del Contrato:</w:t>
            </w:r>
          </w:p>
          <w:p w:rsidR="00632CED" w:rsidRPr="00A81A03" w:rsidRDefault="00632CED" w:rsidP="00632CED">
            <w:pPr>
              <w:suppressAutoHyphens/>
              <w:jc w:val="left"/>
              <w:rPr>
                <w:spacing w:val="-2"/>
                <w:sz w:val="22"/>
                <w:lang w:val="es-ES"/>
              </w:rPr>
            </w:pPr>
            <w:r w:rsidRPr="00A81A03">
              <w:rPr>
                <w:spacing w:val="-2"/>
                <w:sz w:val="22"/>
                <w:lang w:val="es-ES"/>
              </w:rPr>
              <w:t xml:space="preserve">Breve descripción de </w:t>
            </w:r>
            <w:r w:rsidR="00B624A2" w:rsidRPr="00A81A03">
              <w:rPr>
                <w:spacing w:val="-2"/>
                <w:sz w:val="22"/>
                <w:lang w:val="es-ES"/>
              </w:rPr>
              <w:t xml:space="preserve">contratos realizados </w:t>
            </w:r>
            <w:r w:rsidRPr="00A81A03">
              <w:rPr>
                <w:spacing w:val="-2"/>
                <w:sz w:val="22"/>
                <w:lang w:val="es-ES"/>
              </w:rPr>
              <w:t xml:space="preserve">por el </w:t>
            </w:r>
            <w:r w:rsidR="00D31D7D" w:rsidRPr="00A81A03">
              <w:rPr>
                <w:spacing w:val="-2"/>
                <w:sz w:val="22"/>
                <w:lang w:val="es-ES"/>
              </w:rPr>
              <w:t>Licitante</w:t>
            </w:r>
            <w:r w:rsidRPr="00A81A03">
              <w:rPr>
                <w:spacing w:val="-2"/>
                <w:sz w:val="22"/>
                <w:lang w:val="es-ES"/>
              </w:rPr>
              <w:t>:</w:t>
            </w:r>
            <w:r w:rsidRPr="00A81A03">
              <w:rPr>
                <w:spacing w:val="-2"/>
                <w:sz w:val="22"/>
                <w:lang w:val="es-ES"/>
              </w:rPr>
              <w:br/>
              <w:t>Nombre del Contratante:</w:t>
            </w:r>
          </w:p>
          <w:p w:rsidR="00632CED" w:rsidRPr="00A81A03" w:rsidRDefault="00632CED" w:rsidP="00632CED">
            <w:pPr>
              <w:suppressAutoHyphens/>
              <w:jc w:val="left"/>
              <w:rPr>
                <w:spacing w:val="-2"/>
                <w:sz w:val="22"/>
                <w:lang w:val="es-ES"/>
              </w:rPr>
            </w:pPr>
            <w:r w:rsidRPr="00A81A03">
              <w:rPr>
                <w:spacing w:val="-2"/>
                <w:sz w:val="22"/>
                <w:lang w:val="es-ES"/>
              </w:rPr>
              <w:t>Dirección:</w:t>
            </w:r>
          </w:p>
        </w:tc>
        <w:tc>
          <w:tcPr>
            <w:tcW w:w="126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_________</w:t>
            </w:r>
          </w:p>
          <w:p w:rsidR="00632CED" w:rsidRPr="00A81A03" w:rsidRDefault="00632CED" w:rsidP="00632CED">
            <w:pPr>
              <w:suppressAutoHyphens/>
              <w:jc w:val="left"/>
              <w:rPr>
                <w:spacing w:val="-2"/>
                <w:sz w:val="22"/>
                <w:lang w:val="es-ES"/>
              </w:rPr>
            </w:pPr>
          </w:p>
        </w:tc>
      </w:tr>
      <w:tr w:rsidR="00632CED" w:rsidRPr="00A81A03" w:rsidTr="00632CED">
        <w:trPr>
          <w:cantSplit/>
        </w:trPr>
        <w:tc>
          <w:tcPr>
            <w:tcW w:w="108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1378"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w:t>
            </w:r>
          </w:p>
        </w:tc>
        <w:tc>
          <w:tcPr>
            <w:tcW w:w="851" w:type="dxa"/>
          </w:tcPr>
          <w:p w:rsidR="00632CED" w:rsidRPr="00A81A03" w:rsidRDefault="00632CED" w:rsidP="00632CED">
            <w:pPr>
              <w:suppressAutoHyphens/>
              <w:jc w:val="left"/>
              <w:rPr>
                <w:spacing w:val="-2"/>
                <w:sz w:val="22"/>
                <w:lang w:val="es-ES"/>
              </w:rPr>
            </w:pPr>
          </w:p>
        </w:tc>
        <w:tc>
          <w:tcPr>
            <w:tcW w:w="4881" w:type="dxa"/>
          </w:tcPr>
          <w:p w:rsidR="00632CED" w:rsidRPr="00A81A03" w:rsidRDefault="00632CED" w:rsidP="00632CED">
            <w:pPr>
              <w:suppressAutoHyphens/>
              <w:jc w:val="left"/>
              <w:rPr>
                <w:spacing w:val="-2"/>
                <w:sz w:val="22"/>
                <w:lang w:val="es-ES"/>
              </w:rPr>
            </w:pPr>
            <w:r w:rsidRPr="00A81A03">
              <w:rPr>
                <w:spacing w:val="-2"/>
                <w:sz w:val="22"/>
                <w:lang w:val="es-ES"/>
              </w:rPr>
              <w:t>Nombre del Contrato:</w:t>
            </w:r>
          </w:p>
          <w:p w:rsidR="00632CED" w:rsidRPr="00A81A03" w:rsidRDefault="00632CED" w:rsidP="00632CED">
            <w:pPr>
              <w:suppressAutoHyphens/>
              <w:jc w:val="left"/>
              <w:rPr>
                <w:spacing w:val="-2"/>
                <w:sz w:val="22"/>
                <w:lang w:val="es-ES"/>
              </w:rPr>
            </w:pPr>
            <w:r w:rsidRPr="00A81A03">
              <w:rPr>
                <w:spacing w:val="-2"/>
                <w:sz w:val="22"/>
                <w:lang w:val="es-ES"/>
              </w:rPr>
              <w:t xml:space="preserve">Breve descripción de </w:t>
            </w:r>
            <w:r w:rsidR="00B624A2" w:rsidRPr="00A81A03">
              <w:rPr>
                <w:spacing w:val="-2"/>
                <w:sz w:val="22"/>
                <w:lang w:val="es-ES"/>
              </w:rPr>
              <w:t xml:space="preserve">contratos realizados </w:t>
            </w:r>
            <w:r w:rsidRPr="00A81A03">
              <w:rPr>
                <w:spacing w:val="-2"/>
                <w:sz w:val="22"/>
                <w:lang w:val="es-ES"/>
              </w:rPr>
              <w:t xml:space="preserve">por el </w:t>
            </w:r>
            <w:r w:rsidR="00D31D7D" w:rsidRPr="00A81A03">
              <w:rPr>
                <w:spacing w:val="-2"/>
                <w:sz w:val="22"/>
                <w:lang w:val="es-ES"/>
              </w:rPr>
              <w:t>Licitante</w:t>
            </w:r>
            <w:r w:rsidRPr="00A81A03">
              <w:rPr>
                <w:spacing w:val="-2"/>
                <w:sz w:val="22"/>
                <w:lang w:val="es-ES"/>
              </w:rPr>
              <w:t>:</w:t>
            </w:r>
            <w:r w:rsidRPr="00A81A03">
              <w:rPr>
                <w:spacing w:val="-2"/>
                <w:sz w:val="22"/>
                <w:lang w:val="es-ES"/>
              </w:rPr>
              <w:br/>
              <w:t>Nombre del Contratante:</w:t>
            </w:r>
          </w:p>
          <w:p w:rsidR="00632CED" w:rsidRPr="00A81A03" w:rsidRDefault="00632CED" w:rsidP="00632CED">
            <w:pPr>
              <w:suppressAutoHyphens/>
              <w:jc w:val="left"/>
              <w:rPr>
                <w:spacing w:val="-2"/>
                <w:sz w:val="22"/>
                <w:lang w:val="es-ES"/>
              </w:rPr>
            </w:pPr>
            <w:r w:rsidRPr="00A81A03">
              <w:rPr>
                <w:spacing w:val="-2"/>
                <w:sz w:val="22"/>
                <w:lang w:val="es-ES"/>
              </w:rPr>
              <w:t>Dirección:</w:t>
            </w:r>
          </w:p>
        </w:tc>
        <w:tc>
          <w:tcPr>
            <w:tcW w:w="1260" w:type="dxa"/>
          </w:tcPr>
          <w:p w:rsidR="00632CED" w:rsidRPr="00A81A03" w:rsidRDefault="00632CED" w:rsidP="00632CED">
            <w:pPr>
              <w:suppressAutoHyphens/>
              <w:jc w:val="left"/>
              <w:rPr>
                <w:spacing w:val="-2"/>
                <w:sz w:val="22"/>
                <w:lang w:val="es-ES"/>
              </w:rPr>
            </w:pPr>
          </w:p>
          <w:p w:rsidR="00632CED" w:rsidRPr="00A81A03" w:rsidRDefault="00632CED" w:rsidP="00632CED">
            <w:pPr>
              <w:suppressAutoHyphens/>
              <w:jc w:val="left"/>
              <w:rPr>
                <w:spacing w:val="-2"/>
                <w:sz w:val="22"/>
                <w:lang w:val="es-ES"/>
              </w:rPr>
            </w:pPr>
            <w:r w:rsidRPr="00A81A03">
              <w:rPr>
                <w:spacing w:val="-2"/>
                <w:sz w:val="22"/>
                <w:lang w:val="es-ES"/>
              </w:rPr>
              <w:t>_________</w:t>
            </w:r>
          </w:p>
          <w:p w:rsidR="00632CED" w:rsidRPr="00A81A03" w:rsidRDefault="00632CED" w:rsidP="00632CED">
            <w:pPr>
              <w:suppressAutoHyphens/>
              <w:jc w:val="left"/>
              <w:rPr>
                <w:spacing w:val="-2"/>
                <w:sz w:val="22"/>
                <w:lang w:val="es-ES"/>
              </w:rPr>
            </w:pPr>
          </w:p>
        </w:tc>
      </w:tr>
    </w:tbl>
    <w:p w:rsidR="00632CED" w:rsidRPr="00A81A03" w:rsidRDefault="00632CED" w:rsidP="00632CED">
      <w:pPr>
        <w:suppressAutoHyphens/>
        <w:jc w:val="left"/>
        <w:rPr>
          <w:spacing w:val="-2"/>
          <w:lang w:val="es-ES"/>
        </w:rPr>
      </w:pPr>
    </w:p>
    <w:p w:rsidR="00632CED" w:rsidRPr="00A81A03" w:rsidRDefault="00632CED" w:rsidP="00632CED">
      <w:pPr>
        <w:pStyle w:val="Outline"/>
        <w:suppressAutoHyphens/>
        <w:spacing w:before="0"/>
        <w:rPr>
          <w:iCs/>
          <w:lang w:val="es-ES"/>
        </w:rPr>
      </w:pPr>
      <w:r w:rsidRPr="00A81A03">
        <w:rPr>
          <w:kern w:val="0"/>
          <w:lang w:val="es-ES"/>
        </w:rPr>
        <w:t xml:space="preserve">* </w:t>
      </w:r>
      <w:r w:rsidR="008D7DC1" w:rsidRPr="00A81A03">
        <w:rPr>
          <w:kern w:val="0"/>
          <w:lang w:val="es-ES"/>
        </w:rPr>
        <w:t>Para años durante los cuales los contratos representen una actividad de al menos nueve (9) meses, debe indicarse el año calendario, comenzando por el más distante</w:t>
      </w:r>
      <w:r w:rsidRPr="00A81A03">
        <w:rPr>
          <w:kern w:val="0"/>
          <w:lang w:val="es-ES"/>
        </w:rPr>
        <w:t>.</w:t>
      </w:r>
      <w:r w:rsidRPr="00A81A03">
        <w:rPr>
          <w:kern w:val="0"/>
          <w:lang w:val="es-ES"/>
        </w:rPr>
        <w:br w:type="page"/>
      </w:r>
    </w:p>
    <w:p w:rsidR="00632CED" w:rsidRPr="00A81A03" w:rsidRDefault="00632CED" w:rsidP="00632CED">
      <w:pPr>
        <w:jc w:val="center"/>
        <w:rPr>
          <w:b/>
          <w:lang w:val="es-ES"/>
        </w:rPr>
      </w:pPr>
      <w:bookmarkStart w:id="636" w:name="_Toc498849284"/>
      <w:bookmarkStart w:id="637" w:name="_Toc498850126"/>
      <w:bookmarkStart w:id="638" w:name="_Toc498851731"/>
      <w:r w:rsidRPr="00A81A03">
        <w:rPr>
          <w:b/>
          <w:lang w:val="es-ES"/>
        </w:rPr>
        <w:t>Formulario EXP – 2.4.</w:t>
      </w:r>
      <w:bookmarkEnd w:id="636"/>
      <w:bookmarkEnd w:id="637"/>
      <w:bookmarkEnd w:id="638"/>
      <w:r w:rsidRPr="00A81A03">
        <w:rPr>
          <w:b/>
          <w:lang w:val="es-ES"/>
        </w:rPr>
        <w:t>2</w:t>
      </w:r>
      <w:r w:rsidR="00B653C5" w:rsidRPr="00A81A03">
        <w:rPr>
          <w:b/>
          <w:lang w:val="es-ES"/>
        </w:rPr>
        <w:t xml:space="preserve"> </w:t>
      </w:r>
      <w:r w:rsidRPr="00A81A03">
        <w:rPr>
          <w:b/>
          <w:lang w:val="es-ES"/>
        </w:rPr>
        <w:t>(a)</w:t>
      </w:r>
    </w:p>
    <w:p w:rsidR="00632CED" w:rsidRPr="00A81A03" w:rsidRDefault="00632CED" w:rsidP="00632CED">
      <w:pPr>
        <w:pStyle w:val="S4Header"/>
        <w:rPr>
          <w:lang w:val="es-ES"/>
        </w:rPr>
      </w:pPr>
      <w:bookmarkStart w:id="639" w:name="_Toc36315723"/>
      <w:r w:rsidRPr="00A81A03">
        <w:rPr>
          <w:lang w:val="es-ES"/>
        </w:rPr>
        <w:t>Experiencia Específica</w:t>
      </w:r>
      <w:bookmarkEnd w:id="639"/>
    </w:p>
    <w:p w:rsidR="00632CED" w:rsidRPr="00A81A03" w:rsidRDefault="00632CED" w:rsidP="00632CED">
      <w:pPr>
        <w:pStyle w:val="Head2"/>
        <w:widowControl/>
        <w:jc w:val="left"/>
        <w:rPr>
          <w:rFonts w:ascii="Times New Roman" w:hAnsi="Times New Roman"/>
          <w:sz w:val="24"/>
          <w:szCs w:val="24"/>
          <w:lang w:val="es-ES"/>
        </w:rPr>
      </w:pPr>
    </w:p>
    <w:p w:rsidR="00632CED" w:rsidRPr="00A81A03" w:rsidRDefault="00632CED" w:rsidP="00632CED">
      <w:pPr>
        <w:tabs>
          <w:tab w:val="right" w:pos="9000"/>
          <w:tab w:val="right" w:pos="9630"/>
        </w:tabs>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632CED" w:rsidRPr="00A81A03" w:rsidRDefault="00632CED" w:rsidP="00632CED">
      <w:pPr>
        <w:tabs>
          <w:tab w:val="right" w:pos="9000"/>
          <w:tab w:val="right" w:pos="9630"/>
        </w:tabs>
        <w:rPr>
          <w:lang w:val="es-ES"/>
        </w:rPr>
      </w:pPr>
      <w:r w:rsidRPr="00A81A03">
        <w:rPr>
          <w:lang w:val="es-ES"/>
        </w:rPr>
        <w:t xml:space="preserve">Nombre jurídico del socio </w:t>
      </w:r>
      <w:r w:rsidR="00387F46" w:rsidRPr="00A81A03">
        <w:rPr>
          <w:lang w:val="es-ES"/>
        </w:rPr>
        <w:t>de la APCA</w:t>
      </w:r>
      <w:r w:rsidRPr="00A81A03">
        <w:rPr>
          <w:lang w:val="es-ES"/>
        </w:rPr>
        <w:t>:  _______________________</w:t>
      </w:r>
      <w:r w:rsidRPr="00A81A03">
        <w:rPr>
          <w:lang w:val="es-ES"/>
        </w:rPr>
        <w:tab/>
        <w:t xml:space="preserve">   __________________</w:t>
      </w:r>
    </w:p>
    <w:p w:rsidR="00632CED" w:rsidRPr="00A81A03" w:rsidRDefault="00632CED" w:rsidP="00632CED">
      <w:pPr>
        <w:tabs>
          <w:tab w:val="right" w:pos="9000"/>
          <w:tab w:val="right" w:pos="9630"/>
        </w:tabs>
        <w:rPr>
          <w:lang w:val="es-ES"/>
        </w:rPr>
      </w:pPr>
      <w:r w:rsidRPr="00A81A03">
        <w:rPr>
          <w:lang w:val="es-ES"/>
        </w:rPr>
        <w:tab/>
        <w:t>LPI No.:  ________________</w:t>
      </w:r>
    </w:p>
    <w:p w:rsidR="00632CED" w:rsidRPr="00A81A03" w:rsidRDefault="00632CED" w:rsidP="00632CED">
      <w:pPr>
        <w:pStyle w:val="Outline"/>
        <w:tabs>
          <w:tab w:val="right" w:pos="9000"/>
        </w:tabs>
        <w:suppressAutoHyphens/>
        <w:spacing w:before="120"/>
        <w:rPr>
          <w:lang w:val="es-ES"/>
        </w:rPr>
      </w:pPr>
      <w:r w:rsidRPr="00A81A03">
        <w:rPr>
          <w:lang w:val="es-ES"/>
        </w:rPr>
        <w:tab/>
        <w:t>Página  ____ de ____ páginas</w:t>
      </w:r>
    </w:p>
    <w:p w:rsidR="00632CED" w:rsidRPr="00A81A03" w:rsidRDefault="00632CED" w:rsidP="00632CED">
      <w:pPr>
        <w:pStyle w:val="Outline"/>
        <w:suppressAutoHyphens/>
        <w:spacing w:before="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32CED" w:rsidRPr="00A81A03" w:rsidTr="00632CED">
        <w:trPr>
          <w:cantSplit/>
          <w:tblHeader/>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A230CE" w:rsidP="00834BF0">
            <w:pPr>
              <w:suppressAutoHyphens/>
              <w:spacing w:before="60" w:after="60"/>
              <w:jc w:val="left"/>
              <w:rPr>
                <w:b/>
                <w:spacing w:val="-2"/>
                <w:szCs w:val="24"/>
                <w:lang w:val="es-ES"/>
              </w:rPr>
            </w:pPr>
            <w:r w:rsidRPr="00A81A03">
              <w:rPr>
                <w:b/>
                <w:spacing w:val="-2"/>
                <w:szCs w:val="24"/>
                <w:lang w:val="es-ES"/>
              </w:rPr>
              <w:t xml:space="preserve">Contrato similar No. ___ </w:t>
            </w:r>
            <w:r w:rsidRPr="00A81A03">
              <w:rPr>
                <w:i/>
                <w:spacing w:val="-2"/>
                <w:szCs w:val="24"/>
                <w:lang w:val="es-ES"/>
              </w:rPr>
              <w:t>[indicar el número específico]</w:t>
            </w:r>
            <w:r w:rsidRPr="00A81A03">
              <w:rPr>
                <w:b/>
                <w:spacing w:val="-2"/>
                <w:szCs w:val="24"/>
                <w:lang w:val="es-ES"/>
              </w:rPr>
              <w:t xml:space="preserve"> de ___ </w:t>
            </w:r>
            <w:r w:rsidRPr="00A81A03">
              <w:rPr>
                <w:i/>
                <w:spacing w:val="-2"/>
                <w:szCs w:val="24"/>
                <w:lang w:val="es-ES"/>
              </w:rPr>
              <w:t>[número total de contratos similares requeridos]</w:t>
            </w:r>
            <w:r w:rsidRPr="00A81A03" w:rsidDel="00A230CE">
              <w:rPr>
                <w:b/>
                <w:spacing w:val="-2"/>
                <w:szCs w:val="24"/>
                <w:lang w:val="es-ES"/>
              </w:rPr>
              <w:t xml:space="preserve"> </w:t>
            </w:r>
          </w:p>
        </w:tc>
        <w:tc>
          <w:tcPr>
            <w:tcW w:w="4878" w:type="dxa"/>
            <w:gridSpan w:val="3"/>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before="60" w:after="60"/>
              <w:jc w:val="center"/>
              <w:rPr>
                <w:b/>
                <w:spacing w:val="-2"/>
                <w:szCs w:val="24"/>
                <w:lang w:val="es-ES"/>
              </w:rPr>
            </w:pPr>
            <w:r w:rsidRPr="00A81A03">
              <w:rPr>
                <w:b/>
                <w:spacing w:val="-2"/>
                <w:szCs w:val="24"/>
                <w:lang w:val="es-ES"/>
              </w:rPr>
              <w:t>Información</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 xml:space="preserve">Fecha de adjudicación </w:t>
            </w:r>
          </w:p>
          <w:p w:rsidR="00632CED" w:rsidRPr="00A81A03" w:rsidRDefault="00632CED" w:rsidP="00632CED">
            <w:pPr>
              <w:pStyle w:val="BodyText"/>
              <w:spacing w:before="60" w:after="60"/>
              <w:rPr>
                <w:lang w:val="es-ES"/>
              </w:rPr>
            </w:pPr>
            <w:r w:rsidRPr="00A81A03">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p>
        </w:tc>
        <w:tc>
          <w:tcPr>
            <w:tcW w:w="4878" w:type="dxa"/>
            <w:gridSpan w:val="3"/>
            <w:tcBorders>
              <w:top w:val="single" w:sz="6" w:space="0" w:color="auto"/>
              <w:left w:val="nil"/>
              <w:bottom w:val="single" w:sz="6" w:space="0" w:color="auto"/>
              <w:right w:val="single" w:sz="4" w:space="0" w:color="auto"/>
            </w:tcBorders>
          </w:tcPr>
          <w:p w:rsidR="00632CED" w:rsidRPr="00A81A03" w:rsidRDefault="00632CED" w:rsidP="00632CED">
            <w:pPr>
              <w:pStyle w:val="BodyText"/>
              <w:spacing w:before="60" w:after="60"/>
              <w:rPr>
                <w:lang w:val="es-ES"/>
              </w:rPr>
            </w:pP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before="60" w:after="60"/>
              <w:rPr>
                <w:spacing w:val="-2"/>
                <w:lang w:val="es-ES"/>
              </w:rPr>
            </w:pPr>
            <w:r w:rsidRPr="00A81A03">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rsidR="00632CED" w:rsidRPr="00A81A03" w:rsidRDefault="00632CED" w:rsidP="00632CED">
            <w:pPr>
              <w:spacing w:before="60" w:after="60"/>
              <w:jc w:val="center"/>
              <w:rPr>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 xml:space="preserve">Contratista </w:t>
            </w:r>
          </w:p>
        </w:tc>
        <w:tc>
          <w:tcPr>
            <w:tcW w:w="1800" w:type="dxa"/>
            <w:tcBorders>
              <w:top w:val="single" w:sz="6" w:space="0" w:color="auto"/>
              <w:left w:val="nil"/>
              <w:bottom w:val="single" w:sz="6" w:space="0" w:color="auto"/>
              <w:right w:val="single" w:sz="6" w:space="0" w:color="auto"/>
            </w:tcBorders>
          </w:tcPr>
          <w:p w:rsidR="00632CED" w:rsidRPr="00A81A03" w:rsidRDefault="00632CED" w:rsidP="00632CED">
            <w:pPr>
              <w:spacing w:before="60" w:after="60"/>
              <w:jc w:val="center"/>
              <w:rPr>
                <w:spacing w:val="-2"/>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 xml:space="preserve">Contratista </w:t>
            </w:r>
            <w:r w:rsidR="00FA6C40" w:rsidRPr="00A81A03">
              <w:rPr>
                <w:lang w:val="es-ES"/>
              </w:rPr>
              <w:t>A</w:t>
            </w:r>
            <w:r w:rsidRPr="00A81A03">
              <w:rPr>
                <w:lang w:val="es-ES"/>
              </w:rPr>
              <w:t>dministrador</w:t>
            </w:r>
          </w:p>
        </w:tc>
        <w:tc>
          <w:tcPr>
            <w:tcW w:w="153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pacing w:before="60" w:after="60"/>
              <w:jc w:val="center"/>
              <w:rPr>
                <w:lang w:val="es-ES"/>
              </w:rPr>
            </w:pPr>
            <w:r w:rsidRPr="00A81A03">
              <w:rPr>
                <w:sz w:val="36"/>
                <w:lang w:val="es-ES"/>
              </w:rPr>
              <w:sym w:font="Symbol" w:char="F07F"/>
            </w:r>
            <w:r w:rsidRPr="00A81A03">
              <w:rPr>
                <w:sz w:val="36"/>
                <w:lang w:val="es-ES"/>
              </w:rPr>
              <w:t xml:space="preserve"> </w:t>
            </w:r>
            <w:r w:rsidR="00B011A1" w:rsidRPr="00A81A03">
              <w:rPr>
                <w:lang w:val="es-ES"/>
              </w:rPr>
              <w:t>Subcontratista</w:t>
            </w:r>
          </w:p>
          <w:p w:rsidR="00632CED" w:rsidRPr="00A81A03" w:rsidRDefault="00632CED" w:rsidP="00632CED">
            <w:pPr>
              <w:spacing w:before="60" w:after="60"/>
              <w:jc w:val="center"/>
              <w:rPr>
                <w:spacing w:val="-2"/>
                <w:sz w:val="36"/>
                <w:lang w:val="es-ES"/>
              </w:rPr>
            </w:pP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Monto total del Contrato</w:t>
            </w:r>
          </w:p>
        </w:tc>
        <w:tc>
          <w:tcPr>
            <w:tcW w:w="3348" w:type="dxa"/>
            <w:gridSpan w:val="2"/>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US$__________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 xml:space="preserve">Si es socio de una APCA o </w:t>
            </w:r>
            <w:r w:rsidR="00B011A1" w:rsidRPr="00A81A03">
              <w:rPr>
                <w:lang w:val="es-ES"/>
              </w:rPr>
              <w:t>Subcontratista</w:t>
            </w:r>
            <w:r w:rsidRPr="00A81A03">
              <w:rPr>
                <w:lang w:val="es-ES"/>
              </w:rPr>
              <w:t>, indique participación en el monto total del Contrato</w:t>
            </w:r>
          </w:p>
        </w:tc>
        <w:tc>
          <w:tcPr>
            <w:tcW w:w="1548" w:type="dxa"/>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__________%</w:t>
            </w:r>
          </w:p>
        </w:tc>
        <w:tc>
          <w:tcPr>
            <w:tcW w:w="180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_____________</w:t>
            </w:r>
          </w:p>
        </w:tc>
        <w:tc>
          <w:tcPr>
            <w:tcW w:w="153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US$_______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Dirección:</w:t>
            </w:r>
          </w:p>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Número de teléfono / Fax:</w:t>
            </w:r>
          </w:p>
          <w:p w:rsidR="00632CED" w:rsidRPr="00A81A03" w:rsidRDefault="00632CED" w:rsidP="00632CED">
            <w:pPr>
              <w:pStyle w:val="BodyText"/>
              <w:spacing w:before="60" w:after="60"/>
              <w:rPr>
                <w:lang w:val="es-ES"/>
              </w:rPr>
            </w:pPr>
            <w:r w:rsidRPr="00A81A03">
              <w:rPr>
                <w:lang w:val="es-ES"/>
              </w:rPr>
              <w:t>Correo electrónico:</w:t>
            </w:r>
          </w:p>
        </w:tc>
        <w:tc>
          <w:tcPr>
            <w:tcW w:w="4878" w:type="dxa"/>
            <w:gridSpan w:val="3"/>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tc>
      </w:tr>
    </w:tbl>
    <w:p w:rsidR="00632CED" w:rsidRPr="00A81A03" w:rsidRDefault="00632CED" w:rsidP="00632CED">
      <w:pPr>
        <w:pStyle w:val="Subtitle2"/>
        <w:rPr>
          <w:lang w:val="es-ES"/>
        </w:rPr>
      </w:pPr>
      <w:bookmarkStart w:id="640" w:name="_Toc498849285"/>
      <w:bookmarkStart w:id="641" w:name="_Toc498850128"/>
      <w:bookmarkStart w:id="642" w:name="_Toc498851733"/>
    </w:p>
    <w:p w:rsidR="00632CED" w:rsidRPr="00A81A03" w:rsidRDefault="00632CED" w:rsidP="00632CED">
      <w:pPr>
        <w:pStyle w:val="Subtitle2"/>
        <w:rPr>
          <w:lang w:val="es-ES"/>
        </w:rPr>
      </w:pPr>
    </w:p>
    <w:p w:rsidR="00632CED" w:rsidRPr="00A81A03" w:rsidRDefault="00632CED" w:rsidP="00632CED">
      <w:pPr>
        <w:jc w:val="center"/>
        <w:rPr>
          <w:b/>
          <w:lang w:val="es-ES"/>
        </w:rPr>
      </w:pPr>
      <w:r w:rsidRPr="00A81A03">
        <w:rPr>
          <w:lang w:val="es-ES"/>
        </w:rPr>
        <w:br w:type="page"/>
      </w:r>
      <w:r w:rsidRPr="00A81A03">
        <w:rPr>
          <w:b/>
          <w:lang w:val="es-ES"/>
        </w:rPr>
        <w:t>Formulario EXP – 2.4.2(a) (cont.)</w:t>
      </w:r>
      <w:bookmarkEnd w:id="640"/>
      <w:bookmarkEnd w:id="641"/>
      <w:bookmarkEnd w:id="642"/>
    </w:p>
    <w:p w:rsidR="00632CED" w:rsidRPr="00A81A03" w:rsidRDefault="00632CED" w:rsidP="00632CED">
      <w:pPr>
        <w:spacing w:before="120" w:after="240"/>
        <w:jc w:val="center"/>
        <w:rPr>
          <w:b/>
          <w:bCs/>
          <w:sz w:val="32"/>
          <w:szCs w:val="32"/>
          <w:lang w:val="es-ES"/>
        </w:rPr>
      </w:pPr>
      <w:bookmarkStart w:id="643" w:name="_Toc501529965"/>
      <w:r w:rsidRPr="00A81A03">
        <w:rPr>
          <w:b/>
          <w:bCs/>
          <w:sz w:val="32"/>
          <w:szCs w:val="32"/>
          <w:lang w:val="es-ES"/>
        </w:rPr>
        <w:t>Experiencia Específica (cont.)</w:t>
      </w:r>
      <w:bookmarkEnd w:id="643"/>
    </w:p>
    <w:p w:rsidR="00632CED" w:rsidRPr="00A81A03" w:rsidRDefault="00632CED" w:rsidP="00632CED">
      <w:pPr>
        <w:tabs>
          <w:tab w:val="right" w:pos="9630"/>
        </w:tabs>
        <w:ind w:right="162"/>
        <w:rPr>
          <w:lang w:val="es-ES"/>
        </w:rPr>
      </w:pPr>
    </w:p>
    <w:p w:rsidR="00632CED" w:rsidRPr="00A81A03" w:rsidRDefault="00632CED" w:rsidP="00632CED">
      <w:pPr>
        <w:tabs>
          <w:tab w:val="right" w:pos="9000"/>
          <w:tab w:val="right" w:pos="9630"/>
        </w:tabs>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___________________________    </w:t>
      </w:r>
      <w:r w:rsidRPr="00A81A03">
        <w:rPr>
          <w:lang w:val="es-ES"/>
        </w:rPr>
        <w:tab/>
        <w:t>Página____ de ___ páginas</w:t>
      </w:r>
    </w:p>
    <w:p w:rsidR="00632CED" w:rsidRPr="00A81A03" w:rsidRDefault="00632CED" w:rsidP="00632CED">
      <w:pPr>
        <w:tabs>
          <w:tab w:val="right" w:pos="9630"/>
        </w:tabs>
        <w:ind w:right="162"/>
        <w:rPr>
          <w:lang w:val="es-ES"/>
        </w:rPr>
      </w:pPr>
      <w:r w:rsidRPr="00A81A03">
        <w:rPr>
          <w:spacing w:val="-2"/>
          <w:lang w:val="es-ES"/>
        </w:rPr>
        <w:t xml:space="preserve">Nombre jurídico del socio </w:t>
      </w:r>
      <w:r w:rsidR="00387F46" w:rsidRPr="00A81A03">
        <w:rPr>
          <w:spacing w:val="-2"/>
          <w:lang w:val="es-ES"/>
        </w:rPr>
        <w:t>de la APCA</w:t>
      </w:r>
      <w:r w:rsidRPr="00A81A03">
        <w:rPr>
          <w:spacing w:val="-2"/>
          <w:lang w:val="es-ES"/>
        </w:rPr>
        <w:t>:  ___________________________</w:t>
      </w:r>
    </w:p>
    <w:p w:rsidR="00632CED" w:rsidRPr="00A81A03" w:rsidRDefault="00632CED" w:rsidP="00632CED">
      <w:pPr>
        <w:tabs>
          <w:tab w:val="right" w:pos="9630"/>
        </w:tabs>
        <w:ind w:right="162"/>
        <w:rPr>
          <w:lang w:val="es-ES"/>
        </w:rPr>
      </w:pPr>
    </w:p>
    <w:p w:rsidR="00632CED" w:rsidRPr="00A81A03" w:rsidRDefault="00632CED" w:rsidP="00632CED">
      <w:pPr>
        <w:jc w:val="left"/>
        <w:rPr>
          <w:lang w:val="es-ES"/>
        </w:rPr>
      </w:pPr>
    </w:p>
    <w:p w:rsidR="00632CED" w:rsidRPr="00A81A03" w:rsidRDefault="00632CED" w:rsidP="00632CED">
      <w:pPr>
        <w:jc w:val="left"/>
        <w:rPr>
          <w:lang w:val="es-ES"/>
        </w:rPr>
      </w:pPr>
    </w:p>
    <w:p w:rsidR="00632CED" w:rsidRPr="00A81A03" w:rsidRDefault="00632CED" w:rsidP="00632CED">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32CED" w:rsidRPr="00A81A03" w:rsidTr="00632CED">
        <w:trPr>
          <w:cantSplit/>
          <w:tblHeader/>
        </w:trPr>
        <w:tc>
          <w:tcPr>
            <w:tcW w:w="4212" w:type="dxa"/>
            <w:tcBorders>
              <w:top w:val="single" w:sz="6" w:space="0" w:color="auto"/>
              <w:left w:val="single" w:sz="6" w:space="0" w:color="auto"/>
              <w:bottom w:val="single" w:sz="4" w:space="0" w:color="auto"/>
              <w:right w:val="single" w:sz="4" w:space="0" w:color="auto"/>
            </w:tcBorders>
          </w:tcPr>
          <w:p w:rsidR="00632CED" w:rsidRPr="00A81A03" w:rsidRDefault="00632CED" w:rsidP="00632CED">
            <w:pPr>
              <w:suppressAutoHyphens/>
              <w:spacing w:before="120"/>
              <w:jc w:val="left"/>
              <w:rPr>
                <w:b/>
                <w:spacing w:val="-2"/>
                <w:szCs w:val="24"/>
                <w:lang w:val="es-ES"/>
              </w:rPr>
            </w:pPr>
            <w:r w:rsidRPr="00A81A03">
              <w:rPr>
                <w:b/>
                <w:spacing w:val="-2"/>
                <w:szCs w:val="24"/>
                <w:lang w:val="es-ES"/>
              </w:rPr>
              <w:t xml:space="preserve">Contrato similar No. ___ </w:t>
            </w:r>
            <w:r w:rsidRPr="00A81A03">
              <w:rPr>
                <w:i/>
                <w:spacing w:val="-2"/>
                <w:szCs w:val="24"/>
                <w:lang w:val="es-ES"/>
              </w:rPr>
              <w:t>[indicar el número específico]</w:t>
            </w:r>
            <w:r w:rsidRPr="00A81A03">
              <w:rPr>
                <w:b/>
                <w:spacing w:val="-2"/>
                <w:szCs w:val="24"/>
                <w:lang w:val="es-ES"/>
              </w:rPr>
              <w:t xml:space="preserve"> de ___ </w:t>
            </w:r>
            <w:r w:rsidRPr="00A81A03">
              <w:rPr>
                <w:i/>
                <w:spacing w:val="-2"/>
                <w:szCs w:val="24"/>
                <w:lang w:val="es-ES"/>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632CED" w:rsidRPr="00A81A03" w:rsidRDefault="00632CED" w:rsidP="00632CED">
            <w:pPr>
              <w:suppressAutoHyphens/>
              <w:spacing w:before="240"/>
              <w:ind w:left="288"/>
              <w:jc w:val="center"/>
              <w:rPr>
                <w:b/>
                <w:spacing w:val="-2"/>
                <w:szCs w:val="24"/>
                <w:lang w:val="es-ES"/>
              </w:rPr>
            </w:pPr>
            <w:r w:rsidRPr="00A81A03">
              <w:rPr>
                <w:b/>
                <w:spacing w:val="-2"/>
                <w:szCs w:val="24"/>
                <w:lang w:val="es-ES"/>
              </w:rPr>
              <w:t>Información</w:t>
            </w: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632CED" w:rsidRPr="00A81A03" w:rsidRDefault="00632CED" w:rsidP="00632CED">
            <w:pPr>
              <w:keepNext/>
              <w:spacing w:before="40"/>
              <w:rPr>
                <w:spacing w:val="-2"/>
                <w:lang w:val="es-ES"/>
              </w:rPr>
            </w:pPr>
            <w:r w:rsidRPr="00A81A03">
              <w:rPr>
                <w:lang w:val="es-ES"/>
              </w:rPr>
              <w:t>Descripción de la similitud de acuerdo con el Subfactor 2.4.2(a) de la Sección III:</w:t>
            </w: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rPr>
                <w:spacing w:val="-2"/>
                <w:lang w:val="es-ES"/>
              </w:rPr>
            </w:pP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tabs>
                <w:tab w:val="left" w:pos="864"/>
                <w:tab w:val="num" w:pos="936"/>
              </w:tabs>
              <w:ind w:left="936" w:hanging="360"/>
              <w:rPr>
                <w:lang w:val="es-ES"/>
              </w:rPr>
            </w:pPr>
            <w:r w:rsidRPr="00A81A03">
              <w:rPr>
                <w:lang w:val="es-ES"/>
              </w:rPr>
              <w:t>Monto</w:t>
            </w: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r w:rsidRPr="00A81A03">
              <w:rPr>
                <w:spacing w:val="-2"/>
                <w:lang w:val="es-ES"/>
              </w:rPr>
              <w:t>_________________________________</w:t>
            </w: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tabs>
                <w:tab w:val="left" w:pos="864"/>
                <w:tab w:val="num" w:pos="936"/>
              </w:tabs>
              <w:ind w:left="936" w:hanging="360"/>
              <w:rPr>
                <w:spacing w:val="-2"/>
                <w:lang w:val="es-ES"/>
              </w:rPr>
            </w:pPr>
            <w:r w:rsidRPr="00A81A03">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r w:rsidRPr="00A81A03">
              <w:rPr>
                <w:spacing w:val="-2"/>
                <w:lang w:val="es-ES"/>
              </w:rPr>
              <w:t>_________________________________</w:t>
            </w: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tabs>
                <w:tab w:val="left" w:pos="864"/>
                <w:tab w:val="num" w:pos="936"/>
              </w:tabs>
              <w:ind w:left="936" w:hanging="360"/>
              <w:rPr>
                <w:spacing w:val="-2"/>
                <w:lang w:val="es-ES"/>
              </w:rPr>
            </w:pPr>
            <w:r w:rsidRPr="00A81A03">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r w:rsidRPr="00A81A03">
              <w:rPr>
                <w:spacing w:val="-2"/>
                <w:lang w:val="es-ES"/>
              </w:rPr>
              <w:t>_________________________________</w:t>
            </w: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tabs>
                <w:tab w:val="left" w:pos="864"/>
                <w:tab w:val="num" w:pos="936"/>
              </w:tabs>
              <w:ind w:left="936" w:hanging="360"/>
              <w:rPr>
                <w:spacing w:val="-2"/>
                <w:lang w:val="es-ES"/>
              </w:rPr>
            </w:pPr>
            <w:r w:rsidRPr="00A81A03">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r w:rsidRPr="00A81A03">
              <w:rPr>
                <w:spacing w:val="-2"/>
                <w:lang w:val="es-ES"/>
              </w:rPr>
              <w:t>_________________________________</w:t>
            </w: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tabs>
                <w:tab w:val="left" w:pos="864"/>
                <w:tab w:val="num" w:pos="936"/>
              </w:tabs>
              <w:ind w:left="936" w:hanging="360"/>
              <w:rPr>
                <w:spacing w:val="-2"/>
                <w:lang w:val="es-ES"/>
              </w:rPr>
            </w:pPr>
            <w:r w:rsidRPr="00A81A03">
              <w:rPr>
                <w:spacing w:val="-2"/>
                <w:lang w:val="es-ES"/>
              </w:rPr>
              <w:t>Tasa de producción física</w:t>
            </w:r>
          </w:p>
          <w:p w:rsidR="00632CED" w:rsidRPr="00A81A03" w:rsidRDefault="00632CED" w:rsidP="00632CED">
            <w:pPr>
              <w:rPr>
                <w:lang w:val="es-ES"/>
              </w:rPr>
            </w:pP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r w:rsidRPr="00A81A03">
              <w:rPr>
                <w:spacing w:val="-2"/>
                <w:lang w:val="es-ES"/>
              </w:rPr>
              <w:t>_________________________________</w:t>
            </w:r>
          </w:p>
        </w:tc>
      </w:tr>
    </w:tbl>
    <w:p w:rsidR="00632CED" w:rsidRPr="00A81A03" w:rsidRDefault="00632CED" w:rsidP="00632CED">
      <w:pPr>
        <w:jc w:val="left"/>
        <w:rPr>
          <w:lang w:val="es-ES"/>
        </w:rPr>
      </w:pPr>
    </w:p>
    <w:p w:rsidR="00632CED" w:rsidRPr="00A81A03" w:rsidRDefault="00632CED" w:rsidP="00632CED">
      <w:pPr>
        <w:rPr>
          <w:lang w:val="es-ES"/>
        </w:rPr>
      </w:pPr>
    </w:p>
    <w:p w:rsidR="00632CED" w:rsidRPr="00A81A03" w:rsidRDefault="00632CED" w:rsidP="00632CED">
      <w:pPr>
        <w:rPr>
          <w:lang w:val="es-ES"/>
        </w:rPr>
      </w:pPr>
    </w:p>
    <w:p w:rsidR="00632CED" w:rsidRPr="00A81A03" w:rsidRDefault="00632CED" w:rsidP="00632CED">
      <w:pPr>
        <w:jc w:val="center"/>
        <w:rPr>
          <w:b/>
          <w:lang w:val="es-ES"/>
        </w:rPr>
      </w:pPr>
      <w:r w:rsidRPr="00A81A03">
        <w:rPr>
          <w:lang w:val="es-ES"/>
        </w:rPr>
        <w:br w:type="page"/>
      </w:r>
      <w:r w:rsidRPr="00A81A03">
        <w:rPr>
          <w:b/>
          <w:lang w:val="es-ES"/>
        </w:rPr>
        <w:t>Formulario EXP – 2.4.2</w:t>
      </w:r>
      <w:r w:rsidR="00B653C5" w:rsidRPr="00A81A03">
        <w:rPr>
          <w:b/>
          <w:lang w:val="es-ES"/>
        </w:rPr>
        <w:t xml:space="preserve"> </w:t>
      </w:r>
      <w:r w:rsidRPr="00A81A03">
        <w:rPr>
          <w:b/>
          <w:lang w:val="es-ES"/>
        </w:rPr>
        <w:t>(b)</w:t>
      </w:r>
    </w:p>
    <w:p w:rsidR="00632CED" w:rsidRPr="00A81A03" w:rsidRDefault="00632CED" w:rsidP="00632CED">
      <w:pPr>
        <w:pStyle w:val="S4Header"/>
        <w:rPr>
          <w:lang w:val="es-ES"/>
        </w:rPr>
      </w:pPr>
      <w:bookmarkStart w:id="644" w:name="_Toc23302385"/>
      <w:bookmarkStart w:id="645" w:name="_Toc125871318"/>
      <w:bookmarkStart w:id="646" w:name="_Toc36315724"/>
      <w:r w:rsidRPr="00A81A03">
        <w:rPr>
          <w:lang w:val="es-ES"/>
        </w:rPr>
        <w:t xml:space="preserve">Experiencia </w:t>
      </w:r>
      <w:r w:rsidR="008D7DC1" w:rsidRPr="00A81A03">
        <w:rPr>
          <w:lang w:val="es-ES"/>
        </w:rPr>
        <w:t>E</w:t>
      </w:r>
      <w:r w:rsidRPr="00A81A03">
        <w:rPr>
          <w:lang w:val="es-ES"/>
        </w:rPr>
        <w:t>specífica en Actividades</w:t>
      </w:r>
      <w:bookmarkEnd w:id="644"/>
      <w:bookmarkEnd w:id="645"/>
      <w:r w:rsidRPr="00A81A03">
        <w:rPr>
          <w:lang w:val="es-ES"/>
        </w:rPr>
        <w:t xml:space="preserve"> Clave</w:t>
      </w:r>
      <w:bookmarkEnd w:id="646"/>
    </w:p>
    <w:p w:rsidR="00632CED" w:rsidRPr="00A81A03" w:rsidRDefault="00632CED" w:rsidP="00632CED">
      <w:pPr>
        <w:tabs>
          <w:tab w:val="right" w:pos="9000"/>
        </w:tabs>
        <w:rPr>
          <w:lang w:val="es-ES"/>
        </w:rPr>
      </w:pPr>
    </w:p>
    <w:p w:rsidR="00632CED" w:rsidRPr="00A81A03" w:rsidRDefault="00632CED" w:rsidP="00632CED">
      <w:pPr>
        <w:tabs>
          <w:tab w:val="right" w:pos="9000"/>
        </w:tabs>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___________________________     </w:t>
      </w:r>
      <w:r w:rsidRPr="00A81A03">
        <w:rPr>
          <w:lang w:val="es-ES"/>
        </w:rPr>
        <w:tab/>
        <w:t>Fecha:  _____________</w:t>
      </w:r>
    </w:p>
    <w:p w:rsidR="00632CED" w:rsidRPr="00A81A03" w:rsidRDefault="00632CED" w:rsidP="00632CED">
      <w:pPr>
        <w:tabs>
          <w:tab w:val="right" w:pos="9000"/>
          <w:tab w:val="right" w:pos="9630"/>
        </w:tabs>
        <w:rPr>
          <w:lang w:val="es-ES"/>
        </w:rPr>
      </w:pPr>
      <w:r w:rsidRPr="00A81A03">
        <w:rPr>
          <w:spacing w:val="-2"/>
          <w:lang w:val="es-ES"/>
        </w:rPr>
        <w:t xml:space="preserve">Nombre jurídico del socio </w:t>
      </w:r>
      <w:r w:rsidR="00387F46" w:rsidRPr="00A81A03">
        <w:rPr>
          <w:spacing w:val="-2"/>
          <w:lang w:val="es-ES"/>
        </w:rPr>
        <w:t>de la APCA</w:t>
      </w:r>
      <w:r w:rsidRPr="00A81A03">
        <w:rPr>
          <w:spacing w:val="-2"/>
          <w:lang w:val="es-ES"/>
        </w:rPr>
        <w:t>: _________________________</w:t>
      </w:r>
      <w:r w:rsidRPr="00A81A03">
        <w:rPr>
          <w:lang w:val="es-ES"/>
        </w:rPr>
        <w:tab/>
        <w:t xml:space="preserve">LPI No.:  ___________   </w:t>
      </w:r>
    </w:p>
    <w:p w:rsidR="00632CED" w:rsidRPr="00A81A03" w:rsidRDefault="00632CED" w:rsidP="00632CED">
      <w:pPr>
        <w:tabs>
          <w:tab w:val="right" w:pos="9000"/>
          <w:tab w:val="right" w:pos="9630"/>
        </w:tabs>
        <w:rPr>
          <w:lang w:val="es-ES"/>
        </w:rPr>
      </w:pPr>
      <w:r w:rsidRPr="00A81A03">
        <w:rPr>
          <w:lang w:val="es-ES"/>
        </w:rPr>
        <w:t xml:space="preserve">Nombre jurídico del </w:t>
      </w:r>
      <w:r w:rsidR="00B011A1" w:rsidRPr="00A81A03">
        <w:rPr>
          <w:lang w:val="es-ES"/>
        </w:rPr>
        <w:t>Subcontratista</w:t>
      </w:r>
      <w:r w:rsidRPr="00A81A03">
        <w:rPr>
          <w:lang w:val="es-ES"/>
        </w:rPr>
        <w:t>: ______________</w:t>
      </w:r>
      <w:r w:rsidRPr="00A81A03">
        <w:rPr>
          <w:lang w:val="es-ES"/>
        </w:rPr>
        <w:tab/>
        <w:t xml:space="preserve">        Página _____ de _____ páginas</w:t>
      </w:r>
    </w:p>
    <w:p w:rsidR="00632CED" w:rsidRPr="00A81A03" w:rsidRDefault="00632CED" w:rsidP="00632CED">
      <w:pPr>
        <w:pStyle w:val="Outline"/>
        <w:suppressAutoHyphens/>
        <w:spacing w:before="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632CED" w:rsidRPr="00A81A03" w:rsidTr="00632CED">
        <w:trPr>
          <w:cantSplit/>
          <w:tblHeader/>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before="60" w:after="60"/>
              <w:jc w:val="center"/>
              <w:rPr>
                <w:b/>
                <w:spacing w:val="-2"/>
                <w:szCs w:val="24"/>
                <w:lang w:val="es-ES"/>
              </w:rPr>
            </w:pPr>
            <w:r w:rsidRPr="00A81A03">
              <w:rPr>
                <w:b/>
                <w:spacing w:val="-2"/>
                <w:szCs w:val="24"/>
                <w:lang w:val="es-ES"/>
              </w:rPr>
              <w:t>Información</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 xml:space="preserve">Fecha de adjudicación </w:t>
            </w:r>
          </w:p>
          <w:p w:rsidR="00632CED" w:rsidRPr="00A81A03" w:rsidRDefault="00632CED" w:rsidP="00632CED">
            <w:pPr>
              <w:pStyle w:val="BodyText"/>
              <w:spacing w:before="60" w:after="60"/>
              <w:rPr>
                <w:lang w:val="es-ES"/>
              </w:rPr>
            </w:pPr>
            <w:r w:rsidRPr="00A81A03">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uppressAutoHyphens/>
              <w:spacing w:before="60" w:after="60"/>
              <w:rPr>
                <w:spacing w:val="-2"/>
                <w:lang w:val="es-ES"/>
              </w:rPr>
            </w:pPr>
            <w:r w:rsidRPr="00A81A03">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rsidR="00632CED" w:rsidRPr="00A81A03" w:rsidRDefault="00632CED" w:rsidP="00632CED">
            <w:pPr>
              <w:spacing w:before="60" w:after="60"/>
              <w:jc w:val="center"/>
              <w:rPr>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 xml:space="preserve">Contratista </w:t>
            </w:r>
          </w:p>
        </w:tc>
        <w:tc>
          <w:tcPr>
            <w:tcW w:w="1710" w:type="dxa"/>
            <w:tcBorders>
              <w:top w:val="single" w:sz="6" w:space="0" w:color="auto"/>
              <w:left w:val="nil"/>
              <w:bottom w:val="single" w:sz="6" w:space="0" w:color="auto"/>
              <w:right w:val="single" w:sz="6" w:space="0" w:color="auto"/>
            </w:tcBorders>
          </w:tcPr>
          <w:p w:rsidR="00632CED" w:rsidRPr="00A81A03" w:rsidRDefault="00632CED" w:rsidP="00632CED">
            <w:pPr>
              <w:spacing w:before="60" w:after="60"/>
              <w:jc w:val="center"/>
              <w:rPr>
                <w:spacing w:val="-2"/>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Contratista administrador</w:t>
            </w:r>
          </w:p>
        </w:tc>
        <w:tc>
          <w:tcPr>
            <w:tcW w:w="162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spacing w:before="60" w:after="60"/>
              <w:jc w:val="center"/>
              <w:rPr>
                <w:lang w:val="es-ES"/>
              </w:rPr>
            </w:pPr>
            <w:r w:rsidRPr="00A81A03">
              <w:rPr>
                <w:sz w:val="36"/>
                <w:lang w:val="es-ES"/>
              </w:rPr>
              <w:sym w:font="Symbol" w:char="F07F"/>
            </w:r>
            <w:r w:rsidRPr="00A81A03">
              <w:rPr>
                <w:sz w:val="36"/>
                <w:lang w:val="es-ES"/>
              </w:rPr>
              <w:t xml:space="preserve"> </w:t>
            </w:r>
            <w:r w:rsidR="00B011A1" w:rsidRPr="00A81A03">
              <w:rPr>
                <w:lang w:val="es-ES"/>
              </w:rPr>
              <w:t>Subcontratista</w:t>
            </w:r>
          </w:p>
          <w:p w:rsidR="00632CED" w:rsidRPr="00A81A03" w:rsidRDefault="00632CED" w:rsidP="00632CED">
            <w:pPr>
              <w:spacing w:before="60" w:after="60"/>
              <w:jc w:val="center"/>
              <w:rPr>
                <w:spacing w:val="-2"/>
                <w:sz w:val="36"/>
                <w:lang w:val="es-ES"/>
              </w:rPr>
            </w:pP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US$________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 xml:space="preserve">Si es socio de una APCA o </w:t>
            </w:r>
            <w:r w:rsidR="00B011A1" w:rsidRPr="00A81A03">
              <w:rPr>
                <w:lang w:val="es-ES"/>
              </w:rPr>
              <w:t>Subcontratista</w:t>
            </w:r>
            <w:r w:rsidRPr="00A81A03">
              <w:rPr>
                <w:lang w:val="es-ES"/>
              </w:rPr>
              <w:t>, indique participación en el monto total del Contrato</w:t>
            </w:r>
          </w:p>
        </w:tc>
        <w:tc>
          <w:tcPr>
            <w:tcW w:w="1548" w:type="dxa"/>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US$________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tc>
      </w:tr>
      <w:tr w:rsidR="00632CED" w:rsidRPr="00A81A03" w:rsidTr="00632CED">
        <w:trPr>
          <w:cantSplit/>
        </w:trPr>
        <w:tc>
          <w:tcPr>
            <w:tcW w:w="4212" w:type="dxa"/>
            <w:tcBorders>
              <w:top w:val="single" w:sz="6" w:space="0" w:color="auto"/>
              <w:left w:val="single" w:sz="6" w:space="0" w:color="auto"/>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Dirección:</w:t>
            </w:r>
          </w:p>
          <w:p w:rsidR="00632CED" w:rsidRPr="00A81A03" w:rsidRDefault="00632CED" w:rsidP="00632CED">
            <w:pPr>
              <w:pStyle w:val="BodyText"/>
              <w:spacing w:before="60" w:after="60"/>
              <w:rPr>
                <w:lang w:val="es-ES"/>
              </w:rPr>
            </w:pPr>
          </w:p>
          <w:p w:rsidR="00632CED" w:rsidRPr="00A81A03" w:rsidRDefault="00632CED" w:rsidP="00632CED">
            <w:pPr>
              <w:pStyle w:val="BodyText"/>
              <w:spacing w:before="60" w:after="60"/>
              <w:rPr>
                <w:lang w:val="es-ES"/>
              </w:rPr>
            </w:pPr>
            <w:r w:rsidRPr="00A81A03">
              <w:rPr>
                <w:lang w:val="es-ES"/>
              </w:rPr>
              <w:t>Número de teléfono / Fax:</w:t>
            </w:r>
          </w:p>
          <w:p w:rsidR="00632CED" w:rsidRPr="00A81A03" w:rsidRDefault="00632CED" w:rsidP="00632CED">
            <w:pPr>
              <w:pStyle w:val="BodyText"/>
              <w:spacing w:before="60" w:after="60"/>
              <w:rPr>
                <w:lang w:val="es-ES"/>
              </w:rPr>
            </w:pPr>
            <w:r w:rsidRPr="00A81A03">
              <w:rPr>
                <w:lang w:val="es-ES"/>
              </w:rPr>
              <w:t>Correo electrónico:</w:t>
            </w:r>
          </w:p>
        </w:tc>
        <w:tc>
          <w:tcPr>
            <w:tcW w:w="4878" w:type="dxa"/>
            <w:gridSpan w:val="3"/>
            <w:tcBorders>
              <w:top w:val="single" w:sz="6" w:space="0" w:color="auto"/>
              <w:left w:val="nil"/>
              <w:bottom w:val="single" w:sz="6" w:space="0" w:color="auto"/>
              <w:right w:val="single" w:sz="6" w:space="0" w:color="auto"/>
            </w:tcBorders>
          </w:tcPr>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p w:rsidR="00632CED" w:rsidRPr="00A81A03" w:rsidRDefault="00632CED" w:rsidP="00632CED">
            <w:pPr>
              <w:pStyle w:val="BodyText"/>
              <w:spacing w:before="60" w:after="60"/>
              <w:rPr>
                <w:lang w:val="es-ES"/>
              </w:rPr>
            </w:pPr>
            <w:r w:rsidRPr="00A81A03">
              <w:rPr>
                <w:lang w:val="es-ES"/>
              </w:rPr>
              <w:t>_______________________________________</w:t>
            </w:r>
          </w:p>
        </w:tc>
      </w:tr>
    </w:tbl>
    <w:p w:rsidR="00632CED" w:rsidRPr="00A81A03" w:rsidRDefault="00632CED" w:rsidP="00632CED">
      <w:pPr>
        <w:pStyle w:val="Subtitle2"/>
        <w:rPr>
          <w:lang w:val="es-ES"/>
        </w:rPr>
      </w:pPr>
    </w:p>
    <w:p w:rsidR="00632CED" w:rsidRPr="00A81A03" w:rsidRDefault="00632CED" w:rsidP="00632CED">
      <w:pPr>
        <w:pStyle w:val="Subtitle2"/>
        <w:rPr>
          <w:lang w:val="es-ES"/>
        </w:rPr>
      </w:pPr>
    </w:p>
    <w:p w:rsidR="00632CED" w:rsidRPr="00A81A03" w:rsidRDefault="00632CED" w:rsidP="00632CED">
      <w:pPr>
        <w:jc w:val="center"/>
        <w:rPr>
          <w:b/>
          <w:lang w:val="es-ES"/>
        </w:rPr>
      </w:pPr>
      <w:r w:rsidRPr="00A81A03">
        <w:rPr>
          <w:lang w:val="es-ES"/>
        </w:rPr>
        <w:br w:type="page"/>
      </w:r>
      <w:r w:rsidRPr="00A81A03">
        <w:rPr>
          <w:b/>
          <w:lang w:val="es-ES"/>
        </w:rPr>
        <w:t>Formulario EXP – 2.4.2 (b)(cont.)</w:t>
      </w:r>
    </w:p>
    <w:p w:rsidR="00632CED" w:rsidRPr="00A81A03" w:rsidRDefault="00632CED" w:rsidP="00632CED">
      <w:pPr>
        <w:pStyle w:val="BodyText"/>
        <w:spacing w:before="120" w:after="240"/>
        <w:jc w:val="center"/>
        <w:rPr>
          <w:b/>
          <w:bCs/>
          <w:sz w:val="32"/>
          <w:szCs w:val="32"/>
          <w:lang w:val="es-ES"/>
        </w:rPr>
      </w:pPr>
      <w:r w:rsidRPr="00A81A03">
        <w:rPr>
          <w:b/>
          <w:bCs/>
          <w:sz w:val="32"/>
          <w:szCs w:val="32"/>
          <w:lang w:val="es-ES"/>
        </w:rPr>
        <w:t xml:space="preserve">Experiencia </w:t>
      </w:r>
      <w:r w:rsidR="008D7DC1" w:rsidRPr="00A81A03">
        <w:rPr>
          <w:b/>
          <w:bCs/>
          <w:sz w:val="32"/>
          <w:szCs w:val="32"/>
          <w:lang w:val="es-ES"/>
        </w:rPr>
        <w:t>E</w:t>
      </w:r>
      <w:r w:rsidRPr="00A81A03">
        <w:rPr>
          <w:b/>
          <w:bCs/>
          <w:sz w:val="32"/>
          <w:szCs w:val="32"/>
          <w:lang w:val="es-ES"/>
        </w:rPr>
        <w:t xml:space="preserve">specífica en Actividades </w:t>
      </w:r>
      <w:r w:rsidR="008D7DC1" w:rsidRPr="00A81A03">
        <w:rPr>
          <w:b/>
          <w:bCs/>
          <w:sz w:val="32"/>
          <w:szCs w:val="32"/>
          <w:lang w:val="es-ES"/>
        </w:rPr>
        <w:t>C</w:t>
      </w:r>
      <w:r w:rsidRPr="00A81A03">
        <w:rPr>
          <w:b/>
          <w:bCs/>
          <w:sz w:val="32"/>
          <w:szCs w:val="32"/>
          <w:lang w:val="es-ES"/>
        </w:rPr>
        <w:t>lave (cont.)</w:t>
      </w:r>
    </w:p>
    <w:p w:rsidR="00632CED" w:rsidRPr="00A81A03" w:rsidRDefault="00632CED" w:rsidP="00632CED">
      <w:pPr>
        <w:tabs>
          <w:tab w:val="right" w:pos="9630"/>
        </w:tabs>
        <w:ind w:right="162"/>
        <w:rPr>
          <w:lang w:val="es-ES"/>
        </w:rPr>
      </w:pPr>
    </w:p>
    <w:p w:rsidR="00632CED" w:rsidRPr="00A81A03" w:rsidRDefault="00632CED" w:rsidP="00632CED">
      <w:pPr>
        <w:tabs>
          <w:tab w:val="right" w:pos="9000"/>
        </w:tabs>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__________________________   </w:t>
      </w:r>
      <w:r w:rsidRPr="00A81A03">
        <w:rPr>
          <w:lang w:val="es-ES"/>
        </w:rPr>
        <w:tab/>
        <w:t>Página ___ de ___ páginas</w:t>
      </w:r>
    </w:p>
    <w:p w:rsidR="00632CED" w:rsidRPr="00A81A03" w:rsidRDefault="00632CED" w:rsidP="00632CED">
      <w:pPr>
        <w:tabs>
          <w:tab w:val="right" w:pos="9630"/>
        </w:tabs>
        <w:ind w:right="162"/>
        <w:rPr>
          <w:lang w:val="es-ES"/>
        </w:rPr>
      </w:pPr>
      <w:r w:rsidRPr="00A81A03">
        <w:rPr>
          <w:spacing w:val="-2"/>
          <w:lang w:val="es-ES"/>
        </w:rPr>
        <w:t xml:space="preserve">Nombre jurídico del socio </w:t>
      </w:r>
      <w:r w:rsidR="00387F46" w:rsidRPr="00A81A03">
        <w:rPr>
          <w:spacing w:val="-2"/>
          <w:lang w:val="es-ES"/>
        </w:rPr>
        <w:t>de la APCA</w:t>
      </w:r>
      <w:r w:rsidRPr="00A81A03">
        <w:rPr>
          <w:spacing w:val="-2"/>
          <w:lang w:val="es-ES"/>
        </w:rPr>
        <w:t>:  ___________________________</w:t>
      </w:r>
    </w:p>
    <w:p w:rsidR="00632CED" w:rsidRPr="00A81A03" w:rsidRDefault="00632CED" w:rsidP="00632CED">
      <w:pPr>
        <w:tabs>
          <w:tab w:val="right" w:pos="9630"/>
        </w:tabs>
        <w:ind w:right="162"/>
        <w:rPr>
          <w:lang w:val="es-ES"/>
        </w:rPr>
      </w:pPr>
      <w:r w:rsidRPr="00A81A03">
        <w:rPr>
          <w:spacing w:val="-2"/>
          <w:lang w:val="es-ES"/>
        </w:rPr>
        <w:t xml:space="preserve">Nombre jurídico del </w:t>
      </w:r>
      <w:r w:rsidR="00B011A1" w:rsidRPr="00A81A03">
        <w:rPr>
          <w:spacing w:val="-2"/>
          <w:lang w:val="es-ES"/>
        </w:rPr>
        <w:t>Subcontratista</w:t>
      </w:r>
      <w:r w:rsidRPr="00A81A03">
        <w:rPr>
          <w:spacing w:val="-2"/>
          <w:lang w:val="es-ES"/>
        </w:rPr>
        <w:t>: __________________________</w:t>
      </w:r>
    </w:p>
    <w:p w:rsidR="00632CED" w:rsidRPr="00A81A03" w:rsidRDefault="00632CED" w:rsidP="00632CED">
      <w:pPr>
        <w:jc w:val="left"/>
        <w:rPr>
          <w:lang w:val="es-ES"/>
        </w:rPr>
      </w:pPr>
    </w:p>
    <w:p w:rsidR="00632CED" w:rsidRPr="00A81A03" w:rsidRDefault="00632CED" w:rsidP="00632CED">
      <w:pPr>
        <w:jc w:val="left"/>
        <w:rPr>
          <w:lang w:val="es-ES"/>
        </w:rPr>
      </w:pPr>
    </w:p>
    <w:p w:rsidR="00632CED" w:rsidRPr="00A81A03" w:rsidRDefault="00632CED" w:rsidP="00632CED">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32CED" w:rsidRPr="00A81A03" w:rsidTr="00632CED">
        <w:trPr>
          <w:cantSplit/>
          <w:tblHeader/>
        </w:trPr>
        <w:tc>
          <w:tcPr>
            <w:tcW w:w="4212" w:type="dxa"/>
            <w:tcBorders>
              <w:top w:val="single" w:sz="6" w:space="0" w:color="auto"/>
              <w:left w:val="single" w:sz="6" w:space="0" w:color="auto"/>
              <w:bottom w:val="single" w:sz="4" w:space="0" w:color="auto"/>
              <w:right w:val="single" w:sz="4" w:space="0" w:color="auto"/>
            </w:tcBorders>
          </w:tcPr>
          <w:p w:rsidR="00632CED" w:rsidRPr="00A81A03" w:rsidRDefault="00632CED" w:rsidP="00632CED">
            <w:pPr>
              <w:suppressAutoHyphens/>
              <w:spacing w:before="12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rsidR="00632CED" w:rsidRPr="00A81A03" w:rsidRDefault="00632CED" w:rsidP="00632CED">
            <w:pPr>
              <w:suppressAutoHyphens/>
              <w:spacing w:before="240"/>
              <w:ind w:left="288"/>
              <w:jc w:val="center"/>
              <w:rPr>
                <w:b/>
                <w:spacing w:val="-2"/>
                <w:szCs w:val="24"/>
                <w:lang w:val="es-ES"/>
              </w:rPr>
            </w:pPr>
            <w:r w:rsidRPr="00A81A03">
              <w:rPr>
                <w:b/>
                <w:spacing w:val="-2"/>
                <w:szCs w:val="24"/>
                <w:lang w:val="es-ES"/>
              </w:rPr>
              <w:t>Información</w:t>
            </w: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keepNext/>
              <w:spacing w:before="40"/>
              <w:rPr>
                <w:spacing w:val="-2"/>
                <w:lang w:val="es-ES"/>
              </w:rPr>
            </w:pPr>
            <w:r w:rsidRPr="00A81A03">
              <w:rPr>
                <w:lang w:val="es-ES"/>
              </w:rPr>
              <w:t>Descripción de las actividades clave de acuerdo con el Subfactor 2.4.2(b) de la Sección III:</w:t>
            </w: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rPr>
                <w:spacing w:val="-2"/>
                <w:lang w:val="es-ES"/>
              </w:rPr>
            </w:pP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p>
        </w:tc>
      </w:tr>
      <w:tr w:rsidR="00632CED" w:rsidRPr="00A81A03" w:rsidTr="00632CED">
        <w:trPr>
          <w:cantSplit/>
          <w:trHeight w:val="699"/>
        </w:trPr>
        <w:tc>
          <w:tcPr>
            <w:tcW w:w="4212" w:type="dxa"/>
            <w:tcBorders>
              <w:top w:val="single" w:sz="4" w:space="0" w:color="auto"/>
              <w:left w:val="single" w:sz="6" w:space="0" w:color="auto"/>
              <w:bottom w:val="single" w:sz="4" w:space="0" w:color="auto"/>
            </w:tcBorders>
          </w:tcPr>
          <w:p w:rsidR="00632CED" w:rsidRPr="00A81A03" w:rsidRDefault="00632CED" w:rsidP="00632CED">
            <w:pPr>
              <w:pStyle w:val="List"/>
              <w:ind w:left="576"/>
              <w:rPr>
                <w:i/>
                <w:spacing w:val="-2"/>
                <w:lang w:val="es-ES"/>
              </w:rPr>
            </w:pPr>
          </w:p>
          <w:p w:rsidR="00632CED" w:rsidRPr="00A81A03" w:rsidRDefault="00632CED" w:rsidP="00632CED">
            <w:pPr>
              <w:rPr>
                <w:i/>
                <w:lang w:val="es-ES"/>
              </w:rPr>
            </w:pPr>
          </w:p>
        </w:tc>
        <w:tc>
          <w:tcPr>
            <w:tcW w:w="4878" w:type="dxa"/>
            <w:tcBorders>
              <w:top w:val="single" w:sz="4" w:space="0" w:color="auto"/>
              <w:left w:val="single" w:sz="4" w:space="0" w:color="auto"/>
              <w:bottom w:val="single" w:sz="4" w:space="0" w:color="auto"/>
              <w:right w:val="single" w:sz="6" w:space="0" w:color="auto"/>
            </w:tcBorders>
          </w:tcPr>
          <w:p w:rsidR="00632CED" w:rsidRPr="00A81A03" w:rsidRDefault="00632CED" w:rsidP="00632CED">
            <w:pPr>
              <w:spacing w:before="120"/>
              <w:rPr>
                <w:spacing w:val="-2"/>
                <w:lang w:val="es-ES"/>
              </w:rPr>
            </w:pPr>
          </w:p>
        </w:tc>
      </w:tr>
    </w:tbl>
    <w:p w:rsidR="00632CED" w:rsidRPr="00A81A03" w:rsidRDefault="00632CED" w:rsidP="00632CED">
      <w:pPr>
        <w:rPr>
          <w:lang w:val="es-ES"/>
        </w:rPr>
      </w:pPr>
    </w:p>
    <w:p w:rsidR="003C5132" w:rsidRPr="00A81A03" w:rsidRDefault="00632CED" w:rsidP="003C5132">
      <w:pPr>
        <w:pStyle w:val="Heading5"/>
        <w:rPr>
          <w:lang w:val="es-ES"/>
        </w:rPr>
      </w:pPr>
      <w:r w:rsidRPr="00A81A03">
        <w:rPr>
          <w:lang w:val="es-ES"/>
        </w:rPr>
        <w:br w:type="page"/>
      </w:r>
      <w:bookmarkStart w:id="647" w:name="_Toc36313984"/>
      <w:r w:rsidR="003C5132" w:rsidRPr="00A81A03">
        <w:rPr>
          <w:lang w:val="es-ES"/>
        </w:rPr>
        <w:t>Formulario EXP 2.4.2 (</w:t>
      </w:r>
      <w:r w:rsidR="00B624A2" w:rsidRPr="00A81A03">
        <w:rPr>
          <w:lang w:val="es-ES"/>
        </w:rPr>
        <w:t>c</w:t>
      </w:r>
      <w:r w:rsidR="003C5132" w:rsidRPr="00A81A03">
        <w:rPr>
          <w:lang w:val="es-ES"/>
        </w:rPr>
        <w:t>)</w:t>
      </w:r>
      <w:bookmarkEnd w:id="647"/>
    </w:p>
    <w:p w:rsidR="003C5132" w:rsidRPr="00A81A03" w:rsidRDefault="003C5132" w:rsidP="003C5132">
      <w:pPr>
        <w:pStyle w:val="S4Header"/>
        <w:rPr>
          <w:lang w:val="es-ES"/>
        </w:rPr>
      </w:pPr>
      <w:bookmarkStart w:id="648" w:name="_Toc437968898"/>
      <w:bookmarkStart w:id="649" w:name="_Toc197236054"/>
      <w:bookmarkStart w:id="650" w:name="_Toc472428350"/>
      <w:bookmarkStart w:id="651" w:name="_Toc488269191"/>
      <w:bookmarkStart w:id="652" w:name="_Toc488269445"/>
      <w:bookmarkStart w:id="653" w:name="_Toc36315725"/>
      <w:r w:rsidRPr="00A81A03">
        <w:rPr>
          <w:lang w:val="es-ES"/>
        </w:rPr>
        <w:t>Experienc</w:t>
      </w:r>
      <w:bookmarkEnd w:id="648"/>
      <w:bookmarkEnd w:id="649"/>
      <w:r w:rsidRPr="00A81A03">
        <w:rPr>
          <w:lang w:val="es-ES"/>
        </w:rPr>
        <w:t xml:space="preserve">ia específica en </w:t>
      </w:r>
      <w:bookmarkEnd w:id="650"/>
      <w:bookmarkEnd w:id="651"/>
      <w:bookmarkEnd w:id="652"/>
      <w:bookmarkEnd w:id="653"/>
      <w:r w:rsidR="00B624A2" w:rsidRPr="00A81A03">
        <w:rPr>
          <w:lang w:val="es-ES"/>
        </w:rPr>
        <w:t xml:space="preserve">Getión de </w:t>
      </w:r>
      <w:r w:rsidR="00A81A03" w:rsidRPr="00A81A03">
        <w:rPr>
          <w:lang w:val="es-ES"/>
        </w:rPr>
        <w:t>aspectos</w:t>
      </w:r>
      <w:r w:rsidR="00A81A03">
        <w:rPr>
          <w:lang w:val="es-ES"/>
        </w:rPr>
        <w:t xml:space="preserve"> </w:t>
      </w:r>
      <w:r w:rsidR="00A81A03" w:rsidRPr="00A81A03">
        <w:rPr>
          <w:lang w:val="es-ES"/>
        </w:rPr>
        <w:t>AS</w:t>
      </w:r>
    </w:p>
    <w:p w:rsidR="003C5132" w:rsidRPr="00A81A03" w:rsidRDefault="003C5132" w:rsidP="003C5132">
      <w:pPr>
        <w:tabs>
          <w:tab w:val="right" w:pos="9000"/>
          <w:tab w:val="right" w:pos="9630"/>
        </w:tabs>
        <w:spacing w:after="160"/>
        <w:rPr>
          <w:lang w:val="es-ES"/>
        </w:rPr>
      </w:pPr>
      <w:r w:rsidRPr="00A81A03">
        <w:rPr>
          <w:lang w:val="es-ES"/>
        </w:rPr>
        <w:t xml:space="preserve">Nombre jurídico del Licitante: _______________________ </w:t>
      </w:r>
      <w:r w:rsidRPr="00A81A03">
        <w:rPr>
          <w:lang w:val="es-ES"/>
        </w:rPr>
        <w:tab/>
        <w:t>Fecha: _________________</w:t>
      </w:r>
    </w:p>
    <w:p w:rsidR="003C5132" w:rsidRPr="00A81A03" w:rsidRDefault="003C5132" w:rsidP="003C5132">
      <w:pPr>
        <w:tabs>
          <w:tab w:val="right" w:pos="9000"/>
          <w:tab w:val="right" w:pos="9630"/>
        </w:tabs>
        <w:spacing w:after="160"/>
        <w:rPr>
          <w:lang w:val="es-ES"/>
        </w:rPr>
      </w:pPr>
      <w:r w:rsidRPr="00A81A03">
        <w:rPr>
          <w:lang w:val="es-ES"/>
        </w:rPr>
        <w:t>Nombre jurídico del integrante de la APCA: _____________</w:t>
      </w:r>
      <w:r w:rsidRPr="00A81A03">
        <w:rPr>
          <w:lang w:val="es-ES"/>
        </w:rPr>
        <w:tab/>
        <w:t>SDO n.</w:t>
      </w:r>
      <w:r w:rsidRPr="00A81A03">
        <w:rPr>
          <w:vertAlign w:val="superscript"/>
          <w:lang w:val="es-ES"/>
        </w:rPr>
        <w:t>o</w:t>
      </w:r>
      <w:r w:rsidRPr="00A81A03">
        <w:rPr>
          <w:lang w:val="es-ES"/>
        </w:rPr>
        <w:t xml:space="preserve"> ________________</w:t>
      </w:r>
    </w:p>
    <w:p w:rsidR="003C5132" w:rsidRPr="00A81A03" w:rsidRDefault="003C5132" w:rsidP="003C5132">
      <w:pPr>
        <w:tabs>
          <w:tab w:val="right" w:pos="9000"/>
          <w:tab w:val="right" w:pos="9630"/>
        </w:tabs>
        <w:spacing w:after="160"/>
        <w:rPr>
          <w:lang w:val="es-ES"/>
        </w:rPr>
      </w:pPr>
      <w:r w:rsidRPr="00A81A03">
        <w:rPr>
          <w:lang w:val="es-ES"/>
        </w:rPr>
        <w:t>Nombre jurídico del Subcontratista: ___________________</w:t>
      </w:r>
      <w:r w:rsidRPr="00A81A03">
        <w:rPr>
          <w:lang w:val="es-ES"/>
        </w:rPr>
        <w:tab/>
        <w:t xml:space="preserve">Página ____ de ____ </w:t>
      </w:r>
    </w:p>
    <w:p w:rsidR="008D5D0F" w:rsidRPr="00A81A03" w:rsidRDefault="008D5D0F" w:rsidP="00A96BED">
      <w:pPr>
        <w:pStyle w:val="ListParagraph"/>
        <w:numPr>
          <w:ilvl w:val="3"/>
          <w:numId w:val="83"/>
        </w:numPr>
        <w:spacing w:before="40" w:after="40"/>
        <w:rPr>
          <w:bCs/>
          <w:iCs/>
          <w:color w:val="000000"/>
          <w:spacing w:val="-2"/>
          <w:lang w:val="es-ES"/>
        </w:rPr>
      </w:pPr>
      <w:r w:rsidRPr="00A81A03">
        <w:rPr>
          <w:bCs/>
          <w:color w:val="000000"/>
          <w:spacing w:val="-2"/>
          <w:lang w:val="es-ES"/>
        </w:rPr>
        <w:t>Requisito clave</w:t>
      </w:r>
      <w:r w:rsidRPr="00A81A03">
        <w:rPr>
          <w:bCs/>
          <w:color w:val="000000"/>
          <w:spacing w:val="4"/>
          <w:lang w:val="es-ES"/>
        </w:rPr>
        <w:t xml:space="preserve"> no 1 de </w:t>
      </w:r>
      <w:r w:rsidR="00B624A2" w:rsidRPr="00A81A03">
        <w:rPr>
          <w:bCs/>
          <w:color w:val="000000"/>
          <w:spacing w:val="4"/>
          <w:lang w:val="es-ES"/>
        </w:rPr>
        <w:t>conformidad</w:t>
      </w:r>
      <w:r w:rsidRPr="00A81A03">
        <w:rPr>
          <w:bCs/>
          <w:color w:val="000000"/>
          <w:spacing w:val="4"/>
          <w:lang w:val="es-ES"/>
        </w:rPr>
        <w:t xml:space="preserve"> con 2.4.2 (c): </w:t>
      </w:r>
      <w:r w:rsidRPr="00A81A03">
        <w:rPr>
          <w:bCs/>
          <w:iCs/>
          <w:color w:val="000000"/>
          <w:spacing w:val="2"/>
          <w:lang w:val="es-ES"/>
        </w:rPr>
        <w:t>______________________</w:t>
      </w:r>
    </w:p>
    <w:p w:rsidR="003C5132" w:rsidRPr="00A81A03" w:rsidRDefault="003C5132" w:rsidP="003C5132">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3C5132" w:rsidRPr="00A81A03" w:rsidTr="00A006EF">
        <w:trPr>
          <w:cantSplit/>
          <w:tblHeader/>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rsidR="003C5132" w:rsidRPr="00A81A03" w:rsidRDefault="003C5132" w:rsidP="00A006EF">
            <w:pPr>
              <w:suppressAutoHyphens/>
              <w:spacing w:before="60" w:after="60"/>
              <w:jc w:val="center"/>
              <w:rPr>
                <w:b/>
                <w:spacing w:val="-2"/>
                <w:szCs w:val="24"/>
                <w:lang w:val="es-ES"/>
              </w:rPr>
            </w:pPr>
            <w:r w:rsidRPr="00A81A03">
              <w:rPr>
                <w:b/>
                <w:spacing w:val="-2"/>
                <w:szCs w:val="24"/>
                <w:lang w:val="es-ES"/>
              </w:rPr>
              <w:t>Información</w:t>
            </w:r>
          </w:p>
        </w:tc>
      </w:tr>
      <w:tr w:rsidR="003C5132" w:rsidRPr="00A81A03" w:rsidTr="00A006EF">
        <w:trPr>
          <w:cantSplit/>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_______________________________________</w:t>
            </w:r>
          </w:p>
        </w:tc>
      </w:tr>
      <w:tr w:rsidR="003C5132" w:rsidRPr="00A81A03" w:rsidTr="00A006EF">
        <w:trPr>
          <w:cantSplit/>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 xml:space="preserve">Fecha de adjudicación </w:t>
            </w:r>
          </w:p>
          <w:p w:rsidR="003C5132" w:rsidRPr="00A81A03" w:rsidRDefault="003C5132" w:rsidP="00A006EF">
            <w:pPr>
              <w:pStyle w:val="BodyText"/>
              <w:spacing w:before="60" w:after="60"/>
              <w:rPr>
                <w:lang w:val="es-ES"/>
              </w:rPr>
            </w:pPr>
            <w:r w:rsidRPr="00A81A03">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_______________________________________</w:t>
            </w:r>
          </w:p>
          <w:p w:rsidR="003C5132" w:rsidRPr="00A81A03" w:rsidRDefault="003C5132" w:rsidP="00A006EF">
            <w:pPr>
              <w:pStyle w:val="BodyText"/>
              <w:spacing w:before="60" w:after="60"/>
              <w:rPr>
                <w:lang w:val="es-ES"/>
              </w:rPr>
            </w:pPr>
            <w:r w:rsidRPr="00A81A03">
              <w:rPr>
                <w:lang w:val="es-ES"/>
              </w:rPr>
              <w:t>_______________________________________</w:t>
            </w:r>
          </w:p>
        </w:tc>
      </w:tr>
      <w:tr w:rsidR="003C5132" w:rsidRPr="00A81A03" w:rsidTr="00A006EF">
        <w:trPr>
          <w:cantSplit/>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suppressAutoHyphens/>
              <w:spacing w:before="60" w:after="60"/>
              <w:rPr>
                <w:spacing w:val="-2"/>
                <w:lang w:val="es-ES"/>
              </w:rPr>
            </w:pPr>
            <w:r w:rsidRPr="00A81A03">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rsidR="003C5132" w:rsidRPr="00A81A03" w:rsidRDefault="003C5132" w:rsidP="00A006EF">
            <w:pPr>
              <w:spacing w:before="60" w:after="60"/>
              <w:jc w:val="center"/>
              <w:rPr>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 xml:space="preserve">Contratista </w:t>
            </w:r>
          </w:p>
        </w:tc>
        <w:tc>
          <w:tcPr>
            <w:tcW w:w="1710" w:type="dxa"/>
            <w:tcBorders>
              <w:top w:val="single" w:sz="6" w:space="0" w:color="auto"/>
              <w:left w:val="nil"/>
              <w:bottom w:val="single" w:sz="6" w:space="0" w:color="auto"/>
              <w:right w:val="single" w:sz="6" w:space="0" w:color="auto"/>
            </w:tcBorders>
          </w:tcPr>
          <w:p w:rsidR="003C5132" w:rsidRPr="00A81A03" w:rsidRDefault="003C5132" w:rsidP="00A006EF">
            <w:pPr>
              <w:spacing w:before="60" w:after="60"/>
              <w:jc w:val="center"/>
              <w:rPr>
                <w:spacing w:val="-2"/>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Contratista administrador</w:t>
            </w:r>
          </w:p>
        </w:tc>
        <w:tc>
          <w:tcPr>
            <w:tcW w:w="1620"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spacing w:before="60" w:after="60"/>
              <w:jc w:val="center"/>
              <w:rPr>
                <w:lang w:val="es-ES"/>
              </w:rPr>
            </w:pPr>
            <w:r w:rsidRPr="00A81A03">
              <w:rPr>
                <w:sz w:val="36"/>
                <w:lang w:val="es-ES"/>
              </w:rPr>
              <w:sym w:font="Symbol" w:char="F07F"/>
            </w:r>
            <w:r w:rsidRPr="00A81A03">
              <w:rPr>
                <w:sz w:val="36"/>
                <w:lang w:val="es-ES"/>
              </w:rPr>
              <w:t xml:space="preserve"> </w:t>
            </w:r>
            <w:r w:rsidRPr="00A81A03">
              <w:rPr>
                <w:lang w:val="es-ES"/>
              </w:rPr>
              <w:t>Subcontratista</w:t>
            </w:r>
          </w:p>
          <w:p w:rsidR="003C5132" w:rsidRPr="00A81A03" w:rsidRDefault="003C5132" w:rsidP="00A006EF">
            <w:pPr>
              <w:spacing w:before="60" w:after="60"/>
              <w:jc w:val="center"/>
              <w:rPr>
                <w:spacing w:val="-2"/>
                <w:sz w:val="36"/>
                <w:lang w:val="es-ES"/>
              </w:rPr>
            </w:pPr>
          </w:p>
        </w:tc>
      </w:tr>
      <w:tr w:rsidR="003C5132" w:rsidRPr="00A81A03" w:rsidTr="00A006EF">
        <w:trPr>
          <w:cantSplit/>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USD________</w:t>
            </w:r>
          </w:p>
        </w:tc>
      </w:tr>
      <w:tr w:rsidR="003C5132" w:rsidRPr="00A81A03" w:rsidTr="00A006EF">
        <w:trPr>
          <w:cantSplit/>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Si es un integrante de APCA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rsidR="003C5132" w:rsidRPr="00A81A03" w:rsidRDefault="003C5132" w:rsidP="00A006EF">
            <w:pPr>
              <w:pStyle w:val="BodyText"/>
              <w:spacing w:before="60" w:after="240"/>
              <w:rPr>
                <w:lang w:val="es-ES"/>
              </w:rPr>
            </w:pPr>
          </w:p>
          <w:p w:rsidR="003C5132" w:rsidRPr="00A81A03" w:rsidRDefault="003C5132" w:rsidP="00A006EF">
            <w:pPr>
              <w:pStyle w:val="BodyText"/>
              <w:spacing w:before="60" w:after="60"/>
              <w:rPr>
                <w:lang w:val="es-ES"/>
              </w:rPr>
            </w:pPr>
            <w:r w:rsidRPr="00A81A03">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240"/>
              <w:rPr>
                <w:lang w:val="es-ES"/>
              </w:rPr>
            </w:pPr>
          </w:p>
          <w:p w:rsidR="003C5132" w:rsidRPr="00A81A03" w:rsidRDefault="003C5132" w:rsidP="00A006EF">
            <w:pPr>
              <w:pStyle w:val="BodyText"/>
              <w:spacing w:before="60" w:after="60"/>
              <w:rPr>
                <w:lang w:val="es-ES"/>
              </w:rPr>
            </w:pPr>
            <w:r w:rsidRPr="00A81A03">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240"/>
              <w:rPr>
                <w:lang w:val="es-ES"/>
              </w:rPr>
            </w:pPr>
          </w:p>
          <w:p w:rsidR="003C5132" w:rsidRPr="00A81A03" w:rsidRDefault="003C5132" w:rsidP="00A006EF">
            <w:pPr>
              <w:pStyle w:val="BodyText"/>
              <w:spacing w:before="60" w:after="60"/>
              <w:rPr>
                <w:lang w:val="es-ES"/>
              </w:rPr>
            </w:pPr>
            <w:r w:rsidRPr="00A81A03">
              <w:rPr>
                <w:lang w:val="es-ES"/>
              </w:rPr>
              <w:t>USD________</w:t>
            </w:r>
          </w:p>
        </w:tc>
      </w:tr>
      <w:tr w:rsidR="003C5132" w:rsidRPr="00A81A03" w:rsidTr="00A006EF">
        <w:trPr>
          <w:cantSplit/>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_______________________________________</w:t>
            </w:r>
          </w:p>
        </w:tc>
      </w:tr>
      <w:tr w:rsidR="003C5132" w:rsidRPr="00A81A03" w:rsidTr="00A006EF">
        <w:trPr>
          <w:cantSplit/>
        </w:trPr>
        <w:tc>
          <w:tcPr>
            <w:tcW w:w="4212" w:type="dxa"/>
            <w:tcBorders>
              <w:top w:val="single" w:sz="6" w:space="0" w:color="auto"/>
              <w:left w:val="single" w:sz="6" w:space="0" w:color="auto"/>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Domicilio:</w:t>
            </w:r>
          </w:p>
          <w:p w:rsidR="003C5132" w:rsidRPr="00A81A03" w:rsidRDefault="003C5132" w:rsidP="00A006EF">
            <w:pPr>
              <w:pStyle w:val="BodyText"/>
              <w:spacing w:before="60" w:after="60"/>
              <w:rPr>
                <w:lang w:val="es-ES"/>
              </w:rPr>
            </w:pPr>
          </w:p>
          <w:p w:rsidR="003C5132" w:rsidRPr="00A81A03" w:rsidRDefault="003C5132" w:rsidP="00A006EF">
            <w:pPr>
              <w:pStyle w:val="BodyText"/>
              <w:spacing w:before="60" w:after="60"/>
              <w:rPr>
                <w:lang w:val="es-ES"/>
              </w:rPr>
            </w:pPr>
            <w:r w:rsidRPr="00A81A03">
              <w:rPr>
                <w:lang w:val="es-ES"/>
              </w:rPr>
              <w:t>Teléfono/número de fax:</w:t>
            </w:r>
          </w:p>
          <w:p w:rsidR="003C5132" w:rsidRPr="00A81A03" w:rsidRDefault="003C5132" w:rsidP="00A006EF">
            <w:pPr>
              <w:pStyle w:val="BodyText"/>
              <w:spacing w:before="60" w:after="60"/>
              <w:rPr>
                <w:lang w:val="es-ES"/>
              </w:rPr>
            </w:pPr>
            <w:r w:rsidRPr="00A81A03">
              <w:rPr>
                <w:lang w:val="es-ES"/>
              </w:rPr>
              <w:t>Correo electrónico:</w:t>
            </w:r>
          </w:p>
        </w:tc>
        <w:tc>
          <w:tcPr>
            <w:tcW w:w="4878" w:type="dxa"/>
            <w:gridSpan w:val="3"/>
            <w:tcBorders>
              <w:top w:val="single" w:sz="6" w:space="0" w:color="auto"/>
              <w:left w:val="nil"/>
              <w:bottom w:val="single" w:sz="6" w:space="0" w:color="auto"/>
              <w:right w:val="single" w:sz="6" w:space="0" w:color="auto"/>
            </w:tcBorders>
          </w:tcPr>
          <w:p w:rsidR="003C5132" w:rsidRPr="00A81A03" w:rsidRDefault="003C5132" w:rsidP="00A006EF">
            <w:pPr>
              <w:pStyle w:val="BodyText"/>
              <w:spacing w:before="60" w:after="60"/>
              <w:rPr>
                <w:lang w:val="es-ES"/>
              </w:rPr>
            </w:pPr>
            <w:r w:rsidRPr="00A81A03">
              <w:rPr>
                <w:lang w:val="es-ES"/>
              </w:rPr>
              <w:t>_______________________________________</w:t>
            </w:r>
          </w:p>
          <w:p w:rsidR="003C5132" w:rsidRPr="00A81A03" w:rsidRDefault="003C5132" w:rsidP="00A006EF">
            <w:pPr>
              <w:pStyle w:val="BodyText"/>
              <w:spacing w:before="60" w:after="60"/>
              <w:rPr>
                <w:lang w:val="es-ES"/>
              </w:rPr>
            </w:pPr>
            <w:r w:rsidRPr="00A81A03">
              <w:rPr>
                <w:lang w:val="es-ES"/>
              </w:rPr>
              <w:t>_______________________________________</w:t>
            </w:r>
          </w:p>
          <w:p w:rsidR="003C5132" w:rsidRPr="00A81A03" w:rsidRDefault="003C5132" w:rsidP="00A006EF">
            <w:pPr>
              <w:pStyle w:val="BodyText"/>
              <w:spacing w:before="60" w:after="60"/>
              <w:rPr>
                <w:lang w:val="es-ES"/>
              </w:rPr>
            </w:pPr>
            <w:r w:rsidRPr="00A81A03">
              <w:rPr>
                <w:lang w:val="es-ES"/>
              </w:rPr>
              <w:t>_______________________________________</w:t>
            </w:r>
          </w:p>
          <w:p w:rsidR="003C5132" w:rsidRPr="00A81A03" w:rsidRDefault="003C5132" w:rsidP="00A006EF">
            <w:pPr>
              <w:pStyle w:val="BodyText"/>
              <w:spacing w:before="60" w:after="60"/>
              <w:rPr>
                <w:lang w:val="es-ES"/>
              </w:rPr>
            </w:pPr>
            <w:r w:rsidRPr="00A81A03">
              <w:rPr>
                <w:lang w:val="es-ES"/>
              </w:rPr>
              <w:t>_______________________________________</w:t>
            </w:r>
          </w:p>
        </w:tc>
      </w:tr>
    </w:tbl>
    <w:p w:rsidR="003C5132" w:rsidRPr="00A81A03" w:rsidRDefault="003C5132" w:rsidP="003C5132">
      <w:pPr>
        <w:pStyle w:val="Subtitle2"/>
        <w:rPr>
          <w:lang w:val="es-ES"/>
        </w:rPr>
      </w:pPr>
    </w:p>
    <w:p w:rsidR="008D5D0F" w:rsidRPr="00A81A03" w:rsidRDefault="008D5D0F" w:rsidP="00A96BED">
      <w:pPr>
        <w:pStyle w:val="ListParagraph"/>
        <w:numPr>
          <w:ilvl w:val="3"/>
          <w:numId w:val="83"/>
        </w:numPr>
        <w:spacing w:before="120" w:after="120"/>
        <w:contextualSpacing w:val="0"/>
        <w:rPr>
          <w:bCs/>
          <w:i/>
          <w:iCs/>
          <w:color w:val="000000"/>
          <w:spacing w:val="-2"/>
          <w:lang w:val="es-ES"/>
        </w:rPr>
      </w:pPr>
      <w:r w:rsidRPr="00A81A03">
        <w:rPr>
          <w:bCs/>
          <w:color w:val="000000"/>
          <w:spacing w:val="-2"/>
          <w:lang w:val="es-ES"/>
        </w:rPr>
        <w:t>Requisito clave</w:t>
      </w:r>
      <w:r w:rsidRPr="00A81A03">
        <w:rPr>
          <w:bCs/>
          <w:color w:val="000000"/>
          <w:spacing w:val="4"/>
          <w:lang w:val="es-ES"/>
        </w:rPr>
        <w:t xml:space="preserve"> no 2 de </w:t>
      </w:r>
      <w:r w:rsidR="00B624A2" w:rsidRPr="00A81A03">
        <w:rPr>
          <w:bCs/>
          <w:color w:val="000000"/>
          <w:spacing w:val="4"/>
          <w:lang w:val="es-ES"/>
        </w:rPr>
        <w:t>conformidad</w:t>
      </w:r>
      <w:r w:rsidRPr="00A81A03">
        <w:rPr>
          <w:bCs/>
          <w:color w:val="000000"/>
          <w:spacing w:val="4"/>
          <w:lang w:val="es-ES"/>
        </w:rPr>
        <w:t xml:space="preserve"> con 2.4.2 (c): </w:t>
      </w:r>
      <w:r w:rsidRPr="00A81A03">
        <w:rPr>
          <w:bCs/>
          <w:i/>
          <w:iCs/>
          <w:color w:val="000000"/>
          <w:spacing w:val="2"/>
          <w:lang w:val="es-ES"/>
        </w:rPr>
        <w:t>______________________</w:t>
      </w:r>
    </w:p>
    <w:p w:rsidR="008D5D0F" w:rsidRPr="00A81A03" w:rsidRDefault="008D5D0F" w:rsidP="008D5D0F">
      <w:pPr>
        <w:pStyle w:val="ListParagraph"/>
        <w:spacing w:before="120" w:after="120"/>
        <w:ind w:left="0"/>
        <w:contextualSpacing w:val="0"/>
        <w:rPr>
          <w:bCs/>
          <w:color w:val="000000"/>
          <w:spacing w:val="-2"/>
          <w:lang w:val="es-ES"/>
        </w:rPr>
      </w:pPr>
      <w:r w:rsidRPr="00A81A03">
        <w:rPr>
          <w:bCs/>
          <w:color w:val="000000"/>
          <w:spacing w:val="-2"/>
          <w:lang w:val="es-ES"/>
        </w:rPr>
        <w:t>3.   Requisito clave</w:t>
      </w:r>
      <w:r w:rsidRPr="00A81A03">
        <w:rPr>
          <w:bCs/>
          <w:color w:val="000000"/>
          <w:spacing w:val="4"/>
          <w:lang w:val="es-ES"/>
        </w:rPr>
        <w:t xml:space="preserve"> no 3 de </w:t>
      </w:r>
      <w:r w:rsidR="00B624A2" w:rsidRPr="00A81A03">
        <w:rPr>
          <w:bCs/>
          <w:color w:val="000000"/>
          <w:spacing w:val="4"/>
          <w:lang w:val="es-ES"/>
        </w:rPr>
        <w:t>conformidad</w:t>
      </w:r>
      <w:r w:rsidRPr="00A81A03">
        <w:rPr>
          <w:bCs/>
          <w:color w:val="000000"/>
          <w:spacing w:val="4"/>
          <w:lang w:val="es-ES"/>
        </w:rPr>
        <w:t xml:space="preserve"> con</w:t>
      </w:r>
      <w:r w:rsidRPr="00A81A03">
        <w:rPr>
          <w:bCs/>
          <w:color w:val="000000"/>
          <w:spacing w:val="-2"/>
          <w:lang w:val="es-ES"/>
        </w:rPr>
        <w:t xml:space="preserve"> 2.4.2 (c): ______________________</w:t>
      </w:r>
    </w:p>
    <w:p w:rsidR="00632CED" w:rsidRPr="00A81A03" w:rsidRDefault="003C5132" w:rsidP="00632CED">
      <w:pPr>
        <w:pStyle w:val="S4-header1"/>
        <w:rPr>
          <w:lang w:val="es-ES"/>
        </w:rPr>
      </w:pPr>
      <w:r w:rsidRPr="00A81A03">
        <w:rPr>
          <w:lang w:val="es-ES"/>
        </w:rPr>
        <w:br w:type="page"/>
      </w:r>
      <w:bookmarkStart w:id="654" w:name="_Toc36315726"/>
      <w:r w:rsidR="00632CED" w:rsidRPr="00A81A03">
        <w:rPr>
          <w:iCs/>
          <w:lang w:val="es-ES"/>
        </w:rPr>
        <w:t xml:space="preserve">Formulario de </w:t>
      </w:r>
      <w:r w:rsidR="00F64D2D" w:rsidRPr="00A81A03">
        <w:rPr>
          <w:iCs/>
          <w:lang w:val="es-ES"/>
        </w:rPr>
        <w:t xml:space="preserve">Garantía de </w:t>
      </w:r>
      <w:r w:rsidR="002835AD" w:rsidRPr="00A81A03">
        <w:rPr>
          <w:iCs/>
          <w:lang w:val="es-ES"/>
        </w:rPr>
        <w:t>Mantenimiento</w:t>
      </w:r>
      <w:r w:rsidR="00632CED" w:rsidRPr="00A81A03">
        <w:rPr>
          <w:lang w:val="es-ES"/>
        </w:rPr>
        <w:t xml:space="preserve"> de Oferta (Garantía Bancaria)</w:t>
      </w:r>
      <w:bookmarkEnd w:id="654"/>
    </w:p>
    <w:p w:rsidR="00632CED" w:rsidRPr="00A81A03" w:rsidRDefault="00632CED" w:rsidP="00632CED">
      <w:pPr>
        <w:jc w:val="center"/>
        <w:rPr>
          <w:lang w:val="es-ES"/>
        </w:rPr>
      </w:pPr>
      <w:r w:rsidRPr="00A81A03">
        <w:rPr>
          <w:b/>
          <w:lang w:val="es-ES"/>
        </w:rPr>
        <w:t xml:space="preserve"> </w:t>
      </w:r>
    </w:p>
    <w:p w:rsidR="00632CED" w:rsidRPr="00A81A03" w:rsidRDefault="00632CED" w:rsidP="00632CED">
      <w:pPr>
        <w:pStyle w:val="NormalWeb"/>
        <w:spacing w:before="0" w:beforeAutospacing="0" w:after="200" w:afterAutospacing="0"/>
        <w:rPr>
          <w:rFonts w:ascii="Times New Roman" w:hAnsi="Times New Roman" w:cs="Times New Roman"/>
          <w:lang w:val="es-ES"/>
        </w:rPr>
      </w:pPr>
      <w:r w:rsidRPr="00A81A03">
        <w:rPr>
          <w:rFonts w:ascii="Times New Roman" w:hAnsi="Times New Roman" w:cs="Times New Roman"/>
          <w:lang w:val="es-ES"/>
        </w:rPr>
        <w:t xml:space="preserve">__________________________ </w:t>
      </w:r>
      <w:r w:rsidRPr="00A81A03">
        <w:rPr>
          <w:rFonts w:ascii="Times New Roman" w:hAnsi="Times New Roman" w:cs="Times New Roman"/>
          <w:i/>
          <w:lang w:val="es-ES"/>
        </w:rPr>
        <w:t xml:space="preserve"> </w:t>
      </w:r>
    </w:p>
    <w:p w:rsidR="00632CED" w:rsidRPr="00A81A03" w:rsidRDefault="00632CED" w:rsidP="00632CED">
      <w:pPr>
        <w:pStyle w:val="NormalWeb"/>
        <w:spacing w:before="0" w:beforeAutospacing="0" w:after="200" w:afterAutospacing="0"/>
        <w:rPr>
          <w:rFonts w:ascii="Times New Roman" w:hAnsi="Times New Roman" w:cs="Times New Roman"/>
          <w:i/>
          <w:lang w:val="es-ES"/>
        </w:rPr>
      </w:pPr>
      <w:r w:rsidRPr="00A81A03">
        <w:rPr>
          <w:rFonts w:ascii="Times New Roman" w:hAnsi="Times New Roman" w:cs="Times New Roman"/>
          <w:b/>
          <w:lang w:val="es-ES"/>
        </w:rPr>
        <w:t xml:space="preserve">Beneficiario:  </w:t>
      </w:r>
      <w:r w:rsidRPr="00A81A03">
        <w:rPr>
          <w:rFonts w:ascii="Times New Roman" w:hAnsi="Times New Roman" w:cs="Times New Roman"/>
          <w:lang w:val="es-ES"/>
        </w:rPr>
        <w:t xml:space="preserve">__________________________ </w:t>
      </w:r>
    </w:p>
    <w:p w:rsidR="00632CED" w:rsidRPr="00A81A03" w:rsidRDefault="00632CED" w:rsidP="00632CED">
      <w:pPr>
        <w:pStyle w:val="NormalWeb"/>
        <w:spacing w:before="0" w:beforeAutospacing="0" w:after="200" w:afterAutospacing="0"/>
        <w:rPr>
          <w:rFonts w:ascii="Times New Roman" w:hAnsi="Times New Roman" w:cs="Times New Roman"/>
          <w:lang w:val="es-ES"/>
        </w:rPr>
      </w:pPr>
      <w:r w:rsidRPr="00A81A03">
        <w:rPr>
          <w:rFonts w:ascii="Times New Roman" w:hAnsi="Times New Roman" w:cs="Times New Roman"/>
          <w:b/>
          <w:lang w:val="es-ES"/>
        </w:rPr>
        <w:t>Fecha:</w:t>
      </w:r>
      <w:r w:rsidRPr="00A81A03">
        <w:rPr>
          <w:rFonts w:ascii="Times New Roman" w:hAnsi="Times New Roman" w:cs="Times New Roman"/>
          <w:lang w:val="es-ES"/>
        </w:rPr>
        <w:t xml:space="preserve">  __________________________ </w:t>
      </w:r>
    </w:p>
    <w:p w:rsidR="00632CED" w:rsidRPr="00A81A03" w:rsidRDefault="00632CED" w:rsidP="00632CED">
      <w:pPr>
        <w:pStyle w:val="NormalWeb"/>
        <w:spacing w:before="0" w:beforeAutospacing="0" w:after="200" w:afterAutospacing="0"/>
        <w:rPr>
          <w:rFonts w:ascii="Times New Roman" w:hAnsi="Times New Roman" w:cs="Times New Roman"/>
          <w:lang w:val="es-ES"/>
        </w:rPr>
      </w:pPr>
      <w:r w:rsidRPr="00A81A03">
        <w:rPr>
          <w:rFonts w:ascii="Times New Roman" w:hAnsi="Times New Roman" w:cs="Times New Roman"/>
          <w:b/>
          <w:lang w:val="es-ES"/>
        </w:rPr>
        <w:t xml:space="preserve">No. DE </w:t>
      </w:r>
      <w:r w:rsidR="00F64D2D" w:rsidRPr="00A81A03">
        <w:rPr>
          <w:rFonts w:ascii="Times New Roman" w:hAnsi="Times New Roman" w:cs="Times New Roman"/>
          <w:b/>
          <w:lang w:val="es-ES"/>
        </w:rPr>
        <w:t>GARANTÍA DE SERIEDAD</w:t>
      </w:r>
      <w:r w:rsidRPr="00A81A03">
        <w:rPr>
          <w:rFonts w:ascii="Times New Roman" w:hAnsi="Times New Roman" w:cs="Times New Roman"/>
          <w:b/>
          <w:lang w:val="es-ES"/>
        </w:rPr>
        <w:t xml:space="preserve"> DE OFERTA:</w:t>
      </w:r>
      <w:r w:rsidRPr="00A81A03">
        <w:rPr>
          <w:rFonts w:ascii="Times New Roman" w:hAnsi="Times New Roman" w:cs="Times New Roman"/>
          <w:lang w:val="es-ES"/>
        </w:rPr>
        <w:t xml:space="preserve"> __________________________ </w:t>
      </w:r>
    </w:p>
    <w:p w:rsidR="007812E4" w:rsidRPr="00A81A03" w:rsidRDefault="007812E4" w:rsidP="007812E4">
      <w:pPr>
        <w:numPr>
          <w:ilvl w:val="12"/>
          <w:numId w:val="0"/>
        </w:numPr>
        <w:rPr>
          <w:lang w:val="es-ES"/>
        </w:rPr>
      </w:pPr>
      <w:r w:rsidRPr="00A81A03">
        <w:rPr>
          <w:lang w:val="es-ES"/>
        </w:rPr>
        <w:t xml:space="preserve">Se nos ha informado que ____________  </w:t>
      </w:r>
      <w:r w:rsidRPr="00A81A03">
        <w:rPr>
          <w:i/>
          <w:iCs/>
          <w:lang w:val="es-ES"/>
        </w:rPr>
        <w:t xml:space="preserve">[indicar el nombre del Licitante] </w:t>
      </w:r>
      <w:r w:rsidRPr="00A81A03">
        <w:rPr>
          <w:lang w:val="es-ES"/>
        </w:rPr>
        <w:t xml:space="preserve">(en adelante denominado “el Licitante”) les ha presentado su oferta el  __________ </w:t>
      </w:r>
      <w:r w:rsidRPr="00A81A03">
        <w:rPr>
          <w:i/>
          <w:lang w:val="es-ES"/>
        </w:rPr>
        <w:t>[indicar la fecha de presentación de la oferta</w:t>
      </w:r>
      <w:r w:rsidRPr="00A81A03">
        <w:rPr>
          <w:i/>
          <w:sz w:val="20"/>
          <w:lang w:val="es-ES"/>
        </w:rPr>
        <w:t>]</w:t>
      </w:r>
      <w:r w:rsidRPr="00A81A03">
        <w:rPr>
          <w:lang w:val="es-ES"/>
        </w:rPr>
        <w:t xml:space="preserve"> (en adelante denominada “la oferta”) para la ejecución de ____________ </w:t>
      </w:r>
      <w:r w:rsidRPr="00A81A03">
        <w:rPr>
          <w:i/>
          <w:lang w:val="es-ES"/>
        </w:rPr>
        <w:t xml:space="preserve">[indicar el nombre del Contrato] bajo </w:t>
      </w:r>
      <w:r w:rsidRPr="00A81A03">
        <w:rPr>
          <w:lang w:val="es-ES"/>
        </w:rPr>
        <w:t>el llamado a Licitación</w:t>
      </w:r>
      <w:r w:rsidRPr="00A81A03">
        <w:rPr>
          <w:i/>
          <w:lang w:val="es-ES"/>
        </w:rPr>
        <w:t xml:space="preserve"> </w:t>
      </w:r>
      <w:r w:rsidRPr="00A81A03">
        <w:rPr>
          <w:lang w:val="es-ES"/>
        </w:rPr>
        <w:t xml:space="preserve">No. __________ </w:t>
      </w:r>
      <w:r w:rsidRPr="00A81A03">
        <w:rPr>
          <w:i/>
          <w:iCs/>
          <w:lang w:val="es-ES"/>
        </w:rPr>
        <w:t>[número de llamado]</w:t>
      </w:r>
      <w:r w:rsidRPr="00A81A03">
        <w:rPr>
          <w:lang w:val="es-ES"/>
        </w:rPr>
        <w:t xml:space="preserve"> (“el llamado”).</w:t>
      </w:r>
    </w:p>
    <w:p w:rsidR="007812E4" w:rsidRPr="00A81A03" w:rsidRDefault="007812E4" w:rsidP="007812E4">
      <w:pPr>
        <w:numPr>
          <w:ilvl w:val="12"/>
          <w:numId w:val="0"/>
        </w:numPr>
        <w:rPr>
          <w:lang w:val="es-ES"/>
        </w:rPr>
      </w:pPr>
    </w:p>
    <w:p w:rsidR="007812E4" w:rsidRPr="00A81A03" w:rsidRDefault="007812E4" w:rsidP="007812E4">
      <w:pPr>
        <w:numPr>
          <w:ilvl w:val="12"/>
          <w:numId w:val="0"/>
        </w:numPr>
        <w:rPr>
          <w:lang w:val="es-ES"/>
        </w:rPr>
      </w:pPr>
      <w:r w:rsidRPr="00A81A03">
        <w:rPr>
          <w:lang w:val="es-ES"/>
        </w:rPr>
        <w:t xml:space="preserve">Así mismo, entendemos que, de acuerdo con sus condiciones, una Garantía de </w:t>
      </w:r>
      <w:r w:rsidR="002835AD" w:rsidRPr="00A81A03">
        <w:rPr>
          <w:lang w:val="es-ES"/>
        </w:rPr>
        <w:t>Mantenimiento</w:t>
      </w:r>
      <w:r w:rsidRPr="00A81A03">
        <w:rPr>
          <w:lang w:val="es-ES"/>
        </w:rPr>
        <w:t xml:space="preserve"> deberá respaldar dicha oferta. </w:t>
      </w:r>
    </w:p>
    <w:p w:rsidR="00034A2C" w:rsidRPr="00A81A03" w:rsidRDefault="00034A2C" w:rsidP="007812E4">
      <w:pPr>
        <w:numPr>
          <w:ilvl w:val="12"/>
          <w:numId w:val="0"/>
        </w:numPr>
        <w:rPr>
          <w:lang w:val="es-ES"/>
        </w:rPr>
      </w:pPr>
    </w:p>
    <w:p w:rsidR="00034A2C" w:rsidRPr="00A81A03" w:rsidRDefault="00034A2C" w:rsidP="00034A2C">
      <w:pPr>
        <w:numPr>
          <w:ilvl w:val="12"/>
          <w:numId w:val="0"/>
        </w:numPr>
        <w:rPr>
          <w:lang w:val="es-ES"/>
        </w:rPr>
      </w:pPr>
      <w:r w:rsidRPr="00A81A03">
        <w:rPr>
          <w:lang w:val="es-ES"/>
        </w:rPr>
        <w:t xml:space="preserve">A solicitud del Licitante, nosotros __________________ </w:t>
      </w:r>
      <w:r w:rsidRPr="00A81A03">
        <w:rPr>
          <w:i/>
          <w:iCs/>
          <w:lang w:val="es-ES"/>
        </w:rPr>
        <w:t xml:space="preserve">[indicar el nombre del banco] </w:t>
      </w:r>
      <w:r w:rsidRPr="00A81A03">
        <w:rPr>
          <w:lang w:val="es-ES"/>
        </w:rPr>
        <w:t xml:space="preserve">por medio de la presente Garantía nos obligamos irrevocablemente a pagar a ustedes una suma o sumas, que no exceda(n) un monto total de </w:t>
      </w:r>
      <w:r w:rsidRPr="00A81A03">
        <w:rPr>
          <w:lang w:val="es-ES"/>
        </w:rPr>
        <w:softHyphen/>
      </w:r>
      <w:r w:rsidRPr="00A81A03">
        <w:rPr>
          <w:lang w:val="es-ES"/>
        </w:rPr>
        <w:softHyphen/>
      </w:r>
      <w:r w:rsidRPr="00A81A03">
        <w:rPr>
          <w:lang w:val="es-ES"/>
        </w:rPr>
        <w:softHyphen/>
      </w:r>
      <w:r w:rsidRPr="00A81A03">
        <w:rPr>
          <w:lang w:val="es-ES"/>
        </w:rPr>
        <w:softHyphen/>
      </w:r>
      <w:r w:rsidRPr="00A81A03">
        <w:rPr>
          <w:lang w:val="es-ES"/>
        </w:rPr>
        <w:softHyphen/>
        <w:t xml:space="preserve"> _______________</w:t>
      </w:r>
      <w:r w:rsidRPr="00A81A03">
        <w:rPr>
          <w:i/>
          <w:iCs/>
          <w:lang w:val="es-ES"/>
        </w:rPr>
        <w:t xml:space="preserve">[indicar la cifra en números expresada en la moneda del país del </w:t>
      </w:r>
      <w:r w:rsidR="00436E30" w:rsidRPr="00A81A03">
        <w:rPr>
          <w:i/>
          <w:iCs/>
          <w:lang w:val="es-ES"/>
        </w:rPr>
        <w:t>Contratante</w:t>
      </w:r>
      <w:r w:rsidRPr="00A81A03">
        <w:rPr>
          <w:i/>
          <w:iCs/>
          <w:lang w:val="es-ES"/>
        </w:rPr>
        <w:t xml:space="preserve"> o su equivalente en una moneda internacional de libre convertibilidad]</w:t>
      </w:r>
      <w:r w:rsidRPr="00A81A03">
        <w:rPr>
          <w:lang w:val="es-ES"/>
        </w:rPr>
        <w:t>, (</w:t>
      </w:r>
      <w:r w:rsidRPr="00A81A03">
        <w:rPr>
          <w:i/>
          <w:iCs/>
          <w:lang w:val="es-ES"/>
        </w:rPr>
        <w:t>[indicar la cifra en palabras]</w:t>
      </w:r>
      <w:r w:rsidRPr="00A81A03">
        <w:rPr>
          <w:iCs/>
          <w:lang w:val="es-ES"/>
        </w:rPr>
        <w:t>)</w:t>
      </w:r>
      <w:r w:rsidRPr="00A81A03">
        <w:rPr>
          <w:lang w:val="es-ES"/>
        </w:rPr>
        <w:t xml:space="preserve"> al recibo en nuestras oficinas de su primera solicitud por escrito y acompañada de una comunicación escrita que declare que el Licitante está incurriendo en violación de sus obligaciones contraídas bajo las condiciones de la oferta, porque el Licitante: </w:t>
      </w:r>
    </w:p>
    <w:p w:rsidR="00034A2C" w:rsidRPr="00A81A03" w:rsidRDefault="00034A2C" w:rsidP="00034A2C">
      <w:pPr>
        <w:numPr>
          <w:ilvl w:val="12"/>
          <w:numId w:val="0"/>
        </w:numPr>
        <w:rPr>
          <w:lang w:val="es-ES"/>
        </w:rPr>
      </w:pPr>
    </w:p>
    <w:p w:rsidR="00034A2C" w:rsidRPr="00A81A03" w:rsidRDefault="00034A2C" w:rsidP="00034A2C">
      <w:pPr>
        <w:numPr>
          <w:ilvl w:val="12"/>
          <w:numId w:val="0"/>
        </w:numPr>
        <w:ind w:left="1080" w:hanging="360"/>
        <w:rPr>
          <w:lang w:val="es-ES"/>
        </w:rPr>
      </w:pPr>
      <w:r w:rsidRPr="00A81A03">
        <w:rPr>
          <w:lang w:val="es-ES"/>
        </w:rPr>
        <w:t>(a) ha retirado su oferta durante el período de validez establecido por el Licitante en el Formulario de Presentación de Oferta; o</w:t>
      </w:r>
    </w:p>
    <w:p w:rsidR="00034A2C" w:rsidRPr="00A81A03" w:rsidRDefault="00034A2C" w:rsidP="00034A2C">
      <w:pPr>
        <w:numPr>
          <w:ilvl w:val="12"/>
          <w:numId w:val="0"/>
        </w:numPr>
        <w:ind w:left="720"/>
        <w:rPr>
          <w:lang w:val="es-ES"/>
        </w:rPr>
      </w:pPr>
    </w:p>
    <w:p w:rsidR="00034A2C" w:rsidRPr="00A81A03" w:rsidRDefault="00034A2C" w:rsidP="00034A2C">
      <w:pPr>
        <w:numPr>
          <w:ilvl w:val="12"/>
          <w:numId w:val="0"/>
        </w:numPr>
        <w:ind w:left="1080" w:hanging="360"/>
        <w:rPr>
          <w:lang w:val="es-ES"/>
        </w:rPr>
      </w:pPr>
      <w:r w:rsidRPr="00A81A03">
        <w:rPr>
          <w:lang w:val="es-ES"/>
        </w:rPr>
        <w:t xml:space="preserve">(b) </w:t>
      </w:r>
      <w:r w:rsidRPr="00A81A03">
        <w:rPr>
          <w:color w:val="000000"/>
          <w:lang w:val="es-ES"/>
        </w:rPr>
        <w:t xml:space="preserve">si después de haber sido notificado </w:t>
      </w:r>
      <w:r w:rsidRPr="00A81A03">
        <w:rPr>
          <w:lang w:val="es-ES"/>
        </w:rPr>
        <w:t xml:space="preserve">por el </w:t>
      </w:r>
      <w:r w:rsidR="00436E30" w:rsidRPr="00A81A03">
        <w:rPr>
          <w:lang w:val="es-ES"/>
        </w:rPr>
        <w:t>Contratante</w:t>
      </w:r>
      <w:r w:rsidRPr="00A81A03">
        <w:rPr>
          <w:lang w:val="es-ES"/>
        </w:rPr>
        <w:t xml:space="preserve"> de la aceptación de su oferta dentro del período de validez de la oferta como se establece en el Formulario de Presentación de Oferta, o dentro del período prorrogado por el </w:t>
      </w:r>
      <w:r w:rsidR="00436E30" w:rsidRPr="00A81A03">
        <w:rPr>
          <w:lang w:val="es-ES"/>
        </w:rPr>
        <w:t>Contratante</w:t>
      </w:r>
      <w:r w:rsidRPr="00A81A03">
        <w:rPr>
          <w:lang w:val="es-ES"/>
        </w:rPr>
        <w:t xml:space="preserve"> antes de la expiración de este plazo, (i) no firma o rehúsa firmar el Contrato, si corresponde, o (ii)  no suministra o rehúsa suministrar la Garantía de Cumplimiento de conformidad con las IAL.</w:t>
      </w:r>
    </w:p>
    <w:p w:rsidR="00034A2C" w:rsidRPr="00A81A03" w:rsidRDefault="00034A2C" w:rsidP="00034A2C">
      <w:pPr>
        <w:numPr>
          <w:ilvl w:val="12"/>
          <w:numId w:val="0"/>
        </w:numPr>
        <w:rPr>
          <w:lang w:val="es-ES"/>
        </w:rPr>
      </w:pPr>
    </w:p>
    <w:p w:rsidR="00034A2C" w:rsidRPr="00A81A03" w:rsidRDefault="00034A2C" w:rsidP="00034A2C">
      <w:pPr>
        <w:numPr>
          <w:ilvl w:val="12"/>
          <w:numId w:val="0"/>
        </w:numPr>
        <w:rPr>
          <w:lang w:val="es-ES"/>
        </w:rPr>
      </w:pPr>
      <w:r w:rsidRPr="00A81A03">
        <w:rPr>
          <w:lang w:val="es-ES"/>
        </w:rPr>
        <w:t xml:space="preserve">Esta Garantía expirará (a) en el caso del Licitante seleccionado, cuando recibamos en nuestras oficinas las copias del Contrato firmado por el Licitante y de la Garantía de Cumplimiento emitida a ustedes por instrucciones del Licitante, o (b) en el caso de no ser el Licitante seleccionado, </w:t>
      </w:r>
      <w:r w:rsidRPr="00A81A03">
        <w:rPr>
          <w:color w:val="000000"/>
          <w:lang w:val="es-ES"/>
        </w:rPr>
        <w:t>cuando ocurra el primero de los siguientes hechos: (i) haber recibido nosotros una copia de su comunicación al Licitante indicándole que el mismo no fue seleccionado; o (ii) haber transcurrido veintiocho días después de la expiración de la oferta</w:t>
      </w:r>
      <w:r w:rsidRPr="00A81A03">
        <w:rPr>
          <w:lang w:val="es-ES"/>
        </w:rPr>
        <w:t xml:space="preserve">.  </w:t>
      </w:r>
    </w:p>
    <w:p w:rsidR="00034A2C" w:rsidRPr="00A81A03" w:rsidRDefault="00034A2C" w:rsidP="00034A2C">
      <w:pPr>
        <w:numPr>
          <w:ilvl w:val="12"/>
          <w:numId w:val="0"/>
        </w:numPr>
        <w:ind w:right="-180"/>
        <w:rPr>
          <w:lang w:val="es-ES"/>
        </w:rPr>
      </w:pPr>
    </w:p>
    <w:p w:rsidR="00034A2C" w:rsidRPr="00A81A03" w:rsidRDefault="00034A2C" w:rsidP="00034A2C">
      <w:pPr>
        <w:numPr>
          <w:ilvl w:val="12"/>
          <w:numId w:val="0"/>
        </w:numPr>
        <w:ind w:right="-180"/>
        <w:rPr>
          <w:lang w:val="es-ES"/>
        </w:rPr>
      </w:pPr>
      <w:r w:rsidRPr="00A81A03">
        <w:rPr>
          <w:lang w:val="es-ES"/>
        </w:rPr>
        <w:t xml:space="preserve">Consecuentemente, cualquier solicitud de pago bajo esta Garantía deberá recibirse en esta institución en o antes de la fecha límite aquí estipulada. </w:t>
      </w:r>
    </w:p>
    <w:p w:rsidR="00034A2C" w:rsidRPr="00A81A03" w:rsidRDefault="00034A2C" w:rsidP="00034A2C">
      <w:pPr>
        <w:numPr>
          <w:ilvl w:val="12"/>
          <w:numId w:val="0"/>
        </w:numPr>
        <w:ind w:right="-180"/>
        <w:rPr>
          <w:lang w:val="es-ES"/>
        </w:rPr>
      </w:pPr>
    </w:p>
    <w:p w:rsidR="00034A2C" w:rsidRPr="00A81A03" w:rsidRDefault="00034A2C" w:rsidP="00034A2C">
      <w:pPr>
        <w:numPr>
          <w:ilvl w:val="12"/>
          <w:numId w:val="0"/>
        </w:numPr>
        <w:ind w:right="-180"/>
        <w:rPr>
          <w:lang w:val="es-ES"/>
        </w:rPr>
      </w:pPr>
      <w:r w:rsidRPr="00A81A03">
        <w:rPr>
          <w:lang w:val="es-ES"/>
        </w:rPr>
        <w:t>Esta Garantía está sujeta las “Reglas Uniformes de la CCI relativas a las garantías contra primera solicitud” (</w:t>
      </w:r>
      <w:r w:rsidRPr="00A81A03">
        <w:rPr>
          <w:i/>
          <w:lang w:val="es-ES"/>
        </w:rPr>
        <w:t>U</w:t>
      </w:r>
      <w:r w:rsidRPr="00A81A03">
        <w:rPr>
          <w:i/>
          <w:iCs/>
          <w:lang w:val="es-ES"/>
        </w:rPr>
        <w:t>niform Rules for Demand Guarantees</w:t>
      </w:r>
      <w:r w:rsidRPr="00A81A03">
        <w:rPr>
          <w:lang w:val="es-ES"/>
        </w:rPr>
        <w:t>), Publicación del ICC No. 458.</w:t>
      </w:r>
    </w:p>
    <w:p w:rsidR="00034A2C" w:rsidRPr="00A81A03" w:rsidRDefault="00034A2C" w:rsidP="00034A2C">
      <w:pPr>
        <w:numPr>
          <w:ilvl w:val="12"/>
          <w:numId w:val="0"/>
        </w:numPr>
        <w:ind w:right="-180"/>
        <w:rPr>
          <w:lang w:val="es-ES"/>
        </w:rPr>
      </w:pPr>
    </w:p>
    <w:p w:rsidR="00034A2C" w:rsidRPr="00A81A03" w:rsidRDefault="00034A2C" w:rsidP="00034A2C">
      <w:pPr>
        <w:numPr>
          <w:ilvl w:val="12"/>
          <w:numId w:val="0"/>
        </w:numPr>
        <w:ind w:right="-360"/>
        <w:rPr>
          <w:lang w:val="es-ES"/>
        </w:rPr>
      </w:pPr>
    </w:p>
    <w:p w:rsidR="00034A2C" w:rsidRPr="00A81A03" w:rsidRDefault="00034A2C" w:rsidP="00034A2C">
      <w:pPr>
        <w:numPr>
          <w:ilvl w:val="12"/>
          <w:numId w:val="0"/>
        </w:numPr>
        <w:ind w:right="-360"/>
        <w:rPr>
          <w:lang w:val="es-ES"/>
        </w:rPr>
      </w:pP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p>
    <w:p w:rsidR="00034A2C" w:rsidRPr="00A81A03" w:rsidRDefault="00034A2C" w:rsidP="00034A2C">
      <w:pPr>
        <w:numPr>
          <w:ilvl w:val="12"/>
          <w:numId w:val="0"/>
        </w:numPr>
        <w:tabs>
          <w:tab w:val="left" w:pos="8640"/>
        </w:tabs>
        <w:ind w:right="-720"/>
        <w:rPr>
          <w:i/>
          <w:iCs/>
          <w:lang w:val="es-ES"/>
        </w:rPr>
      </w:pPr>
      <w:r w:rsidRPr="00A81A03">
        <w:rPr>
          <w:i/>
          <w:iCs/>
          <w:lang w:val="es-ES"/>
        </w:rPr>
        <w:t>[Firma(s)]</w:t>
      </w:r>
    </w:p>
    <w:p w:rsidR="00034A2C" w:rsidRPr="00A81A03" w:rsidRDefault="00632CED" w:rsidP="00034A2C">
      <w:pPr>
        <w:pStyle w:val="SectionIVHeader"/>
        <w:rPr>
          <w:lang w:val="es-ES"/>
        </w:rPr>
      </w:pPr>
      <w:r w:rsidRPr="00A81A03">
        <w:rPr>
          <w:rStyle w:val="Table"/>
          <w:rFonts w:ascii="Times New Roman" w:hAnsi="Times New Roman"/>
          <w:spacing w:val="-2"/>
          <w:lang w:val="es-ES"/>
        </w:rPr>
        <w:br w:type="page"/>
      </w:r>
      <w:bookmarkStart w:id="655" w:name="_Toc77664167"/>
      <w:bookmarkStart w:id="656" w:name="_Toc482500894"/>
      <w:bookmarkStart w:id="657" w:name="_Toc87082191"/>
      <w:bookmarkStart w:id="658" w:name="_Toc103155217"/>
      <w:r w:rsidR="00034A2C" w:rsidRPr="00A81A03">
        <w:rPr>
          <w:lang w:val="es-ES"/>
        </w:rPr>
        <w:t xml:space="preserve">Formulario de Garantía de </w:t>
      </w:r>
      <w:r w:rsidR="002835AD" w:rsidRPr="00A81A03">
        <w:rPr>
          <w:lang w:val="es-ES"/>
        </w:rPr>
        <w:t>Mantenimiento</w:t>
      </w:r>
      <w:r w:rsidR="00034A2C" w:rsidRPr="00A81A03">
        <w:rPr>
          <w:lang w:val="es-ES"/>
        </w:rPr>
        <w:t xml:space="preserve"> de la Oferta (Fianza)</w:t>
      </w:r>
      <w:bookmarkEnd w:id="655"/>
    </w:p>
    <w:p w:rsidR="00034A2C" w:rsidRPr="00A81A03" w:rsidRDefault="00034A2C" w:rsidP="00034A2C">
      <w:pPr>
        <w:autoSpaceDE w:val="0"/>
        <w:autoSpaceDN w:val="0"/>
        <w:adjustRightInd w:val="0"/>
        <w:spacing w:line="240" w:lineRule="atLeast"/>
        <w:rPr>
          <w:b/>
          <w:bCs/>
          <w:color w:val="000000"/>
          <w:sz w:val="28"/>
          <w:szCs w:val="28"/>
          <w:lang w:val="es-ES"/>
        </w:rPr>
      </w:pP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034A2C">
      <w:pPr>
        <w:autoSpaceDE w:val="0"/>
        <w:autoSpaceDN w:val="0"/>
        <w:adjustRightInd w:val="0"/>
        <w:spacing w:line="240" w:lineRule="atLeast"/>
        <w:rPr>
          <w:color w:val="000000"/>
          <w:lang w:val="es-ES"/>
        </w:rPr>
      </w:pPr>
      <w:r w:rsidRPr="00A81A03">
        <w:rPr>
          <w:color w:val="000000"/>
          <w:lang w:val="es-ES"/>
        </w:rPr>
        <w:t xml:space="preserve">FIANZA NO. _________________ </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E97EA7">
      <w:pPr>
        <w:autoSpaceDE w:val="0"/>
        <w:autoSpaceDN w:val="0"/>
        <w:adjustRightInd w:val="0"/>
        <w:spacing w:line="240" w:lineRule="atLeast"/>
        <w:rPr>
          <w:color w:val="000000"/>
          <w:lang w:val="es-ES"/>
        </w:rPr>
      </w:pPr>
      <w:r w:rsidRPr="00A81A03">
        <w:rPr>
          <w:color w:val="000000"/>
          <w:lang w:val="es-ES"/>
        </w:rPr>
        <w:t xml:space="preserve">POR ESTA FIANZA ___________ </w:t>
      </w:r>
      <w:r w:rsidRPr="00A81A03">
        <w:rPr>
          <w:i/>
          <w:iCs/>
          <w:color w:val="000000"/>
          <w:lang w:val="es-ES"/>
        </w:rPr>
        <w:t>[nombre del Licitante]</w:t>
      </w:r>
      <w:r w:rsidRPr="00A81A03">
        <w:rPr>
          <w:color w:val="000000"/>
          <w:lang w:val="es-ES"/>
        </w:rPr>
        <w:t xml:space="preserve"> obrando en calidad de Mandante (en adelante “el Mandante”), y ______________ </w:t>
      </w:r>
      <w:r w:rsidRPr="00A81A03">
        <w:rPr>
          <w:i/>
          <w:iCs/>
          <w:color w:val="000000"/>
          <w:lang w:val="es-ES"/>
        </w:rPr>
        <w:t>[nombre, denominación legal y dirección de la afianzadora],</w:t>
      </w:r>
      <w:r w:rsidRPr="00A81A03">
        <w:rPr>
          <w:color w:val="000000"/>
          <w:lang w:val="es-ES"/>
        </w:rPr>
        <w:t xml:space="preserve"> </w:t>
      </w:r>
      <w:r w:rsidRPr="00A81A03">
        <w:rPr>
          <w:b/>
          <w:bCs/>
          <w:color w:val="000000"/>
          <w:lang w:val="es-ES"/>
        </w:rPr>
        <w:t>autorizada para conducir negocios en _______________</w:t>
      </w:r>
      <w:r w:rsidRPr="00A81A03">
        <w:rPr>
          <w:i/>
          <w:iCs/>
          <w:color w:val="000000"/>
          <w:lang w:val="es-ES"/>
        </w:rPr>
        <w:t xml:space="preserve">[nombre del país del </w:t>
      </w:r>
      <w:r w:rsidR="00436E30" w:rsidRPr="00A81A03">
        <w:rPr>
          <w:i/>
          <w:iCs/>
          <w:color w:val="000000"/>
          <w:lang w:val="es-ES"/>
        </w:rPr>
        <w:t>Contratante</w:t>
      </w:r>
      <w:r w:rsidRPr="00A81A03">
        <w:rPr>
          <w:i/>
          <w:iCs/>
          <w:color w:val="000000"/>
          <w:lang w:val="es-ES"/>
        </w:rPr>
        <w:t xml:space="preserve">], </w:t>
      </w:r>
      <w:r w:rsidRPr="00A81A03">
        <w:rPr>
          <w:color w:val="000000"/>
          <w:lang w:val="es-ES"/>
        </w:rPr>
        <w:t>y quien obre como</w:t>
      </w:r>
      <w:r w:rsidRPr="00A81A03">
        <w:rPr>
          <w:i/>
          <w:iCs/>
          <w:color w:val="000000"/>
          <w:lang w:val="es-ES"/>
        </w:rPr>
        <w:t xml:space="preserve"> </w:t>
      </w:r>
      <w:r w:rsidRPr="00A81A03">
        <w:rPr>
          <w:color w:val="000000"/>
          <w:lang w:val="es-ES"/>
        </w:rPr>
        <w:t>Garante</w:t>
      </w:r>
      <w:r w:rsidRPr="00A81A03">
        <w:rPr>
          <w:i/>
          <w:iCs/>
          <w:color w:val="000000"/>
          <w:lang w:val="es-ES"/>
        </w:rPr>
        <w:t xml:space="preserve"> </w:t>
      </w:r>
      <w:r w:rsidRPr="00A81A03">
        <w:rPr>
          <w:color w:val="000000"/>
          <w:lang w:val="es-ES"/>
        </w:rPr>
        <w:t>(en adelante “el Garante”) por este instrumento se obligan y firmemente se comprometen con ____________________</w:t>
      </w:r>
      <w:r w:rsidRPr="00A81A03">
        <w:rPr>
          <w:i/>
          <w:iCs/>
          <w:color w:val="000000"/>
          <w:lang w:val="es-ES"/>
        </w:rPr>
        <w:t xml:space="preserve">[nombre del </w:t>
      </w:r>
      <w:r w:rsidR="00436E30" w:rsidRPr="00A81A03">
        <w:rPr>
          <w:i/>
          <w:iCs/>
          <w:color w:val="000000"/>
          <w:lang w:val="es-ES"/>
        </w:rPr>
        <w:t>Contratante</w:t>
      </w:r>
      <w:r w:rsidRPr="00A81A03">
        <w:rPr>
          <w:i/>
          <w:iCs/>
          <w:color w:val="000000"/>
          <w:lang w:val="es-ES"/>
        </w:rPr>
        <w:t>]</w:t>
      </w:r>
      <w:r w:rsidRPr="00A81A03">
        <w:rPr>
          <w:color w:val="000000"/>
          <w:lang w:val="es-ES"/>
        </w:rPr>
        <w:t xml:space="preserve"> como Demandante (en adelante “el </w:t>
      </w:r>
      <w:r w:rsidR="00436E30" w:rsidRPr="00A81A03">
        <w:rPr>
          <w:color w:val="000000"/>
          <w:lang w:val="es-ES"/>
        </w:rPr>
        <w:t>Contratante</w:t>
      </w:r>
      <w:r w:rsidRPr="00A81A03">
        <w:rPr>
          <w:color w:val="000000"/>
          <w:lang w:val="es-ES"/>
        </w:rPr>
        <w:t xml:space="preserve">”) por el monto de_____________ </w:t>
      </w:r>
      <w:r w:rsidRPr="00A81A03">
        <w:rPr>
          <w:i/>
          <w:color w:val="000000"/>
          <w:lang w:val="es-ES"/>
        </w:rPr>
        <w:t>[</w:t>
      </w:r>
      <w:r w:rsidRPr="00A81A03">
        <w:rPr>
          <w:i/>
          <w:iCs/>
          <w:color w:val="000000"/>
          <w:lang w:val="es-ES"/>
        </w:rPr>
        <w:t>monto de la fianza]</w:t>
      </w:r>
      <w:r w:rsidR="00E97EA7" w:rsidRPr="00A81A03">
        <w:rPr>
          <w:rFonts w:ascii="ZWAdobeF" w:hAnsi="ZWAdobeF" w:cs="ZWAdobeF"/>
          <w:iCs/>
          <w:sz w:val="2"/>
          <w:szCs w:val="2"/>
          <w:lang w:val="es-ES"/>
        </w:rPr>
        <w:t>14F</w:t>
      </w:r>
      <w:r w:rsidRPr="00A81A03">
        <w:rPr>
          <w:rStyle w:val="FootnoteReference"/>
          <w:i/>
          <w:iCs/>
          <w:color w:val="000000"/>
          <w:lang w:val="es-ES"/>
        </w:rPr>
        <w:footnoteReference w:id="10"/>
      </w:r>
      <w:r w:rsidRPr="00A81A03">
        <w:rPr>
          <w:i/>
          <w:iCs/>
          <w:color w:val="000000"/>
          <w:lang w:val="es-ES"/>
        </w:rPr>
        <w:t xml:space="preserve"> [indicar la suma en palabras], </w:t>
      </w:r>
      <w:r w:rsidRPr="00A81A03">
        <w:rPr>
          <w:color w:val="000000"/>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034A2C">
      <w:pPr>
        <w:autoSpaceDE w:val="0"/>
        <w:autoSpaceDN w:val="0"/>
        <w:adjustRightInd w:val="0"/>
        <w:spacing w:line="240" w:lineRule="atLeast"/>
        <w:rPr>
          <w:color w:val="000000"/>
          <w:lang w:val="es-ES"/>
        </w:rPr>
      </w:pPr>
      <w:r w:rsidRPr="00A81A03">
        <w:rPr>
          <w:color w:val="000000"/>
          <w:lang w:val="es-ES"/>
        </w:rPr>
        <w:t xml:space="preserve">CONSIDERANDO que el Mandante ha presentado al </w:t>
      </w:r>
      <w:r w:rsidR="00436E30" w:rsidRPr="00A81A03">
        <w:rPr>
          <w:color w:val="000000"/>
          <w:lang w:val="es-ES"/>
        </w:rPr>
        <w:t>Contratante</w:t>
      </w:r>
      <w:r w:rsidRPr="00A81A03">
        <w:rPr>
          <w:color w:val="000000"/>
          <w:lang w:val="es-ES"/>
        </w:rPr>
        <w:t xml:space="preserve"> una oferta escrita con fecha del ____ día de _______, del 200_, para la construcción de _________</w:t>
      </w:r>
      <w:r w:rsidRPr="00A81A03">
        <w:rPr>
          <w:i/>
          <w:iCs/>
          <w:color w:val="000000"/>
          <w:lang w:val="es-ES"/>
        </w:rPr>
        <w:t xml:space="preserve">[indicar la descripción de las </w:t>
      </w:r>
      <w:r w:rsidR="00465CC8" w:rsidRPr="00A81A03">
        <w:rPr>
          <w:i/>
          <w:iCs/>
          <w:color w:val="000000"/>
          <w:lang w:val="es-ES"/>
        </w:rPr>
        <w:t>Instalaciones</w:t>
      </w:r>
      <w:r w:rsidRPr="00A81A03">
        <w:rPr>
          <w:i/>
          <w:iCs/>
          <w:color w:val="000000"/>
          <w:lang w:val="es-ES"/>
        </w:rPr>
        <w:t>]</w:t>
      </w:r>
      <w:r w:rsidRPr="00A81A03">
        <w:rPr>
          <w:color w:val="000000"/>
          <w:lang w:val="es-ES"/>
        </w:rPr>
        <w:t xml:space="preserve"> (en adelante “la oferta”).</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034A2C">
      <w:pPr>
        <w:autoSpaceDE w:val="0"/>
        <w:autoSpaceDN w:val="0"/>
        <w:adjustRightInd w:val="0"/>
        <w:spacing w:line="240" w:lineRule="atLeast"/>
        <w:rPr>
          <w:color w:val="000000"/>
          <w:lang w:val="es-ES"/>
        </w:rPr>
      </w:pPr>
      <w:r w:rsidRPr="00A81A03">
        <w:rPr>
          <w:color w:val="000000"/>
          <w:lang w:val="es-ES"/>
        </w:rPr>
        <w:t>POR LO TANTO, LA CONDICI</w:t>
      </w:r>
      <w:r w:rsidR="003A6F89" w:rsidRPr="00A81A03">
        <w:rPr>
          <w:color w:val="000000"/>
          <w:lang w:val="es-ES"/>
        </w:rPr>
        <w:t>Ó</w:t>
      </w:r>
      <w:r w:rsidRPr="00A81A03">
        <w:rPr>
          <w:color w:val="000000"/>
          <w:lang w:val="es-ES"/>
        </w:rPr>
        <w:t>N DE ESTA OBLIGACI</w:t>
      </w:r>
      <w:r w:rsidR="003A6F89" w:rsidRPr="00A81A03">
        <w:rPr>
          <w:color w:val="000000"/>
          <w:lang w:val="es-ES"/>
        </w:rPr>
        <w:t>Ó</w:t>
      </w:r>
      <w:r w:rsidRPr="00A81A03">
        <w:rPr>
          <w:color w:val="000000"/>
          <w:lang w:val="es-ES"/>
        </w:rPr>
        <w:t xml:space="preserve">N es tal que si el Mandante:   </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A96BED">
      <w:pPr>
        <w:numPr>
          <w:ilvl w:val="0"/>
          <w:numId w:val="71"/>
        </w:numPr>
        <w:autoSpaceDE w:val="0"/>
        <w:autoSpaceDN w:val="0"/>
        <w:adjustRightInd w:val="0"/>
        <w:spacing w:line="240" w:lineRule="atLeast"/>
        <w:rPr>
          <w:color w:val="000000"/>
          <w:lang w:val="es-ES"/>
        </w:rPr>
      </w:pPr>
      <w:r w:rsidRPr="00A81A03">
        <w:rPr>
          <w:color w:val="000000"/>
          <w:lang w:val="es-ES"/>
        </w:rPr>
        <w:t>retira su oferta durante el período de validez de la oferta estipulado por el Licitante en el Formulario de Oferta; o</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A96BED">
      <w:pPr>
        <w:numPr>
          <w:ilvl w:val="0"/>
          <w:numId w:val="71"/>
        </w:numPr>
        <w:autoSpaceDE w:val="0"/>
        <w:autoSpaceDN w:val="0"/>
        <w:adjustRightInd w:val="0"/>
        <w:spacing w:line="240" w:lineRule="atLeast"/>
        <w:rPr>
          <w:color w:val="000000"/>
          <w:lang w:val="es-ES"/>
        </w:rPr>
      </w:pPr>
      <w:r w:rsidRPr="00A81A03">
        <w:rPr>
          <w:color w:val="000000"/>
          <w:lang w:val="es-ES"/>
        </w:rPr>
        <w:t xml:space="preserve">si después de haber sido notificado de la aceptación de su oferta por el </w:t>
      </w:r>
      <w:r w:rsidR="00436E30" w:rsidRPr="00A81A03">
        <w:rPr>
          <w:color w:val="000000"/>
          <w:lang w:val="es-ES"/>
        </w:rPr>
        <w:t>Contratante</w:t>
      </w:r>
      <w:r w:rsidRPr="00A81A03">
        <w:rPr>
          <w:color w:val="000000"/>
          <w:lang w:val="es-ES"/>
        </w:rPr>
        <w:t xml:space="preserve"> durante el período de validez de la misma:  </w:t>
      </w:r>
      <w:r w:rsidR="00854358" w:rsidRPr="00A81A03">
        <w:rPr>
          <w:color w:val="000000"/>
          <w:lang w:val="es-ES"/>
        </w:rPr>
        <w:t>(</w:t>
      </w:r>
      <w:r w:rsidRPr="00A81A03">
        <w:rPr>
          <w:color w:val="000000"/>
          <w:lang w:val="es-ES"/>
        </w:rPr>
        <w:t>i) no ejecuta o rehúsa ejecutar el Formulario de Contrato, (ii)</w:t>
      </w:r>
      <w:r w:rsidR="00854358" w:rsidRPr="00A81A03">
        <w:rPr>
          <w:color w:val="000000"/>
          <w:lang w:val="es-ES"/>
        </w:rPr>
        <w:t xml:space="preserve"> </w:t>
      </w:r>
      <w:r w:rsidRPr="00A81A03">
        <w:rPr>
          <w:color w:val="000000"/>
          <w:lang w:val="es-ES"/>
        </w:rPr>
        <w:t>no presenta o rehúsa presentar la Garantía de Cumplimento de Contrato conformidad con lo establecido en las Instrucciones a los Licitantes;</w:t>
      </w:r>
    </w:p>
    <w:p w:rsidR="00034A2C" w:rsidRPr="00A81A03" w:rsidRDefault="00034A2C" w:rsidP="00034A2C">
      <w:pPr>
        <w:autoSpaceDE w:val="0"/>
        <w:autoSpaceDN w:val="0"/>
        <w:adjustRightInd w:val="0"/>
        <w:spacing w:line="240" w:lineRule="atLeast"/>
        <w:ind w:left="360"/>
        <w:rPr>
          <w:color w:val="000000"/>
          <w:lang w:val="es-ES"/>
        </w:rPr>
      </w:pPr>
    </w:p>
    <w:p w:rsidR="00034A2C" w:rsidRPr="00A81A03" w:rsidRDefault="00034A2C" w:rsidP="00034A2C">
      <w:pPr>
        <w:pStyle w:val="BodyTextIndent"/>
        <w:ind w:left="0"/>
        <w:rPr>
          <w:lang w:val="es-ES"/>
        </w:rPr>
      </w:pPr>
      <w:r w:rsidRPr="00A81A03">
        <w:rPr>
          <w:lang w:val="es-ES"/>
        </w:rPr>
        <w:t xml:space="preserve">el Garante procederá inmediatamente a pagar al </w:t>
      </w:r>
      <w:r w:rsidR="00436E30" w:rsidRPr="00A81A03">
        <w:rPr>
          <w:lang w:val="es-ES"/>
        </w:rPr>
        <w:t>Contratante</w:t>
      </w:r>
      <w:r w:rsidRPr="00A81A03">
        <w:rPr>
          <w:lang w:val="es-ES"/>
        </w:rPr>
        <w:t xml:space="preserve"> la máxima suma indicada anteriormente al recibo de la primera solicitud por escrito del </w:t>
      </w:r>
      <w:r w:rsidR="00436E30" w:rsidRPr="00A81A03">
        <w:rPr>
          <w:lang w:val="es-ES"/>
        </w:rPr>
        <w:t>Contratante</w:t>
      </w:r>
      <w:r w:rsidRPr="00A81A03">
        <w:rPr>
          <w:lang w:val="es-ES"/>
        </w:rPr>
        <w:t xml:space="preserve">, sin que el </w:t>
      </w:r>
      <w:r w:rsidR="00436E30" w:rsidRPr="00A81A03">
        <w:rPr>
          <w:lang w:val="es-ES"/>
        </w:rPr>
        <w:t>Contratante</w:t>
      </w:r>
      <w:r w:rsidRPr="00A81A03">
        <w:rPr>
          <w:lang w:val="es-ES"/>
        </w:rPr>
        <w:t xml:space="preserve"> tenga que sustentar su demanda, siempre y cuando el </w:t>
      </w:r>
      <w:r w:rsidR="00436E30" w:rsidRPr="00A81A03">
        <w:rPr>
          <w:lang w:val="es-ES"/>
        </w:rPr>
        <w:t>Contratante</w:t>
      </w:r>
      <w:r w:rsidRPr="00A81A03">
        <w:rPr>
          <w:lang w:val="es-ES"/>
        </w:rPr>
        <w:t xml:space="preserve"> establezca en su demanda que ésta es motivada por los acontecimiento de cualquiera de los eventos descritos anteriormente, especificando cuál(es) evento(s) ocurrió / ocurrieron.</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034A2C">
      <w:pPr>
        <w:autoSpaceDE w:val="0"/>
        <w:autoSpaceDN w:val="0"/>
        <w:adjustRightInd w:val="0"/>
        <w:spacing w:line="240" w:lineRule="atLeast"/>
        <w:rPr>
          <w:color w:val="000000"/>
          <w:lang w:val="es-ES"/>
        </w:rPr>
      </w:pPr>
      <w:r w:rsidRPr="00A81A03">
        <w:rPr>
          <w:color w:val="000000"/>
          <w:lang w:val="es-ES"/>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034A2C">
      <w:pPr>
        <w:pStyle w:val="BodyText"/>
        <w:rPr>
          <w:i/>
          <w:iCs/>
          <w:lang w:val="es-ES"/>
        </w:rPr>
      </w:pPr>
      <w:r w:rsidRPr="00A81A03">
        <w:rPr>
          <w:lang w:val="es-ES"/>
        </w:rPr>
        <w:t>EN FE DE LO CUAL, el Mandante y el Garante han dispuesto que se ejecuten estos documentos con sus respectivos nombres este ____ día de _____________ del _____.</w:t>
      </w:r>
    </w:p>
    <w:p w:rsidR="00034A2C" w:rsidRPr="00A81A03" w:rsidRDefault="00034A2C" w:rsidP="00034A2C">
      <w:pPr>
        <w:autoSpaceDE w:val="0"/>
        <w:autoSpaceDN w:val="0"/>
        <w:adjustRightInd w:val="0"/>
        <w:spacing w:line="240" w:lineRule="atLeast"/>
        <w:rPr>
          <w:color w:val="000000"/>
          <w:lang w:val="es-ES"/>
        </w:rPr>
      </w:pPr>
    </w:p>
    <w:p w:rsidR="00034A2C" w:rsidRPr="00A81A03" w:rsidRDefault="00034A2C" w:rsidP="00034A2C">
      <w:pPr>
        <w:tabs>
          <w:tab w:val="left" w:pos="3960"/>
        </w:tabs>
        <w:autoSpaceDE w:val="0"/>
        <w:autoSpaceDN w:val="0"/>
        <w:adjustRightInd w:val="0"/>
        <w:spacing w:line="240" w:lineRule="atLeast"/>
        <w:rPr>
          <w:i/>
          <w:iCs/>
          <w:color w:val="000000"/>
          <w:sz w:val="22"/>
          <w:lang w:val="es-ES"/>
        </w:rPr>
      </w:pPr>
      <w:r w:rsidRPr="00A81A03">
        <w:rPr>
          <w:color w:val="000000"/>
          <w:lang w:val="es-ES"/>
        </w:rPr>
        <w:t xml:space="preserve">Mandante(es): </w:t>
      </w:r>
      <w:r w:rsidRPr="00A81A03">
        <w:rPr>
          <w:i/>
          <w:iCs/>
          <w:color w:val="000000"/>
          <w:sz w:val="22"/>
          <w:lang w:val="es-ES"/>
        </w:rPr>
        <w:t>nombre(s) del representante(s) autorizado de la Afianzadora</w:t>
      </w:r>
    </w:p>
    <w:p w:rsidR="00034A2C" w:rsidRPr="00A81A03" w:rsidRDefault="00034A2C" w:rsidP="00034A2C">
      <w:pPr>
        <w:tabs>
          <w:tab w:val="left" w:pos="3960"/>
        </w:tabs>
        <w:autoSpaceDE w:val="0"/>
        <w:autoSpaceDN w:val="0"/>
        <w:adjustRightInd w:val="0"/>
        <w:spacing w:line="240" w:lineRule="atLeast"/>
        <w:rPr>
          <w:i/>
          <w:iCs/>
          <w:color w:val="000000"/>
          <w:sz w:val="22"/>
          <w:lang w:val="es-ES"/>
        </w:rPr>
      </w:pPr>
    </w:p>
    <w:p w:rsidR="00034A2C" w:rsidRPr="00A81A03" w:rsidRDefault="00034A2C" w:rsidP="00034A2C">
      <w:pPr>
        <w:tabs>
          <w:tab w:val="left" w:pos="3960"/>
        </w:tabs>
        <w:autoSpaceDE w:val="0"/>
        <w:autoSpaceDN w:val="0"/>
        <w:adjustRightInd w:val="0"/>
        <w:spacing w:line="240" w:lineRule="atLeast"/>
        <w:rPr>
          <w:color w:val="000000"/>
          <w:lang w:val="es-ES"/>
        </w:rPr>
      </w:pPr>
      <w:r w:rsidRPr="00A81A03">
        <w:rPr>
          <w:i/>
          <w:iCs/>
          <w:color w:val="000000"/>
          <w:sz w:val="22"/>
          <w:lang w:val="es-ES"/>
        </w:rPr>
        <w:t xml:space="preserve"> </w:t>
      </w:r>
      <w:r w:rsidRPr="00A81A03">
        <w:rPr>
          <w:color w:val="000000"/>
          <w:lang w:val="es-ES"/>
        </w:rPr>
        <w:t>______________________________________________________</w:t>
      </w:r>
    </w:p>
    <w:p w:rsidR="00034A2C" w:rsidRPr="00A81A03" w:rsidRDefault="00034A2C" w:rsidP="00034A2C">
      <w:pPr>
        <w:tabs>
          <w:tab w:val="left" w:pos="3960"/>
        </w:tabs>
        <w:autoSpaceDE w:val="0"/>
        <w:autoSpaceDN w:val="0"/>
        <w:adjustRightInd w:val="0"/>
        <w:spacing w:line="240" w:lineRule="atLeast"/>
        <w:rPr>
          <w:color w:val="000000"/>
          <w:lang w:val="es-ES"/>
        </w:rPr>
      </w:pPr>
    </w:p>
    <w:p w:rsidR="00034A2C" w:rsidRPr="00A81A03" w:rsidRDefault="00034A2C" w:rsidP="00034A2C">
      <w:pPr>
        <w:tabs>
          <w:tab w:val="left" w:pos="3960"/>
        </w:tabs>
        <w:autoSpaceDE w:val="0"/>
        <w:autoSpaceDN w:val="0"/>
        <w:adjustRightInd w:val="0"/>
        <w:spacing w:line="240" w:lineRule="atLeast"/>
        <w:rPr>
          <w:color w:val="000000"/>
          <w:lang w:val="es-ES"/>
        </w:rPr>
      </w:pPr>
    </w:p>
    <w:p w:rsidR="00034A2C" w:rsidRPr="00A81A03" w:rsidRDefault="00034A2C" w:rsidP="00034A2C">
      <w:pPr>
        <w:tabs>
          <w:tab w:val="left" w:pos="3960"/>
        </w:tabs>
        <w:autoSpaceDE w:val="0"/>
        <w:autoSpaceDN w:val="0"/>
        <w:adjustRightInd w:val="0"/>
        <w:spacing w:line="240" w:lineRule="atLeast"/>
        <w:rPr>
          <w:color w:val="000000"/>
          <w:lang w:val="es-ES"/>
        </w:rPr>
      </w:pPr>
      <w:r w:rsidRPr="00A81A03">
        <w:rPr>
          <w:color w:val="000000"/>
          <w:lang w:val="es-ES"/>
        </w:rPr>
        <w:t>Garante: ________________________    Sello Oficial de la Corporación (si corresponde)</w:t>
      </w:r>
    </w:p>
    <w:p w:rsidR="00034A2C" w:rsidRPr="00A81A03" w:rsidRDefault="00034A2C" w:rsidP="00034A2C">
      <w:pPr>
        <w:tabs>
          <w:tab w:val="left" w:pos="4320"/>
        </w:tabs>
        <w:autoSpaceDE w:val="0"/>
        <w:autoSpaceDN w:val="0"/>
        <w:adjustRightInd w:val="0"/>
        <w:spacing w:line="240" w:lineRule="atLeast"/>
        <w:rPr>
          <w:color w:val="000000"/>
          <w:lang w:val="es-ES"/>
        </w:rPr>
      </w:pPr>
    </w:p>
    <w:p w:rsidR="00034A2C" w:rsidRPr="00A81A03" w:rsidRDefault="00034A2C" w:rsidP="00034A2C">
      <w:pPr>
        <w:tabs>
          <w:tab w:val="left" w:pos="4320"/>
        </w:tabs>
        <w:autoSpaceDE w:val="0"/>
        <w:autoSpaceDN w:val="0"/>
        <w:adjustRightInd w:val="0"/>
        <w:spacing w:line="240" w:lineRule="atLeast"/>
        <w:rPr>
          <w:color w:val="000000"/>
          <w:lang w:val="es-ES"/>
        </w:rPr>
      </w:pPr>
      <w:r w:rsidRPr="00A81A03">
        <w:rPr>
          <w:color w:val="000000"/>
          <w:lang w:val="es-ES"/>
        </w:rPr>
        <w:t>_______________________________</w:t>
      </w:r>
      <w:r w:rsidRPr="00A81A03">
        <w:rPr>
          <w:color w:val="000000"/>
          <w:lang w:val="es-ES"/>
        </w:rPr>
        <w:tab/>
        <w:t>____________________________________</w:t>
      </w:r>
    </w:p>
    <w:p w:rsidR="00034A2C" w:rsidRPr="00A81A03" w:rsidRDefault="00034A2C" w:rsidP="00034A2C">
      <w:pPr>
        <w:tabs>
          <w:tab w:val="left" w:pos="4320"/>
        </w:tabs>
        <w:autoSpaceDE w:val="0"/>
        <w:autoSpaceDN w:val="0"/>
        <w:adjustRightInd w:val="0"/>
        <w:spacing w:line="240" w:lineRule="atLeast"/>
        <w:rPr>
          <w:i/>
          <w:iCs/>
          <w:color w:val="000000"/>
          <w:lang w:val="es-ES"/>
        </w:rPr>
      </w:pPr>
      <w:r w:rsidRPr="00A81A03">
        <w:rPr>
          <w:i/>
          <w:iCs/>
          <w:color w:val="000000"/>
          <w:lang w:val="es-ES"/>
        </w:rPr>
        <w:t>(Firma)</w:t>
      </w:r>
      <w:r w:rsidRPr="00A81A03">
        <w:rPr>
          <w:i/>
          <w:iCs/>
          <w:color w:val="000000"/>
          <w:lang w:val="es-ES"/>
        </w:rPr>
        <w:tab/>
        <w:t>(Firma)</w:t>
      </w:r>
    </w:p>
    <w:p w:rsidR="00034A2C" w:rsidRPr="00A81A03" w:rsidRDefault="00034A2C" w:rsidP="00034A2C">
      <w:pPr>
        <w:tabs>
          <w:tab w:val="left" w:pos="4320"/>
        </w:tabs>
        <w:autoSpaceDE w:val="0"/>
        <w:autoSpaceDN w:val="0"/>
        <w:adjustRightInd w:val="0"/>
        <w:spacing w:line="240" w:lineRule="atLeast"/>
        <w:rPr>
          <w:i/>
          <w:iCs/>
          <w:color w:val="000000"/>
          <w:lang w:val="es-ES"/>
        </w:rPr>
      </w:pPr>
    </w:p>
    <w:p w:rsidR="00034A2C" w:rsidRPr="00A81A03" w:rsidRDefault="00034A2C" w:rsidP="00034A2C">
      <w:pPr>
        <w:tabs>
          <w:tab w:val="left" w:pos="4320"/>
        </w:tabs>
        <w:autoSpaceDE w:val="0"/>
        <w:autoSpaceDN w:val="0"/>
        <w:adjustRightInd w:val="0"/>
        <w:spacing w:line="240" w:lineRule="atLeast"/>
        <w:rPr>
          <w:color w:val="000000"/>
          <w:lang w:val="es-ES"/>
        </w:rPr>
      </w:pPr>
      <w:r w:rsidRPr="00A81A03">
        <w:rPr>
          <w:color w:val="000000"/>
          <w:lang w:val="es-ES"/>
        </w:rPr>
        <w:t>_______________________________</w:t>
      </w:r>
      <w:r w:rsidRPr="00A81A03">
        <w:rPr>
          <w:color w:val="000000"/>
          <w:lang w:val="es-ES"/>
        </w:rPr>
        <w:tab/>
        <w:t>____________________________________</w:t>
      </w:r>
    </w:p>
    <w:p w:rsidR="00034A2C" w:rsidRPr="00A81A03" w:rsidRDefault="00034A2C" w:rsidP="00034A2C">
      <w:pPr>
        <w:tabs>
          <w:tab w:val="left" w:pos="4320"/>
        </w:tabs>
        <w:autoSpaceDE w:val="0"/>
        <w:autoSpaceDN w:val="0"/>
        <w:adjustRightInd w:val="0"/>
        <w:spacing w:line="240" w:lineRule="atLeast"/>
        <w:rPr>
          <w:i/>
          <w:iCs/>
          <w:color w:val="000000"/>
          <w:lang w:val="es-ES"/>
        </w:rPr>
      </w:pPr>
      <w:r w:rsidRPr="00A81A03">
        <w:rPr>
          <w:i/>
          <w:iCs/>
          <w:color w:val="000000"/>
          <w:lang w:val="es-ES"/>
        </w:rPr>
        <w:t>(Nombre y cargo)</w:t>
      </w:r>
      <w:r w:rsidRPr="00A81A03">
        <w:rPr>
          <w:i/>
          <w:iCs/>
          <w:color w:val="000000"/>
          <w:lang w:val="es-ES"/>
        </w:rPr>
        <w:tab/>
        <w:t>(Nombre y cargo)</w:t>
      </w:r>
    </w:p>
    <w:bookmarkEnd w:id="656"/>
    <w:bookmarkEnd w:id="657"/>
    <w:bookmarkEnd w:id="658"/>
    <w:p w:rsidR="00D73140" w:rsidRPr="00A81A03" w:rsidRDefault="00632CED" w:rsidP="00D73140">
      <w:pPr>
        <w:pStyle w:val="SectionIVHeader"/>
        <w:rPr>
          <w:lang w:val="es-ES"/>
        </w:rPr>
      </w:pPr>
      <w:r w:rsidRPr="00A81A03">
        <w:rPr>
          <w:lang w:val="es-ES"/>
        </w:rPr>
        <w:br w:type="page"/>
      </w:r>
      <w:bookmarkStart w:id="659" w:name="_Toc77664168"/>
      <w:bookmarkStart w:id="660" w:name="_Toc125871321"/>
      <w:r w:rsidR="00D73140" w:rsidRPr="00A81A03">
        <w:rPr>
          <w:lang w:val="es-ES"/>
        </w:rPr>
        <w:t>Declaración de Mantenimiento de la Oferta</w:t>
      </w:r>
      <w:bookmarkEnd w:id="659"/>
    </w:p>
    <w:p w:rsidR="00D73140" w:rsidRPr="00A81A03" w:rsidRDefault="00D73140" w:rsidP="00D73140">
      <w:pPr>
        <w:rPr>
          <w:lang w:val="es-ES"/>
        </w:rPr>
      </w:pPr>
    </w:p>
    <w:p w:rsidR="00D73140" w:rsidRPr="00A81A03" w:rsidRDefault="00D73140" w:rsidP="00D73140">
      <w:pPr>
        <w:jc w:val="right"/>
        <w:rPr>
          <w:lang w:val="es-ES"/>
        </w:rPr>
      </w:pPr>
    </w:p>
    <w:p w:rsidR="00D73140" w:rsidRPr="00A81A03" w:rsidRDefault="00D73140" w:rsidP="00D73140">
      <w:pPr>
        <w:jc w:val="right"/>
        <w:rPr>
          <w:i/>
          <w:iCs/>
          <w:lang w:val="es-ES"/>
        </w:rPr>
      </w:pPr>
      <w:r w:rsidRPr="00A81A03">
        <w:rPr>
          <w:lang w:val="es-ES"/>
        </w:rPr>
        <w:t xml:space="preserve">Fecha: </w:t>
      </w:r>
      <w:r w:rsidRPr="00A81A03">
        <w:rPr>
          <w:i/>
          <w:iCs/>
          <w:lang w:val="es-ES"/>
        </w:rPr>
        <w:t>[indicar la fecha (día, mes y año) de presentación de la oferta]</w:t>
      </w:r>
    </w:p>
    <w:p w:rsidR="00D73140" w:rsidRPr="00A81A03" w:rsidRDefault="00D73140" w:rsidP="00D73140">
      <w:pPr>
        <w:jc w:val="right"/>
        <w:rPr>
          <w:i/>
          <w:iCs/>
          <w:lang w:val="es-ES"/>
        </w:rPr>
      </w:pPr>
      <w:r w:rsidRPr="00A81A03">
        <w:rPr>
          <w:lang w:val="es-ES"/>
        </w:rPr>
        <w:t>LPI No.:</w:t>
      </w:r>
      <w:r w:rsidRPr="00A81A03">
        <w:rPr>
          <w:i/>
          <w:iCs/>
          <w:lang w:val="es-ES"/>
        </w:rPr>
        <w:t xml:space="preserve"> [indicar el número del proceso licitatorio]</w:t>
      </w:r>
    </w:p>
    <w:p w:rsidR="00D73140" w:rsidRPr="00A81A03" w:rsidRDefault="00D73140" w:rsidP="00D73140">
      <w:pPr>
        <w:jc w:val="right"/>
        <w:rPr>
          <w:i/>
          <w:iCs/>
          <w:lang w:val="es-ES"/>
        </w:rPr>
      </w:pPr>
      <w:r w:rsidRPr="00A81A03">
        <w:rPr>
          <w:lang w:val="es-ES"/>
        </w:rPr>
        <w:t>Alternativa No.:</w:t>
      </w:r>
      <w:r w:rsidRPr="00A81A03">
        <w:rPr>
          <w:i/>
          <w:iCs/>
          <w:lang w:val="es-ES"/>
        </w:rPr>
        <w:t xml:space="preserve"> [indicar el No. de identificación si </w:t>
      </w:r>
    </w:p>
    <w:p w:rsidR="00D73140" w:rsidRPr="00A81A03" w:rsidRDefault="00D73140" w:rsidP="00D73140">
      <w:pPr>
        <w:jc w:val="right"/>
        <w:rPr>
          <w:i/>
          <w:iCs/>
          <w:lang w:val="es-ES"/>
        </w:rPr>
      </w:pPr>
      <w:r w:rsidRPr="00A81A03">
        <w:rPr>
          <w:i/>
          <w:iCs/>
          <w:lang w:val="es-ES"/>
        </w:rPr>
        <w:t>ésta es una oferta alternativa]</w:t>
      </w:r>
    </w:p>
    <w:p w:rsidR="00D73140" w:rsidRPr="00A81A03" w:rsidRDefault="00D73140" w:rsidP="00D73140">
      <w:pPr>
        <w:rPr>
          <w:i/>
          <w:iCs/>
          <w:lang w:val="es-ES"/>
        </w:rPr>
      </w:pPr>
    </w:p>
    <w:p w:rsidR="00D73140" w:rsidRPr="00A81A03" w:rsidRDefault="00D73140" w:rsidP="00D73140">
      <w:pPr>
        <w:rPr>
          <w:i/>
          <w:iCs/>
          <w:lang w:val="es-ES"/>
        </w:rPr>
      </w:pPr>
      <w:r w:rsidRPr="00A81A03">
        <w:rPr>
          <w:lang w:val="es-ES"/>
        </w:rPr>
        <w:t xml:space="preserve">A: </w:t>
      </w:r>
      <w:r w:rsidRPr="00A81A03">
        <w:rPr>
          <w:i/>
          <w:iCs/>
          <w:lang w:val="es-ES"/>
        </w:rPr>
        <w:t xml:space="preserve">[indicar el nombre completo del </w:t>
      </w:r>
      <w:r w:rsidR="00436E30" w:rsidRPr="00A81A03">
        <w:rPr>
          <w:i/>
          <w:iCs/>
          <w:lang w:val="es-ES"/>
        </w:rPr>
        <w:t>Contratante</w:t>
      </w:r>
      <w:r w:rsidRPr="00A81A03">
        <w:rPr>
          <w:i/>
          <w:iCs/>
          <w:lang w:val="es-ES"/>
        </w:rPr>
        <w:t>]</w:t>
      </w:r>
    </w:p>
    <w:p w:rsidR="00D73140" w:rsidRPr="00A81A03" w:rsidRDefault="00D73140" w:rsidP="00D73140">
      <w:pPr>
        <w:rPr>
          <w:i/>
          <w:iCs/>
          <w:lang w:val="es-ES"/>
        </w:rPr>
      </w:pPr>
    </w:p>
    <w:p w:rsidR="00D73140" w:rsidRPr="00A81A03" w:rsidRDefault="00D73140" w:rsidP="00D73140">
      <w:pPr>
        <w:rPr>
          <w:lang w:val="es-ES"/>
        </w:rPr>
      </w:pPr>
      <w:r w:rsidRPr="00A81A03">
        <w:rPr>
          <w:lang w:val="es-ES"/>
        </w:rPr>
        <w:t>Nosotros, los suscritos, declaramos que:</w:t>
      </w:r>
    </w:p>
    <w:p w:rsidR="00D73140" w:rsidRPr="00A81A03" w:rsidRDefault="00D73140" w:rsidP="00D73140">
      <w:pPr>
        <w:rPr>
          <w:lang w:val="es-ES"/>
        </w:rPr>
      </w:pPr>
    </w:p>
    <w:p w:rsidR="00D73140" w:rsidRPr="00A81A03" w:rsidRDefault="00D73140" w:rsidP="00D73140">
      <w:pPr>
        <w:rPr>
          <w:lang w:val="es-ES"/>
        </w:rPr>
      </w:pPr>
      <w:r w:rsidRPr="00A81A03">
        <w:rPr>
          <w:lang w:val="es-ES"/>
        </w:rPr>
        <w:t xml:space="preserve">Entendemos que, de acuerdo con sus condiciones, las ofertas deberán estar respaldadas por una </w:t>
      </w:r>
      <w:r w:rsidRPr="00A81A03">
        <w:rPr>
          <w:bCs/>
          <w:lang w:val="es-ES"/>
        </w:rPr>
        <w:t>Declaración de Mantenimiento</w:t>
      </w:r>
      <w:r w:rsidRPr="00A81A03">
        <w:rPr>
          <w:lang w:val="es-ES"/>
        </w:rPr>
        <w:t xml:space="preserve"> de la Oferta.</w:t>
      </w:r>
    </w:p>
    <w:p w:rsidR="00D73140" w:rsidRPr="00A81A03" w:rsidRDefault="00D73140" w:rsidP="00D73140">
      <w:pPr>
        <w:rPr>
          <w:lang w:val="es-ES"/>
        </w:rPr>
      </w:pPr>
    </w:p>
    <w:p w:rsidR="00D73140" w:rsidRPr="00A81A03" w:rsidRDefault="00D73140" w:rsidP="00D73140">
      <w:pPr>
        <w:rPr>
          <w:lang w:val="es-ES"/>
        </w:rPr>
      </w:pPr>
      <w:r w:rsidRPr="00A81A03">
        <w:rPr>
          <w:lang w:val="es-ES"/>
        </w:rPr>
        <w:t xml:space="preserve">Aceptamos que automáticamente seremos declarados inelegibles para participar en cualquier licitación de contrato con el </w:t>
      </w:r>
      <w:r w:rsidR="00436E30" w:rsidRPr="00A81A03">
        <w:rPr>
          <w:lang w:val="es-ES"/>
        </w:rPr>
        <w:t>Contratante</w:t>
      </w:r>
      <w:r w:rsidRPr="00A81A03">
        <w:rPr>
          <w:lang w:val="es-ES"/>
        </w:rPr>
        <w:t xml:space="preserve"> por un período de ______________ </w:t>
      </w:r>
      <w:r w:rsidRPr="00A81A03">
        <w:rPr>
          <w:i/>
          <w:iCs/>
          <w:lang w:val="es-ES"/>
        </w:rPr>
        <w:t xml:space="preserve">[indicar el número de meses o años] </w:t>
      </w:r>
      <w:r w:rsidRPr="00A81A03">
        <w:rPr>
          <w:lang w:val="es-ES"/>
        </w:rPr>
        <w:t>contado a partir de _______________</w:t>
      </w:r>
      <w:r w:rsidRPr="00A81A03">
        <w:rPr>
          <w:i/>
          <w:iCs/>
          <w:lang w:val="es-ES"/>
        </w:rPr>
        <w:t xml:space="preserve">[indicar la fecha] </w:t>
      </w:r>
      <w:r w:rsidRPr="00A81A03">
        <w:rPr>
          <w:lang w:val="es-ES"/>
        </w:rPr>
        <w:t>si violamos nuestra(s) obligación(es) bajo las condiciones de la oferta si:</w:t>
      </w:r>
    </w:p>
    <w:p w:rsidR="00D73140" w:rsidRPr="00A81A03" w:rsidRDefault="00D73140" w:rsidP="00D73140">
      <w:pPr>
        <w:rPr>
          <w:lang w:val="es-ES"/>
        </w:rPr>
      </w:pPr>
    </w:p>
    <w:p w:rsidR="00D73140" w:rsidRPr="00A81A03" w:rsidRDefault="00D73140" w:rsidP="00D73140">
      <w:pPr>
        <w:autoSpaceDE w:val="0"/>
        <w:autoSpaceDN w:val="0"/>
        <w:adjustRightInd w:val="0"/>
        <w:spacing w:line="240" w:lineRule="atLeast"/>
        <w:ind w:left="1260" w:hanging="540"/>
        <w:rPr>
          <w:color w:val="000000"/>
          <w:lang w:val="es-ES"/>
        </w:rPr>
      </w:pPr>
      <w:r w:rsidRPr="00A81A03">
        <w:rPr>
          <w:lang w:val="es-ES"/>
        </w:rPr>
        <w:t>(a)</w:t>
      </w:r>
      <w:r w:rsidRPr="00A81A03">
        <w:rPr>
          <w:lang w:val="es-ES"/>
        </w:rPr>
        <w:tab/>
      </w:r>
      <w:r w:rsidRPr="00A81A03">
        <w:rPr>
          <w:color w:val="000000"/>
          <w:lang w:val="es-ES"/>
        </w:rPr>
        <w:t>retiráramos nuestra oferta durante el período de vigencia de la oferta especificado por nosotros en el Formulario de Oferta; o</w:t>
      </w:r>
    </w:p>
    <w:p w:rsidR="00D73140" w:rsidRPr="00A81A03" w:rsidRDefault="00D73140" w:rsidP="00D73140">
      <w:pPr>
        <w:autoSpaceDE w:val="0"/>
        <w:autoSpaceDN w:val="0"/>
        <w:adjustRightInd w:val="0"/>
        <w:spacing w:line="240" w:lineRule="atLeast"/>
        <w:ind w:left="1260" w:hanging="540"/>
        <w:rPr>
          <w:color w:val="000000"/>
          <w:lang w:val="es-ES"/>
        </w:rPr>
      </w:pPr>
    </w:p>
    <w:p w:rsidR="00D73140" w:rsidRPr="00A81A03" w:rsidRDefault="00D73140" w:rsidP="00D73140">
      <w:pPr>
        <w:numPr>
          <w:ilvl w:val="12"/>
          <w:numId w:val="0"/>
        </w:numPr>
        <w:suppressAutoHyphens/>
        <w:ind w:left="1260" w:hanging="540"/>
        <w:rPr>
          <w:lang w:val="es-ES"/>
        </w:rPr>
      </w:pPr>
      <w:r w:rsidRPr="00A81A03">
        <w:rPr>
          <w:color w:val="000000"/>
          <w:lang w:val="es-ES"/>
        </w:rPr>
        <w:t>(b)</w:t>
      </w:r>
      <w:r w:rsidRPr="00A81A03">
        <w:rPr>
          <w:color w:val="000000"/>
          <w:lang w:val="es-ES"/>
        </w:rPr>
        <w:tab/>
        <w:t>si después de haber sido notificados de la aceptación de nuestra oferta durante el período de validez de la misma, (i)</w:t>
      </w:r>
      <w:r w:rsidRPr="00A81A03">
        <w:rPr>
          <w:lang w:val="es-ES"/>
        </w:rPr>
        <w:t xml:space="preserve"> no ejecutamos o rehusamos ejecutar el formulario del Convenio de Contrato, si es requerido; o (ii) no suministramos o rehusamos suministrar la Garantía de Cumplimiento de conformidad con las IAL.</w:t>
      </w:r>
    </w:p>
    <w:p w:rsidR="00D73140" w:rsidRPr="00A81A03" w:rsidRDefault="00D73140" w:rsidP="00D73140">
      <w:pPr>
        <w:autoSpaceDE w:val="0"/>
        <w:autoSpaceDN w:val="0"/>
        <w:adjustRightInd w:val="0"/>
        <w:spacing w:line="240" w:lineRule="atLeast"/>
        <w:ind w:left="1260" w:hanging="540"/>
        <w:rPr>
          <w:color w:val="000000"/>
          <w:lang w:val="es-ES"/>
        </w:rPr>
      </w:pPr>
    </w:p>
    <w:p w:rsidR="00D73140" w:rsidRPr="00A81A03" w:rsidRDefault="00D73140" w:rsidP="00D73140">
      <w:pPr>
        <w:autoSpaceDE w:val="0"/>
        <w:autoSpaceDN w:val="0"/>
        <w:adjustRightInd w:val="0"/>
        <w:spacing w:line="240" w:lineRule="atLeast"/>
        <w:rPr>
          <w:color w:val="000000"/>
          <w:lang w:val="es-ES"/>
        </w:rPr>
      </w:pPr>
      <w:r w:rsidRPr="00A81A03">
        <w:rPr>
          <w:color w:val="000000"/>
          <w:lang w:val="es-ES"/>
        </w:rPr>
        <w:t xml:space="preserve">Entendemos que esta </w:t>
      </w:r>
      <w:r w:rsidRPr="00A81A03">
        <w:rPr>
          <w:bCs/>
          <w:color w:val="000000"/>
          <w:lang w:val="es-ES"/>
        </w:rPr>
        <w:t>Declaración de Mantenimiento</w:t>
      </w:r>
      <w:r w:rsidRPr="00A81A03">
        <w:rPr>
          <w:color w:val="000000"/>
          <w:lang w:val="es-ES"/>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rsidR="00D73140" w:rsidRPr="00A81A03" w:rsidRDefault="00D73140" w:rsidP="00D73140">
      <w:pPr>
        <w:autoSpaceDE w:val="0"/>
        <w:autoSpaceDN w:val="0"/>
        <w:adjustRightInd w:val="0"/>
        <w:spacing w:line="240" w:lineRule="atLeast"/>
        <w:rPr>
          <w:lang w:val="es-ES"/>
        </w:rPr>
      </w:pPr>
      <w:r w:rsidRPr="00A81A03">
        <w:rPr>
          <w:color w:val="000000"/>
          <w:lang w:val="es-ES"/>
        </w:rPr>
        <w:t xml:space="preserve"> </w:t>
      </w:r>
    </w:p>
    <w:p w:rsidR="00D73140" w:rsidRPr="00A81A03" w:rsidRDefault="00D73140" w:rsidP="00D73140">
      <w:pPr>
        <w:autoSpaceDE w:val="0"/>
        <w:autoSpaceDN w:val="0"/>
        <w:adjustRightInd w:val="0"/>
        <w:spacing w:line="240" w:lineRule="atLeast"/>
        <w:rPr>
          <w:lang w:val="es-ES"/>
        </w:rPr>
      </w:pPr>
    </w:p>
    <w:p w:rsidR="00D73140" w:rsidRPr="00A81A03" w:rsidRDefault="00D73140" w:rsidP="00D73140">
      <w:pPr>
        <w:autoSpaceDE w:val="0"/>
        <w:autoSpaceDN w:val="0"/>
        <w:adjustRightInd w:val="0"/>
        <w:spacing w:line="240" w:lineRule="atLeast"/>
        <w:rPr>
          <w:i/>
          <w:iCs/>
          <w:lang w:val="es-ES"/>
        </w:rPr>
      </w:pPr>
      <w:r w:rsidRPr="00A81A03">
        <w:rPr>
          <w:lang w:val="es-ES"/>
        </w:rPr>
        <w:t>Firmada: ___________________</w:t>
      </w:r>
      <w:r w:rsidRPr="00A81A03">
        <w:rPr>
          <w:i/>
          <w:iCs/>
          <w:lang w:val="es-ES"/>
        </w:rPr>
        <w:t xml:space="preserve">[firma de la persona cuyo nombre y capacidad se indican]. </w:t>
      </w:r>
    </w:p>
    <w:p w:rsidR="00D73140" w:rsidRPr="00A81A03" w:rsidRDefault="00D73140" w:rsidP="00D73140">
      <w:pPr>
        <w:autoSpaceDE w:val="0"/>
        <w:autoSpaceDN w:val="0"/>
        <w:adjustRightInd w:val="0"/>
        <w:spacing w:line="240" w:lineRule="atLeast"/>
        <w:rPr>
          <w:i/>
          <w:iCs/>
          <w:lang w:val="es-ES"/>
        </w:rPr>
      </w:pPr>
      <w:r w:rsidRPr="00A81A03">
        <w:rPr>
          <w:lang w:val="es-ES"/>
        </w:rPr>
        <w:t xml:space="preserve">En capacidad de: ______________ </w:t>
      </w:r>
      <w:r w:rsidRPr="00A81A03">
        <w:rPr>
          <w:i/>
          <w:iCs/>
          <w:lang w:val="es-ES"/>
        </w:rPr>
        <w:t xml:space="preserve">[indicar la capacidad jurídica de la persona que firma la </w:t>
      </w:r>
      <w:r w:rsidRPr="00A81A03">
        <w:rPr>
          <w:bCs/>
          <w:i/>
          <w:iCs/>
          <w:lang w:val="es-ES"/>
        </w:rPr>
        <w:t>Declaración de Mantenimiento</w:t>
      </w:r>
      <w:r w:rsidRPr="00A81A03">
        <w:rPr>
          <w:i/>
          <w:iCs/>
          <w:lang w:val="es-ES"/>
        </w:rPr>
        <w:t xml:space="preserve"> de la Oferta]</w:t>
      </w:r>
    </w:p>
    <w:p w:rsidR="00D73140" w:rsidRPr="00A81A03" w:rsidRDefault="00D73140" w:rsidP="00D73140">
      <w:pPr>
        <w:autoSpaceDE w:val="0"/>
        <w:autoSpaceDN w:val="0"/>
        <w:adjustRightInd w:val="0"/>
        <w:spacing w:line="240" w:lineRule="atLeast"/>
        <w:rPr>
          <w:i/>
          <w:iCs/>
          <w:lang w:val="es-ES"/>
        </w:rPr>
      </w:pPr>
    </w:p>
    <w:p w:rsidR="00D73140" w:rsidRPr="00A81A03" w:rsidRDefault="00D73140" w:rsidP="00D73140">
      <w:pPr>
        <w:autoSpaceDE w:val="0"/>
        <w:autoSpaceDN w:val="0"/>
        <w:adjustRightInd w:val="0"/>
        <w:spacing w:line="240" w:lineRule="atLeast"/>
        <w:rPr>
          <w:i/>
          <w:iCs/>
          <w:lang w:val="es-ES"/>
        </w:rPr>
      </w:pPr>
      <w:r w:rsidRPr="00A81A03">
        <w:rPr>
          <w:lang w:val="es-ES"/>
        </w:rPr>
        <w:t xml:space="preserve">Nombre: </w:t>
      </w:r>
      <w:r w:rsidRPr="00A81A03">
        <w:rPr>
          <w:i/>
          <w:iCs/>
          <w:lang w:val="es-ES"/>
        </w:rPr>
        <w:t xml:space="preserve">[nombre completo de la persona que firma la  </w:t>
      </w:r>
      <w:r w:rsidRPr="00A81A03">
        <w:rPr>
          <w:bCs/>
          <w:i/>
          <w:iCs/>
          <w:lang w:val="es-ES"/>
        </w:rPr>
        <w:t>Declaración de Mantenimiento</w:t>
      </w:r>
      <w:r w:rsidRPr="00A81A03">
        <w:rPr>
          <w:i/>
          <w:iCs/>
          <w:lang w:val="es-ES"/>
        </w:rPr>
        <w:t xml:space="preserve"> de la Oferta]</w:t>
      </w:r>
    </w:p>
    <w:p w:rsidR="00D73140" w:rsidRPr="00A81A03" w:rsidRDefault="00D73140" w:rsidP="00D73140">
      <w:pPr>
        <w:autoSpaceDE w:val="0"/>
        <w:autoSpaceDN w:val="0"/>
        <w:adjustRightInd w:val="0"/>
        <w:spacing w:line="240" w:lineRule="atLeast"/>
        <w:rPr>
          <w:i/>
          <w:iCs/>
          <w:lang w:val="es-ES"/>
        </w:rPr>
      </w:pPr>
    </w:p>
    <w:p w:rsidR="00D73140" w:rsidRPr="00A81A03" w:rsidRDefault="00D73140" w:rsidP="00D73140">
      <w:pPr>
        <w:autoSpaceDE w:val="0"/>
        <w:autoSpaceDN w:val="0"/>
        <w:adjustRightInd w:val="0"/>
        <w:spacing w:line="240" w:lineRule="atLeast"/>
        <w:rPr>
          <w:i/>
          <w:iCs/>
          <w:lang w:val="es-ES"/>
        </w:rPr>
      </w:pPr>
      <w:r w:rsidRPr="00A81A03">
        <w:rPr>
          <w:lang w:val="es-ES"/>
        </w:rPr>
        <w:t xml:space="preserve">Debidamente autorizado para firmar la oferta por y en nombre de: </w:t>
      </w:r>
      <w:r w:rsidRPr="00A81A03">
        <w:rPr>
          <w:i/>
          <w:iCs/>
          <w:lang w:val="es-ES"/>
        </w:rPr>
        <w:t>[nombre completo del Licitante]</w:t>
      </w:r>
    </w:p>
    <w:p w:rsidR="00D73140" w:rsidRPr="00A81A03" w:rsidRDefault="00D73140" w:rsidP="00D73140">
      <w:pPr>
        <w:autoSpaceDE w:val="0"/>
        <w:autoSpaceDN w:val="0"/>
        <w:adjustRightInd w:val="0"/>
        <w:spacing w:line="240" w:lineRule="atLeast"/>
        <w:rPr>
          <w:i/>
          <w:iCs/>
          <w:lang w:val="es-ES"/>
        </w:rPr>
      </w:pPr>
    </w:p>
    <w:p w:rsidR="00D73140" w:rsidRPr="00A81A03" w:rsidRDefault="00D73140" w:rsidP="00D73140">
      <w:pPr>
        <w:autoSpaceDE w:val="0"/>
        <w:autoSpaceDN w:val="0"/>
        <w:adjustRightInd w:val="0"/>
        <w:spacing w:line="240" w:lineRule="atLeast"/>
        <w:rPr>
          <w:i/>
          <w:iCs/>
          <w:sz w:val="22"/>
          <w:lang w:val="es-ES"/>
        </w:rPr>
      </w:pPr>
      <w:r w:rsidRPr="00A81A03">
        <w:rPr>
          <w:lang w:val="es-ES"/>
        </w:rPr>
        <w:t xml:space="preserve">Fechada el ____________ día de ______________ de 200_____________ </w:t>
      </w:r>
      <w:r w:rsidRPr="00A81A03">
        <w:rPr>
          <w:i/>
          <w:iCs/>
          <w:sz w:val="22"/>
          <w:lang w:val="es-ES"/>
        </w:rPr>
        <w:t>[indicar la fecha de la firma]</w:t>
      </w:r>
    </w:p>
    <w:p w:rsidR="00D73140" w:rsidRPr="00A81A03" w:rsidRDefault="00D73140" w:rsidP="00D73140">
      <w:pPr>
        <w:rPr>
          <w:b/>
          <w:bCs/>
          <w:sz w:val="36"/>
          <w:lang w:val="es-ES"/>
        </w:rPr>
      </w:pPr>
      <w:r w:rsidRPr="00A81A03">
        <w:rPr>
          <w:color w:val="000000"/>
          <w:lang w:val="es-ES"/>
        </w:rPr>
        <w:t>Sello Oficial de la Corporación (si corresponde)</w:t>
      </w:r>
    </w:p>
    <w:p w:rsidR="00D73140" w:rsidRPr="00A81A03" w:rsidRDefault="00D73140" w:rsidP="00D73140">
      <w:pPr>
        <w:pStyle w:val="SectionIVHeader"/>
        <w:jc w:val="left"/>
        <w:rPr>
          <w:b w:val="0"/>
          <w:i/>
          <w:iCs/>
          <w:sz w:val="16"/>
          <w:szCs w:val="16"/>
          <w:lang w:val="es-ES"/>
        </w:rPr>
      </w:pPr>
    </w:p>
    <w:p w:rsidR="00D73140" w:rsidRPr="00A81A03" w:rsidRDefault="00D73140" w:rsidP="00D73140">
      <w:pPr>
        <w:pStyle w:val="SectionIVHeader"/>
        <w:jc w:val="left"/>
        <w:rPr>
          <w:b w:val="0"/>
          <w:i/>
          <w:iCs/>
          <w:sz w:val="22"/>
          <w:szCs w:val="24"/>
          <w:lang w:val="es-ES"/>
        </w:rPr>
      </w:pPr>
      <w:r w:rsidRPr="00A81A03">
        <w:rPr>
          <w:b w:val="0"/>
          <w:i/>
          <w:iCs/>
          <w:sz w:val="22"/>
          <w:szCs w:val="24"/>
          <w:lang w:val="es-ES"/>
        </w:rPr>
        <w:t>[Nota: en caso de una Asociación en Participación o Consorcio, la Declaración de Mantenimiento de la Oferta deberá estar en el nombre de todos los miembros de la Asociación en Participación o Consorcio que presenta la oferta].</w:t>
      </w:r>
    </w:p>
    <w:p w:rsidR="00632CED" w:rsidRPr="00A81A03" w:rsidRDefault="00D73140" w:rsidP="00D73140">
      <w:pPr>
        <w:pStyle w:val="S4-header1"/>
        <w:rPr>
          <w:rStyle w:val="Table"/>
          <w:rFonts w:ascii="Times New Roman" w:hAnsi="Times New Roman"/>
          <w:spacing w:val="-2"/>
          <w:lang w:val="es-ES"/>
        </w:rPr>
      </w:pPr>
      <w:r w:rsidRPr="00A81A03">
        <w:rPr>
          <w:bCs/>
          <w:lang w:val="es-ES"/>
        </w:rPr>
        <w:br w:type="page"/>
      </w:r>
      <w:bookmarkEnd w:id="660"/>
    </w:p>
    <w:p w:rsidR="00632CED" w:rsidRPr="00A81A03" w:rsidRDefault="00632CED" w:rsidP="00632CED">
      <w:pPr>
        <w:pStyle w:val="S4-header1"/>
        <w:ind w:firstLine="720"/>
        <w:rPr>
          <w:lang w:val="es-ES"/>
        </w:rPr>
      </w:pPr>
      <w:bookmarkStart w:id="661" w:name="_Toc106681854"/>
      <w:bookmarkStart w:id="662" w:name="_Toc68319426"/>
      <w:bookmarkStart w:id="663" w:name="_Toc438266926"/>
      <w:bookmarkStart w:id="664" w:name="_Toc438267900"/>
      <w:bookmarkStart w:id="665" w:name="_Toc438366668"/>
      <w:bookmarkStart w:id="666" w:name="_Toc36315727"/>
      <w:r w:rsidRPr="00A81A03">
        <w:rPr>
          <w:lang w:val="es-ES"/>
        </w:rPr>
        <w:t>Autorización del Fabricante</w:t>
      </w:r>
      <w:bookmarkEnd w:id="661"/>
      <w:bookmarkEnd w:id="666"/>
      <w:r w:rsidRPr="00A81A03">
        <w:rPr>
          <w:lang w:val="es-ES"/>
        </w:rPr>
        <w:t xml:space="preserve"> </w:t>
      </w:r>
      <w:bookmarkEnd w:id="662"/>
    </w:p>
    <w:p w:rsidR="00632CED" w:rsidRPr="00A81A03" w:rsidRDefault="00632CED" w:rsidP="00632CED">
      <w:pPr>
        <w:rPr>
          <w:lang w:val="es-ES"/>
        </w:rPr>
      </w:pPr>
    </w:p>
    <w:p w:rsidR="00632CED" w:rsidRPr="00A81A03" w:rsidRDefault="00632CED" w:rsidP="00632CED">
      <w:pPr>
        <w:rPr>
          <w:sz w:val="36"/>
          <w:lang w:val="es-ES"/>
        </w:rPr>
      </w:pPr>
    </w:p>
    <w:p w:rsidR="00632CED" w:rsidRPr="00A81A03" w:rsidRDefault="00632CED" w:rsidP="00632CED">
      <w:pPr>
        <w:ind w:left="720" w:hanging="720"/>
        <w:jc w:val="right"/>
        <w:rPr>
          <w:lang w:val="es-ES"/>
        </w:rPr>
      </w:pPr>
      <w:r w:rsidRPr="00A81A03">
        <w:rPr>
          <w:lang w:val="es-ES"/>
        </w:rPr>
        <w:t xml:space="preserve">Fecha:  </w:t>
      </w:r>
      <w:r w:rsidRPr="00A81A03">
        <w:rPr>
          <w:i/>
          <w:lang w:val="es-ES"/>
        </w:rPr>
        <w:t>__________________</w:t>
      </w:r>
    </w:p>
    <w:p w:rsidR="00632CED" w:rsidRPr="00A81A03" w:rsidRDefault="00632CED" w:rsidP="00632CED">
      <w:pPr>
        <w:ind w:left="720" w:hanging="720"/>
        <w:jc w:val="right"/>
        <w:rPr>
          <w:lang w:val="es-ES"/>
        </w:rPr>
      </w:pPr>
      <w:r w:rsidRPr="00A81A03">
        <w:rPr>
          <w:lang w:val="es-ES"/>
        </w:rPr>
        <w:t xml:space="preserve">LPI No.: </w:t>
      </w:r>
      <w:r w:rsidRPr="00A81A03">
        <w:rPr>
          <w:i/>
          <w:lang w:val="es-ES"/>
        </w:rPr>
        <w:t>_________________</w:t>
      </w:r>
    </w:p>
    <w:p w:rsidR="00632CED" w:rsidRPr="00A81A03" w:rsidRDefault="00632CED" w:rsidP="00632CED">
      <w:pPr>
        <w:ind w:left="720" w:hanging="720"/>
        <w:jc w:val="right"/>
        <w:rPr>
          <w:lang w:val="es-ES"/>
        </w:rPr>
      </w:pPr>
    </w:p>
    <w:p w:rsidR="00632CED" w:rsidRPr="00A81A03" w:rsidRDefault="00632CED" w:rsidP="00632CED">
      <w:pPr>
        <w:rPr>
          <w:lang w:val="es-ES"/>
        </w:rPr>
      </w:pPr>
      <w:r w:rsidRPr="00A81A03">
        <w:rPr>
          <w:lang w:val="es-ES"/>
        </w:rPr>
        <w:t xml:space="preserve">A:  </w:t>
      </w:r>
      <w:r w:rsidRPr="00A81A03">
        <w:rPr>
          <w:i/>
          <w:lang w:val="es-ES"/>
        </w:rPr>
        <w:t>________________________</w:t>
      </w:r>
      <w:r w:rsidRPr="00A81A03">
        <w:rPr>
          <w:lang w:val="es-ES"/>
        </w:rPr>
        <w:t xml:space="preserve"> </w:t>
      </w:r>
    </w:p>
    <w:p w:rsidR="00632CED" w:rsidRPr="00A81A03" w:rsidRDefault="00632CED" w:rsidP="00632CED">
      <w:pPr>
        <w:rPr>
          <w:i/>
          <w:lang w:val="es-ES"/>
        </w:rPr>
      </w:pPr>
    </w:p>
    <w:p w:rsidR="00CA1DC5" w:rsidRPr="00A81A03" w:rsidRDefault="00CA1DC5" w:rsidP="00CA1DC5">
      <w:pPr>
        <w:numPr>
          <w:ilvl w:val="12"/>
          <w:numId w:val="0"/>
        </w:numPr>
        <w:suppressAutoHyphens/>
        <w:rPr>
          <w:lang w:val="es-ES"/>
        </w:rPr>
      </w:pPr>
      <w:r w:rsidRPr="00A81A03">
        <w:rPr>
          <w:lang w:val="es-ES"/>
        </w:rPr>
        <w:t>POR CUANTO</w:t>
      </w:r>
    </w:p>
    <w:p w:rsidR="00CA1DC5" w:rsidRPr="00A81A03" w:rsidRDefault="00CA1DC5" w:rsidP="00CA1DC5">
      <w:pPr>
        <w:numPr>
          <w:ilvl w:val="12"/>
          <w:numId w:val="0"/>
        </w:numPr>
        <w:suppressAutoHyphens/>
        <w:rPr>
          <w:lang w:val="es-ES"/>
        </w:rPr>
      </w:pPr>
    </w:p>
    <w:p w:rsidR="00CA1DC5" w:rsidRPr="00A81A03" w:rsidRDefault="00CA1DC5" w:rsidP="00CA1DC5">
      <w:pPr>
        <w:numPr>
          <w:ilvl w:val="12"/>
          <w:numId w:val="0"/>
        </w:numPr>
        <w:suppressAutoHyphens/>
        <w:rPr>
          <w:lang w:val="es-ES"/>
        </w:rPr>
      </w:pPr>
      <w:r w:rsidRPr="00A81A03">
        <w:rPr>
          <w:lang w:val="es-ES"/>
        </w:rPr>
        <w:t>Nosotros _____________</w:t>
      </w:r>
      <w:r w:rsidRPr="00A81A03">
        <w:rPr>
          <w:i/>
          <w:lang w:val="es-ES"/>
        </w:rPr>
        <w:t>[indicar nombre completo del Fabricante]</w:t>
      </w:r>
      <w:r w:rsidRPr="00A81A03">
        <w:rPr>
          <w:lang w:val="es-ES"/>
        </w:rPr>
        <w:t>, como fabricantes oficiales de ________________</w:t>
      </w:r>
      <w:r w:rsidRPr="00A81A03">
        <w:rPr>
          <w:i/>
          <w:lang w:val="es-ES"/>
        </w:rPr>
        <w:t>[indique el nombre de los bienes fabricados]</w:t>
      </w:r>
      <w:r w:rsidRPr="00A81A03">
        <w:rPr>
          <w:lang w:val="es-ES"/>
        </w:rPr>
        <w:t>, con fábricas ubicadas en ____________</w:t>
      </w:r>
      <w:r w:rsidRPr="00A81A03">
        <w:rPr>
          <w:i/>
          <w:lang w:val="es-ES"/>
        </w:rPr>
        <w:t>[indique la dirección completa de las fábricas]</w:t>
      </w:r>
      <w:r w:rsidRPr="00A81A03">
        <w:rPr>
          <w:iCs/>
          <w:lang w:val="es-ES"/>
        </w:rPr>
        <w:t xml:space="preserve"> </w:t>
      </w:r>
      <w:r w:rsidRPr="00A81A03">
        <w:rPr>
          <w:lang w:val="es-ES"/>
        </w:rPr>
        <w:t xml:space="preserve">mediante el presente instrumento autorizamos a ___________ </w:t>
      </w:r>
      <w:r w:rsidRPr="00A81A03">
        <w:rPr>
          <w:i/>
          <w:lang w:val="es-ES"/>
        </w:rPr>
        <w:t>[indicar</w:t>
      </w:r>
      <w:r w:rsidRPr="00A81A03">
        <w:rPr>
          <w:i/>
          <w:sz w:val="20"/>
          <w:lang w:val="es-ES"/>
        </w:rPr>
        <w:t xml:space="preserve"> el </w:t>
      </w:r>
      <w:r w:rsidRPr="00A81A03">
        <w:rPr>
          <w:i/>
          <w:lang w:val="es-ES"/>
        </w:rPr>
        <w:t>nombre completo del Licitante</w:t>
      </w:r>
      <w:r w:rsidRPr="00A81A03">
        <w:rPr>
          <w:i/>
          <w:sz w:val="20"/>
          <w:lang w:val="es-ES"/>
        </w:rPr>
        <w:t>]</w:t>
      </w:r>
      <w:r w:rsidRPr="00A81A03">
        <w:rPr>
          <w:lang w:val="es-ES"/>
        </w:rPr>
        <w:t xml:space="preserve"> a presentar una oferta con el solo propósito de suministrar los siguientes Bienes de fabricación nuestra _____________ </w:t>
      </w:r>
      <w:r w:rsidRPr="00A81A03">
        <w:rPr>
          <w:i/>
          <w:iCs/>
          <w:lang w:val="es-ES"/>
        </w:rPr>
        <w:t>[nombre y breve descripción de los bienes],</w:t>
      </w:r>
      <w:r w:rsidRPr="00A81A03">
        <w:rPr>
          <w:i/>
          <w:iCs/>
          <w:sz w:val="22"/>
          <w:lang w:val="es-ES"/>
        </w:rPr>
        <w:t xml:space="preserve"> </w:t>
      </w:r>
      <w:r w:rsidRPr="00A81A03">
        <w:rPr>
          <w:lang w:val="es-ES"/>
        </w:rPr>
        <w:t>y a posteriormente negociar y firmar el Contrato.</w:t>
      </w:r>
    </w:p>
    <w:p w:rsidR="00CA1DC5" w:rsidRPr="00A81A03" w:rsidRDefault="00CA1DC5" w:rsidP="00CA1DC5">
      <w:pPr>
        <w:pStyle w:val="Sub-ClauseText"/>
        <w:numPr>
          <w:ilvl w:val="12"/>
          <w:numId w:val="0"/>
        </w:numPr>
        <w:suppressAutoHyphens/>
        <w:spacing w:before="0" w:after="0"/>
        <w:rPr>
          <w:spacing w:val="0"/>
          <w:szCs w:val="24"/>
          <w:lang w:val="es-ES"/>
        </w:rPr>
      </w:pPr>
    </w:p>
    <w:p w:rsidR="00CA1DC5" w:rsidRPr="00A81A03" w:rsidRDefault="00CA1DC5" w:rsidP="00CA1DC5">
      <w:pPr>
        <w:pStyle w:val="Sub-ClauseText"/>
        <w:numPr>
          <w:ilvl w:val="12"/>
          <w:numId w:val="0"/>
        </w:numPr>
        <w:suppressAutoHyphens/>
        <w:spacing w:before="0" w:after="0"/>
        <w:rPr>
          <w:spacing w:val="0"/>
          <w:szCs w:val="24"/>
          <w:lang w:val="es-ES"/>
        </w:rPr>
      </w:pPr>
      <w:r w:rsidRPr="00A81A03">
        <w:rPr>
          <w:spacing w:val="0"/>
          <w:szCs w:val="24"/>
          <w:lang w:val="es-ES"/>
        </w:rPr>
        <w:t>Por este medio extendemos nuestro aval y plena garantía, conforme a la Cláusula 27 de las Condiciones Generales del Contrato, respecto a los bienes ofrecidos por la firma antes mencionada.</w:t>
      </w:r>
    </w:p>
    <w:p w:rsidR="00CA1DC5" w:rsidRPr="00A81A03" w:rsidRDefault="00CA1DC5" w:rsidP="00CA1DC5">
      <w:pPr>
        <w:numPr>
          <w:ilvl w:val="12"/>
          <w:numId w:val="0"/>
        </w:numPr>
        <w:suppressAutoHyphens/>
        <w:rPr>
          <w:lang w:val="es-ES"/>
        </w:rPr>
      </w:pPr>
    </w:p>
    <w:p w:rsidR="00CA1DC5" w:rsidRPr="00A81A03" w:rsidRDefault="00CA1DC5" w:rsidP="00CA1DC5">
      <w:pPr>
        <w:pStyle w:val="TOC6"/>
        <w:ind w:left="0"/>
        <w:jc w:val="both"/>
        <w:rPr>
          <w:lang w:val="es-ES"/>
        </w:rPr>
      </w:pPr>
      <w:r w:rsidRPr="00A81A03">
        <w:rPr>
          <w:lang w:val="es-ES"/>
        </w:rPr>
        <w:t>Firma: _________________________________________________</w:t>
      </w:r>
    </w:p>
    <w:p w:rsidR="00CA1DC5" w:rsidRPr="00A81A03" w:rsidRDefault="00CA1DC5" w:rsidP="00CA1DC5">
      <w:pPr>
        <w:numPr>
          <w:ilvl w:val="12"/>
          <w:numId w:val="0"/>
        </w:numPr>
        <w:suppressAutoHyphens/>
        <w:ind w:left="720"/>
        <w:rPr>
          <w:i/>
          <w:sz w:val="20"/>
          <w:lang w:val="es-ES"/>
        </w:rPr>
      </w:pPr>
      <w:r w:rsidRPr="00A81A03">
        <w:rPr>
          <w:i/>
          <w:sz w:val="20"/>
          <w:lang w:val="es-ES"/>
        </w:rPr>
        <w:t>[</w:t>
      </w:r>
      <w:r w:rsidRPr="00A81A03">
        <w:rPr>
          <w:i/>
          <w:lang w:val="es-ES"/>
        </w:rPr>
        <w:t>Indicar firma del(los) representante(s) autorizado(s)  del Fabricante]</w:t>
      </w:r>
    </w:p>
    <w:p w:rsidR="00CA1DC5" w:rsidRPr="00A81A03" w:rsidRDefault="00CA1DC5" w:rsidP="00CA1DC5">
      <w:pPr>
        <w:numPr>
          <w:ilvl w:val="12"/>
          <w:numId w:val="0"/>
        </w:numPr>
        <w:suppressAutoHyphens/>
        <w:rPr>
          <w:i/>
          <w:lang w:val="es-ES"/>
        </w:rPr>
      </w:pPr>
    </w:p>
    <w:p w:rsidR="00CA1DC5" w:rsidRPr="00A81A03" w:rsidRDefault="00CA1DC5" w:rsidP="00CA1DC5">
      <w:pPr>
        <w:numPr>
          <w:ilvl w:val="12"/>
          <w:numId w:val="0"/>
        </w:numPr>
        <w:suppressAutoHyphens/>
        <w:rPr>
          <w:iCs/>
          <w:lang w:val="es-ES"/>
        </w:rPr>
      </w:pPr>
      <w:r w:rsidRPr="00A81A03">
        <w:rPr>
          <w:iCs/>
          <w:lang w:val="es-ES"/>
        </w:rPr>
        <w:t>Nombre: _____________________________________________</w:t>
      </w:r>
    </w:p>
    <w:p w:rsidR="00CA1DC5" w:rsidRPr="00A81A03" w:rsidRDefault="00CA1DC5" w:rsidP="00CA1DC5">
      <w:pPr>
        <w:numPr>
          <w:ilvl w:val="12"/>
          <w:numId w:val="0"/>
        </w:numPr>
        <w:suppressAutoHyphens/>
        <w:ind w:firstLine="720"/>
        <w:rPr>
          <w:i/>
          <w:sz w:val="22"/>
          <w:lang w:val="es-ES"/>
        </w:rPr>
      </w:pPr>
      <w:r w:rsidRPr="00A81A03">
        <w:rPr>
          <w:iCs/>
          <w:lang w:val="es-ES"/>
        </w:rPr>
        <w:t xml:space="preserve"> </w:t>
      </w:r>
      <w:r w:rsidRPr="00A81A03">
        <w:rPr>
          <w:i/>
          <w:sz w:val="22"/>
          <w:lang w:val="es-ES"/>
        </w:rPr>
        <w:t>[Indicar el nombre completo del representante autorizado del Fabricante]</w:t>
      </w:r>
    </w:p>
    <w:p w:rsidR="00CA1DC5" w:rsidRPr="00A81A03" w:rsidRDefault="00CA1DC5" w:rsidP="00CA1DC5">
      <w:pPr>
        <w:numPr>
          <w:ilvl w:val="12"/>
          <w:numId w:val="0"/>
        </w:numPr>
        <w:suppressAutoHyphens/>
        <w:rPr>
          <w:i/>
          <w:sz w:val="22"/>
          <w:lang w:val="es-ES"/>
        </w:rPr>
      </w:pPr>
    </w:p>
    <w:p w:rsidR="00CA1DC5" w:rsidRPr="00A81A03" w:rsidRDefault="00CA1DC5" w:rsidP="00CA1DC5">
      <w:pPr>
        <w:numPr>
          <w:ilvl w:val="12"/>
          <w:numId w:val="0"/>
        </w:numPr>
        <w:suppressAutoHyphens/>
        <w:rPr>
          <w:iCs/>
          <w:sz w:val="22"/>
          <w:lang w:val="es-ES"/>
        </w:rPr>
      </w:pPr>
      <w:r w:rsidRPr="00A81A03">
        <w:rPr>
          <w:iCs/>
          <w:lang w:val="es-ES"/>
        </w:rPr>
        <w:t>Cargo:</w:t>
      </w:r>
      <w:r w:rsidRPr="00A81A03">
        <w:rPr>
          <w:iCs/>
          <w:sz w:val="22"/>
          <w:lang w:val="es-ES"/>
        </w:rPr>
        <w:t xml:space="preserve"> ___________________________</w:t>
      </w:r>
    </w:p>
    <w:p w:rsidR="00CA1DC5" w:rsidRPr="00A81A03" w:rsidRDefault="00CA1DC5" w:rsidP="00CA1DC5">
      <w:pPr>
        <w:numPr>
          <w:ilvl w:val="12"/>
          <w:numId w:val="0"/>
        </w:numPr>
        <w:suppressAutoHyphens/>
        <w:ind w:firstLine="720"/>
        <w:rPr>
          <w:i/>
          <w:sz w:val="22"/>
          <w:lang w:val="es-ES"/>
        </w:rPr>
      </w:pPr>
      <w:r w:rsidRPr="00A81A03">
        <w:rPr>
          <w:i/>
          <w:sz w:val="22"/>
          <w:lang w:val="es-ES"/>
        </w:rPr>
        <w:t>[indicar cargo]</w:t>
      </w:r>
    </w:p>
    <w:p w:rsidR="00CA1DC5" w:rsidRPr="00A81A03" w:rsidRDefault="00CA1DC5" w:rsidP="00CA1DC5">
      <w:pPr>
        <w:numPr>
          <w:ilvl w:val="12"/>
          <w:numId w:val="0"/>
        </w:numPr>
        <w:suppressAutoHyphens/>
        <w:rPr>
          <w:i/>
          <w:sz w:val="22"/>
          <w:lang w:val="es-ES"/>
        </w:rPr>
      </w:pPr>
    </w:p>
    <w:p w:rsidR="00CA1DC5" w:rsidRPr="00A81A03" w:rsidRDefault="00CA1DC5" w:rsidP="00CA1DC5">
      <w:pPr>
        <w:numPr>
          <w:ilvl w:val="12"/>
          <w:numId w:val="0"/>
        </w:numPr>
        <w:suppressAutoHyphens/>
        <w:rPr>
          <w:i/>
          <w:iCs/>
          <w:lang w:val="es-ES"/>
        </w:rPr>
      </w:pPr>
      <w:r w:rsidRPr="00A81A03">
        <w:rPr>
          <w:lang w:val="es-ES"/>
        </w:rPr>
        <w:t xml:space="preserve">Debidamente autorizado para firmar esta Autorización en nombre de: </w:t>
      </w:r>
      <w:r w:rsidRPr="00A81A03">
        <w:rPr>
          <w:i/>
          <w:iCs/>
          <w:lang w:val="es-ES"/>
        </w:rPr>
        <w:t>[nombre completo del Licitante]</w:t>
      </w:r>
    </w:p>
    <w:p w:rsidR="00CA1DC5" w:rsidRPr="00A81A03" w:rsidRDefault="00CA1DC5" w:rsidP="00CA1DC5">
      <w:pPr>
        <w:pStyle w:val="Outline"/>
        <w:spacing w:before="0"/>
        <w:jc w:val="both"/>
        <w:rPr>
          <w:kern w:val="0"/>
          <w:szCs w:val="24"/>
          <w:lang w:val="es-ES"/>
        </w:rPr>
      </w:pPr>
    </w:p>
    <w:p w:rsidR="00CA1DC5" w:rsidRPr="00A81A03" w:rsidRDefault="00CA1DC5" w:rsidP="00CA1DC5">
      <w:pPr>
        <w:pStyle w:val="Outline"/>
        <w:spacing w:before="0"/>
        <w:jc w:val="both"/>
        <w:rPr>
          <w:kern w:val="0"/>
          <w:szCs w:val="24"/>
          <w:lang w:val="es-ES"/>
        </w:rPr>
      </w:pPr>
    </w:p>
    <w:p w:rsidR="00632CED" w:rsidRPr="00A81A03" w:rsidRDefault="00CA1DC5" w:rsidP="00632CED">
      <w:pPr>
        <w:rPr>
          <w:i/>
          <w:lang w:val="es-ES"/>
        </w:rPr>
      </w:pPr>
      <w:r w:rsidRPr="00A81A03">
        <w:rPr>
          <w:szCs w:val="24"/>
          <w:lang w:val="es-ES"/>
        </w:rPr>
        <w:t xml:space="preserve">Fechado en el día ______________ de __________________de __ </w:t>
      </w:r>
      <w:r w:rsidRPr="00A81A03">
        <w:rPr>
          <w:i/>
          <w:iCs/>
          <w:szCs w:val="24"/>
          <w:lang w:val="es-ES"/>
        </w:rPr>
        <w:t>[fecha de la firma</w:t>
      </w:r>
      <w:r w:rsidRPr="00A81A03">
        <w:rPr>
          <w:i/>
          <w:lang w:val="es-ES"/>
        </w:rPr>
        <w:t>]</w:t>
      </w:r>
    </w:p>
    <w:p w:rsidR="00632CED" w:rsidRPr="00A81A03" w:rsidRDefault="00632CED" w:rsidP="00632CED">
      <w:pPr>
        <w:rPr>
          <w:lang w:val="es-ES"/>
        </w:rPr>
      </w:pPr>
    </w:p>
    <w:p w:rsidR="00632CED" w:rsidRPr="00A81A03" w:rsidRDefault="00632CED" w:rsidP="00632C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p>
    <w:p w:rsidR="00632CED" w:rsidRPr="00A81A03" w:rsidRDefault="00632CED" w:rsidP="00632CED">
      <w:pPr>
        <w:rPr>
          <w:lang w:val="es-ES"/>
        </w:rPr>
        <w:sectPr w:rsidR="00632CED" w:rsidRPr="00A81A03" w:rsidSect="00945C03">
          <w:headerReference w:type="even" r:id="rId56"/>
          <w:headerReference w:type="default" r:id="rId57"/>
          <w:headerReference w:type="first" r:id="rId58"/>
          <w:type w:val="oddPage"/>
          <w:pgSz w:w="12240" w:h="15840" w:code="1"/>
          <w:pgMar w:top="1440" w:right="1793" w:bottom="1440" w:left="1800" w:header="720" w:footer="720" w:gutter="0"/>
          <w:cols w:space="720"/>
          <w:titlePg/>
        </w:sectPr>
      </w:pPr>
    </w:p>
    <w:p w:rsidR="00632CED" w:rsidRPr="00A81A03" w:rsidRDefault="00632CED" w:rsidP="00632CED">
      <w:pPr>
        <w:rPr>
          <w:lang w:val="es-ES"/>
        </w:rPr>
      </w:pPr>
    </w:p>
    <w:p w:rsidR="00632CED" w:rsidRPr="00A81A03" w:rsidRDefault="00632CED" w:rsidP="00632CED">
      <w:pPr>
        <w:pStyle w:val="Subtitle"/>
        <w:rPr>
          <w:lang w:val="es-ES"/>
        </w:rPr>
      </w:pPr>
      <w:bookmarkStart w:id="667" w:name="_Toc41971245"/>
      <w:bookmarkStart w:id="668" w:name="_Toc125954069"/>
      <w:bookmarkStart w:id="669" w:name="_Toc197840924"/>
      <w:bookmarkStart w:id="670" w:name="_Toc36365791"/>
      <w:r w:rsidRPr="00A81A03">
        <w:rPr>
          <w:lang w:val="es-ES"/>
        </w:rPr>
        <w:t xml:space="preserve">Sección V.  Países </w:t>
      </w:r>
      <w:r w:rsidR="008D7DC1" w:rsidRPr="00A81A03">
        <w:rPr>
          <w:lang w:val="es-ES"/>
        </w:rPr>
        <w:t>E</w:t>
      </w:r>
      <w:r w:rsidRPr="00A81A03">
        <w:rPr>
          <w:lang w:val="es-ES"/>
        </w:rPr>
        <w:t>legibles</w:t>
      </w:r>
      <w:bookmarkEnd w:id="663"/>
      <w:bookmarkEnd w:id="664"/>
      <w:bookmarkEnd w:id="665"/>
      <w:bookmarkEnd w:id="667"/>
      <w:bookmarkEnd w:id="668"/>
      <w:bookmarkEnd w:id="669"/>
      <w:bookmarkEnd w:id="670"/>
    </w:p>
    <w:p w:rsidR="00632CED" w:rsidRPr="00A81A03" w:rsidRDefault="00632CED" w:rsidP="00632CED">
      <w:pPr>
        <w:jc w:val="center"/>
        <w:rPr>
          <w:b/>
          <w:lang w:val="es-ES"/>
        </w:rPr>
      </w:pPr>
    </w:p>
    <w:p w:rsidR="00632CED" w:rsidRPr="00A81A03" w:rsidRDefault="00632CED" w:rsidP="00632CED">
      <w:pPr>
        <w:jc w:val="center"/>
        <w:rPr>
          <w:b/>
          <w:lang w:val="es-ES"/>
        </w:rPr>
      </w:pPr>
      <w:r w:rsidRPr="00A81A03">
        <w:rPr>
          <w:b/>
          <w:lang w:val="es-ES"/>
        </w:rPr>
        <w:t>[Insertar encabezado]</w:t>
      </w:r>
    </w:p>
    <w:p w:rsidR="00632CED" w:rsidRPr="00A81A03" w:rsidRDefault="00632CED" w:rsidP="00632CED">
      <w:pPr>
        <w:jc w:val="center"/>
        <w:rPr>
          <w:b/>
          <w:lang w:val="es-ES"/>
        </w:rPr>
      </w:pPr>
    </w:p>
    <w:p w:rsidR="00632CED" w:rsidRPr="00A81A03" w:rsidRDefault="00632CED" w:rsidP="00632CED">
      <w:pPr>
        <w:jc w:val="center"/>
        <w:rPr>
          <w:b/>
          <w:lang w:val="es-ES"/>
        </w:rPr>
      </w:pPr>
    </w:p>
    <w:p w:rsidR="00632CED" w:rsidRPr="00A81A03" w:rsidRDefault="00632CED" w:rsidP="00632CED">
      <w:pPr>
        <w:jc w:val="center"/>
        <w:rPr>
          <w:b/>
          <w:lang w:val="es-ES"/>
        </w:rPr>
      </w:pPr>
    </w:p>
    <w:p w:rsidR="00632CED" w:rsidRPr="00A81A03" w:rsidRDefault="00632CED" w:rsidP="00632CED">
      <w:pPr>
        <w:jc w:val="center"/>
        <w:rPr>
          <w:b/>
          <w:lang w:val="es-ES"/>
        </w:rPr>
      </w:pPr>
    </w:p>
    <w:p w:rsidR="00632CED" w:rsidRPr="00A81A03" w:rsidRDefault="00632CED" w:rsidP="00632CED">
      <w:pPr>
        <w:jc w:val="center"/>
        <w:rPr>
          <w:b/>
          <w:lang w:val="es-ES"/>
        </w:rPr>
      </w:pPr>
    </w:p>
    <w:p w:rsidR="00632CED" w:rsidRPr="00A81A03" w:rsidRDefault="00632CED" w:rsidP="00632CED">
      <w:pPr>
        <w:jc w:val="center"/>
        <w:rPr>
          <w:b/>
          <w:i/>
          <w:lang w:val="es-ES"/>
        </w:rPr>
      </w:pPr>
      <w:r w:rsidRPr="00A81A03">
        <w:rPr>
          <w:b/>
          <w:i/>
          <w:lang w:val="es-ES"/>
        </w:rPr>
        <w:t>(Información específica para cada institución)</w:t>
      </w:r>
    </w:p>
    <w:p w:rsidR="00B624A2" w:rsidRPr="00A81A03" w:rsidRDefault="00B624A2" w:rsidP="00632CED">
      <w:pPr>
        <w:jc w:val="center"/>
        <w:rPr>
          <w:b/>
          <w:i/>
          <w:lang w:val="es-ES"/>
        </w:rPr>
      </w:pPr>
    </w:p>
    <w:p w:rsidR="00B624A2" w:rsidRPr="00A81A03" w:rsidRDefault="00B624A2" w:rsidP="00632CED">
      <w:pPr>
        <w:jc w:val="center"/>
        <w:rPr>
          <w:b/>
          <w:i/>
          <w:lang w:val="es-ES"/>
        </w:rPr>
      </w:pPr>
    </w:p>
    <w:p w:rsidR="00B624A2" w:rsidRPr="00A81A03" w:rsidRDefault="00B624A2" w:rsidP="00632CED">
      <w:pPr>
        <w:jc w:val="center"/>
        <w:rPr>
          <w:b/>
          <w:i/>
          <w:lang w:val="es-ES"/>
        </w:rPr>
        <w:sectPr w:rsidR="00B624A2" w:rsidRPr="00A81A03" w:rsidSect="00424F3B">
          <w:headerReference w:type="even" r:id="rId59"/>
          <w:headerReference w:type="default" r:id="rId60"/>
          <w:pgSz w:w="12240" w:h="15840" w:code="1"/>
          <w:pgMar w:top="1440" w:right="1440" w:bottom="1440" w:left="1800" w:header="720" w:footer="720" w:gutter="0"/>
          <w:cols w:space="720"/>
          <w:titlePg/>
        </w:sectPr>
      </w:pPr>
    </w:p>
    <w:p w:rsidR="00B624A2" w:rsidRPr="00A81A03" w:rsidRDefault="00B624A2" w:rsidP="00632CED">
      <w:pPr>
        <w:jc w:val="center"/>
        <w:rPr>
          <w:b/>
          <w:i/>
          <w:lang w:val="es-ES"/>
        </w:rPr>
      </w:pPr>
    </w:p>
    <w:p w:rsidR="00A006EF" w:rsidRPr="005B39D0" w:rsidRDefault="00A006EF" w:rsidP="005B39D0">
      <w:pPr>
        <w:pStyle w:val="Subtitle"/>
        <w:rPr>
          <w:lang w:val="es-ES"/>
        </w:rPr>
      </w:pPr>
      <w:bookmarkStart w:id="671" w:name="_Toc36365792"/>
      <w:r w:rsidRPr="005B39D0">
        <w:rPr>
          <w:lang w:val="es-ES"/>
        </w:rPr>
        <w:t>Sección VI. Política del Banco: Prácticas corruptas y fraudulentas</w:t>
      </w:r>
      <w:bookmarkEnd w:id="671"/>
    </w:p>
    <w:p w:rsidR="00A006EF" w:rsidRPr="00A81A03" w:rsidRDefault="00A006EF" w:rsidP="00A006EF">
      <w:pPr>
        <w:adjustRightInd w:val="0"/>
        <w:spacing w:after="120"/>
        <w:jc w:val="center"/>
        <w:rPr>
          <w:lang w:val="es-ES"/>
        </w:rPr>
      </w:pPr>
      <w:r w:rsidRPr="00A81A03">
        <w:rPr>
          <w:lang w:val="es-ES"/>
        </w:rPr>
        <w:t xml:space="preserve">(La </w:t>
      </w:r>
      <w:r w:rsidR="005B39D0">
        <w:rPr>
          <w:lang w:val="es-ES"/>
        </w:rPr>
        <w:t>S</w:t>
      </w:r>
      <w:r w:rsidRPr="00A81A03">
        <w:rPr>
          <w:lang w:val="es-ES"/>
        </w:rPr>
        <w:t>ección VI no debe ser modificada).</w:t>
      </w:r>
    </w:p>
    <w:p w:rsidR="00A006EF" w:rsidRPr="00A81A03" w:rsidRDefault="00A006EF" w:rsidP="00A006EF">
      <w:pPr>
        <w:adjustRightInd w:val="0"/>
        <w:spacing w:after="120"/>
        <w:rPr>
          <w:b/>
          <w:lang w:val="es-ES"/>
        </w:rPr>
      </w:pPr>
      <w:r w:rsidRPr="00A81A03">
        <w:rPr>
          <w:b/>
          <w:bCs/>
          <w:lang w:val="es-ES"/>
        </w:rPr>
        <w:t>Normas para la Adquisición de Bienes, Obras y Servicios Distintos de los de Consultoría en el Marco de Préstamos del BIRF y Créditos y Donaciones de la AIF por Prestatarios del Banco Mundial, con fecha de enero de 2011:</w:t>
      </w:r>
    </w:p>
    <w:p w:rsidR="00A006EF" w:rsidRPr="00A81A03" w:rsidRDefault="00A006EF" w:rsidP="00A006EF">
      <w:pPr>
        <w:adjustRightInd w:val="0"/>
        <w:spacing w:after="120"/>
        <w:ind w:left="540" w:hanging="540"/>
        <w:rPr>
          <w:lang w:val="es-ES"/>
        </w:rPr>
      </w:pPr>
      <w:r w:rsidRPr="00A81A03">
        <w:rPr>
          <w:lang w:val="es-ES"/>
        </w:rPr>
        <w:t>“</w:t>
      </w:r>
      <w:r w:rsidRPr="00A81A03">
        <w:rPr>
          <w:b/>
          <w:bCs/>
          <w:lang w:val="es-ES"/>
        </w:rPr>
        <w:t>Fraude y Corrupción</w:t>
      </w:r>
      <w:r w:rsidRPr="00A81A03">
        <w:rPr>
          <w:lang w:val="es-ES"/>
        </w:rPr>
        <w:t>:</w:t>
      </w:r>
    </w:p>
    <w:p w:rsidR="00A006EF" w:rsidRPr="00A81A03" w:rsidRDefault="00A006EF" w:rsidP="00A006EF">
      <w:pPr>
        <w:pStyle w:val="Default"/>
        <w:spacing w:after="160"/>
        <w:ind w:left="576" w:hanging="576"/>
        <w:jc w:val="both"/>
        <w:rPr>
          <w:sz w:val="23"/>
          <w:szCs w:val="23"/>
          <w:lang w:val="es-ES"/>
        </w:rPr>
      </w:pPr>
      <w:r w:rsidRPr="00A81A03">
        <w:rPr>
          <w:sz w:val="23"/>
          <w:szCs w:val="23"/>
          <w:lang w:val="es-ES"/>
        </w:rPr>
        <w:t>1.16</w:t>
      </w:r>
      <w:r w:rsidRPr="00A81A03">
        <w:rPr>
          <w:sz w:val="23"/>
          <w:szCs w:val="23"/>
          <w:lang w:val="es-ES"/>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A81A03">
        <w:rPr>
          <w:rStyle w:val="FootnoteReference"/>
          <w:sz w:val="23"/>
          <w:szCs w:val="23"/>
          <w:lang w:val="es-ES"/>
        </w:rPr>
        <w:footnoteReference w:id="11"/>
      </w:r>
      <w:r w:rsidRPr="00A81A03">
        <w:rPr>
          <w:sz w:val="23"/>
          <w:szCs w:val="23"/>
          <w:lang w:val="es-ES"/>
        </w:rPr>
        <w:t xml:space="preserve">. Para dar cumplimiento a esta política, el Banco: </w:t>
      </w:r>
    </w:p>
    <w:p w:rsidR="00A006EF" w:rsidRPr="00A81A03" w:rsidRDefault="00A006EF" w:rsidP="00A006EF">
      <w:pPr>
        <w:pStyle w:val="Default"/>
        <w:spacing w:after="160"/>
        <w:ind w:left="1152" w:hanging="576"/>
        <w:jc w:val="both"/>
        <w:rPr>
          <w:sz w:val="23"/>
          <w:szCs w:val="23"/>
          <w:lang w:val="es-ES"/>
        </w:rPr>
      </w:pPr>
      <w:r w:rsidRPr="00A81A03">
        <w:rPr>
          <w:sz w:val="23"/>
          <w:szCs w:val="23"/>
          <w:lang w:val="es-ES"/>
        </w:rPr>
        <w:t>a)</w:t>
      </w:r>
      <w:r w:rsidRPr="00A81A03">
        <w:rPr>
          <w:sz w:val="23"/>
          <w:szCs w:val="23"/>
          <w:lang w:val="es-ES"/>
        </w:rPr>
        <w:tab/>
        <w:t xml:space="preserve">Define de la siguiente manera, a los efectos de esta disposición, las expresiones que se indican a continuación: </w:t>
      </w:r>
    </w:p>
    <w:p w:rsidR="00A006EF" w:rsidRPr="00A81A03" w:rsidRDefault="00A006EF" w:rsidP="00A006EF">
      <w:pPr>
        <w:adjustRightInd w:val="0"/>
        <w:spacing w:after="160"/>
        <w:ind w:left="1728" w:hanging="576"/>
        <w:rPr>
          <w:lang w:val="es-ES"/>
        </w:rPr>
      </w:pPr>
      <w:r w:rsidRPr="00A81A03">
        <w:rPr>
          <w:lang w:val="es-ES"/>
        </w:rPr>
        <w:t xml:space="preserve">i) </w:t>
      </w:r>
      <w:r w:rsidRPr="00A81A03">
        <w:rPr>
          <w:sz w:val="23"/>
          <w:szCs w:val="23"/>
          <w:lang w:val="es-ES"/>
        </w:rPr>
        <w:t>Por “práctica corrupta” se entiende el ofrecimiento, la entrega, la recepción o la solicitud, ya sea directa o indirectamente, de cualquier objeto de valor a cambio de influir indebidamente en la actuación de otra parte</w:t>
      </w:r>
      <w:r w:rsidRPr="00A81A03">
        <w:rPr>
          <w:rStyle w:val="FootnoteReference"/>
          <w:lang w:val="es-ES"/>
        </w:rPr>
        <w:footnoteReference w:id="12"/>
      </w:r>
      <w:r w:rsidRPr="00A81A03">
        <w:rPr>
          <w:lang w:val="es-ES"/>
        </w:rPr>
        <w:t>.</w:t>
      </w:r>
    </w:p>
    <w:p w:rsidR="00A006EF" w:rsidRPr="00A81A03" w:rsidRDefault="00A006EF" w:rsidP="00A006EF">
      <w:pPr>
        <w:adjustRightInd w:val="0"/>
        <w:spacing w:after="160"/>
        <w:ind w:left="1728" w:hanging="576"/>
        <w:rPr>
          <w:lang w:val="es-ES"/>
        </w:rPr>
      </w:pPr>
      <w:r w:rsidRPr="00A81A03">
        <w:rPr>
          <w:lang w:val="es-ES"/>
        </w:rPr>
        <w:t xml:space="preserve">ii) </w:t>
      </w:r>
      <w:r w:rsidRPr="00A81A03">
        <w:rPr>
          <w:lang w:val="es-ES"/>
        </w:rPr>
        <w:tab/>
      </w:r>
      <w:r w:rsidRPr="00A81A03">
        <w:rPr>
          <w:sz w:val="23"/>
          <w:szCs w:val="23"/>
          <w:lang w:val="es-ES"/>
        </w:rPr>
        <w:t>“Por “práctica fraudulenta” se entiende cualquier acción u omisión, incluida una declaración engañosa, que a sabiendas o temerariamente induzca o intente inducir a error a una persona con el propósito de obtener un beneficio financiero o de otra índole, o de eludir una obligación</w:t>
      </w:r>
      <w:r w:rsidRPr="00A81A03">
        <w:rPr>
          <w:rStyle w:val="FootnoteReference"/>
          <w:lang w:val="es-ES"/>
        </w:rPr>
        <w:footnoteReference w:id="13"/>
      </w:r>
      <w:r w:rsidRPr="00A81A03">
        <w:rPr>
          <w:sz w:val="23"/>
          <w:szCs w:val="23"/>
          <w:lang w:val="es-ES"/>
        </w:rPr>
        <w:t>.</w:t>
      </w:r>
    </w:p>
    <w:p w:rsidR="00A006EF" w:rsidRPr="00A81A03" w:rsidRDefault="00A006EF" w:rsidP="00A006EF">
      <w:pPr>
        <w:adjustRightInd w:val="0"/>
        <w:spacing w:after="160"/>
        <w:ind w:left="1728" w:hanging="576"/>
        <w:rPr>
          <w:lang w:val="es-ES"/>
        </w:rPr>
      </w:pPr>
      <w:r w:rsidRPr="00A81A03">
        <w:rPr>
          <w:lang w:val="es-ES"/>
        </w:rPr>
        <w:t>iii)</w:t>
      </w:r>
      <w:r w:rsidRPr="00A81A03">
        <w:rPr>
          <w:lang w:val="es-ES"/>
        </w:rPr>
        <w:tab/>
      </w:r>
      <w:r w:rsidRPr="00A81A03">
        <w:rPr>
          <w:sz w:val="23"/>
          <w:szCs w:val="23"/>
          <w:lang w:val="es-ES"/>
        </w:rPr>
        <w:t>Por “práctica de colusión” se entiende un arreglo de dos o más partes diseñado para lograr un propósito inapropiado, incluyendo influenciar de manera inapropiada las acciones de otra parte</w:t>
      </w:r>
      <w:r w:rsidRPr="00A81A03">
        <w:rPr>
          <w:rStyle w:val="FootnoteReference"/>
          <w:sz w:val="23"/>
          <w:szCs w:val="23"/>
          <w:lang w:val="es-ES"/>
        </w:rPr>
        <w:footnoteReference w:id="14"/>
      </w:r>
      <w:r w:rsidRPr="00A81A03">
        <w:rPr>
          <w:sz w:val="23"/>
          <w:szCs w:val="23"/>
          <w:lang w:val="es-ES"/>
        </w:rPr>
        <w:t>.</w:t>
      </w:r>
    </w:p>
    <w:p w:rsidR="00A006EF" w:rsidRPr="00A81A03" w:rsidRDefault="00A006EF" w:rsidP="00A006EF">
      <w:pPr>
        <w:adjustRightInd w:val="0"/>
        <w:spacing w:after="160"/>
        <w:ind w:left="1728" w:hanging="576"/>
        <w:rPr>
          <w:lang w:val="es-ES"/>
        </w:rPr>
      </w:pPr>
      <w:r w:rsidRPr="00A81A03">
        <w:rPr>
          <w:lang w:val="es-ES"/>
        </w:rPr>
        <w:t>iv)</w:t>
      </w:r>
      <w:r w:rsidRPr="00A81A03">
        <w:rPr>
          <w:lang w:val="es-ES"/>
        </w:rPr>
        <w:tab/>
        <w:t>Por “</w:t>
      </w:r>
      <w:r w:rsidRPr="00A81A03">
        <w:rPr>
          <w:sz w:val="23"/>
          <w:szCs w:val="23"/>
          <w:lang w:val="es-ES"/>
        </w:rPr>
        <w:t>práctica</w:t>
      </w:r>
      <w:r w:rsidRPr="00A81A03">
        <w:rPr>
          <w:lang w:val="es-ES"/>
        </w:rPr>
        <w:t xml:space="preserve"> coercitiva” se entiende el daño o las amenazas para dañar, directa o indirectamente, a cualquier parte, o las propiedades de una persona, con el fin de influenciar de manera inapropiada sus actuaciones</w:t>
      </w:r>
      <w:r w:rsidRPr="00A81A03">
        <w:rPr>
          <w:rStyle w:val="FootnoteReference"/>
          <w:lang w:val="es-ES"/>
        </w:rPr>
        <w:footnoteReference w:id="15"/>
      </w:r>
      <w:r w:rsidRPr="00A81A03">
        <w:rPr>
          <w:lang w:val="es-ES"/>
        </w:rPr>
        <w:t>.</w:t>
      </w:r>
    </w:p>
    <w:p w:rsidR="00A006EF" w:rsidRPr="00A81A03" w:rsidRDefault="00A006EF" w:rsidP="00A006EF">
      <w:pPr>
        <w:adjustRightInd w:val="0"/>
        <w:spacing w:after="160"/>
        <w:ind w:left="1728" w:hanging="576"/>
        <w:rPr>
          <w:color w:val="000000"/>
          <w:lang w:val="es-ES"/>
        </w:rPr>
      </w:pPr>
      <w:r w:rsidRPr="00A81A03">
        <w:rPr>
          <w:color w:val="000000"/>
          <w:lang w:val="es-ES"/>
        </w:rPr>
        <w:t>v)</w:t>
      </w:r>
      <w:r w:rsidRPr="00A81A03">
        <w:rPr>
          <w:color w:val="000000"/>
          <w:lang w:val="es-ES"/>
        </w:rPr>
        <w:tab/>
        <w:t xml:space="preserve">Por “práctica de </w:t>
      </w:r>
      <w:r w:rsidRPr="00A81A03">
        <w:rPr>
          <w:sz w:val="23"/>
          <w:szCs w:val="23"/>
          <w:lang w:val="es-ES"/>
        </w:rPr>
        <w:t>obstrucción</w:t>
      </w:r>
      <w:r w:rsidRPr="00A81A03">
        <w:rPr>
          <w:color w:val="000000"/>
          <w:lang w:val="es-ES"/>
        </w:rPr>
        <w:t>” se entiende</w:t>
      </w:r>
    </w:p>
    <w:p w:rsidR="00A006EF" w:rsidRPr="00A81A03" w:rsidRDefault="00A006EF" w:rsidP="00A006EF">
      <w:pPr>
        <w:adjustRightInd w:val="0"/>
        <w:spacing w:after="160"/>
        <w:ind w:left="2304" w:hanging="576"/>
        <w:rPr>
          <w:lang w:val="es-ES"/>
        </w:rPr>
      </w:pPr>
      <w:r w:rsidRPr="00A81A03">
        <w:rPr>
          <w:color w:val="000000"/>
          <w:lang w:val="es-ES"/>
        </w:rPr>
        <w:t>aa)</w:t>
      </w:r>
      <w:r w:rsidRPr="00A81A03">
        <w:rPr>
          <w:color w:val="000000"/>
          <w:lang w:val="es-ES"/>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rsidR="00A006EF" w:rsidRPr="00A81A03" w:rsidRDefault="00A006EF" w:rsidP="00A006EF">
      <w:pPr>
        <w:adjustRightInd w:val="0"/>
        <w:spacing w:after="160"/>
        <w:ind w:left="2304" w:hanging="576"/>
        <w:rPr>
          <w:lang w:val="es-ES"/>
        </w:rPr>
      </w:pPr>
      <w:r w:rsidRPr="00A81A03">
        <w:rPr>
          <w:color w:val="000000"/>
          <w:lang w:val="es-ES"/>
        </w:rPr>
        <w:t>bb)</w:t>
      </w:r>
      <w:r w:rsidRPr="00A81A03">
        <w:rPr>
          <w:color w:val="000000"/>
          <w:lang w:val="es-ES"/>
        </w:rPr>
        <w:tab/>
        <w:t>acciones con la intención de impedir sustancialmente el ejercicio de los derechos del Banco de realizar auditorías o acceder a información conforme al párrafo 1.16 e) a continuación.</w:t>
      </w:r>
    </w:p>
    <w:p w:rsidR="00A006EF" w:rsidRPr="00A81A03" w:rsidRDefault="00A006EF" w:rsidP="00A006EF">
      <w:pPr>
        <w:autoSpaceDE w:val="0"/>
        <w:autoSpaceDN w:val="0"/>
        <w:adjustRightInd w:val="0"/>
        <w:spacing w:after="160"/>
        <w:ind w:left="1152" w:hanging="576"/>
        <w:rPr>
          <w:lang w:val="es-ES"/>
        </w:rPr>
      </w:pPr>
      <w:r w:rsidRPr="00A81A03">
        <w:rPr>
          <w:lang w:val="es-ES"/>
        </w:rPr>
        <w:t>b)</w:t>
      </w:r>
      <w:r w:rsidRPr="00A81A03">
        <w:rPr>
          <w:lang w:val="es-ES"/>
        </w:rPr>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rsidR="00A006EF" w:rsidRPr="00A81A03" w:rsidRDefault="00A006EF" w:rsidP="00A006EF">
      <w:pPr>
        <w:autoSpaceDE w:val="0"/>
        <w:autoSpaceDN w:val="0"/>
        <w:adjustRightInd w:val="0"/>
        <w:spacing w:after="160"/>
        <w:ind w:left="1152" w:hanging="576"/>
        <w:rPr>
          <w:lang w:val="es-ES"/>
        </w:rPr>
      </w:pPr>
      <w:r w:rsidRPr="00A81A03">
        <w:rPr>
          <w:lang w:val="es-ES"/>
        </w:rPr>
        <w:t>c)</w:t>
      </w:r>
      <w:r w:rsidRPr="00A81A03">
        <w:rPr>
          <w:lang w:val="es-ES"/>
        </w:rPr>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rsidR="00A006EF" w:rsidRPr="00A81A03" w:rsidRDefault="00A006EF" w:rsidP="00A006EF">
      <w:pPr>
        <w:autoSpaceDE w:val="0"/>
        <w:autoSpaceDN w:val="0"/>
        <w:adjustRightInd w:val="0"/>
        <w:spacing w:after="160"/>
        <w:ind w:left="1152" w:hanging="576"/>
        <w:rPr>
          <w:lang w:val="es-ES"/>
        </w:rPr>
      </w:pPr>
      <w:r w:rsidRPr="00A81A03">
        <w:rPr>
          <w:lang w:val="es-ES"/>
        </w:rPr>
        <w:t>d)</w:t>
      </w:r>
      <w:r w:rsidRPr="00A81A03">
        <w:rPr>
          <w:lang w:val="es-ES"/>
        </w:rPr>
        <w:tab/>
        <w:t>Sancionará a una firma o persona, en cualquier momento, de conformidad con el régimen de sanciones vigente del Banco</w:t>
      </w:r>
      <w:r w:rsidRPr="00A81A03">
        <w:rPr>
          <w:rStyle w:val="FootnoteReference"/>
          <w:lang w:val="es-ES"/>
        </w:rPr>
        <w:footnoteReference w:id="16"/>
      </w:r>
      <w:r w:rsidRPr="00A81A03">
        <w:rPr>
          <w:lang w:val="es-ES"/>
        </w:rPr>
        <w:t>, incluyendo declarar a dicha firma o persona inadmisible públicamente, en forma indefinida o durante un período determinado para lo siguiente: i) obtener la adjudicación de un contrato financiado por el Banco; y ii) ser nominada</w:t>
      </w:r>
      <w:r w:rsidRPr="00A81A03">
        <w:rPr>
          <w:rStyle w:val="FootnoteReference"/>
          <w:lang w:val="es-ES"/>
        </w:rPr>
        <w:footnoteReference w:id="17"/>
      </w:r>
      <w:r w:rsidRPr="00A81A03">
        <w:rPr>
          <w:lang w:val="es-ES"/>
        </w:rPr>
        <w:t>.</w:t>
      </w:r>
    </w:p>
    <w:p w:rsidR="00A006EF" w:rsidRPr="00A81A03" w:rsidRDefault="00A006EF" w:rsidP="00A006EF">
      <w:pPr>
        <w:autoSpaceDE w:val="0"/>
        <w:autoSpaceDN w:val="0"/>
        <w:adjustRightInd w:val="0"/>
        <w:spacing w:after="160"/>
        <w:ind w:left="1152" w:hanging="576"/>
        <w:rPr>
          <w:lang w:val="es-ES"/>
        </w:rPr>
      </w:pPr>
      <w:r w:rsidRPr="00A81A03">
        <w:rPr>
          <w:lang w:val="es-ES"/>
        </w:rPr>
        <w:t>e)</w:t>
      </w:r>
      <w:r w:rsidRPr="00A81A03">
        <w:rPr>
          <w:lang w:val="es-ES"/>
        </w:rPr>
        <w:tab/>
        <w:t>Requerirá la inclusión en el documento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rsidR="00226F37" w:rsidRPr="00A81A03" w:rsidRDefault="00226F37" w:rsidP="00A64ACB">
      <w:pPr>
        <w:ind w:left="720" w:right="-72"/>
        <w:rPr>
          <w:lang w:val="es-ES"/>
        </w:rPr>
        <w:sectPr w:rsidR="00226F37" w:rsidRPr="00A81A03" w:rsidSect="00424F3B">
          <w:headerReference w:type="even" r:id="rId61"/>
          <w:headerReference w:type="default" r:id="rId62"/>
          <w:pgSz w:w="12240" w:h="15840" w:code="1"/>
          <w:pgMar w:top="1440" w:right="1440" w:bottom="1440" w:left="1800" w:header="720" w:footer="720" w:gutter="0"/>
          <w:cols w:space="720"/>
          <w:titlePg/>
        </w:sectPr>
      </w:pPr>
    </w:p>
    <w:p w:rsidR="00226F37" w:rsidRPr="00A81A03" w:rsidRDefault="00226F37" w:rsidP="00226F37">
      <w:pPr>
        <w:pStyle w:val="Subtitle"/>
        <w:rPr>
          <w:sz w:val="72"/>
          <w:szCs w:val="72"/>
          <w:lang w:val="es-ES"/>
        </w:rPr>
        <w:sectPr w:rsidR="00226F37" w:rsidRPr="00A81A03" w:rsidSect="00226F37">
          <w:headerReference w:type="even" r:id="rId63"/>
          <w:headerReference w:type="default" r:id="rId64"/>
          <w:headerReference w:type="first" r:id="rId65"/>
          <w:pgSz w:w="12240" w:h="15840" w:code="1"/>
          <w:pgMar w:top="1440" w:right="1440" w:bottom="1440" w:left="1800" w:header="720" w:footer="720" w:gutter="0"/>
          <w:pgNumType w:chapStyle="1"/>
          <w:cols w:space="720"/>
          <w:vAlign w:val="center"/>
        </w:sectPr>
      </w:pPr>
      <w:bookmarkStart w:id="672" w:name="_Toc438954449"/>
      <w:bookmarkStart w:id="673" w:name="_Toc41971246"/>
      <w:bookmarkStart w:id="674" w:name="_Toc125954071"/>
      <w:bookmarkStart w:id="675" w:name="_Toc197840926"/>
      <w:bookmarkStart w:id="676" w:name="_Toc36365793"/>
      <w:r w:rsidRPr="00A81A03">
        <w:rPr>
          <w:sz w:val="72"/>
          <w:szCs w:val="72"/>
          <w:lang w:val="es-ES"/>
        </w:rPr>
        <w:t>SEGUNDA PARTE</w:t>
      </w:r>
      <w:r w:rsidRPr="00A81A03">
        <w:rPr>
          <w:sz w:val="72"/>
          <w:szCs w:val="72"/>
          <w:lang w:val="es-ES"/>
        </w:rPr>
        <w:br/>
        <w:t>Requisitos del Contratante</w:t>
      </w:r>
      <w:bookmarkEnd w:id="676"/>
    </w:p>
    <w:tbl>
      <w:tblPr>
        <w:tblW w:w="0" w:type="auto"/>
        <w:tblLayout w:type="fixed"/>
        <w:tblLook w:val="0000" w:firstRow="0" w:lastRow="0" w:firstColumn="0" w:lastColumn="0" w:noHBand="0" w:noVBand="0"/>
      </w:tblPr>
      <w:tblGrid>
        <w:gridCol w:w="9198"/>
      </w:tblGrid>
      <w:tr w:rsidR="00226F37" w:rsidRPr="00A81A03" w:rsidTr="00226F37">
        <w:trPr>
          <w:trHeight w:val="800"/>
        </w:trPr>
        <w:tc>
          <w:tcPr>
            <w:tcW w:w="9198" w:type="dxa"/>
            <w:vAlign w:val="center"/>
          </w:tcPr>
          <w:p w:rsidR="00226F37" w:rsidRPr="00A81A03" w:rsidRDefault="00226F37" w:rsidP="00704AF5">
            <w:pPr>
              <w:pStyle w:val="Subtitle"/>
              <w:jc w:val="both"/>
              <w:rPr>
                <w:lang w:val="es-ES"/>
              </w:rPr>
            </w:pPr>
            <w:bookmarkStart w:id="677" w:name="_Toc36365794"/>
            <w:r w:rsidRPr="00A81A03">
              <w:rPr>
                <w:lang w:val="es-ES"/>
              </w:rPr>
              <w:t>Sección VI</w:t>
            </w:r>
            <w:r w:rsidR="00504BD0" w:rsidRPr="00A81A03">
              <w:rPr>
                <w:lang w:val="es-ES"/>
              </w:rPr>
              <w:t>I</w:t>
            </w:r>
            <w:r w:rsidRPr="00A81A03">
              <w:rPr>
                <w:lang w:val="es-ES"/>
              </w:rPr>
              <w:t xml:space="preserve">. </w:t>
            </w:r>
            <w:bookmarkEnd w:id="672"/>
            <w:r w:rsidRPr="00A81A03">
              <w:rPr>
                <w:lang w:val="es-ES"/>
              </w:rPr>
              <w:t>Requisitos del Contratante</w:t>
            </w:r>
            <w:bookmarkEnd w:id="673"/>
            <w:bookmarkEnd w:id="674"/>
            <w:bookmarkEnd w:id="675"/>
            <w:bookmarkEnd w:id="677"/>
          </w:p>
        </w:tc>
      </w:tr>
    </w:tbl>
    <w:p w:rsidR="00226F37" w:rsidRPr="00A81A03" w:rsidRDefault="00226F37" w:rsidP="00226F37">
      <w:pPr>
        <w:rPr>
          <w:lang w:val="es-ES"/>
        </w:rPr>
      </w:pPr>
    </w:p>
    <w:p w:rsidR="00226F37" w:rsidRPr="00A81A03" w:rsidRDefault="00226F37" w:rsidP="00226F37">
      <w:pPr>
        <w:pStyle w:val="Subtitle2"/>
        <w:rPr>
          <w:lang w:val="es-ES"/>
        </w:rPr>
      </w:pPr>
      <w:r w:rsidRPr="00A81A03">
        <w:rPr>
          <w:lang w:val="es-ES"/>
        </w:rPr>
        <w:t>Índice</w:t>
      </w:r>
    </w:p>
    <w:p w:rsidR="00226F37" w:rsidRPr="00A81A03" w:rsidRDefault="00226F37" w:rsidP="00226F37">
      <w:pPr>
        <w:jc w:val="right"/>
        <w:rPr>
          <w:b/>
          <w:lang w:val="es-ES"/>
        </w:rPr>
      </w:pPr>
    </w:p>
    <w:p w:rsidR="00226F37" w:rsidRPr="00A81A03" w:rsidRDefault="00226F37" w:rsidP="00226F37">
      <w:pPr>
        <w:spacing w:after="80"/>
        <w:rPr>
          <w:lang w:val="es-ES"/>
        </w:rPr>
      </w:pPr>
    </w:p>
    <w:p w:rsidR="00DC424A" w:rsidRPr="00A81A03" w:rsidRDefault="00FD520F">
      <w:pPr>
        <w:pStyle w:val="TOC1"/>
        <w:rPr>
          <w:b w:val="0"/>
          <w:noProof/>
          <w:sz w:val="22"/>
          <w:szCs w:val="22"/>
          <w:lang w:val="es-ES"/>
        </w:rPr>
      </w:pPr>
      <w:r w:rsidRPr="00A81A03">
        <w:rPr>
          <w:lang w:val="es-ES"/>
        </w:rPr>
        <w:fldChar w:fldCharType="begin"/>
      </w:r>
      <w:r w:rsidR="00226F37" w:rsidRPr="00A81A03">
        <w:rPr>
          <w:lang w:val="es-ES"/>
        </w:rPr>
        <w:instrText xml:space="preserve"> TOC \h \z \t "Sec VI - Header 2,2,Sec VI - Header 3,3,Sec VI - Header 1,1" </w:instrText>
      </w:r>
      <w:r w:rsidRPr="00A81A03">
        <w:rPr>
          <w:lang w:val="es-ES"/>
        </w:rPr>
        <w:fldChar w:fldCharType="separate"/>
      </w:r>
      <w:hyperlink w:anchor="_Toc233876755" w:history="1">
        <w:r w:rsidR="00DC424A" w:rsidRPr="00A81A03">
          <w:rPr>
            <w:rStyle w:val="Hyperlink"/>
            <w:noProof/>
            <w:lang w:val="es-ES"/>
          </w:rPr>
          <w:t>Detalle del Suministro de Planta y Servicios de Instalación a Cargo del Contratista</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_Toc233876755 \h </w:instrText>
        </w:r>
        <w:r w:rsidRPr="00A81A03">
          <w:rPr>
            <w:noProof/>
            <w:webHidden/>
            <w:lang w:val="es-ES"/>
          </w:rPr>
        </w:r>
        <w:r w:rsidRPr="00A81A03">
          <w:rPr>
            <w:noProof/>
            <w:webHidden/>
            <w:lang w:val="es-ES"/>
          </w:rPr>
          <w:fldChar w:fldCharType="separate"/>
        </w:r>
        <w:r w:rsidR="000363A3">
          <w:rPr>
            <w:noProof/>
            <w:webHidden/>
            <w:lang w:val="es-ES"/>
          </w:rPr>
          <w:t>191</w:t>
        </w:r>
        <w:r w:rsidRPr="00A81A03">
          <w:rPr>
            <w:noProof/>
            <w:webHidden/>
            <w:lang w:val="es-ES"/>
          </w:rPr>
          <w:fldChar w:fldCharType="end"/>
        </w:r>
      </w:hyperlink>
    </w:p>
    <w:p w:rsidR="00DC424A" w:rsidRPr="00A81A03" w:rsidRDefault="00FD520F">
      <w:pPr>
        <w:pStyle w:val="TOC1"/>
        <w:rPr>
          <w:b w:val="0"/>
          <w:noProof/>
          <w:sz w:val="22"/>
          <w:szCs w:val="22"/>
          <w:lang w:val="es-ES"/>
        </w:rPr>
      </w:pPr>
      <w:hyperlink w:anchor="_Toc233876756" w:history="1">
        <w:r w:rsidR="00DC424A" w:rsidRPr="00A81A03">
          <w:rPr>
            <w:rStyle w:val="Hyperlink"/>
            <w:noProof/>
            <w:lang w:val="es-ES"/>
          </w:rPr>
          <w:t>Especificaciones</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_Toc233876756 \h </w:instrText>
        </w:r>
        <w:r w:rsidRPr="00A81A03">
          <w:rPr>
            <w:noProof/>
            <w:webHidden/>
            <w:lang w:val="es-ES"/>
          </w:rPr>
        </w:r>
        <w:r w:rsidRPr="00A81A03">
          <w:rPr>
            <w:noProof/>
            <w:webHidden/>
            <w:lang w:val="es-ES"/>
          </w:rPr>
          <w:fldChar w:fldCharType="separate"/>
        </w:r>
        <w:r w:rsidR="000363A3">
          <w:rPr>
            <w:noProof/>
            <w:webHidden/>
            <w:lang w:val="es-ES"/>
          </w:rPr>
          <w:t>192</w:t>
        </w:r>
        <w:r w:rsidRPr="00A81A03">
          <w:rPr>
            <w:noProof/>
            <w:webHidden/>
            <w:lang w:val="es-ES"/>
          </w:rPr>
          <w:fldChar w:fldCharType="end"/>
        </w:r>
      </w:hyperlink>
    </w:p>
    <w:p w:rsidR="00DC424A" w:rsidRPr="00A81A03" w:rsidRDefault="00FD520F">
      <w:pPr>
        <w:pStyle w:val="TOC1"/>
        <w:rPr>
          <w:b w:val="0"/>
          <w:noProof/>
          <w:sz w:val="22"/>
          <w:szCs w:val="22"/>
          <w:lang w:val="es-ES"/>
        </w:rPr>
      </w:pPr>
      <w:hyperlink w:anchor="_Toc233876757" w:history="1">
        <w:r w:rsidR="00DC424A" w:rsidRPr="00A81A03">
          <w:rPr>
            <w:rStyle w:val="Hyperlink"/>
            <w:noProof/>
            <w:lang w:val="es-ES"/>
          </w:rPr>
          <w:t>Formularios y Procedimientos</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_Toc233876757 \h </w:instrText>
        </w:r>
        <w:r w:rsidRPr="00A81A03">
          <w:rPr>
            <w:noProof/>
            <w:webHidden/>
            <w:lang w:val="es-ES"/>
          </w:rPr>
        </w:r>
        <w:r w:rsidRPr="00A81A03">
          <w:rPr>
            <w:noProof/>
            <w:webHidden/>
            <w:lang w:val="es-ES"/>
          </w:rPr>
          <w:fldChar w:fldCharType="separate"/>
        </w:r>
        <w:r w:rsidR="000363A3">
          <w:rPr>
            <w:noProof/>
            <w:webHidden/>
            <w:lang w:val="es-ES"/>
          </w:rPr>
          <w:t>194</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58" w:history="1">
        <w:r w:rsidR="00DC424A" w:rsidRPr="00A81A03">
          <w:rPr>
            <w:rStyle w:val="Hyperlink"/>
            <w:noProof/>
            <w:lang w:val="es-ES"/>
          </w:rPr>
          <w:t>Formulario de Certificado de Terminación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_Toc233876758 \h </w:instrText>
        </w:r>
        <w:r w:rsidRPr="00A81A03">
          <w:rPr>
            <w:noProof/>
            <w:webHidden/>
            <w:lang w:val="es-ES"/>
          </w:rPr>
        </w:r>
        <w:r w:rsidRPr="00A81A03">
          <w:rPr>
            <w:noProof/>
            <w:webHidden/>
            <w:lang w:val="es-ES"/>
          </w:rPr>
          <w:fldChar w:fldCharType="separate"/>
        </w:r>
        <w:r w:rsidR="000363A3">
          <w:rPr>
            <w:noProof/>
            <w:webHidden/>
            <w:lang w:val="es-ES"/>
          </w:rPr>
          <w:t>196</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59" w:history="1">
        <w:r w:rsidR="00DC424A" w:rsidRPr="00A81A03">
          <w:rPr>
            <w:rStyle w:val="Hyperlink"/>
            <w:noProof/>
            <w:lang w:val="es-ES"/>
          </w:rPr>
          <w:t>Formulario de Certificado de Aceptación Operativa</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_Toc233876759 \h </w:instrText>
        </w:r>
        <w:r w:rsidRPr="00A81A03">
          <w:rPr>
            <w:noProof/>
            <w:webHidden/>
            <w:lang w:val="es-ES"/>
          </w:rPr>
        </w:r>
        <w:r w:rsidRPr="00A81A03">
          <w:rPr>
            <w:noProof/>
            <w:webHidden/>
            <w:lang w:val="es-ES"/>
          </w:rPr>
          <w:fldChar w:fldCharType="separate"/>
        </w:r>
        <w:r w:rsidR="000363A3">
          <w:rPr>
            <w:noProof/>
            <w:webHidden/>
            <w:lang w:val="es-ES"/>
          </w:rPr>
          <w:t>197</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0" w:history="1">
        <w:r w:rsidR="00DC424A" w:rsidRPr="00A81A03">
          <w:rPr>
            <w:rStyle w:val="Hyperlink"/>
            <w:noProof/>
            <w:lang w:val="es-ES"/>
          </w:rPr>
          <w:t>Formulario de Certificado de Aceptación Operativa</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_Toc233876760 \h </w:instrText>
        </w:r>
        <w:r w:rsidRPr="00A81A03">
          <w:rPr>
            <w:noProof/>
            <w:webHidden/>
            <w:lang w:val="es-ES"/>
          </w:rPr>
        </w:r>
        <w:r w:rsidRPr="00A81A03">
          <w:rPr>
            <w:noProof/>
            <w:webHidden/>
            <w:lang w:val="es-ES"/>
          </w:rPr>
          <w:fldChar w:fldCharType="separate"/>
        </w:r>
        <w:r w:rsidR="000363A3">
          <w:rPr>
            <w:noProof/>
            <w:webHidden/>
            <w:lang w:val="es-ES"/>
          </w:rPr>
          <w:t>197</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1" w:history="1">
        <w:r w:rsidR="00DC424A" w:rsidRPr="00A81A03">
          <w:rPr>
            <w:rStyle w:val="Hyperlink"/>
            <w:noProof/>
            <w:lang w:val="es-ES"/>
          </w:rPr>
          <w:t>Procedimientos y Formularios para las Órdenes de Modificación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_Toc233876761 \h </w:instrText>
        </w:r>
        <w:r w:rsidRPr="00A81A03">
          <w:rPr>
            <w:noProof/>
            <w:webHidden/>
            <w:lang w:val="es-ES"/>
          </w:rPr>
        </w:r>
        <w:r w:rsidRPr="00A81A03">
          <w:rPr>
            <w:noProof/>
            <w:webHidden/>
            <w:lang w:val="es-ES"/>
          </w:rPr>
          <w:fldChar w:fldCharType="separate"/>
        </w:r>
        <w:r w:rsidR="000363A3">
          <w:rPr>
            <w:noProof/>
            <w:webHidden/>
            <w:lang w:val="es-ES"/>
          </w:rPr>
          <w:t>198</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2" w:history="1">
        <w:r w:rsidR="00DC424A" w:rsidRPr="00A81A03">
          <w:rPr>
            <w:rStyle w:val="Hyperlink"/>
            <w:noProof/>
            <w:lang w:val="es-ES"/>
          </w:rPr>
          <w:t>Procedimiento para las Órdenes de Modificación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_Toc233876762 \h </w:instrText>
        </w:r>
        <w:r w:rsidRPr="00A81A03">
          <w:rPr>
            <w:noProof/>
            <w:webHidden/>
            <w:lang w:val="es-ES"/>
          </w:rPr>
        </w:r>
        <w:r w:rsidRPr="00A81A03">
          <w:rPr>
            <w:noProof/>
            <w:webHidden/>
            <w:lang w:val="es-ES"/>
          </w:rPr>
          <w:fldChar w:fldCharType="separate"/>
        </w:r>
        <w:r w:rsidR="000363A3">
          <w:rPr>
            <w:noProof/>
            <w:webHidden/>
            <w:lang w:val="es-ES"/>
          </w:rPr>
          <w:t>199</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3" w:history="1">
        <w:r w:rsidR="00DC424A" w:rsidRPr="00A81A03">
          <w:rPr>
            <w:rStyle w:val="Hyperlink"/>
            <w:noProof/>
            <w:lang w:val="es-ES"/>
          </w:rPr>
          <w:t>Anexo 1. Solicitud de Presentar una Propuesta de Modificación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_Toc233876763 \h </w:instrText>
        </w:r>
        <w:r w:rsidRPr="00A81A03">
          <w:rPr>
            <w:noProof/>
            <w:webHidden/>
            <w:lang w:val="es-ES"/>
          </w:rPr>
        </w:r>
        <w:r w:rsidRPr="00A81A03">
          <w:rPr>
            <w:noProof/>
            <w:webHidden/>
            <w:lang w:val="es-ES"/>
          </w:rPr>
          <w:fldChar w:fldCharType="separate"/>
        </w:r>
        <w:r w:rsidR="000363A3">
          <w:rPr>
            <w:noProof/>
            <w:webHidden/>
            <w:lang w:val="es-ES"/>
          </w:rPr>
          <w:t>201</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4" w:history="1">
        <w:r w:rsidR="00DC424A" w:rsidRPr="00A81A03">
          <w:rPr>
            <w:rStyle w:val="Hyperlink"/>
            <w:noProof/>
            <w:lang w:val="es-ES"/>
          </w:rPr>
          <w:t>Anexo 2. Estimación de la Propuesta de Modificación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_Toc233876764 \h </w:instrText>
        </w:r>
        <w:r w:rsidRPr="00A81A03">
          <w:rPr>
            <w:noProof/>
            <w:webHidden/>
            <w:lang w:val="es-ES"/>
          </w:rPr>
        </w:r>
        <w:r w:rsidRPr="00A81A03">
          <w:rPr>
            <w:noProof/>
            <w:webHidden/>
            <w:lang w:val="es-ES"/>
          </w:rPr>
          <w:fldChar w:fldCharType="separate"/>
        </w:r>
        <w:r w:rsidR="000363A3">
          <w:rPr>
            <w:noProof/>
            <w:webHidden/>
            <w:lang w:val="es-ES"/>
          </w:rPr>
          <w:t>203</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5" w:history="1">
        <w:r w:rsidR="00DC424A" w:rsidRPr="00A81A03">
          <w:rPr>
            <w:rStyle w:val="Hyperlink"/>
            <w:noProof/>
            <w:lang w:val="es-ES"/>
          </w:rPr>
          <w:t>Anexo 3. Aceptación de del estimado</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_Toc233876765 \h </w:instrText>
        </w:r>
        <w:r w:rsidRPr="00A81A03">
          <w:rPr>
            <w:noProof/>
            <w:webHidden/>
            <w:lang w:val="es-ES"/>
          </w:rPr>
        </w:r>
        <w:r w:rsidRPr="00A81A03">
          <w:rPr>
            <w:noProof/>
            <w:webHidden/>
            <w:lang w:val="es-ES"/>
          </w:rPr>
          <w:fldChar w:fldCharType="separate"/>
        </w:r>
        <w:r w:rsidR="000363A3">
          <w:rPr>
            <w:noProof/>
            <w:webHidden/>
            <w:lang w:val="es-ES"/>
          </w:rPr>
          <w:t>205</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6" w:history="1">
        <w:r w:rsidR="00DC424A" w:rsidRPr="00A81A03">
          <w:rPr>
            <w:rStyle w:val="Hyperlink"/>
            <w:noProof/>
            <w:lang w:val="es-ES"/>
          </w:rPr>
          <w:t>Anexo 4. Propuesta de Modificación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_Toc233876766 \h </w:instrText>
        </w:r>
        <w:r w:rsidRPr="00A81A03">
          <w:rPr>
            <w:noProof/>
            <w:webHidden/>
            <w:lang w:val="es-ES"/>
          </w:rPr>
        </w:r>
        <w:r w:rsidRPr="00A81A03">
          <w:rPr>
            <w:noProof/>
            <w:webHidden/>
            <w:lang w:val="es-ES"/>
          </w:rPr>
          <w:fldChar w:fldCharType="separate"/>
        </w:r>
        <w:r w:rsidR="000363A3">
          <w:rPr>
            <w:noProof/>
            <w:webHidden/>
            <w:lang w:val="es-ES"/>
          </w:rPr>
          <w:t>206</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7" w:history="1">
        <w:r w:rsidR="00DC424A" w:rsidRPr="00A81A03">
          <w:rPr>
            <w:rStyle w:val="Hyperlink"/>
            <w:noProof/>
            <w:lang w:val="es-ES"/>
          </w:rPr>
          <w:t>Anexo 5. Orden de Modificación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_Toc233876767 \h </w:instrText>
        </w:r>
        <w:r w:rsidRPr="00A81A03">
          <w:rPr>
            <w:noProof/>
            <w:webHidden/>
            <w:lang w:val="es-ES"/>
          </w:rPr>
        </w:r>
        <w:r w:rsidRPr="00A81A03">
          <w:rPr>
            <w:noProof/>
            <w:webHidden/>
            <w:lang w:val="es-ES"/>
          </w:rPr>
          <w:fldChar w:fldCharType="separate"/>
        </w:r>
        <w:r w:rsidR="000363A3">
          <w:rPr>
            <w:noProof/>
            <w:webHidden/>
            <w:lang w:val="es-ES"/>
          </w:rPr>
          <w:t>209</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8" w:history="1">
        <w:r w:rsidR="00DC424A" w:rsidRPr="00A81A03">
          <w:rPr>
            <w:rStyle w:val="Hyperlink"/>
            <w:noProof/>
            <w:lang w:val="es-ES"/>
          </w:rPr>
          <w:t>Anexo 6. Orden de Modificación con Acuerdo Pendiente</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_Toc233876768 \h </w:instrText>
        </w:r>
        <w:r w:rsidRPr="00A81A03">
          <w:rPr>
            <w:noProof/>
            <w:webHidden/>
            <w:lang w:val="es-ES"/>
          </w:rPr>
        </w:r>
        <w:r w:rsidRPr="00A81A03">
          <w:rPr>
            <w:noProof/>
            <w:webHidden/>
            <w:lang w:val="es-ES"/>
          </w:rPr>
          <w:fldChar w:fldCharType="separate"/>
        </w:r>
        <w:r w:rsidR="000363A3">
          <w:rPr>
            <w:noProof/>
            <w:webHidden/>
            <w:lang w:val="es-ES"/>
          </w:rPr>
          <w:t>210</w:t>
        </w:r>
        <w:r w:rsidRPr="00A81A03">
          <w:rPr>
            <w:noProof/>
            <w:webHidden/>
            <w:lang w:val="es-ES"/>
          </w:rPr>
          <w:fldChar w:fldCharType="end"/>
        </w:r>
      </w:hyperlink>
    </w:p>
    <w:p w:rsidR="00DC424A" w:rsidRPr="00A81A03" w:rsidRDefault="00FD520F">
      <w:pPr>
        <w:pStyle w:val="TOC3"/>
        <w:tabs>
          <w:tab w:val="right" w:leader="dot" w:pos="8990"/>
        </w:tabs>
        <w:rPr>
          <w:b w:val="0"/>
          <w:i w:val="0"/>
          <w:noProof/>
          <w:sz w:val="22"/>
          <w:szCs w:val="22"/>
          <w:lang w:val="es-ES"/>
        </w:rPr>
      </w:pPr>
      <w:hyperlink w:anchor="_Toc233876769" w:history="1">
        <w:r w:rsidR="00DC424A" w:rsidRPr="00A81A03">
          <w:rPr>
            <w:rStyle w:val="Hyperlink"/>
            <w:noProof/>
            <w:lang w:val="es-ES"/>
          </w:rPr>
          <w:t>Anexo 7. Solicitud de Propuesta de Modificación</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_Toc233876769 \h </w:instrText>
        </w:r>
        <w:r w:rsidRPr="00A81A03">
          <w:rPr>
            <w:noProof/>
            <w:webHidden/>
            <w:lang w:val="es-ES"/>
          </w:rPr>
        </w:r>
        <w:r w:rsidRPr="00A81A03">
          <w:rPr>
            <w:noProof/>
            <w:webHidden/>
            <w:lang w:val="es-ES"/>
          </w:rPr>
          <w:fldChar w:fldCharType="separate"/>
        </w:r>
        <w:r w:rsidR="000363A3">
          <w:rPr>
            <w:noProof/>
            <w:webHidden/>
            <w:lang w:val="es-ES"/>
          </w:rPr>
          <w:t>212</w:t>
        </w:r>
        <w:r w:rsidRPr="00A81A03">
          <w:rPr>
            <w:noProof/>
            <w:webHidden/>
            <w:lang w:val="es-ES"/>
          </w:rPr>
          <w:fldChar w:fldCharType="end"/>
        </w:r>
      </w:hyperlink>
    </w:p>
    <w:p w:rsidR="00DC424A" w:rsidRPr="00A81A03" w:rsidRDefault="00FD520F">
      <w:pPr>
        <w:pStyle w:val="TOC1"/>
        <w:rPr>
          <w:b w:val="0"/>
          <w:noProof/>
          <w:sz w:val="22"/>
          <w:szCs w:val="22"/>
          <w:lang w:val="es-ES"/>
        </w:rPr>
      </w:pPr>
      <w:hyperlink w:anchor="_Toc233876770" w:history="1">
        <w:r w:rsidR="00DC424A" w:rsidRPr="00A81A03">
          <w:rPr>
            <w:rStyle w:val="Hyperlink"/>
            <w:noProof/>
            <w:lang w:val="es-ES"/>
          </w:rPr>
          <w:t>Planos</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_Toc233876770 \h </w:instrText>
        </w:r>
        <w:r w:rsidRPr="00A81A03">
          <w:rPr>
            <w:noProof/>
            <w:webHidden/>
            <w:lang w:val="es-ES"/>
          </w:rPr>
        </w:r>
        <w:r w:rsidRPr="00A81A03">
          <w:rPr>
            <w:noProof/>
            <w:webHidden/>
            <w:lang w:val="es-ES"/>
          </w:rPr>
          <w:fldChar w:fldCharType="separate"/>
        </w:r>
        <w:r w:rsidR="000363A3">
          <w:rPr>
            <w:noProof/>
            <w:webHidden/>
            <w:lang w:val="es-ES"/>
          </w:rPr>
          <w:t>213</w:t>
        </w:r>
        <w:r w:rsidRPr="00A81A03">
          <w:rPr>
            <w:noProof/>
            <w:webHidden/>
            <w:lang w:val="es-ES"/>
          </w:rPr>
          <w:fldChar w:fldCharType="end"/>
        </w:r>
      </w:hyperlink>
    </w:p>
    <w:p w:rsidR="00DC424A" w:rsidRPr="00A81A03" w:rsidRDefault="00FD520F">
      <w:pPr>
        <w:pStyle w:val="TOC1"/>
        <w:rPr>
          <w:b w:val="0"/>
          <w:noProof/>
          <w:sz w:val="22"/>
          <w:szCs w:val="22"/>
          <w:lang w:val="es-ES"/>
        </w:rPr>
      </w:pPr>
      <w:hyperlink w:anchor="_Toc233876771" w:history="1">
        <w:r w:rsidR="00DC424A" w:rsidRPr="00A81A03">
          <w:rPr>
            <w:rStyle w:val="Hyperlink"/>
            <w:noProof/>
            <w:lang w:val="es-ES"/>
          </w:rPr>
          <w:t>Información Suplementaria</w:t>
        </w:r>
        <w:r w:rsidR="00DC424A" w:rsidRPr="00A81A03">
          <w:rPr>
            <w:noProof/>
            <w:webHidden/>
            <w:lang w:val="es-ES"/>
          </w:rPr>
          <w:tab/>
        </w:r>
        <w:r w:rsidRPr="00A81A03">
          <w:rPr>
            <w:noProof/>
            <w:webHidden/>
            <w:lang w:val="es-ES"/>
          </w:rPr>
          <w:fldChar w:fldCharType="begin"/>
        </w:r>
        <w:r w:rsidR="00DC424A" w:rsidRPr="00A81A03">
          <w:rPr>
            <w:noProof/>
            <w:webHidden/>
            <w:lang w:val="es-ES"/>
          </w:rPr>
          <w:instrText xml:space="preserve"> PAGEREF _Toc233876771 \h </w:instrText>
        </w:r>
        <w:r w:rsidRPr="00A81A03">
          <w:rPr>
            <w:noProof/>
            <w:webHidden/>
            <w:lang w:val="es-ES"/>
          </w:rPr>
        </w:r>
        <w:r w:rsidRPr="00A81A03">
          <w:rPr>
            <w:noProof/>
            <w:webHidden/>
            <w:lang w:val="es-ES"/>
          </w:rPr>
          <w:fldChar w:fldCharType="separate"/>
        </w:r>
        <w:r w:rsidR="000363A3">
          <w:rPr>
            <w:noProof/>
            <w:webHidden/>
            <w:lang w:val="es-ES"/>
          </w:rPr>
          <w:t>214</w:t>
        </w:r>
        <w:r w:rsidRPr="00A81A03">
          <w:rPr>
            <w:noProof/>
            <w:webHidden/>
            <w:lang w:val="es-ES"/>
          </w:rPr>
          <w:fldChar w:fldCharType="end"/>
        </w:r>
      </w:hyperlink>
    </w:p>
    <w:p w:rsidR="00226F37" w:rsidRPr="00A81A03" w:rsidRDefault="00FD520F" w:rsidP="00226F37">
      <w:pPr>
        <w:pStyle w:val="Subtitle2"/>
        <w:rPr>
          <w:lang w:val="es-ES"/>
        </w:rPr>
      </w:pPr>
      <w:r w:rsidRPr="00A81A03">
        <w:rPr>
          <w:lang w:val="es-ES"/>
        </w:rPr>
        <w:fldChar w:fldCharType="end"/>
      </w:r>
    </w:p>
    <w:p w:rsidR="00226F37" w:rsidRPr="00A81A03" w:rsidRDefault="00226F37" w:rsidP="00226F37">
      <w:pPr>
        <w:pStyle w:val="explanatorynotes"/>
        <w:suppressAutoHyphens w:val="0"/>
        <w:spacing w:after="0" w:line="240" w:lineRule="auto"/>
        <w:rPr>
          <w:rFonts w:ascii="Times New Roman" w:hAnsi="Times New Roman"/>
          <w:sz w:val="20"/>
          <w:lang w:val="es-ES"/>
        </w:rPr>
      </w:pPr>
      <w:r w:rsidRPr="00A81A03">
        <w:rPr>
          <w:rFonts w:ascii="Times New Roman" w:hAnsi="Times New Roman"/>
          <w:lang w:val="es-ES"/>
        </w:rPr>
        <w:br w:type="page"/>
      </w:r>
    </w:p>
    <w:p w:rsidR="00226F37" w:rsidRPr="00A81A03" w:rsidRDefault="00226F37" w:rsidP="00226F37">
      <w:pPr>
        <w:pStyle w:val="SecVI-Header1"/>
        <w:rPr>
          <w:lang w:val="es-ES"/>
        </w:rPr>
      </w:pPr>
      <w:bookmarkStart w:id="678" w:name="_Toc125874274"/>
      <w:bookmarkStart w:id="679" w:name="_Toc190498603"/>
      <w:bookmarkStart w:id="680" w:name="_Toc233876755"/>
      <w:r w:rsidRPr="00A81A03">
        <w:rPr>
          <w:lang w:val="es-ES"/>
        </w:rPr>
        <w:t xml:space="preserve">Detalle del Suministro de Planta y Servicios de Instalación a </w:t>
      </w:r>
      <w:r w:rsidR="003758D7" w:rsidRPr="00A81A03">
        <w:rPr>
          <w:lang w:val="es-ES"/>
        </w:rPr>
        <w:t>C</w:t>
      </w:r>
      <w:r w:rsidRPr="00A81A03">
        <w:rPr>
          <w:lang w:val="es-ES"/>
        </w:rPr>
        <w:t>argo del Contratista</w:t>
      </w:r>
      <w:bookmarkEnd w:id="678"/>
      <w:bookmarkEnd w:id="679"/>
      <w:bookmarkEnd w:id="680"/>
    </w:p>
    <w:p w:rsidR="00226F37" w:rsidRPr="00A81A03" w:rsidRDefault="00226F37" w:rsidP="00226F37">
      <w:pPr>
        <w:pStyle w:val="SectionVHeader"/>
        <w:rPr>
          <w:lang w:val="es-ES"/>
        </w:rPr>
      </w:pPr>
      <w:r w:rsidRPr="00A81A03">
        <w:rPr>
          <w:lang w:val="es-ES"/>
        </w:rPr>
        <w:br w:type="page"/>
      </w:r>
    </w:p>
    <w:p w:rsidR="007C1848" w:rsidRPr="00A81A03" w:rsidRDefault="007C1848" w:rsidP="007C1848">
      <w:pPr>
        <w:pStyle w:val="SecVI-Header1"/>
        <w:rPr>
          <w:lang w:val="es-ES"/>
        </w:rPr>
      </w:pPr>
      <w:bookmarkStart w:id="681" w:name="_Toc23233012"/>
      <w:bookmarkStart w:id="682" w:name="_Toc23238061"/>
      <w:bookmarkStart w:id="683" w:name="_Toc41971552"/>
      <w:bookmarkStart w:id="684" w:name="_Toc125874275"/>
      <w:bookmarkStart w:id="685" w:name="_Toc190498604"/>
      <w:bookmarkStart w:id="686" w:name="_Toc233876756"/>
      <w:r w:rsidRPr="00A81A03">
        <w:rPr>
          <w:lang w:val="es-ES"/>
        </w:rPr>
        <w:t>Especificaciones</w:t>
      </w:r>
    </w:p>
    <w:p w:rsidR="00C8083D" w:rsidRPr="00A81A03" w:rsidRDefault="007C1848">
      <w:pPr>
        <w:rPr>
          <w:lang w:val="es-ES"/>
        </w:rPr>
      </w:pPr>
      <w:r w:rsidRPr="00A81A03">
        <w:rPr>
          <w:b/>
          <w:lang w:val="es-ES"/>
        </w:rPr>
        <w:br w:type="page"/>
      </w:r>
      <w:bookmarkStart w:id="687" w:name="_Toc473887359"/>
      <w:bookmarkStart w:id="688" w:name="_Toc489007413"/>
    </w:p>
    <w:tbl>
      <w:tblPr>
        <w:tblW w:w="0" w:type="auto"/>
        <w:tblLayout w:type="fixed"/>
        <w:tblLook w:val="0000" w:firstRow="0" w:lastRow="0" w:firstColumn="0" w:lastColumn="0" w:noHBand="0" w:noVBand="0"/>
      </w:tblPr>
      <w:tblGrid>
        <w:gridCol w:w="9198"/>
      </w:tblGrid>
      <w:tr w:rsidR="00226F37" w:rsidRPr="00A81A03" w:rsidTr="00226F37">
        <w:trPr>
          <w:trHeight w:val="900"/>
        </w:trPr>
        <w:tc>
          <w:tcPr>
            <w:tcW w:w="9198" w:type="dxa"/>
            <w:vAlign w:val="center"/>
          </w:tcPr>
          <w:p w:rsidR="007C1848" w:rsidRPr="00A81A03" w:rsidRDefault="007C1848" w:rsidP="007C1848">
            <w:pPr>
              <w:pStyle w:val="S6-Header1"/>
              <w:rPr>
                <w:rFonts w:cs="Times New Roman"/>
                <w:lang w:val="es-ES"/>
              </w:rPr>
            </w:pPr>
            <w:r w:rsidRPr="00A81A03">
              <w:rPr>
                <w:rFonts w:cs="Times New Roman"/>
                <w:bCs/>
                <w:lang w:val="es-ES"/>
              </w:rPr>
              <w:t>Requisitos Ambientales y Sociales</w:t>
            </w:r>
            <w:bookmarkEnd w:id="687"/>
            <w:bookmarkEnd w:id="688"/>
            <w:r w:rsidRPr="00A81A03">
              <w:rPr>
                <w:rFonts w:cs="Times New Roman"/>
                <w:bCs/>
                <w:lang w:val="es-ES"/>
              </w:rPr>
              <w:t xml:space="preserve"> (AS)</w:t>
            </w:r>
            <w:r w:rsidRPr="00A81A03">
              <w:rPr>
                <w:rFonts w:cs="Times New Roman"/>
                <w:b w:val="0"/>
                <w:lang w:val="es-ES"/>
              </w:rPr>
              <w:t xml:space="preserve"> </w:t>
            </w:r>
          </w:p>
          <w:p w:rsidR="007C1848" w:rsidRPr="00A81A03" w:rsidRDefault="007C1848" w:rsidP="007C1848">
            <w:pPr>
              <w:rPr>
                <w:lang w:val="es-ES"/>
              </w:rPr>
            </w:pPr>
          </w:p>
          <w:p w:rsidR="007C1848" w:rsidRPr="00A81A03" w:rsidRDefault="007C1848" w:rsidP="007C1848">
            <w:pPr>
              <w:spacing w:after="120"/>
              <w:rPr>
                <w:i/>
                <w:iCs/>
                <w:lang w:val="es-ES"/>
              </w:rPr>
            </w:pPr>
            <w:r w:rsidRPr="00A81A03">
              <w:rPr>
                <w:i/>
                <w:iCs/>
                <w:lang w:val="es-ES"/>
              </w:rPr>
              <w:t xml:space="preserve">[El equipo del Contratante que prepara los requisitos AS debe incluir </w:t>
            </w:r>
            <w:r w:rsidR="00A81A03" w:rsidRPr="00A81A03">
              <w:rPr>
                <w:i/>
                <w:iCs/>
                <w:lang w:val="es-ES"/>
              </w:rPr>
              <w:t>especialista</w:t>
            </w:r>
            <w:r w:rsidRPr="00A81A03">
              <w:rPr>
                <w:i/>
                <w:iCs/>
                <w:lang w:val="es-ES"/>
              </w:rPr>
              <w:t>(s) Ambiental y Social adecuadamente calificados. Los requisitos AS deben ser preparados de una manera que no entren en conflicto con las disposiciones relevantes de las Condiciones Generales del Contrato (y las correspondientes Condiciones Particulares, si hubiera) y otras partes de las Especificaciones.]</w:t>
            </w:r>
          </w:p>
          <w:p w:rsidR="00C8083D" w:rsidRPr="00A81A03" w:rsidRDefault="00C8083D" w:rsidP="007C1848">
            <w:pPr>
              <w:spacing w:after="120"/>
              <w:rPr>
                <w:i/>
                <w:iCs/>
                <w:lang w:val="es-ES"/>
              </w:rPr>
            </w:pPr>
          </w:p>
          <w:p w:rsidR="00C8083D" w:rsidRPr="00A81A03" w:rsidRDefault="00C8083D" w:rsidP="007C1848">
            <w:pPr>
              <w:spacing w:after="120"/>
              <w:rPr>
                <w:i/>
                <w:lang w:val="es-ES"/>
              </w:rPr>
            </w:pPr>
          </w:p>
          <w:bookmarkEnd w:id="681"/>
          <w:bookmarkEnd w:id="682"/>
          <w:bookmarkEnd w:id="683"/>
          <w:bookmarkEnd w:id="684"/>
          <w:bookmarkEnd w:id="685"/>
          <w:bookmarkEnd w:id="686"/>
          <w:p w:rsidR="007C1848" w:rsidRPr="00A81A03" w:rsidRDefault="007C1848" w:rsidP="007C1848">
            <w:pPr>
              <w:pStyle w:val="SecVI-Header1"/>
              <w:rPr>
                <w:lang w:val="es-ES"/>
              </w:rPr>
            </w:pPr>
          </w:p>
        </w:tc>
      </w:tr>
    </w:tbl>
    <w:p w:rsidR="00226F37" w:rsidRPr="00A81A03" w:rsidRDefault="00226F37" w:rsidP="00226F37">
      <w:pPr>
        <w:jc w:val="center"/>
        <w:rPr>
          <w:lang w:val="es-ES"/>
        </w:rPr>
      </w:pPr>
    </w:p>
    <w:p w:rsidR="00C8083D" w:rsidRPr="00A81A03" w:rsidRDefault="00226F37" w:rsidP="00C8083D">
      <w:pPr>
        <w:pStyle w:val="SectionVIHeader0"/>
        <w:rPr>
          <w:rStyle w:val="TOC4"/>
        </w:rPr>
      </w:pPr>
      <w:r w:rsidRPr="00A81A03">
        <w:br w:type="page"/>
      </w:r>
      <w:bookmarkStart w:id="689" w:name="_Toc125874276"/>
      <w:bookmarkStart w:id="690" w:name="_Toc190498605"/>
      <w:bookmarkStart w:id="691" w:name="_Toc233876757"/>
      <w:bookmarkStart w:id="692" w:name="_Toc466464320"/>
      <w:bookmarkStart w:id="693" w:name="_Toc15674255"/>
      <w:bookmarkStart w:id="694" w:name="_Toc17046030"/>
      <w:r w:rsidR="00C8083D" w:rsidRPr="00A81A03">
        <w:t xml:space="preserve">Representante del Contratista y </w:t>
      </w:r>
      <w:r w:rsidR="00C8083D" w:rsidRPr="00A81A03">
        <w:rPr>
          <w:rStyle w:val="TOC4"/>
        </w:rPr>
        <w:t>Personal Clave</w:t>
      </w:r>
      <w:bookmarkEnd w:id="693"/>
      <w:bookmarkEnd w:id="694"/>
    </w:p>
    <w:p w:rsidR="00C8083D" w:rsidRPr="00A81A03" w:rsidRDefault="00C8083D" w:rsidP="00C8083D">
      <w:pPr>
        <w:spacing w:before="60" w:after="200"/>
        <w:ind w:left="709"/>
        <w:rPr>
          <w:bCs/>
          <w:i/>
          <w:color w:val="212121"/>
          <w:shd w:val="clear" w:color="auto" w:fill="FFFFFF"/>
          <w:lang w:val="es-ES"/>
        </w:rPr>
      </w:pPr>
    </w:p>
    <w:p w:rsidR="00C8083D" w:rsidRPr="00A81A03" w:rsidRDefault="00C8083D" w:rsidP="00C8083D">
      <w:pPr>
        <w:spacing w:before="60" w:after="200"/>
        <w:rPr>
          <w:bCs/>
          <w:i/>
          <w:color w:val="212121"/>
          <w:shd w:val="clear" w:color="auto" w:fill="FFFFFF"/>
          <w:lang w:val="es-ES"/>
        </w:rPr>
      </w:pPr>
      <w:r w:rsidRPr="00A81A03">
        <w:rPr>
          <w:bCs/>
          <w:i/>
          <w:color w:val="212121"/>
          <w:shd w:val="clear" w:color="auto" w:fill="FFFFFF"/>
          <w:lang w:val="es-ES"/>
        </w:rPr>
        <w:t>[</w:t>
      </w:r>
      <w:r w:rsidRPr="00A81A03">
        <w:rPr>
          <w:bCs/>
          <w:i/>
          <w:color w:val="212121"/>
          <w:u w:val="single"/>
          <w:shd w:val="clear" w:color="auto" w:fill="FFFFFF"/>
          <w:lang w:val="es-ES"/>
        </w:rPr>
        <w:t>Nota</w:t>
      </w:r>
      <w:r w:rsidRPr="00A81A03">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rsidR="00C8083D" w:rsidRPr="00A81A03" w:rsidRDefault="00C8083D" w:rsidP="00C8083D">
      <w:pPr>
        <w:tabs>
          <w:tab w:val="right" w:pos="7254"/>
        </w:tabs>
        <w:spacing w:before="120"/>
        <w:ind w:left="709"/>
        <w:rPr>
          <w:lang w:val="es-ES"/>
        </w:rPr>
      </w:pPr>
    </w:p>
    <w:p w:rsidR="00C8083D" w:rsidRPr="00A81A03" w:rsidRDefault="00C8083D" w:rsidP="00C8083D">
      <w:pPr>
        <w:tabs>
          <w:tab w:val="left" w:pos="2952"/>
          <w:tab w:val="left" w:pos="5832"/>
        </w:tabs>
        <w:spacing w:after="120"/>
        <w:ind w:left="709"/>
        <w:jc w:val="center"/>
        <w:rPr>
          <w:i/>
          <w:iCs/>
          <w:lang w:val="es-ES"/>
        </w:rPr>
      </w:pPr>
      <w:r w:rsidRPr="00A81A03">
        <w:rPr>
          <w:b/>
          <w:lang w:val="es-ES"/>
        </w:rPr>
        <w:t>Representante del Contratista y Personal Clave</w:t>
      </w:r>
    </w:p>
    <w:tbl>
      <w:tblPr>
        <w:tblW w:w="8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C8083D" w:rsidRPr="00A81A03" w:rsidTr="00C47062">
        <w:tc>
          <w:tcPr>
            <w:tcW w:w="679" w:type="dxa"/>
            <w:tcBorders>
              <w:top w:val="single" w:sz="12" w:space="0" w:color="auto"/>
              <w:left w:val="single" w:sz="12" w:space="0" w:color="auto"/>
              <w:bottom w:val="single" w:sz="12" w:space="0" w:color="auto"/>
              <w:right w:val="single" w:sz="12" w:space="0" w:color="auto"/>
            </w:tcBorders>
            <w:vAlign w:val="center"/>
          </w:tcPr>
          <w:p w:rsidR="00C8083D" w:rsidRPr="00A81A03" w:rsidRDefault="00C8083D" w:rsidP="00C47062">
            <w:pPr>
              <w:spacing w:before="60" w:after="60"/>
              <w:jc w:val="center"/>
              <w:rPr>
                <w:b/>
                <w:bCs/>
                <w:iCs/>
                <w:lang w:val="es-ES"/>
              </w:rPr>
            </w:pPr>
            <w:r w:rsidRPr="00A81A03">
              <w:rPr>
                <w:b/>
                <w:bCs/>
                <w:iCs/>
                <w:lang w:val="es-ES"/>
              </w:rPr>
              <w:t>N.</w:t>
            </w:r>
            <w:r w:rsidRPr="00A81A03">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rsidR="00C8083D" w:rsidRPr="00A81A03" w:rsidRDefault="00C8083D" w:rsidP="00C47062">
            <w:pPr>
              <w:spacing w:before="60" w:after="60"/>
              <w:jc w:val="center"/>
              <w:rPr>
                <w:b/>
                <w:bCs/>
                <w:iCs/>
                <w:lang w:val="es-ES"/>
              </w:rPr>
            </w:pPr>
            <w:r w:rsidRPr="00A81A03">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rsidR="00C8083D" w:rsidRPr="00A81A03" w:rsidRDefault="00C8083D" w:rsidP="00C47062">
            <w:pPr>
              <w:spacing w:before="60" w:after="60"/>
              <w:jc w:val="center"/>
              <w:rPr>
                <w:b/>
                <w:bCs/>
                <w:iCs/>
                <w:lang w:val="es-ES"/>
              </w:rPr>
            </w:pPr>
            <w:r w:rsidRPr="00A81A03">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rsidR="00C8083D" w:rsidRPr="00A81A03" w:rsidRDefault="00C8083D" w:rsidP="00C47062">
            <w:pPr>
              <w:spacing w:before="60" w:after="60"/>
              <w:jc w:val="center"/>
              <w:rPr>
                <w:b/>
                <w:bCs/>
                <w:iCs/>
                <w:lang w:val="es-ES"/>
              </w:rPr>
            </w:pPr>
            <w:r w:rsidRPr="00A81A03">
              <w:rPr>
                <w:b/>
                <w:bCs/>
                <w:iCs/>
                <w:lang w:val="es-ES"/>
              </w:rPr>
              <w:t>Mínimo de años de experiencia de trabajo relevante</w:t>
            </w:r>
          </w:p>
        </w:tc>
      </w:tr>
      <w:tr w:rsidR="00C8083D" w:rsidRPr="00A81A03" w:rsidTr="00C47062">
        <w:trPr>
          <w:trHeight w:val="297"/>
        </w:trPr>
        <w:tc>
          <w:tcPr>
            <w:tcW w:w="679" w:type="dxa"/>
            <w:tcBorders>
              <w:top w:val="single" w:sz="12" w:space="0" w:color="auto"/>
              <w:left w:val="single" w:sz="4" w:space="0" w:color="auto"/>
              <w:bottom w:val="single" w:sz="4" w:space="0" w:color="auto"/>
              <w:right w:val="single" w:sz="4" w:space="0" w:color="auto"/>
            </w:tcBorders>
          </w:tcPr>
          <w:p w:rsidR="00C8083D" w:rsidRPr="00A81A03" w:rsidRDefault="00C8083D" w:rsidP="00C47062">
            <w:pPr>
              <w:spacing w:before="60" w:after="60"/>
              <w:jc w:val="center"/>
              <w:rPr>
                <w:iCs/>
                <w:lang w:val="es-ES"/>
              </w:rPr>
            </w:pPr>
            <w:r w:rsidRPr="00A81A03">
              <w:rPr>
                <w:iCs/>
                <w:lang w:val="es-ES"/>
              </w:rPr>
              <w:t>1</w:t>
            </w:r>
          </w:p>
        </w:tc>
        <w:tc>
          <w:tcPr>
            <w:tcW w:w="4035" w:type="dxa"/>
            <w:tcBorders>
              <w:top w:val="single" w:sz="12" w:space="0" w:color="auto"/>
              <w:left w:val="single" w:sz="4" w:space="0" w:color="auto"/>
              <w:bottom w:val="single" w:sz="4" w:space="0" w:color="auto"/>
              <w:right w:val="single" w:sz="4" w:space="0" w:color="auto"/>
            </w:tcBorders>
          </w:tcPr>
          <w:p w:rsidR="00C8083D" w:rsidRPr="00A81A03" w:rsidRDefault="00C8083D" w:rsidP="00C47062">
            <w:pPr>
              <w:spacing w:before="60" w:after="60"/>
              <w:rPr>
                <w:iCs/>
                <w:lang w:val="es-ES"/>
              </w:rPr>
            </w:pPr>
            <w:r w:rsidRPr="00A81A03">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rsidR="00C8083D" w:rsidRPr="00A81A03" w:rsidRDefault="00C8083D" w:rsidP="00C47062">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rsidR="00C8083D" w:rsidRPr="00A81A03" w:rsidRDefault="00C8083D" w:rsidP="00C47062">
            <w:pPr>
              <w:spacing w:before="60" w:after="60"/>
              <w:jc w:val="center"/>
              <w:rPr>
                <w:iCs/>
                <w:lang w:val="es-ES"/>
              </w:rPr>
            </w:pPr>
          </w:p>
        </w:tc>
      </w:tr>
      <w:tr w:rsidR="00C8083D" w:rsidRPr="00A81A03" w:rsidTr="00C47062">
        <w:trPr>
          <w:trHeight w:val="269"/>
        </w:trPr>
        <w:tc>
          <w:tcPr>
            <w:tcW w:w="679" w:type="dxa"/>
          </w:tcPr>
          <w:p w:rsidR="00C8083D" w:rsidRPr="00A81A03" w:rsidRDefault="00C8083D" w:rsidP="00C47062">
            <w:pPr>
              <w:spacing w:before="60" w:after="60"/>
              <w:jc w:val="center"/>
              <w:rPr>
                <w:iCs/>
                <w:lang w:val="es-ES"/>
              </w:rPr>
            </w:pPr>
            <w:r w:rsidRPr="00A81A03">
              <w:rPr>
                <w:iCs/>
                <w:lang w:val="es-ES"/>
              </w:rPr>
              <w:t>2</w:t>
            </w:r>
          </w:p>
        </w:tc>
        <w:tc>
          <w:tcPr>
            <w:tcW w:w="4035" w:type="dxa"/>
          </w:tcPr>
          <w:p w:rsidR="00C8083D" w:rsidRPr="00A81A03" w:rsidRDefault="00C8083D" w:rsidP="00C47062">
            <w:pPr>
              <w:spacing w:before="60" w:after="60"/>
              <w:rPr>
                <w:i/>
                <w:iCs/>
                <w:lang w:val="es-ES"/>
              </w:rPr>
            </w:pPr>
            <w:r w:rsidRPr="00A81A03">
              <w:rPr>
                <w:i/>
                <w:iCs/>
                <w:lang w:val="es-ES"/>
              </w:rPr>
              <w:t>[Ambiental]</w:t>
            </w:r>
          </w:p>
        </w:tc>
        <w:tc>
          <w:tcPr>
            <w:tcW w:w="1984" w:type="dxa"/>
          </w:tcPr>
          <w:p w:rsidR="00C8083D" w:rsidRPr="00A81A03" w:rsidRDefault="00C8083D" w:rsidP="00C47062">
            <w:pPr>
              <w:spacing w:before="60" w:after="60"/>
              <w:rPr>
                <w:i/>
                <w:iCs/>
                <w:lang w:val="es-ES"/>
              </w:rPr>
            </w:pPr>
            <w:r w:rsidRPr="00A81A03">
              <w:rPr>
                <w:i/>
                <w:iCs/>
                <w:lang w:val="es-ES"/>
              </w:rPr>
              <w:t>[Por ej. Título en un campo pertinente medioambiental]</w:t>
            </w:r>
          </w:p>
        </w:tc>
        <w:tc>
          <w:tcPr>
            <w:tcW w:w="2127" w:type="dxa"/>
          </w:tcPr>
          <w:p w:rsidR="00C8083D" w:rsidRPr="00A81A03" w:rsidRDefault="00C8083D" w:rsidP="00C47062">
            <w:pPr>
              <w:spacing w:before="60" w:after="60"/>
              <w:rPr>
                <w:i/>
                <w:iCs/>
                <w:lang w:val="es-ES"/>
              </w:rPr>
            </w:pPr>
            <w:r w:rsidRPr="00A81A03">
              <w:rPr>
                <w:i/>
                <w:iCs/>
                <w:lang w:val="es-ES"/>
              </w:rPr>
              <w:t>[Por ej. [ ]  años de trabajo en carreteras en ambientes semejantes]</w:t>
            </w:r>
          </w:p>
        </w:tc>
      </w:tr>
      <w:tr w:rsidR="00C8083D" w:rsidRPr="00A81A03" w:rsidTr="00C47062">
        <w:tc>
          <w:tcPr>
            <w:tcW w:w="679" w:type="dxa"/>
          </w:tcPr>
          <w:p w:rsidR="00C8083D" w:rsidRPr="00A81A03" w:rsidRDefault="00C8083D" w:rsidP="00C47062">
            <w:pPr>
              <w:spacing w:before="60" w:after="60"/>
              <w:jc w:val="center"/>
              <w:rPr>
                <w:iCs/>
                <w:lang w:val="es-ES"/>
              </w:rPr>
            </w:pPr>
            <w:r w:rsidRPr="00A81A03">
              <w:rPr>
                <w:iCs/>
                <w:lang w:val="es-ES"/>
              </w:rPr>
              <w:t>3</w:t>
            </w:r>
          </w:p>
        </w:tc>
        <w:tc>
          <w:tcPr>
            <w:tcW w:w="4035" w:type="dxa"/>
          </w:tcPr>
          <w:p w:rsidR="00C8083D" w:rsidRPr="00A81A03" w:rsidRDefault="00C8083D" w:rsidP="00C47062">
            <w:pPr>
              <w:spacing w:before="60" w:after="60"/>
              <w:rPr>
                <w:i/>
                <w:iCs/>
                <w:lang w:val="es-ES"/>
              </w:rPr>
            </w:pPr>
            <w:r w:rsidRPr="00A81A03">
              <w:rPr>
                <w:i/>
                <w:iCs/>
                <w:lang w:val="es-ES"/>
              </w:rPr>
              <w:t>[Seguridad y salud en el trabajo]</w:t>
            </w:r>
          </w:p>
        </w:tc>
        <w:tc>
          <w:tcPr>
            <w:tcW w:w="1984" w:type="dxa"/>
          </w:tcPr>
          <w:p w:rsidR="00C8083D" w:rsidRPr="00A81A03" w:rsidRDefault="00C8083D" w:rsidP="00C47062">
            <w:pPr>
              <w:spacing w:before="60" w:after="60"/>
              <w:rPr>
                <w:rFonts w:ascii="Arial" w:hAnsi="Arial" w:cs="Arial"/>
                <w:iCs/>
                <w:u w:val="single"/>
                <w:lang w:val="es-ES"/>
              </w:rPr>
            </w:pPr>
          </w:p>
        </w:tc>
        <w:tc>
          <w:tcPr>
            <w:tcW w:w="2127" w:type="dxa"/>
          </w:tcPr>
          <w:p w:rsidR="00C8083D" w:rsidRPr="00A81A03" w:rsidRDefault="00C8083D" w:rsidP="00C47062">
            <w:pPr>
              <w:spacing w:before="60" w:after="60"/>
              <w:rPr>
                <w:rFonts w:ascii="Arial" w:hAnsi="Arial" w:cs="Arial"/>
                <w:iCs/>
                <w:lang w:val="es-ES"/>
              </w:rPr>
            </w:pPr>
          </w:p>
        </w:tc>
      </w:tr>
      <w:tr w:rsidR="00C8083D" w:rsidRPr="00A81A03" w:rsidTr="00C47062">
        <w:trPr>
          <w:trHeight w:val="296"/>
        </w:trPr>
        <w:tc>
          <w:tcPr>
            <w:tcW w:w="679" w:type="dxa"/>
          </w:tcPr>
          <w:p w:rsidR="00C8083D" w:rsidRPr="00A81A03" w:rsidRDefault="00C8083D" w:rsidP="00C47062">
            <w:pPr>
              <w:spacing w:before="60" w:after="60"/>
              <w:jc w:val="center"/>
              <w:rPr>
                <w:iCs/>
                <w:lang w:val="es-ES"/>
              </w:rPr>
            </w:pPr>
            <w:r w:rsidRPr="00A81A03">
              <w:rPr>
                <w:iCs/>
                <w:lang w:val="es-ES"/>
              </w:rPr>
              <w:t>4</w:t>
            </w:r>
          </w:p>
        </w:tc>
        <w:tc>
          <w:tcPr>
            <w:tcW w:w="4035" w:type="dxa"/>
          </w:tcPr>
          <w:p w:rsidR="00C8083D" w:rsidRPr="00A81A03" w:rsidRDefault="00C8083D" w:rsidP="00C47062">
            <w:pPr>
              <w:spacing w:before="60" w:after="60"/>
              <w:rPr>
                <w:i/>
                <w:iCs/>
                <w:lang w:val="es-ES"/>
              </w:rPr>
            </w:pPr>
            <w:r w:rsidRPr="00A81A03">
              <w:rPr>
                <w:i/>
                <w:iCs/>
                <w:lang w:val="es-ES"/>
              </w:rPr>
              <w:t>[Social]</w:t>
            </w:r>
          </w:p>
        </w:tc>
        <w:tc>
          <w:tcPr>
            <w:tcW w:w="1984" w:type="dxa"/>
          </w:tcPr>
          <w:p w:rsidR="00C8083D" w:rsidRPr="00A81A03" w:rsidRDefault="00C8083D" w:rsidP="00C47062">
            <w:pPr>
              <w:spacing w:before="60" w:after="60"/>
              <w:rPr>
                <w:rFonts w:ascii="Arial" w:hAnsi="Arial" w:cs="Arial"/>
                <w:iCs/>
                <w:u w:val="single"/>
                <w:lang w:val="es-ES"/>
              </w:rPr>
            </w:pPr>
          </w:p>
        </w:tc>
        <w:tc>
          <w:tcPr>
            <w:tcW w:w="2127" w:type="dxa"/>
          </w:tcPr>
          <w:p w:rsidR="00C8083D" w:rsidRPr="00A81A03" w:rsidRDefault="00C8083D" w:rsidP="00C47062">
            <w:pPr>
              <w:spacing w:before="60" w:after="60"/>
              <w:rPr>
                <w:rFonts w:ascii="Arial" w:hAnsi="Arial" w:cs="Arial"/>
                <w:iCs/>
                <w:lang w:val="es-ES"/>
              </w:rPr>
            </w:pPr>
          </w:p>
        </w:tc>
      </w:tr>
      <w:tr w:rsidR="00C8083D" w:rsidRPr="00A81A03" w:rsidTr="00C47062">
        <w:trPr>
          <w:trHeight w:val="296"/>
        </w:trPr>
        <w:tc>
          <w:tcPr>
            <w:tcW w:w="679" w:type="dxa"/>
          </w:tcPr>
          <w:p w:rsidR="00C8083D" w:rsidRPr="00A81A03" w:rsidRDefault="00C8083D" w:rsidP="00C47062">
            <w:pPr>
              <w:spacing w:before="60" w:after="60"/>
              <w:jc w:val="center"/>
              <w:rPr>
                <w:iCs/>
                <w:lang w:val="es-ES"/>
              </w:rPr>
            </w:pPr>
            <w:r w:rsidRPr="00A81A03">
              <w:rPr>
                <w:iCs/>
                <w:lang w:val="es-ES"/>
              </w:rPr>
              <w:t>5</w:t>
            </w:r>
          </w:p>
        </w:tc>
        <w:tc>
          <w:tcPr>
            <w:tcW w:w="4035" w:type="dxa"/>
          </w:tcPr>
          <w:p w:rsidR="00C8083D" w:rsidRPr="00A81A03" w:rsidRDefault="00C8083D" w:rsidP="00C47062">
            <w:pPr>
              <w:spacing w:before="60" w:after="60"/>
              <w:rPr>
                <w:bCs/>
                <w:i/>
                <w:noProof/>
                <w:spacing w:val="-2"/>
                <w:lang w:val="es-ES"/>
              </w:rPr>
            </w:pPr>
            <w:r w:rsidRPr="00A81A03">
              <w:rPr>
                <w:bCs/>
                <w:i/>
                <w:noProof/>
                <w:spacing w:val="-2"/>
                <w:lang w:val="es-ES"/>
              </w:rPr>
              <w:t>[Explotación, Abuso y Acoso Sexual]</w:t>
            </w:r>
          </w:p>
          <w:p w:rsidR="00C8083D" w:rsidRPr="00A81A03" w:rsidRDefault="00C8083D" w:rsidP="00C47062">
            <w:pPr>
              <w:spacing w:before="60" w:after="60"/>
              <w:rPr>
                <w:i/>
                <w:iCs/>
                <w:lang w:val="es-ES"/>
              </w:rPr>
            </w:pPr>
            <w:r w:rsidRPr="00A81A03">
              <w:rPr>
                <w:i/>
                <w:iCs/>
                <w:lang w:val="es-ES"/>
              </w:rPr>
              <w:t>[Cuando se evalúa que los riesgos EAS del proyecto sean sustanciales o altos, el Personal Clave debe incluir experto(s) en violencia de género con experiencia relevante en el abordaje de casos de explotación, abuso y acoso y sexual]</w:t>
            </w:r>
          </w:p>
        </w:tc>
        <w:tc>
          <w:tcPr>
            <w:tcW w:w="1984" w:type="dxa"/>
          </w:tcPr>
          <w:p w:rsidR="00C8083D" w:rsidRPr="00A81A03" w:rsidRDefault="00C8083D" w:rsidP="00C47062">
            <w:pPr>
              <w:spacing w:before="60" w:after="60"/>
              <w:rPr>
                <w:rFonts w:ascii="Arial" w:hAnsi="Arial" w:cs="Arial"/>
                <w:iCs/>
                <w:u w:val="single"/>
                <w:lang w:val="es-ES"/>
              </w:rPr>
            </w:pPr>
          </w:p>
        </w:tc>
        <w:tc>
          <w:tcPr>
            <w:tcW w:w="2127" w:type="dxa"/>
          </w:tcPr>
          <w:p w:rsidR="00C8083D" w:rsidRPr="00A81A03" w:rsidRDefault="00C8083D" w:rsidP="00C47062">
            <w:pPr>
              <w:spacing w:before="60" w:after="60"/>
              <w:rPr>
                <w:i/>
                <w:iCs/>
                <w:lang w:val="es-ES"/>
              </w:rPr>
            </w:pPr>
            <w:r w:rsidRPr="00A81A03">
              <w:rPr>
                <w:i/>
                <w:iCs/>
                <w:noProof/>
                <w:lang w:val="es-ES"/>
              </w:rPr>
              <w:t xml:space="preserve">[P.ej. 5 años de monitoreo y gestión de riesgos relacionados con la violencia de género, de los cuales 3 años de experiencia relevante en el tratamiento de problemas relacionados con la explotación abuso y acoso sexual] </w:t>
            </w:r>
          </w:p>
        </w:tc>
      </w:tr>
      <w:tr w:rsidR="00C8083D" w:rsidRPr="00A81A03" w:rsidTr="00C47062">
        <w:tc>
          <w:tcPr>
            <w:tcW w:w="679" w:type="dxa"/>
          </w:tcPr>
          <w:p w:rsidR="00C8083D" w:rsidRPr="00A81A03" w:rsidRDefault="00C8083D" w:rsidP="00C47062">
            <w:pPr>
              <w:spacing w:before="60" w:after="60"/>
              <w:jc w:val="center"/>
              <w:rPr>
                <w:iCs/>
                <w:lang w:val="es-ES"/>
              </w:rPr>
            </w:pPr>
            <w:r w:rsidRPr="00A81A03">
              <w:rPr>
                <w:iCs/>
                <w:lang w:val="es-ES"/>
              </w:rPr>
              <w:t>6</w:t>
            </w:r>
          </w:p>
        </w:tc>
        <w:tc>
          <w:tcPr>
            <w:tcW w:w="4035" w:type="dxa"/>
          </w:tcPr>
          <w:p w:rsidR="00C8083D" w:rsidRPr="00A81A03" w:rsidRDefault="00C8083D" w:rsidP="00C47062">
            <w:pPr>
              <w:spacing w:before="60" w:after="60"/>
              <w:rPr>
                <w:i/>
                <w:iCs/>
                <w:lang w:val="es-ES"/>
              </w:rPr>
            </w:pPr>
            <w:r w:rsidRPr="00A81A03">
              <w:rPr>
                <w:i/>
                <w:iCs/>
                <w:lang w:val="es-ES"/>
              </w:rPr>
              <w:t>[Agregar otros cuando sea apropiado]</w:t>
            </w:r>
          </w:p>
        </w:tc>
        <w:tc>
          <w:tcPr>
            <w:tcW w:w="1984" w:type="dxa"/>
          </w:tcPr>
          <w:p w:rsidR="00C8083D" w:rsidRPr="00A81A03" w:rsidRDefault="00C8083D" w:rsidP="00C47062">
            <w:pPr>
              <w:spacing w:before="60" w:after="60"/>
              <w:rPr>
                <w:iCs/>
                <w:u w:val="single"/>
                <w:lang w:val="es-ES"/>
              </w:rPr>
            </w:pPr>
          </w:p>
        </w:tc>
        <w:tc>
          <w:tcPr>
            <w:tcW w:w="2127" w:type="dxa"/>
          </w:tcPr>
          <w:p w:rsidR="00C8083D" w:rsidRPr="00A81A03" w:rsidRDefault="00C8083D" w:rsidP="00C47062">
            <w:pPr>
              <w:spacing w:before="60" w:after="60"/>
              <w:rPr>
                <w:iCs/>
                <w:lang w:val="es-ES"/>
              </w:rPr>
            </w:pPr>
          </w:p>
        </w:tc>
      </w:tr>
    </w:tbl>
    <w:p w:rsidR="00C8083D" w:rsidRPr="00A81A03" w:rsidRDefault="00C8083D" w:rsidP="00C8083D">
      <w:pPr>
        <w:rPr>
          <w:lang w:val="es-ES"/>
        </w:rPr>
      </w:pPr>
    </w:p>
    <w:p w:rsidR="00226F37" w:rsidRPr="00A81A03" w:rsidRDefault="00C8083D" w:rsidP="00C8083D">
      <w:pPr>
        <w:pStyle w:val="SecVI-Header1"/>
        <w:rPr>
          <w:lang w:val="es-ES"/>
        </w:rPr>
      </w:pPr>
      <w:r w:rsidRPr="00A81A03">
        <w:rPr>
          <w:lang w:val="es-ES"/>
        </w:rPr>
        <w:br w:type="page"/>
      </w:r>
      <w:bookmarkEnd w:id="692"/>
      <w:r w:rsidR="00226F37" w:rsidRPr="00A81A03">
        <w:rPr>
          <w:lang w:val="es-ES"/>
        </w:rPr>
        <w:t>Formularios y Procedimientos</w:t>
      </w:r>
      <w:bookmarkEnd w:id="689"/>
      <w:bookmarkEnd w:id="690"/>
      <w:bookmarkEnd w:id="691"/>
    </w:p>
    <w:p w:rsidR="00226F37" w:rsidRPr="00A81A03" w:rsidRDefault="00226F37" w:rsidP="00226F37">
      <w:pPr>
        <w:pStyle w:val="SectionVHeader"/>
        <w:rPr>
          <w:lang w:val="es-ES"/>
        </w:rPr>
      </w:pPr>
    </w:p>
    <w:p w:rsidR="00DC424A" w:rsidRPr="00A81A03" w:rsidRDefault="00FD520F">
      <w:pPr>
        <w:pStyle w:val="TOC2"/>
        <w:rPr>
          <w:sz w:val="22"/>
          <w:szCs w:val="22"/>
          <w:lang w:val="es-ES"/>
        </w:rPr>
      </w:pPr>
      <w:r w:rsidRPr="00A81A03">
        <w:rPr>
          <w:noProof w:val="0"/>
          <w:lang w:val="es-ES"/>
        </w:rPr>
        <w:fldChar w:fldCharType="begin"/>
      </w:r>
      <w:r w:rsidR="00226F37" w:rsidRPr="00A81A03">
        <w:rPr>
          <w:noProof w:val="0"/>
          <w:lang w:val="es-ES"/>
        </w:rPr>
        <w:instrText xml:space="preserve"> TOC \h \z \t "Sec VI - Header 2,1,Sec VI - Header 3,2" </w:instrText>
      </w:r>
      <w:r w:rsidRPr="00A81A03">
        <w:rPr>
          <w:noProof w:val="0"/>
          <w:lang w:val="es-ES"/>
        </w:rPr>
        <w:fldChar w:fldCharType="separate"/>
      </w:r>
      <w:hyperlink w:anchor="_Toc233876777" w:history="1">
        <w:r w:rsidR="00DC424A" w:rsidRPr="00A81A03">
          <w:rPr>
            <w:rStyle w:val="Hyperlink"/>
            <w:lang w:val="es-ES"/>
          </w:rPr>
          <w:t>Formulario de Certificado de Terminación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_Toc233876777 \h </w:instrText>
        </w:r>
        <w:r w:rsidRPr="00A81A03">
          <w:rPr>
            <w:webHidden/>
            <w:lang w:val="es-ES"/>
          </w:rPr>
        </w:r>
        <w:r w:rsidRPr="00A81A03">
          <w:rPr>
            <w:webHidden/>
            <w:lang w:val="es-ES"/>
          </w:rPr>
          <w:fldChar w:fldCharType="separate"/>
        </w:r>
        <w:r w:rsidR="00254127">
          <w:rPr>
            <w:webHidden/>
            <w:lang w:val="es-ES"/>
          </w:rPr>
          <w:t>199</w:t>
        </w:r>
        <w:r w:rsidRPr="00A81A03">
          <w:rPr>
            <w:webHidden/>
            <w:lang w:val="es-ES"/>
          </w:rPr>
          <w:fldChar w:fldCharType="end"/>
        </w:r>
      </w:hyperlink>
    </w:p>
    <w:p w:rsidR="00DC424A" w:rsidRPr="00A81A03" w:rsidRDefault="00FD520F">
      <w:pPr>
        <w:pStyle w:val="TOC2"/>
        <w:rPr>
          <w:sz w:val="22"/>
          <w:szCs w:val="22"/>
          <w:lang w:val="es-ES"/>
        </w:rPr>
      </w:pPr>
      <w:hyperlink w:anchor="_Toc233876778" w:history="1">
        <w:r w:rsidR="00DC424A" w:rsidRPr="00A81A03">
          <w:rPr>
            <w:rStyle w:val="Hyperlink"/>
            <w:lang w:val="es-ES"/>
          </w:rPr>
          <w:t>Formulario de Certificado de Aceptación Operativa</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_Toc233876778 \h </w:instrText>
        </w:r>
        <w:r w:rsidRPr="00A81A03">
          <w:rPr>
            <w:webHidden/>
            <w:lang w:val="es-ES"/>
          </w:rPr>
        </w:r>
        <w:r w:rsidRPr="00A81A03">
          <w:rPr>
            <w:webHidden/>
            <w:lang w:val="es-ES"/>
          </w:rPr>
          <w:fldChar w:fldCharType="separate"/>
        </w:r>
        <w:r w:rsidR="00254127">
          <w:rPr>
            <w:webHidden/>
            <w:lang w:val="es-ES"/>
          </w:rPr>
          <w:t>200</w:t>
        </w:r>
        <w:r w:rsidRPr="00A81A03">
          <w:rPr>
            <w:webHidden/>
            <w:lang w:val="es-ES"/>
          </w:rPr>
          <w:fldChar w:fldCharType="end"/>
        </w:r>
      </w:hyperlink>
    </w:p>
    <w:p w:rsidR="00DC424A" w:rsidRPr="00A81A03" w:rsidRDefault="00FD520F">
      <w:pPr>
        <w:pStyle w:val="TOC2"/>
        <w:rPr>
          <w:sz w:val="22"/>
          <w:szCs w:val="22"/>
          <w:lang w:val="es-ES"/>
        </w:rPr>
      </w:pPr>
      <w:hyperlink w:anchor="_Toc233876779" w:history="1">
        <w:r w:rsidR="00DC424A" w:rsidRPr="00A81A03">
          <w:rPr>
            <w:rStyle w:val="Hyperlink"/>
            <w:lang w:val="es-ES"/>
          </w:rPr>
          <w:t>Formulario de Certificado de Aceptación Operativa</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_Toc233876779 \h </w:instrText>
        </w:r>
        <w:r w:rsidRPr="00A81A03">
          <w:rPr>
            <w:webHidden/>
            <w:lang w:val="es-ES"/>
          </w:rPr>
        </w:r>
        <w:r w:rsidRPr="00A81A03">
          <w:rPr>
            <w:webHidden/>
            <w:lang w:val="es-ES"/>
          </w:rPr>
          <w:fldChar w:fldCharType="separate"/>
        </w:r>
        <w:r w:rsidR="00254127">
          <w:rPr>
            <w:webHidden/>
            <w:lang w:val="es-ES"/>
          </w:rPr>
          <w:t>200</w:t>
        </w:r>
        <w:r w:rsidRPr="00A81A03">
          <w:rPr>
            <w:webHidden/>
            <w:lang w:val="es-ES"/>
          </w:rPr>
          <w:fldChar w:fldCharType="end"/>
        </w:r>
      </w:hyperlink>
    </w:p>
    <w:p w:rsidR="00DC424A" w:rsidRPr="00A81A03" w:rsidRDefault="00FD520F">
      <w:pPr>
        <w:pStyle w:val="TOC2"/>
        <w:rPr>
          <w:sz w:val="22"/>
          <w:szCs w:val="22"/>
          <w:lang w:val="es-ES"/>
        </w:rPr>
      </w:pPr>
      <w:hyperlink w:anchor="_Toc233876780" w:history="1">
        <w:r w:rsidR="00DC424A" w:rsidRPr="00A81A03">
          <w:rPr>
            <w:rStyle w:val="Hyperlink"/>
            <w:lang w:val="es-ES"/>
          </w:rPr>
          <w:t>Procedimientos y Formularios para las Órdenes de Modificación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_Toc233876780 \h </w:instrText>
        </w:r>
        <w:r w:rsidRPr="00A81A03">
          <w:rPr>
            <w:webHidden/>
            <w:lang w:val="es-ES"/>
          </w:rPr>
        </w:r>
        <w:r w:rsidRPr="00A81A03">
          <w:rPr>
            <w:webHidden/>
            <w:lang w:val="es-ES"/>
          </w:rPr>
          <w:fldChar w:fldCharType="separate"/>
        </w:r>
        <w:r w:rsidR="00254127">
          <w:rPr>
            <w:webHidden/>
            <w:lang w:val="es-ES"/>
          </w:rPr>
          <w:t>201</w:t>
        </w:r>
        <w:r w:rsidRPr="00A81A03">
          <w:rPr>
            <w:webHidden/>
            <w:lang w:val="es-ES"/>
          </w:rPr>
          <w:fldChar w:fldCharType="end"/>
        </w:r>
      </w:hyperlink>
    </w:p>
    <w:p w:rsidR="00DC424A" w:rsidRPr="00A81A03" w:rsidRDefault="00FD520F">
      <w:pPr>
        <w:pStyle w:val="TOC2"/>
        <w:rPr>
          <w:sz w:val="22"/>
          <w:szCs w:val="22"/>
          <w:lang w:val="es-ES"/>
        </w:rPr>
      </w:pPr>
      <w:hyperlink w:anchor="_Toc233876781" w:history="1">
        <w:r w:rsidR="00DC424A" w:rsidRPr="00A81A03">
          <w:rPr>
            <w:rStyle w:val="Hyperlink"/>
            <w:lang w:val="es-ES"/>
          </w:rPr>
          <w:t>Procedimiento para las Órdenes de Modificación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_Toc233876781 \h </w:instrText>
        </w:r>
        <w:r w:rsidRPr="00A81A03">
          <w:rPr>
            <w:webHidden/>
            <w:lang w:val="es-ES"/>
          </w:rPr>
        </w:r>
        <w:r w:rsidRPr="00A81A03">
          <w:rPr>
            <w:webHidden/>
            <w:lang w:val="es-ES"/>
          </w:rPr>
          <w:fldChar w:fldCharType="separate"/>
        </w:r>
        <w:r w:rsidR="00254127">
          <w:rPr>
            <w:webHidden/>
            <w:lang w:val="es-ES"/>
          </w:rPr>
          <w:t>202</w:t>
        </w:r>
        <w:r w:rsidRPr="00A81A03">
          <w:rPr>
            <w:webHidden/>
            <w:lang w:val="es-ES"/>
          </w:rPr>
          <w:fldChar w:fldCharType="end"/>
        </w:r>
      </w:hyperlink>
    </w:p>
    <w:p w:rsidR="00DC424A" w:rsidRPr="00A81A03" w:rsidRDefault="00FD520F">
      <w:pPr>
        <w:pStyle w:val="TOC2"/>
        <w:rPr>
          <w:sz w:val="22"/>
          <w:szCs w:val="22"/>
          <w:lang w:val="es-ES"/>
        </w:rPr>
      </w:pPr>
      <w:hyperlink w:anchor="_Toc233876782" w:history="1">
        <w:r w:rsidR="00DC424A" w:rsidRPr="00A81A03">
          <w:rPr>
            <w:rStyle w:val="Hyperlink"/>
            <w:lang w:val="es-ES"/>
          </w:rPr>
          <w:t>Anexo 1. Solicitud de Presentar una Propuesta de Modificación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_Toc233876782 \h </w:instrText>
        </w:r>
        <w:r w:rsidRPr="00A81A03">
          <w:rPr>
            <w:webHidden/>
            <w:lang w:val="es-ES"/>
          </w:rPr>
        </w:r>
        <w:r w:rsidRPr="00A81A03">
          <w:rPr>
            <w:webHidden/>
            <w:lang w:val="es-ES"/>
          </w:rPr>
          <w:fldChar w:fldCharType="separate"/>
        </w:r>
        <w:r w:rsidR="00254127">
          <w:rPr>
            <w:webHidden/>
            <w:lang w:val="es-ES"/>
          </w:rPr>
          <w:t>204</w:t>
        </w:r>
        <w:r w:rsidRPr="00A81A03">
          <w:rPr>
            <w:webHidden/>
            <w:lang w:val="es-ES"/>
          </w:rPr>
          <w:fldChar w:fldCharType="end"/>
        </w:r>
      </w:hyperlink>
    </w:p>
    <w:p w:rsidR="00DC424A" w:rsidRPr="00A81A03" w:rsidRDefault="00FD520F">
      <w:pPr>
        <w:pStyle w:val="TOC2"/>
        <w:rPr>
          <w:sz w:val="22"/>
          <w:szCs w:val="22"/>
          <w:lang w:val="es-ES"/>
        </w:rPr>
      </w:pPr>
      <w:hyperlink w:anchor="_Toc233876783" w:history="1">
        <w:r w:rsidR="00DC424A" w:rsidRPr="00A81A03">
          <w:rPr>
            <w:rStyle w:val="Hyperlink"/>
            <w:lang w:val="es-ES"/>
          </w:rPr>
          <w:t>Anexo 2. Estimación de la Propuesta de Modificación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_Toc233876783 \h </w:instrText>
        </w:r>
        <w:r w:rsidRPr="00A81A03">
          <w:rPr>
            <w:webHidden/>
            <w:lang w:val="es-ES"/>
          </w:rPr>
        </w:r>
        <w:r w:rsidRPr="00A81A03">
          <w:rPr>
            <w:webHidden/>
            <w:lang w:val="es-ES"/>
          </w:rPr>
          <w:fldChar w:fldCharType="separate"/>
        </w:r>
        <w:r w:rsidR="00254127">
          <w:rPr>
            <w:webHidden/>
            <w:lang w:val="es-ES"/>
          </w:rPr>
          <w:t>206</w:t>
        </w:r>
        <w:r w:rsidRPr="00A81A03">
          <w:rPr>
            <w:webHidden/>
            <w:lang w:val="es-ES"/>
          </w:rPr>
          <w:fldChar w:fldCharType="end"/>
        </w:r>
      </w:hyperlink>
    </w:p>
    <w:p w:rsidR="00DC424A" w:rsidRPr="00A81A03" w:rsidRDefault="00FD520F">
      <w:pPr>
        <w:pStyle w:val="TOC2"/>
        <w:rPr>
          <w:sz w:val="22"/>
          <w:szCs w:val="22"/>
          <w:lang w:val="es-ES"/>
        </w:rPr>
      </w:pPr>
      <w:hyperlink w:anchor="_Toc233876784" w:history="1">
        <w:r w:rsidR="00DC424A" w:rsidRPr="00A81A03">
          <w:rPr>
            <w:rStyle w:val="Hyperlink"/>
            <w:lang w:val="es-ES"/>
          </w:rPr>
          <w:t>Anexo 3. Aceptación de del estimado</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_Toc233876784 \h </w:instrText>
        </w:r>
        <w:r w:rsidRPr="00A81A03">
          <w:rPr>
            <w:webHidden/>
            <w:lang w:val="es-ES"/>
          </w:rPr>
        </w:r>
        <w:r w:rsidRPr="00A81A03">
          <w:rPr>
            <w:webHidden/>
            <w:lang w:val="es-ES"/>
          </w:rPr>
          <w:fldChar w:fldCharType="separate"/>
        </w:r>
        <w:r w:rsidR="00254127">
          <w:rPr>
            <w:webHidden/>
            <w:lang w:val="es-ES"/>
          </w:rPr>
          <w:t>208</w:t>
        </w:r>
        <w:r w:rsidRPr="00A81A03">
          <w:rPr>
            <w:webHidden/>
            <w:lang w:val="es-ES"/>
          </w:rPr>
          <w:fldChar w:fldCharType="end"/>
        </w:r>
      </w:hyperlink>
    </w:p>
    <w:p w:rsidR="00DC424A" w:rsidRPr="00A81A03" w:rsidRDefault="00FD520F">
      <w:pPr>
        <w:pStyle w:val="TOC2"/>
        <w:rPr>
          <w:sz w:val="22"/>
          <w:szCs w:val="22"/>
          <w:lang w:val="es-ES"/>
        </w:rPr>
      </w:pPr>
      <w:hyperlink w:anchor="_Toc233876785" w:history="1">
        <w:r w:rsidR="00DC424A" w:rsidRPr="00A81A03">
          <w:rPr>
            <w:rStyle w:val="Hyperlink"/>
            <w:lang w:val="es-ES"/>
          </w:rPr>
          <w:t>Anexo 4. Propuesta de Modificación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_Toc233876785 \h </w:instrText>
        </w:r>
        <w:r w:rsidRPr="00A81A03">
          <w:rPr>
            <w:webHidden/>
            <w:lang w:val="es-ES"/>
          </w:rPr>
        </w:r>
        <w:r w:rsidRPr="00A81A03">
          <w:rPr>
            <w:webHidden/>
            <w:lang w:val="es-ES"/>
          </w:rPr>
          <w:fldChar w:fldCharType="separate"/>
        </w:r>
        <w:r w:rsidR="00254127">
          <w:rPr>
            <w:webHidden/>
            <w:lang w:val="es-ES"/>
          </w:rPr>
          <w:t>209</w:t>
        </w:r>
        <w:r w:rsidRPr="00A81A03">
          <w:rPr>
            <w:webHidden/>
            <w:lang w:val="es-ES"/>
          </w:rPr>
          <w:fldChar w:fldCharType="end"/>
        </w:r>
      </w:hyperlink>
    </w:p>
    <w:p w:rsidR="00DC424A" w:rsidRPr="00A81A03" w:rsidRDefault="00FD520F">
      <w:pPr>
        <w:pStyle w:val="TOC2"/>
        <w:rPr>
          <w:sz w:val="22"/>
          <w:szCs w:val="22"/>
          <w:lang w:val="es-ES"/>
        </w:rPr>
      </w:pPr>
      <w:hyperlink w:anchor="_Toc233876786" w:history="1">
        <w:r w:rsidR="00DC424A" w:rsidRPr="00A81A03">
          <w:rPr>
            <w:rStyle w:val="Hyperlink"/>
            <w:lang w:val="es-ES"/>
          </w:rPr>
          <w:t>Anexo 5. Orden de Modificación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_Toc233876786 \h </w:instrText>
        </w:r>
        <w:r w:rsidRPr="00A81A03">
          <w:rPr>
            <w:webHidden/>
            <w:lang w:val="es-ES"/>
          </w:rPr>
        </w:r>
        <w:r w:rsidRPr="00A81A03">
          <w:rPr>
            <w:webHidden/>
            <w:lang w:val="es-ES"/>
          </w:rPr>
          <w:fldChar w:fldCharType="separate"/>
        </w:r>
        <w:r w:rsidR="00254127">
          <w:rPr>
            <w:webHidden/>
            <w:lang w:val="es-ES"/>
          </w:rPr>
          <w:t>212</w:t>
        </w:r>
        <w:r w:rsidRPr="00A81A03">
          <w:rPr>
            <w:webHidden/>
            <w:lang w:val="es-ES"/>
          </w:rPr>
          <w:fldChar w:fldCharType="end"/>
        </w:r>
      </w:hyperlink>
    </w:p>
    <w:p w:rsidR="00DC424A" w:rsidRPr="00A81A03" w:rsidRDefault="00FD520F">
      <w:pPr>
        <w:pStyle w:val="TOC2"/>
        <w:rPr>
          <w:sz w:val="22"/>
          <w:szCs w:val="22"/>
          <w:lang w:val="es-ES"/>
        </w:rPr>
      </w:pPr>
      <w:hyperlink w:anchor="_Toc233876787" w:history="1">
        <w:r w:rsidR="00DC424A" w:rsidRPr="00A81A03">
          <w:rPr>
            <w:rStyle w:val="Hyperlink"/>
            <w:lang w:val="es-ES"/>
          </w:rPr>
          <w:t>Anexo 6. Orden de Modificación con Acuerdo Pendiente</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_Toc233876787 \h </w:instrText>
        </w:r>
        <w:r w:rsidRPr="00A81A03">
          <w:rPr>
            <w:webHidden/>
            <w:lang w:val="es-ES"/>
          </w:rPr>
        </w:r>
        <w:r w:rsidRPr="00A81A03">
          <w:rPr>
            <w:webHidden/>
            <w:lang w:val="es-ES"/>
          </w:rPr>
          <w:fldChar w:fldCharType="separate"/>
        </w:r>
        <w:r w:rsidR="00254127">
          <w:rPr>
            <w:webHidden/>
            <w:lang w:val="es-ES"/>
          </w:rPr>
          <w:t>213</w:t>
        </w:r>
        <w:r w:rsidRPr="00A81A03">
          <w:rPr>
            <w:webHidden/>
            <w:lang w:val="es-ES"/>
          </w:rPr>
          <w:fldChar w:fldCharType="end"/>
        </w:r>
      </w:hyperlink>
    </w:p>
    <w:p w:rsidR="00DC424A" w:rsidRPr="00A81A03" w:rsidRDefault="00FD520F">
      <w:pPr>
        <w:pStyle w:val="TOC2"/>
        <w:rPr>
          <w:sz w:val="22"/>
          <w:szCs w:val="22"/>
          <w:lang w:val="es-ES"/>
        </w:rPr>
      </w:pPr>
      <w:hyperlink w:anchor="_Toc233876788" w:history="1">
        <w:r w:rsidR="00DC424A" w:rsidRPr="00A81A03">
          <w:rPr>
            <w:rStyle w:val="Hyperlink"/>
            <w:lang w:val="es-ES"/>
          </w:rPr>
          <w:t>Anexo 7. Solicitud de Propuesta de Modificación</w:t>
        </w:r>
        <w:r w:rsidR="00DC424A" w:rsidRPr="00A81A03">
          <w:rPr>
            <w:webHidden/>
            <w:lang w:val="es-ES"/>
          </w:rPr>
          <w:tab/>
        </w:r>
        <w:r w:rsidRPr="00A81A03">
          <w:rPr>
            <w:webHidden/>
            <w:lang w:val="es-ES"/>
          </w:rPr>
          <w:fldChar w:fldCharType="begin"/>
        </w:r>
        <w:r w:rsidR="00DC424A" w:rsidRPr="00A81A03">
          <w:rPr>
            <w:webHidden/>
            <w:lang w:val="es-ES"/>
          </w:rPr>
          <w:instrText xml:space="preserve"> PAGEREF _Toc233876788 \h </w:instrText>
        </w:r>
        <w:r w:rsidRPr="00A81A03">
          <w:rPr>
            <w:webHidden/>
            <w:lang w:val="es-ES"/>
          </w:rPr>
        </w:r>
        <w:r w:rsidRPr="00A81A03">
          <w:rPr>
            <w:webHidden/>
            <w:lang w:val="es-ES"/>
          </w:rPr>
          <w:fldChar w:fldCharType="separate"/>
        </w:r>
        <w:r w:rsidR="00254127">
          <w:rPr>
            <w:webHidden/>
            <w:lang w:val="es-ES"/>
          </w:rPr>
          <w:t>215</w:t>
        </w:r>
        <w:r w:rsidRPr="00A81A03">
          <w:rPr>
            <w:webHidden/>
            <w:lang w:val="es-ES"/>
          </w:rPr>
          <w:fldChar w:fldCharType="end"/>
        </w:r>
      </w:hyperlink>
    </w:p>
    <w:p w:rsidR="00226F37" w:rsidRPr="00A81A03" w:rsidRDefault="00FD520F" w:rsidP="00226F37">
      <w:pPr>
        <w:pStyle w:val="SecVI-Header1"/>
        <w:rPr>
          <w:lang w:val="es-ES"/>
        </w:rPr>
      </w:pPr>
      <w:r w:rsidRPr="00A81A03">
        <w:rPr>
          <w:lang w:val="es-ES"/>
        </w:rPr>
        <w:fldChar w:fldCharType="end"/>
      </w:r>
    </w:p>
    <w:p w:rsidR="00226F37" w:rsidRPr="00A81A03" w:rsidRDefault="00226F37" w:rsidP="00226F37">
      <w:pPr>
        <w:pStyle w:val="Heading3"/>
        <w:rPr>
          <w:lang w:val="es-ES"/>
        </w:rPr>
      </w:pPr>
    </w:p>
    <w:p w:rsidR="00226F37" w:rsidRPr="00A81A03" w:rsidRDefault="00226F37" w:rsidP="00226F37">
      <w:pPr>
        <w:jc w:val="left"/>
        <w:rPr>
          <w:lang w:val="es-ES"/>
        </w:rPr>
      </w:pPr>
    </w:p>
    <w:p w:rsidR="00226F37" w:rsidRPr="00A81A03" w:rsidRDefault="00226F37" w:rsidP="00D25BB7">
      <w:pPr>
        <w:pStyle w:val="SecVI-Header3"/>
        <w:rPr>
          <w:sz w:val="28"/>
          <w:lang w:val="es-ES"/>
        </w:rPr>
      </w:pPr>
      <w:r w:rsidRPr="00A81A03">
        <w:rPr>
          <w:lang w:val="es-ES"/>
        </w:rPr>
        <w:br w:type="page"/>
      </w:r>
      <w:bookmarkStart w:id="695" w:name="_Toc190498606"/>
      <w:bookmarkStart w:id="696" w:name="_Toc233876758"/>
      <w:bookmarkStart w:id="697" w:name="_Toc233876777"/>
      <w:r w:rsidRPr="00A81A03">
        <w:rPr>
          <w:sz w:val="28"/>
          <w:lang w:val="es-ES"/>
        </w:rPr>
        <w:t>Formulario de Certificado de Terminación</w:t>
      </w:r>
      <w:bookmarkEnd w:id="695"/>
      <w:bookmarkEnd w:id="696"/>
      <w:bookmarkEnd w:id="697"/>
    </w:p>
    <w:p w:rsidR="00226F37" w:rsidRPr="00A81A03" w:rsidRDefault="00226F37" w:rsidP="00226F37">
      <w:pPr>
        <w:spacing w:line="360" w:lineRule="atLeast"/>
        <w:rPr>
          <w:lang w:val="es-ES"/>
        </w:rPr>
      </w:pPr>
    </w:p>
    <w:p w:rsidR="00226F37" w:rsidRPr="00A81A03" w:rsidRDefault="00226F37" w:rsidP="00226F37">
      <w:pPr>
        <w:tabs>
          <w:tab w:val="right" w:pos="6480"/>
          <w:tab w:val="left" w:pos="6660"/>
          <w:tab w:val="left" w:pos="9000"/>
        </w:tabs>
        <w:rPr>
          <w:lang w:val="es-ES"/>
        </w:rPr>
      </w:pPr>
      <w:r w:rsidRPr="00A81A03">
        <w:rPr>
          <w:lang w:val="es-ES"/>
        </w:rPr>
        <w:tab/>
        <w:t>Fecha:</w:t>
      </w:r>
      <w:r w:rsidRPr="00A81A03">
        <w:rPr>
          <w:lang w:val="es-ES"/>
        </w:rPr>
        <w:tab/>
      </w:r>
      <w:r w:rsidRPr="00A81A03">
        <w:rPr>
          <w:u w:val="single"/>
          <w:lang w:val="es-ES"/>
        </w:rPr>
        <w:tab/>
      </w:r>
    </w:p>
    <w:p w:rsidR="00226F37" w:rsidRPr="00A81A03" w:rsidRDefault="00226F37" w:rsidP="00226F37">
      <w:pPr>
        <w:tabs>
          <w:tab w:val="right" w:pos="6480"/>
          <w:tab w:val="left" w:pos="6660"/>
          <w:tab w:val="left" w:pos="9000"/>
        </w:tabs>
        <w:rPr>
          <w:lang w:val="es-ES"/>
        </w:rPr>
      </w:pPr>
      <w:r w:rsidRPr="00A81A03">
        <w:rPr>
          <w:lang w:val="es-ES"/>
        </w:rPr>
        <w:tab/>
        <w:t>Préstamo/Crédito No.:</w:t>
      </w:r>
      <w:r w:rsidRPr="00A81A03">
        <w:rPr>
          <w:lang w:val="es-ES"/>
        </w:rPr>
        <w:tab/>
      </w:r>
      <w:r w:rsidRPr="00A81A03">
        <w:rPr>
          <w:u w:val="single"/>
          <w:lang w:val="es-ES"/>
        </w:rPr>
        <w:tab/>
      </w:r>
    </w:p>
    <w:p w:rsidR="00226F37" w:rsidRPr="00A81A03" w:rsidRDefault="00226F37" w:rsidP="00226F37">
      <w:pPr>
        <w:tabs>
          <w:tab w:val="right" w:pos="6480"/>
          <w:tab w:val="left" w:pos="6660"/>
          <w:tab w:val="left" w:pos="9000"/>
        </w:tabs>
        <w:rPr>
          <w:lang w:val="es-ES"/>
        </w:rPr>
      </w:pPr>
      <w:r w:rsidRPr="00A81A03">
        <w:rPr>
          <w:lang w:val="es-ES"/>
        </w:rPr>
        <w:tab/>
        <w:t>Llamado a Licitación N</w:t>
      </w:r>
      <w:r w:rsidRPr="00A81A03">
        <w:rPr>
          <w:vertAlign w:val="superscript"/>
          <w:lang w:val="es-ES"/>
        </w:rPr>
        <w:t>o</w:t>
      </w:r>
      <w:r w:rsidRPr="00A81A03">
        <w:rPr>
          <w:lang w:val="es-ES"/>
        </w:rPr>
        <w:t>:</w:t>
      </w:r>
      <w:r w:rsidRPr="00A81A03">
        <w:rPr>
          <w:lang w:val="es-ES"/>
        </w:rPr>
        <w:tab/>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r w:rsidRPr="00A81A03">
        <w:rPr>
          <w:i/>
          <w:sz w:val="20"/>
          <w:lang w:val="es-ES"/>
        </w:rPr>
        <w:t>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A: _________________________________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De nuestra consideración:</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De conformidad con la </w:t>
      </w:r>
      <w:r w:rsidR="00473624" w:rsidRPr="00A81A03">
        <w:rPr>
          <w:lang w:val="es-ES"/>
        </w:rPr>
        <w:t>Cláusula</w:t>
      </w:r>
      <w:r w:rsidRPr="00A81A03">
        <w:rPr>
          <w:lang w:val="es-ES"/>
        </w:rPr>
        <w:t xml:space="preserve"> 24 (Terminación de las </w:t>
      </w:r>
      <w:r w:rsidR="00465CC8" w:rsidRPr="00A81A03">
        <w:rPr>
          <w:lang w:val="es-ES"/>
        </w:rPr>
        <w:t>I</w:t>
      </w:r>
      <w:r w:rsidRPr="00A81A03">
        <w:rPr>
          <w:lang w:val="es-ES"/>
        </w:rPr>
        <w:t>nstalaciones) de las Condiciones Generales del Contrato celebrado entre ustedes y el Contratante el día _________</w:t>
      </w:r>
      <w:r w:rsidRPr="00A81A03">
        <w:rPr>
          <w:i/>
          <w:lang w:val="es-ES"/>
        </w:rPr>
        <w:t xml:space="preserve"> </w:t>
      </w:r>
      <w:r w:rsidRPr="00A81A03">
        <w:rPr>
          <w:lang w:val="es-ES"/>
        </w:rPr>
        <w:t xml:space="preserve">en relación con __________________________ </w:t>
      </w:r>
      <w:r w:rsidRPr="00A81A03">
        <w:rPr>
          <w:i/>
          <w:lang w:val="es-ES"/>
        </w:rPr>
        <w:t>[breve descripción de las instalaciones]</w:t>
      </w:r>
      <w:r w:rsidRPr="00A81A03">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rsidR="00226F37" w:rsidRPr="00A81A03" w:rsidRDefault="00226F37" w:rsidP="00226F37">
      <w:pPr>
        <w:rPr>
          <w:lang w:val="es-ES"/>
        </w:rPr>
      </w:pPr>
    </w:p>
    <w:p w:rsidR="00226F37" w:rsidRPr="00A81A03" w:rsidRDefault="00226F37" w:rsidP="00226F37">
      <w:pPr>
        <w:ind w:left="720"/>
        <w:jc w:val="left"/>
        <w:rPr>
          <w:lang w:val="es-ES"/>
        </w:rPr>
      </w:pPr>
      <w:r w:rsidRPr="00A81A03">
        <w:rPr>
          <w:lang w:val="es-ES"/>
        </w:rPr>
        <w:t>1.</w:t>
      </w:r>
      <w:r w:rsidRPr="00A81A03">
        <w:rPr>
          <w:lang w:val="es-ES"/>
        </w:rPr>
        <w:tab/>
        <w:t xml:space="preserve">Descripción de las instalaciones o parte de ellas: </w:t>
      </w:r>
      <w:r w:rsidRPr="00A81A03">
        <w:rPr>
          <w:sz w:val="20"/>
          <w:lang w:val="es-ES"/>
        </w:rPr>
        <w:t>_____________________________________________________________________</w:t>
      </w:r>
    </w:p>
    <w:p w:rsidR="00226F37" w:rsidRPr="00A81A03" w:rsidRDefault="00226F37" w:rsidP="00226F37">
      <w:pPr>
        <w:ind w:left="720"/>
        <w:rPr>
          <w:lang w:val="es-ES"/>
        </w:rPr>
      </w:pPr>
    </w:p>
    <w:p w:rsidR="00226F37" w:rsidRPr="00A81A03" w:rsidRDefault="00226F37" w:rsidP="00226F37">
      <w:pPr>
        <w:ind w:left="720"/>
        <w:rPr>
          <w:lang w:val="es-ES"/>
        </w:rPr>
      </w:pPr>
      <w:r w:rsidRPr="00A81A03">
        <w:rPr>
          <w:lang w:val="es-ES"/>
        </w:rPr>
        <w:t>2.</w:t>
      </w:r>
      <w:r w:rsidRPr="00A81A03">
        <w:rPr>
          <w:lang w:val="es-ES"/>
        </w:rPr>
        <w:tab/>
        <w:t xml:space="preserve">Fecha de terminación: </w:t>
      </w:r>
      <w:r w:rsidRPr="00A81A03">
        <w:rPr>
          <w:i/>
          <w:sz w:val="20"/>
          <w:lang w:val="es-ES"/>
        </w:rPr>
        <w:t>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 obstante, deberán ustedes terminar tan pronto como sea factible los </w:t>
      </w:r>
      <w:r w:rsidR="00A70283" w:rsidRPr="00A81A03">
        <w:rPr>
          <w:lang w:val="es-ES"/>
        </w:rPr>
        <w:t>artículos</w:t>
      </w:r>
      <w:r w:rsidRPr="00A81A03">
        <w:rPr>
          <w:lang w:val="es-ES"/>
        </w:rPr>
        <w:t xml:space="preserve"> pendientes que se enumeran en el anexo del presente certificado.</w:t>
      </w:r>
    </w:p>
    <w:p w:rsidR="00226F37" w:rsidRPr="00A81A03" w:rsidRDefault="00226F37" w:rsidP="00226F37">
      <w:pPr>
        <w:rPr>
          <w:lang w:val="es-ES"/>
        </w:rPr>
      </w:pPr>
    </w:p>
    <w:p w:rsidR="00226F37" w:rsidRPr="00A81A03" w:rsidRDefault="00226F37" w:rsidP="00226F37">
      <w:pPr>
        <w:rPr>
          <w:lang w:val="es-ES"/>
        </w:rPr>
      </w:pPr>
      <w:r w:rsidRPr="00A81A03">
        <w:rPr>
          <w:lang w:val="es-ES"/>
        </w:rPr>
        <w:t>Esta carta no los libera de la obligación de terminar la ejecución de las instalaciones de acuerdo con el Contrato, ni de sus obligaciones durante el período de responsabilidad por defectos.</w:t>
      </w:r>
    </w:p>
    <w:p w:rsidR="00226F37" w:rsidRPr="00A81A03" w:rsidRDefault="00226F37" w:rsidP="00226F37">
      <w:pPr>
        <w:rPr>
          <w:lang w:val="es-ES"/>
        </w:rPr>
      </w:pPr>
    </w:p>
    <w:p w:rsidR="00226F37" w:rsidRPr="00A81A03" w:rsidRDefault="00226F37" w:rsidP="00226F37">
      <w:pPr>
        <w:rPr>
          <w:lang w:val="es-ES"/>
        </w:rPr>
      </w:pPr>
      <w:r w:rsidRPr="00A81A03">
        <w:rPr>
          <w:lang w:val="es-ES"/>
        </w:rPr>
        <w:t>Atentamente,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pStyle w:val="BankNormal2"/>
        <w:spacing w:after="0"/>
        <w:rPr>
          <w:lang w:val="es-ES"/>
        </w:rPr>
      </w:pPr>
      <w:r w:rsidRPr="00A81A03">
        <w:rPr>
          <w:lang w:val="es-ES"/>
        </w:rPr>
        <w:t>Cargo</w:t>
      </w:r>
    </w:p>
    <w:p w:rsidR="00226F37" w:rsidRPr="00A81A03" w:rsidRDefault="00226F37" w:rsidP="00226F37">
      <w:pPr>
        <w:pStyle w:val="BankNormal2"/>
        <w:rPr>
          <w:lang w:val="es-ES"/>
        </w:rPr>
      </w:pPr>
      <w:r w:rsidRPr="00A81A03">
        <w:rPr>
          <w:lang w:val="es-ES"/>
        </w:rPr>
        <w:t>(Gerente de Proyecto)</w:t>
      </w:r>
    </w:p>
    <w:p w:rsidR="00226F37" w:rsidRPr="00A81A03" w:rsidRDefault="00226F37" w:rsidP="00B21B66">
      <w:pPr>
        <w:pStyle w:val="SecVI-Header3"/>
        <w:rPr>
          <w:sz w:val="28"/>
          <w:lang w:val="es-ES"/>
        </w:rPr>
      </w:pPr>
      <w:r w:rsidRPr="00A81A03">
        <w:rPr>
          <w:lang w:val="es-ES"/>
        </w:rPr>
        <w:t xml:space="preserve"> </w:t>
      </w:r>
      <w:r w:rsidRPr="00A81A03">
        <w:rPr>
          <w:lang w:val="es-ES"/>
        </w:rPr>
        <w:br w:type="page"/>
      </w:r>
      <w:bookmarkStart w:id="698" w:name="_Toc190498607"/>
      <w:bookmarkStart w:id="699" w:name="_Toc233876759"/>
      <w:bookmarkStart w:id="700" w:name="_Toc233876760"/>
      <w:bookmarkStart w:id="701" w:name="_Toc233876778"/>
      <w:bookmarkStart w:id="702" w:name="_Toc233876779"/>
      <w:r w:rsidRPr="00A81A03">
        <w:rPr>
          <w:sz w:val="28"/>
          <w:lang w:val="es-ES"/>
        </w:rPr>
        <w:t>Formulario de Certificado de Aceptación</w:t>
      </w:r>
      <w:bookmarkEnd w:id="698"/>
      <w:r w:rsidRPr="00A81A03">
        <w:rPr>
          <w:sz w:val="28"/>
          <w:lang w:val="es-ES"/>
        </w:rPr>
        <w:t xml:space="preserve"> Operativa</w:t>
      </w:r>
      <w:bookmarkEnd w:id="699"/>
      <w:bookmarkEnd w:id="700"/>
      <w:bookmarkEnd w:id="701"/>
      <w:bookmarkEnd w:id="702"/>
    </w:p>
    <w:p w:rsidR="00226F37" w:rsidRPr="00A81A03" w:rsidRDefault="00226F37" w:rsidP="00226F37">
      <w:pPr>
        <w:spacing w:line="360" w:lineRule="atLeast"/>
        <w:rPr>
          <w:lang w:val="es-ES"/>
        </w:rPr>
      </w:pPr>
    </w:p>
    <w:p w:rsidR="00226F37" w:rsidRPr="00A81A03" w:rsidRDefault="00226F37" w:rsidP="00226F37">
      <w:pPr>
        <w:tabs>
          <w:tab w:val="right" w:pos="6480"/>
          <w:tab w:val="left" w:pos="6660"/>
          <w:tab w:val="left" w:pos="9000"/>
        </w:tabs>
        <w:rPr>
          <w:lang w:val="es-ES"/>
        </w:rPr>
      </w:pPr>
      <w:r w:rsidRPr="00A81A03">
        <w:rPr>
          <w:lang w:val="es-ES"/>
        </w:rPr>
        <w:tab/>
        <w:t>Fecha:</w:t>
      </w:r>
      <w:r w:rsidRPr="00A81A03">
        <w:rPr>
          <w:lang w:val="es-ES"/>
        </w:rPr>
        <w:tab/>
      </w:r>
      <w:r w:rsidRPr="00A81A03">
        <w:rPr>
          <w:u w:val="single"/>
          <w:lang w:val="es-ES"/>
        </w:rPr>
        <w:tab/>
      </w:r>
    </w:p>
    <w:p w:rsidR="00226F37" w:rsidRPr="00A81A03" w:rsidRDefault="00226F37" w:rsidP="00226F37">
      <w:pPr>
        <w:tabs>
          <w:tab w:val="right" w:pos="6480"/>
          <w:tab w:val="left" w:pos="6660"/>
          <w:tab w:val="left" w:pos="9000"/>
        </w:tabs>
        <w:rPr>
          <w:lang w:val="es-ES"/>
        </w:rPr>
      </w:pPr>
      <w:r w:rsidRPr="00A81A03">
        <w:rPr>
          <w:lang w:val="es-ES"/>
        </w:rPr>
        <w:tab/>
        <w:t>Préstamo/Crédito No.:</w:t>
      </w:r>
      <w:r w:rsidRPr="00A81A03">
        <w:rPr>
          <w:lang w:val="es-ES"/>
        </w:rPr>
        <w:tab/>
      </w:r>
      <w:r w:rsidRPr="00A81A03">
        <w:rPr>
          <w:u w:val="single"/>
          <w:lang w:val="es-ES"/>
        </w:rPr>
        <w:tab/>
      </w:r>
    </w:p>
    <w:p w:rsidR="00226F37" w:rsidRPr="00A81A03" w:rsidRDefault="00226F37" w:rsidP="00226F37">
      <w:pPr>
        <w:tabs>
          <w:tab w:val="right" w:pos="6480"/>
          <w:tab w:val="left" w:pos="6660"/>
          <w:tab w:val="left" w:pos="9000"/>
        </w:tabs>
        <w:rPr>
          <w:lang w:val="es-ES"/>
        </w:rPr>
      </w:pPr>
      <w:r w:rsidRPr="00A81A03">
        <w:rPr>
          <w:lang w:val="es-ES"/>
        </w:rPr>
        <w:tab/>
        <w:t>Llamado a Licitación N</w:t>
      </w:r>
      <w:r w:rsidRPr="00A81A03">
        <w:rPr>
          <w:vertAlign w:val="superscript"/>
          <w:lang w:val="es-ES"/>
        </w:rPr>
        <w:t>o</w:t>
      </w:r>
      <w:r w:rsidRPr="00A81A03">
        <w:rPr>
          <w:lang w:val="es-ES"/>
        </w:rPr>
        <w:t>:</w:t>
      </w:r>
      <w:r w:rsidRPr="00A81A03">
        <w:rPr>
          <w:lang w:val="es-ES"/>
        </w:rPr>
        <w:tab/>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r w:rsidRPr="00A81A03">
        <w:rPr>
          <w:i/>
          <w:sz w:val="20"/>
          <w:lang w:val="es-ES"/>
        </w:rPr>
        <w:t>_________________________________________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A: </w:t>
      </w:r>
      <w:r w:rsidRPr="00A81A03">
        <w:rPr>
          <w:i/>
          <w:sz w:val="20"/>
          <w:lang w:val="es-ES"/>
        </w:rPr>
        <w:t>________________________________________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De nuestra consideración:</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De conformidad con la </w:t>
      </w:r>
      <w:r w:rsidR="00295B55" w:rsidRPr="00A81A03">
        <w:rPr>
          <w:lang w:val="es-ES"/>
        </w:rPr>
        <w:t>IAL</w:t>
      </w:r>
      <w:r w:rsidRPr="00A81A03">
        <w:rPr>
          <w:lang w:val="es-ES"/>
        </w:rPr>
        <w:t xml:space="preserve"> 25.3 (Aceptación operativa) de las Condiciones Generales del Contrato celebrado entre ustedes y el Contratante el día _________</w:t>
      </w:r>
      <w:r w:rsidRPr="00A81A03">
        <w:rPr>
          <w:i/>
          <w:lang w:val="es-ES"/>
        </w:rPr>
        <w:t xml:space="preserve"> </w:t>
      </w:r>
      <w:r w:rsidRPr="00A81A03">
        <w:rPr>
          <w:lang w:val="es-ES"/>
        </w:rPr>
        <w:t xml:space="preserve">en relación con __________________________ </w:t>
      </w:r>
      <w:r w:rsidRPr="00A81A03">
        <w:rPr>
          <w:i/>
          <w:lang w:val="es-ES"/>
        </w:rPr>
        <w:t>[breve descripción de las instalaciones]</w:t>
      </w:r>
      <w:r w:rsidRPr="00A81A03">
        <w:rPr>
          <w:lang w:val="es-ES"/>
        </w:rPr>
        <w:t xml:space="preserve">, por la presente les notificamos que las garantías de funcionamiento de la(s) siguiente(s) parte(s) de las instalaciones se cumplieron satisfactoriamente en la fecha indicada a continuación. </w:t>
      </w:r>
    </w:p>
    <w:p w:rsidR="00226F37" w:rsidRPr="00A81A03" w:rsidRDefault="00226F37" w:rsidP="00226F37">
      <w:pPr>
        <w:rPr>
          <w:lang w:val="es-ES"/>
        </w:rPr>
      </w:pPr>
    </w:p>
    <w:p w:rsidR="00226F37" w:rsidRPr="00A81A03" w:rsidRDefault="00226F37" w:rsidP="00226F37">
      <w:pPr>
        <w:ind w:left="720"/>
        <w:jc w:val="left"/>
        <w:rPr>
          <w:lang w:val="es-ES"/>
        </w:rPr>
      </w:pPr>
      <w:r w:rsidRPr="00A81A03">
        <w:rPr>
          <w:lang w:val="es-ES"/>
        </w:rPr>
        <w:t>1.</w:t>
      </w:r>
      <w:r w:rsidRPr="00A81A03">
        <w:rPr>
          <w:lang w:val="es-ES"/>
        </w:rPr>
        <w:tab/>
        <w:t>Descripción de las instalaciones o parte de ellas: _____________________________________________________________________</w:t>
      </w:r>
    </w:p>
    <w:p w:rsidR="00226F37" w:rsidRPr="00A81A03" w:rsidRDefault="00226F37" w:rsidP="00226F37">
      <w:pPr>
        <w:ind w:left="720"/>
        <w:rPr>
          <w:lang w:val="es-ES"/>
        </w:rPr>
      </w:pPr>
    </w:p>
    <w:p w:rsidR="00226F37" w:rsidRPr="00A81A03" w:rsidRDefault="00226F37" w:rsidP="00226F37">
      <w:pPr>
        <w:ind w:left="720"/>
        <w:rPr>
          <w:lang w:val="es-ES"/>
        </w:rPr>
      </w:pPr>
      <w:r w:rsidRPr="00A81A03">
        <w:rPr>
          <w:lang w:val="es-ES"/>
        </w:rPr>
        <w:t>2.</w:t>
      </w:r>
      <w:r w:rsidRPr="00A81A03">
        <w:rPr>
          <w:lang w:val="es-ES"/>
        </w:rPr>
        <w:tab/>
        <w:t xml:space="preserve">Fecha de la aceptación operativa: </w:t>
      </w:r>
      <w:r w:rsidRPr="00A81A03">
        <w:rPr>
          <w:i/>
          <w:sz w:val="20"/>
          <w:lang w:val="es-ES"/>
        </w:rPr>
        <w:t>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Esta carta no los libera de la obligación de terminar la ejecución de las instalaciones de acuerdo con el Contrato, ni de sus obligaciones durante el período de responsabilidad por defectos.</w:t>
      </w:r>
    </w:p>
    <w:p w:rsidR="00226F37" w:rsidRPr="00A81A03" w:rsidRDefault="00226F37" w:rsidP="00226F37">
      <w:pPr>
        <w:rPr>
          <w:lang w:val="es-ES"/>
        </w:rPr>
      </w:pPr>
    </w:p>
    <w:p w:rsidR="00226F37" w:rsidRPr="00A81A03" w:rsidRDefault="00226F37" w:rsidP="00226F37">
      <w:pPr>
        <w:rPr>
          <w:lang w:val="es-ES"/>
        </w:rPr>
      </w:pPr>
      <w:r w:rsidRPr="00A81A03">
        <w:rPr>
          <w:lang w:val="es-ES"/>
        </w:rPr>
        <w:t>Atentamente,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Cargo</w:t>
      </w:r>
    </w:p>
    <w:p w:rsidR="00226F37" w:rsidRPr="00A81A03" w:rsidRDefault="00226F37" w:rsidP="00226F37">
      <w:pPr>
        <w:rPr>
          <w:lang w:val="es-ES"/>
        </w:rPr>
      </w:pPr>
      <w:r w:rsidRPr="00A81A03">
        <w:rPr>
          <w:lang w:val="es-ES"/>
        </w:rPr>
        <w:t>(Gerente de Proyecto)</w:t>
      </w:r>
    </w:p>
    <w:p w:rsidR="00226F37" w:rsidRPr="00A81A03" w:rsidRDefault="00226F37" w:rsidP="00226F37">
      <w:pPr>
        <w:rPr>
          <w:lang w:val="es-ES"/>
        </w:rPr>
      </w:pPr>
    </w:p>
    <w:p w:rsidR="00226F37" w:rsidRPr="00A81A03" w:rsidRDefault="00226F37" w:rsidP="00B21B66">
      <w:pPr>
        <w:pStyle w:val="SecVI-Header3"/>
        <w:rPr>
          <w:lang w:val="es-ES"/>
        </w:rPr>
      </w:pPr>
      <w:r w:rsidRPr="00A81A03">
        <w:rPr>
          <w:lang w:val="es-ES"/>
        </w:rPr>
        <w:br w:type="page"/>
      </w:r>
      <w:bookmarkStart w:id="703" w:name="_Toc190498608"/>
      <w:bookmarkStart w:id="704" w:name="_Toc233876761"/>
      <w:bookmarkStart w:id="705" w:name="_Toc233876780"/>
      <w:r w:rsidRPr="00A81A03">
        <w:rPr>
          <w:sz w:val="28"/>
          <w:lang w:val="es-ES"/>
        </w:rPr>
        <w:t>Procedimientos y Formularios para las Órdenes de Modificación</w:t>
      </w:r>
      <w:bookmarkEnd w:id="703"/>
      <w:bookmarkEnd w:id="704"/>
      <w:bookmarkEnd w:id="705"/>
    </w:p>
    <w:p w:rsidR="00226F37" w:rsidRPr="00A81A03" w:rsidRDefault="00226F37" w:rsidP="00226F37">
      <w:pPr>
        <w:spacing w:line="360" w:lineRule="atLeast"/>
        <w:rPr>
          <w:lang w:val="es-ES"/>
        </w:rPr>
      </w:pPr>
    </w:p>
    <w:p w:rsidR="00226F37" w:rsidRPr="00A81A03" w:rsidRDefault="00226F37" w:rsidP="00226F37">
      <w:pPr>
        <w:tabs>
          <w:tab w:val="right" w:pos="6480"/>
          <w:tab w:val="left" w:pos="6660"/>
          <w:tab w:val="left" w:pos="9000"/>
        </w:tabs>
        <w:rPr>
          <w:lang w:val="es-ES"/>
        </w:rPr>
      </w:pPr>
      <w:r w:rsidRPr="00A81A03">
        <w:rPr>
          <w:lang w:val="es-ES"/>
        </w:rPr>
        <w:tab/>
        <w:t>Fecha:</w:t>
      </w:r>
      <w:r w:rsidRPr="00A81A03">
        <w:rPr>
          <w:lang w:val="es-ES"/>
        </w:rPr>
        <w:tab/>
      </w:r>
      <w:r w:rsidRPr="00A81A03">
        <w:rPr>
          <w:u w:val="single"/>
          <w:lang w:val="es-ES"/>
        </w:rPr>
        <w:tab/>
      </w:r>
    </w:p>
    <w:p w:rsidR="00226F37" w:rsidRPr="00A81A03" w:rsidRDefault="00226F37" w:rsidP="00226F37">
      <w:pPr>
        <w:tabs>
          <w:tab w:val="right" w:pos="6480"/>
          <w:tab w:val="left" w:pos="6660"/>
          <w:tab w:val="left" w:pos="9000"/>
        </w:tabs>
        <w:rPr>
          <w:lang w:val="es-ES"/>
        </w:rPr>
      </w:pPr>
      <w:r w:rsidRPr="00A81A03">
        <w:rPr>
          <w:lang w:val="es-ES"/>
        </w:rPr>
        <w:tab/>
        <w:t>Préstamo/Crédito No.:</w:t>
      </w:r>
      <w:r w:rsidRPr="00A81A03">
        <w:rPr>
          <w:lang w:val="es-ES"/>
        </w:rPr>
        <w:tab/>
      </w:r>
      <w:r w:rsidRPr="00A81A03">
        <w:rPr>
          <w:u w:val="single"/>
          <w:lang w:val="es-ES"/>
        </w:rPr>
        <w:tab/>
      </w:r>
    </w:p>
    <w:p w:rsidR="00226F37" w:rsidRPr="00A81A03" w:rsidRDefault="00226F37" w:rsidP="00226F37">
      <w:pPr>
        <w:tabs>
          <w:tab w:val="right" w:pos="6480"/>
          <w:tab w:val="left" w:pos="6660"/>
          <w:tab w:val="left" w:pos="9000"/>
        </w:tabs>
        <w:rPr>
          <w:lang w:val="es-ES"/>
        </w:rPr>
      </w:pPr>
      <w:r w:rsidRPr="00A81A03">
        <w:rPr>
          <w:lang w:val="es-ES"/>
        </w:rPr>
        <w:tab/>
        <w:t>Llamado a Licitación N</w:t>
      </w:r>
      <w:r w:rsidRPr="00A81A03">
        <w:rPr>
          <w:vertAlign w:val="superscript"/>
          <w:lang w:val="es-ES"/>
        </w:rPr>
        <w:t>o</w:t>
      </w:r>
      <w:r w:rsidRPr="00A81A03">
        <w:rPr>
          <w:lang w:val="es-ES"/>
        </w:rPr>
        <w:t>:</w:t>
      </w:r>
      <w:r w:rsidRPr="00A81A03">
        <w:rPr>
          <w:lang w:val="es-ES"/>
        </w:rPr>
        <w:tab/>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jc w:val="left"/>
        <w:rPr>
          <w:lang w:val="es-ES"/>
        </w:rPr>
      </w:pPr>
      <w:r w:rsidRPr="00A81A03">
        <w:rPr>
          <w:lang w:val="es-ES"/>
        </w:rPr>
        <w:t>ÍNDI</w:t>
      </w:r>
      <w:r w:rsidR="00BA4356" w:rsidRPr="00A81A03">
        <w:rPr>
          <w:lang w:val="es-ES"/>
        </w:rPr>
        <w:t>CEC</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Observación </w:t>
      </w:r>
      <w:r w:rsidR="008F1B63" w:rsidRPr="00A81A03">
        <w:rPr>
          <w:lang w:val="es-ES"/>
        </w:rPr>
        <w:t>G</w:t>
      </w:r>
      <w:r w:rsidRPr="00A81A03">
        <w:rPr>
          <w:lang w:val="es-ES"/>
        </w:rPr>
        <w:t>eneral</w:t>
      </w:r>
    </w:p>
    <w:p w:rsidR="00226F37" w:rsidRPr="00A81A03" w:rsidRDefault="00226F37" w:rsidP="00226F37">
      <w:pPr>
        <w:ind w:left="540" w:hanging="540"/>
        <w:rPr>
          <w:lang w:val="es-ES"/>
        </w:rPr>
      </w:pPr>
      <w:r w:rsidRPr="00A81A03">
        <w:rPr>
          <w:lang w:val="es-ES"/>
        </w:rPr>
        <w:t>2.</w:t>
      </w:r>
      <w:r w:rsidRPr="00A81A03">
        <w:rPr>
          <w:lang w:val="es-ES"/>
        </w:rPr>
        <w:tab/>
        <w:t xml:space="preserve">Registro de las </w:t>
      </w:r>
      <w:r w:rsidR="008F1B63" w:rsidRPr="00A81A03">
        <w:rPr>
          <w:lang w:val="es-ES"/>
        </w:rPr>
        <w:t>Ó</w:t>
      </w:r>
      <w:r w:rsidRPr="00A81A03">
        <w:rPr>
          <w:lang w:val="es-ES"/>
        </w:rPr>
        <w:t xml:space="preserve">rdenes de </w:t>
      </w:r>
      <w:r w:rsidR="008F1B63" w:rsidRPr="00A81A03">
        <w:rPr>
          <w:lang w:val="es-ES"/>
        </w:rPr>
        <w:t>M</w:t>
      </w:r>
      <w:r w:rsidRPr="00A81A03">
        <w:rPr>
          <w:lang w:val="es-ES"/>
        </w:rPr>
        <w:t xml:space="preserve">odificación </w:t>
      </w:r>
    </w:p>
    <w:p w:rsidR="00226F37" w:rsidRPr="00A81A03" w:rsidRDefault="00226F37" w:rsidP="00226F37">
      <w:pPr>
        <w:ind w:left="540" w:hanging="540"/>
        <w:rPr>
          <w:lang w:val="es-ES"/>
        </w:rPr>
      </w:pPr>
      <w:r w:rsidRPr="00A81A03">
        <w:rPr>
          <w:lang w:val="es-ES"/>
        </w:rPr>
        <w:t>3.</w:t>
      </w:r>
      <w:r w:rsidRPr="00A81A03">
        <w:rPr>
          <w:lang w:val="es-ES"/>
        </w:rPr>
        <w:tab/>
        <w:t xml:space="preserve">Referencias de las </w:t>
      </w:r>
      <w:r w:rsidR="008F1B63" w:rsidRPr="00A81A03">
        <w:rPr>
          <w:lang w:val="es-ES"/>
        </w:rPr>
        <w:t>M</w:t>
      </w:r>
      <w:r w:rsidRPr="00A81A03">
        <w:rPr>
          <w:lang w:val="es-ES"/>
        </w:rPr>
        <w:t xml:space="preserve">odificaciones </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r w:rsidRPr="00A81A03">
        <w:rPr>
          <w:lang w:val="es-ES"/>
        </w:rPr>
        <w:t>ANEXOS</w:t>
      </w:r>
    </w:p>
    <w:p w:rsidR="00226F37" w:rsidRPr="00A81A03" w:rsidRDefault="00226F37" w:rsidP="00226F37">
      <w:pPr>
        <w:rPr>
          <w:lang w:val="es-ES"/>
        </w:rPr>
      </w:pPr>
    </w:p>
    <w:p w:rsidR="00226F37" w:rsidRPr="00A81A03" w:rsidRDefault="00226F37" w:rsidP="00226F37">
      <w:pPr>
        <w:ind w:left="1080" w:hanging="1080"/>
        <w:rPr>
          <w:lang w:val="es-ES"/>
        </w:rPr>
      </w:pPr>
      <w:r w:rsidRPr="00A81A03">
        <w:rPr>
          <w:lang w:val="es-ES"/>
        </w:rPr>
        <w:t>Anexo 1</w:t>
      </w:r>
      <w:r w:rsidRPr="00A81A03">
        <w:rPr>
          <w:lang w:val="es-ES"/>
        </w:rPr>
        <w:tab/>
        <w:t xml:space="preserve">Solicitud </w:t>
      </w:r>
      <w:r w:rsidR="001734A8" w:rsidRPr="00A81A03">
        <w:rPr>
          <w:lang w:val="es-ES"/>
        </w:rPr>
        <w:t>para</w:t>
      </w:r>
      <w:r w:rsidRPr="00A81A03">
        <w:rPr>
          <w:lang w:val="es-ES"/>
        </w:rPr>
        <w:t xml:space="preserve"> Presentar una Propuesta de Modificación</w:t>
      </w:r>
    </w:p>
    <w:p w:rsidR="00226F37" w:rsidRPr="00A81A03" w:rsidRDefault="00226F37" w:rsidP="00226F37">
      <w:pPr>
        <w:ind w:left="1080" w:hanging="1080"/>
        <w:rPr>
          <w:lang w:val="es-ES"/>
        </w:rPr>
      </w:pPr>
      <w:r w:rsidRPr="00A81A03">
        <w:rPr>
          <w:lang w:val="es-ES"/>
        </w:rPr>
        <w:t>Anexo 2</w:t>
      </w:r>
      <w:r w:rsidRPr="00A81A03">
        <w:rPr>
          <w:lang w:val="es-ES"/>
        </w:rPr>
        <w:tab/>
        <w:t>Estimación de la Propuesta de Modificación</w:t>
      </w:r>
    </w:p>
    <w:p w:rsidR="00226F37" w:rsidRPr="00A81A03" w:rsidRDefault="00226F37" w:rsidP="00226F37">
      <w:pPr>
        <w:ind w:left="1080" w:hanging="1080"/>
        <w:rPr>
          <w:lang w:val="es-ES"/>
        </w:rPr>
      </w:pPr>
      <w:r w:rsidRPr="00A81A03">
        <w:rPr>
          <w:lang w:val="es-ES"/>
        </w:rPr>
        <w:t>Anexo 3</w:t>
      </w:r>
      <w:r w:rsidRPr="00A81A03">
        <w:rPr>
          <w:lang w:val="es-ES"/>
        </w:rPr>
        <w:tab/>
        <w:t>Aceptación d</w:t>
      </w:r>
      <w:r w:rsidR="00AB5D9D" w:rsidRPr="00A81A03">
        <w:rPr>
          <w:lang w:val="es-ES"/>
        </w:rPr>
        <w:t>el Estimado</w:t>
      </w:r>
    </w:p>
    <w:p w:rsidR="00226F37" w:rsidRPr="00A81A03" w:rsidRDefault="00226F37" w:rsidP="00226F37">
      <w:pPr>
        <w:ind w:left="1080" w:hanging="1080"/>
        <w:rPr>
          <w:lang w:val="es-ES"/>
        </w:rPr>
      </w:pPr>
      <w:r w:rsidRPr="00A81A03">
        <w:rPr>
          <w:lang w:val="es-ES"/>
        </w:rPr>
        <w:t>Anexo 4</w:t>
      </w:r>
      <w:r w:rsidRPr="00A81A03">
        <w:rPr>
          <w:lang w:val="es-ES"/>
        </w:rPr>
        <w:tab/>
        <w:t>Propuesta de Modificación</w:t>
      </w:r>
    </w:p>
    <w:p w:rsidR="00226F37" w:rsidRPr="00A81A03" w:rsidRDefault="00226F37" w:rsidP="00226F37">
      <w:pPr>
        <w:ind w:left="1080" w:hanging="1080"/>
        <w:rPr>
          <w:lang w:val="es-ES"/>
        </w:rPr>
      </w:pPr>
      <w:r w:rsidRPr="00A81A03">
        <w:rPr>
          <w:lang w:val="es-ES"/>
        </w:rPr>
        <w:t>Anexo 5</w:t>
      </w:r>
      <w:r w:rsidRPr="00A81A03">
        <w:rPr>
          <w:lang w:val="es-ES"/>
        </w:rPr>
        <w:tab/>
        <w:t>Orden de Modificación</w:t>
      </w:r>
    </w:p>
    <w:p w:rsidR="00226F37" w:rsidRPr="00A81A03" w:rsidRDefault="00226F37" w:rsidP="00226F37">
      <w:pPr>
        <w:ind w:left="1080" w:hanging="1080"/>
        <w:rPr>
          <w:lang w:val="es-ES"/>
        </w:rPr>
      </w:pPr>
      <w:r w:rsidRPr="00A81A03">
        <w:rPr>
          <w:lang w:val="es-ES"/>
        </w:rPr>
        <w:t>Anexo 6</w:t>
      </w:r>
      <w:r w:rsidRPr="00A81A03">
        <w:rPr>
          <w:lang w:val="es-ES"/>
        </w:rPr>
        <w:tab/>
        <w:t>Orden de Modificación con Acuerdo Pendiente</w:t>
      </w:r>
    </w:p>
    <w:p w:rsidR="00226F37" w:rsidRPr="00A81A03" w:rsidRDefault="00226F37" w:rsidP="00226F37">
      <w:pPr>
        <w:ind w:left="1080" w:hanging="1080"/>
        <w:rPr>
          <w:lang w:val="es-ES"/>
        </w:rPr>
      </w:pPr>
      <w:r w:rsidRPr="00A81A03">
        <w:rPr>
          <w:lang w:val="es-ES"/>
        </w:rPr>
        <w:t>Anexo 7</w:t>
      </w:r>
      <w:r w:rsidRPr="00A81A03">
        <w:rPr>
          <w:lang w:val="es-ES"/>
        </w:rPr>
        <w:tab/>
        <w:t>Solicitud de Propuesta de Modificación</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B21B66">
      <w:pPr>
        <w:pStyle w:val="SecVI-Header3"/>
        <w:rPr>
          <w:sz w:val="28"/>
          <w:lang w:val="es-ES"/>
        </w:rPr>
      </w:pPr>
      <w:r w:rsidRPr="00A81A03">
        <w:rPr>
          <w:lang w:val="es-ES"/>
        </w:rPr>
        <w:br w:type="page"/>
      </w:r>
      <w:bookmarkStart w:id="706" w:name="_Toc190498609"/>
      <w:bookmarkStart w:id="707" w:name="_Toc233876762"/>
      <w:bookmarkStart w:id="708" w:name="_Toc233876781"/>
      <w:r w:rsidRPr="00A81A03">
        <w:rPr>
          <w:sz w:val="28"/>
          <w:lang w:val="es-ES"/>
        </w:rPr>
        <w:t>Procedimiento para las Órdenes de Modificación</w:t>
      </w:r>
      <w:bookmarkEnd w:id="706"/>
      <w:bookmarkEnd w:id="707"/>
      <w:bookmarkEnd w:id="708"/>
    </w:p>
    <w:p w:rsidR="00226F37" w:rsidRPr="00A81A03" w:rsidRDefault="00226F37" w:rsidP="00226F37">
      <w:pPr>
        <w:rPr>
          <w:lang w:val="es-ES"/>
        </w:rPr>
      </w:pPr>
    </w:p>
    <w:p w:rsidR="00226F37" w:rsidRPr="00A81A03" w:rsidRDefault="00226F37" w:rsidP="00226F37">
      <w:pPr>
        <w:ind w:left="540" w:hanging="540"/>
        <w:rPr>
          <w:lang w:val="es-ES"/>
        </w:rPr>
      </w:pPr>
      <w:r w:rsidRPr="00A81A03">
        <w:rPr>
          <w:b/>
          <w:lang w:val="es-ES"/>
        </w:rPr>
        <w:t>1.</w:t>
      </w:r>
      <w:r w:rsidRPr="00A81A03">
        <w:rPr>
          <w:b/>
          <w:lang w:val="es-ES"/>
        </w:rPr>
        <w:tab/>
        <w:t>Observación general</w:t>
      </w:r>
    </w:p>
    <w:p w:rsidR="00226F37" w:rsidRPr="00A81A03" w:rsidRDefault="00226F37" w:rsidP="00226F37">
      <w:pPr>
        <w:ind w:left="540"/>
        <w:rPr>
          <w:lang w:val="es-ES"/>
        </w:rPr>
      </w:pPr>
    </w:p>
    <w:p w:rsidR="00226F37" w:rsidRPr="00A81A03" w:rsidRDefault="00226F37" w:rsidP="00226F37">
      <w:pPr>
        <w:ind w:left="540"/>
        <w:rPr>
          <w:lang w:val="es-ES"/>
        </w:rPr>
      </w:pPr>
      <w:r w:rsidRPr="00A81A03">
        <w:rPr>
          <w:lang w:val="es-ES"/>
        </w:rPr>
        <w:t xml:space="preserve">En esta sección se presentan procedimientos y formularios tipo para efectuar modificaciones en las instalaciones durante la ejecución del Contrato de conformidad con la </w:t>
      </w:r>
      <w:r w:rsidR="00473624" w:rsidRPr="00A81A03">
        <w:rPr>
          <w:lang w:val="es-ES"/>
        </w:rPr>
        <w:t>Cláusula</w:t>
      </w:r>
      <w:r w:rsidRPr="00A81A03">
        <w:rPr>
          <w:lang w:val="es-ES"/>
        </w:rPr>
        <w:t xml:space="preserve"> 39 (Modificación de las instalaciones) de las </w:t>
      </w:r>
      <w:r w:rsidR="00BC3D2F" w:rsidRPr="00A81A03">
        <w:rPr>
          <w:lang w:val="es-ES"/>
        </w:rPr>
        <w:t>Condiciones Generales del Contrato</w:t>
      </w:r>
      <w:r w:rsidRPr="00A81A03">
        <w:rPr>
          <w:lang w:val="es-ES"/>
        </w:rPr>
        <w:t>.</w:t>
      </w:r>
    </w:p>
    <w:p w:rsidR="00226F37" w:rsidRPr="00A81A03" w:rsidRDefault="00226F37" w:rsidP="00226F37">
      <w:pPr>
        <w:ind w:left="540"/>
        <w:rPr>
          <w:lang w:val="es-ES"/>
        </w:rPr>
      </w:pPr>
    </w:p>
    <w:p w:rsidR="00226F37" w:rsidRPr="00A81A03" w:rsidRDefault="00226F37" w:rsidP="00226F37">
      <w:pPr>
        <w:ind w:left="540"/>
        <w:rPr>
          <w:lang w:val="es-ES"/>
        </w:rPr>
      </w:pPr>
    </w:p>
    <w:p w:rsidR="00226F37" w:rsidRPr="00A81A03" w:rsidRDefault="00226F37" w:rsidP="00226F37">
      <w:pPr>
        <w:ind w:left="540" w:hanging="540"/>
        <w:rPr>
          <w:lang w:val="es-ES"/>
        </w:rPr>
      </w:pPr>
      <w:r w:rsidRPr="00A81A03">
        <w:rPr>
          <w:b/>
          <w:lang w:val="es-ES"/>
        </w:rPr>
        <w:t>2.</w:t>
      </w:r>
      <w:r w:rsidRPr="00A81A03">
        <w:rPr>
          <w:b/>
          <w:lang w:val="es-ES"/>
        </w:rPr>
        <w:tab/>
        <w:t>Registro de las órdenes de modificación</w:t>
      </w:r>
    </w:p>
    <w:p w:rsidR="00226F37" w:rsidRPr="00A81A03" w:rsidRDefault="00226F37" w:rsidP="00226F37">
      <w:pPr>
        <w:ind w:left="540"/>
        <w:rPr>
          <w:lang w:val="es-ES"/>
        </w:rPr>
      </w:pPr>
    </w:p>
    <w:p w:rsidR="00226F37" w:rsidRPr="00A81A03" w:rsidRDefault="00226F37" w:rsidP="00226F37">
      <w:pPr>
        <w:ind w:left="540"/>
        <w:rPr>
          <w:lang w:val="es-ES"/>
        </w:rPr>
      </w:pPr>
      <w:r w:rsidRPr="00A81A03">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rsidR="00226F37" w:rsidRPr="00A81A03" w:rsidRDefault="00226F37" w:rsidP="00226F37">
      <w:pPr>
        <w:ind w:left="540"/>
        <w:rPr>
          <w:lang w:val="es-ES"/>
        </w:rPr>
      </w:pPr>
    </w:p>
    <w:p w:rsidR="00226F37" w:rsidRPr="00A81A03" w:rsidRDefault="00226F37" w:rsidP="00226F37">
      <w:pPr>
        <w:ind w:left="540" w:hanging="540"/>
        <w:rPr>
          <w:lang w:val="es-ES"/>
        </w:rPr>
      </w:pPr>
      <w:r w:rsidRPr="00A81A03">
        <w:rPr>
          <w:b/>
          <w:lang w:val="es-ES"/>
        </w:rPr>
        <w:t>3.</w:t>
      </w:r>
      <w:r w:rsidRPr="00A81A03">
        <w:rPr>
          <w:b/>
          <w:lang w:val="es-ES"/>
        </w:rPr>
        <w:tab/>
        <w:t>Referencias de las modificaciones</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(1)</w:t>
      </w:r>
      <w:r w:rsidRPr="00A81A03">
        <w:rPr>
          <w:lang w:val="es-ES"/>
        </w:rPr>
        <w:tab/>
        <w:t xml:space="preserve">Las solicitudes de presentar una propuesta de modificación a que hace referencia la </w:t>
      </w:r>
      <w:r w:rsidR="00473624" w:rsidRPr="00A81A03">
        <w:rPr>
          <w:lang w:val="es-ES"/>
        </w:rPr>
        <w:t>Cláusula</w:t>
      </w:r>
      <w:r w:rsidRPr="00A81A03">
        <w:rPr>
          <w:lang w:val="es-ES"/>
        </w:rPr>
        <w:t xml:space="preserve"> 39 de las CG</w:t>
      </w:r>
      <w:r w:rsidR="00404FB8" w:rsidRPr="00A81A03">
        <w:rPr>
          <w:lang w:val="es-ES"/>
        </w:rPr>
        <w:t>C</w:t>
      </w:r>
      <w:r w:rsidRPr="00A81A03">
        <w:rPr>
          <w:lang w:val="es-ES"/>
        </w:rPr>
        <w:t xml:space="preserve"> llevarán los números de serie CR-X-nnn.</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(2)</w:t>
      </w:r>
      <w:r w:rsidRPr="00A81A03">
        <w:rPr>
          <w:lang w:val="es-ES"/>
        </w:rPr>
        <w:tab/>
        <w:t xml:space="preserve">Las estimaciones de las propuestas de modificación a que hace referencia la </w:t>
      </w:r>
      <w:r w:rsidR="00473624" w:rsidRPr="00A81A03">
        <w:rPr>
          <w:lang w:val="es-ES"/>
        </w:rPr>
        <w:t>Cláusula</w:t>
      </w:r>
      <w:r w:rsidRPr="00A81A03">
        <w:rPr>
          <w:lang w:val="es-ES"/>
        </w:rPr>
        <w:t xml:space="preserve"> 39 de las CG</w:t>
      </w:r>
      <w:r w:rsidR="00404FB8" w:rsidRPr="00A81A03">
        <w:rPr>
          <w:lang w:val="es-ES"/>
        </w:rPr>
        <w:t>C</w:t>
      </w:r>
      <w:r w:rsidRPr="00A81A03">
        <w:rPr>
          <w:lang w:val="es-ES"/>
        </w:rPr>
        <w:t xml:space="preserve"> llevarán los números de serie CN-X-nnn.</w:t>
      </w:r>
    </w:p>
    <w:p w:rsidR="00226F37" w:rsidRPr="00A81A03" w:rsidRDefault="00226F37" w:rsidP="00226F37">
      <w:pPr>
        <w:ind w:left="1080" w:hanging="540"/>
        <w:rPr>
          <w:lang w:val="es-ES"/>
        </w:rPr>
      </w:pPr>
    </w:p>
    <w:p w:rsidR="00226F37" w:rsidRPr="00A81A03" w:rsidRDefault="00226F37" w:rsidP="00404FB8">
      <w:pPr>
        <w:ind w:left="1080" w:hanging="540"/>
        <w:rPr>
          <w:lang w:val="es-ES"/>
        </w:rPr>
      </w:pPr>
      <w:r w:rsidRPr="00A81A03">
        <w:rPr>
          <w:lang w:val="es-ES"/>
        </w:rPr>
        <w:t>(3)</w:t>
      </w:r>
      <w:r w:rsidRPr="00A81A03">
        <w:rPr>
          <w:lang w:val="es-ES"/>
        </w:rPr>
        <w:tab/>
        <w:t>Las aceptaciones de</w:t>
      </w:r>
      <w:r w:rsidR="00AB5D9D" w:rsidRPr="00A81A03">
        <w:rPr>
          <w:lang w:val="es-ES"/>
        </w:rPr>
        <w:t>l estimado</w:t>
      </w:r>
      <w:r w:rsidRPr="00A81A03">
        <w:rPr>
          <w:lang w:val="es-ES"/>
        </w:rPr>
        <w:t xml:space="preserve"> a que hace referencia la </w:t>
      </w:r>
      <w:r w:rsidR="00473624" w:rsidRPr="00A81A03">
        <w:rPr>
          <w:lang w:val="es-ES"/>
        </w:rPr>
        <w:t>Cláusula</w:t>
      </w:r>
      <w:r w:rsidRPr="00A81A03">
        <w:rPr>
          <w:lang w:val="es-ES"/>
        </w:rPr>
        <w:t xml:space="preserve"> 39 de las CG</w:t>
      </w:r>
      <w:r w:rsidR="00404FB8" w:rsidRPr="00A81A03">
        <w:rPr>
          <w:lang w:val="es-ES"/>
        </w:rPr>
        <w:t>C</w:t>
      </w:r>
      <w:r w:rsidRPr="00A81A03">
        <w:rPr>
          <w:lang w:val="es-ES"/>
        </w:rPr>
        <w:t xml:space="preserve"> llevarán los números de serie CA-X-nnn.</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(4)</w:t>
      </w:r>
      <w:r w:rsidRPr="00A81A03">
        <w:rPr>
          <w:lang w:val="es-ES"/>
        </w:rPr>
        <w:tab/>
        <w:t xml:space="preserve">Las propuestas de modificación a que hace referencia la </w:t>
      </w:r>
      <w:r w:rsidR="00473624" w:rsidRPr="00A81A03">
        <w:rPr>
          <w:lang w:val="es-ES"/>
        </w:rPr>
        <w:t>Cláusula</w:t>
      </w:r>
      <w:r w:rsidRPr="00A81A03">
        <w:rPr>
          <w:lang w:val="es-ES"/>
        </w:rPr>
        <w:t xml:space="preserve"> 39 de las CG</w:t>
      </w:r>
      <w:r w:rsidR="00404FB8" w:rsidRPr="00A81A03">
        <w:rPr>
          <w:lang w:val="es-ES"/>
        </w:rPr>
        <w:t>C</w:t>
      </w:r>
      <w:r w:rsidRPr="00A81A03">
        <w:rPr>
          <w:lang w:val="es-ES"/>
        </w:rPr>
        <w:t xml:space="preserve"> llevarán los números de serie CP-X-nnn.</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(5)</w:t>
      </w:r>
      <w:r w:rsidRPr="00A81A03">
        <w:rPr>
          <w:lang w:val="es-ES"/>
        </w:rPr>
        <w:tab/>
        <w:t xml:space="preserve">Las órdenes de modificación a que hace referencia la </w:t>
      </w:r>
      <w:r w:rsidR="00473624" w:rsidRPr="00A81A03">
        <w:rPr>
          <w:lang w:val="es-ES"/>
        </w:rPr>
        <w:t>Cláusula</w:t>
      </w:r>
      <w:r w:rsidRPr="00A81A03">
        <w:rPr>
          <w:lang w:val="es-ES"/>
        </w:rPr>
        <w:t xml:space="preserve"> 39 de las CG</w:t>
      </w:r>
      <w:r w:rsidR="00404FB8" w:rsidRPr="00A81A03">
        <w:rPr>
          <w:lang w:val="es-ES"/>
        </w:rPr>
        <w:t>C</w:t>
      </w:r>
      <w:r w:rsidRPr="00A81A03">
        <w:rPr>
          <w:lang w:val="es-ES"/>
        </w:rPr>
        <w:t xml:space="preserve"> llevarán los números de serie CO-X-nnn.</w:t>
      </w:r>
    </w:p>
    <w:p w:rsidR="00226F37" w:rsidRPr="00A81A03" w:rsidRDefault="00226F37" w:rsidP="00226F37">
      <w:pPr>
        <w:ind w:left="1080" w:hanging="540"/>
        <w:rPr>
          <w:lang w:val="es-ES"/>
        </w:rPr>
      </w:pPr>
    </w:p>
    <w:p w:rsidR="00226F37" w:rsidRPr="00A81A03" w:rsidRDefault="00226F37" w:rsidP="00226F37">
      <w:pPr>
        <w:tabs>
          <w:tab w:val="left" w:pos="1260"/>
        </w:tabs>
        <w:ind w:left="1800" w:hanging="1260"/>
        <w:rPr>
          <w:lang w:val="es-ES"/>
        </w:rPr>
      </w:pPr>
      <w:r w:rsidRPr="00A81A03">
        <w:rPr>
          <w:lang w:val="es-ES"/>
        </w:rPr>
        <w:t>Nota:</w:t>
      </w:r>
      <w:r w:rsidRPr="00A81A03">
        <w:rPr>
          <w:lang w:val="es-ES"/>
        </w:rPr>
        <w:tab/>
        <w:t>(a)</w:t>
      </w:r>
      <w:r w:rsidRPr="00A81A03">
        <w:rPr>
          <w:lang w:val="es-ES"/>
        </w:rPr>
        <w:tab/>
        <w:t xml:space="preserve">Las solicitudes de presentar una propuesta de modificación provenientes de la oficina principal del Contratante y las provenientes de los representantes de éste en el </w:t>
      </w:r>
      <w:r w:rsidR="00A21A45" w:rsidRPr="00A81A03">
        <w:rPr>
          <w:lang w:val="es-ES"/>
        </w:rPr>
        <w:t>sitio</w:t>
      </w:r>
      <w:r w:rsidRPr="00A81A03">
        <w:rPr>
          <w:lang w:val="es-ES"/>
        </w:rPr>
        <w:t xml:space="preserve"> de las instalaciones deberán llevar las siguientes referencias, respectivamente:</w:t>
      </w:r>
    </w:p>
    <w:p w:rsidR="00226F37" w:rsidRPr="00A81A03" w:rsidRDefault="00226F37" w:rsidP="00226F37">
      <w:pPr>
        <w:ind w:left="1980" w:hanging="720"/>
        <w:rPr>
          <w:lang w:val="es-ES"/>
        </w:rPr>
      </w:pPr>
    </w:p>
    <w:p w:rsidR="00226F37" w:rsidRPr="00A81A03" w:rsidRDefault="00226F37" w:rsidP="00226F37">
      <w:pPr>
        <w:tabs>
          <w:tab w:val="left" w:pos="3600"/>
        </w:tabs>
        <w:ind w:left="1800"/>
        <w:rPr>
          <w:lang w:val="es-ES"/>
        </w:rPr>
      </w:pPr>
      <w:r w:rsidRPr="00A81A03">
        <w:rPr>
          <w:lang w:val="es-ES"/>
        </w:rPr>
        <w:t>Oficina principal</w:t>
      </w:r>
      <w:r w:rsidRPr="00A81A03">
        <w:rPr>
          <w:lang w:val="es-ES"/>
        </w:rPr>
        <w:tab/>
      </w:r>
      <w:r w:rsidRPr="00A81A03">
        <w:rPr>
          <w:lang w:val="es-ES"/>
        </w:rPr>
        <w:tab/>
      </w:r>
      <w:r w:rsidRPr="00A81A03">
        <w:rPr>
          <w:lang w:val="es-ES"/>
        </w:rPr>
        <w:tab/>
        <w:t>CR-H-nnn</w:t>
      </w:r>
    </w:p>
    <w:p w:rsidR="00226F37" w:rsidRPr="00A81A03" w:rsidRDefault="00A21A45" w:rsidP="00226F37">
      <w:pPr>
        <w:tabs>
          <w:tab w:val="left" w:pos="3600"/>
        </w:tabs>
        <w:ind w:left="1800"/>
        <w:rPr>
          <w:lang w:val="es-ES"/>
        </w:rPr>
      </w:pPr>
      <w:r w:rsidRPr="00A81A03">
        <w:rPr>
          <w:lang w:val="es-ES"/>
        </w:rPr>
        <w:t>Sitio</w:t>
      </w:r>
      <w:r w:rsidR="00226F37" w:rsidRPr="00A81A03">
        <w:rPr>
          <w:lang w:val="es-ES"/>
        </w:rPr>
        <w:tab/>
      </w:r>
      <w:r w:rsidR="00226F37" w:rsidRPr="00A81A03">
        <w:rPr>
          <w:lang w:val="es-ES"/>
        </w:rPr>
        <w:tab/>
      </w:r>
      <w:r w:rsidR="00226F37" w:rsidRPr="00A81A03">
        <w:rPr>
          <w:lang w:val="es-ES"/>
        </w:rPr>
        <w:tab/>
        <w:t>CR-S-nnn</w:t>
      </w:r>
    </w:p>
    <w:p w:rsidR="00226F37" w:rsidRPr="00A81A03" w:rsidRDefault="00226F37" w:rsidP="00226F37">
      <w:pPr>
        <w:ind w:left="1980" w:hanging="720"/>
        <w:rPr>
          <w:lang w:val="es-ES"/>
        </w:rPr>
      </w:pPr>
    </w:p>
    <w:p w:rsidR="00226F37" w:rsidRPr="00A81A03" w:rsidRDefault="00226F37" w:rsidP="00226F37">
      <w:pPr>
        <w:ind w:left="1800" w:hanging="540"/>
        <w:rPr>
          <w:lang w:val="es-ES"/>
        </w:rPr>
      </w:pPr>
      <w:r w:rsidRPr="00A81A03">
        <w:rPr>
          <w:lang w:val="es-ES"/>
        </w:rPr>
        <w:t>(b)</w:t>
      </w:r>
      <w:r w:rsidRPr="00A81A03">
        <w:rPr>
          <w:lang w:val="es-ES"/>
        </w:rPr>
        <w:tab/>
        <w:t xml:space="preserve">El número “nnn” que se asigne a una modificación deberá ser el mismo en la solicitud de presentar una propuesta de modificación, </w:t>
      </w:r>
      <w:r w:rsidR="00AB5D9D" w:rsidRPr="00A81A03">
        <w:rPr>
          <w:lang w:val="es-ES"/>
        </w:rPr>
        <w:t>el estimado</w:t>
      </w:r>
      <w:r w:rsidRPr="00A81A03">
        <w:rPr>
          <w:lang w:val="es-ES"/>
        </w:rPr>
        <w:t xml:space="preserve"> de la propuesta de modificación, la aceptación d</w:t>
      </w:r>
      <w:r w:rsidR="00AB5D9D" w:rsidRPr="00A81A03">
        <w:rPr>
          <w:lang w:val="es-ES"/>
        </w:rPr>
        <w:t>el estimado</w:t>
      </w:r>
      <w:r w:rsidRPr="00A81A03">
        <w:rPr>
          <w:lang w:val="es-ES"/>
        </w:rPr>
        <w:t>, la propuesta de modificación y la orden de modificación.</w:t>
      </w:r>
    </w:p>
    <w:p w:rsidR="00226F37" w:rsidRPr="00A81A03" w:rsidRDefault="00226F37" w:rsidP="00226F37">
      <w:pPr>
        <w:pStyle w:val="SecVI-Header3"/>
        <w:rPr>
          <w:lang w:val="es-ES"/>
        </w:rPr>
      </w:pPr>
      <w:r w:rsidRPr="00A81A03">
        <w:rPr>
          <w:lang w:val="es-ES"/>
        </w:rPr>
        <w:br w:type="page"/>
      </w:r>
      <w:bookmarkStart w:id="709" w:name="_Toc190498610"/>
      <w:bookmarkStart w:id="710" w:name="_Toc233876763"/>
      <w:bookmarkStart w:id="711" w:name="_Toc233876782"/>
      <w:r w:rsidRPr="00A81A03">
        <w:rPr>
          <w:lang w:val="es-ES"/>
        </w:rPr>
        <w:t>Anexo 1. Solicitud de Presentar una Propuesta de Modificación</w:t>
      </w:r>
      <w:bookmarkEnd w:id="709"/>
      <w:bookmarkEnd w:id="710"/>
      <w:bookmarkEnd w:id="711"/>
    </w:p>
    <w:p w:rsidR="00226F37" w:rsidRPr="00A81A03" w:rsidRDefault="00226F37" w:rsidP="00226F37">
      <w:pPr>
        <w:rPr>
          <w:lang w:val="es-ES"/>
        </w:rPr>
      </w:pPr>
    </w:p>
    <w:p w:rsidR="00226F37" w:rsidRPr="00A81A03" w:rsidRDefault="00226F37" w:rsidP="00226F37">
      <w:pPr>
        <w:jc w:val="center"/>
        <w:rPr>
          <w:lang w:val="es-ES"/>
        </w:rPr>
      </w:pPr>
      <w:r w:rsidRPr="00A81A03">
        <w:rPr>
          <w:lang w:val="es-ES"/>
        </w:rPr>
        <w:t>(Membrete del Contratante)</w:t>
      </w:r>
    </w:p>
    <w:p w:rsidR="00226F37" w:rsidRPr="00A81A03" w:rsidRDefault="00226F37" w:rsidP="00226F37">
      <w:pPr>
        <w:rPr>
          <w:lang w:val="es-ES"/>
        </w:rPr>
      </w:pPr>
    </w:p>
    <w:p w:rsidR="00226F37" w:rsidRPr="00A81A03" w:rsidRDefault="00226F37" w:rsidP="00226F37">
      <w:pPr>
        <w:tabs>
          <w:tab w:val="left" w:pos="6480"/>
          <w:tab w:val="left" w:pos="9000"/>
        </w:tabs>
        <w:rPr>
          <w:lang w:val="es-ES"/>
        </w:rPr>
      </w:pPr>
      <w:r w:rsidRPr="00A81A03">
        <w:rPr>
          <w:lang w:val="es-ES"/>
        </w:rPr>
        <w:t xml:space="preserve">A: </w:t>
      </w:r>
      <w:r w:rsidRPr="00A81A03">
        <w:rPr>
          <w:i/>
          <w:sz w:val="20"/>
          <w:lang w:val="es-ES"/>
        </w:rPr>
        <w:t>____________________________________</w:t>
      </w:r>
      <w:r w:rsidRPr="00A81A03">
        <w:rPr>
          <w:lang w:val="es-ES"/>
        </w:rPr>
        <w:tab/>
        <w:t xml:space="preserve">Fecha: </w:t>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Atención: </w:t>
      </w:r>
      <w:r w:rsidRPr="00A81A03">
        <w:rPr>
          <w:i/>
          <w:sz w:val="20"/>
          <w:lang w:val="es-ES"/>
        </w:rPr>
        <w:t>______________________________________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Nombre del Contrato: </w:t>
      </w:r>
      <w:r w:rsidRPr="00A81A03">
        <w:rPr>
          <w:i/>
          <w:sz w:val="20"/>
          <w:lang w:val="es-ES"/>
        </w:rPr>
        <w:t>_________________________________</w:t>
      </w:r>
    </w:p>
    <w:p w:rsidR="00226F37" w:rsidRPr="00A81A03" w:rsidRDefault="00226F37" w:rsidP="00226F37">
      <w:pPr>
        <w:rPr>
          <w:lang w:val="es-ES"/>
        </w:rPr>
      </w:pPr>
      <w:r w:rsidRPr="00A81A03">
        <w:rPr>
          <w:lang w:val="es-ES"/>
        </w:rPr>
        <w:t xml:space="preserve">Número del Contrato: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r w:rsidRPr="00A81A03">
        <w:rPr>
          <w:lang w:val="es-ES"/>
        </w:rPr>
        <w:t>De nuestra consideración:</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A81A03">
        <w:rPr>
          <w:i/>
          <w:lang w:val="es-ES"/>
        </w:rPr>
        <w:t xml:space="preserve">_______________ </w:t>
      </w:r>
      <w:r w:rsidRPr="00A81A03">
        <w:rPr>
          <w:lang w:val="es-ES"/>
        </w:rPr>
        <w:t xml:space="preserve">días a partir de la fecha de esta carta </w:t>
      </w:r>
      <w:r w:rsidRPr="00A81A03">
        <w:rPr>
          <w:i/>
          <w:sz w:val="20"/>
          <w:lang w:val="es-ES"/>
        </w:rPr>
        <w:t>____________________</w:t>
      </w:r>
      <w:r w:rsidRPr="00A81A03">
        <w:rPr>
          <w:lang w:val="es-ES"/>
        </w:rPr>
        <w:t>.</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2.</w:t>
      </w:r>
      <w:r w:rsidRPr="00A81A03">
        <w:rPr>
          <w:lang w:val="es-ES"/>
        </w:rPr>
        <w:tab/>
        <w:t>Solicitud de modificación No. 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3.</w:t>
      </w:r>
      <w:r w:rsidRPr="00A81A03">
        <w:rPr>
          <w:lang w:val="es-ES"/>
        </w:rPr>
        <w:tab/>
        <w:t>Modificación solicitada por:</w:t>
      </w:r>
      <w:r w:rsidRPr="00A81A03">
        <w:rPr>
          <w:lang w:val="es-ES"/>
        </w:rPr>
        <w:tab/>
      </w:r>
    </w:p>
    <w:p w:rsidR="00226F37" w:rsidRPr="00A81A03" w:rsidRDefault="00226F37" w:rsidP="00226F37">
      <w:pPr>
        <w:ind w:left="540"/>
        <w:rPr>
          <w:sz w:val="20"/>
          <w:lang w:val="es-ES"/>
        </w:rPr>
      </w:pPr>
      <w:r w:rsidRPr="00A81A03">
        <w:rPr>
          <w:lang w:val="es-ES"/>
        </w:rPr>
        <w:t xml:space="preserve">Contratante: </w:t>
      </w:r>
      <w:r w:rsidRPr="00A81A03">
        <w:rPr>
          <w:sz w:val="20"/>
          <w:lang w:val="es-ES"/>
        </w:rPr>
        <w:t xml:space="preserve">_______________________________ </w:t>
      </w:r>
    </w:p>
    <w:p w:rsidR="00226F37" w:rsidRPr="00A81A03" w:rsidRDefault="00226F37" w:rsidP="00E97EA7">
      <w:pPr>
        <w:autoSpaceDE w:val="0"/>
        <w:ind w:left="540"/>
        <w:rPr>
          <w:lang w:val="es-ES"/>
        </w:rPr>
      </w:pPr>
      <w:r w:rsidRPr="00A81A03">
        <w:rPr>
          <w:lang w:val="es-ES"/>
        </w:rPr>
        <w:t xml:space="preserve">Contratista (mediante Solicitud de Propuesta de Modificación No. </w:t>
      </w:r>
      <w:r w:rsidRPr="00A81A03">
        <w:rPr>
          <w:i/>
          <w:lang w:val="es-ES"/>
        </w:rPr>
        <w:t>_______</w:t>
      </w:r>
      <w:r w:rsidR="00E97EA7" w:rsidRPr="00A81A03">
        <w:rPr>
          <w:rFonts w:ascii="ZWAdobeF" w:hAnsi="ZWAdobeF" w:cs="ZWAdobeF"/>
          <w:sz w:val="2"/>
          <w:szCs w:val="2"/>
          <w:lang w:val="es-ES"/>
        </w:rPr>
        <w:t>15F</w:t>
      </w:r>
      <w:r w:rsidRPr="00A81A03">
        <w:rPr>
          <w:vertAlign w:val="superscript"/>
          <w:lang w:val="es-ES"/>
        </w:rPr>
        <w:footnoteReference w:id="18"/>
      </w:r>
      <w:r w:rsidRPr="00A81A03">
        <w:rPr>
          <w:lang w:val="es-ES"/>
        </w:rPr>
        <w:t xml:space="preserve">: </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4.</w:t>
      </w:r>
      <w:r w:rsidRPr="00A81A03">
        <w:rPr>
          <w:lang w:val="es-ES"/>
        </w:rPr>
        <w:tab/>
        <w:t xml:space="preserve">Breve descripción de la modificación: </w:t>
      </w:r>
      <w:r w:rsidRPr="00A81A03">
        <w:rPr>
          <w:i/>
          <w:sz w:val="20"/>
          <w:lang w:val="es-ES"/>
        </w:rPr>
        <w:t>______________________________________________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jc w:val="left"/>
        <w:rPr>
          <w:lang w:val="es-ES"/>
        </w:rPr>
      </w:pPr>
      <w:r w:rsidRPr="00A81A03">
        <w:rPr>
          <w:lang w:val="es-ES"/>
        </w:rPr>
        <w:t>5.</w:t>
      </w:r>
      <w:r w:rsidRPr="00A81A03">
        <w:rPr>
          <w:lang w:val="es-ES"/>
        </w:rPr>
        <w:tab/>
        <w:t xml:space="preserve">Instalaciones y/o No. del equipo relacionado con la modificación solicitada: </w:t>
      </w:r>
      <w:r w:rsidRPr="00A81A03">
        <w:rPr>
          <w:i/>
          <w:sz w:val="20"/>
          <w:lang w:val="es-ES"/>
        </w:rPr>
        <w:t>__________________________________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6.</w:t>
      </w:r>
      <w:r w:rsidRPr="00A81A03">
        <w:rPr>
          <w:lang w:val="es-ES"/>
        </w:rPr>
        <w:tab/>
        <w:t>Planos y/o documentos técnicos de referencia para la solicitud de modificación:</w:t>
      </w:r>
    </w:p>
    <w:p w:rsidR="00226F37" w:rsidRPr="00A81A03" w:rsidRDefault="00226F37" w:rsidP="00226F37">
      <w:pPr>
        <w:ind w:left="540" w:hanging="540"/>
        <w:rPr>
          <w:lang w:val="es-ES"/>
        </w:rPr>
      </w:pPr>
    </w:p>
    <w:p w:rsidR="00226F37" w:rsidRPr="00A81A03" w:rsidRDefault="00226F37" w:rsidP="00226F37">
      <w:pPr>
        <w:tabs>
          <w:tab w:val="left" w:pos="4320"/>
        </w:tabs>
        <w:ind w:left="540"/>
        <w:rPr>
          <w:lang w:val="es-ES"/>
        </w:rPr>
      </w:pPr>
      <w:r w:rsidRPr="00A81A03">
        <w:rPr>
          <w:u w:val="single"/>
          <w:lang w:val="es-ES"/>
        </w:rPr>
        <w:t>Plano No./Documento No.</w:t>
      </w:r>
      <w:r w:rsidRPr="00A81A03">
        <w:rPr>
          <w:lang w:val="es-ES"/>
        </w:rPr>
        <w:tab/>
      </w:r>
      <w:r w:rsidRPr="00A81A03">
        <w:rPr>
          <w:u w:val="single"/>
          <w:lang w:val="es-ES"/>
        </w:rPr>
        <w:t>Descripción</w:t>
      </w:r>
    </w:p>
    <w:p w:rsidR="00226F37" w:rsidRPr="00A81A03" w:rsidRDefault="00226F37" w:rsidP="00226F37">
      <w:pPr>
        <w:ind w:left="540" w:hanging="540"/>
        <w:rPr>
          <w:lang w:val="es-ES"/>
        </w:rPr>
      </w:pPr>
    </w:p>
    <w:p w:rsidR="00226F37" w:rsidRPr="00A81A03" w:rsidRDefault="00226F37" w:rsidP="00226F37">
      <w:pPr>
        <w:ind w:left="540" w:hanging="540"/>
        <w:rPr>
          <w:lang w:val="es-ES"/>
        </w:rPr>
      </w:pPr>
    </w:p>
    <w:p w:rsidR="00226F37" w:rsidRPr="00A81A03" w:rsidRDefault="00226F37" w:rsidP="00226F37">
      <w:pPr>
        <w:ind w:left="540" w:hanging="540"/>
        <w:jc w:val="left"/>
        <w:rPr>
          <w:lang w:val="es-ES"/>
        </w:rPr>
      </w:pPr>
      <w:r w:rsidRPr="00A81A03">
        <w:rPr>
          <w:lang w:val="es-ES"/>
        </w:rPr>
        <w:t>7.</w:t>
      </w:r>
      <w:r w:rsidRPr="00A81A03">
        <w:rPr>
          <w:lang w:val="es-ES"/>
        </w:rPr>
        <w:tab/>
        <w:t xml:space="preserve">Condiciones detalladas o requisitos especiales de la modificación solicitada: </w:t>
      </w:r>
      <w:r w:rsidRPr="00A81A03">
        <w:rPr>
          <w:i/>
          <w:sz w:val="20"/>
          <w:lang w:val="es-ES"/>
        </w:rPr>
        <w:t>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8.</w:t>
      </w:r>
      <w:r w:rsidRPr="00A81A03">
        <w:rPr>
          <w:lang w:val="es-ES"/>
        </w:rPr>
        <w:tab/>
        <w:t>Términos y condiciones generales:</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(a)</w:t>
      </w:r>
      <w:r w:rsidRPr="00A81A03">
        <w:rPr>
          <w:lang w:val="es-ES"/>
        </w:rPr>
        <w:tab/>
        <w:t>Sírvanse presentarnos una estimación del efecto que tendrá la modificación solicitada en el precio del Contrato.</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(b)</w:t>
      </w:r>
      <w:r w:rsidRPr="00A81A03">
        <w:rPr>
          <w:lang w:val="es-ES"/>
        </w:rPr>
        <w:tab/>
      </w:r>
      <w:r w:rsidR="00AB5D9D" w:rsidRPr="00A81A03">
        <w:rPr>
          <w:lang w:val="es-ES"/>
        </w:rPr>
        <w:t>El estimado</w:t>
      </w:r>
      <w:r w:rsidRPr="00A81A03">
        <w:rPr>
          <w:lang w:val="es-ES"/>
        </w:rPr>
        <w:t xml:space="preserve"> deberá comprender el tiempo adicional, de haberlo, que se requeriría para efectuar la modificación solicitada.</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(c)</w:t>
      </w:r>
      <w:r w:rsidRPr="00A81A03">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(d)</w:t>
      </w:r>
      <w:r w:rsidRPr="00A81A03">
        <w:rPr>
          <w:lang w:val="es-ES"/>
        </w:rPr>
        <w:tab/>
        <w:t>Se deberá calcular todo aumento o disminución del trabajo del Contratista en relación con los servicios de su personal.</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(e)</w:t>
      </w:r>
      <w:r w:rsidRPr="00A81A03">
        <w:rPr>
          <w:lang w:val="es-ES"/>
        </w:rPr>
        <w:tab/>
        <w:t>Los trabajos asociados a la modificación solicitada no deberán ejecutarse mientras no hayan recibido ustedes nuestra aceptación y confirmación por escrito de la cuantía e índole de dichos trabajos.</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Contratante)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(Firma)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firmante)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(Cargo del firmante)</w:t>
      </w:r>
    </w:p>
    <w:p w:rsidR="00226F37" w:rsidRPr="00A81A03" w:rsidRDefault="00226F37" w:rsidP="00226F37">
      <w:pPr>
        <w:rPr>
          <w:lang w:val="es-ES"/>
        </w:rPr>
      </w:pPr>
    </w:p>
    <w:p w:rsidR="00226F37" w:rsidRPr="00A81A03" w:rsidRDefault="00226F37" w:rsidP="00226F37">
      <w:pPr>
        <w:pStyle w:val="SecVI-Header3"/>
        <w:rPr>
          <w:lang w:val="es-ES"/>
        </w:rPr>
      </w:pPr>
      <w:r w:rsidRPr="00A81A03">
        <w:rPr>
          <w:lang w:val="es-ES"/>
        </w:rPr>
        <w:br w:type="page"/>
      </w:r>
      <w:bookmarkStart w:id="712" w:name="_Toc190498611"/>
      <w:bookmarkStart w:id="713" w:name="_Toc233876764"/>
      <w:bookmarkStart w:id="714" w:name="_Toc233876783"/>
      <w:r w:rsidRPr="00A81A03">
        <w:rPr>
          <w:lang w:val="es-ES"/>
        </w:rPr>
        <w:t>Anexo 2. Estimación de la Propuesta de Modificación</w:t>
      </w:r>
      <w:bookmarkEnd w:id="712"/>
      <w:bookmarkEnd w:id="713"/>
      <w:bookmarkEnd w:id="714"/>
    </w:p>
    <w:p w:rsidR="00226F37" w:rsidRPr="00A81A03" w:rsidRDefault="00226F37" w:rsidP="00226F37">
      <w:pPr>
        <w:rPr>
          <w:lang w:val="es-ES"/>
        </w:rPr>
      </w:pPr>
    </w:p>
    <w:p w:rsidR="00226F37" w:rsidRPr="00A81A03" w:rsidRDefault="00226F37" w:rsidP="00226F37">
      <w:pPr>
        <w:jc w:val="center"/>
        <w:rPr>
          <w:lang w:val="es-ES"/>
        </w:rPr>
      </w:pPr>
      <w:r w:rsidRPr="00A81A03">
        <w:rPr>
          <w:lang w:val="es-ES"/>
        </w:rPr>
        <w:t>(Membrete del Contratista)</w:t>
      </w:r>
    </w:p>
    <w:p w:rsidR="00226F37" w:rsidRPr="00A81A03" w:rsidRDefault="00226F37" w:rsidP="00226F37">
      <w:pPr>
        <w:rPr>
          <w:lang w:val="es-ES"/>
        </w:rPr>
      </w:pPr>
    </w:p>
    <w:p w:rsidR="00226F37" w:rsidRPr="00A81A03" w:rsidRDefault="00226F37" w:rsidP="00226F37">
      <w:pPr>
        <w:tabs>
          <w:tab w:val="left" w:pos="6480"/>
          <w:tab w:val="left" w:pos="9000"/>
        </w:tabs>
        <w:rPr>
          <w:lang w:val="es-ES"/>
        </w:rPr>
      </w:pPr>
      <w:r w:rsidRPr="00A81A03">
        <w:rPr>
          <w:lang w:val="es-ES"/>
        </w:rPr>
        <w:t xml:space="preserve">A: </w:t>
      </w:r>
      <w:r w:rsidRPr="00A81A03">
        <w:rPr>
          <w:i/>
          <w:sz w:val="20"/>
          <w:lang w:val="es-ES"/>
        </w:rPr>
        <w:t>______________________________</w:t>
      </w:r>
      <w:r w:rsidRPr="00A81A03">
        <w:rPr>
          <w:lang w:val="es-ES"/>
        </w:rPr>
        <w:tab/>
        <w:t xml:space="preserve">Fecha: </w:t>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Atención: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Nombre del Contrato: </w:t>
      </w:r>
      <w:r w:rsidRPr="00A81A03">
        <w:rPr>
          <w:i/>
          <w:sz w:val="20"/>
          <w:lang w:val="es-ES"/>
        </w:rPr>
        <w:t>_______________________________</w:t>
      </w:r>
    </w:p>
    <w:p w:rsidR="00226F37" w:rsidRPr="00A81A03" w:rsidRDefault="00226F37" w:rsidP="00226F37">
      <w:pPr>
        <w:rPr>
          <w:lang w:val="es-ES"/>
        </w:rPr>
      </w:pPr>
      <w:r w:rsidRPr="00A81A03">
        <w:rPr>
          <w:lang w:val="es-ES"/>
        </w:rPr>
        <w:t xml:space="preserve">Número del Contrato: </w:t>
      </w:r>
      <w:r w:rsidRPr="00A81A03">
        <w:rPr>
          <w:i/>
          <w:sz w:val="20"/>
          <w:lang w:val="es-ES"/>
        </w:rPr>
        <w:t>_____________________________</w:t>
      </w:r>
    </w:p>
    <w:p w:rsidR="00226F37" w:rsidRPr="00A81A03" w:rsidRDefault="00226F37" w:rsidP="00226F37">
      <w:pPr>
        <w:rPr>
          <w:lang w:val="es-ES"/>
        </w:rPr>
      </w:pPr>
    </w:p>
    <w:p w:rsidR="00226F37" w:rsidRPr="00A81A03" w:rsidRDefault="00226F37" w:rsidP="00226F37">
      <w:pPr>
        <w:rPr>
          <w:lang w:val="es-ES"/>
        </w:rPr>
      </w:pPr>
    </w:p>
    <w:p w:rsidR="00226F37" w:rsidRPr="00A81A03" w:rsidRDefault="0094192A" w:rsidP="00226F37">
      <w:pPr>
        <w:rPr>
          <w:lang w:val="es-ES"/>
        </w:rPr>
      </w:pPr>
      <w:r w:rsidRPr="00A81A03">
        <w:rPr>
          <w:lang w:val="es-ES"/>
        </w:rPr>
        <w:t>Estimados</w:t>
      </w:r>
      <w:r w:rsidR="00226F37" w:rsidRPr="00A81A03">
        <w:rPr>
          <w:lang w:val="es-ES"/>
        </w:rPr>
        <w:t>:</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A553E0" w:rsidRPr="00A81A03">
        <w:rPr>
          <w:lang w:val="es-ES"/>
        </w:rPr>
        <w:t>Subcláusula</w:t>
      </w:r>
      <w:r w:rsidRPr="00A81A03">
        <w:rPr>
          <w:lang w:val="es-ES"/>
        </w:rPr>
        <w:t xml:space="preserve"> 39.2.1 de las </w:t>
      </w:r>
      <w:r w:rsidR="008D7DC1" w:rsidRPr="00A81A03">
        <w:rPr>
          <w:lang w:val="es-ES"/>
        </w:rPr>
        <w:t>Condiciones Generales</w:t>
      </w:r>
      <w:r w:rsidR="00404FB8" w:rsidRPr="00A81A03">
        <w:rPr>
          <w:lang w:val="es-ES"/>
        </w:rPr>
        <w:t xml:space="preserve"> del Contrato</w:t>
      </w:r>
      <w:r w:rsidRPr="00A81A03">
        <w:rPr>
          <w:lang w:val="es-ES"/>
        </w:rPr>
        <w:t xml:space="preserve">. Hemos tomado nota de que antes de proceder a estimar el costo de los trabajos para la modificación debemos contar con su aprobación del costo de preparación de la propuesta de modificación, de conformidad con la </w:t>
      </w:r>
      <w:r w:rsidR="00A553E0" w:rsidRPr="00A81A03">
        <w:rPr>
          <w:lang w:val="es-ES"/>
        </w:rPr>
        <w:t>Subcláusula</w:t>
      </w:r>
      <w:r w:rsidRPr="00A81A03">
        <w:rPr>
          <w:lang w:val="es-ES"/>
        </w:rPr>
        <w:t xml:space="preserve"> 39.2.2. de las CG</w:t>
      </w:r>
      <w:r w:rsidR="00404FB8" w:rsidRPr="00A81A03">
        <w:rPr>
          <w:lang w:val="es-ES"/>
        </w:rPr>
        <w:t>C</w:t>
      </w:r>
      <w:r w:rsidRPr="00A81A03">
        <w:rPr>
          <w:lang w:val="es-ES"/>
        </w:rPr>
        <w:t>.</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2.</w:t>
      </w:r>
      <w:r w:rsidRPr="00A81A03">
        <w:rPr>
          <w:lang w:val="es-ES"/>
        </w:rPr>
        <w:tab/>
        <w:t xml:space="preserve">Solicitud de modificación No./Rev.: </w:t>
      </w:r>
      <w:r w:rsidRPr="00A81A03">
        <w:rPr>
          <w:i/>
          <w:sz w:val="20"/>
          <w:lang w:val="es-ES"/>
        </w:rPr>
        <w:t>____________________________</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3.</w:t>
      </w:r>
      <w:r w:rsidRPr="00A81A03">
        <w:rPr>
          <w:lang w:val="es-ES"/>
        </w:rPr>
        <w:tab/>
        <w:t xml:space="preserve">Breve descripción de la modificación: </w:t>
      </w:r>
      <w:r w:rsidRPr="00A81A03">
        <w:rPr>
          <w:i/>
          <w:sz w:val="20"/>
          <w:lang w:val="es-ES"/>
        </w:rPr>
        <w:t>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4.</w:t>
      </w:r>
      <w:r w:rsidRPr="00A81A03">
        <w:rPr>
          <w:lang w:val="es-ES"/>
        </w:rPr>
        <w:tab/>
        <w:t xml:space="preserve">Efecto previsto de la modificación: </w:t>
      </w:r>
      <w:r w:rsidRPr="00A81A03">
        <w:rPr>
          <w:i/>
          <w:sz w:val="20"/>
          <w:lang w:val="es-ES"/>
        </w:rPr>
        <w:t>___________________________</w:t>
      </w:r>
    </w:p>
    <w:p w:rsidR="00226F37" w:rsidRPr="00A81A03" w:rsidRDefault="00226F37" w:rsidP="00226F37">
      <w:pPr>
        <w:ind w:left="540" w:hanging="540"/>
        <w:rPr>
          <w:lang w:val="es-ES"/>
        </w:rPr>
      </w:pPr>
    </w:p>
    <w:p w:rsidR="00226F37" w:rsidRPr="00A81A03" w:rsidRDefault="00226F37" w:rsidP="00E97EA7">
      <w:pPr>
        <w:autoSpaceDE w:val="0"/>
        <w:ind w:left="540" w:hanging="540"/>
        <w:rPr>
          <w:lang w:val="es-ES"/>
        </w:rPr>
      </w:pPr>
      <w:r w:rsidRPr="00A81A03">
        <w:rPr>
          <w:lang w:val="es-ES"/>
        </w:rPr>
        <w:t>5.</w:t>
      </w:r>
      <w:r w:rsidRPr="00A81A03">
        <w:rPr>
          <w:lang w:val="es-ES"/>
        </w:rPr>
        <w:tab/>
        <w:t xml:space="preserve">Costo de preparación de la propuesta de modificación: </w:t>
      </w:r>
      <w:r w:rsidRPr="00A81A03">
        <w:rPr>
          <w:i/>
          <w:sz w:val="20"/>
          <w:lang w:val="es-ES"/>
        </w:rPr>
        <w:t>_______________</w:t>
      </w:r>
      <w:r w:rsidR="00E97EA7" w:rsidRPr="00A81A03">
        <w:rPr>
          <w:rFonts w:ascii="ZWAdobeF" w:hAnsi="ZWAdobeF" w:cs="ZWAdobeF"/>
          <w:sz w:val="2"/>
          <w:szCs w:val="2"/>
          <w:lang w:val="es-ES"/>
        </w:rPr>
        <w:t>16F</w:t>
      </w:r>
      <w:r w:rsidRPr="00A81A03">
        <w:rPr>
          <w:rStyle w:val="FootnoteReference"/>
          <w:sz w:val="20"/>
          <w:lang w:val="es-ES"/>
        </w:rPr>
        <w:footnoteReference w:id="19"/>
      </w:r>
    </w:p>
    <w:p w:rsidR="00226F37" w:rsidRPr="00A81A03" w:rsidRDefault="00226F37" w:rsidP="00226F37">
      <w:pPr>
        <w:ind w:left="540" w:hanging="540"/>
        <w:rPr>
          <w:lang w:val="es-ES"/>
        </w:rPr>
      </w:pPr>
    </w:p>
    <w:p w:rsidR="00226F37" w:rsidRPr="00A81A03" w:rsidRDefault="00226F37" w:rsidP="00226F37">
      <w:pPr>
        <w:tabs>
          <w:tab w:val="left" w:pos="6300"/>
        </w:tabs>
        <w:ind w:left="1080" w:hanging="540"/>
        <w:rPr>
          <w:lang w:val="es-ES"/>
        </w:rPr>
      </w:pPr>
      <w:r w:rsidRPr="00A81A03">
        <w:rPr>
          <w:lang w:val="es-ES"/>
        </w:rPr>
        <w:t>(a)</w:t>
      </w:r>
      <w:r w:rsidRPr="00A81A03">
        <w:rPr>
          <w:lang w:val="es-ES"/>
        </w:rPr>
        <w:tab/>
        <w:t>Ingeniería</w:t>
      </w:r>
      <w:r w:rsidRPr="00A81A03">
        <w:rPr>
          <w:lang w:val="es-ES"/>
        </w:rPr>
        <w:tab/>
        <w:t>(Monto)</w:t>
      </w:r>
    </w:p>
    <w:p w:rsidR="00226F37" w:rsidRPr="00A81A03" w:rsidRDefault="00226F37" w:rsidP="00226F37">
      <w:pPr>
        <w:rPr>
          <w:lang w:val="es-ES"/>
        </w:rPr>
      </w:pPr>
    </w:p>
    <w:p w:rsidR="00226F37" w:rsidRPr="00A81A03" w:rsidRDefault="00226F37" w:rsidP="00226F37">
      <w:pPr>
        <w:tabs>
          <w:tab w:val="left" w:pos="3240"/>
          <w:tab w:val="left" w:pos="3960"/>
          <w:tab w:val="left" w:pos="5220"/>
          <w:tab w:val="left" w:pos="6300"/>
          <w:tab w:val="left" w:pos="7200"/>
        </w:tabs>
        <w:ind w:left="1620" w:hanging="540"/>
        <w:rPr>
          <w:lang w:val="es-ES"/>
        </w:rPr>
      </w:pPr>
      <w:r w:rsidRPr="00A81A03">
        <w:rPr>
          <w:lang w:val="es-ES"/>
        </w:rPr>
        <w:t>(i)</w:t>
      </w:r>
      <w:r w:rsidRPr="00A81A03">
        <w:rPr>
          <w:lang w:val="es-ES"/>
        </w:rPr>
        <w:tab/>
        <w:t>Ingeniero</w:t>
      </w:r>
      <w:r w:rsidRPr="00A81A03">
        <w:rPr>
          <w:lang w:val="es-ES"/>
        </w:rPr>
        <w:tab/>
      </w:r>
      <w:r w:rsidRPr="00A81A03">
        <w:rPr>
          <w:u w:val="single"/>
          <w:lang w:val="es-ES"/>
        </w:rPr>
        <w:tab/>
      </w:r>
      <w:r w:rsidRPr="00A81A03">
        <w:rPr>
          <w:lang w:val="es-ES"/>
        </w:rPr>
        <w:t xml:space="preserve"> horas x </w:t>
      </w:r>
      <w:r w:rsidRPr="00A81A03">
        <w:rPr>
          <w:u w:val="single"/>
          <w:lang w:val="es-ES"/>
        </w:rPr>
        <w:tab/>
      </w:r>
      <w:r w:rsidRPr="00A81A03">
        <w:rPr>
          <w:lang w:val="es-ES"/>
        </w:rPr>
        <w:t xml:space="preserve"> por hora = </w:t>
      </w:r>
      <w:r w:rsidRPr="00A81A03">
        <w:rPr>
          <w:u w:val="single"/>
          <w:lang w:val="es-ES"/>
        </w:rPr>
        <w:tab/>
      </w:r>
    </w:p>
    <w:p w:rsidR="00226F37" w:rsidRPr="00A81A03" w:rsidRDefault="00226F37" w:rsidP="00226F37">
      <w:pPr>
        <w:tabs>
          <w:tab w:val="left" w:pos="3240"/>
          <w:tab w:val="left" w:pos="3960"/>
          <w:tab w:val="left" w:pos="5220"/>
          <w:tab w:val="left" w:pos="6300"/>
          <w:tab w:val="left" w:pos="7200"/>
        </w:tabs>
        <w:ind w:left="1620" w:hanging="540"/>
        <w:rPr>
          <w:lang w:val="es-ES"/>
        </w:rPr>
      </w:pPr>
      <w:r w:rsidRPr="00A81A03">
        <w:rPr>
          <w:lang w:val="es-ES"/>
        </w:rPr>
        <w:t>(ii)</w:t>
      </w:r>
      <w:r w:rsidRPr="00A81A03">
        <w:rPr>
          <w:lang w:val="es-ES"/>
        </w:rPr>
        <w:tab/>
        <w:t>Dibujante</w:t>
      </w:r>
      <w:r w:rsidRPr="00A81A03">
        <w:rPr>
          <w:lang w:val="es-ES"/>
        </w:rPr>
        <w:tab/>
      </w:r>
      <w:r w:rsidRPr="00A81A03">
        <w:rPr>
          <w:u w:val="single"/>
          <w:lang w:val="es-ES"/>
        </w:rPr>
        <w:tab/>
      </w:r>
      <w:r w:rsidRPr="00A81A03">
        <w:rPr>
          <w:lang w:val="es-ES"/>
        </w:rPr>
        <w:t xml:space="preserve"> horas x </w:t>
      </w:r>
      <w:r w:rsidRPr="00A81A03">
        <w:rPr>
          <w:u w:val="single"/>
          <w:lang w:val="es-ES"/>
        </w:rPr>
        <w:tab/>
      </w:r>
      <w:r w:rsidRPr="00A81A03">
        <w:rPr>
          <w:lang w:val="es-ES"/>
        </w:rPr>
        <w:t xml:space="preserve"> por hora = </w:t>
      </w:r>
      <w:r w:rsidRPr="00A81A03">
        <w:rPr>
          <w:u w:val="single"/>
          <w:lang w:val="es-ES"/>
        </w:rPr>
        <w:tab/>
      </w:r>
    </w:p>
    <w:p w:rsidR="00226F37" w:rsidRPr="00A81A03" w:rsidRDefault="00226F37" w:rsidP="00226F37">
      <w:pPr>
        <w:tabs>
          <w:tab w:val="left" w:pos="3240"/>
          <w:tab w:val="left" w:pos="3960"/>
          <w:tab w:val="left" w:pos="6300"/>
          <w:tab w:val="left" w:pos="7200"/>
        </w:tabs>
        <w:ind w:left="1620"/>
        <w:rPr>
          <w:lang w:val="es-ES"/>
        </w:rPr>
      </w:pPr>
      <w:r w:rsidRPr="00A81A03">
        <w:rPr>
          <w:lang w:val="es-ES"/>
        </w:rPr>
        <w:t>Subtotal</w:t>
      </w:r>
      <w:r w:rsidRPr="00A81A03">
        <w:rPr>
          <w:lang w:val="es-ES"/>
        </w:rPr>
        <w:tab/>
      </w:r>
      <w:r w:rsidRPr="00A81A03">
        <w:rPr>
          <w:u w:val="single"/>
          <w:lang w:val="es-ES"/>
        </w:rPr>
        <w:tab/>
      </w:r>
      <w:r w:rsidRPr="00A81A03">
        <w:rPr>
          <w:lang w:val="es-ES"/>
        </w:rPr>
        <w:t xml:space="preserve"> horas</w:t>
      </w:r>
      <w:r w:rsidRPr="00A81A03">
        <w:rPr>
          <w:lang w:val="es-ES"/>
        </w:rPr>
        <w:tab/>
      </w:r>
      <w:r w:rsidRPr="00A81A03">
        <w:rPr>
          <w:u w:val="single"/>
          <w:lang w:val="es-ES"/>
        </w:rPr>
        <w:tab/>
      </w:r>
    </w:p>
    <w:p w:rsidR="00226F37" w:rsidRPr="00A81A03" w:rsidRDefault="00226F37" w:rsidP="00226F37">
      <w:pPr>
        <w:ind w:left="1620"/>
        <w:rPr>
          <w:lang w:val="es-ES"/>
        </w:rPr>
      </w:pPr>
    </w:p>
    <w:p w:rsidR="00226F37" w:rsidRPr="00A81A03" w:rsidRDefault="00226F37" w:rsidP="00226F37">
      <w:pPr>
        <w:tabs>
          <w:tab w:val="left" w:pos="6300"/>
          <w:tab w:val="left" w:pos="7200"/>
        </w:tabs>
        <w:ind w:left="1620"/>
        <w:rPr>
          <w:lang w:val="es-ES"/>
        </w:rPr>
      </w:pPr>
      <w:r w:rsidRPr="00A81A03">
        <w:rPr>
          <w:lang w:val="es-ES"/>
        </w:rPr>
        <w:t>Costo total de ingeniería</w:t>
      </w:r>
      <w:r w:rsidRPr="00A81A03">
        <w:rPr>
          <w:lang w:val="es-ES"/>
        </w:rPr>
        <w:tab/>
      </w:r>
      <w:r w:rsidRPr="00A81A03">
        <w:rPr>
          <w:u w:val="single"/>
          <w:lang w:val="es-ES"/>
        </w:rPr>
        <w:tab/>
      </w:r>
    </w:p>
    <w:p w:rsidR="00226F37" w:rsidRPr="00A81A03" w:rsidRDefault="00226F37" w:rsidP="00226F37">
      <w:pPr>
        <w:ind w:left="1620"/>
        <w:rPr>
          <w:lang w:val="es-ES"/>
        </w:rPr>
      </w:pPr>
    </w:p>
    <w:p w:rsidR="00226F37" w:rsidRPr="00A81A03" w:rsidRDefault="00226F37" w:rsidP="00226F37">
      <w:pPr>
        <w:tabs>
          <w:tab w:val="left" w:pos="6300"/>
          <w:tab w:val="left" w:pos="7200"/>
        </w:tabs>
        <w:ind w:left="1080" w:hanging="540"/>
        <w:rPr>
          <w:lang w:val="es-ES"/>
        </w:rPr>
      </w:pPr>
      <w:r w:rsidRPr="00A81A03">
        <w:rPr>
          <w:lang w:val="es-ES"/>
        </w:rPr>
        <w:t>(b)</w:t>
      </w:r>
      <w:r w:rsidRPr="00A81A03">
        <w:rPr>
          <w:lang w:val="es-ES"/>
        </w:rPr>
        <w:tab/>
        <w:t>Otros costos</w:t>
      </w:r>
      <w:r w:rsidRPr="00A81A03">
        <w:rPr>
          <w:lang w:val="es-ES"/>
        </w:rPr>
        <w:tab/>
      </w:r>
      <w:r w:rsidRPr="00A81A03">
        <w:rPr>
          <w:u w:val="single"/>
          <w:lang w:val="es-ES"/>
        </w:rPr>
        <w:tab/>
      </w:r>
    </w:p>
    <w:p w:rsidR="00226F37" w:rsidRPr="00A81A03" w:rsidRDefault="00226F37" w:rsidP="00226F37">
      <w:pPr>
        <w:rPr>
          <w:lang w:val="es-ES"/>
        </w:rPr>
      </w:pPr>
    </w:p>
    <w:p w:rsidR="00226F37" w:rsidRPr="00A81A03" w:rsidRDefault="00226F37" w:rsidP="00226F37">
      <w:pPr>
        <w:tabs>
          <w:tab w:val="left" w:pos="6300"/>
          <w:tab w:val="left" w:pos="7200"/>
        </w:tabs>
        <w:ind w:left="540"/>
        <w:rPr>
          <w:lang w:val="es-ES"/>
        </w:rPr>
      </w:pPr>
      <w:r w:rsidRPr="00A81A03">
        <w:rPr>
          <w:lang w:val="es-ES"/>
        </w:rPr>
        <w:t>Costo total (a) + (b)</w:t>
      </w:r>
      <w:r w:rsidRPr="00A81A03">
        <w:rPr>
          <w:lang w:val="es-ES"/>
        </w:rPr>
        <w:tab/>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Contratista)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(Firma)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firmante)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(Cargo del firmante)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pStyle w:val="SecVI-Header3"/>
        <w:rPr>
          <w:lang w:val="es-ES"/>
        </w:rPr>
      </w:pPr>
      <w:r w:rsidRPr="00A81A03">
        <w:rPr>
          <w:lang w:val="es-ES"/>
        </w:rPr>
        <w:br w:type="page"/>
      </w:r>
      <w:bookmarkStart w:id="715" w:name="_Toc190498612"/>
      <w:bookmarkStart w:id="716" w:name="_Toc233876765"/>
      <w:bookmarkStart w:id="717" w:name="_Toc233876784"/>
      <w:r w:rsidRPr="00A81A03">
        <w:rPr>
          <w:lang w:val="es-ES"/>
        </w:rPr>
        <w:t xml:space="preserve">Anexo 3. Aceptación de </w:t>
      </w:r>
      <w:bookmarkEnd w:id="715"/>
      <w:r w:rsidR="00AB5D9D" w:rsidRPr="00A81A03">
        <w:rPr>
          <w:lang w:val="es-ES"/>
        </w:rPr>
        <w:t>del estimado</w:t>
      </w:r>
      <w:bookmarkEnd w:id="716"/>
      <w:bookmarkEnd w:id="717"/>
    </w:p>
    <w:p w:rsidR="00226F37" w:rsidRPr="00A81A03" w:rsidRDefault="00226F37" w:rsidP="00226F37">
      <w:pPr>
        <w:rPr>
          <w:lang w:val="es-ES"/>
        </w:rPr>
      </w:pPr>
    </w:p>
    <w:p w:rsidR="00226F37" w:rsidRPr="00A81A03" w:rsidRDefault="00226F37" w:rsidP="00226F37">
      <w:pPr>
        <w:jc w:val="center"/>
        <w:rPr>
          <w:lang w:val="es-ES"/>
        </w:rPr>
      </w:pPr>
      <w:r w:rsidRPr="00A81A03">
        <w:rPr>
          <w:lang w:val="es-ES"/>
        </w:rPr>
        <w:t>(Membrete del Contratante)</w:t>
      </w:r>
    </w:p>
    <w:p w:rsidR="00226F37" w:rsidRPr="00A81A03" w:rsidRDefault="00226F37" w:rsidP="00226F37">
      <w:pPr>
        <w:rPr>
          <w:lang w:val="es-ES"/>
        </w:rPr>
      </w:pPr>
    </w:p>
    <w:p w:rsidR="00226F37" w:rsidRPr="00A81A03" w:rsidRDefault="00226F37" w:rsidP="00226F37">
      <w:pPr>
        <w:tabs>
          <w:tab w:val="left" w:pos="6480"/>
          <w:tab w:val="left" w:pos="9000"/>
        </w:tabs>
        <w:rPr>
          <w:lang w:val="es-ES"/>
        </w:rPr>
      </w:pPr>
      <w:r w:rsidRPr="00A81A03">
        <w:rPr>
          <w:lang w:val="es-ES"/>
        </w:rPr>
        <w:t xml:space="preserve">A: </w:t>
      </w:r>
      <w:r w:rsidRPr="00A81A03">
        <w:rPr>
          <w:i/>
          <w:sz w:val="20"/>
          <w:lang w:val="es-ES"/>
        </w:rPr>
        <w:t>______________________________</w:t>
      </w:r>
      <w:r w:rsidRPr="00A81A03">
        <w:rPr>
          <w:lang w:val="es-ES"/>
        </w:rPr>
        <w:tab/>
        <w:t xml:space="preserve">Fecha: </w:t>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Atención: </w:t>
      </w:r>
      <w:r w:rsidRPr="00A81A03">
        <w:rPr>
          <w:i/>
          <w:sz w:val="20"/>
          <w:lang w:val="es-ES"/>
        </w:rPr>
        <w:t>________________________________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Nombre del Contrato: </w:t>
      </w:r>
      <w:r w:rsidRPr="00A81A03">
        <w:rPr>
          <w:i/>
          <w:sz w:val="20"/>
          <w:lang w:val="es-ES"/>
        </w:rPr>
        <w:t>_____________________________</w:t>
      </w:r>
    </w:p>
    <w:p w:rsidR="00226F37" w:rsidRPr="00A81A03" w:rsidRDefault="00226F37" w:rsidP="00226F37">
      <w:pPr>
        <w:rPr>
          <w:lang w:val="es-ES"/>
        </w:rPr>
      </w:pPr>
      <w:r w:rsidRPr="00A81A03">
        <w:rPr>
          <w:lang w:val="es-ES"/>
        </w:rPr>
        <w:t xml:space="preserve">Número del Contrato: </w:t>
      </w:r>
      <w:r w:rsidRPr="00A81A03">
        <w:rPr>
          <w:i/>
          <w:sz w:val="20"/>
          <w:lang w:val="es-ES"/>
        </w:rPr>
        <w:t>___________________________</w:t>
      </w:r>
    </w:p>
    <w:p w:rsidR="00226F37" w:rsidRPr="00A81A03" w:rsidRDefault="00226F37" w:rsidP="00226F37">
      <w:pPr>
        <w:rPr>
          <w:lang w:val="es-ES"/>
        </w:rPr>
      </w:pPr>
    </w:p>
    <w:p w:rsidR="00226F37" w:rsidRPr="00A81A03" w:rsidRDefault="00226F37" w:rsidP="00226F37">
      <w:pPr>
        <w:rPr>
          <w:lang w:val="es-ES"/>
        </w:rPr>
      </w:pPr>
    </w:p>
    <w:p w:rsidR="00226F37" w:rsidRPr="00A81A03" w:rsidRDefault="00B95E15" w:rsidP="00226F37">
      <w:pPr>
        <w:rPr>
          <w:lang w:val="es-ES"/>
        </w:rPr>
      </w:pPr>
      <w:r w:rsidRPr="00A81A03">
        <w:rPr>
          <w:lang w:val="es-ES"/>
        </w:rPr>
        <w:t>Estimados</w:t>
      </w:r>
      <w:r w:rsidR="00226F37" w:rsidRPr="00A81A03">
        <w:rPr>
          <w:lang w:val="es-ES"/>
        </w:rPr>
        <w:t>:</w:t>
      </w:r>
    </w:p>
    <w:p w:rsidR="00226F37" w:rsidRPr="00A81A03" w:rsidRDefault="00226F37" w:rsidP="00226F37">
      <w:pPr>
        <w:rPr>
          <w:lang w:val="es-ES"/>
        </w:rPr>
      </w:pPr>
    </w:p>
    <w:p w:rsidR="00226F37" w:rsidRPr="00A81A03" w:rsidRDefault="00226F37" w:rsidP="00226F37">
      <w:pPr>
        <w:rPr>
          <w:lang w:val="es-ES"/>
        </w:rPr>
      </w:pPr>
      <w:r w:rsidRPr="00A81A03">
        <w:rPr>
          <w:lang w:val="es-ES"/>
        </w:rPr>
        <w:t>Por la presente aceptamos su estimación de la propuesta de modificación y damos nuestro acuerdo para que procedan a preparar la propuesta de modificación.</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2.</w:t>
      </w:r>
      <w:r w:rsidRPr="00A81A03">
        <w:rPr>
          <w:lang w:val="es-ES"/>
        </w:rPr>
        <w:tab/>
        <w:t xml:space="preserve">Solicitud de modificación No./Rev.: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3.</w:t>
      </w:r>
      <w:r w:rsidRPr="00A81A03">
        <w:rPr>
          <w:lang w:val="es-ES"/>
        </w:rPr>
        <w:tab/>
        <w:t xml:space="preserve">Estimación de la propuesta de modificación No./Rev.: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4.</w:t>
      </w:r>
      <w:r w:rsidRPr="00A81A03">
        <w:rPr>
          <w:lang w:val="es-ES"/>
        </w:rPr>
        <w:tab/>
        <w:t xml:space="preserve">Aceptación de </w:t>
      </w:r>
      <w:r w:rsidR="00AB5D9D" w:rsidRPr="00A81A03">
        <w:rPr>
          <w:lang w:val="es-ES"/>
        </w:rPr>
        <w:t>del estimado</w:t>
      </w:r>
      <w:r w:rsidRPr="00A81A03">
        <w:rPr>
          <w:lang w:val="es-ES"/>
        </w:rPr>
        <w:t xml:space="preserve"> No./Rev.: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5.</w:t>
      </w:r>
      <w:r w:rsidRPr="00A81A03">
        <w:rPr>
          <w:lang w:val="es-ES"/>
        </w:rPr>
        <w:tab/>
        <w:t xml:space="preserve">Breve descripción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6.</w:t>
      </w:r>
      <w:r w:rsidRPr="00A81A03">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473624" w:rsidRPr="00A81A03">
        <w:rPr>
          <w:lang w:val="es-ES"/>
        </w:rPr>
        <w:t>Cláusula</w:t>
      </w:r>
      <w:r w:rsidRPr="00A81A03">
        <w:rPr>
          <w:lang w:val="es-ES"/>
        </w:rPr>
        <w:t xml:space="preserve"> 39 de las </w:t>
      </w:r>
      <w:r w:rsidR="008D7DC1" w:rsidRPr="00A81A03">
        <w:rPr>
          <w:lang w:val="es-ES"/>
        </w:rPr>
        <w:t xml:space="preserve">Condiciones </w:t>
      </w:r>
      <w:r w:rsidR="00404FB8" w:rsidRPr="00A81A03">
        <w:rPr>
          <w:lang w:val="es-ES"/>
        </w:rPr>
        <w:t>Generales del Contrato</w:t>
      </w:r>
      <w:r w:rsidRPr="00A81A03">
        <w:rPr>
          <w:lang w:val="es-ES"/>
        </w:rPr>
        <w:t>.</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Contratante)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(Firma)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y cargo del firmante)</w:t>
      </w:r>
    </w:p>
    <w:p w:rsidR="00226F37" w:rsidRPr="00A81A03" w:rsidRDefault="00226F37" w:rsidP="00226F37">
      <w:pPr>
        <w:rPr>
          <w:lang w:val="es-ES"/>
        </w:rPr>
      </w:pPr>
    </w:p>
    <w:p w:rsidR="00226F37" w:rsidRPr="00A81A03" w:rsidRDefault="00226F37" w:rsidP="00226F37">
      <w:pPr>
        <w:pStyle w:val="SecVI-Header3"/>
        <w:rPr>
          <w:lang w:val="es-ES"/>
        </w:rPr>
      </w:pPr>
      <w:r w:rsidRPr="00A81A03">
        <w:rPr>
          <w:lang w:val="es-ES"/>
        </w:rPr>
        <w:br w:type="page"/>
      </w:r>
      <w:bookmarkStart w:id="718" w:name="_Toc190498613"/>
      <w:bookmarkStart w:id="719" w:name="_Toc233876766"/>
      <w:bookmarkStart w:id="720" w:name="_Toc233876785"/>
      <w:r w:rsidRPr="00A81A03">
        <w:rPr>
          <w:lang w:val="es-ES"/>
        </w:rPr>
        <w:t>Anexo 4. Propuesta de Modificación</w:t>
      </w:r>
      <w:bookmarkEnd w:id="718"/>
      <w:bookmarkEnd w:id="719"/>
      <w:bookmarkEnd w:id="720"/>
    </w:p>
    <w:p w:rsidR="00226F37" w:rsidRPr="00A81A03" w:rsidRDefault="00226F37" w:rsidP="00226F37">
      <w:pPr>
        <w:rPr>
          <w:lang w:val="es-ES"/>
        </w:rPr>
      </w:pPr>
    </w:p>
    <w:p w:rsidR="00226F37" w:rsidRPr="00A81A03" w:rsidRDefault="00226F37" w:rsidP="00226F37">
      <w:pPr>
        <w:jc w:val="center"/>
        <w:rPr>
          <w:lang w:val="es-ES"/>
        </w:rPr>
      </w:pPr>
      <w:r w:rsidRPr="00A81A03">
        <w:rPr>
          <w:lang w:val="es-ES"/>
        </w:rPr>
        <w:t>(Membrete del Contratista)</w:t>
      </w:r>
    </w:p>
    <w:p w:rsidR="00226F37" w:rsidRPr="00A81A03" w:rsidRDefault="00226F37" w:rsidP="00226F37">
      <w:pPr>
        <w:rPr>
          <w:lang w:val="es-ES"/>
        </w:rPr>
      </w:pPr>
    </w:p>
    <w:p w:rsidR="00226F37" w:rsidRPr="00A81A03" w:rsidRDefault="00226F37" w:rsidP="00226F37">
      <w:pPr>
        <w:tabs>
          <w:tab w:val="left" w:pos="6480"/>
          <w:tab w:val="left" w:pos="9000"/>
        </w:tabs>
        <w:rPr>
          <w:lang w:val="es-ES"/>
        </w:rPr>
      </w:pPr>
      <w:r w:rsidRPr="00A81A03">
        <w:rPr>
          <w:lang w:val="es-ES"/>
        </w:rPr>
        <w:t xml:space="preserve">A: </w:t>
      </w:r>
      <w:r w:rsidRPr="00A81A03">
        <w:rPr>
          <w:i/>
          <w:sz w:val="20"/>
          <w:lang w:val="es-ES"/>
        </w:rPr>
        <w:t>_______________________________</w:t>
      </w:r>
      <w:r w:rsidRPr="00A81A03">
        <w:rPr>
          <w:lang w:val="es-ES"/>
        </w:rPr>
        <w:tab/>
        <w:t xml:space="preserve">Fecha: </w:t>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Atención: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Nombre del Contrato: </w:t>
      </w:r>
      <w:r w:rsidRPr="00A81A03">
        <w:rPr>
          <w:i/>
          <w:sz w:val="20"/>
          <w:lang w:val="es-ES"/>
        </w:rPr>
        <w:t>_______________________________</w:t>
      </w:r>
    </w:p>
    <w:p w:rsidR="00226F37" w:rsidRPr="00A81A03" w:rsidRDefault="00226F37" w:rsidP="00226F37">
      <w:pPr>
        <w:rPr>
          <w:lang w:val="es-ES"/>
        </w:rPr>
      </w:pPr>
      <w:r w:rsidRPr="00A81A03">
        <w:rPr>
          <w:lang w:val="es-ES"/>
        </w:rPr>
        <w:t xml:space="preserve">Número del Contrato: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p>
    <w:p w:rsidR="00226F37" w:rsidRPr="00A81A03" w:rsidRDefault="007B7ACC" w:rsidP="00226F37">
      <w:pPr>
        <w:rPr>
          <w:lang w:val="es-ES"/>
        </w:rPr>
      </w:pPr>
      <w:r w:rsidRPr="00A81A03">
        <w:rPr>
          <w:lang w:val="es-ES"/>
        </w:rPr>
        <w:t>Estimados</w:t>
      </w:r>
      <w:r w:rsidR="00226F37" w:rsidRPr="00A81A03">
        <w:rPr>
          <w:lang w:val="es-ES"/>
        </w:rPr>
        <w:t>:</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En respuesta a su solicitud de presentar una propuesta de modificación No. </w:t>
      </w:r>
      <w:r w:rsidRPr="00A81A03">
        <w:rPr>
          <w:i/>
          <w:sz w:val="20"/>
          <w:lang w:val="es-ES"/>
        </w:rPr>
        <w:t>________________</w:t>
      </w:r>
      <w:r w:rsidRPr="00A81A03">
        <w:rPr>
          <w:lang w:val="es-ES"/>
        </w:rPr>
        <w:t>, por la presente les ofrecemos la siguiente propuesta:</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2.</w:t>
      </w:r>
      <w:r w:rsidRPr="00A81A03">
        <w:rPr>
          <w:lang w:val="es-ES"/>
        </w:rPr>
        <w:tab/>
        <w:t xml:space="preserve">Propuesta de Modificación No./Rev.: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3.</w:t>
      </w:r>
      <w:r w:rsidRPr="00A81A03">
        <w:rPr>
          <w:lang w:val="es-ES"/>
        </w:rPr>
        <w:tab/>
        <w:t>Modificación solicitada por:</w:t>
      </w:r>
      <w:r w:rsidRPr="00A81A03">
        <w:rPr>
          <w:lang w:val="es-ES"/>
        </w:rPr>
        <w:tab/>
      </w:r>
    </w:p>
    <w:p w:rsidR="00226F37" w:rsidRPr="00A81A03" w:rsidRDefault="00226F37" w:rsidP="00226F37">
      <w:pPr>
        <w:ind w:left="540"/>
        <w:rPr>
          <w:i/>
          <w:sz w:val="20"/>
          <w:lang w:val="es-ES"/>
        </w:rPr>
      </w:pPr>
      <w:r w:rsidRPr="00A81A03">
        <w:rPr>
          <w:lang w:val="es-ES"/>
        </w:rPr>
        <w:t xml:space="preserve">Contratante: </w:t>
      </w:r>
      <w:r w:rsidRPr="00A81A03">
        <w:rPr>
          <w:i/>
          <w:sz w:val="20"/>
          <w:lang w:val="es-ES"/>
        </w:rPr>
        <w:t xml:space="preserve">_______________________________ </w:t>
      </w:r>
    </w:p>
    <w:p w:rsidR="00226F37" w:rsidRPr="00A81A03" w:rsidRDefault="00226F37" w:rsidP="00226F37">
      <w:pPr>
        <w:ind w:left="540"/>
        <w:rPr>
          <w:lang w:val="es-ES"/>
        </w:rPr>
      </w:pPr>
      <w:r w:rsidRPr="00A81A03">
        <w:rPr>
          <w:lang w:val="es-ES"/>
        </w:rPr>
        <w:t xml:space="preserve">Contratista: </w:t>
      </w:r>
      <w:r w:rsidRPr="00A81A03">
        <w:rPr>
          <w:i/>
          <w:lang w:val="es-ES"/>
        </w:rPr>
        <w:t>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4.</w:t>
      </w:r>
      <w:r w:rsidRPr="00A81A03">
        <w:rPr>
          <w:lang w:val="es-ES"/>
        </w:rPr>
        <w:tab/>
        <w:t xml:space="preserve">Breve descripción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5.</w:t>
      </w:r>
      <w:r w:rsidRPr="00A81A03">
        <w:rPr>
          <w:lang w:val="es-ES"/>
        </w:rPr>
        <w:tab/>
        <w:t xml:space="preserve">Razones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jc w:val="left"/>
        <w:rPr>
          <w:lang w:val="es-ES"/>
        </w:rPr>
      </w:pPr>
      <w:r w:rsidRPr="00A81A03">
        <w:rPr>
          <w:lang w:val="es-ES"/>
        </w:rPr>
        <w:t>6.</w:t>
      </w:r>
      <w:r w:rsidRPr="00A81A03">
        <w:rPr>
          <w:lang w:val="es-ES"/>
        </w:rPr>
        <w:tab/>
        <w:t xml:space="preserve">Instalaciones y/o No. del equipo relacionado con la modificación solicitada: </w:t>
      </w:r>
      <w:r w:rsidRPr="00A81A03">
        <w:rPr>
          <w:i/>
          <w:sz w:val="20"/>
          <w:lang w:val="es-ES"/>
        </w:rPr>
        <w:t>________________________________________________________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7.</w:t>
      </w:r>
      <w:r w:rsidRPr="00A81A03">
        <w:rPr>
          <w:lang w:val="es-ES"/>
        </w:rPr>
        <w:tab/>
        <w:t>Planos y/o documentos técnicos de referencia para la solicitud de modificación:</w:t>
      </w:r>
    </w:p>
    <w:p w:rsidR="00226F37" w:rsidRPr="00A81A03" w:rsidRDefault="00226F37" w:rsidP="00226F37">
      <w:pPr>
        <w:ind w:left="540" w:hanging="540"/>
        <w:rPr>
          <w:lang w:val="es-ES"/>
        </w:rPr>
      </w:pPr>
    </w:p>
    <w:p w:rsidR="00226F37" w:rsidRPr="00A81A03" w:rsidRDefault="00226F37" w:rsidP="00226F37">
      <w:pPr>
        <w:tabs>
          <w:tab w:val="left" w:pos="3960"/>
        </w:tabs>
        <w:ind w:left="540"/>
        <w:rPr>
          <w:lang w:val="es-ES"/>
        </w:rPr>
      </w:pPr>
      <w:r w:rsidRPr="00A81A03">
        <w:rPr>
          <w:u w:val="single"/>
          <w:lang w:val="es-ES"/>
        </w:rPr>
        <w:t>Plano/Documento No.</w:t>
      </w:r>
      <w:r w:rsidRPr="00A81A03">
        <w:rPr>
          <w:lang w:val="es-ES"/>
        </w:rPr>
        <w:tab/>
      </w:r>
      <w:r w:rsidRPr="00A81A03">
        <w:rPr>
          <w:u w:val="single"/>
          <w:lang w:val="es-ES"/>
        </w:rPr>
        <w:t>Descripción</w:t>
      </w:r>
    </w:p>
    <w:p w:rsidR="00226F37" w:rsidRPr="00A81A03" w:rsidRDefault="00226F37" w:rsidP="00226F37">
      <w:pPr>
        <w:ind w:left="540"/>
        <w:rPr>
          <w:lang w:val="es-ES"/>
        </w:rPr>
      </w:pPr>
    </w:p>
    <w:p w:rsidR="00226F37" w:rsidRPr="00A81A03" w:rsidRDefault="00226F37" w:rsidP="00226F37">
      <w:pPr>
        <w:rPr>
          <w:lang w:val="es-ES"/>
        </w:rPr>
      </w:pPr>
    </w:p>
    <w:p w:rsidR="00226F37" w:rsidRPr="00A81A03" w:rsidRDefault="00226F37" w:rsidP="00E97EA7">
      <w:pPr>
        <w:autoSpaceDE w:val="0"/>
        <w:ind w:left="540" w:hanging="540"/>
        <w:rPr>
          <w:lang w:val="es-ES"/>
        </w:rPr>
      </w:pPr>
      <w:r w:rsidRPr="00A81A03">
        <w:rPr>
          <w:lang w:val="es-ES"/>
        </w:rPr>
        <w:t>8.</w:t>
      </w:r>
      <w:r w:rsidRPr="00A81A03">
        <w:rPr>
          <w:lang w:val="es-ES"/>
        </w:rPr>
        <w:tab/>
        <w:t>Estimación del incremento o la reducción del precio del Contrato a raíz de la propuesta de modificación</w:t>
      </w:r>
      <w:r w:rsidR="00E97EA7" w:rsidRPr="00A81A03">
        <w:rPr>
          <w:rFonts w:ascii="ZWAdobeF" w:hAnsi="ZWAdobeF" w:cs="ZWAdobeF"/>
          <w:sz w:val="2"/>
          <w:szCs w:val="2"/>
          <w:lang w:val="es-ES"/>
        </w:rPr>
        <w:t>17F</w:t>
      </w:r>
      <w:r w:rsidRPr="00A81A03">
        <w:rPr>
          <w:rStyle w:val="FootnoteReference"/>
          <w:lang w:val="es-ES"/>
        </w:rPr>
        <w:footnoteReference w:id="20"/>
      </w:r>
      <w:r w:rsidRPr="00A81A03">
        <w:rPr>
          <w:lang w:val="es-ES"/>
        </w:rPr>
        <w:t>:</w:t>
      </w:r>
    </w:p>
    <w:p w:rsidR="00226F37" w:rsidRPr="00A81A03" w:rsidRDefault="00226F37" w:rsidP="00226F37">
      <w:pPr>
        <w:rPr>
          <w:lang w:val="es-ES"/>
        </w:rPr>
      </w:pPr>
    </w:p>
    <w:p w:rsidR="00226F37" w:rsidRPr="00A81A03" w:rsidRDefault="00226F37" w:rsidP="00226F37">
      <w:pPr>
        <w:tabs>
          <w:tab w:val="center" w:pos="7560"/>
        </w:tabs>
        <w:rPr>
          <w:lang w:val="es-ES"/>
        </w:rPr>
      </w:pPr>
      <w:r w:rsidRPr="00A81A03">
        <w:rPr>
          <w:lang w:val="es-ES"/>
        </w:rPr>
        <w:tab/>
      </w:r>
      <w:r w:rsidRPr="00A81A03">
        <w:rPr>
          <w:u w:val="single"/>
          <w:lang w:val="es-ES"/>
        </w:rPr>
        <w:t>(Monto)</w:t>
      </w:r>
    </w:p>
    <w:p w:rsidR="00226F37" w:rsidRPr="00A81A03" w:rsidRDefault="00226F37" w:rsidP="00226F37">
      <w:pPr>
        <w:rPr>
          <w:lang w:val="es-ES"/>
        </w:rPr>
      </w:pPr>
    </w:p>
    <w:p w:rsidR="00226F37" w:rsidRPr="00A81A03" w:rsidRDefault="00226F37" w:rsidP="00226F37">
      <w:pPr>
        <w:tabs>
          <w:tab w:val="left" w:pos="6480"/>
          <w:tab w:val="left" w:pos="8640"/>
        </w:tabs>
        <w:ind w:left="1080" w:hanging="540"/>
        <w:rPr>
          <w:lang w:val="es-ES"/>
        </w:rPr>
      </w:pPr>
      <w:r w:rsidRPr="00A81A03">
        <w:rPr>
          <w:lang w:val="es-ES"/>
        </w:rPr>
        <w:t>(a)</w:t>
      </w:r>
      <w:r w:rsidRPr="00A81A03">
        <w:rPr>
          <w:lang w:val="es-ES"/>
        </w:rPr>
        <w:tab/>
        <w:t>Materiales directos</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(b)</w:t>
      </w:r>
      <w:r w:rsidRPr="00A81A03">
        <w:rPr>
          <w:lang w:val="es-ES"/>
        </w:rPr>
        <w:tab/>
      </w:r>
      <w:r w:rsidR="007B7ACC" w:rsidRPr="00A81A03">
        <w:rPr>
          <w:lang w:val="es-ES"/>
        </w:rPr>
        <w:t xml:space="preserve">Principales </w:t>
      </w:r>
      <w:r w:rsidRPr="00A81A03">
        <w:rPr>
          <w:lang w:val="es-ES"/>
        </w:rPr>
        <w:t>Equipos de construcción</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3960"/>
          <w:tab w:val="left" w:pos="6480"/>
          <w:tab w:val="left" w:pos="8640"/>
        </w:tabs>
        <w:ind w:left="1080" w:hanging="540"/>
        <w:rPr>
          <w:lang w:val="es-ES"/>
        </w:rPr>
      </w:pPr>
      <w:r w:rsidRPr="00A81A03">
        <w:rPr>
          <w:lang w:val="es-ES"/>
        </w:rPr>
        <w:t>(c)</w:t>
      </w:r>
      <w:r w:rsidRPr="00A81A03">
        <w:rPr>
          <w:lang w:val="es-ES"/>
        </w:rPr>
        <w:tab/>
        <w:t>Mano de obra directa (Total ___ horas)</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(d)</w:t>
      </w:r>
      <w:r w:rsidRPr="00A81A03">
        <w:rPr>
          <w:lang w:val="es-ES"/>
        </w:rPr>
        <w:tab/>
        <w:t>Subcontratos</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(e)</w:t>
      </w:r>
      <w:r w:rsidRPr="00A81A03">
        <w:rPr>
          <w:lang w:val="es-ES"/>
        </w:rPr>
        <w:tab/>
        <w:t>Materiales y mano de obra indirectos</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(f)</w:t>
      </w:r>
      <w:r w:rsidRPr="00A81A03">
        <w:rPr>
          <w:lang w:val="es-ES"/>
        </w:rPr>
        <w:tab/>
        <w:t xml:space="preserve">Supervisión en el </w:t>
      </w:r>
      <w:r w:rsidR="00A21A45" w:rsidRPr="00A81A03">
        <w:rPr>
          <w:lang w:val="es-ES"/>
        </w:rPr>
        <w:t>sitio</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(g)</w:t>
      </w:r>
      <w:r w:rsidRPr="00A81A03">
        <w:rPr>
          <w:lang w:val="es-ES"/>
        </w:rPr>
        <w:tab/>
        <w:t>Sueldos del personal técnico en la oficina principal</w:t>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3960"/>
          <w:tab w:val="left" w:pos="4680"/>
          <w:tab w:val="left" w:pos="6120"/>
          <w:tab w:val="left" w:pos="7200"/>
          <w:tab w:val="left" w:pos="8640"/>
        </w:tabs>
        <w:ind w:left="1620"/>
        <w:rPr>
          <w:lang w:val="es-ES"/>
        </w:rPr>
      </w:pPr>
      <w:r w:rsidRPr="00A81A03">
        <w:rPr>
          <w:lang w:val="es-ES"/>
        </w:rPr>
        <w:t>Ingeniero de procesos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226F37" w:rsidRPr="00A81A03" w:rsidRDefault="00226F37" w:rsidP="00226F37">
      <w:pPr>
        <w:tabs>
          <w:tab w:val="left" w:pos="3960"/>
          <w:tab w:val="left" w:pos="4680"/>
          <w:tab w:val="left" w:pos="6120"/>
          <w:tab w:val="left" w:pos="7200"/>
          <w:tab w:val="left" w:pos="8640"/>
        </w:tabs>
        <w:ind w:left="1620"/>
        <w:rPr>
          <w:lang w:val="es-ES"/>
        </w:rPr>
      </w:pPr>
      <w:r w:rsidRPr="00A81A03">
        <w:rPr>
          <w:lang w:val="es-ES"/>
        </w:rPr>
        <w:t>Ingeniero de proyectos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226F37" w:rsidRPr="00A81A03" w:rsidRDefault="00226F37" w:rsidP="00226F37">
      <w:pPr>
        <w:tabs>
          <w:tab w:val="left" w:pos="3960"/>
          <w:tab w:val="left" w:pos="4680"/>
          <w:tab w:val="left" w:pos="6120"/>
          <w:tab w:val="left" w:pos="7200"/>
          <w:tab w:val="left" w:pos="8640"/>
        </w:tabs>
        <w:ind w:left="1620"/>
        <w:rPr>
          <w:lang w:val="es-ES"/>
        </w:rPr>
      </w:pPr>
      <w:r w:rsidRPr="00A81A03">
        <w:rPr>
          <w:lang w:val="es-ES"/>
        </w:rPr>
        <w:t>Ingeniero de equipos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226F37" w:rsidRPr="00A81A03" w:rsidRDefault="00226F37" w:rsidP="00226F37">
      <w:pPr>
        <w:tabs>
          <w:tab w:val="left" w:pos="3960"/>
          <w:tab w:val="left" w:pos="4680"/>
          <w:tab w:val="left" w:pos="6120"/>
          <w:tab w:val="left" w:pos="7200"/>
          <w:tab w:val="left" w:pos="8640"/>
        </w:tabs>
        <w:ind w:left="1620"/>
        <w:rPr>
          <w:lang w:val="es-ES"/>
        </w:rPr>
      </w:pPr>
      <w:r w:rsidRPr="00A81A03">
        <w:rPr>
          <w:lang w:val="es-ES"/>
        </w:rPr>
        <w:t>Adquisiciones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226F37" w:rsidRPr="00A81A03" w:rsidRDefault="00226F37" w:rsidP="00226F37">
      <w:pPr>
        <w:tabs>
          <w:tab w:val="left" w:pos="3960"/>
          <w:tab w:val="left" w:pos="4680"/>
          <w:tab w:val="left" w:pos="6120"/>
          <w:tab w:val="left" w:pos="7200"/>
          <w:tab w:val="left" w:pos="8640"/>
        </w:tabs>
        <w:ind w:left="1620"/>
        <w:rPr>
          <w:lang w:val="es-ES"/>
        </w:rPr>
      </w:pPr>
      <w:r w:rsidRPr="00A81A03">
        <w:rPr>
          <w:lang w:val="es-ES"/>
        </w:rPr>
        <w:t>Dibujante</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226F37" w:rsidRPr="00A81A03" w:rsidRDefault="00226F37" w:rsidP="00226F37">
      <w:pPr>
        <w:tabs>
          <w:tab w:val="left" w:pos="3960"/>
          <w:tab w:val="left" w:pos="4680"/>
          <w:tab w:val="left" w:pos="7200"/>
          <w:tab w:val="left" w:pos="8640"/>
        </w:tabs>
        <w:ind w:left="1620"/>
        <w:rPr>
          <w:lang w:val="es-ES"/>
        </w:rPr>
      </w:pPr>
      <w:r w:rsidRPr="00A81A03">
        <w:rPr>
          <w:lang w:val="es-ES"/>
        </w:rPr>
        <w:t>Total</w:t>
      </w:r>
      <w:r w:rsidRPr="00A81A03">
        <w:rPr>
          <w:lang w:val="es-ES"/>
        </w:rPr>
        <w:tab/>
      </w:r>
      <w:r w:rsidRPr="00A81A03">
        <w:rPr>
          <w:u w:val="single"/>
          <w:lang w:val="es-ES"/>
        </w:rPr>
        <w:tab/>
      </w:r>
      <w:r w:rsidRPr="00A81A03">
        <w:rPr>
          <w:lang w:val="es-ES"/>
        </w:rPr>
        <w:t xml:space="preserve"> horas</w:t>
      </w:r>
      <w:r w:rsidRPr="00A81A03">
        <w:rPr>
          <w:lang w:val="es-ES"/>
        </w:rPr>
        <w:tab/>
      </w:r>
      <w:r w:rsidRPr="00A81A03">
        <w:rPr>
          <w:u w:val="single"/>
          <w:lang w:val="es-ES"/>
        </w:rPr>
        <w:tab/>
      </w:r>
    </w:p>
    <w:p w:rsidR="00226F37" w:rsidRPr="00A81A03" w:rsidRDefault="00226F37" w:rsidP="00226F37">
      <w:pPr>
        <w:ind w:left="1440"/>
        <w:rPr>
          <w:lang w:val="es-ES"/>
        </w:rPr>
      </w:pPr>
    </w:p>
    <w:p w:rsidR="00226F37" w:rsidRPr="00A81A03" w:rsidRDefault="00226F37" w:rsidP="00226F37">
      <w:pPr>
        <w:tabs>
          <w:tab w:val="left" w:pos="6480"/>
          <w:tab w:val="left" w:pos="8640"/>
        </w:tabs>
        <w:ind w:left="1080" w:hanging="540"/>
        <w:rPr>
          <w:lang w:val="es-ES"/>
        </w:rPr>
      </w:pPr>
      <w:r w:rsidRPr="00A81A03">
        <w:rPr>
          <w:lang w:val="es-ES"/>
        </w:rPr>
        <w:t>(h)</w:t>
      </w:r>
      <w:r w:rsidRPr="00A81A03">
        <w:rPr>
          <w:lang w:val="es-ES"/>
        </w:rPr>
        <w:tab/>
        <w:t xml:space="preserve">Costos extraordinarios (equipos informáticos, viajes, etc.) </w:t>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4680"/>
          <w:tab w:val="left" w:pos="6480"/>
          <w:tab w:val="left" w:pos="8640"/>
        </w:tabs>
        <w:ind w:left="1080" w:hanging="540"/>
        <w:rPr>
          <w:lang w:val="es-ES"/>
        </w:rPr>
      </w:pPr>
      <w:r w:rsidRPr="00A81A03">
        <w:rPr>
          <w:lang w:val="es-ES"/>
        </w:rPr>
        <w:t>(i)</w:t>
      </w:r>
      <w:r w:rsidRPr="00A81A03">
        <w:rPr>
          <w:lang w:val="es-ES"/>
        </w:rPr>
        <w:tab/>
        <w:t xml:space="preserve">Cargo por administración general, </w:t>
      </w:r>
      <w:r w:rsidRPr="00A81A03">
        <w:rPr>
          <w:u w:val="single"/>
          <w:lang w:val="es-ES"/>
        </w:rPr>
        <w:tab/>
      </w:r>
      <w:r w:rsidRPr="00A81A03">
        <w:rPr>
          <w:lang w:val="es-ES"/>
        </w:rPr>
        <w:t xml:space="preserve"> % de los </w:t>
      </w:r>
      <w:r w:rsidR="00A70283" w:rsidRPr="00A81A03">
        <w:rPr>
          <w:lang w:val="es-ES"/>
        </w:rPr>
        <w:t>artículos</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(j)</w:t>
      </w:r>
      <w:r w:rsidRPr="00A81A03">
        <w:rPr>
          <w:lang w:val="es-ES"/>
        </w:rPr>
        <w:tab/>
        <w:t>Impuestos y derechos de aduana</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Precio alzado total de la propuesta de modificación</w:t>
      </w:r>
      <w:r w:rsidRPr="00A81A03">
        <w:rPr>
          <w:lang w:val="es-ES"/>
        </w:rPr>
        <w:tab/>
      </w:r>
      <w:r w:rsidRPr="00A81A03">
        <w:rPr>
          <w:u w:val="single"/>
          <w:lang w:val="es-ES"/>
        </w:rPr>
        <w:tab/>
      </w:r>
    </w:p>
    <w:p w:rsidR="00226F37" w:rsidRPr="00A81A03" w:rsidRDefault="00226F37" w:rsidP="00226F37">
      <w:pPr>
        <w:tabs>
          <w:tab w:val="left" w:pos="6480"/>
          <w:tab w:val="left" w:pos="8640"/>
        </w:tabs>
        <w:ind w:left="1080" w:hanging="540"/>
        <w:rPr>
          <w:lang w:val="es-ES"/>
        </w:rPr>
      </w:pPr>
      <w:r w:rsidRPr="00A81A03">
        <w:rPr>
          <w:i/>
          <w:sz w:val="20"/>
          <w:lang w:val="es-ES"/>
        </w:rPr>
        <w:t>(Suma de las partidas (a) a (j))</w:t>
      </w:r>
    </w:p>
    <w:p w:rsidR="00226F37" w:rsidRPr="00A81A03" w:rsidRDefault="00226F37" w:rsidP="00226F37">
      <w:pPr>
        <w:tabs>
          <w:tab w:val="left" w:pos="6480"/>
          <w:tab w:val="left" w:pos="8640"/>
        </w:tabs>
        <w:ind w:left="1080" w:hanging="540"/>
        <w:rPr>
          <w:lang w:val="es-ES"/>
        </w:rPr>
      </w:pPr>
    </w:p>
    <w:p w:rsidR="00226F37" w:rsidRPr="00A81A03" w:rsidRDefault="00226F37" w:rsidP="00226F37">
      <w:pPr>
        <w:tabs>
          <w:tab w:val="left" w:pos="6480"/>
          <w:tab w:val="left" w:pos="8640"/>
        </w:tabs>
        <w:ind w:left="1080" w:hanging="540"/>
        <w:rPr>
          <w:lang w:val="es-ES"/>
        </w:rPr>
      </w:pPr>
      <w:r w:rsidRPr="00A81A03">
        <w:rPr>
          <w:lang w:val="es-ES"/>
        </w:rPr>
        <w:t xml:space="preserve">Costo de preparar </w:t>
      </w:r>
      <w:r w:rsidR="00AB5D9D" w:rsidRPr="00A81A03">
        <w:rPr>
          <w:lang w:val="es-ES"/>
        </w:rPr>
        <w:t>el estimado</w:t>
      </w:r>
      <w:r w:rsidRPr="00A81A03">
        <w:rPr>
          <w:lang w:val="es-ES"/>
        </w:rPr>
        <w:t xml:space="preserve"> de la propuesta de modificación </w:t>
      </w:r>
      <w:r w:rsidRPr="00A81A03">
        <w:rPr>
          <w:u w:val="single"/>
          <w:lang w:val="es-ES"/>
        </w:rPr>
        <w:tab/>
      </w:r>
    </w:p>
    <w:p w:rsidR="00226F37" w:rsidRPr="00A81A03" w:rsidRDefault="00226F37" w:rsidP="00226F37">
      <w:pPr>
        <w:tabs>
          <w:tab w:val="left" w:pos="6480"/>
          <w:tab w:val="left" w:pos="8640"/>
        </w:tabs>
        <w:ind w:left="1080" w:hanging="540"/>
        <w:rPr>
          <w:lang w:val="es-ES"/>
        </w:rPr>
      </w:pPr>
      <w:r w:rsidRPr="00A81A03">
        <w:rPr>
          <w:i/>
          <w:sz w:val="20"/>
          <w:lang w:val="es-ES"/>
        </w:rPr>
        <w:t>(Monto que habrá de pagarse si no se acepta la modificación)</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9.</w:t>
      </w:r>
      <w:r w:rsidRPr="00A81A03">
        <w:rPr>
          <w:lang w:val="es-ES"/>
        </w:rPr>
        <w:tab/>
        <w:t>Tiempo adicional para terminar las instalaciones debido a la propuesta de modificación</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10.</w:t>
      </w:r>
      <w:r w:rsidRPr="00A81A03">
        <w:rPr>
          <w:lang w:val="es-ES"/>
        </w:rPr>
        <w:tab/>
        <w:t>Efecto de la modificación en las garantías de funcionamiento</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11.</w:t>
      </w:r>
      <w:r w:rsidRPr="00A81A03">
        <w:rPr>
          <w:lang w:val="es-ES"/>
        </w:rPr>
        <w:tab/>
        <w:t xml:space="preserve">Efecto de la modificación en las demás </w:t>
      </w:r>
      <w:r w:rsidR="00DD65DF" w:rsidRPr="00A81A03">
        <w:rPr>
          <w:lang w:val="es-ES"/>
        </w:rPr>
        <w:t>condiciones contractuales</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12.</w:t>
      </w:r>
      <w:r w:rsidRPr="00A81A03">
        <w:rPr>
          <w:lang w:val="es-ES"/>
        </w:rPr>
        <w:tab/>
        <w:t>Período de validez de esta propuesta: ____ días a partir de la fecha en que el Contratante la reciba.</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13.</w:t>
      </w:r>
      <w:r w:rsidRPr="00A81A03">
        <w:rPr>
          <w:lang w:val="es-ES"/>
        </w:rPr>
        <w:tab/>
        <w:t>Otras condiciones de esta propuesta de modificación:</w:t>
      </w:r>
    </w:p>
    <w:p w:rsidR="00226F37" w:rsidRPr="00A81A03" w:rsidRDefault="00226F37" w:rsidP="00226F37">
      <w:pPr>
        <w:ind w:left="540" w:hanging="540"/>
        <w:rPr>
          <w:lang w:val="es-ES"/>
        </w:rPr>
      </w:pPr>
    </w:p>
    <w:p w:rsidR="00226F37" w:rsidRPr="00A81A03" w:rsidRDefault="00226F37" w:rsidP="00226F37">
      <w:pPr>
        <w:ind w:left="1080" w:hanging="540"/>
        <w:rPr>
          <w:lang w:val="es-ES"/>
        </w:rPr>
      </w:pPr>
      <w:r w:rsidRPr="00A81A03">
        <w:rPr>
          <w:lang w:val="es-ES"/>
        </w:rPr>
        <w:t>(a)</w:t>
      </w:r>
      <w:r w:rsidRPr="00A81A03">
        <w:rPr>
          <w:lang w:val="es-ES"/>
        </w:rPr>
        <w:tab/>
        <w:t>Rogamos nos notifiquen su aceptación, comentarios o rechazo de esta propuesta de modificación detallada en el plazo de ____ días a partir de la fecha en que reciban la propuesta.</w:t>
      </w:r>
    </w:p>
    <w:p w:rsidR="00226F37" w:rsidRPr="00A81A03" w:rsidRDefault="00226F37" w:rsidP="00226F37">
      <w:pPr>
        <w:ind w:left="1080" w:hanging="540"/>
        <w:rPr>
          <w:lang w:val="es-ES"/>
        </w:rPr>
      </w:pPr>
    </w:p>
    <w:p w:rsidR="00226F37" w:rsidRPr="00A81A03" w:rsidRDefault="00226F37" w:rsidP="00226F37">
      <w:pPr>
        <w:ind w:left="1080" w:hanging="540"/>
        <w:rPr>
          <w:lang w:val="es-ES"/>
        </w:rPr>
      </w:pPr>
      <w:r w:rsidRPr="00A81A03">
        <w:rPr>
          <w:lang w:val="es-ES"/>
        </w:rPr>
        <w:t>(b)</w:t>
      </w:r>
      <w:r w:rsidRPr="00A81A03">
        <w:rPr>
          <w:lang w:val="es-ES"/>
        </w:rPr>
        <w:tab/>
        <w:t xml:space="preserve">Todo incremento o reducción de los precios se tomará en cuenta al </w:t>
      </w:r>
      <w:r w:rsidR="00695BC1" w:rsidRPr="00A81A03">
        <w:rPr>
          <w:lang w:val="es-ES"/>
        </w:rPr>
        <w:t>ajustar</w:t>
      </w:r>
      <w:r w:rsidRPr="00A81A03">
        <w:rPr>
          <w:lang w:val="es-ES"/>
        </w:rPr>
        <w:t xml:space="preserve"> el precio del Contrato.</w:t>
      </w:r>
    </w:p>
    <w:p w:rsidR="00226F37" w:rsidRPr="00A81A03" w:rsidRDefault="00226F37" w:rsidP="00226F37">
      <w:pPr>
        <w:ind w:left="1080" w:hanging="540"/>
        <w:rPr>
          <w:lang w:val="es-ES"/>
        </w:rPr>
      </w:pPr>
    </w:p>
    <w:p w:rsidR="00226F37" w:rsidRPr="00A81A03" w:rsidRDefault="00226F37" w:rsidP="00E97EA7">
      <w:pPr>
        <w:autoSpaceDE w:val="0"/>
        <w:ind w:left="1080" w:hanging="540"/>
        <w:rPr>
          <w:lang w:val="es-ES"/>
        </w:rPr>
      </w:pPr>
      <w:r w:rsidRPr="00A81A03">
        <w:rPr>
          <w:lang w:val="es-ES"/>
        </w:rPr>
        <w:t>(c)</w:t>
      </w:r>
      <w:r w:rsidRPr="00A81A03">
        <w:rPr>
          <w:lang w:val="es-ES"/>
        </w:rPr>
        <w:tab/>
        <w:t>Costo del Contratista por concepto de la preparación de esta propuesta de modificación</w:t>
      </w:r>
      <w:r w:rsidR="00E97EA7" w:rsidRPr="00A81A03">
        <w:rPr>
          <w:rFonts w:ascii="ZWAdobeF" w:hAnsi="ZWAdobeF" w:cs="ZWAdobeF"/>
          <w:sz w:val="2"/>
          <w:szCs w:val="2"/>
          <w:lang w:val="es-ES"/>
        </w:rPr>
        <w:t>18F</w:t>
      </w:r>
      <w:r w:rsidRPr="00A81A03">
        <w:rPr>
          <w:rStyle w:val="FootnoteReference"/>
          <w:lang w:val="es-ES"/>
        </w:rPr>
        <w:footnoteReference w:customMarkFollows="1" w:id="21"/>
        <w:t>2</w:t>
      </w:r>
      <w:r w:rsidRPr="00A81A03">
        <w:rPr>
          <w:lang w:val="es-ES"/>
        </w:rPr>
        <w:t>:</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u w:val="single"/>
          <w:lang w:val="es-ES"/>
        </w:rPr>
      </w:pPr>
      <w:r w:rsidRPr="00A81A03">
        <w:rPr>
          <w:u w:val="single"/>
          <w:lang w:val="es-ES"/>
        </w:rPr>
        <w:tab/>
      </w:r>
    </w:p>
    <w:p w:rsidR="00226F37" w:rsidRPr="00A81A03" w:rsidRDefault="00226F37" w:rsidP="00226F37">
      <w:pPr>
        <w:rPr>
          <w:lang w:val="es-ES"/>
        </w:rPr>
      </w:pPr>
      <w:r w:rsidRPr="00A81A03">
        <w:rPr>
          <w:lang w:val="es-ES"/>
        </w:rPr>
        <w:t>(Nombre del Contratista)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(Firma)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firmante)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u w:val="single"/>
          <w:lang w:val="es-ES"/>
        </w:rPr>
      </w:pPr>
      <w:r w:rsidRPr="00A81A03">
        <w:rPr>
          <w:u w:val="single"/>
          <w:lang w:val="es-ES"/>
        </w:rPr>
        <w:tab/>
      </w:r>
    </w:p>
    <w:p w:rsidR="00226F37" w:rsidRPr="00A81A03" w:rsidRDefault="00226F37" w:rsidP="00226F37">
      <w:pPr>
        <w:rPr>
          <w:lang w:val="es-ES"/>
        </w:rPr>
      </w:pPr>
      <w:r w:rsidRPr="00A81A03">
        <w:rPr>
          <w:lang w:val="es-ES"/>
        </w:rPr>
        <w:t>(Cargo del firmante)</w:t>
      </w:r>
    </w:p>
    <w:p w:rsidR="00226F37" w:rsidRPr="00A81A03" w:rsidRDefault="00226F37" w:rsidP="00226F37">
      <w:pPr>
        <w:rPr>
          <w:lang w:val="es-ES"/>
        </w:rPr>
      </w:pPr>
    </w:p>
    <w:p w:rsidR="00226F37" w:rsidRPr="00A81A03" w:rsidRDefault="00226F37" w:rsidP="00226F37">
      <w:pPr>
        <w:pStyle w:val="SecVI-Header3"/>
        <w:rPr>
          <w:lang w:val="es-ES"/>
        </w:rPr>
      </w:pPr>
      <w:r w:rsidRPr="00A81A03">
        <w:rPr>
          <w:lang w:val="es-ES"/>
        </w:rPr>
        <w:br w:type="page"/>
      </w:r>
      <w:bookmarkStart w:id="721" w:name="_Toc190498614"/>
      <w:bookmarkStart w:id="722" w:name="_Toc233876767"/>
      <w:bookmarkStart w:id="723" w:name="_Toc233876786"/>
      <w:r w:rsidRPr="00A81A03">
        <w:rPr>
          <w:lang w:val="es-ES"/>
        </w:rPr>
        <w:t>Anexo 5. Orden de Modificación</w:t>
      </w:r>
      <w:bookmarkEnd w:id="721"/>
      <w:bookmarkEnd w:id="722"/>
      <w:bookmarkEnd w:id="723"/>
    </w:p>
    <w:p w:rsidR="00226F37" w:rsidRPr="00A81A03" w:rsidRDefault="00226F37" w:rsidP="00226F37">
      <w:pPr>
        <w:rPr>
          <w:lang w:val="es-ES"/>
        </w:rPr>
      </w:pPr>
    </w:p>
    <w:p w:rsidR="00226F37" w:rsidRPr="00A81A03" w:rsidRDefault="00226F37" w:rsidP="00226F37">
      <w:pPr>
        <w:jc w:val="center"/>
        <w:rPr>
          <w:lang w:val="es-ES"/>
        </w:rPr>
      </w:pPr>
      <w:r w:rsidRPr="00A81A03">
        <w:rPr>
          <w:lang w:val="es-ES"/>
        </w:rPr>
        <w:t>(Membrete del Contratante)</w:t>
      </w:r>
    </w:p>
    <w:p w:rsidR="00226F37" w:rsidRPr="00A81A03" w:rsidRDefault="00226F37" w:rsidP="00226F37">
      <w:pPr>
        <w:rPr>
          <w:lang w:val="es-ES"/>
        </w:rPr>
      </w:pPr>
    </w:p>
    <w:p w:rsidR="00226F37" w:rsidRPr="00A81A03" w:rsidRDefault="00226F37" w:rsidP="00226F37">
      <w:pPr>
        <w:tabs>
          <w:tab w:val="left" w:pos="6480"/>
          <w:tab w:val="left" w:pos="9000"/>
        </w:tabs>
        <w:rPr>
          <w:lang w:val="es-ES"/>
        </w:rPr>
      </w:pPr>
      <w:r w:rsidRPr="00A81A03">
        <w:rPr>
          <w:lang w:val="es-ES"/>
        </w:rPr>
        <w:t xml:space="preserve">A: </w:t>
      </w:r>
      <w:r w:rsidRPr="00A81A03">
        <w:rPr>
          <w:i/>
          <w:sz w:val="20"/>
          <w:lang w:val="es-ES"/>
        </w:rPr>
        <w:t>_______________________________</w:t>
      </w:r>
      <w:r w:rsidRPr="00A81A03">
        <w:rPr>
          <w:lang w:val="es-ES"/>
        </w:rPr>
        <w:tab/>
        <w:t xml:space="preserve">Fecha: </w:t>
      </w:r>
      <w:r w:rsidRPr="00A81A03">
        <w:rPr>
          <w:u w:val="single"/>
          <w:lang w:val="es-ES"/>
        </w:rPr>
        <w:tab/>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Atención: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Nombre del Contrato: </w:t>
      </w:r>
      <w:r w:rsidRPr="00A81A03">
        <w:rPr>
          <w:i/>
          <w:sz w:val="20"/>
          <w:lang w:val="es-ES"/>
        </w:rPr>
        <w:t>_______________________________</w:t>
      </w:r>
    </w:p>
    <w:p w:rsidR="00226F37" w:rsidRPr="00A81A03" w:rsidRDefault="00226F37" w:rsidP="00226F37">
      <w:pPr>
        <w:rPr>
          <w:lang w:val="es-ES"/>
        </w:rPr>
      </w:pPr>
      <w:r w:rsidRPr="00A81A03">
        <w:rPr>
          <w:lang w:val="es-ES"/>
        </w:rPr>
        <w:t xml:space="preserve">Número del Contrato: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p>
    <w:p w:rsidR="00226F37" w:rsidRPr="00A81A03" w:rsidRDefault="00901122" w:rsidP="00226F37">
      <w:pPr>
        <w:rPr>
          <w:lang w:val="es-ES"/>
        </w:rPr>
      </w:pPr>
      <w:r w:rsidRPr="00A81A03">
        <w:rPr>
          <w:lang w:val="es-ES"/>
        </w:rPr>
        <w:t>Estimados</w:t>
      </w:r>
      <w:r w:rsidR="00226F37" w:rsidRPr="00A81A03">
        <w:rPr>
          <w:lang w:val="es-ES"/>
        </w:rPr>
        <w:t>:</w:t>
      </w:r>
    </w:p>
    <w:p w:rsidR="00226F37" w:rsidRPr="00A81A03" w:rsidRDefault="00226F37" w:rsidP="00226F37">
      <w:pPr>
        <w:rPr>
          <w:lang w:val="es-ES"/>
        </w:rPr>
      </w:pPr>
    </w:p>
    <w:p w:rsidR="00226F37" w:rsidRPr="00A81A03" w:rsidRDefault="00226F37" w:rsidP="00226F37">
      <w:pPr>
        <w:tabs>
          <w:tab w:val="left" w:pos="8460"/>
        </w:tabs>
        <w:rPr>
          <w:lang w:val="es-ES"/>
        </w:rPr>
      </w:pPr>
      <w:r w:rsidRPr="00A81A03">
        <w:rPr>
          <w:lang w:val="es-ES"/>
        </w:rPr>
        <w:t xml:space="preserve">Por la presente aprobamos la orden de modificación para el trabajo especificado en la propuesta de modificación No. </w:t>
      </w:r>
      <w:r w:rsidRPr="00A81A03">
        <w:rPr>
          <w:i/>
          <w:lang w:val="es-ES"/>
        </w:rPr>
        <w:t>_______</w:t>
      </w:r>
      <w:r w:rsidRPr="00A81A03">
        <w:rPr>
          <w:lang w:val="es-ES"/>
        </w:rPr>
        <w:t xml:space="preserve">, y convenimos en </w:t>
      </w:r>
      <w:r w:rsidR="00695BC1" w:rsidRPr="00A81A03">
        <w:rPr>
          <w:lang w:val="es-ES"/>
        </w:rPr>
        <w:t>ajustar</w:t>
      </w:r>
      <w:r w:rsidRPr="00A81A03">
        <w:rPr>
          <w:lang w:val="es-ES"/>
        </w:rPr>
        <w:t xml:space="preserve"> el precio del Contrato, el plazo de terminación y otras </w:t>
      </w:r>
      <w:r w:rsidR="00DD65DF" w:rsidRPr="00A81A03">
        <w:rPr>
          <w:lang w:val="es-ES"/>
        </w:rPr>
        <w:t>condiciones contractuales</w:t>
      </w:r>
      <w:r w:rsidRPr="00A81A03">
        <w:rPr>
          <w:lang w:val="es-ES"/>
        </w:rPr>
        <w:t xml:space="preserve">, de conformidad con la </w:t>
      </w:r>
      <w:r w:rsidR="00473624" w:rsidRPr="00A81A03">
        <w:rPr>
          <w:lang w:val="es-ES"/>
        </w:rPr>
        <w:t>Cláusula</w:t>
      </w:r>
      <w:r w:rsidRPr="00A81A03">
        <w:rPr>
          <w:lang w:val="es-ES"/>
        </w:rPr>
        <w:t xml:space="preserve"> 39 de las </w:t>
      </w:r>
      <w:r w:rsidR="008D7DC1" w:rsidRPr="00A81A03">
        <w:rPr>
          <w:lang w:val="es-ES"/>
        </w:rPr>
        <w:t>Condiciones Generales</w:t>
      </w:r>
      <w:r w:rsidR="00404FB8" w:rsidRPr="00A81A03">
        <w:rPr>
          <w:lang w:val="es-ES"/>
        </w:rPr>
        <w:t xml:space="preserve"> del Contrato</w:t>
      </w:r>
      <w:r w:rsidRPr="00A81A03">
        <w:rPr>
          <w:lang w:val="es-ES"/>
        </w:rPr>
        <w:t>.</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2.</w:t>
      </w:r>
      <w:r w:rsidRPr="00A81A03">
        <w:rPr>
          <w:lang w:val="es-ES"/>
        </w:rPr>
        <w:tab/>
        <w:t xml:space="preserve">Solicitud de modificación No./Rev.: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i/>
          <w:sz w:val="20"/>
          <w:lang w:val="es-ES"/>
        </w:rPr>
      </w:pPr>
      <w:r w:rsidRPr="00A81A03">
        <w:rPr>
          <w:lang w:val="es-ES"/>
        </w:rPr>
        <w:t>3.</w:t>
      </w:r>
      <w:r w:rsidRPr="00A81A03">
        <w:rPr>
          <w:lang w:val="es-ES"/>
        </w:rPr>
        <w:tab/>
        <w:t xml:space="preserve">Orden de modificación No./Rev.: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4.</w:t>
      </w:r>
      <w:r w:rsidRPr="00A81A03">
        <w:rPr>
          <w:lang w:val="es-ES"/>
        </w:rPr>
        <w:tab/>
        <w:t>Modificación solicitada por:</w:t>
      </w:r>
      <w:r w:rsidRPr="00A81A03">
        <w:rPr>
          <w:lang w:val="es-ES"/>
        </w:rPr>
        <w:tab/>
      </w:r>
    </w:p>
    <w:p w:rsidR="00226F37" w:rsidRPr="00A81A03" w:rsidRDefault="00226F37" w:rsidP="00226F37">
      <w:pPr>
        <w:ind w:left="540"/>
        <w:rPr>
          <w:sz w:val="20"/>
          <w:lang w:val="es-ES"/>
        </w:rPr>
      </w:pPr>
      <w:r w:rsidRPr="00A81A03">
        <w:rPr>
          <w:lang w:val="es-ES"/>
        </w:rPr>
        <w:t xml:space="preserve">Contratante: </w:t>
      </w:r>
      <w:r w:rsidRPr="00A81A03">
        <w:rPr>
          <w:i/>
          <w:sz w:val="20"/>
          <w:lang w:val="es-ES"/>
        </w:rPr>
        <w:t>_______________________________</w:t>
      </w:r>
      <w:r w:rsidRPr="00A81A03">
        <w:rPr>
          <w:sz w:val="20"/>
          <w:lang w:val="es-ES"/>
        </w:rPr>
        <w:t xml:space="preserve"> </w:t>
      </w:r>
    </w:p>
    <w:p w:rsidR="00226F37" w:rsidRPr="00A81A03" w:rsidRDefault="00226F37" w:rsidP="00226F37">
      <w:pPr>
        <w:ind w:left="540"/>
        <w:rPr>
          <w:lang w:val="es-ES"/>
        </w:rPr>
      </w:pPr>
      <w:r w:rsidRPr="00A81A03">
        <w:rPr>
          <w:lang w:val="es-ES"/>
        </w:rPr>
        <w:t xml:space="preserve">Contratista: </w:t>
      </w:r>
      <w:r w:rsidRPr="00A81A03">
        <w:rPr>
          <w:i/>
          <w:lang w:val="es-ES"/>
        </w:rPr>
        <w:t>_________________________</w:t>
      </w:r>
    </w:p>
    <w:p w:rsidR="00226F37" w:rsidRPr="00A81A03" w:rsidRDefault="00226F37" w:rsidP="00226F37">
      <w:pPr>
        <w:ind w:left="540" w:hanging="540"/>
        <w:rPr>
          <w:lang w:val="es-ES"/>
        </w:rPr>
      </w:pPr>
    </w:p>
    <w:p w:rsidR="00226F37" w:rsidRPr="00A81A03" w:rsidRDefault="00226F37" w:rsidP="00226F37">
      <w:pPr>
        <w:tabs>
          <w:tab w:val="left" w:pos="5760"/>
        </w:tabs>
        <w:ind w:left="540" w:hanging="540"/>
        <w:rPr>
          <w:lang w:val="es-ES"/>
        </w:rPr>
      </w:pPr>
      <w:r w:rsidRPr="00A81A03">
        <w:rPr>
          <w:lang w:val="es-ES"/>
        </w:rPr>
        <w:t>5.</w:t>
      </w:r>
      <w:r w:rsidRPr="00A81A03">
        <w:rPr>
          <w:lang w:val="es-ES"/>
        </w:rPr>
        <w:tab/>
        <w:t>Precio autorizado:</w:t>
      </w:r>
    </w:p>
    <w:p w:rsidR="00226F37" w:rsidRPr="00A81A03" w:rsidRDefault="00226F37" w:rsidP="00226F37">
      <w:pPr>
        <w:tabs>
          <w:tab w:val="left" w:pos="5760"/>
        </w:tabs>
        <w:ind w:left="540"/>
        <w:rPr>
          <w:lang w:val="es-ES"/>
        </w:rPr>
      </w:pPr>
      <w:r w:rsidRPr="00A81A03">
        <w:rPr>
          <w:lang w:val="es-ES"/>
        </w:rPr>
        <w:t xml:space="preserve">Ref. No.: </w:t>
      </w:r>
      <w:r w:rsidRPr="00A81A03">
        <w:rPr>
          <w:i/>
          <w:sz w:val="20"/>
          <w:lang w:val="es-ES"/>
        </w:rPr>
        <w:t>_______________________________</w:t>
      </w:r>
      <w:r w:rsidRPr="00A81A03">
        <w:rPr>
          <w:lang w:val="es-ES"/>
        </w:rPr>
        <w:tab/>
        <w:t xml:space="preserve">Fecha: </w:t>
      </w:r>
      <w:r w:rsidRPr="00A81A03">
        <w:rPr>
          <w:i/>
          <w:sz w:val="20"/>
          <w:lang w:val="es-ES"/>
        </w:rPr>
        <w:t>_________________________</w:t>
      </w:r>
    </w:p>
    <w:p w:rsidR="00226F37" w:rsidRPr="00A81A03" w:rsidRDefault="00226F37" w:rsidP="00226F37">
      <w:pPr>
        <w:ind w:left="540"/>
        <w:rPr>
          <w:lang w:val="es-ES"/>
        </w:rPr>
      </w:pPr>
      <w:r w:rsidRPr="00A81A03">
        <w:rPr>
          <w:lang w:val="es-ES"/>
        </w:rPr>
        <w:t xml:space="preserve">Parte en moneda extranjera </w:t>
      </w:r>
      <w:r w:rsidRPr="00A81A03">
        <w:rPr>
          <w:i/>
          <w:sz w:val="20"/>
          <w:lang w:val="es-ES"/>
        </w:rPr>
        <w:t>__________</w:t>
      </w:r>
      <w:r w:rsidRPr="00A81A03">
        <w:rPr>
          <w:lang w:val="es-ES"/>
        </w:rPr>
        <w:t xml:space="preserve"> más parte en moneda nacional </w:t>
      </w:r>
      <w:r w:rsidRPr="00A81A03">
        <w:rPr>
          <w:i/>
          <w:sz w:val="20"/>
          <w:lang w:val="es-ES"/>
        </w:rPr>
        <w:t>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6.</w:t>
      </w:r>
      <w:r w:rsidRPr="00A81A03">
        <w:rPr>
          <w:lang w:val="es-ES"/>
        </w:rPr>
        <w:tab/>
        <w:t>Ajuste del plazo de terminación de las instalaciones</w:t>
      </w:r>
    </w:p>
    <w:p w:rsidR="00226F37" w:rsidRPr="00A81A03" w:rsidRDefault="00226F37" w:rsidP="00226F37">
      <w:pPr>
        <w:ind w:left="540" w:hanging="540"/>
        <w:rPr>
          <w:lang w:val="es-ES"/>
        </w:rPr>
      </w:pPr>
    </w:p>
    <w:p w:rsidR="00226F37" w:rsidRPr="00A81A03" w:rsidRDefault="00226F37" w:rsidP="00226F37">
      <w:pPr>
        <w:tabs>
          <w:tab w:val="left" w:pos="2694"/>
          <w:tab w:val="left" w:pos="6096"/>
        </w:tabs>
        <w:ind w:left="540"/>
        <w:rPr>
          <w:lang w:val="es-ES"/>
        </w:rPr>
      </w:pPr>
      <w:r w:rsidRPr="00A81A03">
        <w:rPr>
          <w:lang w:val="es-ES"/>
        </w:rPr>
        <w:t>Ninguno</w:t>
      </w:r>
      <w:r w:rsidRPr="00A81A03">
        <w:rPr>
          <w:lang w:val="es-ES"/>
        </w:rPr>
        <w:tab/>
        <w:t xml:space="preserve">Aumento en </w:t>
      </w:r>
      <w:r w:rsidRPr="00A81A03">
        <w:rPr>
          <w:i/>
          <w:sz w:val="20"/>
          <w:lang w:val="es-ES"/>
        </w:rPr>
        <w:t>_______</w:t>
      </w:r>
      <w:r w:rsidRPr="00A81A03">
        <w:rPr>
          <w:lang w:val="es-ES"/>
        </w:rPr>
        <w:t xml:space="preserve"> días</w:t>
      </w:r>
      <w:r w:rsidRPr="00A81A03">
        <w:rPr>
          <w:lang w:val="es-ES"/>
        </w:rPr>
        <w:tab/>
        <w:t xml:space="preserve">Disminución en </w:t>
      </w:r>
      <w:r w:rsidRPr="00A81A03">
        <w:rPr>
          <w:i/>
          <w:sz w:val="20"/>
          <w:lang w:val="es-ES"/>
        </w:rPr>
        <w:t>_______</w:t>
      </w:r>
      <w:r w:rsidRPr="00A81A03">
        <w:rPr>
          <w:lang w:val="es-ES"/>
        </w:rPr>
        <w:t xml:space="preserve"> días</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7.</w:t>
      </w:r>
      <w:r w:rsidRPr="00A81A03">
        <w:rPr>
          <w:lang w:val="es-ES"/>
        </w:rPr>
        <w:tab/>
        <w:t>Otros efectos, si los hubiere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5760"/>
          <w:tab w:val="left" w:pos="6480"/>
          <w:tab w:val="left" w:pos="8640"/>
        </w:tabs>
        <w:rPr>
          <w:lang w:val="es-ES"/>
        </w:rPr>
      </w:pPr>
      <w:r w:rsidRPr="00A81A03">
        <w:rPr>
          <w:lang w:val="es-ES"/>
        </w:rPr>
        <w:t xml:space="preserve">Autorizado por: </w:t>
      </w:r>
      <w:r w:rsidRPr="00A81A03">
        <w:rPr>
          <w:u w:val="single"/>
          <w:lang w:val="es-ES"/>
        </w:rPr>
        <w:tab/>
      </w:r>
      <w:r w:rsidRPr="00A81A03">
        <w:rPr>
          <w:lang w:val="es-ES"/>
        </w:rPr>
        <w:tab/>
        <w:t xml:space="preserve">Fecha: </w:t>
      </w:r>
      <w:r w:rsidRPr="00A81A03">
        <w:rPr>
          <w:u w:val="single"/>
          <w:lang w:val="es-ES"/>
        </w:rPr>
        <w:tab/>
      </w:r>
    </w:p>
    <w:p w:rsidR="00226F37" w:rsidRPr="00A81A03" w:rsidRDefault="00226F37" w:rsidP="00226F37">
      <w:pPr>
        <w:ind w:left="1620"/>
        <w:rPr>
          <w:lang w:val="es-ES"/>
        </w:rPr>
      </w:pPr>
      <w:r w:rsidRPr="00A81A03">
        <w:rPr>
          <w:lang w:val="es-ES"/>
        </w:rPr>
        <w:t>(Contratante)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5760"/>
          <w:tab w:val="left" w:pos="6480"/>
          <w:tab w:val="left" w:pos="8640"/>
        </w:tabs>
        <w:rPr>
          <w:lang w:val="es-ES"/>
        </w:rPr>
      </w:pPr>
      <w:r w:rsidRPr="00A81A03">
        <w:rPr>
          <w:lang w:val="es-ES"/>
        </w:rPr>
        <w:t xml:space="preserve">Aceptado por: </w:t>
      </w:r>
      <w:r w:rsidRPr="00A81A03">
        <w:rPr>
          <w:u w:val="single"/>
          <w:lang w:val="es-ES"/>
        </w:rPr>
        <w:tab/>
      </w:r>
      <w:r w:rsidRPr="00A81A03">
        <w:rPr>
          <w:lang w:val="es-ES"/>
        </w:rPr>
        <w:tab/>
        <w:t xml:space="preserve">Fecha: </w:t>
      </w:r>
      <w:r w:rsidRPr="00A81A03">
        <w:rPr>
          <w:u w:val="single"/>
          <w:lang w:val="es-ES"/>
        </w:rPr>
        <w:tab/>
      </w:r>
    </w:p>
    <w:p w:rsidR="00226F37" w:rsidRPr="00A81A03" w:rsidRDefault="00226F37" w:rsidP="00226F37">
      <w:pPr>
        <w:jc w:val="left"/>
        <w:rPr>
          <w:lang w:val="es-ES"/>
        </w:rPr>
      </w:pPr>
      <w:r w:rsidRPr="00A81A03">
        <w:rPr>
          <w:lang w:val="es-ES"/>
        </w:rPr>
        <w:tab/>
      </w:r>
      <w:r w:rsidRPr="00A81A03">
        <w:rPr>
          <w:lang w:val="es-ES"/>
        </w:rPr>
        <w:tab/>
        <w:t>(Contratista)</w:t>
      </w:r>
    </w:p>
    <w:p w:rsidR="00226F37" w:rsidRPr="00A81A03" w:rsidRDefault="00226F37" w:rsidP="00226F37">
      <w:pPr>
        <w:pStyle w:val="SecVI-Header3"/>
        <w:rPr>
          <w:lang w:val="es-ES"/>
        </w:rPr>
      </w:pPr>
      <w:r w:rsidRPr="00A81A03">
        <w:rPr>
          <w:lang w:val="es-ES"/>
        </w:rPr>
        <w:br w:type="page"/>
      </w:r>
      <w:bookmarkStart w:id="724" w:name="_Toc190498615"/>
      <w:bookmarkStart w:id="725" w:name="_Toc233876768"/>
      <w:bookmarkStart w:id="726" w:name="_Toc233876787"/>
      <w:r w:rsidRPr="00A81A03">
        <w:rPr>
          <w:lang w:val="es-ES"/>
        </w:rPr>
        <w:t xml:space="preserve">Anexo 6. Orden de </w:t>
      </w:r>
      <w:r w:rsidR="003758D7" w:rsidRPr="00A81A03">
        <w:rPr>
          <w:lang w:val="es-ES"/>
        </w:rPr>
        <w:t>M</w:t>
      </w:r>
      <w:r w:rsidRPr="00A81A03">
        <w:rPr>
          <w:lang w:val="es-ES"/>
        </w:rPr>
        <w:t>odificación con Acuerdo Pendiente</w:t>
      </w:r>
      <w:bookmarkEnd w:id="724"/>
      <w:bookmarkEnd w:id="725"/>
      <w:bookmarkEnd w:id="726"/>
    </w:p>
    <w:p w:rsidR="00226F37" w:rsidRPr="00A81A03" w:rsidRDefault="00226F37" w:rsidP="00226F37">
      <w:pPr>
        <w:rPr>
          <w:lang w:val="es-ES"/>
        </w:rPr>
      </w:pPr>
    </w:p>
    <w:p w:rsidR="00226F37" w:rsidRPr="00A81A03" w:rsidRDefault="00226F37" w:rsidP="00226F37">
      <w:pPr>
        <w:jc w:val="center"/>
        <w:rPr>
          <w:lang w:val="es-ES"/>
        </w:rPr>
      </w:pPr>
      <w:r w:rsidRPr="00A81A03">
        <w:rPr>
          <w:lang w:val="es-ES"/>
        </w:rPr>
        <w:t>(Membrete del Contratante)</w:t>
      </w:r>
    </w:p>
    <w:p w:rsidR="00226F37" w:rsidRPr="00A81A03" w:rsidRDefault="00226F37" w:rsidP="00226F37">
      <w:pPr>
        <w:rPr>
          <w:lang w:val="es-ES"/>
        </w:rPr>
      </w:pPr>
    </w:p>
    <w:p w:rsidR="00226F37" w:rsidRPr="00A81A03" w:rsidRDefault="00226F37" w:rsidP="00226F37">
      <w:pPr>
        <w:tabs>
          <w:tab w:val="left" w:pos="6480"/>
          <w:tab w:val="left" w:pos="9000"/>
        </w:tabs>
        <w:rPr>
          <w:lang w:val="es-ES"/>
        </w:rPr>
      </w:pPr>
      <w:r w:rsidRPr="00A81A03">
        <w:rPr>
          <w:lang w:val="es-ES"/>
        </w:rPr>
        <w:t xml:space="preserve">A: </w:t>
      </w:r>
      <w:r w:rsidRPr="00A81A03">
        <w:rPr>
          <w:i/>
          <w:sz w:val="20"/>
          <w:lang w:val="es-ES"/>
        </w:rPr>
        <w:t>_______________________________</w:t>
      </w:r>
      <w:r w:rsidRPr="00A81A03">
        <w:rPr>
          <w:lang w:val="es-ES"/>
        </w:rPr>
        <w:tab/>
        <w:t xml:space="preserve">Fecha: </w:t>
      </w:r>
      <w:r w:rsidRPr="00A81A03">
        <w:rPr>
          <w:u w:val="single"/>
          <w:lang w:val="es-ES"/>
        </w:rPr>
        <w:tab/>
      </w:r>
    </w:p>
    <w:p w:rsidR="00226F37" w:rsidRPr="00A81A03" w:rsidRDefault="00226F37" w:rsidP="00226F37">
      <w:pPr>
        <w:rPr>
          <w:lang w:val="es-ES"/>
        </w:rPr>
      </w:pPr>
    </w:p>
    <w:p w:rsidR="00226F37" w:rsidRPr="00A81A03" w:rsidRDefault="00226F37" w:rsidP="00226F37">
      <w:pPr>
        <w:rPr>
          <w:i/>
          <w:sz w:val="20"/>
          <w:lang w:val="es-ES"/>
        </w:rPr>
      </w:pPr>
      <w:r w:rsidRPr="00A81A03">
        <w:rPr>
          <w:lang w:val="es-ES"/>
        </w:rPr>
        <w:t xml:space="preserve">Atención: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Nombre del Contrato: </w:t>
      </w:r>
      <w:r w:rsidRPr="00A81A03">
        <w:rPr>
          <w:i/>
          <w:sz w:val="20"/>
          <w:lang w:val="es-ES"/>
        </w:rPr>
        <w:t>_______________________________</w:t>
      </w:r>
    </w:p>
    <w:p w:rsidR="00226F37" w:rsidRPr="00A81A03" w:rsidRDefault="00226F37" w:rsidP="00226F37">
      <w:pPr>
        <w:rPr>
          <w:lang w:val="es-ES"/>
        </w:rPr>
      </w:pPr>
      <w:r w:rsidRPr="00A81A03">
        <w:rPr>
          <w:lang w:val="es-ES"/>
        </w:rPr>
        <w:t xml:space="preserve">Número del Contrato: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p>
    <w:p w:rsidR="00226F37" w:rsidRPr="00A81A03" w:rsidRDefault="00901122" w:rsidP="00226F37">
      <w:pPr>
        <w:rPr>
          <w:lang w:val="es-ES"/>
        </w:rPr>
      </w:pPr>
      <w:r w:rsidRPr="00A81A03">
        <w:rPr>
          <w:lang w:val="es-ES"/>
        </w:rPr>
        <w:t>Estimados</w:t>
      </w:r>
      <w:r w:rsidR="00226F37" w:rsidRPr="00A81A03">
        <w:rPr>
          <w:lang w:val="es-ES"/>
        </w:rPr>
        <w:t>:</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Por la presente les impartimos instrucciones de ejecutar los trabajos relativos a la orden de modificación que se detalla a continuación, de conformidad con la </w:t>
      </w:r>
      <w:r w:rsidR="00473624" w:rsidRPr="00A81A03">
        <w:rPr>
          <w:lang w:val="es-ES"/>
        </w:rPr>
        <w:t>Cláusula</w:t>
      </w:r>
      <w:r w:rsidRPr="00A81A03">
        <w:rPr>
          <w:lang w:val="es-ES"/>
        </w:rPr>
        <w:t xml:space="preserve"> 39 de las </w:t>
      </w:r>
      <w:r w:rsidR="008D7DC1" w:rsidRPr="00A81A03">
        <w:rPr>
          <w:lang w:val="es-ES"/>
        </w:rPr>
        <w:t>Condiciones Generales</w:t>
      </w:r>
      <w:r w:rsidR="00BA4356" w:rsidRPr="00A81A03">
        <w:rPr>
          <w:lang w:val="es-ES"/>
        </w:rPr>
        <w:t xml:space="preserve"> del Contrato</w:t>
      </w:r>
      <w:r w:rsidRPr="00A81A03">
        <w:rPr>
          <w:lang w:val="es-ES"/>
        </w:rPr>
        <w:t>.</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tabs>
          <w:tab w:val="left" w:pos="7560"/>
        </w:tabs>
        <w:ind w:left="540" w:hanging="540"/>
        <w:rPr>
          <w:lang w:val="es-ES"/>
        </w:rPr>
      </w:pPr>
      <w:r w:rsidRPr="00A81A03">
        <w:rPr>
          <w:lang w:val="es-ES"/>
        </w:rPr>
        <w:t>2.</w:t>
      </w:r>
      <w:r w:rsidRPr="00A81A03">
        <w:rPr>
          <w:lang w:val="es-ES"/>
        </w:rPr>
        <w:tab/>
        <w:t xml:space="preserve">Solicitud del Contratante para presentar una propuesta de modificación No./Rev.: </w:t>
      </w:r>
      <w:r w:rsidRPr="00A81A03">
        <w:rPr>
          <w:i/>
          <w:sz w:val="20"/>
          <w:lang w:val="es-ES"/>
        </w:rPr>
        <w:t>_______________________________</w:t>
      </w:r>
      <w:r w:rsidRPr="00A81A03">
        <w:rPr>
          <w:lang w:val="es-ES"/>
        </w:rPr>
        <w:t xml:space="preserve"> de fecha: </w:t>
      </w:r>
      <w:r w:rsidRPr="00A81A03">
        <w:rPr>
          <w:i/>
          <w:sz w:val="20"/>
          <w:lang w:val="es-ES"/>
        </w:rPr>
        <w:t>__________</w:t>
      </w:r>
    </w:p>
    <w:p w:rsidR="00226F37" w:rsidRPr="00A81A03" w:rsidRDefault="00226F37" w:rsidP="00226F37">
      <w:pPr>
        <w:ind w:left="540" w:hanging="540"/>
        <w:rPr>
          <w:lang w:val="es-ES"/>
        </w:rPr>
      </w:pPr>
    </w:p>
    <w:p w:rsidR="00226F37" w:rsidRPr="00A81A03" w:rsidRDefault="00226F37" w:rsidP="00226F37">
      <w:pPr>
        <w:tabs>
          <w:tab w:val="left" w:pos="7560"/>
        </w:tabs>
        <w:ind w:left="540" w:hanging="540"/>
        <w:rPr>
          <w:lang w:val="es-ES"/>
        </w:rPr>
      </w:pPr>
      <w:r w:rsidRPr="00A81A03">
        <w:rPr>
          <w:lang w:val="es-ES"/>
        </w:rPr>
        <w:t>3.</w:t>
      </w:r>
      <w:r w:rsidRPr="00A81A03">
        <w:rPr>
          <w:lang w:val="es-ES"/>
        </w:rPr>
        <w:tab/>
        <w:t xml:space="preserve">Propuesta de modificación del Contratista No./Rev.: </w:t>
      </w:r>
      <w:r w:rsidRPr="00A81A03">
        <w:rPr>
          <w:i/>
          <w:sz w:val="20"/>
          <w:lang w:val="es-ES"/>
        </w:rPr>
        <w:t xml:space="preserve">________________________________ </w:t>
      </w:r>
      <w:r w:rsidRPr="00A81A03">
        <w:rPr>
          <w:lang w:val="es-ES"/>
        </w:rPr>
        <w:t xml:space="preserve">de fecha: </w:t>
      </w:r>
      <w:r w:rsidRPr="00A81A03">
        <w:rPr>
          <w:i/>
          <w:sz w:val="20"/>
          <w:lang w:val="es-ES"/>
        </w:rPr>
        <w:t>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4.</w:t>
      </w:r>
      <w:r w:rsidRPr="00A81A03">
        <w:rPr>
          <w:lang w:val="es-ES"/>
        </w:rPr>
        <w:tab/>
        <w:t xml:space="preserve">Breve descripción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5.</w:t>
      </w:r>
      <w:r w:rsidRPr="00A81A03">
        <w:rPr>
          <w:lang w:val="es-ES"/>
        </w:rPr>
        <w:tab/>
        <w:t xml:space="preserve">Instalaciones y/o No. del equipo relacionado con la modificación solicitada: </w:t>
      </w:r>
      <w:r w:rsidRPr="00A81A03">
        <w:rPr>
          <w:i/>
          <w:sz w:val="20"/>
          <w:lang w:val="es-ES"/>
        </w:rPr>
        <w:t>_____________________________________________________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6.</w:t>
      </w:r>
      <w:r w:rsidRPr="00A81A03">
        <w:rPr>
          <w:lang w:val="es-ES"/>
        </w:rPr>
        <w:tab/>
        <w:t>Planos y/o documentos técnicos de referencia para la solicitud de modificación:</w:t>
      </w:r>
    </w:p>
    <w:p w:rsidR="00226F37" w:rsidRPr="00A81A03" w:rsidRDefault="00226F37" w:rsidP="00226F37">
      <w:pPr>
        <w:ind w:left="540" w:hanging="540"/>
        <w:rPr>
          <w:lang w:val="es-ES"/>
        </w:rPr>
      </w:pPr>
    </w:p>
    <w:p w:rsidR="00226F37" w:rsidRPr="00A81A03" w:rsidRDefault="00226F37" w:rsidP="00226F37">
      <w:pPr>
        <w:tabs>
          <w:tab w:val="left" w:pos="4320"/>
        </w:tabs>
        <w:ind w:left="540"/>
        <w:rPr>
          <w:lang w:val="es-ES"/>
        </w:rPr>
      </w:pPr>
      <w:r w:rsidRPr="00A81A03">
        <w:rPr>
          <w:u w:val="single"/>
          <w:lang w:val="es-ES"/>
        </w:rPr>
        <w:t>Plano/Documento No.</w:t>
      </w:r>
      <w:r w:rsidRPr="00A81A03">
        <w:rPr>
          <w:lang w:val="es-ES"/>
        </w:rPr>
        <w:tab/>
      </w:r>
      <w:r w:rsidRPr="00A81A03">
        <w:rPr>
          <w:u w:val="single"/>
          <w:lang w:val="es-ES"/>
        </w:rPr>
        <w:t>Descripción</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7.</w:t>
      </w:r>
      <w:r w:rsidRPr="00A81A03">
        <w:rPr>
          <w:lang w:val="es-ES"/>
        </w:rPr>
        <w:tab/>
        <w:t>Ajuste del plazo de terminación de las instalaciones:</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8.</w:t>
      </w:r>
      <w:r w:rsidRPr="00A81A03">
        <w:rPr>
          <w:lang w:val="es-ES"/>
        </w:rPr>
        <w:tab/>
        <w:t xml:space="preserve">Otros cambios en las </w:t>
      </w:r>
      <w:r w:rsidR="00DD65DF" w:rsidRPr="00A81A03">
        <w:rPr>
          <w:lang w:val="es-ES"/>
        </w:rPr>
        <w:t>condiciones contractuales</w:t>
      </w:r>
      <w:r w:rsidRPr="00A81A03">
        <w:rPr>
          <w:lang w:val="es-ES"/>
        </w:rPr>
        <w:t>:</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9.</w:t>
      </w:r>
      <w:r w:rsidRPr="00A81A03">
        <w:rPr>
          <w:lang w:val="es-ES"/>
        </w:rPr>
        <w:tab/>
        <w:t>Otras condiciones:</w:t>
      </w: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lang w:val="es-ES"/>
        </w:rPr>
        <w:br w:type="page"/>
      </w:r>
      <w:r w:rsidRPr="00A81A03">
        <w:rPr>
          <w:u w:val="single"/>
          <w:lang w:val="es-ES"/>
        </w:rPr>
        <w:tab/>
      </w:r>
    </w:p>
    <w:p w:rsidR="00226F37" w:rsidRPr="00A81A03" w:rsidRDefault="00226F37" w:rsidP="00226F37">
      <w:pPr>
        <w:rPr>
          <w:lang w:val="es-ES"/>
        </w:rPr>
      </w:pPr>
      <w:r w:rsidRPr="00A81A03">
        <w:rPr>
          <w:lang w:val="es-ES"/>
        </w:rPr>
        <w:t>(Nombre del Contratante)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u w:val="single"/>
          <w:lang w:val="es-ES"/>
        </w:rPr>
      </w:pPr>
      <w:r w:rsidRPr="00A81A03">
        <w:rPr>
          <w:u w:val="single"/>
          <w:lang w:val="es-ES"/>
        </w:rPr>
        <w:tab/>
      </w:r>
    </w:p>
    <w:p w:rsidR="00226F37" w:rsidRPr="00A81A03" w:rsidRDefault="00226F37" w:rsidP="00226F37">
      <w:pPr>
        <w:rPr>
          <w:lang w:val="es-ES"/>
        </w:rPr>
      </w:pPr>
      <w:r w:rsidRPr="00A81A03">
        <w:rPr>
          <w:lang w:val="es-ES"/>
        </w:rPr>
        <w:t>(Firma)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firmante)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(Cargo del firmante)</w:t>
      </w:r>
    </w:p>
    <w:p w:rsidR="00226F37" w:rsidRPr="00A81A03" w:rsidRDefault="00226F37" w:rsidP="00226F37">
      <w:pPr>
        <w:rPr>
          <w:lang w:val="es-ES"/>
        </w:rPr>
      </w:pPr>
    </w:p>
    <w:p w:rsidR="00226F37" w:rsidRPr="00A81A03" w:rsidRDefault="00226F37" w:rsidP="00226F37">
      <w:pPr>
        <w:pStyle w:val="SecVI-Header3"/>
        <w:rPr>
          <w:lang w:val="es-ES"/>
        </w:rPr>
      </w:pPr>
      <w:r w:rsidRPr="00A81A03">
        <w:rPr>
          <w:lang w:val="es-ES"/>
        </w:rPr>
        <w:br w:type="page"/>
      </w:r>
      <w:bookmarkStart w:id="727" w:name="_Toc190498616"/>
      <w:bookmarkStart w:id="728" w:name="_Toc233876769"/>
      <w:bookmarkStart w:id="729" w:name="_Toc233876788"/>
      <w:r w:rsidRPr="00A81A03">
        <w:rPr>
          <w:lang w:val="es-ES"/>
        </w:rPr>
        <w:t>Anexo 7. Solicitud de Propuesta de Modificación</w:t>
      </w:r>
      <w:bookmarkEnd w:id="727"/>
      <w:bookmarkEnd w:id="728"/>
      <w:bookmarkEnd w:id="729"/>
    </w:p>
    <w:p w:rsidR="00226F37" w:rsidRPr="00A81A03" w:rsidRDefault="00226F37" w:rsidP="00226F37">
      <w:pPr>
        <w:rPr>
          <w:lang w:val="es-ES"/>
        </w:rPr>
      </w:pPr>
    </w:p>
    <w:p w:rsidR="00226F37" w:rsidRPr="00A81A03" w:rsidRDefault="00226F37" w:rsidP="00226F37">
      <w:pPr>
        <w:jc w:val="center"/>
        <w:rPr>
          <w:lang w:val="es-ES"/>
        </w:rPr>
      </w:pPr>
      <w:r w:rsidRPr="00A81A03">
        <w:rPr>
          <w:lang w:val="es-ES"/>
        </w:rPr>
        <w:t>(Membrete del Contratista)</w:t>
      </w:r>
    </w:p>
    <w:p w:rsidR="00226F37" w:rsidRPr="00A81A03" w:rsidRDefault="00226F37" w:rsidP="00226F37">
      <w:pPr>
        <w:rPr>
          <w:lang w:val="es-ES"/>
        </w:rPr>
      </w:pPr>
    </w:p>
    <w:p w:rsidR="00226F37" w:rsidRPr="00A81A03" w:rsidRDefault="00226F37" w:rsidP="00226F37">
      <w:pPr>
        <w:tabs>
          <w:tab w:val="left" w:pos="6480"/>
          <w:tab w:val="left" w:pos="9000"/>
        </w:tabs>
        <w:rPr>
          <w:lang w:val="es-ES"/>
        </w:rPr>
      </w:pPr>
      <w:r w:rsidRPr="00A81A03">
        <w:rPr>
          <w:lang w:val="es-ES"/>
        </w:rPr>
        <w:t xml:space="preserve">A: </w:t>
      </w:r>
      <w:r w:rsidRPr="00A81A03">
        <w:rPr>
          <w:i/>
          <w:sz w:val="20"/>
          <w:lang w:val="es-ES"/>
        </w:rPr>
        <w:t>_______________________________</w:t>
      </w:r>
      <w:r w:rsidRPr="00A81A03">
        <w:rPr>
          <w:lang w:val="es-ES"/>
        </w:rPr>
        <w:tab/>
        <w:t xml:space="preserve">Fecha: </w:t>
      </w:r>
      <w:r w:rsidRPr="00A81A03">
        <w:rPr>
          <w:u w:val="single"/>
          <w:lang w:val="es-ES"/>
        </w:rPr>
        <w:tab/>
      </w:r>
    </w:p>
    <w:p w:rsidR="00226F37" w:rsidRPr="00A81A03" w:rsidRDefault="00226F37" w:rsidP="00226F37">
      <w:pPr>
        <w:rPr>
          <w:lang w:val="es-ES"/>
        </w:rPr>
      </w:pPr>
    </w:p>
    <w:p w:rsidR="00226F37" w:rsidRPr="00A81A03" w:rsidRDefault="00226F37" w:rsidP="00226F37">
      <w:pPr>
        <w:rPr>
          <w:i/>
          <w:sz w:val="20"/>
          <w:lang w:val="es-ES"/>
        </w:rPr>
      </w:pPr>
      <w:r w:rsidRPr="00A81A03">
        <w:rPr>
          <w:lang w:val="es-ES"/>
        </w:rPr>
        <w:t xml:space="preserve">Atención: </w:t>
      </w:r>
      <w:r w:rsidRPr="00A81A03">
        <w:rPr>
          <w:i/>
          <w:sz w:val="20"/>
          <w:lang w:val="es-ES"/>
        </w:rPr>
        <w:t>_______________________________</w:t>
      </w:r>
    </w:p>
    <w:p w:rsidR="00226F37" w:rsidRPr="00A81A03" w:rsidRDefault="00226F37" w:rsidP="00226F37">
      <w:pPr>
        <w:rPr>
          <w:lang w:val="es-ES"/>
        </w:rPr>
      </w:pPr>
    </w:p>
    <w:p w:rsidR="00226F37" w:rsidRPr="00A81A03" w:rsidRDefault="00226F37" w:rsidP="00226F37">
      <w:pPr>
        <w:rPr>
          <w:lang w:val="es-ES"/>
        </w:rPr>
      </w:pPr>
      <w:r w:rsidRPr="00A81A03">
        <w:rPr>
          <w:lang w:val="es-ES"/>
        </w:rPr>
        <w:t xml:space="preserve">Nombre del Contrato: </w:t>
      </w:r>
      <w:r w:rsidRPr="00A81A03">
        <w:rPr>
          <w:i/>
          <w:sz w:val="20"/>
          <w:lang w:val="es-ES"/>
        </w:rPr>
        <w:t>_______________________________</w:t>
      </w:r>
    </w:p>
    <w:p w:rsidR="00226F37" w:rsidRPr="00A81A03" w:rsidRDefault="00226F37" w:rsidP="00226F37">
      <w:pPr>
        <w:rPr>
          <w:lang w:val="es-ES"/>
        </w:rPr>
      </w:pPr>
      <w:r w:rsidRPr="00A81A03">
        <w:rPr>
          <w:lang w:val="es-ES"/>
        </w:rPr>
        <w:t xml:space="preserve">Número del Contrato: </w:t>
      </w:r>
      <w:r w:rsidRPr="00A81A03">
        <w:rPr>
          <w:i/>
          <w:sz w:val="20"/>
          <w:lang w:val="es-ES"/>
        </w:rPr>
        <w:t>_______________________________</w:t>
      </w:r>
    </w:p>
    <w:p w:rsidR="00226F37" w:rsidRPr="00A81A03" w:rsidRDefault="00226F37" w:rsidP="00226F37">
      <w:pPr>
        <w:rPr>
          <w:lang w:val="es-ES"/>
        </w:rPr>
      </w:pPr>
    </w:p>
    <w:p w:rsidR="00226F37" w:rsidRPr="00A81A03" w:rsidRDefault="002768BE" w:rsidP="00226F37">
      <w:pPr>
        <w:rPr>
          <w:lang w:val="es-ES"/>
        </w:rPr>
      </w:pPr>
      <w:r w:rsidRPr="00A81A03">
        <w:rPr>
          <w:lang w:val="es-ES"/>
        </w:rPr>
        <w:t>Estimados</w:t>
      </w:r>
      <w:r w:rsidR="00226F37" w:rsidRPr="00A81A03">
        <w:rPr>
          <w:lang w:val="es-ES"/>
        </w:rPr>
        <w:t>:</w:t>
      </w:r>
    </w:p>
    <w:p w:rsidR="00226F37" w:rsidRPr="00A81A03" w:rsidRDefault="00226F37" w:rsidP="00226F37">
      <w:pPr>
        <w:rPr>
          <w:lang w:val="es-ES"/>
        </w:rPr>
      </w:pPr>
    </w:p>
    <w:p w:rsidR="00226F37" w:rsidRPr="00A81A03" w:rsidRDefault="00226F37" w:rsidP="00226F37">
      <w:pPr>
        <w:rPr>
          <w:lang w:val="es-ES"/>
        </w:rPr>
      </w:pPr>
      <w:r w:rsidRPr="00A81A03">
        <w:rPr>
          <w:lang w:val="es-ES"/>
        </w:rPr>
        <w:t>Por la presente les proponemos que el trabajo que se menciona a continuación sea considerado como una modificación de las instalaciones.</w:t>
      </w:r>
    </w:p>
    <w:p w:rsidR="00226F37" w:rsidRPr="00A81A03" w:rsidRDefault="00226F37" w:rsidP="00226F37">
      <w:pPr>
        <w:rPr>
          <w:lang w:val="es-ES"/>
        </w:rPr>
      </w:pPr>
    </w:p>
    <w:p w:rsidR="00226F37" w:rsidRPr="00A81A03" w:rsidRDefault="00226F37" w:rsidP="00226F37">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tabs>
          <w:tab w:val="left" w:pos="7560"/>
        </w:tabs>
        <w:ind w:left="540" w:hanging="540"/>
        <w:rPr>
          <w:lang w:val="es-ES"/>
        </w:rPr>
      </w:pPr>
      <w:r w:rsidRPr="00A81A03">
        <w:rPr>
          <w:lang w:val="es-ES"/>
        </w:rPr>
        <w:t>2.</w:t>
      </w:r>
      <w:r w:rsidRPr="00A81A03">
        <w:rPr>
          <w:lang w:val="es-ES"/>
        </w:rPr>
        <w:tab/>
        <w:t>Solicitud de propuesta de modificación No./Rev.: ___________ de fecha 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3.</w:t>
      </w:r>
      <w:r w:rsidRPr="00A81A03">
        <w:rPr>
          <w:lang w:val="es-ES"/>
        </w:rPr>
        <w:tab/>
        <w:t xml:space="preserve">Breve descripción de la modificación: </w:t>
      </w:r>
      <w:r w:rsidRPr="00A81A03">
        <w:rPr>
          <w:i/>
          <w:sz w:val="20"/>
          <w:lang w:val="es-ES"/>
        </w:rPr>
        <w:t>_______________________________</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4.</w:t>
      </w:r>
      <w:r w:rsidRPr="00A81A03">
        <w:rPr>
          <w:lang w:val="es-ES"/>
        </w:rPr>
        <w:tab/>
        <w:t>Razones de la modificación:</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5.</w:t>
      </w:r>
      <w:r w:rsidRPr="00A81A03">
        <w:rPr>
          <w:lang w:val="es-ES"/>
        </w:rPr>
        <w:tab/>
      </w:r>
      <w:r w:rsidR="003758D7" w:rsidRPr="00A81A03">
        <w:rPr>
          <w:lang w:val="es-ES"/>
        </w:rPr>
        <w:t>Estimación del orden de magnitud</w:t>
      </w:r>
      <w:r w:rsidRPr="00A81A03">
        <w:rPr>
          <w:lang w:val="es-ES"/>
        </w:rPr>
        <w:t xml:space="preserve"> (en las monedas del Contrato):</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6.</w:t>
      </w:r>
      <w:r w:rsidRPr="00A81A03">
        <w:rPr>
          <w:lang w:val="es-ES"/>
        </w:rPr>
        <w:tab/>
        <w:t>Efecto previsto de la modificación:</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7.</w:t>
      </w:r>
      <w:r w:rsidRPr="00A81A03">
        <w:rPr>
          <w:lang w:val="es-ES"/>
        </w:rPr>
        <w:tab/>
        <w:t>Efecto de la modificación en las garantías de funcionamiento, de haberlo:</w:t>
      </w:r>
    </w:p>
    <w:p w:rsidR="00226F37" w:rsidRPr="00A81A03" w:rsidRDefault="00226F37" w:rsidP="00226F37">
      <w:pPr>
        <w:ind w:left="540" w:hanging="540"/>
        <w:rPr>
          <w:lang w:val="es-ES"/>
        </w:rPr>
      </w:pPr>
    </w:p>
    <w:p w:rsidR="00226F37" w:rsidRPr="00A81A03" w:rsidRDefault="00226F37" w:rsidP="00226F37">
      <w:pPr>
        <w:ind w:left="540" w:hanging="540"/>
        <w:rPr>
          <w:lang w:val="es-ES"/>
        </w:rPr>
      </w:pPr>
      <w:r w:rsidRPr="00A81A03">
        <w:rPr>
          <w:lang w:val="es-ES"/>
        </w:rPr>
        <w:t>8.</w:t>
      </w:r>
      <w:r w:rsidRPr="00A81A03">
        <w:rPr>
          <w:lang w:val="es-ES"/>
        </w:rPr>
        <w:tab/>
        <w:t>Apéndice:</w:t>
      </w: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Contratista)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u w:val="single"/>
          <w:lang w:val="es-ES"/>
        </w:rPr>
      </w:pPr>
      <w:r w:rsidRPr="00A81A03">
        <w:rPr>
          <w:u w:val="single"/>
          <w:lang w:val="es-ES"/>
        </w:rPr>
        <w:tab/>
      </w:r>
    </w:p>
    <w:p w:rsidR="00226F37" w:rsidRPr="00A81A03" w:rsidRDefault="00226F37" w:rsidP="00226F37">
      <w:pPr>
        <w:rPr>
          <w:lang w:val="es-ES"/>
        </w:rPr>
      </w:pPr>
      <w:r w:rsidRPr="00A81A03">
        <w:rPr>
          <w:lang w:val="es-ES"/>
        </w:rPr>
        <w:t>(Firma)</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rPr>
          <w:lang w:val="es-ES"/>
        </w:rPr>
      </w:pPr>
      <w:r w:rsidRPr="00A81A03">
        <w:rPr>
          <w:lang w:val="es-ES"/>
        </w:rPr>
        <w:t>(Nombre del firmante)</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tabs>
          <w:tab w:val="left" w:pos="7200"/>
        </w:tabs>
        <w:rPr>
          <w:lang w:val="es-ES"/>
        </w:rPr>
      </w:pPr>
      <w:r w:rsidRPr="00A81A03">
        <w:rPr>
          <w:u w:val="single"/>
          <w:lang w:val="es-ES"/>
        </w:rPr>
        <w:tab/>
      </w:r>
    </w:p>
    <w:p w:rsidR="00226F37" w:rsidRPr="00A81A03" w:rsidRDefault="00226F37" w:rsidP="00226F37">
      <w:pPr>
        <w:jc w:val="left"/>
        <w:rPr>
          <w:lang w:val="es-ES"/>
        </w:rPr>
      </w:pPr>
      <w:r w:rsidRPr="00A81A03">
        <w:rPr>
          <w:lang w:val="es-ES"/>
        </w:rPr>
        <w:t>(Cargo del firmante)</w:t>
      </w:r>
      <w:r w:rsidRPr="00A81A03">
        <w:rPr>
          <w:lang w:val="es-ES"/>
        </w:rPr>
        <w:br w:type="page"/>
      </w:r>
    </w:p>
    <w:tbl>
      <w:tblPr>
        <w:tblW w:w="0" w:type="auto"/>
        <w:tblLayout w:type="fixed"/>
        <w:tblLook w:val="0000" w:firstRow="0" w:lastRow="0" w:firstColumn="0" w:lastColumn="0" w:noHBand="0" w:noVBand="0"/>
      </w:tblPr>
      <w:tblGrid>
        <w:gridCol w:w="9198"/>
      </w:tblGrid>
      <w:tr w:rsidR="00226F37" w:rsidRPr="00A81A03" w:rsidTr="00226F37">
        <w:trPr>
          <w:trHeight w:val="900"/>
        </w:trPr>
        <w:tc>
          <w:tcPr>
            <w:tcW w:w="9198" w:type="dxa"/>
            <w:vAlign w:val="center"/>
          </w:tcPr>
          <w:p w:rsidR="00226F37" w:rsidRPr="00A81A03" w:rsidRDefault="00226F37" w:rsidP="00226F37">
            <w:pPr>
              <w:pStyle w:val="SecVI-Header1"/>
              <w:rPr>
                <w:lang w:val="es-ES"/>
              </w:rPr>
            </w:pPr>
            <w:bookmarkStart w:id="730" w:name="_Toc233876770"/>
            <w:r w:rsidRPr="00A81A03">
              <w:rPr>
                <w:lang w:val="es-ES"/>
              </w:rPr>
              <w:t>Planos</w:t>
            </w:r>
            <w:bookmarkEnd w:id="730"/>
          </w:p>
        </w:tc>
      </w:tr>
    </w:tbl>
    <w:p w:rsidR="00226F37" w:rsidRPr="00A81A03" w:rsidRDefault="00226F37" w:rsidP="00226F37">
      <w:pPr>
        <w:jc w:val="center"/>
        <w:rPr>
          <w:lang w:val="es-ES"/>
        </w:rPr>
      </w:pPr>
    </w:p>
    <w:p w:rsidR="00226F37" w:rsidRPr="00A81A03" w:rsidRDefault="00226F37" w:rsidP="00226F37">
      <w:pPr>
        <w:jc w:val="center"/>
        <w:rPr>
          <w:lang w:val="es-ES"/>
        </w:rPr>
      </w:pPr>
      <w:r w:rsidRPr="00A81A03">
        <w:rPr>
          <w:lang w:val="es-ES"/>
        </w:rPr>
        <w:br w:type="page"/>
      </w:r>
    </w:p>
    <w:tbl>
      <w:tblPr>
        <w:tblW w:w="0" w:type="auto"/>
        <w:tblLayout w:type="fixed"/>
        <w:tblLook w:val="0000" w:firstRow="0" w:lastRow="0" w:firstColumn="0" w:lastColumn="0" w:noHBand="0" w:noVBand="0"/>
      </w:tblPr>
      <w:tblGrid>
        <w:gridCol w:w="9198"/>
      </w:tblGrid>
      <w:tr w:rsidR="00226F37" w:rsidRPr="00A81A03" w:rsidTr="00226F37">
        <w:trPr>
          <w:trHeight w:val="900"/>
        </w:trPr>
        <w:tc>
          <w:tcPr>
            <w:tcW w:w="9198" w:type="dxa"/>
            <w:vAlign w:val="center"/>
          </w:tcPr>
          <w:p w:rsidR="00226F37" w:rsidRPr="00A81A03" w:rsidRDefault="00226F37" w:rsidP="00226F37">
            <w:pPr>
              <w:pStyle w:val="SecVI-Header1"/>
              <w:rPr>
                <w:lang w:val="es-ES"/>
              </w:rPr>
            </w:pPr>
            <w:bookmarkStart w:id="731" w:name="_Toc23233014"/>
            <w:bookmarkStart w:id="732" w:name="_Toc23238063"/>
            <w:bookmarkStart w:id="733" w:name="_Toc41971554"/>
            <w:bookmarkStart w:id="734" w:name="_Toc125874278"/>
            <w:bookmarkStart w:id="735" w:name="_Toc190498618"/>
            <w:bookmarkStart w:id="736" w:name="_Toc233876771"/>
            <w:r w:rsidRPr="00A81A03">
              <w:rPr>
                <w:lang w:val="es-ES"/>
              </w:rPr>
              <w:t>Información</w:t>
            </w:r>
            <w:bookmarkEnd w:id="731"/>
            <w:bookmarkEnd w:id="732"/>
            <w:bookmarkEnd w:id="733"/>
            <w:bookmarkEnd w:id="734"/>
            <w:bookmarkEnd w:id="735"/>
            <w:r w:rsidRPr="00A81A03">
              <w:rPr>
                <w:lang w:val="es-ES"/>
              </w:rPr>
              <w:t xml:space="preserve"> Suplementaria</w:t>
            </w:r>
            <w:bookmarkEnd w:id="736"/>
          </w:p>
        </w:tc>
      </w:tr>
    </w:tbl>
    <w:p w:rsidR="00226F37" w:rsidRPr="00A81A03" w:rsidRDefault="00226F37" w:rsidP="00226F37">
      <w:pPr>
        <w:jc w:val="center"/>
        <w:rPr>
          <w:lang w:val="es-ES"/>
        </w:rPr>
      </w:pPr>
    </w:p>
    <w:p w:rsidR="00226F37" w:rsidRPr="00A81A03" w:rsidRDefault="00226F37" w:rsidP="00226F37">
      <w:pPr>
        <w:jc w:val="center"/>
        <w:rPr>
          <w:lang w:val="es-ES"/>
        </w:rPr>
      </w:pP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jc w:val="left"/>
        <w:rPr>
          <w:lang w:val="es-ES"/>
        </w:rPr>
      </w:pPr>
    </w:p>
    <w:p w:rsidR="00226F37" w:rsidRPr="00A81A03" w:rsidRDefault="00226F37" w:rsidP="00226F37">
      <w:pPr>
        <w:pStyle w:val="Footer"/>
        <w:tabs>
          <w:tab w:val="clear" w:pos="9504"/>
        </w:tabs>
        <w:spacing w:before="0"/>
        <w:rPr>
          <w:lang w:val="es-ES"/>
        </w:rPr>
        <w:sectPr w:rsidR="00226F37" w:rsidRPr="00A81A03" w:rsidSect="00226F37">
          <w:pgSz w:w="12240" w:h="15840" w:code="1"/>
          <w:pgMar w:top="1440" w:right="1440" w:bottom="1440" w:left="1800" w:header="720" w:footer="720" w:gutter="0"/>
          <w:pgNumType w:chapStyle="1"/>
          <w:cols w:space="720"/>
          <w:titlePg/>
        </w:sectPr>
      </w:pPr>
    </w:p>
    <w:p w:rsidR="00226F37" w:rsidRPr="00A81A03" w:rsidRDefault="00226F37" w:rsidP="00226F37">
      <w:pPr>
        <w:rPr>
          <w:lang w:val="es-ES"/>
        </w:rPr>
      </w:pPr>
    </w:p>
    <w:p w:rsidR="00226F37" w:rsidRPr="00A81A03" w:rsidRDefault="00226F37" w:rsidP="00226F37">
      <w:pPr>
        <w:rPr>
          <w:lang w:val="es-ES"/>
        </w:rPr>
      </w:pPr>
      <w:bookmarkStart w:id="737" w:name="_Toc438266930"/>
      <w:bookmarkStart w:id="738" w:name="_Toc438267904"/>
      <w:bookmarkStart w:id="739" w:name="_Toc438366671"/>
    </w:p>
    <w:p w:rsidR="00226F37" w:rsidRPr="00A81A03" w:rsidRDefault="00226F37" w:rsidP="00226F37">
      <w:pPr>
        <w:pStyle w:val="Part1"/>
        <w:rPr>
          <w:lang w:val="es-ES"/>
        </w:rPr>
      </w:pPr>
      <w:bookmarkStart w:id="740" w:name="_Toc438529605"/>
      <w:bookmarkStart w:id="741" w:name="_Toc438725761"/>
      <w:bookmarkStart w:id="742" w:name="_Toc438817756"/>
      <w:bookmarkStart w:id="743" w:name="_Toc438954450"/>
      <w:bookmarkStart w:id="744" w:name="_Toc461939623"/>
      <w:bookmarkStart w:id="745" w:name="_Toc125954072"/>
      <w:bookmarkStart w:id="746" w:name="_Toc197840927"/>
      <w:bookmarkStart w:id="747" w:name="_Toc36365795"/>
      <w:r w:rsidRPr="00A81A03">
        <w:rPr>
          <w:lang w:val="es-ES"/>
        </w:rPr>
        <w:t>TER</w:t>
      </w:r>
      <w:r w:rsidR="00BA4356" w:rsidRPr="00A81A03">
        <w:rPr>
          <w:lang w:val="es-ES"/>
        </w:rPr>
        <w:t>CEC</w:t>
      </w:r>
      <w:r w:rsidRPr="00A81A03">
        <w:rPr>
          <w:lang w:val="es-ES"/>
        </w:rPr>
        <w:t xml:space="preserve">RA PARTE – </w:t>
      </w:r>
      <w:r w:rsidR="00DD65DF" w:rsidRPr="00A81A03">
        <w:rPr>
          <w:lang w:val="es-ES"/>
        </w:rPr>
        <w:t>Condiciones Contractuales</w:t>
      </w:r>
      <w:bookmarkEnd w:id="740"/>
      <w:bookmarkEnd w:id="741"/>
      <w:bookmarkEnd w:id="742"/>
      <w:bookmarkEnd w:id="743"/>
      <w:bookmarkEnd w:id="744"/>
      <w:r w:rsidRPr="00A81A03">
        <w:rPr>
          <w:lang w:val="es-ES"/>
        </w:rPr>
        <w:t xml:space="preserve"> y </w:t>
      </w:r>
      <w:r w:rsidR="0053639B" w:rsidRPr="00A81A03">
        <w:rPr>
          <w:lang w:val="es-ES"/>
        </w:rPr>
        <w:t>Formularios del Contrato</w:t>
      </w:r>
      <w:bookmarkEnd w:id="745"/>
      <w:bookmarkEnd w:id="746"/>
      <w:bookmarkEnd w:id="747"/>
    </w:p>
    <w:p w:rsidR="00226F37" w:rsidRPr="00A81A03" w:rsidRDefault="00226F37" w:rsidP="00226F37">
      <w:pPr>
        <w:rPr>
          <w:lang w:val="es-ES"/>
        </w:rPr>
      </w:pPr>
    </w:p>
    <w:p w:rsidR="00226F37" w:rsidRPr="00A81A03" w:rsidRDefault="00226F37" w:rsidP="00226F37">
      <w:pPr>
        <w:pStyle w:val="Subtitle"/>
        <w:jc w:val="both"/>
        <w:rPr>
          <w:b w:val="0"/>
          <w:sz w:val="24"/>
          <w:lang w:val="es-ES"/>
        </w:rPr>
      </w:pPr>
    </w:p>
    <w:p w:rsidR="00226F37" w:rsidRPr="00A81A03" w:rsidRDefault="00226F37" w:rsidP="00226F37">
      <w:pPr>
        <w:pStyle w:val="Subtitle"/>
        <w:rPr>
          <w:b w:val="0"/>
          <w:sz w:val="24"/>
          <w:lang w:val="es-ES"/>
        </w:rPr>
      </w:pPr>
    </w:p>
    <w:p w:rsidR="00226F37" w:rsidRPr="00A81A03" w:rsidRDefault="00226F37" w:rsidP="00226F37">
      <w:pPr>
        <w:pStyle w:val="Subtitle"/>
        <w:rPr>
          <w:b w:val="0"/>
          <w:sz w:val="24"/>
          <w:lang w:val="es-ES"/>
        </w:rPr>
      </w:pPr>
    </w:p>
    <w:p w:rsidR="00226F37" w:rsidRPr="00A81A03" w:rsidRDefault="00226F37" w:rsidP="00226F37">
      <w:pPr>
        <w:pStyle w:val="Subtitle"/>
        <w:rPr>
          <w:sz w:val="24"/>
          <w:lang w:val="es-ES"/>
        </w:rPr>
      </w:pPr>
    </w:p>
    <w:p w:rsidR="00226F37" w:rsidRPr="00A81A03" w:rsidRDefault="00226F37" w:rsidP="00226F37">
      <w:pPr>
        <w:rPr>
          <w:lang w:val="es-ES"/>
        </w:rPr>
      </w:pPr>
    </w:p>
    <w:p w:rsidR="00226F37" w:rsidRPr="00A81A03" w:rsidRDefault="00226F37" w:rsidP="00226F37">
      <w:pPr>
        <w:pStyle w:val="Subtitle"/>
        <w:jc w:val="left"/>
        <w:rPr>
          <w:b w:val="0"/>
          <w:sz w:val="24"/>
          <w:lang w:val="es-ES"/>
        </w:rPr>
        <w:sectPr w:rsidR="00226F37" w:rsidRPr="00A81A03" w:rsidSect="007C70FC">
          <w:headerReference w:type="even" r:id="rId66"/>
          <w:headerReference w:type="default" r:id="rId67"/>
          <w:footerReference w:type="even" r:id="rId68"/>
          <w:footerReference w:type="default" r:id="rId69"/>
          <w:headerReference w:type="first" r:id="rId70"/>
          <w:type w:val="oddPage"/>
          <w:pgSz w:w="12240" w:h="15840" w:code="1"/>
          <w:pgMar w:top="1440" w:right="1440" w:bottom="1440" w:left="1800" w:header="720" w:footer="720" w:gutter="0"/>
          <w:pgNumType w:start="1" w:chapStyle="1"/>
          <w:cols w:space="720"/>
        </w:sectPr>
      </w:pPr>
    </w:p>
    <w:p w:rsidR="00226F37" w:rsidRPr="00A81A03" w:rsidRDefault="00226F37" w:rsidP="00226F37">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6F37" w:rsidRPr="00A81A03" w:rsidTr="00226F37">
        <w:trPr>
          <w:trHeight w:val="600"/>
        </w:trPr>
        <w:tc>
          <w:tcPr>
            <w:tcW w:w="9198" w:type="dxa"/>
            <w:tcBorders>
              <w:top w:val="nil"/>
              <w:left w:val="nil"/>
              <w:bottom w:val="nil"/>
              <w:right w:val="nil"/>
            </w:tcBorders>
            <w:vAlign w:val="center"/>
          </w:tcPr>
          <w:p w:rsidR="00226F37" w:rsidRPr="00A81A03" w:rsidRDefault="00226F37" w:rsidP="00226F37">
            <w:pPr>
              <w:pStyle w:val="Subtitle"/>
              <w:rPr>
                <w:lang w:val="es-ES"/>
              </w:rPr>
            </w:pPr>
            <w:bookmarkStart w:id="748" w:name="_Toc41971247"/>
            <w:bookmarkStart w:id="749" w:name="_Toc125954073"/>
            <w:bookmarkStart w:id="750" w:name="_Toc197840928"/>
            <w:bookmarkStart w:id="751" w:name="_Toc36365796"/>
            <w:r w:rsidRPr="00A81A03">
              <w:rPr>
                <w:lang w:val="es-ES"/>
              </w:rPr>
              <w:t>Sección VI</w:t>
            </w:r>
            <w:r w:rsidR="005B39D0">
              <w:rPr>
                <w:lang w:val="es-ES"/>
              </w:rPr>
              <w:t>I</w:t>
            </w:r>
            <w:r w:rsidRPr="00A81A03">
              <w:rPr>
                <w:lang w:val="es-ES"/>
              </w:rPr>
              <w:t>I. Condiciones Generales (</w:t>
            </w:r>
            <w:r w:rsidR="00C47062" w:rsidRPr="00A81A03">
              <w:rPr>
                <w:lang w:val="es-ES"/>
              </w:rPr>
              <w:t>CGC</w:t>
            </w:r>
            <w:r w:rsidRPr="00A81A03">
              <w:rPr>
                <w:lang w:val="es-ES"/>
              </w:rPr>
              <w:t>)</w:t>
            </w:r>
            <w:bookmarkEnd w:id="748"/>
            <w:bookmarkEnd w:id="749"/>
            <w:bookmarkEnd w:id="750"/>
            <w:bookmarkEnd w:id="751"/>
          </w:p>
        </w:tc>
      </w:tr>
    </w:tbl>
    <w:p w:rsidR="00226F37" w:rsidRPr="00A81A03" w:rsidRDefault="00226F37" w:rsidP="00226F37">
      <w:pPr>
        <w:pStyle w:val="explanatorynotes"/>
        <w:suppressAutoHyphens w:val="0"/>
        <w:spacing w:after="0" w:line="240" w:lineRule="auto"/>
        <w:rPr>
          <w:rFonts w:ascii="Times New Roman" w:hAnsi="Times New Roman"/>
          <w:lang w:val="es-ES"/>
        </w:rPr>
      </w:pPr>
    </w:p>
    <w:p w:rsidR="00226F37" w:rsidRPr="00A81A03" w:rsidRDefault="00226F37" w:rsidP="00226F37">
      <w:pPr>
        <w:jc w:val="center"/>
        <w:rPr>
          <w:sz w:val="28"/>
          <w:szCs w:val="28"/>
          <w:lang w:val="es-ES"/>
        </w:rPr>
      </w:pPr>
      <w:r w:rsidRPr="00A81A03">
        <w:rPr>
          <w:sz w:val="28"/>
          <w:szCs w:val="28"/>
          <w:lang w:val="es-ES"/>
        </w:rPr>
        <w:t xml:space="preserve">Lista de </w:t>
      </w:r>
      <w:r w:rsidR="00473624" w:rsidRPr="00A81A03">
        <w:rPr>
          <w:sz w:val="28"/>
          <w:szCs w:val="28"/>
          <w:lang w:val="es-ES"/>
        </w:rPr>
        <w:t>Cláusula</w:t>
      </w:r>
      <w:r w:rsidRPr="00A81A03">
        <w:rPr>
          <w:sz w:val="28"/>
          <w:szCs w:val="28"/>
          <w:lang w:val="es-ES"/>
        </w:rPr>
        <w:t>s</w:t>
      </w:r>
    </w:p>
    <w:p w:rsidR="00226F37" w:rsidRPr="00A81A03" w:rsidRDefault="00226F37" w:rsidP="00226F37">
      <w:pPr>
        <w:rPr>
          <w:lang w:val="es-ES"/>
        </w:rPr>
      </w:pPr>
    </w:p>
    <w:p w:rsidR="00226F37" w:rsidRPr="00A81A03" w:rsidRDefault="00226F37" w:rsidP="00226F37">
      <w:pPr>
        <w:rPr>
          <w:lang w:val="es-ES"/>
        </w:rPr>
      </w:pPr>
    </w:p>
    <w:p w:rsidR="00226F37" w:rsidRPr="00A81A03" w:rsidRDefault="00226F37" w:rsidP="00226F37">
      <w:pPr>
        <w:jc w:val="center"/>
        <w:rPr>
          <w:lang w:val="es-ES"/>
        </w:rPr>
      </w:pPr>
    </w:p>
    <w:p w:rsidR="00BD7CE0" w:rsidRPr="00A81A03" w:rsidRDefault="00FD520F">
      <w:pPr>
        <w:pStyle w:val="TOC1"/>
        <w:tabs>
          <w:tab w:val="left" w:pos="1080"/>
        </w:tabs>
        <w:rPr>
          <w:b w:val="0"/>
          <w:noProof/>
          <w:sz w:val="22"/>
          <w:szCs w:val="22"/>
          <w:lang w:val="es-ES"/>
        </w:rPr>
      </w:pPr>
      <w:r w:rsidRPr="00A81A03">
        <w:rPr>
          <w:lang w:val="es-ES"/>
        </w:rPr>
        <w:fldChar w:fldCharType="begin"/>
      </w:r>
      <w:r w:rsidR="00226F37" w:rsidRPr="00A81A03">
        <w:rPr>
          <w:lang w:val="es-ES"/>
        </w:rPr>
        <w:instrText xml:space="preserve"> TOC \h \z \t "S7 Header 1,1,S7 Header 2,2" </w:instrText>
      </w:r>
      <w:r w:rsidRPr="00A81A03">
        <w:rPr>
          <w:lang w:val="es-ES"/>
        </w:rPr>
        <w:fldChar w:fldCharType="separate"/>
      </w:r>
      <w:hyperlink w:anchor="_Toc233983717" w:history="1">
        <w:r w:rsidR="00BD7CE0" w:rsidRPr="00A81A03">
          <w:rPr>
            <w:rStyle w:val="Hyperlink"/>
            <w:noProof/>
            <w:lang w:val="es-ES"/>
          </w:rPr>
          <w:t>A.</w:t>
        </w:r>
        <w:r w:rsidR="00BD7CE0" w:rsidRPr="00A81A03">
          <w:rPr>
            <w:b w:val="0"/>
            <w:noProof/>
            <w:sz w:val="22"/>
            <w:szCs w:val="22"/>
            <w:lang w:val="es-ES"/>
          </w:rPr>
          <w:tab/>
        </w:r>
        <w:r w:rsidR="00BD7CE0" w:rsidRPr="00A81A03">
          <w:rPr>
            <w:rStyle w:val="Hyperlink"/>
            <w:noProof/>
            <w:lang w:val="es-ES"/>
          </w:rPr>
          <w:t>Contrato e Interpretación</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_Toc233983717 \h </w:instrText>
        </w:r>
        <w:r w:rsidRPr="00A81A03">
          <w:rPr>
            <w:noProof/>
            <w:webHidden/>
            <w:lang w:val="es-ES"/>
          </w:rPr>
        </w:r>
        <w:r w:rsidRPr="00A81A03">
          <w:rPr>
            <w:noProof/>
            <w:webHidden/>
            <w:lang w:val="es-ES"/>
          </w:rPr>
          <w:fldChar w:fldCharType="separate"/>
        </w:r>
        <w:r w:rsidR="000363A3">
          <w:rPr>
            <w:noProof/>
            <w:webHidden/>
            <w:lang w:val="es-ES"/>
          </w:rPr>
          <w:t>3</w:t>
        </w:r>
        <w:r w:rsidRPr="00A81A03">
          <w:rPr>
            <w:noProof/>
            <w:webHidden/>
            <w:lang w:val="es-ES"/>
          </w:rPr>
          <w:fldChar w:fldCharType="end"/>
        </w:r>
      </w:hyperlink>
    </w:p>
    <w:p w:rsidR="00BD7CE0" w:rsidRPr="00A81A03" w:rsidRDefault="00FD520F">
      <w:pPr>
        <w:pStyle w:val="TOC2"/>
        <w:rPr>
          <w:sz w:val="22"/>
          <w:szCs w:val="22"/>
          <w:lang w:val="es-ES"/>
        </w:rPr>
      </w:pPr>
      <w:hyperlink w:anchor="_Toc233983718" w:history="1">
        <w:r w:rsidR="00BD7CE0" w:rsidRPr="00A81A03">
          <w:rPr>
            <w:rStyle w:val="Hyperlink"/>
            <w:lang w:val="es-ES"/>
          </w:rPr>
          <w:t>1.</w:t>
        </w:r>
        <w:r w:rsidR="00BD7CE0" w:rsidRPr="00A81A03">
          <w:rPr>
            <w:sz w:val="22"/>
            <w:szCs w:val="22"/>
            <w:lang w:val="es-ES"/>
          </w:rPr>
          <w:tab/>
        </w:r>
        <w:r w:rsidR="00BD7CE0" w:rsidRPr="00A81A03">
          <w:rPr>
            <w:rStyle w:val="Hyperlink"/>
            <w:lang w:val="es-ES"/>
          </w:rPr>
          <w:t>Definiciones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_Toc233983718 \h </w:instrText>
        </w:r>
        <w:r w:rsidRPr="00A81A03">
          <w:rPr>
            <w:webHidden/>
            <w:lang w:val="es-ES"/>
          </w:rPr>
        </w:r>
        <w:r w:rsidRPr="00A81A03">
          <w:rPr>
            <w:webHidden/>
            <w:lang w:val="es-ES"/>
          </w:rPr>
          <w:fldChar w:fldCharType="separate"/>
        </w:r>
        <w:r w:rsidR="000363A3">
          <w:rPr>
            <w:webHidden/>
            <w:lang w:val="es-ES"/>
          </w:rPr>
          <w:t>3</w:t>
        </w:r>
        <w:r w:rsidRPr="00A81A03">
          <w:rPr>
            <w:webHidden/>
            <w:lang w:val="es-ES"/>
          </w:rPr>
          <w:fldChar w:fldCharType="end"/>
        </w:r>
      </w:hyperlink>
    </w:p>
    <w:p w:rsidR="00BD7CE0" w:rsidRPr="00A81A03" w:rsidRDefault="00FD520F">
      <w:pPr>
        <w:pStyle w:val="TOC2"/>
        <w:rPr>
          <w:sz w:val="22"/>
          <w:szCs w:val="22"/>
          <w:lang w:val="es-ES"/>
        </w:rPr>
      </w:pPr>
      <w:hyperlink w:anchor="_Toc233983719" w:history="1">
        <w:r w:rsidR="00BD7CE0" w:rsidRPr="00A81A03">
          <w:rPr>
            <w:rStyle w:val="Hyperlink"/>
            <w:lang w:val="es-ES"/>
          </w:rPr>
          <w:t>2.</w:t>
        </w:r>
        <w:r w:rsidR="00BD7CE0" w:rsidRPr="00A81A03">
          <w:rPr>
            <w:sz w:val="22"/>
            <w:szCs w:val="22"/>
            <w:lang w:val="es-ES"/>
          </w:rPr>
          <w:tab/>
        </w:r>
        <w:r w:rsidR="00BD7CE0" w:rsidRPr="00A81A03">
          <w:rPr>
            <w:rStyle w:val="Hyperlink"/>
            <w:lang w:val="es-ES"/>
          </w:rPr>
          <w:t>Documentos del Contrato</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_Toc233983719 \h </w:instrText>
        </w:r>
        <w:r w:rsidRPr="00A81A03">
          <w:rPr>
            <w:webHidden/>
            <w:lang w:val="es-ES"/>
          </w:rPr>
        </w:r>
        <w:r w:rsidRPr="00A81A03">
          <w:rPr>
            <w:webHidden/>
            <w:lang w:val="es-ES"/>
          </w:rPr>
          <w:fldChar w:fldCharType="separate"/>
        </w:r>
        <w:r w:rsidR="000363A3">
          <w:rPr>
            <w:webHidden/>
            <w:lang w:val="es-ES"/>
          </w:rPr>
          <w:t>7</w:t>
        </w:r>
        <w:r w:rsidRPr="00A81A03">
          <w:rPr>
            <w:webHidden/>
            <w:lang w:val="es-ES"/>
          </w:rPr>
          <w:fldChar w:fldCharType="end"/>
        </w:r>
      </w:hyperlink>
    </w:p>
    <w:p w:rsidR="00BD7CE0" w:rsidRPr="00A81A03" w:rsidRDefault="00FD520F">
      <w:pPr>
        <w:pStyle w:val="TOC2"/>
        <w:rPr>
          <w:sz w:val="22"/>
          <w:szCs w:val="22"/>
          <w:lang w:val="es-ES"/>
        </w:rPr>
      </w:pPr>
      <w:hyperlink w:anchor="_Toc233983720" w:history="1">
        <w:r w:rsidR="00BD7CE0" w:rsidRPr="00A81A03">
          <w:rPr>
            <w:rStyle w:val="Hyperlink"/>
            <w:lang w:val="es-ES"/>
          </w:rPr>
          <w:t>3.</w:t>
        </w:r>
        <w:r w:rsidR="00BD7CE0" w:rsidRPr="00A81A03">
          <w:rPr>
            <w:sz w:val="22"/>
            <w:szCs w:val="22"/>
            <w:lang w:val="es-ES"/>
          </w:rPr>
          <w:tab/>
        </w:r>
        <w:r w:rsidR="00BD7CE0" w:rsidRPr="00A81A03">
          <w:rPr>
            <w:rStyle w:val="Hyperlink"/>
            <w:lang w:val="es-ES"/>
          </w:rPr>
          <w:t>Interpretación</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_Toc233983720 \h </w:instrText>
        </w:r>
        <w:r w:rsidRPr="00A81A03">
          <w:rPr>
            <w:webHidden/>
            <w:lang w:val="es-ES"/>
          </w:rPr>
        </w:r>
        <w:r w:rsidRPr="00A81A03">
          <w:rPr>
            <w:webHidden/>
            <w:lang w:val="es-ES"/>
          </w:rPr>
          <w:fldChar w:fldCharType="separate"/>
        </w:r>
        <w:r w:rsidR="000363A3">
          <w:rPr>
            <w:webHidden/>
            <w:lang w:val="es-ES"/>
          </w:rPr>
          <w:t>7</w:t>
        </w:r>
        <w:r w:rsidRPr="00A81A03">
          <w:rPr>
            <w:webHidden/>
            <w:lang w:val="es-ES"/>
          </w:rPr>
          <w:fldChar w:fldCharType="end"/>
        </w:r>
      </w:hyperlink>
    </w:p>
    <w:p w:rsidR="00BD7CE0" w:rsidRPr="00A81A03" w:rsidRDefault="00FD520F">
      <w:pPr>
        <w:pStyle w:val="TOC2"/>
        <w:rPr>
          <w:sz w:val="22"/>
          <w:szCs w:val="22"/>
          <w:lang w:val="es-ES"/>
        </w:rPr>
      </w:pPr>
      <w:hyperlink w:anchor="_Toc233983721" w:history="1">
        <w:r w:rsidR="00BD7CE0" w:rsidRPr="00A81A03">
          <w:rPr>
            <w:rStyle w:val="Hyperlink"/>
            <w:lang w:val="es-ES"/>
          </w:rPr>
          <w:t xml:space="preserve">4.        </w:t>
        </w:r>
        <w:r w:rsidR="00272C5B" w:rsidRPr="00A81A03">
          <w:rPr>
            <w:rStyle w:val="Hyperlink"/>
            <w:lang w:val="es-ES"/>
          </w:rPr>
          <w:t xml:space="preserve"> </w:t>
        </w:r>
        <w:r w:rsidR="00BD7CE0" w:rsidRPr="00A81A03">
          <w:rPr>
            <w:rStyle w:val="Hyperlink"/>
            <w:lang w:val="es-ES"/>
          </w:rPr>
          <w:t>Comunicaciones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_Toc233983721 \h </w:instrText>
        </w:r>
        <w:r w:rsidRPr="00A81A03">
          <w:rPr>
            <w:webHidden/>
            <w:lang w:val="es-ES"/>
          </w:rPr>
        </w:r>
        <w:r w:rsidRPr="00A81A03">
          <w:rPr>
            <w:webHidden/>
            <w:lang w:val="es-ES"/>
          </w:rPr>
          <w:fldChar w:fldCharType="separate"/>
        </w:r>
        <w:r w:rsidR="000363A3">
          <w:rPr>
            <w:webHidden/>
            <w:lang w:val="es-ES"/>
          </w:rPr>
          <w:t>10</w:t>
        </w:r>
        <w:r w:rsidRPr="00A81A03">
          <w:rPr>
            <w:webHidden/>
            <w:lang w:val="es-ES"/>
          </w:rPr>
          <w:fldChar w:fldCharType="end"/>
        </w:r>
      </w:hyperlink>
    </w:p>
    <w:p w:rsidR="00BD7CE0" w:rsidRPr="00A81A03" w:rsidRDefault="00FD520F">
      <w:pPr>
        <w:pStyle w:val="TOC2"/>
        <w:rPr>
          <w:sz w:val="22"/>
          <w:szCs w:val="22"/>
          <w:lang w:val="es-ES"/>
        </w:rPr>
      </w:pPr>
      <w:hyperlink w:anchor="_Toc233983722" w:history="1">
        <w:r w:rsidR="00BD7CE0" w:rsidRPr="00A81A03">
          <w:rPr>
            <w:rStyle w:val="Hyperlink"/>
            <w:lang w:val="es-ES"/>
          </w:rPr>
          <w:t>5.</w:t>
        </w:r>
        <w:r w:rsidR="00BD7CE0" w:rsidRPr="00A81A03">
          <w:rPr>
            <w:sz w:val="22"/>
            <w:szCs w:val="22"/>
            <w:lang w:val="es-ES"/>
          </w:rPr>
          <w:tab/>
        </w:r>
        <w:r w:rsidR="00BD7CE0" w:rsidRPr="00A81A03">
          <w:rPr>
            <w:rStyle w:val="Hyperlink"/>
            <w:lang w:val="es-ES"/>
          </w:rPr>
          <w:t>Ley Aplicable e Idioma</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_Toc233983722 \h </w:instrText>
        </w:r>
        <w:r w:rsidRPr="00A81A03">
          <w:rPr>
            <w:webHidden/>
            <w:lang w:val="es-ES"/>
          </w:rPr>
        </w:r>
        <w:r w:rsidRPr="00A81A03">
          <w:rPr>
            <w:webHidden/>
            <w:lang w:val="es-ES"/>
          </w:rPr>
          <w:fldChar w:fldCharType="separate"/>
        </w:r>
        <w:r w:rsidR="000363A3">
          <w:rPr>
            <w:webHidden/>
            <w:lang w:val="es-ES"/>
          </w:rPr>
          <w:t>10</w:t>
        </w:r>
        <w:r w:rsidRPr="00A81A03">
          <w:rPr>
            <w:webHidden/>
            <w:lang w:val="es-ES"/>
          </w:rPr>
          <w:fldChar w:fldCharType="end"/>
        </w:r>
      </w:hyperlink>
    </w:p>
    <w:p w:rsidR="00BD7CE0" w:rsidRPr="00A81A03" w:rsidRDefault="00FD520F">
      <w:pPr>
        <w:pStyle w:val="TOC2"/>
        <w:rPr>
          <w:sz w:val="22"/>
          <w:szCs w:val="22"/>
          <w:lang w:val="es-ES"/>
        </w:rPr>
      </w:pPr>
      <w:hyperlink w:anchor="_Toc233983723" w:history="1">
        <w:r w:rsidR="00BD7CE0" w:rsidRPr="00A81A03">
          <w:rPr>
            <w:rStyle w:val="Hyperlink"/>
            <w:lang w:val="es-ES"/>
          </w:rPr>
          <w:t>6.</w:t>
        </w:r>
        <w:r w:rsidR="00BD7CE0" w:rsidRPr="00A81A03">
          <w:rPr>
            <w:sz w:val="22"/>
            <w:szCs w:val="22"/>
            <w:lang w:val="es-ES"/>
          </w:rPr>
          <w:tab/>
        </w:r>
        <w:r w:rsidR="00BD7CE0" w:rsidRPr="00A81A03">
          <w:rPr>
            <w:rStyle w:val="Hyperlink"/>
            <w:lang w:val="es-ES"/>
          </w:rPr>
          <w:t>Fraude y Corrupción</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_Toc233983723 \h </w:instrText>
        </w:r>
        <w:r w:rsidRPr="00A81A03">
          <w:rPr>
            <w:webHidden/>
            <w:lang w:val="es-ES"/>
          </w:rPr>
        </w:r>
        <w:r w:rsidRPr="00A81A03">
          <w:rPr>
            <w:webHidden/>
            <w:lang w:val="es-ES"/>
          </w:rPr>
          <w:fldChar w:fldCharType="separate"/>
        </w:r>
        <w:r w:rsidR="000363A3">
          <w:rPr>
            <w:webHidden/>
            <w:lang w:val="es-ES"/>
          </w:rPr>
          <w:t>10</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24" w:history="1">
        <w:r w:rsidR="00BD7CE0" w:rsidRPr="00A81A03">
          <w:rPr>
            <w:rStyle w:val="Hyperlink"/>
            <w:noProof/>
            <w:lang w:val="es-ES"/>
          </w:rPr>
          <w:t>B.</w:t>
        </w:r>
        <w:r w:rsidR="00BD7CE0" w:rsidRPr="00A81A03">
          <w:rPr>
            <w:b w:val="0"/>
            <w:noProof/>
            <w:sz w:val="22"/>
            <w:szCs w:val="22"/>
            <w:lang w:val="es-ES"/>
          </w:rPr>
          <w:tab/>
        </w:r>
        <w:r w:rsidR="00BD7CE0" w:rsidRPr="00A81A03">
          <w:rPr>
            <w:rStyle w:val="Hyperlink"/>
            <w:noProof/>
            <w:lang w:val="es-ES"/>
          </w:rPr>
          <w:t>Objeto del Contrato</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_Toc233983724 \h </w:instrText>
        </w:r>
        <w:r w:rsidRPr="00A81A03">
          <w:rPr>
            <w:noProof/>
            <w:webHidden/>
            <w:lang w:val="es-ES"/>
          </w:rPr>
        </w:r>
        <w:r w:rsidRPr="00A81A03">
          <w:rPr>
            <w:noProof/>
            <w:webHidden/>
            <w:lang w:val="es-ES"/>
          </w:rPr>
          <w:fldChar w:fldCharType="separate"/>
        </w:r>
        <w:r w:rsidR="000363A3">
          <w:rPr>
            <w:noProof/>
            <w:webHidden/>
            <w:lang w:val="es-ES"/>
          </w:rPr>
          <w:t>11</w:t>
        </w:r>
        <w:r w:rsidRPr="00A81A03">
          <w:rPr>
            <w:noProof/>
            <w:webHidden/>
            <w:lang w:val="es-ES"/>
          </w:rPr>
          <w:fldChar w:fldCharType="end"/>
        </w:r>
      </w:hyperlink>
    </w:p>
    <w:p w:rsidR="00BD7CE0" w:rsidRPr="00A81A03" w:rsidRDefault="00FD520F">
      <w:pPr>
        <w:pStyle w:val="TOC2"/>
        <w:rPr>
          <w:sz w:val="22"/>
          <w:szCs w:val="22"/>
          <w:lang w:val="es-ES"/>
        </w:rPr>
      </w:pPr>
      <w:hyperlink w:anchor="_Toc233983725" w:history="1">
        <w:r w:rsidR="00BD7CE0" w:rsidRPr="00A81A03">
          <w:rPr>
            <w:rStyle w:val="Hyperlink"/>
            <w:lang w:val="es-ES"/>
          </w:rPr>
          <w:t>7.</w:t>
        </w:r>
        <w:r w:rsidR="00BD7CE0" w:rsidRPr="00A81A03">
          <w:rPr>
            <w:sz w:val="22"/>
            <w:szCs w:val="22"/>
            <w:lang w:val="es-ES"/>
          </w:rPr>
          <w:tab/>
        </w:r>
        <w:r w:rsidR="00BD7CE0" w:rsidRPr="00A81A03">
          <w:rPr>
            <w:rStyle w:val="Hyperlink"/>
            <w:lang w:val="es-ES"/>
          </w:rPr>
          <w:t>Alcance de  Instalaciones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_Toc233983725 \h </w:instrText>
        </w:r>
        <w:r w:rsidRPr="00A81A03">
          <w:rPr>
            <w:webHidden/>
            <w:lang w:val="es-ES"/>
          </w:rPr>
        </w:r>
        <w:r w:rsidRPr="00A81A03">
          <w:rPr>
            <w:webHidden/>
            <w:lang w:val="es-ES"/>
          </w:rPr>
          <w:fldChar w:fldCharType="separate"/>
        </w:r>
        <w:r w:rsidR="000363A3">
          <w:rPr>
            <w:webHidden/>
            <w:lang w:val="es-ES"/>
          </w:rPr>
          <w:t>11</w:t>
        </w:r>
        <w:r w:rsidRPr="00A81A03">
          <w:rPr>
            <w:webHidden/>
            <w:lang w:val="es-ES"/>
          </w:rPr>
          <w:fldChar w:fldCharType="end"/>
        </w:r>
      </w:hyperlink>
    </w:p>
    <w:p w:rsidR="00BD7CE0" w:rsidRPr="00A81A03" w:rsidRDefault="00FD520F">
      <w:pPr>
        <w:pStyle w:val="TOC2"/>
        <w:rPr>
          <w:sz w:val="22"/>
          <w:szCs w:val="22"/>
          <w:lang w:val="es-ES"/>
        </w:rPr>
      </w:pPr>
      <w:hyperlink w:anchor="_Toc233983726" w:history="1">
        <w:r w:rsidR="00BD7CE0" w:rsidRPr="00A81A03">
          <w:rPr>
            <w:rStyle w:val="Hyperlink"/>
            <w:lang w:val="es-ES"/>
          </w:rPr>
          <w:t>8.</w:t>
        </w:r>
        <w:r w:rsidR="00BD7CE0" w:rsidRPr="00A81A03">
          <w:rPr>
            <w:sz w:val="22"/>
            <w:szCs w:val="22"/>
            <w:lang w:val="es-ES"/>
          </w:rPr>
          <w:tab/>
        </w:r>
        <w:r w:rsidR="00BD7CE0" w:rsidRPr="00A81A03">
          <w:rPr>
            <w:rStyle w:val="Hyperlink"/>
            <w:lang w:val="es-ES"/>
          </w:rPr>
          <w:t>Plazo de Inicio y Terminación de los Trabajos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_Toc233983726 \h </w:instrText>
        </w:r>
        <w:r w:rsidRPr="00A81A03">
          <w:rPr>
            <w:webHidden/>
            <w:lang w:val="es-ES"/>
          </w:rPr>
        </w:r>
        <w:r w:rsidRPr="00A81A03">
          <w:rPr>
            <w:webHidden/>
            <w:lang w:val="es-ES"/>
          </w:rPr>
          <w:fldChar w:fldCharType="separate"/>
        </w:r>
        <w:r w:rsidR="000363A3">
          <w:rPr>
            <w:webHidden/>
            <w:lang w:val="es-ES"/>
          </w:rPr>
          <w:t>12</w:t>
        </w:r>
        <w:r w:rsidRPr="00A81A03">
          <w:rPr>
            <w:webHidden/>
            <w:lang w:val="es-ES"/>
          </w:rPr>
          <w:fldChar w:fldCharType="end"/>
        </w:r>
      </w:hyperlink>
    </w:p>
    <w:p w:rsidR="00BD7CE0" w:rsidRPr="00A81A03" w:rsidRDefault="00FD520F">
      <w:pPr>
        <w:pStyle w:val="TOC2"/>
        <w:rPr>
          <w:sz w:val="22"/>
          <w:szCs w:val="22"/>
          <w:lang w:val="es-ES"/>
        </w:rPr>
      </w:pPr>
      <w:hyperlink w:anchor="_Toc233983727" w:history="1">
        <w:r w:rsidR="00BD7CE0" w:rsidRPr="00A81A03">
          <w:rPr>
            <w:rStyle w:val="Hyperlink"/>
            <w:lang w:val="es-ES"/>
          </w:rPr>
          <w:t>9.</w:t>
        </w:r>
        <w:r w:rsidR="00BD7CE0" w:rsidRPr="00A81A03">
          <w:rPr>
            <w:sz w:val="22"/>
            <w:szCs w:val="22"/>
            <w:lang w:val="es-ES"/>
          </w:rPr>
          <w:tab/>
        </w:r>
        <w:r w:rsidR="00272C5B" w:rsidRPr="00A81A03">
          <w:rPr>
            <w:rStyle w:val="Hyperlink"/>
            <w:lang w:val="es-ES"/>
          </w:rPr>
          <w:t>Responsabi</w:t>
        </w:r>
        <w:r w:rsidR="00BD7CE0" w:rsidRPr="00A81A03">
          <w:rPr>
            <w:rStyle w:val="Hyperlink"/>
            <w:lang w:val="es-ES"/>
          </w:rPr>
          <w:t>lidades del Contratista</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_Toc233983727 \h </w:instrText>
        </w:r>
        <w:r w:rsidRPr="00A81A03">
          <w:rPr>
            <w:webHidden/>
            <w:lang w:val="es-ES"/>
          </w:rPr>
        </w:r>
        <w:r w:rsidRPr="00A81A03">
          <w:rPr>
            <w:webHidden/>
            <w:lang w:val="es-ES"/>
          </w:rPr>
          <w:fldChar w:fldCharType="separate"/>
        </w:r>
        <w:r w:rsidR="000363A3">
          <w:rPr>
            <w:webHidden/>
            <w:lang w:val="es-ES"/>
          </w:rPr>
          <w:t>12</w:t>
        </w:r>
        <w:r w:rsidRPr="00A81A03">
          <w:rPr>
            <w:webHidden/>
            <w:lang w:val="es-ES"/>
          </w:rPr>
          <w:fldChar w:fldCharType="end"/>
        </w:r>
      </w:hyperlink>
    </w:p>
    <w:p w:rsidR="00BD7CE0" w:rsidRPr="00A81A03" w:rsidRDefault="00FD520F">
      <w:pPr>
        <w:pStyle w:val="TOC2"/>
        <w:rPr>
          <w:sz w:val="22"/>
          <w:szCs w:val="22"/>
          <w:lang w:val="es-ES"/>
        </w:rPr>
      </w:pPr>
      <w:hyperlink w:anchor="_Toc233983728" w:history="1">
        <w:r w:rsidR="00BD7CE0" w:rsidRPr="00A81A03">
          <w:rPr>
            <w:rStyle w:val="Hyperlink"/>
            <w:lang w:val="es-ES"/>
          </w:rPr>
          <w:t>10.</w:t>
        </w:r>
        <w:r w:rsidR="00BD7CE0" w:rsidRPr="00A81A03">
          <w:rPr>
            <w:sz w:val="22"/>
            <w:szCs w:val="22"/>
            <w:lang w:val="es-ES"/>
          </w:rPr>
          <w:tab/>
        </w:r>
        <w:r w:rsidR="00BD7CE0" w:rsidRPr="00A81A03">
          <w:rPr>
            <w:rStyle w:val="Hyperlink"/>
            <w:lang w:val="es-ES"/>
          </w:rPr>
          <w:t>Responsabilidades del Contratante</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_Toc233983728 \h </w:instrText>
        </w:r>
        <w:r w:rsidRPr="00A81A03">
          <w:rPr>
            <w:webHidden/>
            <w:lang w:val="es-ES"/>
          </w:rPr>
        </w:r>
        <w:r w:rsidRPr="00A81A03">
          <w:rPr>
            <w:webHidden/>
            <w:lang w:val="es-ES"/>
          </w:rPr>
          <w:fldChar w:fldCharType="separate"/>
        </w:r>
        <w:r w:rsidR="000363A3">
          <w:rPr>
            <w:webHidden/>
            <w:lang w:val="es-ES"/>
          </w:rPr>
          <w:t>14</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29" w:history="1">
        <w:r w:rsidR="00BD7CE0" w:rsidRPr="00A81A03">
          <w:rPr>
            <w:rStyle w:val="Hyperlink"/>
            <w:noProof/>
            <w:lang w:val="es-ES"/>
          </w:rPr>
          <w:t>C.</w:t>
        </w:r>
        <w:r w:rsidR="00BD7CE0" w:rsidRPr="00A81A03">
          <w:rPr>
            <w:b w:val="0"/>
            <w:noProof/>
            <w:sz w:val="22"/>
            <w:szCs w:val="22"/>
            <w:lang w:val="es-ES"/>
          </w:rPr>
          <w:tab/>
        </w:r>
        <w:r w:rsidR="00BD7CE0" w:rsidRPr="00A81A03">
          <w:rPr>
            <w:rStyle w:val="Hyperlink"/>
            <w:noProof/>
            <w:lang w:val="es-ES"/>
          </w:rPr>
          <w:t>Pagos</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_Toc233983729 \h </w:instrText>
        </w:r>
        <w:r w:rsidRPr="00A81A03">
          <w:rPr>
            <w:noProof/>
            <w:webHidden/>
            <w:lang w:val="es-ES"/>
          </w:rPr>
        </w:r>
        <w:r w:rsidRPr="00A81A03">
          <w:rPr>
            <w:noProof/>
            <w:webHidden/>
            <w:lang w:val="es-ES"/>
          </w:rPr>
          <w:fldChar w:fldCharType="separate"/>
        </w:r>
        <w:r w:rsidR="000363A3">
          <w:rPr>
            <w:noProof/>
            <w:webHidden/>
            <w:lang w:val="es-ES"/>
          </w:rPr>
          <w:t>15</w:t>
        </w:r>
        <w:r w:rsidRPr="00A81A03">
          <w:rPr>
            <w:noProof/>
            <w:webHidden/>
            <w:lang w:val="es-ES"/>
          </w:rPr>
          <w:fldChar w:fldCharType="end"/>
        </w:r>
      </w:hyperlink>
    </w:p>
    <w:p w:rsidR="00BD7CE0" w:rsidRPr="00A81A03" w:rsidRDefault="00FD520F">
      <w:pPr>
        <w:pStyle w:val="TOC2"/>
        <w:rPr>
          <w:sz w:val="22"/>
          <w:szCs w:val="22"/>
          <w:lang w:val="es-ES"/>
        </w:rPr>
      </w:pPr>
      <w:hyperlink w:anchor="_Toc233983730" w:history="1">
        <w:r w:rsidR="00BD7CE0" w:rsidRPr="00A81A03">
          <w:rPr>
            <w:rStyle w:val="Hyperlink"/>
            <w:lang w:val="es-ES"/>
          </w:rPr>
          <w:t>11.</w:t>
        </w:r>
        <w:r w:rsidR="00BD7CE0" w:rsidRPr="00A81A03">
          <w:rPr>
            <w:sz w:val="22"/>
            <w:szCs w:val="22"/>
            <w:lang w:val="es-ES"/>
          </w:rPr>
          <w:tab/>
        </w:r>
        <w:r w:rsidR="00BD7CE0" w:rsidRPr="00A81A03">
          <w:rPr>
            <w:rStyle w:val="Hyperlink"/>
            <w:lang w:val="es-ES"/>
          </w:rPr>
          <w:t>Precio del Contrato</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_Toc233983730 \h </w:instrText>
        </w:r>
        <w:r w:rsidRPr="00A81A03">
          <w:rPr>
            <w:webHidden/>
            <w:lang w:val="es-ES"/>
          </w:rPr>
        </w:r>
        <w:r w:rsidRPr="00A81A03">
          <w:rPr>
            <w:webHidden/>
            <w:lang w:val="es-ES"/>
          </w:rPr>
          <w:fldChar w:fldCharType="separate"/>
        </w:r>
        <w:r w:rsidR="000363A3">
          <w:rPr>
            <w:webHidden/>
            <w:lang w:val="es-ES"/>
          </w:rPr>
          <w:t>15</w:t>
        </w:r>
        <w:r w:rsidRPr="00A81A03">
          <w:rPr>
            <w:webHidden/>
            <w:lang w:val="es-ES"/>
          </w:rPr>
          <w:fldChar w:fldCharType="end"/>
        </w:r>
      </w:hyperlink>
    </w:p>
    <w:p w:rsidR="00BD7CE0" w:rsidRPr="00A81A03" w:rsidRDefault="00FD520F">
      <w:pPr>
        <w:pStyle w:val="TOC2"/>
        <w:rPr>
          <w:sz w:val="22"/>
          <w:szCs w:val="22"/>
          <w:lang w:val="es-ES"/>
        </w:rPr>
      </w:pPr>
      <w:hyperlink w:anchor="_Toc233983731" w:history="1">
        <w:r w:rsidR="00BD7CE0" w:rsidRPr="00A81A03">
          <w:rPr>
            <w:rStyle w:val="Hyperlink"/>
            <w:lang w:val="es-ES"/>
          </w:rPr>
          <w:t>12.</w:t>
        </w:r>
        <w:r w:rsidR="00BD7CE0" w:rsidRPr="00A81A03">
          <w:rPr>
            <w:sz w:val="22"/>
            <w:szCs w:val="22"/>
            <w:lang w:val="es-ES"/>
          </w:rPr>
          <w:tab/>
        </w:r>
        <w:r w:rsidR="00BD7CE0" w:rsidRPr="00A81A03">
          <w:rPr>
            <w:rStyle w:val="Hyperlink"/>
            <w:lang w:val="es-ES"/>
          </w:rPr>
          <w:t>Condiciones de Pago</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_Toc233983731 \h </w:instrText>
        </w:r>
        <w:r w:rsidRPr="00A81A03">
          <w:rPr>
            <w:webHidden/>
            <w:lang w:val="es-ES"/>
          </w:rPr>
        </w:r>
        <w:r w:rsidRPr="00A81A03">
          <w:rPr>
            <w:webHidden/>
            <w:lang w:val="es-ES"/>
          </w:rPr>
          <w:fldChar w:fldCharType="separate"/>
        </w:r>
        <w:r w:rsidR="000363A3">
          <w:rPr>
            <w:webHidden/>
            <w:lang w:val="es-ES"/>
          </w:rPr>
          <w:t>16</w:t>
        </w:r>
        <w:r w:rsidRPr="00A81A03">
          <w:rPr>
            <w:webHidden/>
            <w:lang w:val="es-ES"/>
          </w:rPr>
          <w:fldChar w:fldCharType="end"/>
        </w:r>
      </w:hyperlink>
    </w:p>
    <w:p w:rsidR="00BD7CE0" w:rsidRPr="00A81A03" w:rsidRDefault="00FD520F">
      <w:pPr>
        <w:pStyle w:val="TOC2"/>
        <w:rPr>
          <w:sz w:val="22"/>
          <w:szCs w:val="22"/>
          <w:lang w:val="es-ES"/>
        </w:rPr>
      </w:pPr>
      <w:hyperlink w:anchor="_Toc233983732" w:history="1">
        <w:r w:rsidR="00BD7CE0" w:rsidRPr="00A81A03">
          <w:rPr>
            <w:rStyle w:val="Hyperlink"/>
            <w:lang w:val="es-ES"/>
          </w:rPr>
          <w:t>13.</w:t>
        </w:r>
        <w:r w:rsidR="00BD7CE0" w:rsidRPr="00A81A03">
          <w:rPr>
            <w:sz w:val="22"/>
            <w:szCs w:val="22"/>
            <w:lang w:val="es-ES"/>
          </w:rPr>
          <w:tab/>
        </w:r>
        <w:r w:rsidR="00BD7CE0" w:rsidRPr="00A81A03">
          <w:rPr>
            <w:rStyle w:val="Hyperlink"/>
            <w:lang w:val="es-ES"/>
          </w:rPr>
          <w:t>Garantías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_Toc233983732 \h </w:instrText>
        </w:r>
        <w:r w:rsidRPr="00A81A03">
          <w:rPr>
            <w:webHidden/>
            <w:lang w:val="es-ES"/>
          </w:rPr>
        </w:r>
        <w:r w:rsidRPr="00A81A03">
          <w:rPr>
            <w:webHidden/>
            <w:lang w:val="es-ES"/>
          </w:rPr>
          <w:fldChar w:fldCharType="separate"/>
        </w:r>
        <w:r w:rsidR="000363A3">
          <w:rPr>
            <w:webHidden/>
            <w:lang w:val="es-ES"/>
          </w:rPr>
          <w:t>16</w:t>
        </w:r>
        <w:r w:rsidRPr="00A81A03">
          <w:rPr>
            <w:webHidden/>
            <w:lang w:val="es-ES"/>
          </w:rPr>
          <w:fldChar w:fldCharType="end"/>
        </w:r>
      </w:hyperlink>
    </w:p>
    <w:p w:rsidR="00BD7CE0" w:rsidRPr="00A81A03" w:rsidRDefault="00FD520F">
      <w:pPr>
        <w:pStyle w:val="TOC2"/>
        <w:rPr>
          <w:sz w:val="22"/>
          <w:szCs w:val="22"/>
          <w:lang w:val="es-ES"/>
        </w:rPr>
      </w:pPr>
      <w:hyperlink w:anchor="_Toc233983733" w:history="1">
        <w:r w:rsidR="00BD7CE0" w:rsidRPr="00A81A03">
          <w:rPr>
            <w:rStyle w:val="Hyperlink"/>
            <w:lang w:val="es-ES"/>
          </w:rPr>
          <w:t>14.</w:t>
        </w:r>
        <w:r w:rsidR="00BD7CE0" w:rsidRPr="00A81A03">
          <w:rPr>
            <w:sz w:val="22"/>
            <w:szCs w:val="22"/>
            <w:lang w:val="es-ES"/>
          </w:rPr>
          <w:tab/>
        </w:r>
        <w:r w:rsidR="00BD7CE0" w:rsidRPr="00A81A03">
          <w:rPr>
            <w:rStyle w:val="Hyperlink"/>
            <w:lang w:val="es-ES"/>
          </w:rPr>
          <w:t>Impuestos y Derechos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_Toc233983733 \h </w:instrText>
        </w:r>
        <w:r w:rsidRPr="00A81A03">
          <w:rPr>
            <w:webHidden/>
            <w:lang w:val="es-ES"/>
          </w:rPr>
        </w:r>
        <w:r w:rsidRPr="00A81A03">
          <w:rPr>
            <w:webHidden/>
            <w:lang w:val="es-ES"/>
          </w:rPr>
          <w:fldChar w:fldCharType="separate"/>
        </w:r>
        <w:r w:rsidR="000363A3">
          <w:rPr>
            <w:webHidden/>
            <w:lang w:val="es-ES"/>
          </w:rPr>
          <w:t>18</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34" w:history="1">
        <w:r w:rsidR="00BD7CE0" w:rsidRPr="00A81A03">
          <w:rPr>
            <w:rStyle w:val="Hyperlink"/>
            <w:noProof/>
            <w:lang w:val="es-ES"/>
          </w:rPr>
          <w:t>D.</w:t>
        </w:r>
        <w:r w:rsidR="00BD7CE0" w:rsidRPr="00A81A03">
          <w:rPr>
            <w:b w:val="0"/>
            <w:noProof/>
            <w:sz w:val="22"/>
            <w:szCs w:val="22"/>
            <w:lang w:val="es-ES"/>
          </w:rPr>
          <w:tab/>
        </w:r>
        <w:r w:rsidR="00BD7CE0" w:rsidRPr="00A81A03">
          <w:rPr>
            <w:rStyle w:val="Hyperlink"/>
            <w:noProof/>
            <w:lang w:val="es-ES"/>
          </w:rPr>
          <w:t>Propiedad Intelectual</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_Toc233983734 \h </w:instrText>
        </w:r>
        <w:r w:rsidRPr="00A81A03">
          <w:rPr>
            <w:noProof/>
            <w:webHidden/>
            <w:lang w:val="es-ES"/>
          </w:rPr>
        </w:r>
        <w:r w:rsidRPr="00A81A03">
          <w:rPr>
            <w:noProof/>
            <w:webHidden/>
            <w:lang w:val="es-ES"/>
          </w:rPr>
          <w:fldChar w:fldCharType="separate"/>
        </w:r>
        <w:r w:rsidR="000363A3">
          <w:rPr>
            <w:noProof/>
            <w:webHidden/>
            <w:lang w:val="es-ES"/>
          </w:rPr>
          <w:t>19</w:t>
        </w:r>
        <w:r w:rsidRPr="00A81A03">
          <w:rPr>
            <w:noProof/>
            <w:webHidden/>
            <w:lang w:val="es-ES"/>
          </w:rPr>
          <w:fldChar w:fldCharType="end"/>
        </w:r>
      </w:hyperlink>
    </w:p>
    <w:p w:rsidR="00BD7CE0" w:rsidRPr="00A81A03" w:rsidRDefault="00FD520F">
      <w:pPr>
        <w:pStyle w:val="TOC2"/>
        <w:rPr>
          <w:sz w:val="22"/>
          <w:szCs w:val="22"/>
          <w:lang w:val="es-ES"/>
        </w:rPr>
      </w:pPr>
      <w:hyperlink w:anchor="_Toc233983735" w:history="1">
        <w:r w:rsidR="00BD7CE0" w:rsidRPr="00A81A03">
          <w:rPr>
            <w:rStyle w:val="Hyperlink"/>
            <w:lang w:val="es-ES"/>
          </w:rPr>
          <w:t>15.</w:t>
        </w:r>
        <w:r w:rsidR="00BD7CE0" w:rsidRPr="00A81A03">
          <w:rPr>
            <w:sz w:val="22"/>
            <w:szCs w:val="22"/>
            <w:lang w:val="es-ES"/>
          </w:rPr>
          <w:tab/>
        </w:r>
        <w:r w:rsidR="00BD7CE0" w:rsidRPr="00A81A03">
          <w:rPr>
            <w:rStyle w:val="Hyperlink"/>
            <w:lang w:val="es-ES"/>
          </w:rPr>
          <w:t>Licencia/Uso de Información Técnica</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_Toc233983735 \h </w:instrText>
        </w:r>
        <w:r w:rsidRPr="00A81A03">
          <w:rPr>
            <w:webHidden/>
            <w:lang w:val="es-ES"/>
          </w:rPr>
        </w:r>
        <w:r w:rsidRPr="00A81A03">
          <w:rPr>
            <w:webHidden/>
            <w:lang w:val="es-ES"/>
          </w:rPr>
          <w:fldChar w:fldCharType="separate"/>
        </w:r>
        <w:r w:rsidR="000363A3">
          <w:rPr>
            <w:webHidden/>
            <w:lang w:val="es-ES"/>
          </w:rPr>
          <w:t>19</w:t>
        </w:r>
        <w:r w:rsidRPr="00A81A03">
          <w:rPr>
            <w:webHidden/>
            <w:lang w:val="es-ES"/>
          </w:rPr>
          <w:fldChar w:fldCharType="end"/>
        </w:r>
      </w:hyperlink>
    </w:p>
    <w:p w:rsidR="00BD7CE0" w:rsidRPr="00A81A03" w:rsidRDefault="00FD520F">
      <w:pPr>
        <w:pStyle w:val="TOC2"/>
        <w:rPr>
          <w:sz w:val="22"/>
          <w:szCs w:val="22"/>
          <w:lang w:val="es-ES"/>
        </w:rPr>
      </w:pPr>
      <w:hyperlink w:anchor="_Toc233983736" w:history="1">
        <w:r w:rsidR="00BD7CE0" w:rsidRPr="00A81A03">
          <w:rPr>
            <w:rStyle w:val="Hyperlink"/>
            <w:lang w:val="es-ES"/>
          </w:rPr>
          <w:t>16.</w:t>
        </w:r>
        <w:r w:rsidR="00BD7CE0" w:rsidRPr="00A81A03">
          <w:rPr>
            <w:sz w:val="22"/>
            <w:szCs w:val="22"/>
            <w:lang w:val="es-ES"/>
          </w:rPr>
          <w:tab/>
        </w:r>
        <w:r w:rsidR="00BD7CE0" w:rsidRPr="00A81A03">
          <w:rPr>
            <w:rStyle w:val="Hyperlink"/>
            <w:lang w:val="es-ES"/>
          </w:rPr>
          <w:t>Información Confidencial</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_Toc233983736 \h </w:instrText>
        </w:r>
        <w:r w:rsidRPr="00A81A03">
          <w:rPr>
            <w:webHidden/>
            <w:lang w:val="es-ES"/>
          </w:rPr>
        </w:r>
        <w:r w:rsidRPr="00A81A03">
          <w:rPr>
            <w:webHidden/>
            <w:lang w:val="es-ES"/>
          </w:rPr>
          <w:fldChar w:fldCharType="separate"/>
        </w:r>
        <w:r w:rsidR="000363A3">
          <w:rPr>
            <w:webHidden/>
            <w:lang w:val="es-ES"/>
          </w:rPr>
          <w:t>19</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37" w:history="1">
        <w:r w:rsidR="00BD7CE0" w:rsidRPr="00A81A03">
          <w:rPr>
            <w:rStyle w:val="Hyperlink"/>
            <w:noProof/>
            <w:lang w:val="es-ES"/>
          </w:rPr>
          <w:t>E.</w:t>
        </w:r>
        <w:r w:rsidR="00BD7CE0" w:rsidRPr="00A81A03">
          <w:rPr>
            <w:b w:val="0"/>
            <w:noProof/>
            <w:sz w:val="22"/>
            <w:szCs w:val="22"/>
            <w:lang w:val="es-ES"/>
          </w:rPr>
          <w:tab/>
        </w:r>
        <w:r w:rsidR="00BD7CE0" w:rsidRPr="00A81A03">
          <w:rPr>
            <w:rStyle w:val="Hyperlink"/>
            <w:noProof/>
            <w:lang w:val="es-ES"/>
          </w:rPr>
          <w:t>Ejecución de las Instalaciones</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_Toc233983737 \h </w:instrText>
        </w:r>
        <w:r w:rsidRPr="00A81A03">
          <w:rPr>
            <w:noProof/>
            <w:webHidden/>
            <w:lang w:val="es-ES"/>
          </w:rPr>
        </w:r>
        <w:r w:rsidRPr="00A81A03">
          <w:rPr>
            <w:noProof/>
            <w:webHidden/>
            <w:lang w:val="es-ES"/>
          </w:rPr>
          <w:fldChar w:fldCharType="separate"/>
        </w:r>
        <w:r w:rsidR="000363A3">
          <w:rPr>
            <w:noProof/>
            <w:webHidden/>
            <w:lang w:val="es-ES"/>
          </w:rPr>
          <w:t>20</w:t>
        </w:r>
        <w:r w:rsidRPr="00A81A03">
          <w:rPr>
            <w:noProof/>
            <w:webHidden/>
            <w:lang w:val="es-ES"/>
          </w:rPr>
          <w:fldChar w:fldCharType="end"/>
        </w:r>
      </w:hyperlink>
    </w:p>
    <w:p w:rsidR="00BD7CE0" w:rsidRPr="00A81A03" w:rsidRDefault="00FD520F">
      <w:pPr>
        <w:pStyle w:val="TOC2"/>
        <w:rPr>
          <w:sz w:val="22"/>
          <w:szCs w:val="22"/>
          <w:lang w:val="es-ES"/>
        </w:rPr>
      </w:pPr>
      <w:hyperlink w:anchor="_Toc233983738" w:history="1">
        <w:r w:rsidR="00BD7CE0" w:rsidRPr="00A81A03">
          <w:rPr>
            <w:rStyle w:val="Hyperlink"/>
            <w:lang w:val="es-ES"/>
          </w:rPr>
          <w:t>17.</w:t>
        </w:r>
        <w:r w:rsidR="00BD7CE0" w:rsidRPr="00A81A03">
          <w:rPr>
            <w:sz w:val="22"/>
            <w:szCs w:val="22"/>
            <w:lang w:val="es-ES"/>
          </w:rPr>
          <w:tab/>
        </w:r>
        <w:r w:rsidR="00BD7CE0" w:rsidRPr="00A81A03">
          <w:rPr>
            <w:rStyle w:val="Hyperlink"/>
            <w:lang w:val="es-ES"/>
          </w:rPr>
          <w:t>Representantes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_Toc233983738 \h </w:instrText>
        </w:r>
        <w:r w:rsidRPr="00A81A03">
          <w:rPr>
            <w:webHidden/>
            <w:lang w:val="es-ES"/>
          </w:rPr>
        </w:r>
        <w:r w:rsidRPr="00A81A03">
          <w:rPr>
            <w:webHidden/>
            <w:lang w:val="es-ES"/>
          </w:rPr>
          <w:fldChar w:fldCharType="separate"/>
        </w:r>
        <w:r w:rsidR="000363A3">
          <w:rPr>
            <w:webHidden/>
            <w:lang w:val="es-ES"/>
          </w:rPr>
          <w:t>20</w:t>
        </w:r>
        <w:r w:rsidRPr="00A81A03">
          <w:rPr>
            <w:webHidden/>
            <w:lang w:val="es-ES"/>
          </w:rPr>
          <w:fldChar w:fldCharType="end"/>
        </w:r>
      </w:hyperlink>
    </w:p>
    <w:p w:rsidR="00BD7CE0" w:rsidRPr="00A81A03" w:rsidRDefault="00FD520F">
      <w:pPr>
        <w:pStyle w:val="TOC2"/>
        <w:rPr>
          <w:sz w:val="22"/>
          <w:szCs w:val="22"/>
          <w:lang w:val="es-ES"/>
        </w:rPr>
      </w:pPr>
      <w:hyperlink w:anchor="_Toc233983739" w:history="1">
        <w:r w:rsidR="00BD7CE0" w:rsidRPr="00A81A03">
          <w:rPr>
            <w:rStyle w:val="Hyperlink"/>
            <w:lang w:val="es-ES"/>
          </w:rPr>
          <w:t>18.</w:t>
        </w:r>
        <w:r w:rsidR="00BD7CE0" w:rsidRPr="00A81A03">
          <w:rPr>
            <w:sz w:val="22"/>
            <w:szCs w:val="22"/>
            <w:lang w:val="es-ES"/>
          </w:rPr>
          <w:tab/>
        </w:r>
        <w:r w:rsidR="00BD7CE0" w:rsidRPr="00A81A03">
          <w:rPr>
            <w:rStyle w:val="Hyperlink"/>
            <w:lang w:val="es-ES"/>
          </w:rPr>
          <w:t>Programa de Trabajo</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_Toc233983739 \h </w:instrText>
        </w:r>
        <w:r w:rsidRPr="00A81A03">
          <w:rPr>
            <w:webHidden/>
            <w:lang w:val="es-ES"/>
          </w:rPr>
        </w:r>
        <w:r w:rsidRPr="00A81A03">
          <w:rPr>
            <w:webHidden/>
            <w:lang w:val="es-ES"/>
          </w:rPr>
          <w:fldChar w:fldCharType="separate"/>
        </w:r>
        <w:r w:rsidR="000363A3">
          <w:rPr>
            <w:webHidden/>
            <w:lang w:val="es-ES"/>
          </w:rPr>
          <w:t>24</w:t>
        </w:r>
        <w:r w:rsidRPr="00A81A03">
          <w:rPr>
            <w:webHidden/>
            <w:lang w:val="es-ES"/>
          </w:rPr>
          <w:fldChar w:fldCharType="end"/>
        </w:r>
      </w:hyperlink>
    </w:p>
    <w:p w:rsidR="00BD7CE0" w:rsidRPr="00A81A03" w:rsidRDefault="00FD520F">
      <w:pPr>
        <w:pStyle w:val="TOC2"/>
        <w:rPr>
          <w:sz w:val="22"/>
          <w:szCs w:val="22"/>
          <w:lang w:val="es-ES"/>
        </w:rPr>
      </w:pPr>
      <w:hyperlink w:anchor="_Toc233983740" w:history="1">
        <w:r w:rsidR="00BD7CE0" w:rsidRPr="00A81A03">
          <w:rPr>
            <w:rStyle w:val="Hyperlink"/>
            <w:lang w:val="es-ES"/>
          </w:rPr>
          <w:t>19.</w:t>
        </w:r>
        <w:r w:rsidR="00BD7CE0" w:rsidRPr="00A81A03">
          <w:rPr>
            <w:sz w:val="22"/>
            <w:szCs w:val="22"/>
            <w:lang w:val="es-ES"/>
          </w:rPr>
          <w:tab/>
        </w:r>
        <w:r w:rsidR="00BD7CE0" w:rsidRPr="00A81A03">
          <w:rPr>
            <w:rStyle w:val="Hyperlink"/>
            <w:lang w:val="es-ES"/>
          </w:rPr>
          <w:t>Subcontratos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_Toc233983740 \h </w:instrText>
        </w:r>
        <w:r w:rsidRPr="00A81A03">
          <w:rPr>
            <w:webHidden/>
            <w:lang w:val="es-ES"/>
          </w:rPr>
        </w:r>
        <w:r w:rsidRPr="00A81A03">
          <w:rPr>
            <w:webHidden/>
            <w:lang w:val="es-ES"/>
          </w:rPr>
          <w:fldChar w:fldCharType="separate"/>
        </w:r>
        <w:r w:rsidR="000363A3">
          <w:rPr>
            <w:webHidden/>
            <w:lang w:val="es-ES"/>
          </w:rPr>
          <w:t>26</w:t>
        </w:r>
        <w:r w:rsidRPr="00A81A03">
          <w:rPr>
            <w:webHidden/>
            <w:lang w:val="es-ES"/>
          </w:rPr>
          <w:fldChar w:fldCharType="end"/>
        </w:r>
      </w:hyperlink>
    </w:p>
    <w:p w:rsidR="00BD7CE0" w:rsidRPr="00A81A03" w:rsidRDefault="00FD520F">
      <w:pPr>
        <w:pStyle w:val="TOC2"/>
        <w:rPr>
          <w:sz w:val="22"/>
          <w:szCs w:val="22"/>
          <w:lang w:val="es-ES"/>
        </w:rPr>
      </w:pPr>
      <w:hyperlink w:anchor="_Toc233983741" w:history="1">
        <w:r w:rsidR="00BD7CE0" w:rsidRPr="00A81A03">
          <w:rPr>
            <w:rStyle w:val="Hyperlink"/>
            <w:lang w:val="es-ES"/>
          </w:rPr>
          <w:t>20.</w:t>
        </w:r>
        <w:r w:rsidR="00BD7CE0" w:rsidRPr="00A81A03">
          <w:rPr>
            <w:sz w:val="22"/>
            <w:szCs w:val="22"/>
            <w:lang w:val="es-ES"/>
          </w:rPr>
          <w:tab/>
        </w:r>
        <w:r w:rsidR="00BD7CE0" w:rsidRPr="00A81A03">
          <w:rPr>
            <w:rStyle w:val="Hyperlink"/>
            <w:lang w:val="es-ES"/>
          </w:rPr>
          <w:t>Diseño e Ingeniería</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_Toc233983741 \h </w:instrText>
        </w:r>
        <w:r w:rsidRPr="00A81A03">
          <w:rPr>
            <w:webHidden/>
            <w:lang w:val="es-ES"/>
          </w:rPr>
        </w:r>
        <w:r w:rsidRPr="00A81A03">
          <w:rPr>
            <w:webHidden/>
            <w:lang w:val="es-ES"/>
          </w:rPr>
          <w:fldChar w:fldCharType="separate"/>
        </w:r>
        <w:r w:rsidR="000363A3">
          <w:rPr>
            <w:webHidden/>
            <w:lang w:val="es-ES"/>
          </w:rPr>
          <w:t>27</w:t>
        </w:r>
        <w:r w:rsidRPr="00A81A03">
          <w:rPr>
            <w:webHidden/>
            <w:lang w:val="es-ES"/>
          </w:rPr>
          <w:fldChar w:fldCharType="end"/>
        </w:r>
      </w:hyperlink>
    </w:p>
    <w:p w:rsidR="00BD7CE0" w:rsidRPr="00A81A03" w:rsidRDefault="00FD520F">
      <w:pPr>
        <w:pStyle w:val="TOC2"/>
        <w:rPr>
          <w:sz w:val="22"/>
          <w:szCs w:val="22"/>
          <w:lang w:val="es-ES"/>
        </w:rPr>
      </w:pPr>
      <w:hyperlink w:anchor="_Toc233983742" w:history="1">
        <w:r w:rsidR="00BD7CE0" w:rsidRPr="00A81A03">
          <w:rPr>
            <w:rStyle w:val="Hyperlink"/>
            <w:lang w:val="es-ES"/>
          </w:rPr>
          <w:t>21.</w:t>
        </w:r>
        <w:r w:rsidR="00BD7CE0" w:rsidRPr="00A81A03">
          <w:rPr>
            <w:sz w:val="22"/>
            <w:szCs w:val="22"/>
            <w:lang w:val="es-ES"/>
          </w:rPr>
          <w:tab/>
        </w:r>
        <w:r w:rsidR="00BD7CE0" w:rsidRPr="00A81A03">
          <w:rPr>
            <w:rStyle w:val="Hyperlink"/>
            <w:lang w:val="es-ES"/>
          </w:rPr>
          <w:t>Adquisiciones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_Toc233983742 \h </w:instrText>
        </w:r>
        <w:r w:rsidRPr="00A81A03">
          <w:rPr>
            <w:webHidden/>
            <w:lang w:val="es-ES"/>
          </w:rPr>
        </w:r>
        <w:r w:rsidRPr="00A81A03">
          <w:rPr>
            <w:webHidden/>
            <w:lang w:val="es-ES"/>
          </w:rPr>
          <w:fldChar w:fldCharType="separate"/>
        </w:r>
        <w:r w:rsidR="000363A3">
          <w:rPr>
            <w:webHidden/>
            <w:lang w:val="es-ES"/>
          </w:rPr>
          <w:t>30</w:t>
        </w:r>
        <w:r w:rsidRPr="00A81A03">
          <w:rPr>
            <w:webHidden/>
            <w:lang w:val="es-ES"/>
          </w:rPr>
          <w:fldChar w:fldCharType="end"/>
        </w:r>
      </w:hyperlink>
    </w:p>
    <w:p w:rsidR="00BD7CE0" w:rsidRPr="00A81A03" w:rsidRDefault="00FD520F">
      <w:pPr>
        <w:pStyle w:val="TOC2"/>
        <w:rPr>
          <w:sz w:val="22"/>
          <w:szCs w:val="22"/>
          <w:lang w:val="es-ES"/>
        </w:rPr>
      </w:pPr>
      <w:hyperlink w:anchor="_Toc233983743" w:history="1">
        <w:r w:rsidR="00BD7CE0" w:rsidRPr="00A81A03">
          <w:rPr>
            <w:rStyle w:val="Hyperlink"/>
            <w:lang w:val="es-ES"/>
          </w:rPr>
          <w:t>22.</w:t>
        </w:r>
        <w:r w:rsidR="00BD7CE0" w:rsidRPr="00A81A03">
          <w:rPr>
            <w:sz w:val="22"/>
            <w:szCs w:val="22"/>
            <w:lang w:val="es-ES"/>
          </w:rPr>
          <w:tab/>
        </w:r>
        <w:r w:rsidR="00BD7CE0" w:rsidRPr="00A81A03">
          <w:rPr>
            <w:rStyle w:val="Hyperlink"/>
            <w:lang w:val="es-ES"/>
          </w:rPr>
          <w:t>Montaje de las Instalaciones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_Toc233983743 \h </w:instrText>
        </w:r>
        <w:r w:rsidRPr="00A81A03">
          <w:rPr>
            <w:webHidden/>
            <w:lang w:val="es-ES"/>
          </w:rPr>
        </w:r>
        <w:r w:rsidRPr="00A81A03">
          <w:rPr>
            <w:webHidden/>
            <w:lang w:val="es-ES"/>
          </w:rPr>
          <w:fldChar w:fldCharType="separate"/>
        </w:r>
        <w:r w:rsidR="000363A3">
          <w:rPr>
            <w:webHidden/>
            <w:lang w:val="es-ES"/>
          </w:rPr>
          <w:t>32</w:t>
        </w:r>
        <w:r w:rsidRPr="00A81A03">
          <w:rPr>
            <w:webHidden/>
            <w:lang w:val="es-ES"/>
          </w:rPr>
          <w:fldChar w:fldCharType="end"/>
        </w:r>
      </w:hyperlink>
    </w:p>
    <w:p w:rsidR="00BD7CE0" w:rsidRPr="00A81A03" w:rsidRDefault="00FD520F">
      <w:pPr>
        <w:pStyle w:val="TOC2"/>
        <w:rPr>
          <w:sz w:val="22"/>
          <w:szCs w:val="22"/>
          <w:lang w:val="es-ES"/>
        </w:rPr>
      </w:pPr>
      <w:hyperlink w:anchor="_Toc233983744" w:history="1">
        <w:r w:rsidR="00BD7CE0" w:rsidRPr="00A81A03">
          <w:rPr>
            <w:rStyle w:val="Hyperlink"/>
            <w:lang w:val="es-ES"/>
          </w:rPr>
          <w:t>23.</w:t>
        </w:r>
        <w:r w:rsidR="00BD7CE0" w:rsidRPr="00A81A03">
          <w:rPr>
            <w:sz w:val="22"/>
            <w:szCs w:val="22"/>
            <w:lang w:val="es-ES"/>
          </w:rPr>
          <w:tab/>
        </w:r>
        <w:r w:rsidR="00BD7CE0" w:rsidRPr="00A81A03">
          <w:rPr>
            <w:rStyle w:val="Hyperlink"/>
            <w:lang w:val="es-ES"/>
          </w:rPr>
          <w:t>Pruebas e Inspecciones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_Toc233983744 \h </w:instrText>
        </w:r>
        <w:r w:rsidRPr="00A81A03">
          <w:rPr>
            <w:webHidden/>
            <w:lang w:val="es-ES"/>
          </w:rPr>
        </w:r>
        <w:r w:rsidRPr="00A81A03">
          <w:rPr>
            <w:webHidden/>
            <w:lang w:val="es-ES"/>
          </w:rPr>
          <w:fldChar w:fldCharType="separate"/>
        </w:r>
        <w:r w:rsidR="000363A3">
          <w:rPr>
            <w:webHidden/>
            <w:lang w:val="es-ES"/>
          </w:rPr>
          <w:t>47</w:t>
        </w:r>
        <w:r w:rsidRPr="00A81A03">
          <w:rPr>
            <w:webHidden/>
            <w:lang w:val="es-ES"/>
          </w:rPr>
          <w:fldChar w:fldCharType="end"/>
        </w:r>
      </w:hyperlink>
    </w:p>
    <w:p w:rsidR="00BD7CE0" w:rsidRPr="00A81A03" w:rsidRDefault="00FD520F">
      <w:pPr>
        <w:pStyle w:val="TOC2"/>
        <w:rPr>
          <w:sz w:val="22"/>
          <w:szCs w:val="22"/>
          <w:lang w:val="es-ES"/>
        </w:rPr>
      </w:pPr>
      <w:hyperlink w:anchor="_Toc233983745" w:history="1">
        <w:r w:rsidR="00BD7CE0" w:rsidRPr="00A81A03">
          <w:rPr>
            <w:rStyle w:val="Hyperlink"/>
            <w:lang w:val="es-ES"/>
          </w:rPr>
          <w:t>24.</w:t>
        </w:r>
        <w:r w:rsidR="00BD7CE0" w:rsidRPr="00A81A03">
          <w:rPr>
            <w:sz w:val="22"/>
            <w:szCs w:val="22"/>
            <w:lang w:val="es-ES"/>
          </w:rPr>
          <w:tab/>
        </w:r>
        <w:r w:rsidR="00BD7CE0" w:rsidRPr="00A81A03">
          <w:rPr>
            <w:rStyle w:val="Hyperlink"/>
            <w:lang w:val="es-ES"/>
          </w:rPr>
          <w:t>Terminación de las Instalaciones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_Toc233983745 \h </w:instrText>
        </w:r>
        <w:r w:rsidRPr="00A81A03">
          <w:rPr>
            <w:webHidden/>
            <w:lang w:val="es-ES"/>
          </w:rPr>
        </w:r>
        <w:r w:rsidRPr="00A81A03">
          <w:rPr>
            <w:webHidden/>
            <w:lang w:val="es-ES"/>
          </w:rPr>
          <w:fldChar w:fldCharType="separate"/>
        </w:r>
        <w:r w:rsidR="000363A3">
          <w:rPr>
            <w:webHidden/>
            <w:lang w:val="es-ES"/>
          </w:rPr>
          <w:t>49</w:t>
        </w:r>
        <w:r w:rsidRPr="00A81A03">
          <w:rPr>
            <w:webHidden/>
            <w:lang w:val="es-ES"/>
          </w:rPr>
          <w:fldChar w:fldCharType="end"/>
        </w:r>
      </w:hyperlink>
    </w:p>
    <w:p w:rsidR="00BD7CE0" w:rsidRPr="00A81A03" w:rsidRDefault="00FD520F">
      <w:pPr>
        <w:pStyle w:val="TOC2"/>
        <w:rPr>
          <w:sz w:val="22"/>
          <w:szCs w:val="22"/>
          <w:lang w:val="es-ES"/>
        </w:rPr>
      </w:pPr>
      <w:hyperlink w:anchor="_Toc233983746" w:history="1">
        <w:r w:rsidR="00BD7CE0" w:rsidRPr="00A81A03">
          <w:rPr>
            <w:rStyle w:val="Hyperlink"/>
            <w:lang w:val="es-ES"/>
          </w:rPr>
          <w:t xml:space="preserve">25. </w:t>
        </w:r>
        <w:r w:rsidR="00BD7CE0" w:rsidRPr="00A81A03">
          <w:rPr>
            <w:sz w:val="22"/>
            <w:szCs w:val="22"/>
            <w:lang w:val="es-ES"/>
          </w:rPr>
          <w:tab/>
        </w:r>
        <w:r w:rsidR="00BD7CE0" w:rsidRPr="00A81A03">
          <w:rPr>
            <w:rStyle w:val="Hyperlink"/>
            <w:lang w:val="es-ES"/>
          </w:rPr>
          <w:t>Puesta en Servicio y Aceptación Operativa</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_Toc233983746 \h </w:instrText>
        </w:r>
        <w:r w:rsidRPr="00A81A03">
          <w:rPr>
            <w:webHidden/>
            <w:lang w:val="es-ES"/>
          </w:rPr>
        </w:r>
        <w:r w:rsidRPr="00A81A03">
          <w:rPr>
            <w:webHidden/>
            <w:lang w:val="es-ES"/>
          </w:rPr>
          <w:fldChar w:fldCharType="separate"/>
        </w:r>
        <w:r w:rsidR="000363A3">
          <w:rPr>
            <w:webHidden/>
            <w:lang w:val="es-ES"/>
          </w:rPr>
          <w:t>51</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47" w:history="1">
        <w:r w:rsidR="00BD7CE0" w:rsidRPr="00A81A03">
          <w:rPr>
            <w:rStyle w:val="Hyperlink"/>
            <w:noProof/>
            <w:lang w:val="es-ES"/>
          </w:rPr>
          <w:t>F.</w:t>
        </w:r>
        <w:r w:rsidR="00BD7CE0" w:rsidRPr="00A81A03">
          <w:rPr>
            <w:b w:val="0"/>
            <w:noProof/>
            <w:sz w:val="22"/>
            <w:szCs w:val="22"/>
            <w:lang w:val="es-ES"/>
          </w:rPr>
          <w:tab/>
        </w:r>
        <w:r w:rsidR="00BD7CE0" w:rsidRPr="00A81A03">
          <w:rPr>
            <w:rStyle w:val="Hyperlink"/>
            <w:noProof/>
            <w:lang w:val="es-ES"/>
          </w:rPr>
          <w:t>Garantías y Responsabilidades</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_Toc233983747 \h </w:instrText>
        </w:r>
        <w:r w:rsidRPr="00A81A03">
          <w:rPr>
            <w:noProof/>
            <w:webHidden/>
            <w:lang w:val="es-ES"/>
          </w:rPr>
        </w:r>
        <w:r w:rsidRPr="00A81A03">
          <w:rPr>
            <w:noProof/>
            <w:webHidden/>
            <w:lang w:val="es-ES"/>
          </w:rPr>
          <w:fldChar w:fldCharType="separate"/>
        </w:r>
        <w:r w:rsidR="000363A3">
          <w:rPr>
            <w:noProof/>
            <w:webHidden/>
            <w:lang w:val="es-ES"/>
          </w:rPr>
          <w:t>55</w:t>
        </w:r>
        <w:r w:rsidRPr="00A81A03">
          <w:rPr>
            <w:noProof/>
            <w:webHidden/>
            <w:lang w:val="es-ES"/>
          </w:rPr>
          <w:fldChar w:fldCharType="end"/>
        </w:r>
      </w:hyperlink>
    </w:p>
    <w:p w:rsidR="00BD7CE0" w:rsidRPr="00A81A03" w:rsidRDefault="00FD520F">
      <w:pPr>
        <w:pStyle w:val="TOC2"/>
        <w:rPr>
          <w:sz w:val="22"/>
          <w:szCs w:val="22"/>
          <w:lang w:val="es-ES"/>
        </w:rPr>
      </w:pPr>
      <w:hyperlink w:anchor="_Toc233983748" w:history="1">
        <w:r w:rsidR="00BD7CE0" w:rsidRPr="00A81A03">
          <w:rPr>
            <w:rStyle w:val="Hyperlink"/>
            <w:lang w:val="es-ES"/>
          </w:rPr>
          <w:t>26.</w:t>
        </w:r>
        <w:r w:rsidR="00BD7CE0" w:rsidRPr="00A81A03">
          <w:rPr>
            <w:sz w:val="22"/>
            <w:szCs w:val="22"/>
            <w:lang w:val="es-ES"/>
          </w:rPr>
          <w:tab/>
        </w:r>
        <w:r w:rsidR="00BD7CE0" w:rsidRPr="00A81A03">
          <w:rPr>
            <w:rStyle w:val="Hyperlink"/>
            <w:lang w:val="es-ES"/>
          </w:rPr>
          <w:t>Garantía del Plazo de Terminación</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_Toc233983748 \h </w:instrText>
        </w:r>
        <w:r w:rsidRPr="00A81A03">
          <w:rPr>
            <w:webHidden/>
            <w:lang w:val="es-ES"/>
          </w:rPr>
        </w:r>
        <w:r w:rsidRPr="00A81A03">
          <w:rPr>
            <w:webHidden/>
            <w:lang w:val="es-ES"/>
          </w:rPr>
          <w:fldChar w:fldCharType="separate"/>
        </w:r>
        <w:r w:rsidR="000363A3">
          <w:rPr>
            <w:webHidden/>
            <w:lang w:val="es-ES"/>
          </w:rPr>
          <w:t>55</w:t>
        </w:r>
        <w:r w:rsidRPr="00A81A03">
          <w:rPr>
            <w:webHidden/>
            <w:lang w:val="es-ES"/>
          </w:rPr>
          <w:fldChar w:fldCharType="end"/>
        </w:r>
      </w:hyperlink>
    </w:p>
    <w:p w:rsidR="00BD7CE0" w:rsidRPr="00A81A03" w:rsidRDefault="00FD520F">
      <w:pPr>
        <w:pStyle w:val="TOC2"/>
        <w:rPr>
          <w:sz w:val="22"/>
          <w:szCs w:val="22"/>
          <w:lang w:val="es-ES"/>
        </w:rPr>
      </w:pPr>
      <w:hyperlink w:anchor="_Toc233983749" w:history="1">
        <w:r w:rsidR="00BD7CE0" w:rsidRPr="00A81A03">
          <w:rPr>
            <w:rStyle w:val="Hyperlink"/>
            <w:lang w:val="es-ES"/>
          </w:rPr>
          <w:t>27.</w:t>
        </w:r>
        <w:r w:rsidR="00BD7CE0" w:rsidRPr="00A81A03">
          <w:rPr>
            <w:sz w:val="22"/>
            <w:szCs w:val="22"/>
            <w:lang w:val="es-ES"/>
          </w:rPr>
          <w:tab/>
        </w:r>
        <w:r w:rsidR="00272C5B" w:rsidRPr="00A81A03">
          <w:rPr>
            <w:rStyle w:val="Hyperlink"/>
            <w:lang w:val="es-ES"/>
          </w:rPr>
          <w:t>Responsa</w:t>
        </w:r>
        <w:r w:rsidR="00BD7CE0" w:rsidRPr="00A81A03">
          <w:rPr>
            <w:rStyle w:val="Hyperlink"/>
            <w:lang w:val="es-ES"/>
          </w:rPr>
          <w:t>bilidad por Defectos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_Toc233983749 \h </w:instrText>
        </w:r>
        <w:r w:rsidRPr="00A81A03">
          <w:rPr>
            <w:webHidden/>
            <w:lang w:val="es-ES"/>
          </w:rPr>
        </w:r>
        <w:r w:rsidRPr="00A81A03">
          <w:rPr>
            <w:webHidden/>
            <w:lang w:val="es-ES"/>
          </w:rPr>
          <w:fldChar w:fldCharType="separate"/>
        </w:r>
        <w:r w:rsidR="000363A3">
          <w:rPr>
            <w:webHidden/>
            <w:lang w:val="es-ES"/>
          </w:rPr>
          <w:t>56</w:t>
        </w:r>
        <w:r w:rsidRPr="00A81A03">
          <w:rPr>
            <w:webHidden/>
            <w:lang w:val="es-ES"/>
          </w:rPr>
          <w:fldChar w:fldCharType="end"/>
        </w:r>
      </w:hyperlink>
    </w:p>
    <w:p w:rsidR="00BD7CE0" w:rsidRPr="00A81A03" w:rsidRDefault="00FD520F">
      <w:pPr>
        <w:pStyle w:val="TOC2"/>
        <w:rPr>
          <w:sz w:val="22"/>
          <w:szCs w:val="22"/>
          <w:lang w:val="es-ES"/>
        </w:rPr>
      </w:pPr>
      <w:hyperlink w:anchor="_Toc233983750" w:history="1">
        <w:r w:rsidR="00BD7CE0" w:rsidRPr="00A81A03">
          <w:rPr>
            <w:rStyle w:val="Hyperlink"/>
            <w:lang w:val="es-ES"/>
          </w:rPr>
          <w:t>28.</w:t>
        </w:r>
        <w:r w:rsidR="00BD7CE0" w:rsidRPr="00A81A03">
          <w:rPr>
            <w:sz w:val="22"/>
            <w:szCs w:val="22"/>
            <w:lang w:val="es-ES"/>
          </w:rPr>
          <w:tab/>
        </w:r>
        <w:r w:rsidR="00BD7CE0" w:rsidRPr="00A81A03">
          <w:rPr>
            <w:rStyle w:val="Hyperlink"/>
            <w:lang w:val="es-ES"/>
          </w:rPr>
          <w:t>Garantías de Funcionamiento</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_Toc233983750 \h </w:instrText>
        </w:r>
        <w:r w:rsidRPr="00A81A03">
          <w:rPr>
            <w:webHidden/>
            <w:lang w:val="es-ES"/>
          </w:rPr>
        </w:r>
        <w:r w:rsidRPr="00A81A03">
          <w:rPr>
            <w:webHidden/>
            <w:lang w:val="es-ES"/>
          </w:rPr>
          <w:fldChar w:fldCharType="separate"/>
        </w:r>
        <w:r w:rsidR="000363A3">
          <w:rPr>
            <w:webHidden/>
            <w:lang w:val="es-ES"/>
          </w:rPr>
          <w:t>59</w:t>
        </w:r>
        <w:r w:rsidRPr="00A81A03">
          <w:rPr>
            <w:webHidden/>
            <w:lang w:val="es-ES"/>
          </w:rPr>
          <w:fldChar w:fldCharType="end"/>
        </w:r>
      </w:hyperlink>
    </w:p>
    <w:p w:rsidR="00BD7CE0" w:rsidRPr="00A81A03" w:rsidRDefault="00FD520F">
      <w:pPr>
        <w:pStyle w:val="TOC2"/>
        <w:rPr>
          <w:sz w:val="22"/>
          <w:szCs w:val="22"/>
          <w:lang w:val="es-ES"/>
        </w:rPr>
      </w:pPr>
      <w:hyperlink w:anchor="_Toc233983751" w:history="1">
        <w:r w:rsidR="00BD7CE0" w:rsidRPr="00A81A03">
          <w:rPr>
            <w:rStyle w:val="Hyperlink"/>
            <w:lang w:val="es-ES"/>
          </w:rPr>
          <w:t>29.</w:t>
        </w:r>
        <w:r w:rsidR="00BD7CE0" w:rsidRPr="00A81A03">
          <w:rPr>
            <w:sz w:val="22"/>
            <w:szCs w:val="22"/>
            <w:lang w:val="es-ES"/>
          </w:rPr>
          <w:tab/>
        </w:r>
        <w:r w:rsidR="00BD7CE0" w:rsidRPr="00A81A03">
          <w:rPr>
            <w:rStyle w:val="Hyperlink"/>
            <w:lang w:val="es-ES"/>
          </w:rPr>
          <w:t>Indemnización por Infracción de Patentes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_Toc233983751 \h </w:instrText>
        </w:r>
        <w:r w:rsidRPr="00A81A03">
          <w:rPr>
            <w:webHidden/>
            <w:lang w:val="es-ES"/>
          </w:rPr>
        </w:r>
        <w:r w:rsidRPr="00A81A03">
          <w:rPr>
            <w:webHidden/>
            <w:lang w:val="es-ES"/>
          </w:rPr>
          <w:fldChar w:fldCharType="separate"/>
        </w:r>
        <w:r w:rsidR="000363A3">
          <w:rPr>
            <w:webHidden/>
            <w:lang w:val="es-ES"/>
          </w:rPr>
          <w:t>60</w:t>
        </w:r>
        <w:r w:rsidRPr="00A81A03">
          <w:rPr>
            <w:webHidden/>
            <w:lang w:val="es-ES"/>
          </w:rPr>
          <w:fldChar w:fldCharType="end"/>
        </w:r>
      </w:hyperlink>
    </w:p>
    <w:p w:rsidR="00BD7CE0" w:rsidRPr="00A81A03" w:rsidRDefault="00FD520F">
      <w:pPr>
        <w:pStyle w:val="TOC2"/>
        <w:rPr>
          <w:sz w:val="22"/>
          <w:szCs w:val="22"/>
          <w:lang w:val="es-ES"/>
        </w:rPr>
      </w:pPr>
      <w:hyperlink w:anchor="_Toc233983752" w:history="1">
        <w:r w:rsidR="00BD7CE0" w:rsidRPr="00A81A03">
          <w:rPr>
            <w:rStyle w:val="Hyperlink"/>
            <w:lang w:val="es-ES"/>
          </w:rPr>
          <w:t>30.</w:t>
        </w:r>
        <w:r w:rsidR="00BD7CE0" w:rsidRPr="00A81A03">
          <w:rPr>
            <w:sz w:val="22"/>
            <w:szCs w:val="22"/>
            <w:lang w:val="es-ES"/>
          </w:rPr>
          <w:tab/>
        </w:r>
        <w:r w:rsidR="00272C5B" w:rsidRPr="00A81A03">
          <w:rPr>
            <w:rStyle w:val="Hyperlink"/>
            <w:lang w:val="es-ES"/>
          </w:rPr>
          <w:t>Limitación de Responsabi</w:t>
        </w:r>
        <w:r w:rsidR="00BD7CE0" w:rsidRPr="00A81A03">
          <w:rPr>
            <w:rStyle w:val="Hyperlink"/>
            <w:lang w:val="es-ES"/>
          </w:rPr>
          <w:t>lidad</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_Toc233983752 \h </w:instrText>
        </w:r>
        <w:r w:rsidRPr="00A81A03">
          <w:rPr>
            <w:webHidden/>
            <w:lang w:val="es-ES"/>
          </w:rPr>
        </w:r>
        <w:r w:rsidRPr="00A81A03">
          <w:rPr>
            <w:webHidden/>
            <w:lang w:val="es-ES"/>
          </w:rPr>
          <w:fldChar w:fldCharType="separate"/>
        </w:r>
        <w:r w:rsidR="000363A3">
          <w:rPr>
            <w:webHidden/>
            <w:lang w:val="es-ES"/>
          </w:rPr>
          <w:t>61</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53" w:history="1">
        <w:r w:rsidR="00BD7CE0" w:rsidRPr="00A81A03">
          <w:rPr>
            <w:rStyle w:val="Hyperlink"/>
            <w:noProof/>
            <w:lang w:val="es-ES"/>
          </w:rPr>
          <w:t>G.</w:t>
        </w:r>
        <w:r w:rsidR="00BD7CE0" w:rsidRPr="00A81A03">
          <w:rPr>
            <w:b w:val="0"/>
            <w:noProof/>
            <w:sz w:val="22"/>
            <w:szCs w:val="22"/>
            <w:lang w:val="es-ES"/>
          </w:rPr>
          <w:tab/>
        </w:r>
        <w:r w:rsidR="00BD7CE0" w:rsidRPr="00A81A03">
          <w:rPr>
            <w:rStyle w:val="Hyperlink"/>
            <w:noProof/>
            <w:lang w:val="es-ES"/>
          </w:rPr>
          <w:t>Distribución de Riesgos</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_Toc233983753 \h </w:instrText>
        </w:r>
        <w:r w:rsidRPr="00A81A03">
          <w:rPr>
            <w:noProof/>
            <w:webHidden/>
            <w:lang w:val="es-ES"/>
          </w:rPr>
        </w:r>
        <w:r w:rsidRPr="00A81A03">
          <w:rPr>
            <w:noProof/>
            <w:webHidden/>
            <w:lang w:val="es-ES"/>
          </w:rPr>
          <w:fldChar w:fldCharType="separate"/>
        </w:r>
        <w:r w:rsidR="000363A3">
          <w:rPr>
            <w:noProof/>
            <w:webHidden/>
            <w:lang w:val="es-ES"/>
          </w:rPr>
          <w:t>62</w:t>
        </w:r>
        <w:r w:rsidRPr="00A81A03">
          <w:rPr>
            <w:noProof/>
            <w:webHidden/>
            <w:lang w:val="es-ES"/>
          </w:rPr>
          <w:fldChar w:fldCharType="end"/>
        </w:r>
      </w:hyperlink>
    </w:p>
    <w:p w:rsidR="00BD7CE0" w:rsidRPr="00A81A03" w:rsidRDefault="00FD520F">
      <w:pPr>
        <w:pStyle w:val="TOC2"/>
        <w:rPr>
          <w:sz w:val="22"/>
          <w:szCs w:val="22"/>
          <w:lang w:val="es-ES"/>
        </w:rPr>
      </w:pPr>
      <w:hyperlink w:anchor="_Toc233983754" w:history="1">
        <w:r w:rsidR="00BD7CE0" w:rsidRPr="00A81A03">
          <w:rPr>
            <w:rStyle w:val="Hyperlink"/>
            <w:lang w:val="es-ES"/>
          </w:rPr>
          <w:t>31.</w:t>
        </w:r>
        <w:r w:rsidR="00BD7CE0" w:rsidRPr="00A81A03">
          <w:rPr>
            <w:sz w:val="22"/>
            <w:szCs w:val="22"/>
            <w:lang w:val="es-ES"/>
          </w:rPr>
          <w:tab/>
        </w:r>
        <w:r w:rsidR="00BD7CE0" w:rsidRPr="00A81A03">
          <w:rPr>
            <w:rStyle w:val="Hyperlink"/>
            <w:lang w:val="es-ES"/>
          </w:rPr>
          <w:t>Traspaso de la Propiedad</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_Toc233983754 \h </w:instrText>
        </w:r>
        <w:r w:rsidRPr="00A81A03">
          <w:rPr>
            <w:webHidden/>
            <w:lang w:val="es-ES"/>
          </w:rPr>
        </w:r>
        <w:r w:rsidRPr="00A81A03">
          <w:rPr>
            <w:webHidden/>
            <w:lang w:val="es-ES"/>
          </w:rPr>
          <w:fldChar w:fldCharType="separate"/>
        </w:r>
        <w:r w:rsidR="000363A3">
          <w:rPr>
            <w:webHidden/>
            <w:lang w:val="es-ES"/>
          </w:rPr>
          <w:t>62</w:t>
        </w:r>
        <w:r w:rsidRPr="00A81A03">
          <w:rPr>
            <w:webHidden/>
            <w:lang w:val="es-ES"/>
          </w:rPr>
          <w:fldChar w:fldCharType="end"/>
        </w:r>
      </w:hyperlink>
    </w:p>
    <w:p w:rsidR="00BD7CE0" w:rsidRPr="00A81A03" w:rsidRDefault="00FD520F">
      <w:pPr>
        <w:pStyle w:val="TOC2"/>
        <w:rPr>
          <w:sz w:val="22"/>
          <w:szCs w:val="22"/>
          <w:lang w:val="es-ES"/>
        </w:rPr>
      </w:pPr>
      <w:hyperlink w:anchor="_Toc233983755" w:history="1">
        <w:r w:rsidR="00BD7CE0" w:rsidRPr="00A81A03">
          <w:rPr>
            <w:rStyle w:val="Hyperlink"/>
            <w:lang w:val="es-ES"/>
          </w:rPr>
          <w:t>32.</w:t>
        </w:r>
        <w:r w:rsidR="00BD7CE0" w:rsidRPr="00A81A03">
          <w:rPr>
            <w:sz w:val="22"/>
            <w:szCs w:val="22"/>
            <w:lang w:val="es-ES"/>
          </w:rPr>
          <w:tab/>
        </w:r>
        <w:r w:rsidR="00BD7CE0" w:rsidRPr="00A81A03">
          <w:rPr>
            <w:rStyle w:val="Hyperlink"/>
            <w:lang w:val="es-ES"/>
          </w:rPr>
          <w:t>Cuidado  de las Instalaciones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_Toc233983755 \h </w:instrText>
        </w:r>
        <w:r w:rsidRPr="00A81A03">
          <w:rPr>
            <w:webHidden/>
            <w:lang w:val="es-ES"/>
          </w:rPr>
        </w:r>
        <w:r w:rsidRPr="00A81A03">
          <w:rPr>
            <w:webHidden/>
            <w:lang w:val="es-ES"/>
          </w:rPr>
          <w:fldChar w:fldCharType="separate"/>
        </w:r>
        <w:r w:rsidR="000363A3">
          <w:rPr>
            <w:webHidden/>
            <w:lang w:val="es-ES"/>
          </w:rPr>
          <w:t>62</w:t>
        </w:r>
        <w:r w:rsidRPr="00A81A03">
          <w:rPr>
            <w:webHidden/>
            <w:lang w:val="es-ES"/>
          </w:rPr>
          <w:fldChar w:fldCharType="end"/>
        </w:r>
      </w:hyperlink>
    </w:p>
    <w:p w:rsidR="00BD7CE0" w:rsidRPr="00A81A03" w:rsidRDefault="00FD520F">
      <w:pPr>
        <w:pStyle w:val="TOC2"/>
        <w:rPr>
          <w:sz w:val="22"/>
          <w:szCs w:val="22"/>
          <w:lang w:val="es-ES"/>
        </w:rPr>
      </w:pPr>
      <w:hyperlink w:anchor="_Toc233983756" w:history="1">
        <w:r w:rsidR="00BD7CE0" w:rsidRPr="00A81A03">
          <w:rPr>
            <w:rStyle w:val="Hyperlink"/>
            <w:lang w:val="es-ES"/>
          </w:rPr>
          <w:t>33.</w:t>
        </w:r>
        <w:r w:rsidR="00BD7CE0" w:rsidRPr="00A81A03">
          <w:rPr>
            <w:sz w:val="22"/>
            <w:szCs w:val="22"/>
            <w:lang w:val="es-ES"/>
          </w:rPr>
          <w:tab/>
        </w:r>
        <w:r w:rsidR="00BD7CE0" w:rsidRPr="00A81A03">
          <w:rPr>
            <w:rStyle w:val="Hyperlink"/>
            <w:lang w:val="es-ES"/>
          </w:rPr>
          <w:t xml:space="preserve">Pérdidas o Daños Materiales; Lesiones o </w:t>
        </w:r>
        <w:r w:rsidR="00272C5B" w:rsidRPr="00A81A03">
          <w:rPr>
            <w:rStyle w:val="Hyperlink"/>
            <w:lang w:val="es-ES"/>
          </w:rPr>
          <w:t>Accidentes Laborales; Indemniza</w:t>
        </w:r>
        <w:r w:rsidR="00BD7CE0" w:rsidRPr="00A81A03">
          <w:rPr>
            <w:rStyle w:val="Hyperlink"/>
            <w:lang w:val="es-ES"/>
          </w:rPr>
          <w:t>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_Toc233983756 \h </w:instrText>
        </w:r>
        <w:r w:rsidRPr="00A81A03">
          <w:rPr>
            <w:webHidden/>
            <w:lang w:val="es-ES"/>
          </w:rPr>
        </w:r>
        <w:r w:rsidRPr="00A81A03">
          <w:rPr>
            <w:webHidden/>
            <w:lang w:val="es-ES"/>
          </w:rPr>
          <w:fldChar w:fldCharType="separate"/>
        </w:r>
        <w:r w:rsidR="000363A3">
          <w:rPr>
            <w:webHidden/>
            <w:lang w:val="es-ES"/>
          </w:rPr>
          <w:t>64</w:t>
        </w:r>
        <w:r w:rsidRPr="00A81A03">
          <w:rPr>
            <w:webHidden/>
            <w:lang w:val="es-ES"/>
          </w:rPr>
          <w:fldChar w:fldCharType="end"/>
        </w:r>
      </w:hyperlink>
    </w:p>
    <w:p w:rsidR="00BD7CE0" w:rsidRPr="00A81A03" w:rsidRDefault="00FD520F">
      <w:pPr>
        <w:pStyle w:val="TOC2"/>
        <w:rPr>
          <w:sz w:val="22"/>
          <w:szCs w:val="22"/>
          <w:lang w:val="es-ES"/>
        </w:rPr>
      </w:pPr>
      <w:hyperlink w:anchor="_Toc233983757" w:history="1">
        <w:r w:rsidR="00BD7CE0" w:rsidRPr="00A81A03">
          <w:rPr>
            <w:rStyle w:val="Hyperlink"/>
            <w:lang w:val="es-ES"/>
          </w:rPr>
          <w:t>34.</w:t>
        </w:r>
        <w:r w:rsidR="00BD7CE0" w:rsidRPr="00A81A03">
          <w:rPr>
            <w:sz w:val="22"/>
            <w:szCs w:val="22"/>
            <w:lang w:val="es-ES"/>
          </w:rPr>
          <w:tab/>
        </w:r>
        <w:r w:rsidR="00BD7CE0" w:rsidRPr="00A81A03">
          <w:rPr>
            <w:rStyle w:val="Hyperlink"/>
            <w:lang w:val="es-ES"/>
          </w:rPr>
          <w:t>Seguros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_Toc233983757 \h </w:instrText>
        </w:r>
        <w:r w:rsidRPr="00A81A03">
          <w:rPr>
            <w:webHidden/>
            <w:lang w:val="es-ES"/>
          </w:rPr>
        </w:r>
        <w:r w:rsidRPr="00A81A03">
          <w:rPr>
            <w:webHidden/>
            <w:lang w:val="es-ES"/>
          </w:rPr>
          <w:fldChar w:fldCharType="separate"/>
        </w:r>
        <w:r w:rsidR="000363A3">
          <w:rPr>
            <w:webHidden/>
            <w:lang w:val="es-ES"/>
          </w:rPr>
          <w:t>65</w:t>
        </w:r>
        <w:r w:rsidRPr="00A81A03">
          <w:rPr>
            <w:webHidden/>
            <w:lang w:val="es-ES"/>
          </w:rPr>
          <w:fldChar w:fldCharType="end"/>
        </w:r>
      </w:hyperlink>
    </w:p>
    <w:p w:rsidR="00BD7CE0" w:rsidRPr="00A81A03" w:rsidRDefault="00FD520F">
      <w:pPr>
        <w:pStyle w:val="TOC2"/>
        <w:rPr>
          <w:sz w:val="22"/>
          <w:szCs w:val="22"/>
          <w:lang w:val="es-ES"/>
        </w:rPr>
      </w:pPr>
      <w:hyperlink w:anchor="_Toc233983758" w:history="1">
        <w:r w:rsidR="00BD7CE0" w:rsidRPr="00A81A03">
          <w:rPr>
            <w:rStyle w:val="Hyperlink"/>
            <w:lang w:val="es-ES"/>
          </w:rPr>
          <w:t>35.</w:t>
        </w:r>
        <w:r w:rsidR="00BD7CE0" w:rsidRPr="00A81A03">
          <w:rPr>
            <w:sz w:val="22"/>
            <w:szCs w:val="22"/>
            <w:lang w:val="es-ES"/>
          </w:rPr>
          <w:tab/>
        </w:r>
        <w:r w:rsidR="00BD7CE0" w:rsidRPr="00A81A03">
          <w:rPr>
            <w:rStyle w:val="Hyperlink"/>
            <w:lang w:val="es-ES"/>
          </w:rPr>
          <w:t>Condiciones Imprevistas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_Toc233983758 \h </w:instrText>
        </w:r>
        <w:r w:rsidRPr="00A81A03">
          <w:rPr>
            <w:webHidden/>
            <w:lang w:val="es-ES"/>
          </w:rPr>
        </w:r>
        <w:r w:rsidRPr="00A81A03">
          <w:rPr>
            <w:webHidden/>
            <w:lang w:val="es-ES"/>
          </w:rPr>
          <w:fldChar w:fldCharType="separate"/>
        </w:r>
        <w:r w:rsidR="000363A3">
          <w:rPr>
            <w:webHidden/>
            <w:lang w:val="es-ES"/>
          </w:rPr>
          <w:t>68</w:t>
        </w:r>
        <w:r w:rsidRPr="00A81A03">
          <w:rPr>
            <w:webHidden/>
            <w:lang w:val="es-ES"/>
          </w:rPr>
          <w:fldChar w:fldCharType="end"/>
        </w:r>
      </w:hyperlink>
    </w:p>
    <w:p w:rsidR="00BD7CE0" w:rsidRPr="00A81A03" w:rsidRDefault="00FD520F">
      <w:pPr>
        <w:pStyle w:val="TOC2"/>
        <w:rPr>
          <w:sz w:val="22"/>
          <w:szCs w:val="22"/>
          <w:lang w:val="es-ES"/>
        </w:rPr>
      </w:pPr>
      <w:hyperlink w:anchor="_Toc233983759" w:history="1">
        <w:r w:rsidR="00BD7CE0" w:rsidRPr="00A81A03">
          <w:rPr>
            <w:rStyle w:val="Hyperlink"/>
            <w:lang w:val="es-ES"/>
          </w:rPr>
          <w:t>36.</w:t>
        </w:r>
        <w:r w:rsidR="00BD7CE0" w:rsidRPr="00A81A03">
          <w:rPr>
            <w:sz w:val="22"/>
            <w:szCs w:val="22"/>
            <w:lang w:val="es-ES"/>
          </w:rPr>
          <w:tab/>
        </w:r>
        <w:r w:rsidR="00BD7CE0" w:rsidRPr="00A81A03">
          <w:rPr>
            <w:rStyle w:val="Hyperlink"/>
            <w:lang w:val="es-ES"/>
          </w:rPr>
          <w:t>Modificación de las Leyes y Regulationes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_Toc233983759 \h </w:instrText>
        </w:r>
        <w:r w:rsidRPr="00A81A03">
          <w:rPr>
            <w:webHidden/>
            <w:lang w:val="es-ES"/>
          </w:rPr>
        </w:r>
        <w:r w:rsidRPr="00A81A03">
          <w:rPr>
            <w:webHidden/>
            <w:lang w:val="es-ES"/>
          </w:rPr>
          <w:fldChar w:fldCharType="separate"/>
        </w:r>
        <w:r w:rsidR="000363A3">
          <w:rPr>
            <w:webHidden/>
            <w:lang w:val="es-ES"/>
          </w:rPr>
          <w:t>70</w:t>
        </w:r>
        <w:r w:rsidRPr="00A81A03">
          <w:rPr>
            <w:webHidden/>
            <w:lang w:val="es-ES"/>
          </w:rPr>
          <w:fldChar w:fldCharType="end"/>
        </w:r>
      </w:hyperlink>
    </w:p>
    <w:p w:rsidR="00BD7CE0" w:rsidRPr="00A81A03" w:rsidRDefault="00FD520F">
      <w:pPr>
        <w:pStyle w:val="TOC2"/>
        <w:rPr>
          <w:sz w:val="22"/>
          <w:szCs w:val="22"/>
          <w:lang w:val="es-ES"/>
        </w:rPr>
      </w:pPr>
      <w:hyperlink w:anchor="_Toc233983760" w:history="1">
        <w:r w:rsidR="00BD7CE0" w:rsidRPr="00A81A03">
          <w:rPr>
            <w:rStyle w:val="Hyperlink"/>
            <w:lang w:val="es-ES"/>
          </w:rPr>
          <w:t>37.</w:t>
        </w:r>
        <w:r w:rsidR="00BD7CE0" w:rsidRPr="00A81A03">
          <w:rPr>
            <w:sz w:val="22"/>
            <w:szCs w:val="22"/>
            <w:lang w:val="es-ES"/>
          </w:rPr>
          <w:tab/>
        </w:r>
        <w:r w:rsidR="00BD7CE0" w:rsidRPr="00A81A03">
          <w:rPr>
            <w:rStyle w:val="Hyperlink"/>
            <w:lang w:val="es-ES"/>
          </w:rPr>
          <w:t>Fuerza Mayor</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_Toc233983760 \h </w:instrText>
        </w:r>
        <w:r w:rsidRPr="00A81A03">
          <w:rPr>
            <w:webHidden/>
            <w:lang w:val="es-ES"/>
          </w:rPr>
        </w:r>
        <w:r w:rsidRPr="00A81A03">
          <w:rPr>
            <w:webHidden/>
            <w:lang w:val="es-ES"/>
          </w:rPr>
          <w:fldChar w:fldCharType="separate"/>
        </w:r>
        <w:r w:rsidR="000363A3">
          <w:rPr>
            <w:webHidden/>
            <w:lang w:val="es-ES"/>
          </w:rPr>
          <w:t>70</w:t>
        </w:r>
        <w:r w:rsidRPr="00A81A03">
          <w:rPr>
            <w:webHidden/>
            <w:lang w:val="es-ES"/>
          </w:rPr>
          <w:fldChar w:fldCharType="end"/>
        </w:r>
      </w:hyperlink>
    </w:p>
    <w:p w:rsidR="00BD7CE0" w:rsidRPr="00A81A03" w:rsidRDefault="00FD520F">
      <w:pPr>
        <w:pStyle w:val="TOC2"/>
        <w:rPr>
          <w:sz w:val="22"/>
          <w:szCs w:val="22"/>
          <w:lang w:val="es-ES"/>
        </w:rPr>
      </w:pPr>
      <w:hyperlink w:anchor="_Toc233983761" w:history="1">
        <w:r w:rsidR="00BD7CE0" w:rsidRPr="00A81A03">
          <w:rPr>
            <w:rStyle w:val="Hyperlink"/>
            <w:lang w:val="es-ES"/>
          </w:rPr>
          <w:t>38.</w:t>
        </w:r>
        <w:r w:rsidR="00BD7CE0" w:rsidRPr="00A81A03">
          <w:rPr>
            <w:sz w:val="22"/>
            <w:szCs w:val="22"/>
            <w:lang w:val="es-ES"/>
          </w:rPr>
          <w:tab/>
        </w:r>
        <w:r w:rsidR="00BD7CE0" w:rsidRPr="00A81A03">
          <w:rPr>
            <w:rStyle w:val="Hyperlink"/>
            <w:lang w:val="es-ES"/>
          </w:rPr>
          <w:t>Riesgos de Guerra</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_Toc233983761 \h </w:instrText>
        </w:r>
        <w:r w:rsidRPr="00A81A03">
          <w:rPr>
            <w:webHidden/>
            <w:lang w:val="es-ES"/>
          </w:rPr>
        </w:r>
        <w:r w:rsidRPr="00A81A03">
          <w:rPr>
            <w:webHidden/>
            <w:lang w:val="es-ES"/>
          </w:rPr>
          <w:fldChar w:fldCharType="separate"/>
        </w:r>
        <w:r w:rsidR="000363A3">
          <w:rPr>
            <w:webHidden/>
            <w:lang w:val="es-ES"/>
          </w:rPr>
          <w:t>72</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62" w:history="1">
        <w:r w:rsidR="00BD7CE0" w:rsidRPr="00A81A03">
          <w:rPr>
            <w:rStyle w:val="Hyperlink"/>
            <w:noProof/>
            <w:lang w:val="es-ES"/>
          </w:rPr>
          <w:t>H.</w:t>
        </w:r>
        <w:r w:rsidR="00BD7CE0" w:rsidRPr="00A81A03">
          <w:rPr>
            <w:b w:val="0"/>
            <w:noProof/>
            <w:sz w:val="22"/>
            <w:szCs w:val="22"/>
            <w:lang w:val="es-ES"/>
          </w:rPr>
          <w:tab/>
        </w:r>
        <w:r w:rsidR="00BD7CE0" w:rsidRPr="00A81A03">
          <w:rPr>
            <w:rStyle w:val="Hyperlink"/>
            <w:noProof/>
            <w:lang w:val="es-ES"/>
          </w:rPr>
          <w:t>Modificación de los Elementos del Contrato</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_Toc233983762 \h </w:instrText>
        </w:r>
        <w:r w:rsidRPr="00A81A03">
          <w:rPr>
            <w:noProof/>
            <w:webHidden/>
            <w:lang w:val="es-ES"/>
          </w:rPr>
        </w:r>
        <w:r w:rsidRPr="00A81A03">
          <w:rPr>
            <w:noProof/>
            <w:webHidden/>
            <w:lang w:val="es-ES"/>
          </w:rPr>
          <w:fldChar w:fldCharType="separate"/>
        </w:r>
        <w:r w:rsidR="000363A3">
          <w:rPr>
            <w:noProof/>
            <w:webHidden/>
            <w:lang w:val="es-ES"/>
          </w:rPr>
          <w:t>75</w:t>
        </w:r>
        <w:r w:rsidRPr="00A81A03">
          <w:rPr>
            <w:noProof/>
            <w:webHidden/>
            <w:lang w:val="es-ES"/>
          </w:rPr>
          <w:fldChar w:fldCharType="end"/>
        </w:r>
      </w:hyperlink>
    </w:p>
    <w:p w:rsidR="00BD7CE0" w:rsidRPr="00A81A03" w:rsidRDefault="00FD520F">
      <w:pPr>
        <w:pStyle w:val="TOC2"/>
        <w:rPr>
          <w:sz w:val="22"/>
          <w:szCs w:val="22"/>
          <w:lang w:val="es-ES"/>
        </w:rPr>
      </w:pPr>
      <w:hyperlink w:anchor="_Toc233983763" w:history="1">
        <w:r w:rsidR="00BD7CE0" w:rsidRPr="00A81A03">
          <w:rPr>
            <w:rStyle w:val="Hyperlink"/>
            <w:lang w:val="es-ES"/>
          </w:rPr>
          <w:t>39.</w:t>
        </w:r>
        <w:r w:rsidR="00BD7CE0" w:rsidRPr="00A81A03">
          <w:rPr>
            <w:sz w:val="22"/>
            <w:szCs w:val="22"/>
            <w:lang w:val="es-ES"/>
          </w:rPr>
          <w:tab/>
        </w:r>
        <w:r w:rsidR="00BD7CE0" w:rsidRPr="00A81A03">
          <w:rPr>
            <w:rStyle w:val="Hyperlink"/>
            <w:lang w:val="es-ES"/>
          </w:rPr>
          <w:t>Modificación de las Instalaciones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_Toc233983763 \h </w:instrText>
        </w:r>
        <w:r w:rsidRPr="00A81A03">
          <w:rPr>
            <w:webHidden/>
            <w:lang w:val="es-ES"/>
          </w:rPr>
        </w:r>
        <w:r w:rsidRPr="00A81A03">
          <w:rPr>
            <w:webHidden/>
            <w:lang w:val="es-ES"/>
          </w:rPr>
          <w:fldChar w:fldCharType="separate"/>
        </w:r>
        <w:r w:rsidR="000363A3">
          <w:rPr>
            <w:webHidden/>
            <w:lang w:val="es-ES"/>
          </w:rPr>
          <w:t>75</w:t>
        </w:r>
        <w:r w:rsidRPr="00A81A03">
          <w:rPr>
            <w:webHidden/>
            <w:lang w:val="es-ES"/>
          </w:rPr>
          <w:fldChar w:fldCharType="end"/>
        </w:r>
      </w:hyperlink>
    </w:p>
    <w:p w:rsidR="00BD7CE0" w:rsidRPr="00A81A03" w:rsidRDefault="00FD520F">
      <w:pPr>
        <w:pStyle w:val="TOC2"/>
        <w:rPr>
          <w:sz w:val="22"/>
          <w:szCs w:val="22"/>
          <w:lang w:val="es-ES"/>
        </w:rPr>
      </w:pPr>
      <w:hyperlink w:anchor="_Toc233983764" w:history="1">
        <w:r w:rsidR="00BD7CE0" w:rsidRPr="00A81A03">
          <w:rPr>
            <w:rStyle w:val="Hyperlink"/>
            <w:lang w:val="es-ES"/>
          </w:rPr>
          <w:t>40.</w:t>
        </w:r>
        <w:r w:rsidR="00BD7CE0" w:rsidRPr="00A81A03">
          <w:rPr>
            <w:sz w:val="22"/>
            <w:szCs w:val="22"/>
            <w:lang w:val="es-ES"/>
          </w:rPr>
          <w:tab/>
        </w:r>
        <w:r w:rsidR="00BD7CE0" w:rsidRPr="00A81A03">
          <w:rPr>
            <w:rStyle w:val="Hyperlink"/>
            <w:lang w:val="es-ES"/>
          </w:rPr>
          <w:t>Prórroga del Plazo de Terminación  de las Instalaciones</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_Toc233983764 \h </w:instrText>
        </w:r>
        <w:r w:rsidRPr="00A81A03">
          <w:rPr>
            <w:webHidden/>
            <w:lang w:val="es-ES"/>
          </w:rPr>
        </w:r>
        <w:r w:rsidRPr="00A81A03">
          <w:rPr>
            <w:webHidden/>
            <w:lang w:val="es-ES"/>
          </w:rPr>
          <w:fldChar w:fldCharType="separate"/>
        </w:r>
        <w:r w:rsidR="000363A3">
          <w:rPr>
            <w:webHidden/>
            <w:lang w:val="es-ES"/>
          </w:rPr>
          <w:t>78</w:t>
        </w:r>
        <w:r w:rsidRPr="00A81A03">
          <w:rPr>
            <w:webHidden/>
            <w:lang w:val="es-ES"/>
          </w:rPr>
          <w:fldChar w:fldCharType="end"/>
        </w:r>
      </w:hyperlink>
    </w:p>
    <w:p w:rsidR="00BD7CE0" w:rsidRPr="00A81A03" w:rsidRDefault="00FD520F">
      <w:pPr>
        <w:pStyle w:val="TOC2"/>
        <w:rPr>
          <w:sz w:val="22"/>
          <w:szCs w:val="22"/>
          <w:lang w:val="es-ES"/>
        </w:rPr>
      </w:pPr>
      <w:hyperlink w:anchor="_Toc233983765" w:history="1">
        <w:r w:rsidR="00BD7CE0" w:rsidRPr="00A81A03">
          <w:rPr>
            <w:rStyle w:val="Hyperlink"/>
            <w:lang w:val="es-ES"/>
          </w:rPr>
          <w:t>41.</w:t>
        </w:r>
        <w:r w:rsidR="00BD7CE0" w:rsidRPr="00A81A03">
          <w:rPr>
            <w:sz w:val="22"/>
            <w:szCs w:val="22"/>
            <w:lang w:val="es-ES"/>
          </w:rPr>
          <w:tab/>
        </w:r>
        <w:r w:rsidR="00BD7CE0" w:rsidRPr="00A81A03">
          <w:rPr>
            <w:rStyle w:val="Hyperlink"/>
            <w:lang w:val="es-ES"/>
          </w:rPr>
          <w:t>Suspensión</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_Toc233983765 \h </w:instrText>
        </w:r>
        <w:r w:rsidRPr="00A81A03">
          <w:rPr>
            <w:webHidden/>
            <w:lang w:val="es-ES"/>
          </w:rPr>
        </w:r>
        <w:r w:rsidRPr="00A81A03">
          <w:rPr>
            <w:webHidden/>
            <w:lang w:val="es-ES"/>
          </w:rPr>
          <w:fldChar w:fldCharType="separate"/>
        </w:r>
        <w:r w:rsidR="000363A3">
          <w:rPr>
            <w:webHidden/>
            <w:lang w:val="es-ES"/>
          </w:rPr>
          <w:t>80</w:t>
        </w:r>
        <w:r w:rsidRPr="00A81A03">
          <w:rPr>
            <w:webHidden/>
            <w:lang w:val="es-ES"/>
          </w:rPr>
          <w:fldChar w:fldCharType="end"/>
        </w:r>
      </w:hyperlink>
    </w:p>
    <w:p w:rsidR="00BD7CE0" w:rsidRPr="00A81A03" w:rsidRDefault="00FD520F">
      <w:pPr>
        <w:pStyle w:val="TOC2"/>
        <w:rPr>
          <w:sz w:val="22"/>
          <w:szCs w:val="22"/>
          <w:lang w:val="es-ES"/>
        </w:rPr>
      </w:pPr>
      <w:hyperlink w:anchor="_Toc233983766" w:history="1">
        <w:r w:rsidR="00BD7CE0" w:rsidRPr="00A81A03">
          <w:rPr>
            <w:rStyle w:val="Hyperlink"/>
            <w:lang w:val="es-ES"/>
          </w:rPr>
          <w:t>42.</w:t>
        </w:r>
        <w:r w:rsidR="00BD7CE0" w:rsidRPr="00A81A03">
          <w:rPr>
            <w:sz w:val="22"/>
            <w:szCs w:val="22"/>
            <w:lang w:val="es-ES"/>
          </w:rPr>
          <w:tab/>
        </w:r>
        <w:r w:rsidR="00BD7CE0" w:rsidRPr="00A81A03">
          <w:rPr>
            <w:rStyle w:val="Hyperlink"/>
            <w:lang w:val="es-ES"/>
          </w:rPr>
          <w:t>Rescisión</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_Toc233983766 \h </w:instrText>
        </w:r>
        <w:r w:rsidRPr="00A81A03">
          <w:rPr>
            <w:webHidden/>
            <w:lang w:val="es-ES"/>
          </w:rPr>
        </w:r>
        <w:r w:rsidRPr="00A81A03">
          <w:rPr>
            <w:webHidden/>
            <w:lang w:val="es-ES"/>
          </w:rPr>
          <w:fldChar w:fldCharType="separate"/>
        </w:r>
        <w:r w:rsidR="000363A3">
          <w:rPr>
            <w:webHidden/>
            <w:lang w:val="es-ES"/>
          </w:rPr>
          <w:t>82</w:t>
        </w:r>
        <w:r w:rsidRPr="00A81A03">
          <w:rPr>
            <w:webHidden/>
            <w:lang w:val="es-ES"/>
          </w:rPr>
          <w:fldChar w:fldCharType="end"/>
        </w:r>
      </w:hyperlink>
    </w:p>
    <w:p w:rsidR="00BD7CE0" w:rsidRPr="00A81A03" w:rsidRDefault="00FD520F">
      <w:pPr>
        <w:pStyle w:val="TOC2"/>
        <w:rPr>
          <w:sz w:val="22"/>
          <w:szCs w:val="22"/>
          <w:lang w:val="es-ES"/>
        </w:rPr>
      </w:pPr>
      <w:hyperlink w:anchor="_Toc233983767" w:history="1">
        <w:r w:rsidR="00BD7CE0" w:rsidRPr="00A81A03">
          <w:rPr>
            <w:rStyle w:val="Hyperlink"/>
            <w:lang w:val="es-ES"/>
          </w:rPr>
          <w:t>43.</w:t>
        </w:r>
        <w:r w:rsidR="00BD7CE0" w:rsidRPr="00A81A03">
          <w:rPr>
            <w:sz w:val="22"/>
            <w:szCs w:val="22"/>
            <w:lang w:val="es-ES"/>
          </w:rPr>
          <w:tab/>
        </w:r>
        <w:r w:rsidR="00BD7CE0" w:rsidRPr="00A81A03">
          <w:rPr>
            <w:rStyle w:val="Hyperlink"/>
            <w:lang w:val="es-ES"/>
          </w:rPr>
          <w:t>Cesión</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_Toc233983767 \h </w:instrText>
        </w:r>
        <w:r w:rsidRPr="00A81A03">
          <w:rPr>
            <w:webHidden/>
            <w:lang w:val="es-ES"/>
          </w:rPr>
        </w:r>
        <w:r w:rsidRPr="00A81A03">
          <w:rPr>
            <w:webHidden/>
            <w:lang w:val="es-ES"/>
          </w:rPr>
          <w:fldChar w:fldCharType="separate"/>
        </w:r>
        <w:r w:rsidR="000363A3">
          <w:rPr>
            <w:webHidden/>
            <w:lang w:val="es-ES"/>
          </w:rPr>
          <w:t>90</w:t>
        </w:r>
        <w:r w:rsidRPr="00A81A03">
          <w:rPr>
            <w:webHidden/>
            <w:lang w:val="es-ES"/>
          </w:rPr>
          <w:fldChar w:fldCharType="end"/>
        </w:r>
      </w:hyperlink>
    </w:p>
    <w:p w:rsidR="00BD7CE0" w:rsidRPr="00A81A03" w:rsidRDefault="00FD520F">
      <w:pPr>
        <w:pStyle w:val="TOC2"/>
        <w:rPr>
          <w:sz w:val="22"/>
          <w:szCs w:val="22"/>
          <w:lang w:val="es-ES"/>
        </w:rPr>
      </w:pPr>
      <w:hyperlink w:anchor="_Toc233983768" w:history="1">
        <w:r w:rsidR="00BD7CE0" w:rsidRPr="00A81A03">
          <w:rPr>
            <w:rStyle w:val="Hyperlink"/>
            <w:lang w:val="es-ES"/>
          </w:rPr>
          <w:t xml:space="preserve">44. </w:t>
        </w:r>
        <w:r w:rsidR="00BD7CE0" w:rsidRPr="00A81A03">
          <w:rPr>
            <w:sz w:val="22"/>
            <w:szCs w:val="22"/>
            <w:lang w:val="es-ES"/>
          </w:rPr>
          <w:tab/>
        </w:r>
        <w:r w:rsidR="00BD7CE0" w:rsidRPr="00A81A03">
          <w:rPr>
            <w:rStyle w:val="Hyperlink"/>
            <w:lang w:val="es-ES"/>
          </w:rPr>
          <w:t>Restricciones a la Exportación</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_Toc233983768 \h </w:instrText>
        </w:r>
        <w:r w:rsidRPr="00A81A03">
          <w:rPr>
            <w:webHidden/>
            <w:lang w:val="es-ES"/>
          </w:rPr>
        </w:r>
        <w:r w:rsidRPr="00A81A03">
          <w:rPr>
            <w:webHidden/>
            <w:lang w:val="es-ES"/>
          </w:rPr>
          <w:fldChar w:fldCharType="separate"/>
        </w:r>
        <w:r w:rsidR="000363A3">
          <w:rPr>
            <w:webHidden/>
            <w:lang w:val="es-ES"/>
          </w:rPr>
          <w:t>90</w:t>
        </w:r>
        <w:r w:rsidRPr="00A81A03">
          <w:rPr>
            <w:webHidden/>
            <w:lang w:val="es-ES"/>
          </w:rPr>
          <w:fldChar w:fldCharType="end"/>
        </w:r>
      </w:hyperlink>
    </w:p>
    <w:p w:rsidR="00BD7CE0" w:rsidRPr="00A81A03" w:rsidRDefault="00FD520F">
      <w:pPr>
        <w:pStyle w:val="TOC1"/>
        <w:tabs>
          <w:tab w:val="left" w:pos="1080"/>
        </w:tabs>
        <w:rPr>
          <w:b w:val="0"/>
          <w:noProof/>
          <w:sz w:val="22"/>
          <w:szCs w:val="22"/>
          <w:lang w:val="es-ES"/>
        </w:rPr>
      </w:pPr>
      <w:hyperlink w:anchor="_Toc233983769" w:history="1">
        <w:r w:rsidR="00BD7CE0" w:rsidRPr="00A81A03">
          <w:rPr>
            <w:rStyle w:val="Hyperlink"/>
            <w:noProof/>
            <w:lang w:val="es-ES"/>
          </w:rPr>
          <w:t>I.</w:t>
        </w:r>
        <w:r w:rsidR="00BD7CE0" w:rsidRPr="00A81A03">
          <w:rPr>
            <w:b w:val="0"/>
            <w:noProof/>
            <w:sz w:val="22"/>
            <w:szCs w:val="22"/>
            <w:lang w:val="es-ES"/>
          </w:rPr>
          <w:tab/>
        </w:r>
        <w:r w:rsidR="00BD7CE0" w:rsidRPr="00A81A03">
          <w:rPr>
            <w:rStyle w:val="Hyperlink"/>
            <w:noProof/>
            <w:lang w:val="es-ES"/>
          </w:rPr>
          <w:t>Reclamaciones, Controversias y Arbitraje</w:t>
        </w:r>
        <w:r w:rsidR="00BD7CE0" w:rsidRPr="00A81A03">
          <w:rPr>
            <w:noProof/>
            <w:webHidden/>
            <w:lang w:val="es-ES"/>
          </w:rPr>
          <w:tab/>
        </w:r>
        <w:r w:rsidRPr="00A81A03">
          <w:rPr>
            <w:noProof/>
            <w:webHidden/>
            <w:lang w:val="es-ES"/>
          </w:rPr>
          <w:fldChar w:fldCharType="begin"/>
        </w:r>
        <w:r w:rsidR="00BD7CE0" w:rsidRPr="00A81A03">
          <w:rPr>
            <w:noProof/>
            <w:webHidden/>
            <w:lang w:val="es-ES"/>
          </w:rPr>
          <w:instrText xml:space="preserve"> PAGEREF _Toc233983769 \h </w:instrText>
        </w:r>
        <w:r w:rsidRPr="00A81A03">
          <w:rPr>
            <w:noProof/>
            <w:webHidden/>
            <w:lang w:val="es-ES"/>
          </w:rPr>
        </w:r>
        <w:r w:rsidRPr="00A81A03">
          <w:rPr>
            <w:noProof/>
            <w:webHidden/>
            <w:lang w:val="es-ES"/>
          </w:rPr>
          <w:fldChar w:fldCharType="separate"/>
        </w:r>
        <w:r w:rsidR="000363A3">
          <w:rPr>
            <w:noProof/>
            <w:webHidden/>
            <w:lang w:val="es-ES"/>
          </w:rPr>
          <w:t>90</w:t>
        </w:r>
        <w:r w:rsidRPr="00A81A03">
          <w:rPr>
            <w:noProof/>
            <w:webHidden/>
            <w:lang w:val="es-ES"/>
          </w:rPr>
          <w:fldChar w:fldCharType="end"/>
        </w:r>
      </w:hyperlink>
    </w:p>
    <w:p w:rsidR="00BD7CE0" w:rsidRPr="00A81A03" w:rsidRDefault="00FD520F">
      <w:pPr>
        <w:pStyle w:val="TOC2"/>
        <w:rPr>
          <w:sz w:val="22"/>
          <w:szCs w:val="22"/>
          <w:lang w:val="es-ES"/>
        </w:rPr>
      </w:pPr>
      <w:hyperlink w:anchor="_Toc233983770" w:history="1">
        <w:r w:rsidR="00BD7CE0" w:rsidRPr="00A81A03">
          <w:rPr>
            <w:rStyle w:val="Hyperlink"/>
            <w:lang w:val="es-ES"/>
          </w:rPr>
          <w:t>45.</w:t>
        </w:r>
        <w:r w:rsidR="00BD7CE0" w:rsidRPr="00A81A03">
          <w:rPr>
            <w:sz w:val="22"/>
            <w:szCs w:val="22"/>
            <w:lang w:val="es-ES"/>
          </w:rPr>
          <w:tab/>
        </w:r>
        <w:r w:rsidR="00BD7CE0" w:rsidRPr="00A81A03">
          <w:rPr>
            <w:rStyle w:val="Hyperlink"/>
            <w:lang w:val="es-ES"/>
          </w:rPr>
          <w:t>Reclama-ciones del Contratista</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_Toc233983770 \h </w:instrText>
        </w:r>
        <w:r w:rsidRPr="00A81A03">
          <w:rPr>
            <w:webHidden/>
            <w:lang w:val="es-ES"/>
          </w:rPr>
        </w:r>
        <w:r w:rsidRPr="00A81A03">
          <w:rPr>
            <w:webHidden/>
            <w:lang w:val="es-ES"/>
          </w:rPr>
          <w:fldChar w:fldCharType="separate"/>
        </w:r>
        <w:r w:rsidR="000363A3">
          <w:rPr>
            <w:webHidden/>
            <w:lang w:val="es-ES"/>
          </w:rPr>
          <w:t>90</w:t>
        </w:r>
        <w:r w:rsidRPr="00A81A03">
          <w:rPr>
            <w:webHidden/>
            <w:lang w:val="es-ES"/>
          </w:rPr>
          <w:fldChar w:fldCharType="end"/>
        </w:r>
      </w:hyperlink>
    </w:p>
    <w:p w:rsidR="00BD7CE0" w:rsidRPr="00A81A03" w:rsidRDefault="00FD520F">
      <w:pPr>
        <w:pStyle w:val="TOC2"/>
        <w:rPr>
          <w:sz w:val="22"/>
          <w:szCs w:val="22"/>
          <w:lang w:val="es-ES"/>
        </w:rPr>
      </w:pPr>
      <w:hyperlink w:anchor="_Toc233983771" w:history="1">
        <w:r w:rsidR="00BD7CE0" w:rsidRPr="00A81A03">
          <w:rPr>
            <w:rStyle w:val="Hyperlink"/>
            <w:lang w:val="es-ES"/>
          </w:rPr>
          <w:t xml:space="preserve">46. </w:t>
        </w:r>
        <w:r w:rsidR="00BD7CE0" w:rsidRPr="00A81A03">
          <w:rPr>
            <w:sz w:val="22"/>
            <w:szCs w:val="22"/>
            <w:lang w:val="es-ES"/>
          </w:rPr>
          <w:tab/>
        </w:r>
        <w:r w:rsidR="00BD7CE0" w:rsidRPr="00A81A03">
          <w:rPr>
            <w:rStyle w:val="Hyperlink"/>
            <w:lang w:val="es-ES"/>
          </w:rPr>
          <w:t>Controversias y Arbitraje</w:t>
        </w:r>
        <w:r w:rsidR="00BD7CE0" w:rsidRPr="00A81A03">
          <w:rPr>
            <w:webHidden/>
            <w:lang w:val="es-ES"/>
          </w:rPr>
          <w:tab/>
        </w:r>
        <w:r w:rsidRPr="00A81A03">
          <w:rPr>
            <w:webHidden/>
            <w:lang w:val="es-ES"/>
          </w:rPr>
          <w:fldChar w:fldCharType="begin"/>
        </w:r>
        <w:r w:rsidR="00BD7CE0" w:rsidRPr="00A81A03">
          <w:rPr>
            <w:webHidden/>
            <w:lang w:val="es-ES"/>
          </w:rPr>
          <w:instrText xml:space="preserve"> PAGEREF _Toc233983771 \h </w:instrText>
        </w:r>
        <w:r w:rsidRPr="00A81A03">
          <w:rPr>
            <w:webHidden/>
            <w:lang w:val="es-ES"/>
          </w:rPr>
        </w:r>
        <w:r w:rsidRPr="00A81A03">
          <w:rPr>
            <w:webHidden/>
            <w:lang w:val="es-ES"/>
          </w:rPr>
          <w:fldChar w:fldCharType="separate"/>
        </w:r>
        <w:r w:rsidR="000363A3">
          <w:rPr>
            <w:webHidden/>
            <w:lang w:val="es-ES"/>
          </w:rPr>
          <w:t>93</w:t>
        </w:r>
        <w:r w:rsidRPr="00A81A03">
          <w:rPr>
            <w:webHidden/>
            <w:lang w:val="es-ES"/>
          </w:rPr>
          <w:fldChar w:fldCharType="end"/>
        </w:r>
      </w:hyperlink>
    </w:p>
    <w:p w:rsidR="00226F37" w:rsidRPr="00A81A03" w:rsidRDefault="00FD520F" w:rsidP="00226F37">
      <w:pPr>
        <w:jc w:val="center"/>
        <w:rPr>
          <w:lang w:val="es-ES"/>
        </w:rPr>
      </w:pPr>
      <w:r w:rsidRPr="00A81A03">
        <w:rPr>
          <w:lang w:val="es-ES"/>
        </w:rPr>
        <w:fldChar w:fldCharType="end"/>
      </w:r>
    </w:p>
    <w:p w:rsidR="00226F37" w:rsidRPr="00A81A03" w:rsidRDefault="00226F37" w:rsidP="00226F37">
      <w:pPr>
        <w:jc w:val="center"/>
        <w:rPr>
          <w:b/>
          <w:sz w:val="28"/>
          <w:lang w:val="es-ES"/>
        </w:rPr>
      </w:pPr>
      <w:r w:rsidRPr="00A81A03">
        <w:rPr>
          <w:lang w:val="es-ES"/>
        </w:rPr>
        <w:br w:type="page"/>
      </w:r>
      <w:r w:rsidRPr="00A81A03">
        <w:rPr>
          <w:b/>
          <w:sz w:val="28"/>
          <w:lang w:val="es-ES"/>
        </w:rPr>
        <w:t>Condiciones Generales</w:t>
      </w:r>
    </w:p>
    <w:p w:rsidR="00226F37" w:rsidRPr="00A81A03" w:rsidRDefault="00226F37" w:rsidP="00A96BED">
      <w:pPr>
        <w:pStyle w:val="S7Header1"/>
        <w:numPr>
          <w:ilvl w:val="0"/>
          <w:numId w:val="64"/>
        </w:numPr>
        <w:rPr>
          <w:lang w:val="es-ES"/>
        </w:rPr>
      </w:pPr>
      <w:bookmarkStart w:id="752" w:name="_Toc347824627"/>
      <w:bookmarkStart w:id="753" w:name="_Toc233983717"/>
      <w:r w:rsidRPr="00A81A03">
        <w:rPr>
          <w:lang w:val="es-ES"/>
        </w:rPr>
        <w:t>Contrato e Interpretación</w:t>
      </w:r>
      <w:bookmarkEnd w:id="752"/>
      <w:bookmarkEnd w:id="753"/>
    </w:p>
    <w:tbl>
      <w:tblPr>
        <w:tblW w:w="0" w:type="auto"/>
        <w:tblLayout w:type="fixed"/>
        <w:tblLook w:val="0000" w:firstRow="0" w:lastRow="0" w:firstColumn="0" w:lastColumn="0" w:noHBand="0" w:noVBand="0"/>
      </w:tblPr>
      <w:tblGrid>
        <w:gridCol w:w="2160"/>
        <w:gridCol w:w="6984"/>
      </w:tblGrid>
      <w:tr w:rsidR="00226F37" w:rsidRPr="00A81A03" w:rsidTr="00226F37">
        <w:tc>
          <w:tcPr>
            <w:tcW w:w="2160" w:type="dxa"/>
          </w:tcPr>
          <w:p w:rsidR="00226F37" w:rsidRPr="00A81A03" w:rsidRDefault="00226F37" w:rsidP="00226F37">
            <w:pPr>
              <w:pStyle w:val="S7Header2"/>
              <w:rPr>
                <w:lang w:val="es-ES"/>
              </w:rPr>
            </w:pPr>
            <w:bookmarkStart w:id="754" w:name="_Toc347824628"/>
            <w:bookmarkStart w:id="755" w:name="_Toc233983718"/>
            <w:r w:rsidRPr="00A81A03">
              <w:rPr>
                <w:lang w:val="es-ES"/>
              </w:rPr>
              <w:t>1.</w:t>
            </w:r>
            <w:r w:rsidRPr="00A81A03">
              <w:rPr>
                <w:lang w:val="es-ES"/>
              </w:rPr>
              <w:tab/>
              <w:t>Definiciones</w:t>
            </w:r>
            <w:bookmarkEnd w:id="754"/>
            <w:bookmarkEnd w:id="755"/>
          </w:p>
        </w:tc>
        <w:tc>
          <w:tcPr>
            <w:tcW w:w="6984" w:type="dxa"/>
          </w:tcPr>
          <w:p w:rsidR="00226F37" w:rsidRPr="00A81A03" w:rsidRDefault="00226F37" w:rsidP="00C47062">
            <w:pPr>
              <w:spacing w:after="200"/>
              <w:ind w:left="360" w:right="-72"/>
              <w:rPr>
                <w:lang w:val="es-ES"/>
              </w:rPr>
            </w:pPr>
            <w:r w:rsidRPr="00A81A03">
              <w:rPr>
                <w:lang w:val="es-ES"/>
              </w:rPr>
              <w:t>1.1</w:t>
            </w:r>
            <w:r w:rsidRPr="00A81A03">
              <w:rPr>
                <w:lang w:val="es-ES"/>
              </w:rPr>
              <w:tab/>
              <w:t>Las siguientes palabras y expresiones tendrán el significado que se les asigna a continuación:</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“Contrato” es el convenio celebrado entre el Contratante y el Contratista, junto con los documentos del Contrato que en él se mencionan; todos ellos constituirán el Contrato, y la expresión “el Contrato” se interpretará de tal manera en todos esos documentos.</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“Documentos del Contrato” son los documentos enumerados en el artículo 1.1 (Documentos del Contrato) del </w:t>
            </w:r>
            <w:r w:rsidR="00BD22D6" w:rsidRPr="00A81A03">
              <w:rPr>
                <w:lang w:val="es-ES"/>
              </w:rPr>
              <w:t>Convenio del Contrato</w:t>
            </w:r>
            <w:r w:rsidR="00226F37" w:rsidRPr="00A81A03">
              <w:rPr>
                <w:lang w:val="es-ES"/>
              </w:rPr>
              <w:t>, incluidas todas las enmiendas.</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“CG</w:t>
            </w:r>
            <w:r w:rsidR="00BA4356" w:rsidRPr="00A81A03">
              <w:rPr>
                <w:lang w:val="es-ES"/>
              </w:rPr>
              <w:t>C</w:t>
            </w:r>
            <w:r w:rsidR="00226F37" w:rsidRPr="00A81A03">
              <w:rPr>
                <w:lang w:val="es-ES"/>
              </w:rPr>
              <w:t xml:space="preserve">” son las Condiciones Generales </w:t>
            </w:r>
            <w:r w:rsidR="00BA4356" w:rsidRPr="00A81A03">
              <w:rPr>
                <w:lang w:val="es-ES"/>
              </w:rPr>
              <w:t xml:space="preserve">del Contrato </w:t>
            </w:r>
            <w:r w:rsidR="00226F37" w:rsidRPr="00A81A03">
              <w:rPr>
                <w:lang w:val="es-ES"/>
              </w:rPr>
              <w:t>contenidas en esta Sección.</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w:t>
            </w:r>
            <w:r w:rsidR="00BA4356" w:rsidRPr="00A81A03">
              <w:rPr>
                <w:lang w:val="es-ES"/>
              </w:rPr>
              <w:t>CE</w:t>
            </w:r>
            <w:r w:rsidR="00C47062" w:rsidRPr="00A81A03">
              <w:rPr>
                <w:lang w:val="es-ES"/>
              </w:rPr>
              <w:t>C</w:t>
            </w:r>
            <w:r w:rsidR="00226F37" w:rsidRPr="00A81A03">
              <w:rPr>
                <w:lang w:val="es-ES"/>
              </w:rPr>
              <w:t>” son las Condiciones Especiales</w:t>
            </w:r>
            <w:r w:rsidR="00BA4356" w:rsidRPr="00A81A03">
              <w:rPr>
                <w:lang w:val="es-ES"/>
              </w:rPr>
              <w:t xml:space="preserve"> del Contrato</w:t>
            </w:r>
            <w:r w:rsidR="00226F37" w:rsidRPr="00A81A03">
              <w:rPr>
                <w:lang w:val="es-ES"/>
              </w:rPr>
              <w:t>.</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“Día” significa un día calendario</w:t>
            </w:r>
            <w:r w:rsidR="004917F9" w:rsidRPr="00A81A03">
              <w:rPr>
                <w:lang w:val="es-ES"/>
              </w:rPr>
              <w:t>.</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“Año” significa 365 días.</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“Mes” significa un mes calendario.</w:t>
            </w:r>
          </w:p>
          <w:p w:rsidR="00226F37" w:rsidRPr="00A81A03" w:rsidRDefault="0050398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“Parte” significa el Contratante o el Contratista, según lo requiera el contexto, y las “Partes” significa los dos.</w:t>
            </w:r>
          </w:p>
          <w:p w:rsidR="00226F37" w:rsidRPr="00A81A03" w:rsidRDefault="00F30E2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“Contratante” es la persona designada </w:t>
            </w:r>
            <w:r w:rsidR="00226F37" w:rsidRPr="00A81A03">
              <w:rPr>
                <w:b/>
                <w:lang w:val="es-ES"/>
              </w:rPr>
              <w:t xml:space="preserve">como tal en las </w:t>
            </w:r>
            <w:r w:rsidR="00BA4356" w:rsidRPr="00A81A03">
              <w:rPr>
                <w:b/>
                <w:lang w:val="es-ES"/>
              </w:rPr>
              <w:t>CEC</w:t>
            </w:r>
            <w:r w:rsidR="00226F37" w:rsidRPr="00A81A03">
              <w:rPr>
                <w:lang w:val="es-ES"/>
              </w:rPr>
              <w:t xml:space="preserve"> e incluye a los sucesores legales o los cesionarios autorizados del Contratante.</w:t>
            </w:r>
          </w:p>
          <w:p w:rsidR="00226F37" w:rsidRPr="00A81A03" w:rsidRDefault="00F30E2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“Gerente de Proyecto” es la persona designada por el Contratante de la manera prevista en la </w:t>
            </w:r>
            <w:r w:rsidR="00A553E0" w:rsidRPr="00A81A03">
              <w:rPr>
                <w:lang w:val="es-ES"/>
              </w:rPr>
              <w:t>Subcláusula</w:t>
            </w:r>
            <w:r w:rsidR="00226F37" w:rsidRPr="00A81A03">
              <w:rPr>
                <w:lang w:val="es-ES"/>
              </w:rPr>
              <w:t xml:space="preserve"> 17.1 de estas </w:t>
            </w:r>
            <w:r w:rsidR="00C47062" w:rsidRPr="00A81A03">
              <w:rPr>
                <w:lang w:val="es-ES"/>
              </w:rPr>
              <w:t>CGC</w:t>
            </w:r>
            <w:r w:rsidR="00226F37" w:rsidRPr="00A81A03">
              <w:rPr>
                <w:lang w:val="es-ES"/>
              </w:rPr>
              <w:t xml:space="preserve"> (Gerente de Proyecto) y designada </w:t>
            </w:r>
            <w:r w:rsidR="00226F37" w:rsidRPr="00A81A03">
              <w:rPr>
                <w:b/>
                <w:lang w:val="es-ES"/>
              </w:rPr>
              <w:t xml:space="preserve">como tal en las </w:t>
            </w:r>
            <w:r w:rsidR="00BA4356" w:rsidRPr="00A81A03">
              <w:rPr>
                <w:b/>
                <w:lang w:val="es-ES"/>
              </w:rPr>
              <w:t>CEC</w:t>
            </w:r>
            <w:r w:rsidR="00226F37" w:rsidRPr="00A81A03">
              <w:rPr>
                <w:lang w:val="es-ES"/>
              </w:rPr>
              <w:t xml:space="preserve"> para desempeñar las funciones que le han sido delegadas por el Contratante.</w:t>
            </w:r>
          </w:p>
          <w:p w:rsidR="00226F37" w:rsidRPr="00A81A03" w:rsidRDefault="00F30E2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“Contratista” es la persona o personas cuya oferta para ejecutar el Contrato ha sido aceptada por el Contratante y que es designada como tal en el Contrato, e incluye a los sucesores legales o los cesionarios autorizados del Contratista.</w:t>
            </w:r>
          </w:p>
          <w:p w:rsidR="00226F37" w:rsidRPr="00A81A03" w:rsidRDefault="00F30E26"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“Representante del Contratista” es toda persona nombrada por el Contratista y aprobada por el Contratante de la manera prevista en la </w:t>
            </w:r>
            <w:r w:rsidR="00A553E0" w:rsidRPr="00A81A03">
              <w:rPr>
                <w:lang w:val="es-ES"/>
              </w:rPr>
              <w:t>Subcláusula</w:t>
            </w:r>
            <w:r w:rsidR="00226F37" w:rsidRPr="00A81A03">
              <w:rPr>
                <w:lang w:val="es-ES"/>
              </w:rPr>
              <w:t xml:space="preserve"> 17.2 de estas </w:t>
            </w:r>
            <w:r w:rsidR="00C47062" w:rsidRPr="00A81A03">
              <w:rPr>
                <w:lang w:val="es-ES"/>
              </w:rPr>
              <w:t>CGC</w:t>
            </w:r>
            <w:r w:rsidR="00226F37" w:rsidRPr="00A81A03">
              <w:rPr>
                <w:lang w:val="es-ES"/>
              </w:rPr>
              <w:t xml:space="preserve"> (Representante del Contratista y </w:t>
            </w:r>
            <w:r w:rsidR="0007537F" w:rsidRPr="00A81A03">
              <w:rPr>
                <w:lang w:val="es-ES"/>
              </w:rPr>
              <w:t>Gerente de Obras</w:t>
            </w:r>
            <w:r w:rsidR="00226F37" w:rsidRPr="00A81A03">
              <w:rPr>
                <w:lang w:val="es-ES"/>
              </w:rPr>
              <w:t>) para desempeñar las funciones que le han sido delegadas por el Contratista.</w:t>
            </w:r>
          </w:p>
          <w:p w:rsidR="00226F37" w:rsidRPr="00A81A03" w:rsidRDefault="00226F37" w:rsidP="00A96BED">
            <w:pPr>
              <w:numPr>
                <w:ilvl w:val="0"/>
                <w:numId w:val="84"/>
              </w:numPr>
              <w:spacing w:after="200"/>
              <w:ind w:left="1189" w:right="-72" w:hanging="803"/>
              <w:rPr>
                <w:lang w:val="es-ES"/>
              </w:rPr>
            </w:pPr>
            <w:r w:rsidRPr="00A81A03">
              <w:rPr>
                <w:lang w:val="es-ES"/>
              </w:rPr>
              <w:t>“</w:t>
            </w:r>
            <w:r w:rsidR="0007537F" w:rsidRPr="00A81A03">
              <w:rPr>
                <w:lang w:val="es-ES"/>
              </w:rPr>
              <w:t>Gerente</w:t>
            </w:r>
            <w:r w:rsidRPr="00A81A03">
              <w:rPr>
                <w:lang w:val="es-ES"/>
              </w:rPr>
              <w:t xml:space="preserve"> de Obras” es la persona nombrada por el Representante del Contratista de la manera prevista en la </w:t>
            </w:r>
            <w:r w:rsidR="00A553E0" w:rsidRPr="00A81A03">
              <w:rPr>
                <w:lang w:val="es-ES"/>
              </w:rPr>
              <w:t>Subcláusula</w:t>
            </w:r>
            <w:r w:rsidRPr="00A81A03">
              <w:rPr>
                <w:lang w:val="es-ES"/>
              </w:rPr>
              <w:t xml:space="preserve"> 17.2.4 de estas </w:t>
            </w:r>
            <w:r w:rsidR="00C47062" w:rsidRPr="00A81A03">
              <w:rPr>
                <w:lang w:val="es-ES"/>
              </w:rPr>
              <w:t>CGC</w:t>
            </w:r>
            <w:r w:rsidRPr="00A81A03">
              <w:rPr>
                <w:lang w:val="es-ES"/>
              </w:rPr>
              <w:t xml:space="preserve">. </w:t>
            </w:r>
          </w:p>
          <w:p w:rsidR="00226F37" w:rsidRPr="00A81A03" w:rsidRDefault="00C47062" w:rsidP="00A96BED">
            <w:pPr>
              <w:numPr>
                <w:ilvl w:val="0"/>
                <w:numId w:val="84"/>
              </w:numPr>
              <w:spacing w:after="200"/>
              <w:ind w:left="1189" w:right="-72" w:hanging="803"/>
              <w:rPr>
                <w:lang w:val="es-ES"/>
              </w:rPr>
            </w:pPr>
            <w:r w:rsidRPr="00A81A03">
              <w:rPr>
                <w:lang w:val="es-ES"/>
              </w:rPr>
              <w:t xml:space="preserve">        </w:t>
            </w:r>
            <w:r w:rsidR="00226F37" w:rsidRPr="00A81A03">
              <w:rPr>
                <w:lang w:val="es-ES"/>
              </w:rPr>
              <w:t>“</w:t>
            </w:r>
            <w:r w:rsidR="00B011A1" w:rsidRPr="00A81A03">
              <w:rPr>
                <w:lang w:val="es-ES"/>
              </w:rPr>
              <w:t>Subcontratista</w:t>
            </w:r>
            <w:r w:rsidR="00226F37" w:rsidRPr="00A81A03">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 incluye a sus sucesores legales o cesionarios autorizados.</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“Comité de Resolución de Controversias” (CRC) es la persona o personas designadas como tal en las </w:t>
            </w:r>
            <w:r w:rsidR="00BA4356" w:rsidRPr="00A81A03">
              <w:rPr>
                <w:lang w:val="es-ES"/>
              </w:rPr>
              <w:t>CEC</w:t>
            </w:r>
            <w:r w:rsidR="00226F37" w:rsidRPr="00A81A03">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 la </w:t>
            </w:r>
            <w:r w:rsidR="00A553E0" w:rsidRPr="00A81A03">
              <w:rPr>
                <w:lang w:val="es-ES"/>
              </w:rPr>
              <w:t>Subcláusula</w:t>
            </w:r>
            <w:r w:rsidR="00226F37" w:rsidRPr="00A81A03">
              <w:rPr>
                <w:lang w:val="es-ES"/>
              </w:rPr>
              <w:t xml:space="preserve"> 46.1 (Comité de Resolución de Controversias) de estas </w:t>
            </w:r>
            <w:r w:rsidRPr="00A81A03">
              <w:rPr>
                <w:lang w:val="es-ES"/>
              </w:rPr>
              <w:t>CGC</w:t>
            </w:r>
            <w:r w:rsidR="00226F37" w:rsidRPr="00A81A03">
              <w:rPr>
                <w:lang w:val="es-ES"/>
              </w:rPr>
              <w:t>.</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“El Banco” significa la institución financiera </w:t>
            </w:r>
            <w:r w:rsidR="00226F37" w:rsidRPr="00A81A03">
              <w:rPr>
                <w:b/>
                <w:lang w:val="es-ES"/>
              </w:rPr>
              <w:t>designada</w:t>
            </w:r>
            <w:r w:rsidR="00226F37" w:rsidRPr="00A81A03">
              <w:rPr>
                <w:lang w:val="es-ES"/>
              </w:rPr>
              <w:t xml:space="preserve"> </w:t>
            </w:r>
            <w:r w:rsidR="00226F37" w:rsidRPr="00A81A03">
              <w:rPr>
                <w:b/>
                <w:lang w:val="es-ES"/>
              </w:rPr>
              <w:t xml:space="preserve">en las </w:t>
            </w:r>
            <w:r w:rsidRPr="00A81A03">
              <w:rPr>
                <w:b/>
                <w:lang w:val="es-ES"/>
              </w:rPr>
              <w:t>CEC</w:t>
            </w:r>
            <w:r w:rsidR="00226F37" w:rsidRPr="00A81A03">
              <w:rPr>
                <w:b/>
                <w:lang w:val="es-ES"/>
              </w:rPr>
              <w:t>.</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“Precio del Contrato” es la suma que se indica en el artículo 2.1 (Precio del Contrato) del Contrato, con sujeción a las </w:t>
            </w:r>
            <w:r w:rsidR="00654865" w:rsidRPr="00A81A03">
              <w:rPr>
                <w:lang w:val="es-ES"/>
              </w:rPr>
              <w:t>enmiendas</w:t>
            </w:r>
            <w:r w:rsidR="00226F37" w:rsidRPr="00A81A03">
              <w:rPr>
                <w:lang w:val="es-ES"/>
              </w:rPr>
              <w:t xml:space="preserve"> y </w:t>
            </w:r>
            <w:r w:rsidR="00233CCE" w:rsidRPr="00A81A03">
              <w:rPr>
                <w:lang w:val="es-ES"/>
              </w:rPr>
              <w:t>ajuste</w:t>
            </w:r>
            <w:r w:rsidR="00226F37" w:rsidRPr="00A81A03">
              <w:rPr>
                <w:lang w:val="es-ES"/>
              </w:rPr>
              <w:t>s o las deducciones de que pueda ser objeto, de conformidad con lo dispuesto en el Contrato.</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“Instalaciones” son los elementos de planta que han de suministrarse e instalarse, así como los servicios de instalación que ha de prestar el Contratista </w:t>
            </w:r>
            <w:r w:rsidR="00215DB2" w:rsidRPr="00A81A03">
              <w:rPr>
                <w:lang w:val="es-ES"/>
              </w:rPr>
              <w:t>en virtud del Contrato</w:t>
            </w:r>
            <w:r w:rsidR="00226F37" w:rsidRPr="00A81A03">
              <w:rPr>
                <w:lang w:val="es-ES"/>
              </w:rPr>
              <w:t>.</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“Planta” significa los elementos permanentes de planta, equipos, maquinarias, aparatos, materiales, artículos y objetos de toda índole que el Contratista ha de suministrar e incorporar en las instalaciones </w:t>
            </w:r>
            <w:r w:rsidR="00864F81" w:rsidRPr="00A81A03">
              <w:rPr>
                <w:lang w:val="es-ES"/>
              </w:rPr>
              <w:t xml:space="preserve">de acuerdo </w:t>
            </w:r>
            <w:r w:rsidR="00226F37" w:rsidRPr="00A81A03">
              <w:rPr>
                <w:lang w:val="es-ES"/>
              </w:rPr>
              <w:t xml:space="preserve">al Contrato (incluidos los repuestos que ha de suministrar el Contratista </w:t>
            </w:r>
            <w:r w:rsidR="00864F81" w:rsidRPr="00A81A03">
              <w:rPr>
                <w:lang w:val="es-ES"/>
              </w:rPr>
              <w:t xml:space="preserve">conforme </w:t>
            </w:r>
            <w:r w:rsidR="00226F37" w:rsidRPr="00A81A03">
              <w:rPr>
                <w:lang w:val="es-ES"/>
              </w:rPr>
              <w:t xml:space="preserve">a la </w:t>
            </w:r>
            <w:r w:rsidR="00A553E0" w:rsidRPr="00A81A03">
              <w:rPr>
                <w:lang w:val="es-ES"/>
              </w:rPr>
              <w:t>Subcláusula</w:t>
            </w:r>
            <w:r w:rsidR="00226F37" w:rsidRPr="00A81A03">
              <w:rPr>
                <w:lang w:val="es-ES"/>
              </w:rPr>
              <w:t xml:space="preserve"> 7.3 de estas </w:t>
            </w:r>
            <w:r w:rsidRPr="00A81A03">
              <w:rPr>
                <w:lang w:val="es-ES"/>
              </w:rPr>
              <w:t>CGC</w:t>
            </w:r>
            <w:r w:rsidR="00226F37" w:rsidRPr="00A81A03">
              <w:rPr>
                <w:lang w:val="es-ES"/>
              </w:rPr>
              <w:t>), pero sin incluir los equipos del Contratista.</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“Servicios de </w:t>
            </w:r>
            <w:r w:rsidR="00864F81" w:rsidRPr="00A81A03">
              <w:rPr>
                <w:lang w:val="es-ES"/>
              </w:rPr>
              <w:t>I</w:t>
            </w:r>
            <w:r w:rsidR="00226F37" w:rsidRPr="00A81A03">
              <w:rPr>
                <w:lang w:val="es-ES"/>
              </w:rPr>
              <w:t xml:space="preserve">nstalación” son todos los servicios que complementan el suministro de la planta para las instalaciones y que el Contratista ha de prestar </w:t>
            </w:r>
            <w:r w:rsidR="00215DB2" w:rsidRPr="00A81A03">
              <w:rPr>
                <w:lang w:val="es-ES"/>
              </w:rPr>
              <w:t>en virtud del Contrato</w:t>
            </w:r>
            <w:r w:rsidR="00226F37" w:rsidRPr="00A81A03">
              <w:rPr>
                <w:lang w:val="es-ES"/>
              </w:rPr>
              <w:t xml:space="preserve">; por ejemplo, transporte y obtención de seguro marítimo u otros seguros similares, inspección, despacho, preparación del </w:t>
            </w:r>
            <w:r w:rsidR="00A21A45" w:rsidRPr="00A81A03">
              <w:rPr>
                <w:lang w:val="es-ES"/>
              </w:rPr>
              <w:t>sitio</w:t>
            </w:r>
            <w:r w:rsidR="00226F37" w:rsidRPr="00A81A03">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A81A03">
              <w:rPr>
                <w:lang w:val="es-ES"/>
              </w:rPr>
              <w:t>, entre</w:t>
            </w:r>
            <w:r w:rsidR="00226F37" w:rsidRPr="00A81A03">
              <w:rPr>
                <w:lang w:val="es-ES"/>
              </w:rPr>
              <w:t xml:space="preserve"> otros, según el caso</w:t>
            </w:r>
            <w:r w:rsidR="00864F81" w:rsidRPr="00A81A03">
              <w:rPr>
                <w:lang w:val="es-ES"/>
              </w:rPr>
              <w:t xml:space="preserve"> lo requiera</w:t>
            </w:r>
            <w:r w:rsidR="00226F37" w:rsidRPr="00A81A03">
              <w:rPr>
                <w:lang w:val="es-ES"/>
              </w:rPr>
              <w:t>.</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“Equipos del Contratista” son todos los elementos de planta, instalaciones, equipos, maquinarias, herramientas, aparatos, dispositivos u objetos de todo tipo necesarios durante o para el montaje, la terminación y el mantenimiento de las instalaciones que ha de proporcionar el Contratista, pero </w:t>
            </w:r>
            <w:r w:rsidR="00E31872" w:rsidRPr="00A81A03">
              <w:rPr>
                <w:lang w:val="es-ES"/>
              </w:rPr>
              <w:t xml:space="preserve">que </w:t>
            </w:r>
            <w:r w:rsidR="00226F37" w:rsidRPr="00A81A03">
              <w:rPr>
                <w:lang w:val="es-ES"/>
              </w:rPr>
              <w:t>no incluyen la planta u otros elementos que formen parte o estén destinados a formar parte de las instalaciones.</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“País de origen” significa los países y territorios elegibles de conformidad con las normas del Banco, </w:t>
            </w:r>
            <w:r w:rsidR="00226F37" w:rsidRPr="00A81A03">
              <w:rPr>
                <w:b/>
                <w:lang w:val="es-ES"/>
              </w:rPr>
              <w:t xml:space="preserve">como se detalla en las </w:t>
            </w:r>
            <w:r w:rsidRPr="00A81A03">
              <w:rPr>
                <w:b/>
                <w:lang w:val="es-ES"/>
              </w:rPr>
              <w:t>CEC</w:t>
            </w:r>
            <w:r w:rsidR="00226F37" w:rsidRPr="00A81A03">
              <w:rPr>
                <w:lang w:val="es-ES"/>
              </w:rPr>
              <w:t>.</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w:t>
            </w:r>
            <w:r w:rsidR="00A21A45" w:rsidRPr="00A81A03">
              <w:rPr>
                <w:lang w:val="es-ES"/>
              </w:rPr>
              <w:t>Sitio</w:t>
            </w:r>
            <w:r w:rsidR="00226F37" w:rsidRPr="00A81A03">
              <w:rPr>
                <w:lang w:val="es-ES"/>
              </w:rPr>
              <w:t xml:space="preserve">” es el terreno y otros lugares en que han de emplazarse las instalaciones y cualquier otro terreno o lugar que, </w:t>
            </w:r>
            <w:r w:rsidR="00864F81" w:rsidRPr="00A81A03">
              <w:rPr>
                <w:lang w:val="es-ES"/>
              </w:rPr>
              <w:t xml:space="preserve">de acuerdo </w:t>
            </w:r>
            <w:r w:rsidR="00226F37" w:rsidRPr="00A81A03">
              <w:rPr>
                <w:lang w:val="es-ES"/>
              </w:rPr>
              <w:t xml:space="preserve">a lo especificado en el Contrato, forme parte del </w:t>
            </w:r>
            <w:r w:rsidR="00A21A45" w:rsidRPr="00A81A03">
              <w:rPr>
                <w:lang w:val="es-ES"/>
              </w:rPr>
              <w:t>sitio</w:t>
            </w:r>
            <w:r w:rsidR="00226F37" w:rsidRPr="00A81A03">
              <w:rPr>
                <w:lang w:val="es-ES"/>
              </w:rPr>
              <w:t>.</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“Fecha </w:t>
            </w:r>
            <w:r w:rsidR="00E31872" w:rsidRPr="00A81A03">
              <w:rPr>
                <w:lang w:val="es-ES"/>
              </w:rPr>
              <w:t>E</w:t>
            </w:r>
            <w:r w:rsidR="00226F37" w:rsidRPr="00A81A03">
              <w:rPr>
                <w:lang w:val="es-ES"/>
              </w:rPr>
              <w:t xml:space="preserve">fectiva” es la fecha en que se cumplen todas las condiciones que se enumeran en el artículo 3 (Fecha efectiva) del </w:t>
            </w:r>
            <w:r w:rsidR="00BD22D6" w:rsidRPr="00A81A03">
              <w:rPr>
                <w:lang w:val="es-ES"/>
              </w:rPr>
              <w:t>Convenio del Contrato</w:t>
            </w:r>
            <w:r w:rsidR="00226F37" w:rsidRPr="00A81A03">
              <w:rPr>
                <w:lang w:val="es-ES"/>
              </w:rPr>
              <w:t xml:space="preserve"> para determinar el plazo de terminación de las instalaciones.</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“Plazo de </w:t>
            </w:r>
            <w:r w:rsidR="00E31872" w:rsidRPr="00A81A03">
              <w:rPr>
                <w:lang w:val="es-ES"/>
              </w:rPr>
              <w:t>T</w:t>
            </w:r>
            <w:r w:rsidR="00226F37" w:rsidRPr="00A81A03">
              <w:rPr>
                <w:lang w:val="es-ES"/>
              </w:rPr>
              <w:t xml:space="preserve">erminación de las </w:t>
            </w:r>
            <w:r w:rsidR="00E31872" w:rsidRPr="00A81A03">
              <w:rPr>
                <w:lang w:val="es-ES"/>
              </w:rPr>
              <w:t>I</w:t>
            </w:r>
            <w:r w:rsidR="00226F37" w:rsidRPr="00A81A03">
              <w:rPr>
                <w:lang w:val="es-ES"/>
              </w:rPr>
              <w:t xml:space="preserve">nstalaciones” es el plazo dentro del cual han de terminarse las instalaciones en su totalidad (o una parte de las instalaciones si se ha establecido un plazo distinto para la terminación de esa parte), según se menciona en la </w:t>
            </w:r>
            <w:r w:rsidR="00473624" w:rsidRPr="00A81A03">
              <w:rPr>
                <w:lang w:val="es-ES"/>
              </w:rPr>
              <w:t>Cláusula</w:t>
            </w:r>
            <w:r w:rsidR="00226F37" w:rsidRPr="00A81A03">
              <w:rPr>
                <w:lang w:val="es-ES"/>
              </w:rPr>
              <w:t> 8</w:t>
            </w:r>
            <w:r w:rsidR="002A5DE0" w:rsidRPr="00A81A03">
              <w:rPr>
                <w:lang w:val="es-ES"/>
              </w:rPr>
              <w:t xml:space="preserve"> </w:t>
            </w:r>
            <w:r w:rsidR="00226F37" w:rsidRPr="00A81A03">
              <w:rPr>
                <w:lang w:val="es-ES"/>
              </w:rPr>
              <w:t xml:space="preserve">de estas </w:t>
            </w:r>
            <w:r w:rsidRPr="00A81A03">
              <w:rPr>
                <w:lang w:val="es-ES"/>
              </w:rPr>
              <w:t>CGC</w:t>
            </w:r>
            <w:r w:rsidR="00226F37" w:rsidRPr="00A81A03">
              <w:rPr>
                <w:lang w:val="es-ES"/>
              </w:rPr>
              <w:t xml:space="preserve"> y de conformidad con las disposiciones pertinentes del Contrato.</w:t>
            </w:r>
          </w:p>
          <w:p w:rsidR="00226F37" w:rsidRPr="00A81A03" w:rsidRDefault="00C47062" w:rsidP="00A96BED">
            <w:pPr>
              <w:numPr>
                <w:ilvl w:val="0"/>
                <w:numId w:val="84"/>
              </w:numPr>
              <w:spacing w:after="200"/>
              <w:ind w:left="1095" w:right="-72" w:hanging="709"/>
              <w:rPr>
                <w:lang w:val="es-ES"/>
              </w:rPr>
            </w:pPr>
            <w:r w:rsidRPr="00A81A03">
              <w:rPr>
                <w:lang w:val="es-ES"/>
              </w:rPr>
              <w:t xml:space="preserve">      </w:t>
            </w:r>
            <w:r w:rsidR="00226F37" w:rsidRPr="00A81A03">
              <w:rPr>
                <w:lang w:val="es-ES"/>
              </w:rPr>
              <w:t xml:space="preserve">“Terminación” significa que las instalaciones (o una parte específica de ellas si en el Contrato se precisan partes específicas) han quedado terminadas operacional y estructuralmente y en condición general satisfactoria, que se han terminado todas las inspecciones y ensayos previos a la puesta en servicio de las instalaciones o la parte específica de ellas, y que las instalaciones o la parte específica de ellas están listas para la puesta en servicio según lo previsto en la </w:t>
            </w:r>
            <w:r w:rsidR="00473624" w:rsidRPr="00A81A03">
              <w:rPr>
                <w:lang w:val="es-ES"/>
              </w:rPr>
              <w:t>Cláusula</w:t>
            </w:r>
            <w:r w:rsidR="00226F37" w:rsidRPr="00A81A03">
              <w:rPr>
                <w:lang w:val="es-ES"/>
              </w:rPr>
              <w:t xml:space="preserve"> 24 (Terminación de las </w:t>
            </w:r>
            <w:r w:rsidR="00E31872" w:rsidRPr="00A81A03">
              <w:rPr>
                <w:lang w:val="es-ES"/>
              </w:rPr>
              <w:t>I</w:t>
            </w:r>
            <w:r w:rsidR="00226F37" w:rsidRPr="00A81A03">
              <w:rPr>
                <w:lang w:val="es-ES"/>
              </w:rPr>
              <w:t xml:space="preserve">nstalaciones) de estas </w:t>
            </w:r>
            <w:r w:rsidRPr="00A81A03">
              <w:rPr>
                <w:lang w:val="es-ES"/>
              </w:rPr>
              <w:t>CGC</w:t>
            </w:r>
            <w:r w:rsidR="00226F37" w:rsidRPr="00A81A03">
              <w:rPr>
                <w:lang w:val="es-ES"/>
              </w:rPr>
              <w:t>.</w:t>
            </w:r>
          </w:p>
          <w:p w:rsidR="00226F37" w:rsidRPr="00A81A03" w:rsidRDefault="00226F37" w:rsidP="00A96BED">
            <w:pPr>
              <w:numPr>
                <w:ilvl w:val="0"/>
                <w:numId w:val="84"/>
              </w:numPr>
              <w:spacing w:after="200"/>
              <w:ind w:left="1095" w:right="-72" w:hanging="709"/>
              <w:rPr>
                <w:lang w:val="es-ES"/>
              </w:rPr>
            </w:pPr>
            <w:r w:rsidRPr="00A81A03">
              <w:rPr>
                <w:lang w:val="es-ES"/>
              </w:rPr>
              <w:t xml:space="preserve">“Inspecciones y </w:t>
            </w:r>
            <w:r w:rsidR="00E31872" w:rsidRPr="00A81A03">
              <w:rPr>
                <w:lang w:val="es-ES"/>
              </w:rPr>
              <w:t>E</w:t>
            </w:r>
            <w:r w:rsidRPr="00A81A03">
              <w:rPr>
                <w:lang w:val="es-ES"/>
              </w:rPr>
              <w:t xml:space="preserve">nsayos </w:t>
            </w:r>
            <w:r w:rsidR="00E31872" w:rsidRPr="00A81A03">
              <w:rPr>
                <w:lang w:val="es-ES"/>
              </w:rPr>
              <w:t>P</w:t>
            </w:r>
            <w:r w:rsidRPr="00A81A03">
              <w:rPr>
                <w:lang w:val="es-ES"/>
              </w:rPr>
              <w:t xml:space="preserve">revios” son las pruebas, verificaciones y otros requisitos indicados en los Requisitos del Contratante que ha de llevar a cabo el Contratista en preparación para la puesta en servicio, según lo previsto en la </w:t>
            </w:r>
            <w:r w:rsidR="00473624" w:rsidRPr="00A81A03">
              <w:rPr>
                <w:lang w:val="es-ES"/>
              </w:rPr>
              <w:t>Cláusula</w:t>
            </w:r>
            <w:r w:rsidRPr="00A81A03">
              <w:rPr>
                <w:lang w:val="es-ES"/>
              </w:rPr>
              <w:t xml:space="preserve"> 24 (Terminación de las instalaciones) de estas </w:t>
            </w:r>
            <w:r w:rsidR="00C47062" w:rsidRPr="00A81A03">
              <w:rPr>
                <w:lang w:val="es-ES"/>
              </w:rPr>
              <w:t>CGC</w:t>
            </w:r>
            <w:r w:rsidRPr="00A81A03">
              <w:rPr>
                <w:lang w:val="es-ES"/>
              </w:rPr>
              <w:t>.</w:t>
            </w:r>
          </w:p>
          <w:p w:rsidR="00226F37" w:rsidRPr="00A81A03" w:rsidRDefault="00226F37" w:rsidP="00A96BED">
            <w:pPr>
              <w:numPr>
                <w:ilvl w:val="0"/>
                <w:numId w:val="84"/>
              </w:numPr>
              <w:spacing w:after="200"/>
              <w:ind w:left="1095" w:right="-72" w:hanging="709"/>
              <w:rPr>
                <w:lang w:val="es-ES"/>
              </w:rPr>
            </w:pPr>
            <w:r w:rsidRPr="00A81A03">
              <w:rPr>
                <w:lang w:val="es-ES"/>
              </w:rPr>
              <w:t xml:space="preserve">“Puesta en </w:t>
            </w:r>
            <w:r w:rsidR="00F54562" w:rsidRPr="00A81A03">
              <w:rPr>
                <w:lang w:val="es-ES"/>
              </w:rPr>
              <w:t>S</w:t>
            </w:r>
            <w:r w:rsidRPr="00A81A03">
              <w:rPr>
                <w:lang w:val="es-ES"/>
              </w:rPr>
              <w:t xml:space="preserve">ervicio” es la operación inicial de las instalaciones o de cualquier parte de ellas por el Contratista después de su terminación, la cual ha de realizar el Contratista de conformidad con lo dispuesto en la </w:t>
            </w:r>
            <w:r w:rsidR="00A553E0" w:rsidRPr="00A81A03">
              <w:rPr>
                <w:lang w:val="es-ES"/>
              </w:rPr>
              <w:t>Subcláusula</w:t>
            </w:r>
            <w:r w:rsidRPr="00A81A03">
              <w:rPr>
                <w:lang w:val="es-ES"/>
              </w:rPr>
              <w:t xml:space="preserve"> 25.1 (Puesta en </w:t>
            </w:r>
            <w:r w:rsidR="00F54562" w:rsidRPr="00A81A03">
              <w:rPr>
                <w:lang w:val="es-ES"/>
              </w:rPr>
              <w:t>S</w:t>
            </w:r>
            <w:r w:rsidRPr="00A81A03">
              <w:rPr>
                <w:lang w:val="es-ES"/>
              </w:rPr>
              <w:t xml:space="preserve">ervicio) de estas </w:t>
            </w:r>
            <w:r w:rsidR="00C47062" w:rsidRPr="00A81A03">
              <w:rPr>
                <w:lang w:val="es-ES"/>
              </w:rPr>
              <w:t>CGC</w:t>
            </w:r>
            <w:r w:rsidRPr="00A81A03">
              <w:rPr>
                <w:lang w:val="es-ES"/>
              </w:rPr>
              <w:t xml:space="preserve"> a fin de realizar la</w:t>
            </w:r>
            <w:r w:rsidR="00F54562" w:rsidRPr="00A81A03">
              <w:rPr>
                <w:lang w:val="es-ES"/>
              </w:rPr>
              <w:t>(s)</w:t>
            </w:r>
            <w:r w:rsidRPr="00A81A03">
              <w:rPr>
                <w:lang w:val="es-ES"/>
              </w:rPr>
              <w:t xml:space="preserve"> prueba</w:t>
            </w:r>
            <w:r w:rsidR="00F54562" w:rsidRPr="00A81A03">
              <w:rPr>
                <w:lang w:val="es-ES"/>
              </w:rPr>
              <w:t>(s)</w:t>
            </w:r>
            <w:r w:rsidRPr="00A81A03">
              <w:rPr>
                <w:lang w:val="es-ES"/>
              </w:rPr>
              <w:t xml:space="preserve"> de garantía.</w:t>
            </w:r>
          </w:p>
          <w:p w:rsidR="00226F37" w:rsidRPr="00A81A03" w:rsidRDefault="00226F37" w:rsidP="00A96BED">
            <w:pPr>
              <w:numPr>
                <w:ilvl w:val="0"/>
                <w:numId w:val="84"/>
              </w:numPr>
              <w:spacing w:after="200"/>
              <w:ind w:left="1095" w:right="-72" w:hanging="709"/>
              <w:rPr>
                <w:lang w:val="es-ES"/>
              </w:rPr>
            </w:pPr>
            <w:r w:rsidRPr="00A81A03">
              <w:rPr>
                <w:lang w:val="es-ES"/>
              </w:rPr>
              <w:t xml:space="preserve">“Prueba(s) de </w:t>
            </w:r>
            <w:r w:rsidR="002A5DE0" w:rsidRPr="00A81A03">
              <w:rPr>
                <w:lang w:val="es-ES"/>
              </w:rPr>
              <w:t>G</w:t>
            </w:r>
            <w:r w:rsidRPr="00A81A03">
              <w:rPr>
                <w:lang w:val="es-ES"/>
              </w:rPr>
              <w:t xml:space="preserve">arantía” significa la prueba o pruebas indicadas en los Requisitos del Contratante que han de llevarse a cabo para determinar si las instalaciones o una parte específica de ellas pueden satisfacer las garantías de funcionamiento indicadas en el Apéndice del </w:t>
            </w:r>
            <w:r w:rsidR="00BD22D6" w:rsidRPr="00A81A03">
              <w:rPr>
                <w:lang w:val="es-ES"/>
              </w:rPr>
              <w:t>Convenio del Contrato</w:t>
            </w:r>
            <w:r w:rsidRPr="00A81A03">
              <w:rPr>
                <w:lang w:val="es-ES"/>
              </w:rPr>
              <w:t xml:space="preserve"> titulado “Garantías de Funcionamiento”, de conformidad con las disposiciones de la </w:t>
            </w:r>
            <w:r w:rsidR="00A553E0" w:rsidRPr="00A81A03">
              <w:rPr>
                <w:lang w:val="es-ES"/>
              </w:rPr>
              <w:t>Subcláusula</w:t>
            </w:r>
            <w:r w:rsidRPr="00A81A03">
              <w:rPr>
                <w:lang w:val="es-ES"/>
              </w:rPr>
              <w:t xml:space="preserve"> 25.2 (Prueba de garantía) de estas </w:t>
            </w:r>
            <w:r w:rsidR="00C47062" w:rsidRPr="00A81A03">
              <w:rPr>
                <w:lang w:val="es-ES"/>
              </w:rPr>
              <w:t>CGC</w:t>
            </w:r>
            <w:r w:rsidRPr="00A81A03">
              <w:rPr>
                <w:lang w:val="es-ES"/>
              </w:rPr>
              <w:t>.</w:t>
            </w:r>
          </w:p>
          <w:p w:rsidR="00226F37" w:rsidRPr="00A81A03" w:rsidRDefault="00226F37" w:rsidP="00A96BED">
            <w:pPr>
              <w:numPr>
                <w:ilvl w:val="0"/>
                <w:numId w:val="84"/>
              </w:numPr>
              <w:spacing w:after="200"/>
              <w:ind w:left="1095" w:right="-72" w:hanging="709"/>
              <w:rPr>
                <w:lang w:val="es-ES"/>
              </w:rPr>
            </w:pPr>
            <w:r w:rsidRPr="00A81A03">
              <w:rPr>
                <w:lang w:val="es-ES"/>
              </w:rPr>
              <w:t xml:space="preserve">“Aceptación </w:t>
            </w:r>
            <w:r w:rsidR="002A5DE0" w:rsidRPr="00A81A03">
              <w:rPr>
                <w:lang w:val="es-ES"/>
              </w:rPr>
              <w:t>O</w:t>
            </w:r>
            <w:r w:rsidRPr="00A81A03">
              <w:rPr>
                <w:lang w:val="es-ES"/>
              </w:rPr>
              <w:t xml:space="preserve">perativa”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473624" w:rsidRPr="00A81A03">
              <w:rPr>
                <w:lang w:val="es-ES"/>
              </w:rPr>
              <w:t>Cláusula</w:t>
            </w:r>
            <w:r w:rsidRPr="00A81A03">
              <w:rPr>
                <w:lang w:val="es-ES"/>
              </w:rPr>
              <w:t xml:space="preserve"> 28 (Garantías de </w:t>
            </w:r>
            <w:r w:rsidR="0062486E" w:rsidRPr="00A81A03">
              <w:rPr>
                <w:lang w:val="es-ES"/>
              </w:rPr>
              <w:t>F</w:t>
            </w:r>
            <w:r w:rsidRPr="00A81A03">
              <w:rPr>
                <w:lang w:val="es-ES"/>
              </w:rPr>
              <w:t xml:space="preserve">uncionamiento) de estas </w:t>
            </w:r>
            <w:r w:rsidR="00C47062" w:rsidRPr="00A81A03">
              <w:rPr>
                <w:lang w:val="es-ES"/>
              </w:rPr>
              <w:t>CGC</w:t>
            </w:r>
            <w:r w:rsidRPr="00A81A03">
              <w:rPr>
                <w:lang w:val="es-ES"/>
              </w:rPr>
              <w:t xml:space="preserve">, e incluirá la aceptación presunta de conformidad con la </w:t>
            </w:r>
            <w:r w:rsidR="00473624" w:rsidRPr="00A81A03">
              <w:rPr>
                <w:lang w:val="es-ES"/>
              </w:rPr>
              <w:t>Cláusula</w:t>
            </w:r>
            <w:r w:rsidRPr="00A81A03">
              <w:rPr>
                <w:lang w:val="es-ES"/>
              </w:rPr>
              <w:t xml:space="preserve"> 25 (Puesta en </w:t>
            </w:r>
            <w:r w:rsidR="0062486E" w:rsidRPr="00A81A03">
              <w:rPr>
                <w:lang w:val="es-ES"/>
              </w:rPr>
              <w:t>S</w:t>
            </w:r>
            <w:r w:rsidRPr="00A81A03">
              <w:rPr>
                <w:lang w:val="es-ES"/>
              </w:rPr>
              <w:t xml:space="preserve">ervicio y </w:t>
            </w:r>
            <w:r w:rsidR="0062486E" w:rsidRPr="00A81A03">
              <w:rPr>
                <w:lang w:val="es-ES"/>
              </w:rPr>
              <w:t>A</w:t>
            </w:r>
            <w:r w:rsidRPr="00A81A03">
              <w:rPr>
                <w:lang w:val="es-ES"/>
              </w:rPr>
              <w:t xml:space="preserve">ceptación </w:t>
            </w:r>
            <w:r w:rsidR="0062486E" w:rsidRPr="00A81A03">
              <w:rPr>
                <w:lang w:val="es-ES"/>
              </w:rPr>
              <w:t>O</w:t>
            </w:r>
            <w:r w:rsidRPr="00A81A03">
              <w:rPr>
                <w:lang w:val="es-ES"/>
              </w:rPr>
              <w:t xml:space="preserve">perativa) de estas </w:t>
            </w:r>
            <w:r w:rsidR="00C47062" w:rsidRPr="00A81A03">
              <w:rPr>
                <w:lang w:val="es-ES"/>
              </w:rPr>
              <w:t>CGC</w:t>
            </w:r>
            <w:r w:rsidRPr="00A81A03">
              <w:rPr>
                <w:lang w:val="es-ES"/>
              </w:rPr>
              <w:t>.</w:t>
            </w:r>
          </w:p>
          <w:p w:rsidR="00226F37" w:rsidRPr="00A81A03" w:rsidRDefault="00226F37" w:rsidP="00A96BED">
            <w:pPr>
              <w:numPr>
                <w:ilvl w:val="0"/>
                <w:numId w:val="84"/>
              </w:numPr>
              <w:spacing w:after="200"/>
              <w:ind w:left="1095" w:right="-72" w:hanging="709"/>
              <w:rPr>
                <w:lang w:val="es-ES"/>
              </w:rPr>
            </w:pPr>
            <w:r w:rsidRPr="00A81A03">
              <w:rPr>
                <w:lang w:val="es-ES"/>
              </w:rPr>
              <w:t xml:space="preserve">“Período de responsabilidad por defectos”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473624" w:rsidRPr="00A81A03">
              <w:rPr>
                <w:lang w:val="es-ES"/>
              </w:rPr>
              <w:t>Cláusula</w:t>
            </w:r>
            <w:r w:rsidRPr="00A81A03">
              <w:rPr>
                <w:lang w:val="es-ES"/>
              </w:rPr>
              <w:t xml:space="preserve"> 27 (Responsabilidad por defectos) de estas </w:t>
            </w:r>
            <w:r w:rsidR="00C47062" w:rsidRPr="00A81A03">
              <w:rPr>
                <w:lang w:val="es-ES"/>
              </w:rPr>
              <w:t>CGC</w:t>
            </w:r>
            <w:r w:rsidRPr="00A81A03">
              <w:rPr>
                <w:lang w:val="es-ES"/>
              </w:rPr>
              <w:t>.</w:t>
            </w:r>
          </w:p>
          <w:p w:rsidR="00C47062" w:rsidRPr="00A81A03" w:rsidRDefault="00C47062" w:rsidP="00A96BED">
            <w:pPr>
              <w:numPr>
                <w:ilvl w:val="0"/>
                <w:numId w:val="84"/>
              </w:numPr>
              <w:spacing w:after="200"/>
              <w:ind w:left="1095" w:right="-72" w:hanging="709"/>
              <w:rPr>
                <w:lang w:val="es-ES"/>
              </w:rPr>
            </w:pPr>
            <w:r w:rsidRPr="00A81A03">
              <w:rPr>
                <w:lang w:val="es-ES"/>
              </w:rPr>
              <w:t xml:space="preserve">      "</w:t>
            </w:r>
            <w:r w:rsidRPr="00A81A03">
              <w:rPr>
                <w:b/>
                <w:bCs/>
                <w:lang w:val="es-ES"/>
              </w:rPr>
              <w:t>Personal del Contratista</w:t>
            </w:r>
            <w:r w:rsidRPr="00A81A03">
              <w:rPr>
                <w:lang w:val="es-ES"/>
              </w:rPr>
              <w:t>" se refiere a todo el personal que el Contratista utiliza en el Lugar de las Obras u otros lugares donde se llevan a cabo las Obras, incluido el personal, la mano de obra y otros empleados de cada Subcontratista.</w:t>
            </w:r>
          </w:p>
          <w:p w:rsidR="00C47062" w:rsidRPr="00A81A03" w:rsidRDefault="00C47062" w:rsidP="00A96BED">
            <w:pPr>
              <w:numPr>
                <w:ilvl w:val="0"/>
                <w:numId w:val="84"/>
              </w:numPr>
              <w:spacing w:after="200"/>
              <w:ind w:left="1095" w:right="-72" w:hanging="709"/>
              <w:rPr>
                <w:lang w:val="es-ES"/>
              </w:rPr>
            </w:pPr>
            <w:r w:rsidRPr="00A81A03">
              <w:rPr>
                <w:lang w:val="es-ES"/>
              </w:rPr>
              <w:t>"</w:t>
            </w:r>
            <w:r w:rsidRPr="00A81A03">
              <w:rPr>
                <w:b/>
                <w:bCs/>
                <w:lang w:val="es-ES"/>
              </w:rPr>
              <w:t>Personal Clave</w:t>
            </w:r>
            <w:r w:rsidRPr="00A81A03">
              <w:rPr>
                <w:lang w:val="es-ES"/>
              </w:rPr>
              <w:t>" se refiere a los puestos (si hubiera) del Personal del Contratista que se indican en las Especificaciones.</w:t>
            </w:r>
          </w:p>
          <w:p w:rsidR="00C47062" w:rsidRPr="00A81A03" w:rsidRDefault="00C47062" w:rsidP="00A96BED">
            <w:pPr>
              <w:numPr>
                <w:ilvl w:val="0"/>
                <w:numId w:val="84"/>
              </w:numPr>
              <w:spacing w:after="200"/>
              <w:ind w:left="1095" w:right="-72" w:hanging="709"/>
              <w:rPr>
                <w:lang w:val="es-ES"/>
              </w:rPr>
            </w:pPr>
            <w:r w:rsidRPr="00A81A03">
              <w:rPr>
                <w:lang w:val="es-ES"/>
              </w:rPr>
              <w:t>“</w:t>
            </w:r>
            <w:r w:rsidRPr="00A81A03">
              <w:rPr>
                <w:b/>
                <w:bCs/>
                <w:lang w:val="es-ES"/>
              </w:rPr>
              <w:t>AS</w:t>
            </w:r>
            <w:r w:rsidRPr="00A81A03">
              <w:rPr>
                <w:lang w:val="es-ES"/>
              </w:rPr>
              <w:t>” significa ambiental y social (incluida la Explotación y el Abuso sexuales (EAS) y el Acoso Sexual (ASx)).</w:t>
            </w:r>
          </w:p>
          <w:p w:rsidR="00C47062" w:rsidRPr="00A81A03" w:rsidRDefault="00C47062" w:rsidP="00A96BED">
            <w:pPr>
              <w:numPr>
                <w:ilvl w:val="0"/>
                <w:numId w:val="84"/>
              </w:numPr>
              <w:spacing w:after="200"/>
              <w:ind w:left="1095" w:right="-72" w:hanging="709"/>
              <w:rPr>
                <w:lang w:val="es-ES"/>
              </w:rPr>
            </w:pPr>
            <w:r w:rsidRPr="00A81A03">
              <w:rPr>
                <w:lang w:val="es-ES"/>
              </w:rPr>
              <w:t xml:space="preserve">      “</w:t>
            </w:r>
            <w:r w:rsidRPr="00A81A03">
              <w:rPr>
                <w:b/>
                <w:bCs/>
                <w:lang w:val="es-ES"/>
              </w:rPr>
              <w:t>Explotación y Abuso Sexual (EAS)”</w:t>
            </w:r>
            <w:r w:rsidRPr="00A81A03">
              <w:rPr>
                <w:lang w:val="es-ES"/>
              </w:rPr>
              <w:t xml:space="preserve"> significa lo siguiente:</w:t>
            </w:r>
          </w:p>
          <w:p w:rsidR="00C47062" w:rsidRPr="00A81A03" w:rsidRDefault="00C47062" w:rsidP="00C47062">
            <w:pPr>
              <w:spacing w:after="200"/>
              <w:ind w:left="1095" w:right="-72"/>
              <w:rPr>
                <w:bCs/>
                <w:lang w:val="es-ES"/>
              </w:rPr>
            </w:pPr>
            <w:r w:rsidRPr="00A81A03">
              <w:rPr>
                <w:bCs/>
                <w:lang w:val="es-ES"/>
              </w:rPr>
              <w:t xml:space="preserve">La </w:t>
            </w:r>
            <w:r w:rsidRPr="00A81A03">
              <w:rPr>
                <w:lang w:val="es-ES"/>
              </w:rPr>
              <w:t>“</w:t>
            </w:r>
            <w:r w:rsidRPr="00A81A03">
              <w:rPr>
                <w:b/>
                <w:lang w:val="es-ES"/>
              </w:rPr>
              <w:t>Explotación Sexual</w:t>
            </w:r>
            <w:r w:rsidRPr="00A81A03">
              <w:rPr>
                <w:lang w:val="es-ES"/>
              </w:rPr>
              <w:t>”</w:t>
            </w:r>
            <w:r w:rsidRPr="00A81A03">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rsidR="00C47062" w:rsidRPr="00A81A03" w:rsidRDefault="00C47062" w:rsidP="00C47062">
            <w:pPr>
              <w:spacing w:after="200"/>
              <w:ind w:left="1095" w:right="-72"/>
              <w:rPr>
                <w:bCs/>
                <w:lang w:val="es-ES"/>
              </w:rPr>
            </w:pPr>
            <w:r w:rsidRPr="00A81A03">
              <w:rPr>
                <w:bCs/>
                <w:lang w:val="es-ES"/>
              </w:rPr>
              <w:t xml:space="preserve">El </w:t>
            </w:r>
            <w:r w:rsidRPr="00A81A03">
              <w:rPr>
                <w:lang w:val="es-ES"/>
              </w:rPr>
              <w:t>“</w:t>
            </w:r>
            <w:r w:rsidRPr="00A81A03">
              <w:rPr>
                <w:b/>
                <w:lang w:val="es-ES"/>
              </w:rPr>
              <w:t>Abuso Sexual</w:t>
            </w:r>
            <w:r w:rsidRPr="00A81A03">
              <w:rPr>
                <w:lang w:val="es-ES"/>
              </w:rPr>
              <w:t>”</w:t>
            </w:r>
            <w:r w:rsidRPr="00A81A03">
              <w:rPr>
                <w:bCs/>
                <w:lang w:val="es-ES"/>
              </w:rPr>
              <w:t xml:space="preserve"> se define como la amenaza o la intrusión física real de naturaleza sexual, ya sea por la fuerza o bajo condiciones desiguales o coercitivas;</w:t>
            </w:r>
          </w:p>
          <w:p w:rsidR="00C47062" w:rsidRPr="00A81A03" w:rsidRDefault="00042342" w:rsidP="00A96BED">
            <w:pPr>
              <w:numPr>
                <w:ilvl w:val="0"/>
                <w:numId w:val="84"/>
              </w:numPr>
              <w:spacing w:after="200"/>
              <w:ind w:left="1095" w:right="-72" w:hanging="709"/>
              <w:rPr>
                <w:bCs/>
                <w:lang w:val="es-ES"/>
              </w:rPr>
            </w:pPr>
            <w:r w:rsidRPr="00A81A03">
              <w:rPr>
                <w:bCs/>
                <w:lang w:val="es-ES"/>
              </w:rPr>
              <w:t xml:space="preserve">      </w:t>
            </w:r>
            <w:r w:rsidR="00C47062" w:rsidRPr="00A81A03">
              <w:rPr>
                <w:bCs/>
                <w:lang w:val="es-ES"/>
              </w:rPr>
              <w:t>“</w:t>
            </w:r>
            <w:r w:rsidR="00C47062" w:rsidRPr="00A81A03">
              <w:rPr>
                <w:b/>
                <w:lang w:val="es-ES"/>
              </w:rPr>
              <w:t>Acoso Sexual</w:t>
            </w:r>
            <w:r w:rsidR="00C47062" w:rsidRPr="00A81A03">
              <w:rPr>
                <w:bCs/>
                <w:lang w:val="es-ES"/>
              </w:rPr>
              <w:t>” “</w:t>
            </w:r>
            <w:r w:rsidR="00C47062" w:rsidRPr="00A81A03">
              <w:rPr>
                <w:b/>
                <w:lang w:val="es-ES"/>
              </w:rPr>
              <w:t>ASx</w:t>
            </w:r>
            <w:r w:rsidR="00C47062" w:rsidRPr="00A81A03">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rsidR="00C47062" w:rsidRPr="00A81A03" w:rsidRDefault="00C47062" w:rsidP="00A96BED">
            <w:pPr>
              <w:numPr>
                <w:ilvl w:val="0"/>
                <w:numId w:val="84"/>
              </w:numPr>
              <w:spacing w:after="200"/>
              <w:ind w:left="1095" w:right="-72" w:hanging="709"/>
              <w:rPr>
                <w:lang w:val="es-ES"/>
              </w:rPr>
            </w:pPr>
            <w:r w:rsidRPr="00A81A03">
              <w:rPr>
                <w:lang w:val="es-ES"/>
              </w:rPr>
              <w:t>"</w:t>
            </w:r>
            <w:r w:rsidRPr="00A81A03">
              <w:rPr>
                <w:b/>
                <w:bCs/>
                <w:lang w:val="es-ES"/>
              </w:rPr>
              <w:t>Personal del Contratante</w:t>
            </w:r>
            <w:r w:rsidRPr="00A81A03">
              <w:rPr>
                <w:lang w:val="es-ES"/>
              </w:rPr>
              <w:t>"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p>
        </w:tc>
      </w:tr>
      <w:tr w:rsidR="00226F37" w:rsidRPr="00A81A03" w:rsidTr="00226F37">
        <w:tc>
          <w:tcPr>
            <w:tcW w:w="2160" w:type="dxa"/>
          </w:tcPr>
          <w:p w:rsidR="00226F37" w:rsidRPr="00A81A03" w:rsidRDefault="00226F37" w:rsidP="00226F37">
            <w:pPr>
              <w:pStyle w:val="S7Header2"/>
              <w:rPr>
                <w:lang w:val="es-ES"/>
              </w:rPr>
            </w:pPr>
            <w:bookmarkStart w:id="756" w:name="_Toc347824629"/>
            <w:bookmarkStart w:id="757" w:name="_Toc233983719"/>
            <w:r w:rsidRPr="00A81A03">
              <w:rPr>
                <w:lang w:val="es-ES"/>
              </w:rPr>
              <w:t>2.</w:t>
            </w:r>
            <w:r w:rsidRPr="00A81A03">
              <w:rPr>
                <w:lang w:val="es-ES"/>
              </w:rPr>
              <w:tab/>
              <w:t>Documentos del Contrato</w:t>
            </w:r>
            <w:bookmarkEnd w:id="756"/>
            <w:bookmarkEnd w:id="757"/>
          </w:p>
        </w:tc>
        <w:tc>
          <w:tcPr>
            <w:tcW w:w="6984" w:type="dxa"/>
          </w:tcPr>
          <w:p w:rsidR="00226F37" w:rsidRPr="00A81A03" w:rsidRDefault="00226F37" w:rsidP="00226F37">
            <w:pPr>
              <w:spacing w:after="200"/>
              <w:ind w:left="576" w:right="-72" w:hanging="576"/>
              <w:rPr>
                <w:lang w:val="es-ES"/>
              </w:rPr>
            </w:pPr>
            <w:r w:rsidRPr="00A81A03">
              <w:rPr>
                <w:lang w:val="es-ES"/>
              </w:rPr>
              <w:t>2.1</w:t>
            </w:r>
            <w:r w:rsidRPr="00A81A03">
              <w:rPr>
                <w:lang w:val="es-ES"/>
              </w:rPr>
              <w:tab/>
              <w:t>Con sujeción al artículo 1.2 (Orden de precedencia) del Contrato, todos los documentos que forman parte del Contrato (y todas las partes de esos documentos) deberán ser correlativos y complementarios y explicarse mutuamente. El Contrato se considerará como un todo.</w:t>
            </w:r>
          </w:p>
        </w:tc>
      </w:tr>
      <w:tr w:rsidR="00226F37" w:rsidRPr="00A81A03" w:rsidTr="00226F37">
        <w:tc>
          <w:tcPr>
            <w:tcW w:w="2160" w:type="dxa"/>
          </w:tcPr>
          <w:p w:rsidR="00226F37" w:rsidRPr="00A81A03" w:rsidRDefault="00226F37" w:rsidP="00226F37">
            <w:pPr>
              <w:pStyle w:val="S7Header2"/>
              <w:rPr>
                <w:lang w:val="es-ES"/>
              </w:rPr>
            </w:pPr>
            <w:bookmarkStart w:id="758" w:name="_Toc347824630"/>
            <w:bookmarkStart w:id="759" w:name="_Toc233983720"/>
            <w:r w:rsidRPr="00A81A03">
              <w:rPr>
                <w:lang w:val="es-ES"/>
              </w:rPr>
              <w:t>3.</w:t>
            </w:r>
            <w:r w:rsidRPr="00A81A03">
              <w:rPr>
                <w:lang w:val="es-ES"/>
              </w:rPr>
              <w:tab/>
              <w:t>Interpretación</w:t>
            </w:r>
            <w:bookmarkEnd w:id="758"/>
            <w:bookmarkEnd w:id="759"/>
          </w:p>
        </w:tc>
        <w:tc>
          <w:tcPr>
            <w:tcW w:w="6984" w:type="dxa"/>
          </w:tcPr>
          <w:p w:rsidR="00226F37" w:rsidRPr="00A81A03" w:rsidRDefault="00226F37" w:rsidP="00226F37">
            <w:pPr>
              <w:spacing w:after="200"/>
              <w:ind w:left="576" w:right="-72" w:hanging="576"/>
              <w:rPr>
                <w:szCs w:val="24"/>
                <w:lang w:val="es-ES"/>
              </w:rPr>
            </w:pPr>
            <w:r w:rsidRPr="00A81A03">
              <w:rPr>
                <w:szCs w:val="24"/>
                <w:lang w:val="es-ES"/>
              </w:rPr>
              <w:t>3.1</w:t>
            </w:r>
            <w:r w:rsidRPr="00A81A03">
              <w:rPr>
                <w:szCs w:val="24"/>
                <w:lang w:val="es-ES"/>
              </w:rPr>
              <w:tab/>
              <w:t>Salvo cuando el contexto requiere otra cosa, en el Contrato:</w:t>
            </w:r>
          </w:p>
          <w:p w:rsidR="00226F37" w:rsidRPr="00A81A03" w:rsidRDefault="00226F37" w:rsidP="00C739D0">
            <w:pPr>
              <w:pStyle w:val="ClauseSubPara"/>
              <w:numPr>
                <w:ilvl w:val="0"/>
                <w:numId w:val="17"/>
              </w:numPr>
              <w:spacing w:before="0" w:after="200"/>
              <w:ind w:left="1152" w:hanging="576"/>
              <w:jc w:val="both"/>
              <w:rPr>
                <w:sz w:val="24"/>
                <w:szCs w:val="24"/>
                <w:lang w:val="es-ES"/>
              </w:rPr>
            </w:pPr>
            <w:r w:rsidRPr="00A81A03">
              <w:rPr>
                <w:sz w:val="24"/>
                <w:szCs w:val="24"/>
                <w:lang w:val="es-ES"/>
              </w:rPr>
              <w:t>las palabras que indican un género incluyen ambos géneros;</w:t>
            </w:r>
          </w:p>
          <w:p w:rsidR="00226F37" w:rsidRPr="00A81A03" w:rsidRDefault="00226F37" w:rsidP="00C739D0">
            <w:pPr>
              <w:pStyle w:val="ClauseSubPara"/>
              <w:numPr>
                <w:ilvl w:val="0"/>
                <w:numId w:val="17"/>
              </w:numPr>
              <w:spacing w:before="0" w:after="200"/>
              <w:ind w:left="1152" w:hanging="576"/>
              <w:jc w:val="both"/>
              <w:rPr>
                <w:sz w:val="24"/>
                <w:szCs w:val="24"/>
                <w:lang w:val="es-ES"/>
              </w:rPr>
            </w:pPr>
            <w:r w:rsidRPr="00A81A03">
              <w:rPr>
                <w:sz w:val="24"/>
                <w:szCs w:val="24"/>
                <w:lang w:val="es-ES"/>
              </w:rPr>
              <w:t>las palabras que indican el singular incluyen también el plural, y viceversa;</w:t>
            </w:r>
          </w:p>
          <w:p w:rsidR="00226F37" w:rsidRPr="00A81A03" w:rsidRDefault="00226F37" w:rsidP="00C739D0">
            <w:pPr>
              <w:pStyle w:val="ClauseSubPara"/>
              <w:numPr>
                <w:ilvl w:val="0"/>
                <w:numId w:val="17"/>
              </w:numPr>
              <w:spacing w:before="0" w:after="200"/>
              <w:ind w:left="1152" w:hanging="576"/>
              <w:jc w:val="both"/>
              <w:rPr>
                <w:sz w:val="24"/>
                <w:szCs w:val="24"/>
                <w:lang w:val="es-ES"/>
              </w:rPr>
            </w:pPr>
            <w:r w:rsidRPr="00A81A03">
              <w:rPr>
                <w:sz w:val="24"/>
                <w:szCs w:val="24"/>
                <w:lang w:val="es-ES"/>
              </w:rPr>
              <w:t>las disposiciones que incluyen las palabras “consiente(n)”, “consentimiento”, “convienen en” “han convenido en”, “acuerdan”, “han acordado” o “acuerdo” requieren que dicho acuerdo o consentimiento se consignen por escrito;</w:t>
            </w:r>
          </w:p>
          <w:p w:rsidR="00226F37" w:rsidRPr="00A81A03" w:rsidRDefault="00226F37" w:rsidP="00C739D0">
            <w:pPr>
              <w:pStyle w:val="ClauseSubPara"/>
              <w:numPr>
                <w:ilvl w:val="0"/>
                <w:numId w:val="17"/>
              </w:numPr>
              <w:spacing w:before="0" w:after="200"/>
              <w:ind w:left="1152" w:hanging="576"/>
              <w:jc w:val="both"/>
              <w:rPr>
                <w:sz w:val="24"/>
                <w:szCs w:val="24"/>
                <w:lang w:val="es-ES"/>
              </w:rPr>
            </w:pPr>
            <w:r w:rsidRPr="00A81A03">
              <w:rPr>
                <w:sz w:val="24"/>
                <w:szCs w:val="24"/>
                <w:lang w:val="es-ES"/>
              </w:rPr>
              <w:t>las palabras “</w:t>
            </w:r>
            <w:r w:rsidR="0079468E" w:rsidRPr="00A81A03">
              <w:rPr>
                <w:sz w:val="24"/>
                <w:szCs w:val="24"/>
                <w:lang w:val="es-ES"/>
              </w:rPr>
              <w:t>L</w:t>
            </w:r>
            <w:r w:rsidRPr="00A81A03">
              <w:rPr>
                <w:sz w:val="24"/>
                <w:szCs w:val="24"/>
                <w:lang w:val="es-ES"/>
              </w:rPr>
              <w:t>icitante” y “</w:t>
            </w:r>
            <w:r w:rsidR="0079468E" w:rsidRPr="00A81A03">
              <w:rPr>
                <w:sz w:val="24"/>
                <w:szCs w:val="24"/>
                <w:lang w:val="es-ES"/>
              </w:rPr>
              <w:t>Oferent</w:t>
            </w:r>
            <w:r w:rsidR="00D31D7D" w:rsidRPr="00A81A03">
              <w:rPr>
                <w:sz w:val="24"/>
                <w:szCs w:val="24"/>
                <w:lang w:val="es-ES"/>
              </w:rPr>
              <w:t>e</w:t>
            </w:r>
            <w:r w:rsidRPr="00A81A03">
              <w:rPr>
                <w:sz w:val="24"/>
                <w:szCs w:val="24"/>
                <w:lang w:val="es-ES"/>
              </w:rPr>
              <w:t>” son sinónimos entre sí, al igual que las palabras “documentos de licitación” y “documentos de oferta”; y</w:t>
            </w:r>
          </w:p>
          <w:p w:rsidR="00226F37" w:rsidRPr="00A81A03" w:rsidRDefault="00226F37" w:rsidP="00C739D0">
            <w:pPr>
              <w:pStyle w:val="ClauseSubPara"/>
              <w:numPr>
                <w:ilvl w:val="0"/>
                <w:numId w:val="17"/>
              </w:numPr>
              <w:spacing w:before="0" w:after="200"/>
              <w:ind w:left="1152" w:hanging="576"/>
              <w:jc w:val="both"/>
              <w:rPr>
                <w:sz w:val="24"/>
                <w:szCs w:val="24"/>
                <w:lang w:val="es-ES"/>
              </w:rPr>
            </w:pPr>
            <w:r w:rsidRPr="00A81A03">
              <w:rPr>
                <w:sz w:val="24"/>
                <w:szCs w:val="24"/>
                <w:lang w:val="es-ES"/>
              </w:rPr>
              <w:t xml:space="preserve">“escrito(a)” o “por escrito” significa escrito a mano, mecanografiado, impreso o consignado en algún soporte electrónico, con el resultado de un registro permanente. </w:t>
            </w:r>
          </w:p>
          <w:p w:rsidR="00226F37" w:rsidRPr="00A81A03" w:rsidRDefault="00226F37" w:rsidP="00226F37">
            <w:pPr>
              <w:spacing w:after="200"/>
              <w:ind w:left="576" w:right="-72" w:hanging="576"/>
              <w:rPr>
                <w:szCs w:val="24"/>
                <w:lang w:val="es-ES"/>
              </w:rPr>
            </w:pPr>
            <w:r w:rsidRPr="00A81A03">
              <w:rPr>
                <w:szCs w:val="24"/>
                <w:lang w:val="es-ES"/>
              </w:rPr>
              <w:tab/>
              <w:t>Los términos colocados al margen y otros encabezamientos no se tomarán en cuenta en la interpretación de las presentes condiciones.</w:t>
            </w:r>
          </w:p>
          <w:p w:rsidR="00226F37" w:rsidRPr="00A81A03" w:rsidRDefault="00226F37" w:rsidP="00226F37">
            <w:pPr>
              <w:spacing w:after="200"/>
              <w:ind w:left="576" w:right="-72" w:hanging="576"/>
              <w:rPr>
                <w:szCs w:val="24"/>
                <w:lang w:val="es-ES"/>
              </w:rPr>
            </w:pPr>
            <w:r w:rsidRPr="00A81A03">
              <w:rPr>
                <w:szCs w:val="24"/>
                <w:lang w:val="es-ES"/>
              </w:rPr>
              <w:t>3.2</w:t>
            </w:r>
            <w:r w:rsidRPr="00A81A03">
              <w:rPr>
                <w:szCs w:val="24"/>
                <w:lang w:val="es-ES"/>
              </w:rPr>
              <w:tab/>
            </w:r>
            <w:r w:rsidRPr="00A81A03">
              <w:rPr>
                <w:szCs w:val="24"/>
                <w:u w:val="single"/>
                <w:lang w:val="es-ES"/>
              </w:rPr>
              <w:t>Incoterms</w:t>
            </w:r>
          </w:p>
          <w:p w:rsidR="00226F37" w:rsidRPr="00A81A03" w:rsidRDefault="00226F37" w:rsidP="00226F37">
            <w:pPr>
              <w:spacing w:after="200"/>
              <w:ind w:left="576" w:right="-72" w:hanging="576"/>
              <w:rPr>
                <w:szCs w:val="24"/>
                <w:lang w:val="es-ES"/>
              </w:rPr>
            </w:pPr>
            <w:r w:rsidRPr="00A81A03">
              <w:rPr>
                <w:szCs w:val="24"/>
                <w:lang w:val="es-ES"/>
              </w:rPr>
              <w:tab/>
              <w:t xml:space="preserve">A menos que sea incompatible con una disposición del Contrato, el significado de cualquier término comercial y de los derechos y obligaciones de las Partes será el que se establece en </w:t>
            </w:r>
            <w:r w:rsidRPr="00A81A03">
              <w:rPr>
                <w:i/>
                <w:szCs w:val="24"/>
                <w:lang w:val="es-ES"/>
              </w:rPr>
              <w:t>Incoterms</w:t>
            </w:r>
            <w:r w:rsidRPr="00A81A03">
              <w:rPr>
                <w:szCs w:val="24"/>
                <w:lang w:val="es-ES"/>
              </w:rPr>
              <w:t>.</w:t>
            </w:r>
          </w:p>
          <w:p w:rsidR="00226F37" w:rsidRPr="00A81A03" w:rsidRDefault="00226F37" w:rsidP="00226F37">
            <w:pPr>
              <w:spacing w:after="180"/>
              <w:ind w:left="576" w:right="-72" w:hanging="576"/>
              <w:rPr>
                <w:szCs w:val="24"/>
                <w:lang w:val="es-ES"/>
              </w:rPr>
            </w:pPr>
            <w:r w:rsidRPr="00A81A03">
              <w:rPr>
                <w:i/>
                <w:szCs w:val="24"/>
                <w:lang w:val="es-ES"/>
              </w:rPr>
              <w:tab/>
            </w:r>
            <w:r w:rsidRPr="00A81A03">
              <w:rPr>
                <w:szCs w:val="24"/>
                <w:lang w:val="es-ES"/>
              </w:rPr>
              <w:t>Incoterms son las normas internacionales para la interpretación de los términos comerciales publicadas por la Cámara de Comercio Internacional (última edición), 38 Cours Albert 1</w:t>
            </w:r>
            <w:r w:rsidRPr="00A81A03">
              <w:rPr>
                <w:szCs w:val="24"/>
                <w:vertAlign w:val="superscript"/>
                <w:lang w:val="es-ES"/>
              </w:rPr>
              <w:t>er</w:t>
            </w:r>
            <w:r w:rsidRPr="00A81A03">
              <w:rPr>
                <w:szCs w:val="24"/>
                <w:lang w:val="es-ES"/>
              </w:rPr>
              <w:t>, 75008 París, Francia.</w:t>
            </w:r>
          </w:p>
          <w:p w:rsidR="00226F37" w:rsidRPr="00A81A03" w:rsidRDefault="00226F37" w:rsidP="00226F37">
            <w:pPr>
              <w:spacing w:after="180"/>
              <w:ind w:left="576" w:right="-72" w:hanging="576"/>
              <w:rPr>
                <w:szCs w:val="24"/>
                <w:lang w:val="es-ES"/>
              </w:rPr>
            </w:pPr>
            <w:r w:rsidRPr="00A81A03">
              <w:rPr>
                <w:szCs w:val="24"/>
                <w:lang w:val="es-ES"/>
              </w:rPr>
              <w:t>3.4</w:t>
            </w:r>
            <w:r w:rsidRPr="00A81A03">
              <w:rPr>
                <w:szCs w:val="24"/>
                <w:lang w:val="es-ES"/>
              </w:rPr>
              <w:tab/>
            </w:r>
            <w:r w:rsidRPr="00A81A03">
              <w:rPr>
                <w:szCs w:val="24"/>
                <w:u w:val="single"/>
                <w:lang w:val="es-ES"/>
              </w:rPr>
              <w:t>Convenio completo</w:t>
            </w:r>
          </w:p>
          <w:p w:rsidR="00226F37" w:rsidRPr="00A81A03" w:rsidRDefault="00226F37" w:rsidP="00226F37">
            <w:pPr>
              <w:spacing w:after="180"/>
              <w:ind w:left="576" w:right="-72" w:hanging="576"/>
              <w:rPr>
                <w:szCs w:val="24"/>
                <w:lang w:val="es-ES"/>
              </w:rPr>
            </w:pPr>
            <w:r w:rsidRPr="00A81A03">
              <w:rPr>
                <w:szCs w:val="24"/>
                <w:lang w:val="es-ES"/>
              </w:rPr>
              <w:tab/>
              <w:t xml:space="preserve">Con sujeción a la </w:t>
            </w:r>
            <w:r w:rsidR="00A553E0" w:rsidRPr="00A81A03">
              <w:rPr>
                <w:szCs w:val="24"/>
                <w:lang w:val="es-ES"/>
              </w:rPr>
              <w:t>Subcláusula</w:t>
            </w:r>
            <w:r w:rsidRPr="00A81A03">
              <w:rPr>
                <w:szCs w:val="24"/>
                <w:lang w:val="es-ES"/>
              </w:rPr>
              <w:t xml:space="preserve"> 16.4 de estas </w:t>
            </w:r>
            <w:r w:rsidR="00C47062" w:rsidRPr="00A81A03">
              <w:rPr>
                <w:szCs w:val="24"/>
                <w:lang w:val="es-ES"/>
              </w:rPr>
              <w:t>CGC</w:t>
            </w:r>
            <w:r w:rsidRPr="00A81A03">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rsidR="00226F37" w:rsidRPr="00A81A03" w:rsidRDefault="00226F37" w:rsidP="00226F37">
            <w:pPr>
              <w:spacing w:after="180"/>
              <w:ind w:left="576" w:right="-72" w:hanging="576"/>
              <w:rPr>
                <w:szCs w:val="24"/>
                <w:lang w:val="es-ES"/>
              </w:rPr>
            </w:pPr>
            <w:r w:rsidRPr="00A81A03">
              <w:rPr>
                <w:szCs w:val="24"/>
                <w:lang w:val="es-ES"/>
              </w:rPr>
              <w:t>3.5</w:t>
            </w:r>
            <w:r w:rsidRPr="00A81A03">
              <w:rPr>
                <w:szCs w:val="24"/>
                <w:lang w:val="es-ES"/>
              </w:rPr>
              <w:tab/>
            </w:r>
            <w:r w:rsidR="0064531D" w:rsidRPr="00A81A03">
              <w:rPr>
                <w:szCs w:val="24"/>
                <w:u w:val="single"/>
                <w:lang w:val="es-ES"/>
              </w:rPr>
              <w:t>Enmiendas</w:t>
            </w:r>
          </w:p>
          <w:p w:rsidR="00226F37" w:rsidRPr="00A81A03" w:rsidRDefault="00226F37" w:rsidP="00226F37">
            <w:pPr>
              <w:spacing w:after="180"/>
              <w:ind w:left="576" w:right="-72" w:hanging="576"/>
              <w:rPr>
                <w:szCs w:val="24"/>
                <w:lang w:val="es-ES"/>
              </w:rPr>
            </w:pPr>
            <w:r w:rsidRPr="00A81A03">
              <w:rPr>
                <w:szCs w:val="24"/>
                <w:lang w:val="es-ES"/>
              </w:rPr>
              <w:tab/>
              <w:t xml:space="preserve">Toda </w:t>
            </w:r>
            <w:r w:rsidR="0064531D" w:rsidRPr="00A81A03">
              <w:rPr>
                <w:szCs w:val="24"/>
                <w:lang w:val="es-ES"/>
              </w:rPr>
              <w:t>enmienda u otra</w:t>
            </w:r>
            <w:r w:rsidRPr="00A81A03">
              <w:rPr>
                <w:szCs w:val="24"/>
                <w:lang w:val="es-ES"/>
              </w:rPr>
              <w:t xml:space="preserve"> variación del Contrato deberá hacerse por escrito, estar fechada y referirse expresamente al Contrato, y llevar la firma de un representante debidamente autorizado de cada una de las Partes contratantes.</w:t>
            </w:r>
          </w:p>
          <w:p w:rsidR="00226F37" w:rsidRPr="00A81A03" w:rsidRDefault="00226F37" w:rsidP="00226F37">
            <w:pPr>
              <w:spacing w:after="180"/>
              <w:ind w:left="576" w:right="-72" w:hanging="576"/>
              <w:rPr>
                <w:szCs w:val="24"/>
                <w:lang w:val="es-ES"/>
              </w:rPr>
            </w:pPr>
            <w:r w:rsidRPr="00A81A03">
              <w:rPr>
                <w:szCs w:val="24"/>
                <w:lang w:val="es-ES"/>
              </w:rPr>
              <w:t>3.6</w:t>
            </w:r>
            <w:r w:rsidRPr="00A81A03">
              <w:rPr>
                <w:szCs w:val="24"/>
                <w:lang w:val="es-ES"/>
              </w:rPr>
              <w:tab/>
            </w:r>
            <w:r w:rsidRPr="00A81A03">
              <w:rPr>
                <w:szCs w:val="24"/>
                <w:u w:val="single"/>
                <w:lang w:val="es-ES"/>
              </w:rPr>
              <w:t xml:space="preserve">Contratista </w:t>
            </w:r>
            <w:r w:rsidR="002A5DE0" w:rsidRPr="00A81A03">
              <w:rPr>
                <w:szCs w:val="24"/>
                <w:u w:val="single"/>
                <w:lang w:val="es-ES"/>
              </w:rPr>
              <w:t>I</w:t>
            </w:r>
            <w:r w:rsidRPr="00A81A03">
              <w:rPr>
                <w:szCs w:val="24"/>
                <w:u w:val="single"/>
                <w:lang w:val="es-ES"/>
              </w:rPr>
              <w:t>ndependiente</w:t>
            </w:r>
          </w:p>
          <w:p w:rsidR="00226F37" w:rsidRPr="00A81A03" w:rsidRDefault="00226F37" w:rsidP="00226F37">
            <w:pPr>
              <w:spacing w:after="180"/>
              <w:ind w:left="576" w:right="-72" w:hanging="576"/>
              <w:rPr>
                <w:szCs w:val="24"/>
                <w:lang w:val="es-ES"/>
              </w:rPr>
            </w:pPr>
            <w:r w:rsidRPr="00A81A03">
              <w:rPr>
                <w:spacing w:val="-2"/>
                <w:szCs w:val="24"/>
                <w:lang w:val="es-ES"/>
              </w:rPr>
              <w:tab/>
              <w:t>El Contratista será un contratista independiente encargado de dar cumplimiento al Contrato. El Contrato no crea ningún organismo, asociación, sociedad en participación u otra relación conjunta entre las Partes contratantes.</w:t>
            </w:r>
            <w:r w:rsidRPr="00A81A03">
              <w:rPr>
                <w:szCs w:val="24"/>
                <w:lang w:val="es-ES"/>
              </w:rPr>
              <w:t xml:space="preserve"> Con sujeción a las disposiciones del Contrato, el Contratista será exclusivamente responsable de la forma en que se cumpla el Contrato. Todos los empleados, representantes o </w:t>
            </w:r>
            <w:r w:rsidR="00B011A1" w:rsidRPr="00A81A03">
              <w:rPr>
                <w:szCs w:val="24"/>
                <w:lang w:val="es-ES"/>
              </w:rPr>
              <w:t>Subcontratista</w:t>
            </w:r>
            <w:r w:rsidRPr="00A81A03">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A81A03">
              <w:rPr>
                <w:szCs w:val="24"/>
                <w:lang w:val="es-ES"/>
              </w:rPr>
              <w:t>Subcontratista</w:t>
            </w:r>
            <w:r w:rsidRPr="00A81A03">
              <w:rPr>
                <w:szCs w:val="24"/>
                <w:lang w:val="es-ES"/>
              </w:rPr>
              <w:t>s y el Contratante.</w:t>
            </w:r>
          </w:p>
          <w:p w:rsidR="00226F37" w:rsidRPr="00A81A03" w:rsidRDefault="00226F37" w:rsidP="00226F37">
            <w:pPr>
              <w:spacing w:after="180"/>
              <w:ind w:left="576" w:right="-72" w:hanging="576"/>
              <w:rPr>
                <w:szCs w:val="24"/>
                <w:lang w:val="es-ES"/>
              </w:rPr>
            </w:pPr>
            <w:r w:rsidRPr="00A81A03">
              <w:rPr>
                <w:szCs w:val="24"/>
                <w:lang w:val="es-ES"/>
              </w:rPr>
              <w:t>3.7</w:t>
            </w:r>
            <w:r w:rsidRPr="00A81A03">
              <w:rPr>
                <w:szCs w:val="24"/>
                <w:lang w:val="es-ES"/>
              </w:rPr>
              <w:tab/>
            </w:r>
            <w:r w:rsidRPr="00A81A03">
              <w:rPr>
                <w:szCs w:val="24"/>
                <w:u w:val="single"/>
                <w:lang w:val="es-ES"/>
              </w:rPr>
              <w:t xml:space="preserve">Prohibición de </w:t>
            </w:r>
            <w:r w:rsidR="002B7CD3" w:rsidRPr="00A81A03">
              <w:rPr>
                <w:szCs w:val="24"/>
                <w:u w:val="single"/>
                <w:lang w:val="es-ES"/>
              </w:rPr>
              <w:t>D</w:t>
            </w:r>
            <w:r w:rsidRPr="00A81A03">
              <w:rPr>
                <w:szCs w:val="24"/>
                <w:u w:val="single"/>
                <w:lang w:val="es-ES"/>
              </w:rPr>
              <w:t xml:space="preserve">ispensas y </w:t>
            </w:r>
            <w:r w:rsidR="002B7CD3" w:rsidRPr="00A81A03">
              <w:rPr>
                <w:szCs w:val="24"/>
                <w:u w:val="single"/>
                <w:lang w:val="es-ES"/>
              </w:rPr>
              <w:t>R</w:t>
            </w:r>
            <w:r w:rsidRPr="00A81A03">
              <w:rPr>
                <w:szCs w:val="24"/>
                <w:u w:val="single"/>
                <w:lang w:val="es-ES"/>
              </w:rPr>
              <w:t>enuncias</w:t>
            </w:r>
          </w:p>
          <w:p w:rsidR="00226F37" w:rsidRPr="00A81A03" w:rsidRDefault="00226F37" w:rsidP="00226F37">
            <w:pPr>
              <w:spacing w:after="180"/>
              <w:ind w:left="1152" w:right="-72" w:hanging="576"/>
              <w:rPr>
                <w:szCs w:val="24"/>
                <w:lang w:val="es-ES"/>
              </w:rPr>
            </w:pPr>
            <w:r w:rsidRPr="00A81A03">
              <w:rPr>
                <w:szCs w:val="24"/>
                <w:lang w:val="es-ES"/>
              </w:rPr>
              <w:t>3.7.1</w:t>
            </w:r>
            <w:r w:rsidRPr="00A81A03">
              <w:rPr>
                <w:szCs w:val="24"/>
                <w:lang w:val="es-ES"/>
              </w:rPr>
              <w:tab/>
              <w:t xml:space="preserve">Con sujeción a la </w:t>
            </w:r>
            <w:r w:rsidR="00A553E0" w:rsidRPr="00A81A03">
              <w:rPr>
                <w:szCs w:val="24"/>
                <w:lang w:val="es-ES"/>
              </w:rPr>
              <w:t>Subcláusula</w:t>
            </w:r>
            <w:r w:rsidRPr="00A81A03">
              <w:rPr>
                <w:szCs w:val="24"/>
                <w:lang w:val="es-ES"/>
              </w:rPr>
              <w:t xml:space="preserve"> 3.7.2 de estas </w:t>
            </w:r>
            <w:r w:rsidR="00C47062" w:rsidRPr="00A81A03">
              <w:rPr>
                <w:szCs w:val="24"/>
                <w:lang w:val="es-ES"/>
              </w:rPr>
              <w:t>CGC</w:t>
            </w:r>
            <w:r w:rsidRPr="00A81A03">
              <w:rPr>
                <w:szCs w:val="24"/>
                <w:lang w:val="es-ES"/>
              </w:rPr>
              <w:t xml:space="preserve">, ninguna relajación, abstención, demora o indulgencia por una de las Partes en exigir el cumplimiento de cualquiera de las </w:t>
            </w:r>
            <w:r w:rsidR="003758D7" w:rsidRPr="00A81A03">
              <w:rPr>
                <w:szCs w:val="24"/>
                <w:lang w:val="es-ES"/>
              </w:rPr>
              <w:t>Condiciones Contractuales</w:t>
            </w:r>
            <w:r w:rsidRPr="00A81A03">
              <w:rPr>
                <w:szCs w:val="24"/>
                <w:lang w:val="es-ES"/>
              </w:rPr>
              <w:t xml:space="preserve">, ni la concesión de tiempo por una de las Partes a la otra Parte menoscabará, afectará o limitará los derechos de esa Parte </w:t>
            </w:r>
            <w:r w:rsidR="00F81332" w:rsidRPr="00A81A03">
              <w:rPr>
                <w:szCs w:val="24"/>
                <w:lang w:val="es-ES"/>
              </w:rPr>
              <w:t xml:space="preserve">en virtud del </w:t>
            </w:r>
            <w:r w:rsidRPr="00A81A03">
              <w:rPr>
                <w:szCs w:val="24"/>
                <w:lang w:val="es-ES"/>
              </w:rPr>
              <w:t>Contrato; tampoco la dispensa por una de las Partes de un incumplimiento del Contrato servirá como dispensa de un incumplimiento posterior o continuado del Contrato.</w:t>
            </w:r>
          </w:p>
          <w:p w:rsidR="00226F37" w:rsidRPr="00A81A03" w:rsidRDefault="00226F37" w:rsidP="00226F37">
            <w:pPr>
              <w:spacing w:after="200"/>
              <w:ind w:left="1152" w:right="-72" w:hanging="576"/>
              <w:rPr>
                <w:szCs w:val="24"/>
                <w:lang w:val="es-ES"/>
              </w:rPr>
            </w:pPr>
            <w:r w:rsidRPr="00A81A03">
              <w:rPr>
                <w:szCs w:val="24"/>
                <w:lang w:val="es-ES"/>
              </w:rPr>
              <w:t>3.7.2</w:t>
            </w:r>
            <w:r w:rsidRPr="00A81A03">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rsidR="00226F37" w:rsidRPr="00A81A03" w:rsidRDefault="00226F37" w:rsidP="00226F37">
            <w:pPr>
              <w:spacing w:after="200"/>
              <w:ind w:left="576" w:right="-72" w:hanging="576"/>
              <w:rPr>
                <w:szCs w:val="24"/>
                <w:lang w:val="es-ES"/>
              </w:rPr>
            </w:pPr>
            <w:r w:rsidRPr="00A81A03">
              <w:rPr>
                <w:szCs w:val="24"/>
                <w:lang w:val="es-ES"/>
              </w:rPr>
              <w:t>3.8</w:t>
            </w:r>
            <w:r w:rsidRPr="00A81A03">
              <w:rPr>
                <w:szCs w:val="24"/>
                <w:lang w:val="es-ES"/>
              </w:rPr>
              <w:tab/>
            </w:r>
            <w:r w:rsidRPr="00A81A03">
              <w:rPr>
                <w:szCs w:val="24"/>
                <w:u w:val="single"/>
                <w:lang w:val="es-ES"/>
              </w:rPr>
              <w:t>Divisibilidad del Contrato</w:t>
            </w:r>
          </w:p>
          <w:p w:rsidR="00226F37" w:rsidRPr="00A81A03" w:rsidRDefault="00226F37" w:rsidP="00226F37">
            <w:pPr>
              <w:spacing w:after="200"/>
              <w:ind w:left="576" w:right="-72" w:hanging="576"/>
              <w:rPr>
                <w:szCs w:val="24"/>
                <w:lang w:val="es-ES"/>
              </w:rPr>
            </w:pPr>
            <w:r w:rsidRPr="00A81A03">
              <w:rPr>
                <w:szCs w:val="24"/>
                <w:lang w:val="es-ES"/>
              </w:rPr>
              <w:tab/>
              <w:t xml:space="preserve">Si una disposición o condición del Contrato está prohibida o resulta inválida o inexigible, esa prohibición, invalidez o inexigibilidad no afectará a la validez o la exigibilidad de las demás disposiciones y </w:t>
            </w:r>
            <w:r w:rsidR="003758D7" w:rsidRPr="00A81A03">
              <w:rPr>
                <w:szCs w:val="24"/>
                <w:lang w:val="es-ES"/>
              </w:rPr>
              <w:t>Condiciones Contractuales</w:t>
            </w:r>
            <w:r w:rsidRPr="00A81A03">
              <w:rPr>
                <w:szCs w:val="24"/>
                <w:lang w:val="es-ES"/>
              </w:rPr>
              <w:t>.</w:t>
            </w:r>
          </w:p>
          <w:p w:rsidR="00226F37" w:rsidRPr="00A81A03" w:rsidRDefault="00226F37" w:rsidP="00226F37">
            <w:pPr>
              <w:spacing w:after="200"/>
              <w:ind w:left="576" w:right="-72" w:hanging="576"/>
              <w:rPr>
                <w:szCs w:val="24"/>
                <w:lang w:val="es-ES"/>
              </w:rPr>
            </w:pPr>
            <w:r w:rsidRPr="00A81A03">
              <w:rPr>
                <w:szCs w:val="24"/>
                <w:lang w:val="es-ES"/>
              </w:rPr>
              <w:t>3.9</w:t>
            </w:r>
            <w:r w:rsidRPr="00A81A03">
              <w:rPr>
                <w:szCs w:val="24"/>
                <w:lang w:val="es-ES"/>
              </w:rPr>
              <w:tab/>
            </w:r>
            <w:r w:rsidRPr="00A81A03">
              <w:rPr>
                <w:szCs w:val="24"/>
                <w:u w:val="single"/>
                <w:lang w:val="es-ES"/>
              </w:rPr>
              <w:t xml:space="preserve">País de </w:t>
            </w:r>
            <w:r w:rsidR="002B7CD3" w:rsidRPr="00A81A03">
              <w:rPr>
                <w:szCs w:val="24"/>
                <w:u w:val="single"/>
                <w:lang w:val="es-ES"/>
              </w:rPr>
              <w:t>O</w:t>
            </w:r>
            <w:r w:rsidRPr="00A81A03">
              <w:rPr>
                <w:szCs w:val="24"/>
                <w:u w:val="single"/>
                <w:lang w:val="es-ES"/>
              </w:rPr>
              <w:t>rigen</w:t>
            </w:r>
          </w:p>
          <w:p w:rsidR="00226F37" w:rsidRPr="00A81A03" w:rsidRDefault="00226F37" w:rsidP="00226F37">
            <w:pPr>
              <w:spacing w:after="200"/>
              <w:ind w:left="576" w:right="-72" w:hanging="576"/>
              <w:rPr>
                <w:i/>
                <w:szCs w:val="24"/>
                <w:lang w:val="es-ES"/>
              </w:rPr>
            </w:pPr>
            <w:r w:rsidRPr="00A81A03">
              <w:rPr>
                <w:szCs w:val="24"/>
                <w:lang w:val="es-ES"/>
              </w:rPr>
              <w:tab/>
              <w:t>“Origen” significa 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226F37" w:rsidRPr="00A81A03" w:rsidTr="00226F37">
        <w:tc>
          <w:tcPr>
            <w:tcW w:w="2160" w:type="dxa"/>
          </w:tcPr>
          <w:p w:rsidR="00226F37" w:rsidRPr="00A81A03" w:rsidRDefault="00226F37" w:rsidP="00C74A5F">
            <w:pPr>
              <w:pStyle w:val="S7Header2"/>
              <w:rPr>
                <w:lang w:val="es-ES"/>
              </w:rPr>
            </w:pPr>
            <w:bookmarkStart w:id="760" w:name="_Toc347824631"/>
            <w:bookmarkStart w:id="761" w:name="_Toc233983721"/>
            <w:r w:rsidRPr="00A81A03">
              <w:rPr>
                <w:lang w:val="es-ES"/>
              </w:rPr>
              <w:t>4.</w:t>
            </w:r>
            <w:bookmarkEnd w:id="760"/>
            <w:r w:rsidR="00C74A5F" w:rsidRPr="00A81A03">
              <w:rPr>
                <w:lang w:val="es-ES"/>
              </w:rPr>
              <w:t xml:space="preserve"> Comunicaciones</w:t>
            </w:r>
            <w:bookmarkEnd w:id="761"/>
          </w:p>
        </w:tc>
        <w:tc>
          <w:tcPr>
            <w:tcW w:w="6984" w:type="dxa"/>
          </w:tcPr>
          <w:p w:rsidR="00226F37" w:rsidRPr="00A81A03" w:rsidRDefault="00226F37" w:rsidP="00226F37">
            <w:pPr>
              <w:pStyle w:val="ClauseSubPara"/>
              <w:spacing w:before="0" w:after="180"/>
              <w:ind w:left="576" w:hanging="576"/>
              <w:jc w:val="both"/>
              <w:rPr>
                <w:sz w:val="24"/>
                <w:szCs w:val="24"/>
                <w:lang w:val="es-ES"/>
              </w:rPr>
            </w:pPr>
            <w:r w:rsidRPr="00A81A03">
              <w:rPr>
                <w:sz w:val="24"/>
                <w:szCs w:val="24"/>
                <w:lang w:val="es-ES"/>
              </w:rPr>
              <w:t>4.1</w:t>
            </w:r>
            <w:r w:rsidRPr="00A81A03">
              <w:rPr>
                <w:sz w:val="24"/>
                <w:szCs w:val="24"/>
                <w:lang w:val="es-ES"/>
              </w:rPr>
              <w:tab/>
              <w:t>Siempre que en estas Condiciones se disponga la concesión o la expedición de aprobaciones, certificados, consentimientos, decisiones, notificaciones, descargos y solicitudes, éstos:</w:t>
            </w:r>
          </w:p>
          <w:p w:rsidR="00226F37" w:rsidRPr="00A81A03" w:rsidRDefault="00226F37" w:rsidP="00C739D0">
            <w:pPr>
              <w:pStyle w:val="ClauseSubPara"/>
              <w:numPr>
                <w:ilvl w:val="0"/>
                <w:numId w:val="18"/>
              </w:numPr>
              <w:tabs>
                <w:tab w:val="clear" w:pos="432"/>
              </w:tabs>
              <w:spacing w:before="0" w:after="180"/>
              <w:ind w:left="1152" w:hanging="576"/>
              <w:rPr>
                <w:sz w:val="24"/>
                <w:szCs w:val="24"/>
                <w:lang w:val="es-ES"/>
              </w:rPr>
            </w:pPr>
            <w:r w:rsidRPr="00A81A03">
              <w:rPr>
                <w:sz w:val="24"/>
                <w:szCs w:val="24"/>
                <w:lang w:val="es-ES"/>
              </w:rPr>
              <w:t>se harán por escrito y se entregarán contra acuse de recibo, y</w:t>
            </w:r>
          </w:p>
          <w:p w:rsidR="00226F37" w:rsidRPr="00A81A03" w:rsidRDefault="00226F37" w:rsidP="00C739D0">
            <w:pPr>
              <w:pStyle w:val="ClauseSubPara"/>
              <w:numPr>
                <w:ilvl w:val="0"/>
                <w:numId w:val="18"/>
              </w:numPr>
              <w:tabs>
                <w:tab w:val="clear" w:pos="432"/>
              </w:tabs>
              <w:spacing w:before="0" w:after="180"/>
              <w:ind w:left="1152" w:hanging="576"/>
              <w:rPr>
                <w:sz w:val="24"/>
                <w:szCs w:val="24"/>
                <w:lang w:val="es-ES"/>
              </w:rPr>
            </w:pPr>
            <w:r w:rsidRPr="00A81A03">
              <w:rPr>
                <w:sz w:val="24"/>
                <w:szCs w:val="24"/>
                <w:lang w:val="es-ES"/>
              </w:rPr>
              <w:t xml:space="preserve">se entregarán, enviarán o transmitirán a la dirección respectiva que se estipula en el </w:t>
            </w:r>
            <w:r w:rsidR="00BD22D6" w:rsidRPr="00A81A03">
              <w:rPr>
                <w:sz w:val="24"/>
                <w:szCs w:val="24"/>
                <w:lang w:val="es-ES"/>
              </w:rPr>
              <w:t>Convenio del Contrato</w:t>
            </w:r>
            <w:r w:rsidRPr="00A81A03">
              <w:rPr>
                <w:sz w:val="24"/>
                <w:szCs w:val="24"/>
                <w:lang w:val="es-ES"/>
              </w:rPr>
              <w:t xml:space="preserve"> para el recibo de notificaciones. </w:t>
            </w:r>
          </w:p>
          <w:p w:rsidR="00226F37" w:rsidRPr="00A81A03" w:rsidRDefault="00226F37" w:rsidP="00226F37">
            <w:pPr>
              <w:spacing w:after="180"/>
              <w:ind w:left="576" w:right="-72"/>
              <w:rPr>
                <w:lang w:val="es-ES"/>
              </w:rPr>
            </w:pPr>
            <w:r w:rsidRPr="00A81A03">
              <w:rPr>
                <w:lang w:val="es-ES"/>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226F37" w:rsidRPr="00A81A03" w:rsidTr="00226F37">
        <w:tc>
          <w:tcPr>
            <w:tcW w:w="2160" w:type="dxa"/>
          </w:tcPr>
          <w:p w:rsidR="00226F37" w:rsidRPr="00A81A03" w:rsidRDefault="00226F37" w:rsidP="00226F37">
            <w:pPr>
              <w:pStyle w:val="S7Header2"/>
              <w:rPr>
                <w:lang w:val="es-ES"/>
              </w:rPr>
            </w:pPr>
            <w:bookmarkStart w:id="762" w:name="_Toc347824632"/>
            <w:bookmarkStart w:id="763" w:name="_Toc233983722"/>
            <w:r w:rsidRPr="00A81A03">
              <w:rPr>
                <w:lang w:val="es-ES"/>
              </w:rPr>
              <w:t>5.</w:t>
            </w:r>
            <w:r w:rsidRPr="00A81A03">
              <w:rPr>
                <w:lang w:val="es-ES"/>
              </w:rPr>
              <w:tab/>
              <w:t xml:space="preserve">Ley </w:t>
            </w:r>
            <w:r w:rsidR="00D40739" w:rsidRPr="00A81A03">
              <w:rPr>
                <w:lang w:val="es-ES"/>
              </w:rPr>
              <w:t>A</w:t>
            </w:r>
            <w:r w:rsidRPr="00A81A03">
              <w:rPr>
                <w:lang w:val="es-ES"/>
              </w:rPr>
              <w:t xml:space="preserve">plicable e </w:t>
            </w:r>
            <w:r w:rsidR="00D40739" w:rsidRPr="00A81A03">
              <w:rPr>
                <w:lang w:val="es-ES"/>
              </w:rPr>
              <w:t>I</w:t>
            </w:r>
            <w:r w:rsidRPr="00A81A03">
              <w:rPr>
                <w:lang w:val="es-ES"/>
              </w:rPr>
              <w:t>dioma</w:t>
            </w:r>
            <w:bookmarkEnd w:id="762"/>
            <w:bookmarkEnd w:id="763"/>
          </w:p>
        </w:tc>
        <w:tc>
          <w:tcPr>
            <w:tcW w:w="6984" w:type="dxa"/>
          </w:tcPr>
          <w:p w:rsidR="00226F37" w:rsidRPr="00A81A03" w:rsidRDefault="00226F37" w:rsidP="00226F37">
            <w:pPr>
              <w:spacing w:after="180"/>
              <w:ind w:left="576" w:right="-72" w:hanging="576"/>
              <w:rPr>
                <w:lang w:val="es-ES"/>
              </w:rPr>
            </w:pPr>
            <w:r w:rsidRPr="00A81A03">
              <w:rPr>
                <w:lang w:val="es-ES"/>
              </w:rPr>
              <w:t>5.1</w:t>
            </w:r>
            <w:r w:rsidRPr="00A81A03">
              <w:rPr>
                <w:lang w:val="es-ES"/>
              </w:rPr>
              <w:tab/>
              <w:t xml:space="preserve">El Contrato se regirá y se interpretará de conformidad con las leyes del país que </w:t>
            </w:r>
            <w:r w:rsidRPr="00A81A03">
              <w:rPr>
                <w:b/>
                <w:lang w:val="es-ES"/>
              </w:rPr>
              <w:t xml:space="preserve">se indica en las </w:t>
            </w:r>
            <w:r w:rsidR="00C47062" w:rsidRPr="00A81A03">
              <w:rPr>
                <w:b/>
                <w:lang w:val="es-ES"/>
              </w:rPr>
              <w:t>CEC.</w:t>
            </w:r>
          </w:p>
          <w:p w:rsidR="00226F37" w:rsidRPr="00A81A03" w:rsidRDefault="004675F9" w:rsidP="00C739D0">
            <w:pPr>
              <w:numPr>
                <w:ilvl w:val="1"/>
                <w:numId w:val="19"/>
              </w:numPr>
              <w:tabs>
                <w:tab w:val="clear" w:pos="360"/>
              </w:tabs>
              <w:spacing w:after="180"/>
              <w:ind w:left="576" w:right="-72" w:hanging="576"/>
              <w:rPr>
                <w:spacing w:val="-4"/>
                <w:szCs w:val="24"/>
                <w:lang w:val="es-ES"/>
              </w:rPr>
            </w:pPr>
            <w:r w:rsidRPr="00A81A03">
              <w:rPr>
                <w:spacing w:val="-3"/>
                <w:lang w:val="es-ES"/>
              </w:rPr>
              <w:t xml:space="preserve">El idioma en que deben redactarse los documentos del Contrato </w:t>
            </w:r>
            <w:r w:rsidRPr="00A81A03">
              <w:rPr>
                <w:spacing w:val="-4"/>
                <w:szCs w:val="24"/>
                <w:lang w:val="es-ES"/>
              </w:rPr>
              <w:t xml:space="preserve">es </w:t>
            </w:r>
            <w:r w:rsidR="00226F37" w:rsidRPr="00A81A03">
              <w:rPr>
                <w:spacing w:val="-4"/>
                <w:szCs w:val="24"/>
                <w:lang w:val="es-ES"/>
              </w:rPr>
              <w:t xml:space="preserve">el que </w:t>
            </w:r>
            <w:r w:rsidR="00226F37" w:rsidRPr="00A81A03">
              <w:rPr>
                <w:b/>
                <w:spacing w:val="-4"/>
                <w:szCs w:val="24"/>
                <w:lang w:val="es-ES"/>
              </w:rPr>
              <w:t>se indica</w:t>
            </w:r>
            <w:r w:rsidR="00226F37" w:rsidRPr="00A81A03">
              <w:rPr>
                <w:spacing w:val="-4"/>
                <w:szCs w:val="24"/>
                <w:lang w:val="es-ES"/>
              </w:rPr>
              <w:t xml:space="preserve"> </w:t>
            </w:r>
            <w:r w:rsidR="00226F37" w:rsidRPr="00A81A03">
              <w:rPr>
                <w:b/>
                <w:spacing w:val="-4"/>
                <w:szCs w:val="24"/>
                <w:lang w:val="es-ES"/>
              </w:rPr>
              <w:t xml:space="preserve">en las </w:t>
            </w:r>
            <w:r w:rsidR="00BA4356" w:rsidRPr="00A81A03">
              <w:rPr>
                <w:b/>
                <w:spacing w:val="-4"/>
                <w:szCs w:val="24"/>
                <w:lang w:val="es-ES"/>
              </w:rPr>
              <w:t>CEC</w:t>
            </w:r>
            <w:r w:rsidR="00226F37" w:rsidRPr="00A81A03">
              <w:rPr>
                <w:b/>
                <w:spacing w:val="-4"/>
                <w:szCs w:val="24"/>
                <w:lang w:val="es-ES"/>
              </w:rPr>
              <w:t>.</w:t>
            </w:r>
            <w:r w:rsidR="00226F37" w:rsidRPr="00A81A03">
              <w:rPr>
                <w:spacing w:val="-4"/>
                <w:szCs w:val="24"/>
                <w:lang w:val="es-ES"/>
              </w:rPr>
              <w:t xml:space="preserve"> </w:t>
            </w:r>
          </w:p>
          <w:p w:rsidR="00226F37" w:rsidRPr="00A81A03" w:rsidRDefault="00226F37" w:rsidP="00C739D0">
            <w:pPr>
              <w:numPr>
                <w:ilvl w:val="1"/>
                <w:numId w:val="19"/>
              </w:numPr>
              <w:tabs>
                <w:tab w:val="clear" w:pos="360"/>
              </w:tabs>
              <w:spacing w:after="180"/>
              <w:ind w:left="576" w:right="-72" w:hanging="576"/>
              <w:rPr>
                <w:lang w:val="es-ES"/>
              </w:rPr>
            </w:pPr>
            <w:r w:rsidRPr="00A81A03">
              <w:rPr>
                <w:lang w:val="es-ES"/>
              </w:rPr>
              <w:t xml:space="preserve">Las notificaciones se harán en el </w:t>
            </w:r>
            <w:r w:rsidR="004675F9" w:rsidRPr="00A81A03">
              <w:rPr>
                <w:spacing w:val="-3"/>
                <w:lang w:val="es-ES"/>
              </w:rPr>
              <w:t>idioma del Contrato</w:t>
            </w:r>
            <w:r w:rsidRPr="00A81A03">
              <w:rPr>
                <w:lang w:val="es-ES"/>
              </w:rPr>
              <w:t xml:space="preserve">, salvo indicación contraria </w:t>
            </w:r>
            <w:r w:rsidRPr="00A81A03">
              <w:rPr>
                <w:b/>
                <w:lang w:val="es-ES"/>
              </w:rPr>
              <w:t>estipulada</w:t>
            </w:r>
            <w:r w:rsidRPr="00A81A03">
              <w:rPr>
                <w:lang w:val="es-ES"/>
              </w:rPr>
              <w:t xml:space="preserve"> </w:t>
            </w:r>
            <w:r w:rsidRPr="00A81A03">
              <w:rPr>
                <w:b/>
                <w:lang w:val="es-ES"/>
              </w:rPr>
              <w:t xml:space="preserve">en las </w:t>
            </w:r>
            <w:r w:rsidR="00BA4356" w:rsidRPr="00A81A03">
              <w:rPr>
                <w:b/>
                <w:lang w:val="es-ES"/>
              </w:rPr>
              <w:t>CEC</w:t>
            </w:r>
            <w:r w:rsidRPr="00A81A03">
              <w:rPr>
                <w:lang w:val="es-ES"/>
              </w:rPr>
              <w:t>.</w:t>
            </w:r>
          </w:p>
        </w:tc>
      </w:tr>
      <w:tr w:rsidR="00226F37" w:rsidRPr="00A81A03" w:rsidTr="00226F37">
        <w:tc>
          <w:tcPr>
            <w:tcW w:w="2160" w:type="dxa"/>
          </w:tcPr>
          <w:p w:rsidR="00226F37" w:rsidRPr="00A81A03" w:rsidRDefault="00226F37" w:rsidP="00226F37">
            <w:pPr>
              <w:pStyle w:val="S7Header2"/>
              <w:rPr>
                <w:lang w:val="es-ES"/>
              </w:rPr>
            </w:pPr>
            <w:bookmarkStart w:id="764" w:name="_Toc347824633"/>
            <w:bookmarkStart w:id="765" w:name="_Toc233983723"/>
            <w:r w:rsidRPr="00A81A03">
              <w:rPr>
                <w:lang w:val="es-ES"/>
              </w:rPr>
              <w:t>6.</w:t>
            </w:r>
            <w:r w:rsidRPr="00A81A03">
              <w:rPr>
                <w:lang w:val="es-ES"/>
              </w:rPr>
              <w:tab/>
            </w:r>
            <w:bookmarkEnd w:id="764"/>
            <w:r w:rsidRPr="00A81A03">
              <w:rPr>
                <w:lang w:val="es-ES"/>
              </w:rPr>
              <w:t xml:space="preserve">Fraude y </w:t>
            </w:r>
            <w:r w:rsidR="00D40739" w:rsidRPr="00A81A03">
              <w:rPr>
                <w:lang w:val="es-ES"/>
              </w:rPr>
              <w:t>C</w:t>
            </w:r>
            <w:r w:rsidRPr="00A81A03">
              <w:rPr>
                <w:lang w:val="es-ES"/>
              </w:rPr>
              <w:t>orrupción</w:t>
            </w:r>
            <w:bookmarkEnd w:id="765"/>
            <w:r w:rsidRPr="00A81A03">
              <w:rPr>
                <w:lang w:val="es-ES"/>
              </w:rPr>
              <w:t xml:space="preserve"> </w:t>
            </w:r>
          </w:p>
        </w:tc>
        <w:tc>
          <w:tcPr>
            <w:tcW w:w="6984" w:type="dxa"/>
          </w:tcPr>
          <w:p w:rsidR="00AC1543" w:rsidRPr="00A81A03" w:rsidRDefault="00226F37" w:rsidP="00AC1543">
            <w:pPr>
              <w:spacing w:after="200"/>
              <w:ind w:left="630" w:hanging="630"/>
              <w:rPr>
                <w:lang w:val="es-ES"/>
              </w:rPr>
            </w:pPr>
            <w:r w:rsidRPr="00A81A03">
              <w:rPr>
                <w:lang w:val="es-ES"/>
              </w:rPr>
              <w:t>6.1</w:t>
            </w:r>
            <w:r w:rsidRPr="00A81A03">
              <w:rPr>
                <w:lang w:val="es-ES"/>
              </w:rPr>
              <w:tab/>
            </w:r>
            <w:r w:rsidR="00B05082" w:rsidRPr="00A81A03">
              <w:rPr>
                <w:lang w:val="es-ES"/>
              </w:rPr>
              <w:t>El Banco exige el cumplimiento de sus Directrices Contra la Corrupción y de sus políticas y procedimientos sobre sanciones vigentes descritos en el Marco de Sanciones del Grupo Banco Mundial (GBM), conforme a lo estipulado en el Apéndice B de la CGC.</w:t>
            </w:r>
          </w:p>
          <w:p w:rsidR="00B05082" w:rsidRPr="00A81A03" w:rsidRDefault="00B05082" w:rsidP="00AC1543">
            <w:pPr>
              <w:spacing w:after="200"/>
              <w:ind w:left="630" w:hanging="630"/>
              <w:rPr>
                <w:szCs w:val="24"/>
                <w:lang w:val="es-ES"/>
              </w:rPr>
            </w:pPr>
            <w:r w:rsidRPr="00A81A03">
              <w:rPr>
                <w:lang w:val="es-ES"/>
              </w:rPr>
              <w:t>6.2  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 monto y la moneda, y el propósito de la comisión, gratificación u honorario.</w:t>
            </w:r>
          </w:p>
          <w:p w:rsidR="00226F37" w:rsidRPr="00A81A03" w:rsidRDefault="00226F37" w:rsidP="00B05082">
            <w:pPr>
              <w:tabs>
                <w:tab w:val="left" w:pos="2250"/>
              </w:tabs>
              <w:autoSpaceDE w:val="0"/>
              <w:autoSpaceDN w:val="0"/>
              <w:adjustRightInd w:val="0"/>
              <w:spacing w:after="200"/>
              <w:ind w:left="2160" w:hanging="720"/>
              <w:rPr>
                <w:b/>
                <w:bCs/>
                <w:i/>
                <w:iCs/>
                <w:lang w:val="es-ES"/>
              </w:rPr>
            </w:pPr>
          </w:p>
        </w:tc>
      </w:tr>
      <w:tr w:rsidR="00751255" w:rsidRPr="00A81A03" w:rsidTr="00226F37">
        <w:tc>
          <w:tcPr>
            <w:tcW w:w="2160" w:type="dxa"/>
          </w:tcPr>
          <w:p w:rsidR="00751255" w:rsidRPr="00A81A03" w:rsidRDefault="00751255" w:rsidP="00226F37">
            <w:pPr>
              <w:pStyle w:val="S7Header2"/>
              <w:rPr>
                <w:lang w:val="es-ES"/>
              </w:rPr>
            </w:pPr>
          </w:p>
        </w:tc>
        <w:tc>
          <w:tcPr>
            <w:tcW w:w="6984" w:type="dxa"/>
          </w:tcPr>
          <w:p w:rsidR="00751255" w:rsidRPr="00A81A03" w:rsidRDefault="00751255" w:rsidP="00AC1543">
            <w:pPr>
              <w:spacing w:after="200"/>
              <w:ind w:left="630" w:hanging="630"/>
              <w:rPr>
                <w:lang w:val="es-ES"/>
              </w:rPr>
            </w:pPr>
          </w:p>
        </w:tc>
      </w:tr>
    </w:tbl>
    <w:p w:rsidR="00226F37" w:rsidRPr="00A81A03" w:rsidRDefault="00226F37" w:rsidP="00A96BED">
      <w:pPr>
        <w:pStyle w:val="S7Header1"/>
        <w:keepNext/>
        <w:keepLines/>
        <w:pageBreakBefore/>
        <w:numPr>
          <w:ilvl w:val="0"/>
          <w:numId w:val="64"/>
        </w:numPr>
        <w:rPr>
          <w:lang w:val="es-ES"/>
        </w:rPr>
      </w:pPr>
      <w:bookmarkStart w:id="766" w:name="_Toc347824634"/>
      <w:bookmarkStart w:id="767" w:name="_Toc233983724"/>
      <w:r w:rsidRPr="00A81A03">
        <w:rPr>
          <w:lang w:val="es-ES"/>
        </w:rPr>
        <w:t>Objeto del Contrato</w:t>
      </w:r>
      <w:bookmarkEnd w:id="766"/>
      <w:bookmarkEnd w:id="767"/>
    </w:p>
    <w:tbl>
      <w:tblPr>
        <w:tblW w:w="0" w:type="auto"/>
        <w:tblLayout w:type="fixed"/>
        <w:tblLook w:val="0000" w:firstRow="0" w:lastRow="0" w:firstColumn="0" w:lastColumn="0" w:noHBand="0" w:noVBand="0"/>
      </w:tblPr>
      <w:tblGrid>
        <w:gridCol w:w="2268"/>
        <w:gridCol w:w="6876"/>
      </w:tblGrid>
      <w:tr w:rsidR="00226F37" w:rsidRPr="00A81A03" w:rsidTr="00226F37">
        <w:tc>
          <w:tcPr>
            <w:tcW w:w="2268" w:type="dxa"/>
          </w:tcPr>
          <w:p w:rsidR="00226F37" w:rsidRPr="00A81A03" w:rsidRDefault="00226F37" w:rsidP="00751255">
            <w:pPr>
              <w:pStyle w:val="S7Header2"/>
              <w:keepNext/>
              <w:keepLines/>
              <w:rPr>
                <w:lang w:val="es-ES"/>
              </w:rPr>
            </w:pPr>
            <w:bookmarkStart w:id="768" w:name="_Toc347824635"/>
            <w:bookmarkStart w:id="769" w:name="_Toc233983725"/>
            <w:r w:rsidRPr="00A81A03">
              <w:rPr>
                <w:lang w:val="es-ES"/>
              </w:rPr>
              <w:t>7.</w:t>
            </w:r>
            <w:r w:rsidRPr="00A81A03">
              <w:rPr>
                <w:lang w:val="es-ES"/>
              </w:rPr>
              <w:tab/>
            </w:r>
            <w:r w:rsidR="00751255" w:rsidRPr="00A81A03">
              <w:rPr>
                <w:lang w:val="es-ES"/>
              </w:rPr>
              <w:t>Alcance de</w:t>
            </w:r>
            <w:r w:rsidRPr="00A81A03">
              <w:rPr>
                <w:lang w:val="es-ES"/>
              </w:rPr>
              <w:t xml:space="preserve"> </w:t>
            </w:r>
            <w:r w:rsidR="00751255" w:rsidRPr="00A81A03">
              <w:rPr>
                <w:lang w:val="es-ES"/>
              </w:rPr>
              <w:br/>
              <w:t>I</w:t>
            </w:r>
            <w:r w:rsidRPr="00A81A03">
              <w:rPr>
                <w:lang w:val="es-ES"/>
              </w:rPr>
              <w:t>nstalaciones</w:t>
            </w:r>
            <w:bookmarkEnd w:id="768"/>
            <w:bookmarkEnd w:id="769"/>
          </w:p>
        </w:tc>
        <w:tc>
          <w:tcPr>
            <w:tcW w:w="6876" w:type="dxa"/>
          </w:tcPr>
          <w:p w:rsidR="00226F37" w:rsidRPr="00A81A03" w:rsidRDefault="00226F37" w:rsidP="00226F37">
            <w:pPr>
              <w:keepNext/>
              <w:keepLines/>
              <w:spacing w:after="200"/>
              <w:ind w:left="576" w:right="-72" w:hanging="576"/>
              <w:rPr>
                <w:lang w:val="es-ES"/>
              </w:rPr>
            </w:pPr>
            <w:r w:rsidRPr="00A81A03">
              <w:rPr>
                <w:lang w:val="es-ES"/>
              </w:rPr>
              <w:t>7.1</w:t>
            </w:r>
            <w:r w:rsidRPr="00A81A03">
              <w:rPr>
                <w:lang w:val="es-ES"/>
              </w:rPr>
              <w:tab/>
              <w:t xml:space="preserve">A menos que estén expresamente limitadas de otra manera en los Requisitos del Contratante, las obligaciones del Contratista incluyen el suministro de la totalidad de la planta y la prestación de todos los servicios 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los Requisitos del Contratante. Esas especificaciones incluyen, sin carácter limitativo, la prestación de servicios de supervisión e ingeniería; el suministro de mano de obra, materiales, equipos, repuestos (según se especifica en la </w:t>
            </w:r>
            <w:r w:rsidR="00A553E0" w:rsidRPr="00A81A03">
              <w:rPr>
                <w:lang w:val="es-ES"/>
              </w:rPr>
              <w:t>Subcláusula</w:t>
            </w:r>
            <w:r w:rsidRPr="00A81A03">
              <w:rPr>
                <w:lang w:val="es-ES"/>
              </w:rPr>
              <w:t xml:space="preserve"> 7.3 de estas </w:t>
            </w:r>
            <w:r w:rsidR="00C47062" w:rsidRPr="00A81A03">
              <w:rPr>
                <w:lang w:val="es-ES"/>
              </w:rPr>
              <w:t>CGC</w:t>
            </w:r>
            <w:r w:rsidRPr="00A81A03">
              <w:rPr>
                <w:lang w:val="es-ES"/>
              </w:rPr>
              <w:t xml:space="preserve">) y accesorios; equipos del Contratista; servicios públicos y suministros para la construcción; materiales, estructuras e instalaciones provisionales; transporte (incluidos entre otros la descarga y el acarreo hasta y desde la zona de las instalaciones, y dentro de ellas), y almacenamiento, con excepción de los suministros, obras y servicios que hayan de ser suministrados o realizados por el Contratante, de conformidad con lo dispuesto en el apéndice del </w:t>
            </w:r>
            <w:r w:rsidR="00BD22D6" w:rsidRPr="00A81A03">
              <w:rPr>
                <w:lang w:val="es-ES"/>
              </w:rPr>
              <w:t>Convenio del Contrato</w:t>
            </w:r>
            <w:r w:rsidRPr="00A81A03">
              <w:rPr>
                <w:lang w:val="es-ES"/>
              </w:rPr>
              <w:t xml:space="preserve"> titulado “Detalle de Obras y Suministros que Proveerá el Contratante”.</w:t>
            </w:r>
          </w:p>
          <w:p w:rsidR="00226F37" w:rsidRPr="00A81A03" w:rsidRDefault="00226F37" w:rsidP="00226F37">
            <w:pPr>
              <w:keepNext/>
              <w:keepLines/>
              <w:spacing w:after="200"/>
              <w:ind w:left="576" w:right="-72" w:hanging="576"/>
              <w:rPr>
                <w:lang w:val="es-ES"/>
              </w:rPr>
            </w:pPr>
            <w:r w:rsidRPr="00A81A03">
              <w:rPr>
                <w:lang w:val="es-ES"/>
              </w:rPr>
              <w:t>7.2</w:t>
            </w:r>
            <w:r w:rsidRPr="00A81A03">
              <w:rPr>
                <w:lang w:val="es-ES"/>
              </w:rPr>
              <w:tab/>
              <w:t>A menos que se excluyan explícitamente en el Contrato, el Contratista realizará todas las obras y/o suministrará todos los elementos y materiales no mencionados específicamente en el Contrato pero de los que pueda deducirse razonablemente del Contrato que son necesarios para la terminación de las instalaciones, como si esas obras y/o elementos y materiales se mencionaran expresamente en el Contrato.</w:t>
            </w:r>
          </w:p>
          <w:p w:rsidR="00226F37" w:rsidRPr="00A81A03" w:rsidRDefault="00226F37" w:rsidP="00226F37">
            <w:pPr>
              <w:keepNext/>
              <w:keepLines/>
              <w:spacing w:after="200"/>
              <w:ind w:left="576" w:right="-72" w:hanging="576"/>
              <w:rPr>
                <w:lang w:val="es-ES"/>
              </w:rPr>
            </w:pPr>
            <w:r w:rsidRPr="00A81A03">
              <w:rPr>
                <w:lang w:val="es-ES"/>
              </w:rPr>
              <w:t>7.3</w:t>
            </w:r>
            <w:r w:rsidRPr="00A81A03">
              <w:rPr>
                <w:lang w:val="es-ES"/>
              </w:rPr>
              <w:tab/>
              <w:t xml:space="preserve">Además del suministro de los repuestos obligatorios incluidos en el Contrato, el Contratista conviene en suministrar los repuestos necesarios para el funcionamiento y mantenimiento de las instalaciones durante el período </w:t>
            </w:r>
            <w:r w:rsidRPr="00A81A03">
              <w:rPr>
                <w:b/>
                <w:lang w:val="es-ES"/>
              </w:rPr>
              <w:t xml:space="preserve">especificado en las </w:t>
            </w:r>
            <w:r w:rsidR="00BA4356" w:rsidRPr="00A81A03">
              <w:rPr>
                <w:b/>
                <w:lang w:val="es-ES"/>
              </w:rPr>
              <w:t>CEC</w:t>
            </w:r>
            <w:r w:rsidRPr="00A81A03">
              <w:rPr>
                <w:lang w:val="es-ES"/>
              </w:rPr>
              <w:t xml:space="preserve"> y según las disposiciones (de haberlas) </w:t>
            </w:r>
            <w:r w:rsidRPr="00A81A03">
              <w:rPr>
                <w:b/>
                <w:lang w:val="es-ES"/>
              </w:rPr>
              <w:t xml:space="preserve">especificadas en las </w:t>
            </w:r>
            <w:r w:rsidR="00BA4356" w:rsidRPr="00A81A03">
              <w:rPr>
                <w:b/>
                <w:lang w:val="es-ES"/>
              </w:rPr>
              <w:t>CEC</w:t>
            </w:r>
            <w:r w:rsidRPr="00A81A03">
              <w:rPr>
                <w:lang w:val="es-ES"/>
              </w:rPr>
              <w:t>. Sin embargo, la identidad, las especificaciones y las cantidades de tales repuestos y las condiciones relacionadas con su suministro deberán ser convenidas por el Contratante y el Contratista, y el precio correspondiente se indicará en la Lista de Precios No. 6, que se añadirá al precio del Contrato. El precio de esos repuestos incluirá el precio de compra de los mismos y otros costos y gastos (incluidos los honorarios del Contratista) relacionados con su suministro.</w:t>
            </w:r>
          </w:p>
        </w:tc>
      </w:tr>
      <w:tr w:rsidR="00226F37" w:rsidRPr="00A81A03" w:rsidTr="00226F37">
        <w:trPr>
          <w:cantSplit/>
        </w:trPr>
        <w:tc>
          <w:tcPr>
            <w:tcW w:w="2268" w:type="dxa"/>
          </w:tcPr>
          <w:p w:rsidR="00226F37" w:rsidRPr="00A81A03" w:rsidRDefault="00226F37" w:rsidP="00226F37">
            <w:pPr>
              <w:pStyle w:val="S7Header2"/>
              <w:rPr>
                <w:lang w:val="es-ES"/>
              </w:rPr>
            </w:pPr>
            <w:bookmarkStart w:id="770" w:name="_Toc347824636"/>
            <w:bookmarkStart w:id="771" w:name="_Toc233983726"/>
            <w:r w:rsidRPr="00A81A03">
              <w:rPr>
                <w:lang w:val="es-ES"/>
              </w:rPr>
              <w:t>8.</w:t>
            </w:r>
            <w:r w:rsidRPr="00A81A03">
              <w:rPr>
                <w:lang w:val="es-ES"/>
              </w:rPr>
              <w:tab/>
              <w:t xml:space="preserve">Plazo de </w:t>
            </w:r>
            <w:r w:rsidR="0028135E" w:rsidRPr="00A81A03">
              <w:rPr>
                <w:lang w:val="es-ES"/>
              </w:rPr>
              <w:t>I</w:t>
            </w:r>
            <w:r w:rsidRPr="00A81A03">
              <w:rPr>
                <w:lang w:val="es-ES"/>
              </w:rPr>
              <w:t xml:space="preserve">nicio y </w:t>
            </w:r>
            <w:r w:rsidR="0028135E" w:rsidRPr="00A81A03">
              <w:rPr>
                <w:lang w:val="es-ES"/>
              </w:rPr>
              <w:t>T</w:t>
            </w:r>
            <w:r w:rsidRPr="00A81A03">
              <w:rPr>
                <w:lang w:val="es-ES"/>
              </w:rPr>
              <w:t xml:space="preserve">erminación de los </w:t>
            </w:r>
            <w:r w:rsidR="0028135E" w:rsidRPr="00A81A03">
              <w:rPr>
                <w:lang w:val="es-ES"/>
              </w:rPr>
              <w:t>T</w:t>
            </w:r>
            <w:r w:rsidRPr="00A81A03">
              <w:rPr>
                <w:lang w:val="es-ES"/>
              </w:rPr>
              <w:t>rabajos</w:t>
            </w:r>
            <w:bookmarkEnd w:id="770"/>
            <w:bookmarkEnd w:id="771"/>
          </w:p>
        </w:tc>
        <w:tc>
          <w:tcPr>
            <w:tcW w:w="6876" w:type="dxa"/>
          </w:tcPr>
          <w:p w:rsidR="00226F37" w:rsidRPr="00A81A03" w:rsidRDefault="00226F37" w:rsidP="00226F37">
            <w:pPr>
              <w:spacing w:after="200"/>
              <w:ind w:left="576" w:right="-72" w:hanging="576"/>
              <w:rPr>
                <w:lang w:val="es-ES"/>
              </w:rPr>
            </w:pPr>
            <w:r w:rsidRPr="00A81A03">
              <w:rPr>
                <w:lang w:val="es-ES"/>
              </w:rPr>
              <w:t>8.1</w:t>
            </w:r>
            <w:r w:rsidRPr="00A81A03">
              <w:rPr>
                <w:lang w:val="es-ES"/>
              </w:rPr>
              <w:tab/>
              <w:t xml:space="preserve">El Contratista iniciará los trabajos en las instalaciones dentro del plazo </w:t>
            </w:r>
            <w:r w:rsidRPr="00A81A03">
              <w:rPr>
                <w:b/>
                <w:lang w:val="es-ES"/>
              </w:rPr>
              <w:t xml:space="preserve">estipulado en las </w:t>
            </w:r>
            <w:r w:rsidR="00BA4356" w:rsidRPr="00A81A03">
              <w:rPr>
                <w:b/>
                <w:lang w:val="es-ES"/>
              </w:rPr>
              <w:t>CEC</w:t>
            </w:r>
            <w:r w:rsidRPr="00A81A03">
              <w:rPr>
                <w:lang w:val="es-ES"/>
              </w:rPr>
              <w:t xml:space="preserve"> y, sin perjuicio de la</w:t>
            </w:r>
            <w:r w:rsidRPr="00A81A03">
              <w:rPr>
                <w:b/>
                <w:lang w:val="es-ES"/>
              </w:rPr>
              <w:t xml:space="preserve"> </w:t>
            </w:r>
            <w:r w:rsidR="00A553E0" w:rsidRPr="00A81A03">
              <w:rPr>
                <w:lang w:val="es-ES"/>
              </w:rPr>
              <w:t>Subcláusula</w:t>
            </w:r>
            <w:r w:rsidRPr="00A81A03">
              <w:rPr>
                <w:lang w:val="es-ES"/>
              </w:rPr>
              <w:t xml:space="preserve"> 26.2 de estas </w:t>
            </w:r>
            <w:r w:rsidR="00C47062" w:rsidRPr="00A81A03">
              <w:rPr>
                <w:lang w:val="es-ES"/>
              </w:rPr>
              <w:t>CGC</w:t>
            </w:r>
            <w:r w:rsidRPr="00A81A03">
              <w:rPr>
                <w:lang w:val="es-ES"/>
              </w:rPr>
              <w:t xml:space="preserve">, procederá luego a completar las instalaciones según el calendario que se estipula en el apéndice del </w:t>
            </w:r>
            <w:r w:rsidR="00BD22D6" w:rsidRPr="00A81A03">
              <w:rPr>
                <w:lang w:val="es-ES"/>
              </w:rPr>
              <w:t>Convenio del Contrato</w:t>
            </w:r>
            <w:r w:rsidRPr="00A81A03">
              <w:rPr>
                <w:lang w:val="es-ES"/>
              </w:rPr>
              <w:t xml:space="preserve"> titulado “Plan de Ejecución”.</w:t>
            </w:r>
          </w:p>
          <w:p w:rsidR="00226F37" w:rsidRPr="00A81A03" w:rsidRDefault="00226F37" w:rsidP="00226F37">
            <w:pPr>
              <w:spacing w:after="200"/>
              <w:ind w:left="576" w:right="-72" w:hanging="576"/>
              <w:rPr>
                <w:lang w:val="es-ES"/>
              </w:rPr>
            </w:pPr>
            <w:r w:rsidRPr="00A81A03">
              <w:rPr>
                <w:lang w:val="es-ES"/>
              </w:rPr>
              <w:t>8.2</w:t>
            </w:r>
            <w:r w:rsidRPr="00A81A03">
              <w:rPr>
                <w:lang w:val="es-ES"/>
              </w:rPr>
              <w:tab/>
              <w:t xml:space="preserve">El Contratista terminará las instalaciones (o una parte de ellas cuando en el Contrato se disponga específicamente una fecha para la terminación de esa parte) dentro del plazo </w:t>
            </w:r>
            <w:r w:rsidRPr="00A81A03">
              <w:rPr>
                <w:b/>
                <w:lang w:val="es-ES"/>
              </w:rPr>
              <w:t xml:space="preserve">estipulado en las </w:t>
            </w:r>
            <w:r w:rsidR="00BA4356" w:rsidRPr="00A81A03">
              <w:rPr>
                <w:b/>
                <w:lang w:val="es-ES"/>
              </w:rPr>
              <w:t>CEC</w:t>
            </w:r>
            <w:r w:rsidRPr="00A81A03">
              <w:rPr>
                <w:lang w:val="es-ES"/>
              </w:rPr>
              <w:t xml:space="preserve"> o dentro de la prórroga del plazo a que tenga derecho el Contratista </w:t>
            </w:r>
            <w:r w:rsidR="00864F81" w:rsidRPr="00A81A03">
              <w:rPr>
                <w:lang w:val="es-ES"/>
              </w:rPr>
              <w:t xml:space="preserve">de acuerdo </w:t>
            </w:r>
            <w:r w:rsidRPr="00A81A03">
              <w:rPr>
                <w:lang w:val="es-ES"/>
              </w:rPr>
              <w:t xml:space="preserve">a la </w:t>
            </w:r>
            <w:r w:rsidR="00473624" w:rsidRPr="00A81A03">
              <w:rPr>
                <w:lang w:val="es-ES"/>
              </w:rPr>
              <w:t>Cláusula</w:t>
            </w:r>
            <w:r w:rsidRPr="00A81A03">
              <w:rPr>
                <w:lang w:val="es-ES"/>
              </w:rPr>
              <w:t xml:space="preserve"> 40 de estas </w:t>
            </w:r>
            <w:r w:rsidR="00C47062" w:rsidRPr="00A81A03">
              <w:rPr>
                <w:lang w:val="es-ES"/>
              </w:rPr>
              <w:t>CGC</w:t>
            </w:r>
            <w:r w:rsidRPr="00A81A03">
              <w:rPr>
                <w:lang w:val="es-ES"/>
              </w:rPr>
              <w:t>.</w:t>
            </w:r>
          </w:p>
        </w:tc>
      </w:tr>
      <w:tr w:rsidR="00226F37" w:rsidRPr="00A81A03" w:rsidTr="00226F37">
        <w:tc>
          <w:tcPr>
            <w:tcW w:w="2268" w:type="dxa"/>
          </w:tcPr>
          <w:p w:rsidR="00226F37" w:rsidRPr="00A81A03" w:rsidRDefault="00226F37" w:rsidP="00226F37">
            <w:pPr>
              <w:pStyle w:val="S7Header2"/>
              <w:rPr>
                <w:lang w:val="es-ES"/>
              </w:rPr>
            </w:pPr>
            <w:bookmarkStart w:id="772" w:name="_Toc347824637"/>
            <w:bookmarkStart w:id="773" w:name="_Toc233983727"/>
            <w:r w:rsidRPr="00A81A03">
              <w:rPr>
                <w:lang w:val="es-ES"/>
              </w:rPr>
              <w:t>9.</w:t>
            </w:r>
            <w:r w:rsidRPr="00A81A03">
              <w:rPr>
                <w:lang w:val="es-ES"/>
              </w:rPr>
              <w:tab/>
              <w:t>Responsabi-lidades del Contratista</w:t>
            </w:r>
            <w:bookmarkEnd w:id="772"/>
            <w:bookmarkEnd w:id="773"/>
          </w:p>
        </w:tc>
        <w:tc>
          <w:tcPr>
            <w:tcW w:w="6876" w:type="dxa"/>
          </w:tcPr>
          <w:p w:rsidR="00226F37" w:rsidRPr="00A81A03" w:rsidRDefault="00226F37" w:rsidP="00226F37">
            <w:pPr>
              <w:spacing w:after="200"/>
              <w:ind w:left="576" w:right="-72" w:hanging="576"/>
              <w:rPr>
                <w:lang w:val="es-ES"/>
              </w:rPr>
            </w:pPr>
            <w:r w:rsidRPr="00A81A03">
              <w:rPr>
                <w:lang w:val="es-ES"/>
              </w:rPr>
              <w:t>9.1</w:t>
            </w:r>
            <w:r w:rsidRPr="00A81A03">
              <w:rPr>
                <w:lang w:val="es-ES"/>
              </w:rPr>
              <w:tab/>
              <w:t>El Contratista diseñará, fabricará (con inclusión de las compras y/o la subcontratación conexas), emplazará y terminará las instalaciones de conformidad con el Contrato. Una vez terminadas, las instalaciones deberán adecuarse a los fines para los que se han destinado, conforme se define en el Contrato.</w:t>
            </w:r>
          </w:p>
          <w:p w:rsidR="00226F37" w:rsidRPr="00A81A03" w:rsidRDefault="00226F37" w:rsidP="00226F37">
            <w:pPr>
              <w:spacing w:after="200"/>
              <w:ind w:left="576" w:right="-72" w:hanging="576"/>
              <w:rPr>
                <w:lang w:val="es-ES"/>
              </w:rPr>
            </w:pPr>
            <w:r w:rsidRPr="00A81A03">
              <w:rPr>
                <w:lang w:val="es-ES"/>
              </w:rPr>
              <w:t>9.2</w:t>
            </w:r>
            <w:r w:rsidRPr="00A81A03">
              <w:rPr>
                <w:lang w:val="es-ES"/>
              </w:rPr>
              <w:tab/>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w:t>
            </w:r>
            <w:r w:rsidR="00A21A45" w:rsidRPr="00A81A03">
              <w:rPr>
                <w:lang w:val="es-ES"/>
              </w:rPr>
              <w:t>sitio</w:t>
            </w:r>
            <w:r w:rsidRPr="00A81A03">
              <w:rPr>
                <w:lang w:val="es-ES"/>
              </w:rPr>
              <w:t xml:space="preserve"> (si hubiera tenido acceso a él) y en otros datos sobre las instalaciones que estaban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instalaciones.</w:t>
            </w:r>
          </w:p>
          <w:p w:rsidR="00226F37" w:rsidRPr="00A81A03" w:rsidRDefault="00226F37" w:rsidP="00226F37">
            <w:pPr>
              <w:spacing w:after="200"/>
              <w:ind w:left="576" w:right="-72" w:hanging="576"/>
              <w:rPr>
                <w:lang w:val="es-ES"/>
              </w:rPr>
            </w:pPr>
            <w:r w:rsidRPr="00A81A03">
              <w:rPr>
                <w:lang w:val="es-ES"/>
              </w:rPr>
              <w:t>9.3</w:t>
            </w:r>
            <w:r w:rsidRPr="00A81A03">
              <w:rPr>
                <w:lang w:val="es-ES"/>
              </w:rPr>
              <w:tab/>
              <w:t xml:space="preserve">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 empresas públicas y que sean necesarios para el cumplimiento del Contrato, incluidos, sin carácter limitativo, los visados para el personal del Contratista y el </w:t>
            </w:r>
            <w:r w:rsidR="00B011A1" w:rsidRPr="00A81A03">
              <w:rPr>
                <w:lang w:val="es-ES"/>
              </w:rPr>
              <w:t>Subcontratista</w:t>
            </w:r>
            <w:r w:rsidRPr="00A81A03">
              <w:rPr>
                <w:lang w:val="es-ES"/>
              </w:rPr>
              <w:t xml:space="preserve"> y los permisos de entrada de todos los equipos importados del Contratista. El Contratista obtendrá todos los demás permisos, aprobaciones y/o licencias que no sean de responsabilidad del Contratante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10.3 de estas </w:t>
            </w:r>
            <w:r w:rsidR="00C47062" w:rsidRPr="00A81A03">
              <w:rPr>
                <w:lang w:val="es-ES"/>
              </w:rPr>
              <w:t>CGC</w:t>
            </w:r>
            <w:r w:rsidRPr="00A81A03">
              <w:rPr>
                <w:lang w:val="es-ES"/>
              </w:rPr>
              <w:t xml:space="preserve"> y que sean necesarios para el cumplimiento del Contrato.</w:t>
            </w:r>
          </w:p>
          <w:p w:rsidR="00226F37" w:rsidRPr="00A81A03" w:rsidRDefault="00226F37" w:rsidP="00226F37">
            <w:pPr>
              <w:spacing w:after="200"/>
              <w:ind w:left="576" w:right="-72" w:hanging="576"/>
              <w:rPr>
                <w:lang w:val="es-ES"/>
              </w:rPr>
            </w:pPr>
            <w:r w:rsidRPr="00A81A03">
              <w:rPr>
                <w:lang w:val="es-ES"/>
              </w:rPr>
              <w:t>9.4</w:t>
            </w:r>
            <w:r w:rsidRPr="00A81A03">
              <w:rPr>
                <w:lang w:val="es-ES"/>
              </w:rPr>
              <w:tab/>
              <w:t xml:space="preserve">El Contratista cumplirá todas las leyes vigentes en el país en que han de emplazarse las instalaciones.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el Contratista o su personal, incluidos los </w:t>
            </w:r>
            <w:r w:rsidR="00B011A1" w:rsidRPr="00A81A03">
              <w:rPr>
                <w:lang w:val="es-ES"/>
              </w:rPr>
              <w:t>Subcontratista</w:t>
            </w:r>
            <w:r w:rsidRPr="00A81A03">
              <w:rPr>
                <w:lang w:val="es-ES"/>
              </w:rPr>
              <w:t xml:space="preserve">s y su personal, pero sin perjuicio de lo dispuesto en la </w:t>
            </w:r>
            <w:r w:rsidR="00A553E0" w:rsidRPr="00A81A03">
              <w:rPr>
                <w:lang w:val="es-ES"/>
              </w:rPr>
              <w:t>Subcláusula</w:t>
            </w:r>
            <w:r w:rsidRPr="00A81A03">
              <w:rPr>
                <w:lang w:val="es-ES"/>
              </w:rPr>
              <w:t xml:space="preserve"> 10.1 de estas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9.5</w:t>
            </w:r>
            <w:r w:rsidRPr="00A81A03">
              <w:rPr>
                <w:lang w:val="es-ES"/>
              </w:rPr>
              <w:tab/>
              <w:t xml:space="preserve">El origen de toda la Planta y los Servicios de Instalación que vayan a incorporarse en las instalaciones o sean necesarios para ellas (así como de los demás suministros), y el país de origen de los </w:t>
            </w:r>
            <w:r w:rsidR="00B011A1" w:rsidRPr="00A81A03">
              <w:rPr>
                <w:lang w:val="es-ES"/>
              </w:rPr>
              <w:t>Subcontratista</w:t>
            </w:r>
            <w:r w:rsidRPr="00A81A03">
              <w:rPr>
                <w:lang w:val="es-ES"/>
              </w:rPr>
              <w:t xml:space="preserve">s cuyos servicios utilice el Contratista se regirán por las disposiciones de la </w:t>
            </w:r>
            <w:r w:rsidR="00473624" w:rsidRPr="00A81A03">
              <w:rPr>
                <w:lang w:val="es-ES"/>
              </w:rPr>
              <w:t>Cláusula</w:t>
            </w:r>
            <w:r w:rsidRPr="00A81A03">
              <w:rPr>
                <w:lang w:val="es-ES"/>
              </w:rPr>
              <w:t xml:space="preserve"> 1 (Definiciones, “País de origen”) de estas </w:t>
            </w:r>
            <w:r w:rsidR="00C47062" w:rsidRPr="00A81A03">
              <w:rPr>
                <w:lang w:val="es-ES"/>
              </w:rPr>
              <w:t>CGC</w:t>
            </w:r>
            <w:r w:rsidRPr="00A81A03">
              <w:rPr>
                <w:lang w:val="es-ES"/>
              </w:rPr>
              <w:t>.</w:t>
            </w:r>
          </w:p>
          <w:p w:rsidR="00226F37" w:rsidRPr="00A81A03" w:rsidRDefault="00226F37" w:rsidP="00C739D0">
            <w:pPr>
              <w:numPr>
                <w:ilvl w:val="1"/>
                <w:numId w:val="22"/>
              </w:numPr>
              <w:tabs>
                <w:tab w:val="clear" w:pos="360"/>
              </w:tabs>
              <w:suppressAutoHyphens/>
              <w:spacing w:after="200"/>
              <w:ind w:left="576" w:right="-72" w:hanging="576"/>
              <w:rPr>
                <w:lang w:val="es-ES"/>
              </w:rPr>
            </w:pPr>
            <w:r w:rsidRPr="00A81A03">
              <w:rPr>
                <w:lang w:val="es-ES"/>
              </w:rPr>
              <w:t>El Contratista autorizará al Banco a inspeccionar las cuentas y archivos relacionados con el cumplimiento del Contrato por parte del Contratista y someterlos a una verificación por auditores designados por el Banco, si éste así lo requiere.</w:t>
            </w:r>
          </w:p>
          <w:p w:rsidR="00226F37" w:rsidRPr="00A81A03" w:rsidRDefault="00226F37" w:rsidP="00C739D0">
            <w:pPr>
              <w:numPr>
                <w:ilvl w:val="1"/>
                <w:numId w:val="22"/>
              </w:numPr>
              <w:tabs>
                <w:tab w:val="clear" w:pos="360"/>
              </w:tabs>
              <w:suppressAutoHyphens/>
              <w:spacing w:after="200"/>
              <w:ind w:left="576" w:right="-72" w:hanging="576"/>
              <w:rPr>
                <w:lang w:val="es-ES"/>
              </w:rPr>
            </w:pPr>
            <w:r w:rsidRPr="00A81A03">
              <w:rPr>
                <w:lang w:val="es-ES"/>
              </w:rPr>
              <w:t xml:space="preserve">Si el Contratista es una asociación en participación, consorcio o asociación (APCA) de dos o más personas, todas esas personas serán responsables ante el Contratante, en forma conjunta y solidaria, del cumplimiento de las disposiciones del Contrato, a menos que se disponga otra cosa en las </w:t>
            </w:r>
            <w:r w:rsidR="00BA4356" w:rsidRPr="00A81A03">
              <w:rPr>
                <w:lang w:val="es-ES"/>
              </w:rPr>
              <w:t>CEC</w:t>
            </w:r>
            <w:r w:rsidRPr="00A81A03">
              <w:rPr>
                <w:lang w:val="es-ES"/>
              </w:rPr>
              <w:t>, y designarán a una de ellas para que actúe como su representante, con facultades para obligar a la APCA. La composición o constitución de la APCA no podrá modificarse sin el consentimiento previo del Contratante.</w:t>
            </w:r>
          </w:p>
          <w:p w:rsidR="00226F37" w:rsidRPr="00A81A03" w:rsidRDefault="00226F37" w:rsidP="00C739D0">
            <w:pPr>
              <w:numPr>
                <w:ilvl w:val="1"/>
                <w:numId w:val="22"/>
              </w:numPr>
              <w:tabs>
                <w:tab w:val="clear" w:pos="360"/>
              </w:tabs>
              <w:suppressAutoHyphens/>
              <w:spacing w:after="200"/>
              <w:ind w:left="576" w:right="-72" w:hanging="576"/>
              <w:rPr>
                <w:lang w:val="es-ES"/>
              </w:rPr>
            </w:pPr>
            <w:r w:rsidRPr="00A81A03">
              <w:rPr>
                <w:lang w:val="es-ES"/>
              </w:rPr>
              <w:t xml:space="preserve">El Contratista </w:t>
            </w:r>
            <w:r w:rsidR="00A36494" w:rsidRPr="00A81A03">
              <w:rPr>
                <w:szCs w:val="24"/>
                <w:lang w:val="es-ES"/>
              </w:rPr>
              <w:t xml:space="preserve">permitirá, </w:t>
            </w:r>
            <w:r w:rsidR="00A36494" w:rsidRPr="00A81A03">
              <w:rPr>
                <w:spacing w:val="-3"/>
                <w:szCs w:val="24"/>
                <w:lang w:val="es-ES"/>
              </w:rPr>
              <w:t>y realizará todos los trámites para que sus Subcontratistas o Consultores permitan</w:t>
            </w:r>
            <w:r w:rsidR="00A36494" w:rsidRPr="00A81A03">
              <w:rPr>
                <w:szCs w:val="24"/>
                <w:lang w:val="es-ES"/>
              </w:rPr>
              <w:t xml:space="preserve"> </w:t>
            </w:r>
            <w:r w:rsidRPr="00A81A03">
              <w:rPr>
                <w:lang w:val="es-ES"/>
              </w:rPr>
              <w:t xml:space="preserve">al Banco y/o a las personas designadas por éste a inspeccionar el </w:t>
            </w:r>
            <w:r w:rsidR="00A36494" w:rsidRPr="00A81A03">
              <w:rPr>
                <w:lang w:val="es-ES"/>
              </w:rPr>
              <w:t>S</w:t>
            </w:r>
            <w:r w:rsidR="00A21A45" w:rsidRPr="00A81A03">
              <w:rPr>
                <w:lang w:val="es-ES"/>
              </w:rPr>
              <w:t>itio</w:t>
            </w:r>
            <w:r w:rsidRPr="00A81A03">
              <w:rPr>
                <w:lang w:val="es-ES"/>
              </w:rPr>
              <w:t xml:space="preserve"> y/o las cuentas y </w:t>
            </w:r>
            <w:r w:rsidR="00A36494" w:rsidRPr="00A81A03">
              <w:rPr>
                <w:lang w:val="es-ES"/>
              </w:rPr>
              <w:t xml:space="preserve">registros </w:t>
            </w:r>
            <w:r w:rsidRPr="00A81A03">
              <w:rPr>
                <w:lang w:val="es-ES"/>
              </w:rPr>
              <w:t xml:space="preserve">del Contratista y sus </w:t>
            </w:r>
            <w:r w:rsidR="00B011A1" w:rsidRPr="00A81A03">
              <w:rPr>
                <w:lang w:val="es-ES"/>
              </w:rPr>
              <w:t>Subcontratista</w:t>
            </w:r>
            <w:r w:rsidRPr="00A81A03">
              <w:rPr>
                <w:lang w:val="es-ES"/>
              </w:rPr>
              <w:t xml:space="preserve">s en relación con el cumplimiento del Contrato, y a someter dichas cuentas y </w:t>
            </w:r>
            <w:r w:rsidR="00A36494" w:rsidRPr="00A81A03">
              <w:rPr>
                <w:lang w:val="es-ES"/>
              </w:rPr>
              <w:t xml:space="preserve">registros </w:t>
            </w:r>
            <w:r w:rsidRPr="00A81A03">
              <w:rPr>
                <w:lang w:val="es-ES"/>
              </w:rPr>
              <w:t xml:space="preserve">a una </w:t>
            </w:r>
            <w:r w:rsidR="00A36494" w:rsidRPr="00A81A03">
              <w:rPr>
                <w:lang w:val="es-ES"/>
              </w:rPr>
              <w:t xml:space="preserve">auditoria </w:t>
            </w:r>
            <w:r w:rsidRPr="00A81A03">
              <w:rPr>
                <w:lang w:val="es-ES"/>
              </w:rPr>
              <w:t xml:space="preserve">por auditores designados por el Banco, si éste así lo </w:t>
            </w:r>
            <w:r w:rsidR="00A36494" w:rsidRPr="00A81A03">
              <w:rPr>
                <w:lang w:val="es-ES"/>
              </w:rPr>
              <w:t>exige</w:t>
            </w:r>
            <w:r w:rsidRPr="00A81A03">
              <w:rPr>
                <w:lang w:val="es-ES"/>
              </w:rPr>
              <w:t xml:space="preserve">. </w:t>
            </w:r>
            <w:r w:rsidR="00A36494" w:rsidRPr="00A81A03">
              <w:rPr>
                <w:lang w:val="es-ES"/>
              </w:rPr>
              <w:t xml:space="preserve">El </w:t>
            </w:r>
            <w:r w:rsidRPr="00A81A03">
              <w:rPr>
                <w:lang w:val="es-ES"/>
              </w:rPr>
              <w:t>Contratista</w:t>
            </w:r>
            <w:r w:rsidR="00A36494" w:rsidRPr="00A81A03">
              <w:rPr>
                <w:lang w:val="es-ES"/>
              </w:rPr>
              <w:t xml:space="preserve">, Subcontratista y Consultores deben prestar atención a </w:t>
            </w:r>
            <w:r w:rsidRPr="00A81A03">
              <w:rPr>
                <w:lang w:val="es-ES"/>
              </w:rPr>
              <w:t xml:space="preserve">la </w:t>
            </w:r>
            <w:r w:rsidR="00A553E0" w:rsidRPr="00A81A03">
              <w:rPr>
                <w:lang w:val="es-ES"/>
              </w:rPr>
              <w:t>Subcláusula</w:t>
            </w:r>
            <w:r w:rsidRPr="00A81A03">
              <w:rPr>
                <w:lang w:val="es-ES"/>
              </w:rPr>
              <w:t xml:space="preserve"> 6.1 de estas </w:t>
            </w:r>
            <w:r w:rsidR="00C47062" w:rsidRPr="00A81A03">
              <w:rPr>
                <w:lang w:val="es-ES"/>
              </w:rPr>
              <w:t>CGC</w:t>
            </w:r>
            <w:r w:rsidRPr="00A81A03">
              <w:rPr>
                <w:lang w:val="es-ES"/>
              </w:rPr>
              <w:t>,</w:t>
            </w:r>
            <w:r w:rsidR="00B142E5" w:rsidRPr="00A81A03">
              <w:rPr>
                <w:lang w:val="es-ES"/>
              </w:rPr>
              <w:t xml:space="preserve"> </w:t>
            </w:r>
            <w:r w:rsidR="00A36494" w:rsidRPr="00A81A03">
              <w:rPr>
                <w:lang w:val="es-ES"/>
              </w:rPr>
              <w:t>la cual define, entre otros,</w:t>
            </w:r>
            <w:r w:rsidRPr="00A81A03">
              <w:rPr>
                <w:lang w:val="es-ES"/>
              </w:rPr>
              <w:t xml:space="preserve"> que </w:t>
            </w:r>
            <w:r w:rsidR="00A36494" w:rsidRPr="00A81A03">
              <w:rPr>
                <w:lang w:val="es-ES"/>
              </w:rPr>
              <w:t xml:space="preserve">las </w:t>
            </w:r>
            <w:r w:rsidRPr="00A81A03">
              <w:rPr>
                <w:bCs/>
                <w:lang w:val="es-ES"/>
              </w:rPr>
              <w:t>actuaci</w:t>
            </w:r>
            <w:r w:rsidR="00A36494" w:rsidRPr="00A81A03">
              <w:rPr>
                <w:bCs/>
                <w:lang w:val="es-ES"/>
              </w:rPr>
              <w:t>ones</w:t>
            </w:r>
            <w:r w:rsidRPr="00A81A03">
              <w:rPr>
                <w:bCs/>
                <w:lang w:val="es-ES"/>
              </w:rPr>
              <w:t xml:space="preserve"> dirigida</w:t>
            </w:r>
            <w:r w:rsidR="00A36494" w:rsidRPr="00A81A03">
              <w:rPr>
                <w:bCs/>
                <w:lang w:val="es-ES"/>
              </w:rPr>
              <w:t>s</w:t>
            </w:r>
            <w:r w:rsidRPr="00A81A03">
              <w:rPr>
                <w:bCs/>
                <w:lang w:val="es-ES"/>
              </w:rPr>
              <w:t xml:space="preserve"> a </w:t>
            </w:r>
            <w:r w:rsidR="00A36494" w:rsidRPr="00A81A03">
              <w:rPr>
                <w:bCs/>
                <w:lang w:val="es-ES"/>
              </w:rPr>
              <w:t xml:space="preserve">impedir materialmente </w:t>
            </w:r>
            <w:r w:rsidRPr="00A81A03">
              <w:rPr>
                <w:bCs/>
                <w:lang w:val="es-ES"/>
              </w:rPr>
              <w:t xml:space="preserve">el ejercicio </w:t>
            </w:r>
            <w:r w:rsidR="00A36494" w:rsidRPr="00A81A03">
              <w:rPr>
                <w:bCs/>
                <w:lang w:val="es-ES"/>
              </w:rPr>
              <w:t xml:space="preserve">de los derechos </w:t>
            </w:r>
            <w:r w:rsidRPr="00A81A03">
              <w:rPr>
                <w:bCs/>
                <w:lang w:val="es-ES"/>
              </w:rPr>
              <w:t>del Banco de inspecci</w:t>
            </w:r>
            <w:r w:rsidR="00A36494" w:rsidRPr="00A81A03">
              <w:rPr>
                <w:bCs/>
                <w:lang w:val="es-ES"/>
              </w:rPr>
              <w:t>onar</w:t>
            </w:r>
            <w:r w:rsidRPr="00A81A03">
              <w:rPr>
                <w:bCs/>
                <w:lang w:val="es-ES"/>
              </w:rPr>
              <w:t xml:space="preserve"> y audit</w:t>
            </w:r>
            <w:r w:rsidR="00A36494" w:rsidRPr="00A81A03">
              <w:rPr>
                <w:bCs/>
                <w:lang w:val="es-ES"/>
              </w:rPr>
              <w:t>ar</w:t>
            </w:r>
            <w:r w:rsidRPr="00A81A03">
              <w:rPr>
                <w:bCs/>
                <w:lang w:val="es-ES"/>
              </w:rPr>
              <w:t xml:space="preserve"> </w:t>
            </w:r>
            <w:r w:rsidR="00A36494" w:rsidRPr="00A81A03">
              <w:rPr>
                <w:bCs/>
                <w:lang w:val="es-ES"/>
              </w:rPr>
              <w:t xml:space="preserve">estipulados en esta </w:t>
            </w:r>
            <w:r w:rsidR="00A553E0" w:rsidRPr="00A81A03">
              <w:rPr>
                <w:lang w:val="es-ES"/>
              </w:rPr>
              <w:t>Subcláusula</w:t>
            </w:r>
            <w:r w:rsidRPr="00A81A03">
              <w:rPr>
                <w:lang w:val="es-ES"/>
              </w:rPr>
              <w:t xml:space="preserve"> 9.8</w:t>
            </w:r>
            <w:r w:rsidR="00A36494" w:rsidRPr="00A81A03">
              <w:rPr>
                <w:lang w:val="es-ES"/>
              </w:rPr>
              <w:t>,</w:t>
            </w:r>
            <w:r w:rsidRPr="00A81A03">
              <w:rPr>
                <w:lang w:val="es-ES"/>
              </w:rPr>
              <w:t xml:space="preserve"> </w:t>
            </w:r>
            <w:r w:rsidRPr="00A81A03">
              <w:rPr>
                <w:bCs/>
                <w:color w:val="000000"/>
                <w:szCs w:val="24"/>
                <w:lang w:val="es-ES"/>
              </w:rPr>
              <w:t>constituye</w:t>
            </w:r>
            <w:r w:rsidR="00A36494" w:rsidRPr="00A81A03">
              <w:rPr>
                <w:bCs/>
                <w:color w:val="000000"/>
                <w:szCs w:val="24"/>
                <w:lang w:val="es-ES"/>
              </w:rPr>
              <w:t>n</w:t>
            </w:r>
            <w:r w:rsidRPr="00A81A03">
              <w:rPr>
                <w:bCs/>
                <w:color w:val="000000"/>
                <w:szCs w:val="24"/>
                <w:lang w:val="es-ES"/>
              </w:rPr>
              <w:t xml:space="preserve"> una práctica </w:t>
            </w:r>
            <w:r w:rsidR="00A36494" w:rsidRPr="00A81A03">
              <w:rPr>
                <w:bCs/>
                <w:color w:val="000000"/>
                <w:szCs w:val="24"/>
                <w:lang w:val="es-ES"/>
              </w:rPr>
              <w:t xml:space="preserve">causal de </w:t>
            </w:r>
            <w:r w:rsidRPr="00A81A03">
              <w:rPr>
                <w:bCs/>
                <w:color w:val="000000"/>
                <w:szCs w:val="24"/>
                <w:lang w:val="es-ES"/>
              </w:rPr>
              <w:t>rescisión del Contrato (</w:t>
            </w:r>
            <w:r w:rsidR="00A36494" w:rsidRPr="00A81A03">
              <w:rPr>
                <w:bCs/>
                <w:color w:val="000000"/>
                <w:szCs w:val="24"/>
                <w:lang w:val="es-ES"/>
              </w:rPr>
              <w:t xml:space="preserve">al igual que </w:t>
            </w:r>
            <w:r w:rsidRPr="00A81A03">
              <w:rPr>
                <w:bCs/>
                <w:color w:val="000000"/>
                <w:szCs w:val="24"/>
                <w:lang w:val="es-ES"/>
              </w:rPr>
              <w:t xml:space="preserve">la determinación de inelegibilidad </w:t>
            </w:r>
            <w:r w:rsidR="00A36494" w:rsidRPr="00A81A03">
              <w:rPr>
                <w:bCs/>
                <w:color w:val="000000"/>
                <w:szCs w:val="24"/>
                <w:lang w:val="es-ES"/>
              </w:rPr>
              <w:t xml:space="preserve">de acuerdo a </w:t>
            </w:r>
            <w:r w:rsidRPr="00A81A03">
              <w:rPr>
                <w:bCs/>
                <w:color w:val="000000"/>
                <w:szCs w:val="24"/>
                <w:lang w:val="es-ES"/>
              </w:rPr>
              <w:t>las Normas sobre Adquisiciones).</w:t>
            </w:r>
          </w:p>
        </w:tc>
      </w:tr>
      <w:tr w:rsidR="00226F37" w:rsidRPr="00A81A03" w:rsidTr="00226F37">
        <w:tc>
          <w:tcPr>
            <w:tcW w:w="2268" w:type="dxa"/>
          </w:tcPr>
          <w:p w:rsidR="00226F37" w:rsidRPr="00A81A03" w:rsidRDefault="00226F37" w:rsidP="00226F37">
            <w:pPr>
              <w:pStyle w:val="S7Header2"/>
              <w:rPr>
                <w:lang w:val="es-ES"/>
              </w:rPr>
            </w:pPr>
            <w:bookmarkStart w:id="774" w:name="_Toc347824638"/>
            <w:bookmarkStart w:id="775" w:name="_Toc233983728"/>
            <w:r w:rsidRPr="00A81A03">
              <w:rPr>
                <w:lang w:val="es-ES"/>
              </w:rPr>
              <w:t>10.</w:t>
            </w:r>
            <w:r w:rsidRPr="00A81A03">
              <w:rPr>
                <w:lang w:val="es-ES"/>
              </w:rPr>
              <w:tab/>
              <w:t>Responsabi-lidades del Contratante</w:t>
            </w:r>
            <w:bookmarkEnd w:id="774"/>
            <w:bookmarkEnd w:id="775"/>
          </w:p>
        </w:tc>
        <w:tc>
          <w:tcPr>
            <w:tcW w:w="6876" w:type="dxa"/>
          </w:tcPr>
          <w:p w:rsidR="00226F37" w:rsidRPr="00A81A03" w:rsidRDefault="00226F37" w:rsidP="00226F37">
            <w:pPr>
              <w:spacing w:after="200"/>
              <w:ind w:left="576" w:right="-72" w:hanging="576"/>
              <w:rPr>
                <w:lang w:val="es-ES"/>
              </w:rPr>
            </w:pPr>
            <w:r w:rsidRPr="00A81A03">
              <w:rPr>
                <w:lang w:val="es-ES"/>
              </w:rPr>
              <w:t>10.1</w:t>
            </w:r>
            <w:r w:rsidRPr="00A81A03">
              <w:rPr>
                <w:lang w:val="es-ES"/>
              </w:rPr>
              <w:tab/>
              <w:t xml:space="preserve">Excepto cuando el Contratante afirme expresamente otra cosa, toda la información y/o los datos que éste deba suministrar según se describe en el apéndice del </w:t>
            </w:r>
            <w:r w:rsidR="00BD22D6" w:rsidRPr="00A81A03">
              <w:rPr>
                <w:lang w:val="es-ES"/>
              </w:rPr>
              <w:t>Convenio del Contrato</w:t>
            </w:r>
            <w:r w:rsidRPr="00A81A03">
              <w:rPr>
                <w:lang w:val="es-ES"/>
              </w:rPr>
              <w:t xml:space="preserve"> titulado “Detalle de Obras y Suministros que Proveerá el Contratante” se juzgarán exactos y dignos de crédito.</w:t>
            </w:r>
          </w:p>
          <w:p w:rsidR="00226F37" w:rsidRPr="00A81A03" w:rsidRDefault="00226F37" w:rsidP="00226F37">
            <w:pPr>
              <w:spacing w:after="200"/>
              <w:ind w:left="576" w:right="-72" w:hanging="576"/>
              <w:rPr>
                <w:lang w:val="es-ES"/>
              </w:rPr>
            </w:pPr>
            <w:r w:rsidRPr="00A81A03">
              <w:rPr>
                <w:lang w:val="es-ES"/>
              </w:rPr>
              <w:t>10.2</w:t>
            </w:r>
            <w:r w:rsidRPr="00A81A03">
              <w:rPr>
                <w:lang w:val="es-ES"/>
              </w:rPr>
              <w:tab/>
              <w:t xml:space="preserve">El Contratante será responsable de obtener y dar la posesión jurídica y física del </w:t>
            </w:r>
            <w:r w:rsidR="00A21A45" w:rsidRPr="00A81A03">
              <w:rPr>
                <w:lang w:val="es-ES"/>
              </w:rPr>
              <w:t>sitio</w:t>
            </w:r>
            <w:r w:rsidRPr="00A81A03">
              <w:rPr>
                <w:lang w:val="es-ES"/>
              </w:rPr>
              <w:t xml:space="preserve"> de las instalaciones y el acceso al mismo, y de suministrar la posesión y el acceso a todos los demás lugares que sean razonablemente necesarios para la adecuada ejecución del Contrato, incluidas todas las </w:t>
            </w:r>
            <w:r w:rsidR="00B0379A" w:rsidRPr="00A81A03">
              <w:rPr>
                <w:lang w:val="es-ES"/>
              </w:rPr>
              <w:t xml:space="preserve">derechos </w:t>
            </w:r>
            <w:r w:rsidRPr="00A81A03">
              <w:rPr>
                <w:lang w:val="es-ES"/>
              </w:rPr>
              <w:t xml:space="preserve">de paso que se requieran, de conformidad con lo especificado en el apéndice del </w:t>
            </w:r>
            <w:r w:rsidR="00BD22D6" w:rsidRPr="00A81A03">
              <w:rPr>
                <w:lang w:val="es-ES"/>
              </w:rPr>
              <w:t>Convenio del Contrato</w:t>
            </w:r>
            <w:r w:rsidRPr="00A81A03">
              <w:rPr>
                <w:lang w:val="es-ES"/>
              </w:rPr>
              <w:t xml:space="preserve"> titulado “Detalle de Obras y Suministros que Proveerá el Contratante”. El Contratante dará plena posesión y concederá todos los derechos de acceso a esos lugares a más tardar en la fecha o las fechas que se especifican en este apéndice.</w:t>
            </w:r>
          </w:p>
          <w:p w:rsidR="00226F37" w:rsidRPr="00A81A03" w:rsidRDefault="00226F37" w:rsidP="00226F37">
            <w:pPr>
              <w:spacing w:after="200"/>
              <w:ind w:left="576" w:right="-72" w:hanging="576"/>
              <w:rPr>
                <w:lang w:val="es-ES"/>
              </w:rPr>
            </w:pPr>
            <w:r w:rsidRPr="00A81A03">
              <w:rPr>
                <w:lang w:val="es-ES"/>
              </w:rPr>
              <w:t>10.3</w:t>
            </w:r>
            <w:r w:rsidRPr="00A81A03">
              <w:rPr>
                <w:lang w:val="es-ES"/>
              </w:rPr>
              <w:tab/>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(a) el Contratante deba tramitar en su propio nombre a instancias de dichas autoridades o empresas públicas, (b) sean necesarios para el cumplimiento del Contrato, incluidos aquellos que se requieran para el cumplimiento de las respectivas obligaciones contractuales del Contratista y el Contratante y (c) se especifiquen en el apéndice del </w:t>
            </w:r>
            <w:r w:rsidR="00BD22D6" w:rsidRPr="00A81A03">
              <w:rPr>
                <w:lang w:val="es-ES"/>
              </w:rPr>
              <w:t>Convenio del Contrato</w:t>
            </w:r>
            <w:r w:rsidRPr="00A81A03">
              <w:rPr>
                <w:lang w:val="es-ES"/>
              </w:rPr>
              <w:t xml:space="preserve"> titulado “Detalle de Obras y Suministros que Proveerá el Contratante”.</w:t>
            </w:r>
          </w:p>
          <w:p w:rsidR="00226F37" w:rsidRPr="00A81A03" w:rsidRDefault="00226F37" w:rsidP="00226F37">
            <w:pPr>
              <w:spacing w:after="200"/>
              <w:ind w:left="576" w:right="-72" w:hanging="576"/>
              <w:rPr>
                <w:lang w:val="es-ES"/>
              </w:rPr>
            </w:pPr>
            <w:r w:rsidRPr="00A81A03">
              <w:rPr>
                <w:lang w:val="es-ES"/>
              </w:rPr>
              <w:t>10.4</w:t>
            </w:r>
            <w:r w:rsidRPr="00A81A03">
              <w:rPr>
                <w:lang w:val="es-ES"/>
              </w:rPr>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w:t>
            </w:r>
            <w:r w:rsidR="00C02AC4" w:rsidRPr="00A81A03">
              <w:rPr>
                <w:lang w:val="es-ES"/>
              </w:rPr>
              <w:t>,</w:t>
            </w:r>
            <w:r w:rsidRPr="00A81A03">
              <w:rPr>
                <w:lang w:val="es-ES"/>
              </w:rPr>
              <w:t xml:space="preserve"> dichas autoridades o empresas exijan al Contratista o los </w:t>
            </w:r>
            <w:r w:rsidR="00B011A1" w:rsidRPr="00A81A03">
              <w:rPr>
                <w:lang w:val="es-ES"/>
              </w:rPr>
              <w:t>Subcontratista</w:t>
            </w:r>
            <w:r w:rsidRPr="00A81A03">
              <w:rPr>
                <w:lang w:val="es-ES"/>
              </w:rPr>
              <w:t xml:space="preserve">s o al personal del Contratista o de los </w:t>
            </w:r>
            <w:r w:rsidR="00B011A1" w:rsidRPr="00A81A03">
              <w:rPr>
                <w:lang w:val="es-ES"/>
              </w:rPr>
              <w:t>Subcontratista</w:t>
            </w:r>
            <w:r w:rsidRPr="00A81A03">
              <w:rPr>
                <w:lang w:val="es-ES"/>
              </w:rPr>
              <w:t>s, según sea el caso.</w:t>
            </w:r>
          </w:p>
          <w:p w:rsidR="00226F37" w:rsidRPr="00A81A03" w:rsidRDefault="00226F37" w:rsidP="00226F37">
            <w:pPr>
              <w:spacing w:after="200"/>
              <w:ind w:left="576" w:right="-72" w:hanging="576"/>
              <w:rPr>
                <w:lang w:val="es-ES"/>
              </w:rPr>
            </w:pPr>
            <w:r w:rsidRPr="00A81A03">
              <w:rPr>
                <w:lang w:val="es-ES"/>
              </w:rPr>
              <w:t>10.5</w:t>
            </w:r>
            <w:r w:rsidRPr="00A81A03">
              <w:rPr>
                <w:lang w:val="es-ES"/>
              </w:rPr>
              <w:tab/>
              <w:t xml:space="preserve">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BD22D6" w:rsidRPr="00A81A03">
              <w:rPr>
                <w:lang w:val="es-ES"/>
              </w:rPr>
              <w:t>Convenio del Contrato</w:t>
            </w:r>
            <w:r w:rsidRPr="00A81A03">
              <w:rPr>
                <w:lang w:val="es-ES"/>
              </w:rPr>
              <w:t xml:space="preserve"> titulado “Detalle de Obras y Suministros que Proveerá el Contratante”, dentro del plazo especificado en el programa proporcionado por el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18.2 de estas </w:t>
            </w:r>
            <w:r w:rsidR="00C47062" w:rsidRPr="00A81A03">
              <w:rPr>
                <w:lang w:val="es-ES"/>
              </w:rPr>
              <w:t>CGC</w:t>
            </w:r>
            <w:r w:rsidRPr="00A81A03">
              <w:rPr>
                <w:lang w:val="es-ES"/>
              </w:rPr>
              <w:t xml:space="preserve"> y de la manera allí indicada o en otra forma convenida por el Contratante y el Contratista.</w:t>
            </w:r>
          </w:p>
          <w:p w:rsidR="00226F37" w:rsidRPr="00A81A03" w:rsidRDefault="00226F37" w:rsidP="00226F37">
            <w:pPr>
              <w:spacing w:after="200"/>
              <w:ind w:left="576" w:right="-72" w:hanging="576"/>
              <w:rPr>
                <w:lang w:val="es-ES"/>
              </w:rPr>
            </w:pPr>
            <w:r w:rsidRPr="00A81A03">
              <w:rPr>
                <w:lang w:val="es-ES"/>
              </w:rPr>
              <w:t>10.6</w:t>
            </w:r>
            <w:r w:rsidRPr="00A81A03">
              <w:rPr>
                <w:lang w:val="es-ES"/>
              </w:rPr>
              <w:tab/>
              <w:t xml:space="preserve">El Contratante será responsable del funcionamiento continuado de las instalaciones después de su terminación, de conformidad con la </w:t>
            </w:r>
            <w:r w:rsidR="00A553E0" w:rsidRPr="00A81A03">
              <w:rPr>
                <w:lang w:val="es-ES"/>
              </w:rPr>
              <w:t>Subcláusula</w:t>
            </w:r>
            <w:r w:rsidRPr="00A81A03">
              <w:rPr>
                <w:lang w:val="es-ES"/>
              </w:rPr>
              <w:t xml:space="preserve"> 24.8 de las </w:t>
            </w:r>
            <w:r w:rsidR="00C47062" w:rsidRPr="00A81A03">
              <w:rPr>
                <w:lang w:val="es-ES"/>
              </w:rPr>
              <w:t>CGC</w:t>
            </w:r>
            <w:r w:rsidRPr="00A81A03">
              <w:rPr>
                <w:lang w:val="es-ES"/>
              </w:rPr>
              <w:t xml:space="preserve">, y se encargará de facilitar la prueba o pruebas de garantía para las instalaciones, de conformidad con la </w:t>
            </w:r>
            <w:r w:rsidR="00A553E0" w:rsidRPr="00A81A03">
              <w:rPr>
                <w:lang w:val="es-ES"/>
              </w:rPr>
              <w:t>Subcláusula</w:t>
            </w:r>
            <w:r w:rsidRPr="00A81A03">
              <w:rPr>
                <w:lang w:val="es-ES"/>
              </w:rPr>
              <w:t xml:space="preserve"> 25.2 de las </w:t>
            </w:r>
            <w:r w:rsidR="00C47062" w:rsidRPr="00A81A03">
              <w:rPr>
                <w:lang w:val="es-ES"/>
              </w:rPr>
              <w:t>CGC</w:t>
            </w:r>
            <w:r w:rsidRPr="00A81A03">
              <w:rPr>
                <w:lang w:val="es-ES"/>
              </w:rPr>
              <w:t>.</w:t>
            </w:r>
          </w:p>
          <w:p w:rsidR="00226F37" w:rsidRPr="00A81A03" w:rsidRDefault="00226F37" w:rsidP="00C739D0">
            <w:pPr>
              <w:numPr>
                <w:ilvl w:val="1"/>
                <w:numId w:val="23"/>
              </w:numPr>
              <w:suppressAutoHyphens/>
              <w:spacing w:after="200"/>
              <w:ind w:left="576" w:right="-72" w:hanging="576"/>
              <w:rPr>
                <w:lang w:val="es-ES"/>
              </w:rPr>
            </w:pPr>
            <w:r w:rsidRPr="00A81A03">
              <w:rPr>
                <w:lang w:val="es-ES"/>
              </w:rPr>
              <w:t xml:space="preserve">Todos los costos y los gastos relacionados con el cumplimiento de las obligaciones en virtud de la presente </w:t>
            </w:r>
            <w:r w:rsidR="00473624" w:rsidRPr="00A81A03">
              <w:rPr>
                <w:lang w:val="es-ES"/>
              </w:rPr>
              <w:t>Cláusula</w:t>
            </w:r>
            <w:r w:rsidRPr="00A81A03">
              <w:rPr>
                <w:lang w:val="es-ES"/>
              </w:rPr>
              <w:t xml:space="preserve"> 10 de las </w:t>
            </w:r>
            <w:r w:rsidR="00C47062" w:rsidRPr="00A81A03">
              <w:rPr>
                <w:lang w:val="es-ES"/>
              </w:rPr>
              <w:t>CGC</w:t>
            </w:r>
            <w:r w:rsidRPr="00A81A03">
              <w:rPr>
                <w:lang w:val="es-ES"/>
              </w:rPr>
              <w:t xml:space="preserve"> correrán por cuenta del Contratante, salvo aquéllos que deba efectuar el Contratista con respecto a la realización de las pruebas de garantía, de conformidad con la </w:t>
            </w:r>
            <w:r w:rsidR="00A553E0" w:rsidRPr="00A81A03">
              <w:rPr>
                <w:lang w:val="es-ES"/>
              </w:rPr>
              <w:t>Subcláusula</w:t>
            </w:r>
            <w:r w:rsidRPr="00A81A03">
              <w:rPr>
                <w:lang w:val="es-ES"/>
              </w:rPr>
              <w:t xml:space="preserve"> 25.2 de las </w:t>
            </w:r>
            <w:r w:rsidR="00C47062" w:rsidRPr="00A81A03">
              <w:rPr>
                <w:lang w:val="es-ES"/>
              </w:rPr>
              <w:t>CGC</w:t>
            </w:r>
            <w:r w:rsidRPr="00A81A03">
              <w:rPr>
                <w:lang w:val="es-ES"/>
              </w:rPr>
              <w:t>.</w:t>
            </w:r>
          </w:p>
          <w:p w:rsidR="00226F37" w:rsidRPr="00A81A03" w:rsidRDefault="00226F37" w:rsidP="00C739D0">
            <w:pPr>
              <w:numPr>
                <w:ilvl w:val="1"/>
                <w:numId w:val="23"/>
              </w:numPr>
              <w:suppressAutoHyphens/>
              <w:spacing w:after="200"/>
              <w:ind w:left="576" w:right="-72" w:hanging="576"/>
              <w:rPr>
                <w:lang w:val="es-ES"/>
              </w:rPr>
            </w:pPr>
            <w:r w:rsidRPr="00A81A03">
              <w:rPr>
                <w:color w:val="000000"/>
                <w:szCs w:val="24"/>
                <w:lang w:val="es-ES"/>
              </w:rPr>
              <w:t xml:space="preserve">En caso de que el Contratante incumpla alguna de sus obligaciones estipuladas en la presente </w:t>
            </w:r>
            <w:r w:rsidR="00473624" w:rsidRPr="00A81A03">
              <w:rPr>
                <w:color w:val="000000"/>
                <w:szCs w:val="24"/>
                <w:lang w:val="es-ES"/>
              </w:rPr>
              <w:t>Cláusula</w:t>
            </w:r>
            <w:r w:rsidRPr="00A81A03">
              <w:rPr>
                <w:color w:val="000000"/>
                <w:szCs w:val="24"/>
                <w:lang w:val="es-ES"/>
              </w:rPr>
              <w:t>, el costo suplementario que de ello se derive para el Contratista será determinado por el Gerente de Proyecto y se añadirá al precio del Contrato.</w:t>
            </w:r>
          </w:p>
        </w:tc>
      </w:tr>
    </w:tbl>
    <w:p w:rsidR="00226F37" w:rsidRPr="00A81A03" w:rsidRDefault="00226F37" w:rsidP="00A96BED">
      <w:pPr>
        <w:pStyle w:val="S7Header1"/>
        <w:numPr>
          <w:ilvl w:val="0"/>
          <w:numId w:val="64"/>
        </w:numPr>
        <w:rPr>
          <w:lang w:val="es-ES"/>
        </w:rPr>
      </w:pPr>
      <w:bookmarkStart w:id="776" w:name="_Toc347824639"/>
      <w:bookmarkStart w:id="777" w:name="_Toc233983729"/>
      <w:r w:rsidRPr="00A81A03">
        <w:rPr>
          <w:lang w:val="es-ES"/>
        </w:rPr>
        <w:t>Pagos</w:t>
      </w:r>
      <w:bookmarkEnd w:id="776"/>
      <w:bookmarkEnd w:id="777"/>
    </w:p>
    <w:tbl>
      <w:tblPr>
        <w:tblW w:w="0" w:type="auto"/>
        <w:tblLayout w:type="fixed"/>
        <w:tblLook w:val="0000" w:firstRow="0" w:lastRow="0" w:firstColumn="0" w:lastColumn="0" w:noHBand="0" w:noVBand="0"/>
      </w:tblPr>
      <w:tblGrid>
        <w:gridCol w:w="2268"/>
        <w:gridCol w:w="6876"/>
      </w:tblGrid>
      <w:tr w:rsidR="00226F37" w:rsidRPr="00A81A03" w:rsidTr="00226F37">
        <w:tc>
          <w:tcPr>
            <w:tcW w:w="2268" w:type="dxa"/>
          </w:tcPr>
          <w:p w:rsidR="00226F37" w:rsidRPr="00A81A03" w:rsidRDefault="00226F37" w:rsidP="00226F37">
            <w:pPr>
              <w:pStyle w:val="S7Header2"/>
              <w:rPr>
                <w:lang w:val="es-ES"/>
              </w:rPr>
            </w:pPr>
            <w:bookmarkStart w:id="778" w:name="_Toc347824640"/>
            <w:bookmarkStart w:id="779" w:name="_Toc233983730"/>
            <w:r w:rsidRPr="00A81A03">
              <w:rPr>
                <w:lang w:val="es-ES"/>
              </w:rPr>
              <w:t>11.</w:t>
            </w:r>
            <w:r w:rsidRPr="00A81A03">
              <w:rPr>
                <w:lang w:val="es-ES"/>
              </w:rPr>
              <w:tab/>
              <w:t>Precio del Contrato</w:t>
            </w:r>
            <w:bookmarkEnd w:id="778"/>
            <w:bookmarkEnd w:id="779"/>
          </w:p>
        </w:tc>
        <w:tc>
          <w:tcPr>
            <w:tcW w:w="6876" w:type="dxa"/>
          </w:tcPr>
          <w:p w:rsidR="00226F37" w:rsidRPr="00A81A03" w:rsidRDefault="00226F37" w:rsidP="00226F37">
            <w:pPr>
              <w:spacing w:after="200"/>
              <w:ind w:left="576" w:right="-72" w:hanging="576"/>
              <w:rPr>
                <w:lang w:val="es-ES"/>
              </w:rPr>
            </w:pPr>
            <w:r w:rsidRPr="00A81A03">
              <w:rPr>
                <w:lang w:val="es-ES"/>
              </w:rPr>
              <w:t>11.1</w:t>
            </w:r>
            <w:r w:rsidRPr="00A81A03">
              <w:rPr>
                <w:lang w:val="es-ES"/>
              </w:rPr>
              <w:tab/>
              <w:t xml:space="preserve">El precio del Contrato será el que se indique en el artículo 2 (Precio del Contrato y </w:t>
            </w:r>
            <w:r w:rsidR="00745CDC" w:rsidRPr="00A81A03">
              <w:rPr>
                <w:lang w:val="es-ES"/>
              </w:rPr>
              <w:t>C</w:t>
            </w:r>
            <w:r w:rsidRPr="00A81A03">
              <w:rPr>
                <w:lang w:val="es-ES"/>
              </w:rPr>
              <w:t xml:space="preserve">ondiciones de </w:t>
            </w:r>
            <w:r w:rsidR="00745CDC" w:rsidRPr="00A81A03">
              <w:rPr>
                <w:lang w:val="es-ES"/>
              </w:rPr>
              <w:t>P</w:t>
            </w:r>
            <w:r w:rsidRPr="00A81A03">
              <w:rPr>
                <w:lang w:val="es-ES"/>
              </w:rPr>
              <w:t xml:space="preserve">ago) del </w:t>
            </w:r>
            <w:r w:rsidR="00745CDC" w:rsidRPr="00A81A03">
              <w:rPr>
                <w:lang w:val="es-ES"/>
              </w:rPr>
              <w:t xml:space="preserve">Convenio </w:t>
            </w:r>
            <w:r w:rsidRPr="00A81A03">
              <w:rPr>
                <w:lang w:val="es-ES"/>
              </w:rPr>
              <w:t>del Contrato.</w:t>
            </w:r>
          </w:p>
          <w:p w:rsidR="00226F37" w:rsidRPr="00A81A03" w:rsidRDefault="00226F37" w:rsidP="00226F37">
            <w:pPr>
              <w:spacing w:after="200"/>
              <w:ind w:left="576" w:right="-72" w:hanging="576"/>
              <w:rPr>
                <w:lang w:val="es-ES"/>
              </w:rPr>
            </w:pPr>
            <w:r w:rsidRPr="00A81A03">
              <w:rPr>
                <w:lang w:val="es-ES"/>
              </w:rPr>
              <w:t>11.2</w:t>
            </w:r>
            <w:r w:rsidRPr="00A81A03">
              <w:rPr>
                <w:lang w:val="es-ES"/>
              </w:rPr>
              <w:tab/>
              <w:t xml:space="preserve">A menos que </w:t>
            </w:r>
            <w:r w:rsidRPr="00A81A03">
              <w:rPr>
                <w:b/>
                <w:lang w:val="es-ES"/>
              </w:rPr>
              <w:t xml:space="preserve">se incorpore en las </w:t>
            </w:r>
            <w:r w:rsidR="00BA4356" w:rsidRPr="00A81A03">
              <w:rPr>
                <w:b/>
                <w:lang w:val="es-ES"/>
              </w:rPr>
              <w:t>CEC</w:t>
            </w:r>
            <w:r w:rsidRPr="00A81A03">
              <w:rPr>
                <w:lang w:val="es-ES"/>
              </w:rPr>
              <w:t xml:space="preserve"> una </w:t>
            </w:r>
            <w:r w:rsidR="00473624" w:rsidRPr="00A81A03">
              <w:rPr>
                <w:lang w:val="es-ES"/>
              </w:rPr>
              <w:t>Cláusula</w:t>
            </w:r>
            <w:r w:rsidRPr="00A81A03">
              <w:rPr>
                <w:lang w:val="es-ES"/>
              </w:rPr>
              <w:t xml:space="preserve"> de </w:t>
            </w:r>
            <w:r w:rsidR="00233CCE" w:rsidRPr="00A81A03">
              <w:rPr>
                <w:lang w:val="es-ES"/>
              </w:rPr>
              <w:t>ajuste</w:t>
            </w:r>
            <w:r w:rsidRPr="00A81A03">
              <w:rPr>
                <w:lang w:val="es-ES"/>
              </w:rPr>
              <w:t>, el precio del Contrato será una suma alzada fija, que no podrá modificarse, salvo en caso de una modificación de las instalaciones o si se dispone otra cosa en el Contrato.</w:t>
            </w:r>
          </w:p>
          <w:p w:rsidR="00226F37" w:rsidRPr="00A81A03" w:rsidRDefault="00226F37" w:rsidP="00226F37">
            <w:pPr>
              <w:spacing w:after="200"/>
              <w:ind w:left="576" w:right="-72" w:hanging="576"/>
              <w:rPr>
                <w:lang w:val="es-ES"/>
              </w:rPr>
            </w:pPr>
            <w:r w:rsidRPr="00A81A03">
              <w:rPr>
                <w:lang w:val="es-ES"/>
              </w:rPr>
              <w:t>11.3</w:t>
            </w:r>
            <w:r w:rsidRPr="00A81A03">
              <w:rPr>
                <w:lang w:val="es-ES"/>
              </w:rPr>
              <w:tab/>
              <w:t xml:space="preserve">Con sujeción a las </w:t>
            </w:r>
            <w:r w:rsidR="00A553E0" w:rsidRPr="00A81A03">
              <w:rPr>
                <w:lang w:val="es-ES"/>
              </w:rPr>
              <w:t>Subcláusula</w:t>
            </w:r>
            <w:r w:rsidRPr="00A81A03">
              <w:rPr>
                <w:lang w:val="es-ES"/>
              </w:rPr>
              <w:t xml:space="preserve">s 9.2 y 10.1 y a la </w:t>
            </w:r>
            <w:r w:rsidR="00473624" w:rsidRPr="00A81A03">
              <w:rPr>
                <w:lang w:val="es-ES"/>
              </w:rPr>
              <w:t>Cláusula</w:t>
            </w:r>
            <w:r w:rsidRPr="00A81A03">
              <w:rPr>
                <w:lang w:val="es-ES"/>
              </w:rPr>
              <w:t xml:space="preserve"> 35 de estas </w:t>
            </w:r>
            <w:r w:rsidR="00C47062" w:rsidRPr="00A81A03">
              <w:rPr>
                <w:lang w:val="es-ES"/>
              </w:rPr>
              <w:t>CGC</w:t>
            </w:r>
            <w:r w:rsidRPr="00A81A03">
              <w:rPr>
                <w:lang w:val="es-ES"/>
              </w:rPr>
              <w:t>, se considerará que el Contratista ha aceptado como correcto y suficiente el precio del Contrato, el cual, salvo si se dispone otra cosa en el Contrato, deberá cubrir todas las obligaciones contractuales del Contratista.</w:t>
            </w:r>
          </w:p>
        </w:tc>
      </w:tr>
      <w:tr w:rsidR="00226F37" w:rsidRPr="00A81A03" w:rsidTr="00226F37">
        <w:tc>
          <w:tcPr>
            <w:tcW w:w="2268" w:type="dxa"/>
          </w:tcPr>
          <w:p w:rsidR="00226F37" w:rsidRPr="00A81A03" w:rsidRDefault="00226F37" w:rsidP="00226F37">
            <w:pPr>
              <w:pStyle w:val="S7Header2"/>
              <w:rPr>
                <w:lang w:val="es-ES"/>
              </w:rPr>
            </w:pPr>
            <w:bookmarkStart w:id="780" w:name="_Toc347824641"/>
            <w:bookmarkStart w:id="781" w:name="_Toc233983731"/>
            <w:r w:rsidRPr="00A81A03">
              <w:rPr>
                <w:lang w:val="es-ES"/>
              </w:rPr>
              <w:t>12.</w:t>
            </w:r>
            <w:r w:rsidRPr="00A81A03">
              <w:rPr>
                <w:lang w:val="es-ES"/>
              </w:rPr>
              <w:tab/>
              <w:t xml:space="preserve">Condiciones de </w:t>
            </w:r>
            <w:r w:rsidR="00543C01" w:rsidRPr="00A81A03">
              <w:rPr>
                <w:lang w:val="es-ES"/>
              </w:rPr>
              <w:t>P</w:t>
            </w:r>
            <w:r w:rsidRPr="00A81A03">
              <w:rPr>
                <w:lang w:val="es-ES"/>
              </w:rPr>
              <w:t>ago</w:t>
            </w:r>
            <w:bookmarkEnd w:id="780"/>
            <w:bookmarkEnd w:id="781"/>
          </w:p>
        </w:tc>
        <w:tc>
          <w:tcPr>
            <w:tcW w:w="6876" w:type="dxa"/>
          </w:tcPr>
          <w:p w:rsidR="00226F37" w:rsidRPr="00A81A03" w:rsidRDefault="00226F37" w:rsidP="00226F37">
            <w:pPr>
              <w:spacing w:after="200"/>
              <w:ind w:left="576" w:right="-72" w:hanging="576"/>
              <w:rPr>
                <w:lang w:val="es-ES"/>
              </w:rPr>
            </w:pPr>
            <w:r w:rsidRPr="00A81A03">
              <w:rPr>
                <w:lang w:val="es-ES"/>
              </w:rPr>
              <w:t>12.1</w:t>
            </w:r>
            <w:r w:rsidRPr="00A81A03">
              <w:rPr>
                <w:lang w:val="es-ES"/>
              </w:rPr>
              <w:tab/>
              <w:t xml:space="preserve">El Precio del Contrato se pagará según se especifica en el artículo 2 (Precio del Contrato y </w:t>
            </w:r>
            <w:r w:rsidR="00543C01" w:rsidRPr="00A81A03">
              <w:rPr>
                <w:lang w:val="es-ES"/>
              </w:rPr>
              <w:t>C</w:t>
            </w:r>
            <w:r w:rsidRPr="00A81A03">
              <w:rPr>
                <w:lang w:val="es-ES"/>
              </w:rPr>
              <w:t xml:space="preserve">ondiciones de </w:t>
            </w:r>
            <w:r w:rsidR="00543C01" w:rsidRPr="00A81A03">
              <w:rPr>
                <w:lang w:val="es-ES"/>
              </w:rPr>
              <w:t>P</w:t>
            </w:r>
            <w:r w:rsidRPr="00A81A03">
              <w:rPr>
                <w:lang w:val="es-ES"/>
              </w:rPr>
              <w:t xml:space="preserve">ago) del Formulario del Contrato y en el apéndice del </w:t>
            </w:r>
            <w:r w:rsidR="00BD22D6" w:rsidRPr="00A81A03">
              <w:rPr>
                <w:lang w:val="es-ES"/>
              </w:rPr>
              <w:t>Convenio del Contrato</w:t>
            </w:r>
            <w:r w:rsidRPr="00A81A03">
              <w:rPr>
                <w:lang w:val="es-ES"/>
              </w:rPr>
              <w:t xml:space="preserve"> titulado “Condiciones y Procedimientos de Pago”, en el cual se describen también los procedimientos que han de seguirse para solicitar y tramitar los pagos.</w:t>
            </w:r>
          </w:p>
          <w:p w:rsidR="00226F37" w:rsidRPr="00A81A03" w:rsidRDefault="00226F37" w:rsidP="00226F37">
            <w:pPr>
              <w:spacing w:after="200"/>
              <w:ind w:left="576" w:right="-72" w:hanging="576"/>
              <w:rPr>
                <w:lang w:val="es-ES"/>
              </w:rPr>
            </w:pPr>
            <w:r w:rsidRPr="00A81A03">
              <w:rPr>
                <w:lang w:val="es-ES"/>
              </w:rPr>
              <w:t>12.2</w:t>
            </w:r>
            <w:r w:rsidRPr="00A81A03">
              <w:rPr>
                <w:lang w:val="es-ES"/>
              </w:rPr>
              <w:tab/>
              <w:t>Ningún pago efectuado por el Contratante implicará la aceptación por parte del Contratante de las instalaciones o de cualquier parte o partes de ellas.</w:t>
            </w:r>
          </w:p>
          <w:p w:rsidR="00226F37" w:rsidRPr="00A81A03" w:rsidRDefault="00226F37" w:rsidP="00226F37">
            <w:pPr>
              <w:spacing w:after="200"/>
              <w:ind w:left="576" w:right="-72" w:hanging="576"/>
              <w:rPr>
                <w:lang w:val="es-ES"/>
              </w:rPr>
            </w:pPr>
            <w:r w:rsidRPr="00A81A03">
              <w:rPr>
                <w:lang w:val="es-ES"/>
              </w:rPr>
              <w:t>12.3</w:t>
            </w:r>
            <w:r w:rsidRPr="00A81A03">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BD22D6" w:rsidRPr="00A81A03">
              <w:rPr>
                <w:lang w:val="es-ES"/>
              </w:rPr>
              <w:t>Convenio del Contrato</w:t>
            </w:r>
            <w:r w:rsidRPr="00A81A03">
              <w:rPr>
                <w:lang w:val="es-ES"/>
              </w:rPr>
              <w:t xml:space="preserve"> titulado “Condiciones y Procedimientos de Pago”, durante el período de la demora y hasta que se haya efectuado la totalidad de dicho pago, ya sea antes o después de un fallo o laudo arbitral.</w:t>
            </w:r>
          </w:p>
          <w:p w:rsidR="00226F37" w:rsidRPr="00A81A03" w:rsidRDefault="00226F37" w:rsidP="00543C01">
            <w:pPr>
              <w:spacing w:after="200"/>
              <w:ind w:left="576" w:right="-72" w:hanging="576"/>
              <w:rPr>
                <w:lang w:val="es-ES"/>
              </w:rPr>
            </w:pPr>
            <w:r w:rsidRPr="00A81A03">
              <w:rPr>
                <w:lang w:val="es-ES"/>
              </w:rPr>
              <w:t>12.4</w:t>
            </w:r>
            <w:r w:rsidRPr="00A81A03">
              <w:rPr>
                <w:lang w:val="es-ES"/>
              </w:rPr>
              <w:tab/>
              <w:t xml:space="preserve">La moneda o las monedas en que hayan de hacerse los pagos al Contratista </w:t>
            </w:r>
            <w:r w:rsidR="00543C01" w:rsidRPr="00A81A03">
              <w:rPr>
                <w:lang w:val="es-ES"/>
              </w:rPr>
              <w:t xml:space="preserve">en virtud </w:t>
            </w:r>
            <w:r w:rsidRPr="00A81A03">
              <w:rPr>
                <w:lang w:val="es-ES"/>
              </w:rPr>
              <w:t xml:space="preserve">al presente Contrato se especificarán en el apéndice del </w:t>
            </w:r>
            <w:r w:rsidR="00BD22D6" w:rsidRPr="00A81A03">
              <w:rPr>
                <w:lang w:val="es-ES"/>
              </w:rPr>
              <w:t>Convenio del Contrato</w:t>
            </w:r>
            <w:r w:rsidRPr="00A81A03">
              <w:rPr>
                <w:lang w:val="es-ES"/>
              </w:rPr>
              <w:t xml:space="preserve"> titulado “Condiciones y Procedimientos de Pago”, con sujeción al principio general de que todos los pagos se harán en la moneda o las monedas en que se haya establecido el precio del Contrato en la oferta del Contratista.</w:t>
            </w:r>
          </w:p>
        </w:tc>
      </w:tr>
      <w:tr w:rsidR="00226F37" w:rsidRPr="00A81A03" w:rsidTr="00226F37">
        <w:tc>
          <w:tcPr>
            <w:tcW w:w="2268" w:type="dxa"/>
          </w:tcPr>
          <w:p w:rsidR="00226F37" w:rsidRPr="00A81A03" w:rsidRDefault="00226F37" w:rsidP="00226F37">
            <w:pPr>
              <w:pStyle w:val="S7Header2"/>
              <w:rPr>
                <w:lang w:val="es-ES"/>
              </w:rPr>
            </w:pPr>
            <w:bookmarkStart w:id="782" w:name="_Toc347824642"/>
            <w:bookmarkStart w:id="783" w:name="_Toc233983732"/>
            <w:r w:rsidRPr="00A81A03">
              <w:rPr>
                <w:lang w:val="es-ES"/>
              </w:rPr>
              <w:t>13.</w:t>
            </w:r>
            <w:r w:rsidRPr="00A81A03">
              <w:rPr>
                <w:lang w:val="es-ES"/>
              </w:rPr>
              <w:tab/>
              <w:t>Garantías</w:t>
            </w:r>
            <w:bookmarkEnd w:id="782"/>
            <w:bookmarkEnd w:id="783"/>
          </w:p>
        </w:tc>
        <w:tc>
          <w:tcPr>
            <w:tcW w:w="6876" w:type="dxa"/>
          </w:tcPr>
          <w:p w:rsidR="00226F37" w:rsidRPr="00A81A03" w:rsidRDefault="00226F37" w:rsidP="00226F37">
            <w:pPr>
              <w:spacing w:after="200"/>
              <w:ind w:left="576" w:right="-72" w:hanging="576"/>
              <w:rPr>
                <w:lang w:val="es-ES"/>
              </w:rPr>
            </w:pPr>
            <w:r w:rsidRPr="00A81A03">
              <w:rPr>
                <w:lang w:val="es-ES"/>
              </w:rPr>
              <w:t>13.1</w:t>
            </w:r>
            <w:r w:rsidRPr="00A81A03">
              <w:rPr>
                <w:lang w:val="es-ES"/>
              </w:rPr>
              <w:tab/>
            </w:r>
            <w:r w:rsidRPr="00A81A03">
              <w:rPr>
                <w:u w:val="single"/>
                <w:lang w:val="es-ES"/>
              </w:rPr>
              <w:t xml:space="preserve">Suministro de </w:t>
            </w:r>
            <w:r w:rsidR="00701422" w:rsidRPr="00A81A03">
              <w:rPr>
                <w:u w:val="single"/>
                <w:lang w:val="es-ES"/>
              </w:rPr>
              <w:t>G</w:t>
            </w:r>
            <w:r w:rsidRPr="00A81A03">
              <w:rPr>
                <w:u w:val="single"/>
                <w:lang w:val="es-ES"/>
              </w:rPr>
              <w:t>arantías</w:t>
            </w:r>
          </w:p>
          <w:p w:rsidR="00226F37" w:rsidRPr="00A81A03" w:rsidRDefault="00226F37" w:rsidP="00226F37">
            <w:pPr>
              <w:spacing w:after="200"/>
              <w:ind w:left="576" w:right="-72" w:hanging="576"/>
              <w:rPr>
                <w:lang w:val="es-ES"/>
              </w:rPr>
            </w:pPr>
            <w:r w:rsidRPr="00A81A03">
              <w:rPr>
                <w:lang w:val="es-ES"/>
              </w:rPr>
              <w:tab/>
              <w:t>El Contratista suministrará al Contratante las garantías que se especifican a continuación en el plazo, por el monto y en la forma que se especifican a continuación.</w:t>
            </w:r>
          </w:p>
          <w:p w:rsidR="00226F37" w:rsidRPr="00A81A03" w:rsidRDefault="00226F37" w:rsidP="00226F37">
            <w:pPr>
              <w:spacing w:after="200"/>
              <w:ind w:left="576" w:right="-72" w:hanging="576"/>
              <w:rPr>
                <w:lang w:val="es-ES"/>
              </w:rPr>
            </w:pPr>
            <w:r w:rsidRPr="00A81A03">
              <w:rPr>
                <w:lang w:val="es-ES"/>
              </w:rPr>
              <w:t>13.2</w:t>
            </w:r>
            <w:r w:rsidRPr="00A81A03">
              <w:rPr>
                <w:lang w:val="es-ES"/>
              </w:rPr>
              <w:tab/>
            </w:r>
            <w:r w:rsidRPr="00A81A03">
              <w:rPr>
                <w:u w:val="single"/>
                <w:lang w:val="es-ES"/>
              </w:rPr>
              <w:t>Garantía por Anticipo</w:t>
            </w:r>
          </w:p>
          <w:p w:rsidR="00226F37" w:rsidRPr="00A81A03" w:rsidRDefault="00226F37" w:rsidP="00226F37">
            <w:pPr>
              <w:spacing w:after="200"/>
              <w:ind w:left="1418" w:right="-72" w:hanging="842"/>
              <w:rPr>
                <w:lang w:val="es-ES"/>
              </w:rPr>
            </w:pPr>
            <w:r w:rsidRPr="00A81A03">
              <w:rPr>
                <w:lang w:val="es-ES"/>
              </w:rPr>
              <w:t>13.2.1</w:t>
            </w:r>
            <w:r w:rsidRPr="00A81A03">
              <w:rPr>
                <w:lang w:val="es-ES"/>
              </w:rPr>
              <w:tab/>
              <w:t xml:space="preserve">El Contratista proporcionará, dentro de los veintiocho (28) días posteriores a la notificación de la adjudicación del Contrato, una garantía por un monto igual al del anticipo calculado de conformidad con el apéndice del </w:t>
            </w:r>
            <w:r w:rsidR="00BD22D6" w:rsidRPr="00A81A03">
              <w:rPr>
                <w:lang w:val="es-ES"/>
              </w:rPr>
              <w:t>Convenio del Contrato</w:t>
            </w:r>
            <w:r w:rsidRPr="00A81A03">
              <w:rPr>
                <w:lang w:val="es-ES"/>
              </w:rPr>
              <w:t xml:space="preserve"> titulado “Condiciones y Procedimientos de Pago” y en la misma moneda o monedas.</w:t>
            </w:r>
          </w:p>
          <w:p w:rsidR="00226F37" w:rsidRPr="00A81A03" w:rsidRDefault="00226F37" w:rsidP="00226F37">
            <w:pPr>
              <w:spacing w:after="200"/>
              <w:ind w:left="1418" w:right="-72" w:hanging="842"/>
              <w:rPr>
                <w:lang w:val="es-ES"/>
              </w:rPr>
            </w:pPr>
            <w:r w:rsidRPr="00A81A03">
              <w:rPr>
                <w:lang w:val="es-ES"/>
              </w:rPr>
              <w:t>13.2.2</w:t>
            </w:r>
            <w:r w:rsidRPr="00A81A03">
              <w:rPr>
                <w:lang w:val="es-ES"/>
              </w:rPr>
              <w:tab/>
              <w:t xml:space="preserve">La garantía se suministrará en la forma prevista </w:t>
            </w:r>
            <w:r w:rsidR="00F869A5" w:rsidRPr="00A81A03">
              <w:rPr>
                <w:lang w:val="es-ES"/>
              </w:rPr>
              <w:t>en el</w:t>
            </w:r>
            <w:r w:rsidRPr="00A81A03">
              <w:rPr>
                <w:lang w:val="es-ES"/>
              </w:rPr>
              <w:t xml:space="preserve"> documento de licitación o en otra forma que el Contratante considere aceptable. El monto de la garantía se reducirá en proporción al valor de las instalaciones ejecutadas por el Contratista y pagadas periódicamente a éste, y se anulará automáticamente cuando el Contratante haya recuperado la totalidad del monto del anticipo. La garantía se devolverá al Contratista inmediatamente después de su expiración.</w:t>
            </w:r>
          </w:p>
          <w:p w:rsidR="00226F37" w:rsidRPr="00A81A03" w:rsidRDefault="00226F37" w:rsidP="00226F37">
            <w:pPr>
              <w:spacing w:after="200"/>
              <w:ind w:left="576" w:right="-72" w:hanging="576"/>
              <w:rPr>
                <w:lang w:val="es-ES"/>
              </w:rPr>
            </w:pPr>
            <w:r w:rsidRPr="00A81A03">
              <w:rPr>
                <w:lang w:val="es-ES"/>
              </w:rPr>
              <w:t>13.3</w:t>
            </w:r>
            <w:r w:rsidRPr="00A81A03">
              <w:rPr>
                <w:lang w:val="es-ES"/>
              </w:rPr>
              <w:tab/>
            </w:r>
            <w:r w:rsidRPr="00A81A03">
              <w:rPr>
                <w:u w:val="single"/>
                <w:lang w:val="es-ES"/>
              </w:rPr>
              <w:t>Garantía de Cumplimiento</w:t>
            </w:r>
          </w:p>
          <w:p w:rsidR="00226F37" w:rsidRPr="00A81A03" w:rsidRDefault="00226F37" w:rsidP="00226F37">
            <w:pPr>
              <w:spacing w:after="200"/>
              <w:ind w:left="1418" w:right="-72" w:hanging="842"/>
              <w:rPr>
                <w:lang w:val="es-ES"/>
              </w:rPr>
            </w:pPr>
            <w:r w:rsidRPr="00A81A03">
              <w:rPr>
                <w:lang w:val="es-ES"/>
              </w:rPr>
              <w:t>13.3.1</w:t>
            </w:r>
            <w:r w:rsidRPr="00A81A03">
              <w:rPr>
                <w:lang w:val="es-ES"/>
              </w:rPr>
              <w:tab/>
              <w:t xml:space="preserve">El Contratante deberá, dentro de los veintiocho (28) días posteriores a la notificación de la adjudicación del Contrato, suministrar una garantía de fiel cumplimiento del Contrato por el monto </w:t>
            </w:r>
            <w:r w:rsidRPr="00A81A03">
              <w:rPr>
                <w:b/>
                <w:lang w:val="es-ES"/>
              </w:rPr>
              <w:t xml:space="preserve">especificado en las </w:t>
            </w:r>
            <w:r w:rsidR="00BA4356" w:rsidRPr="00A81A03">
              <w:rPr>
                <w:b/>
                <w:lang w:val="es-ES"/>
              </w:rPr>
              <w:t>CEC</w:t>
            </w:r>
            <w:r w:rsidRPr="00A81A03">
              <w:rPr>
                <w:lang w:val="es-ES"/>
              </w:rPr>
              <w:t>.</w:t>
            </w:r>
          </w:p>
          <w:p w:rsidR="00226F37" w:rsidRPr="00A81A03" w:rsidRDefault="00226F37" w:rsidP="00226F37">
            <w:pPr>
              <w:spacing w:after="200"/>
              <w:ind w:left="1418" w:right="-72" w:hanging="842"/>
              <w:rPr>
                <w:lang w:val="es-ES"/>
              </w:rPr>
            </w:pPr>
            <w:r w:rsidRPr="00A81A03">
              <w:rPr>
                <w:lang w:val="es-ES"/>
              </w:rPr>
              <w:t>13.3.2</w:t>
            </w:r>
            <w:r w:rsidRPr="00A81A03">
              <w:rPr>
                <w:lang w:val="es-ES"/>
              </w:rPr>
              <w:tab/>
              <w:t xml:space="preserve">La </w:t>
            </w:r>
            <w:r w:rsidR="00F869A5" w:rsidRPr="00A81A03">
              <w:rPr>
                <w:lang w:val="es-ES"/>
              </w:rPr>
              <w:t xml:space="preserve">Garantía de Cumplimiento </w:t>
            </w:r>
            <w:r w:rsidRPr="00A81A03">
              <w:rPr>
                <w:lang w:val="es-ES"/>
              </w:rPr>
              <w:t xml:space="preserve">deberá estar denominada en la moneda o las monedas del Contrato, o en una moneda de libre convertibilidad que el Contratante considere aceptable, y se otorgará en el formato proporcionado en la Sección X, </w:t>
            </w:r>
            <w:r w:rsidR="0053639B" w:rsidRPr="00A81A03">
              <w:rPr>
                <w:lang w:val="es-ES"/>
              </w:rPr>
              <w:t>Formularios del Contrato</w:t>
            </w:r>
            <w:r w:rsidRPr="00A81A03">
              <w:rPr>
                <w:lang w:val="es-ES"/>
              </w:rPr>
              <w:t xml:space="preserve">, que corresponda al tipo de garantía bancaria estipulada por el Contratante en las </w:t>
            </w:r>
            <w:r w:rsidR="00BA4356" w:rsidRPr="00A81A03">
              <w:rPr>
                <w:lang w:val="es-ES"/>
              </w:rPr>
              <w:t>CEC</w:t>
            </w:r>
            <w:r w:rsidRPr="00A81A03">
              <w:rPr>
                <w:lang w:val="es-ES"/>
              </w:rPr>
              <w:t>, o en otro formato que sea aceptable para el Contratante.</w:t>
            </w:r>
          </w:p>
          <w:p w:rsidR="00226F37" w:rsidRPr="00A81A03" w:rsidRDefault="00226F37" w:rsidP="00C739D0">
            <w:pPr>
              <w:numPr>
                <w:ilvl w:val="2"/>
                <w:numId w:val="20"/>
              </w:numPr>
              <w:tabs>
                <w:tab w:val="clear" w:pos="1260"/>
                <w:tab w:val="num" w:pos="1418"/>
              </w:tabs>
              <w:spacing w:after="200"/>
              <w:ind w:left="1418" w:right="-72" w:hanging="842"/>
              <w:rPr>
                <w:lang w:val="es-ES"/>
              </w:rPr>
            </w:pPr>
            <w:r w:rsidRPr="00A81A03">
              <w:rPr>
                <w:lang w:val="es-ES"/>
              </w:rPr>
              <w:t xml:space="preserve">Salvo indicación contraria </w:t>
            </w:r>
            <w:r w:rsidRPr="00A81A03">
              <w:rPr>
                <w:b/>
                <w:lang w:val="es-ES"/>
              </w:rPr>
              <w:t>estipulada</w:t>
            </w:r>
            <w:r w:rsidRPr="00A81A03">
              <w:rPr>
                <w:lang w:val="es-ES"/>
              </w:rPr>
              <w:t xml:space="preserve"> </w:t>
            </w:r>
            <w:r w:rsidRPr="00A81A03">
              <w:rPr>
                <w:b/>
                <w:lang w:val="es-ES"/>
              </w:rPr>
              <w:t xml:space="preserve">en las </w:t>
            </w:r>
            <w:r w:rsidR="00BA4356" w:rsidRPr="00A81A03">
              <w:rPr>
                <w:b/>
                <w:lang w:val="es-ES"/>
              </w:rPr>
              <w:t>CEC</w:t>
            </w:r>
            <w:r w:rsidRPr="00A81A03">
              <w:rPr>
                <w:lang w:val="es-ES"/>
              </w:rPr>
              <w:t xml:space="preserve">, la garantía se reducirá automáticamente a la mitad en la fecha de la aceptación operativa. La garantía quedará anulada, o se reducirá en proporción al precio del Contrato correspondiente a una parte de las instalaciones para la que se haya dispuesto un plazo de terminación diferente, quinientos cuarenta (540) 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A553E0" w:rsidRPr="00A81A03">
              <w:rPr>
                <w:lang w:val="es-ES"/>
              </w:rPr>
              <w:t>Subcláusula</w:t>
            </w:r>
            <w:r w:rsidRPr="00A81A03">
              <w:rPr>
                <w:lang w:val="es-ES"/>
              </w:rPr>
              <w:t xml:space="preserve"> 27.8 de estas </w:t>
            </w:r>
            <w:r w:rsidR="00C47062" w:rsidRPr="00A81A03">
              <w:rPr>
                <w:lang w:val="es-ES"/>
              </w:rPr>
              <w:t>CGC</w:t>
            </w:r>
            <w:r w:rsidRPr="00A81A03">
              <w:rPr>
                <w:lang w:val="es-ES"/>
              </w:rPr>
              <w:t xml:space="preserve">, el Contratista proporcionará una garantía adicional por un monto proporcional al precio del Contrato correspondiente a esa parte. La garantía se devolverá al Contratista inmediatamente después de su expiración; sin embargo, si el Contratista, de conformidad con la </w:t>
            </w:r>
            <w:r w:rsidR="00A553E0" w:rsidRPr="00A81A03">
              <w:rPr>
                <w:lang w:val="es-ES"/>
              </w:rPr>
              <w:t>Subcláusula</w:t>
            </w:r>
            <w:r w:rsidRPr="00A81A03">
              <w:rPr>
                <w:lang w:val="es-ES"/>
              </w:rPr>
              <w:t xml:space="preserve"> 27.10 de las </w:t>
            </w:r>
            <w:r w:rsidR="00C47062" w:rsidRPr="00A81A03">
              <w:rPr>
                <w:lang w:val="es-ES"/>
              </w:rPr>
              <w:t>CGC</w:t>
            </w:r>
            <w:r w:rsidRPr="00A81A03">
              <w:rPr>
                <w:lang w:val="es-ES"/>
              </w:rPr>
              <w:t xml:space="preserve">, está obligado por una prórroga del período de responsabilidad por defectos, la Garantía de Cumplimiento se prolongará por el período especificado en las </w:t>
            </w:r>
            <w:r w:rsidR="00BA4356" w:rsidRPr="00A81A03">
              <w:rPr>
                <w:lang w:val="es-ES"/>
              </w:rPr>
              <w:t>CEC</w:t>
            </w:r>
            <w:r w:rsidRPr="00A81A03">
              <w:rPr>
                <w:lang w:val="es-ES"/>
              </w:rPr>
              <w:t xml:space="preserve">, de conformidad con la </w:t>
            </w:r>
            <w:r w:rsidR="00A553E0" w:rsidRPr="00A81A03">
              <w:rPr>
                <w:lang w:val="es-ES"/>
              </w:rPr>
              <w:t>Subcláusula</w:t>
            </w:r>
            <w:r w:rsidRPr="00A81A03">
              <w:rPr>
                <w:lang w:val="es-ES"/>
              </w:rPr>
              <w:t xml:space="preserve"> 27.10 de las CG</w:t>
            </w:r>
            <w:r w:rsidR="00C47062" w:rsidRPr="00A81A03">
              <w:rPr>
                <w:lang w:val="es-ES"/>
              </w:rPr>
              <w:t>C</w:t>
            </w:r>
            <w:r w:rsidRPr="00A81A03">
              <w:rPr>
                <w:lang w:val="es-ES"/>
              </w:rPr>
              <w:t xml:space="preserve"> y hasta por el monto allí indicado.</w:t>
            </w:r>
          </w:p>
          <w:p w:rsidR="00226F37" w:rsidRPr="00A81A03" w:rsidRDefault="00226F37" w:rsidP="00C739D0">
            <w:pPr>
              <w:numPr>
                <w:ilvl w:val="2"/>
                <w:numId w:val="20"/>
              </w:numPr>
              <w:tabs>
                <w:tab w:val="clear" w:pos="1260"/>
                <w:tab w:val="num" w:pos="1418"/>
              </w:tabs>
              <w:spacing w:after="200"/>
              <w:ind w:left="1418" w:right="-72" w:hanging="842"/>
              <w:rPr>
                <w:lang w:val="es-ES"/>
              </w:rPr>
            </w:pPr>
            <w:r w:rsidRPr="00A81A03">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226F37" w:rsidRPr="00A81A03" w:rsidTr="00226F37">
        <w:tc>
          <w:tcPr>
            <w:tcW w:w="2268" w:type="dxa"/>
          </w:tcPr>
          <w:p w:rsidR="00226F37" w:rsidRPr="00A81A03" w:rsidRDefault="00226F37" w:rsidP="00226F37">
            <w:pPr>
              <w:pStyle w:val="S7Header2"/>
              <w:rPr>
                <w:lang w:val="es-ES"/>
              </w:rPr>
            </w:pPr>
            <w:bookmarkStart w:id="784" w:name="_Toc347824643"/>
            <w:bookmarkStart w:id="785" w:name="_Toc233983733"/>
            <w:r w:rsidRPr="00A81A03">
              <w:rPr>
                <w:lang w:val="es-ES"/>
              </w:rPr>
              <w:t>14.</w:t>
            </w:r>
            <w:r w:rsidRPr="00A81A03">
              <w:rPr>
                <w:lang w:val="es-ES"/>
              </w:rPr>
              <w:tab/>
              <w:t xml:space="preserve">Impuestos y </w:t>
            </w:r>
            <w:r w:rsidR="00D00889" w:rsidRPr="00A81A03">
              <w:rPr>
                <w:lang w:val="es-ES"/>
              </w:rPr>
              <w:t>D</w:t>
            </w:r>
            <w:r w:rsidRPr="00A81A03">
              <w:rPr>
                <w:lang w:val="es-ES"/>
              </w:rPr>
              <w:t>erechos</w:t>
            </w:r>
            <w:bookmarkEnd w:id="784"/>
            <w:bookmarkEnd w:id="785"/>
          </w:p>
        </w:tc>
        <w:tc>
          <w:tcPr>
            <w:tcW w:w="6876" w:type="dxa"/>
          </w:tcPr>
          <w:p w:rsidR="00226F37" w:rsidRPr="00A81A03" w:rsidRDefault="00226F37" w:rsidP="00226F37">
            <w:pPr>
              <w:spacing w:after="200"/>
              <w:ind w:left="576" w:right="-72" w:hanging="576"/>
              <w:rPr>
                <w:lang w:val="es-ES"/>
              </w:rPr>
            </w:pPr>
            <w:r w:rsidRPr="00A81A03">
              <w:rPr>
                <w:lang w:val="es-ES"/>
              </w:rPr>
              <w:t>14.1</w:t>
            </w:r>
            <w:r w:rsidRPr="00A81A03">
              <w:rPr>
                <w:lang w:val="es-ES"/>
              </w:rPr>
              <w:tab/>
              <w:t xml:space="preserve">Salvo si en el Contrato se dispone específicamente otra cosa, el Contratista deberá asumir y pagar todos los impuestos, derechos, gravámenes y cargos que las autoridades del ámbito municipal, estatal o nacional impongan al Contratista, sus </w:t>
            </w:r>
            <w:r w:rsidR="00B011A1" w:rsidRPr="00A81A03">
              <w:rPr>
                <w:lang w:val="es-ES"/>
              </w:rPr>
              <w:t>Subcontratista</w:t>
            </w:r>
            <w:r w:rsidRPr="00A81A03">
              <w:rPr>
                <w:lang w:val="es-ES"/>
              </w:rPr>
              <w:t>s o sus empleados en relación con las instalaciones dentro y fuera del país donde estén emplazadas las instalaciones.</w:t>
            </w:r>
          </w:p>
          <w:p w:rsidR="00226F37" w:rsidRPr="00A81A03" w:rsidRDefault="00226F37" w:rsidP="00226F37">
            <w:pPr>
              <w:spacing w:after="200"/>
              <w:ind w:left="576" w:right="-72" w:hanging="576"/>
              <w:rPr>
                <w:lang w:val="es-ES"/>
              </w:rPr>
            </w:pPr>
            <w:r w:rsidRPr="00A81A03">
              <w:rPr>
                <w:lang w:val="es-ES"/>
              </w:rPr>
              <w:t>14.2</w:t>
            </w:r>
            <w:r w:rsidRPr="00A81A03">
              <w:rPr>
                <w:lang w:val="es-ES"/>
              </w:rPr>
              <w:tab/>
              <w:t xml:space="preserve">No obstante lo dispuesto en la </w:t>
            </w:r>
            <w:r w:rsidR="00A553E0" w:rsidRPr="00A81A03">
              <w:rPr>
                <w:lang w:val="es-ES"/>
              </w:rPr>
              <w:t>Subcláusula</w:t>
            </w:r>
            <w:r w:rsidRPr="00A81A03">
              <w:rPr>
                <w:lang w:val="es-ES"/>
              </w:rPr>
              <w:t xml:space="preserve"> 14.1 precedente, el Contratante deberá asumir y pagar puntualmente</w:t>
            </w:r>
            <w:r w:rsidR="00637F1A" w:rsidRPr="00A81A03">
              <w:rPr>
                <w:lang w:val="es-ES"/>
              </w:rPr>
              <w:t>:</w:t>
            </w:r>
            <w:r w:rsidRPr="00A81A03">
              <w:rPr>
                <w:lang w:val="es-ES"/>
              </w:rPr>
              <w:t xml:space="preserve"> </w:t>
            </w:r>
          </w:p>
          <w:p w:rsidR="00226F37" w:rsidRPr="00A81A03" w:rsidRDefault="00226F37" w:rsidP="00226F37">
            <w:pPr>
              <w:spacing w:after="200"/>
              <w:ind w:left="1152" w:right="-72" w:hanging="576"/>
              <w:rPr>
                <w:lang w:val="es-ES"/>
              </w:rPr>
            </w:pPr>
            <w:r w:rsidRPr="00A81A03">
              <w:rPr>
                <w:lang w:val="es-ES"/>
              </w:rPr>
              <w:t>(a)</w:t>
            </w:r>
            <w:r w:rsidRPr="00A81A03">
              <w:rPr>
                <w:lang w:val="es-ES"/>
              </w:rPr>
              <w:tab/>
              <w:t xml:space="preserve">todos los derechos de aduanas y de importación sobre la planta que se especifica en la Lista de Precios No. 1, y </w:t>
            </w:r>
          </w:p>
          <w:p w:rsidR="00226F37" w:rsidRPr="00A81A03" w:rsidRDefault="00226F37" w:rsidP="00226F37">
            <w:pPr>
              <w:spacing w:after="200"/>
              <w:ind w:left="1152" w:right="-72" w:hanging="576"/>
              <w:rPr>
                <w:lang w:val="es-ES"/>
              </w:rPr>
            </w:pPr>
            <w:r w:rsidRPr="00A81A03">
              <w:rPr>
                <w:lang w:val="es-ES"/>
              </w:rPr>
              <w:t>(b)</w:t>
            </w:r>
            <w:r w:rsidRPr="00A81A03">
              <w:rPr>
                <w:lang w:val="es-ES"/>
              </w:rPr>
              <w:tab/>
              <w:t xml:space="preserve">los demás impuestos locales, como el impuesto a las ventas y el impuesto al valor agregado (IVA), que deban pagarse sobre la planta que se especifica en las Listas de Precios No. 1 y No. 2 y que ha de incorporarse en las instalaciones, así como sobre los bienes acabados, de acuerdo con las leyes del país donde se ubica el </w:t>
            </w:r>
            <w:r w:rsidR="00A21A45" w:rsidRPr="00A81A03">
              <w:rPr>
                <w:lang w:val="es-ES"/>
              </w:rPr>
              <w:t>sitio</w:t>
            </w:r>
            <w:r w:rsidRPr="00A81A03">
              <w:rPr>
                <w:lang w:val="es-ES"/>
              </w:rPr>
              <w:t>.</w:t>
            </w:r>
          </w:p>
          <w:p w:rsidR="00226F37" w:rsidRPr="00A81A03" w:rsidRDefault="00226F37" w:rsidP="00226F37">
            <w:pPr>
              <w:spacing w:after="200"/>
              <w:ind w:left="576" w:right="-72" w:hanging="576"/>
              <w:rPr>
                <w:lang w:val="es-ES"/>
              </w:rPr>
            </w:pPr>
            <w:r w:rsidRPr="00A81A03">
              <w:rPr>
                <w:lang w:val="es-ES"/>
              </w:rPr>
              <w:t>14.3</w:t>
            </w:r>
            <w:r w:rsidRPr="00A81A03">
              <w:rPr>
                <w:lang w:val="es-ES"/>
              </w:rPr>
              <w:tab/>
              <w:t>Si el Contratista tuviera derecho a algún tipo de exención, deducción, desgravación o privilegio fiscal de impuestos o a algún privilegio fiscal en el país donde han de emplazarse las instalaciones, el Contratante hará todo lo posible por conseguir que el Contratista se beneficie en la mayor medida posible de esos ahorros tributarios.</w:t>
            </w:r>
          </w:p>
          <w:p w:rsidR="00226F37" w:rsidRPr="00A81A03" w:rsidRDefault="00226F37" w:rsidP="00226F37">
            <w:pPr>
              <w:spacing w:after="200"/>
              <w:ind w:left="576" w:right="-72" w:hanging="576"/>
              <w:rPr>
                <w:lang w:val="es-ES"/>
              </w:rPr>
            </w:pPr>
            <w:r w:rsidRPr="00A81A03">
              <w:rPr>
                <w:lang w:val="es-ES"/>
              </w:rPr>
              <w:t>14.4</w:t>
            </w:r>
            <w:r w:rsidRPr="00A81A03">
              <w:rPr>
                <w:lang w:val="es-ES"/>
              </w:rPr>
              <w:tab/>
              <w:t xml:space="preserve">Para los fines del Contrato, queda convenido que el precio del Contrato que se especifica en el artículo 2 (Precio del Contrato y condiciones de pago) del </w:t>
            </w:r>
            <w:r w:rsidR="00BD22D6" w:rsidRPr="00A81A03">
              <w:rPr>
                <w:lang w:val="es-ES"/>
              </w:rPr>
              <w:t>Convenio del Contrato</w:t>
            </w:r>
            <w:r w:rsidRPr="00A81A03">
              <w:rPr>
                <w:lang w:val="es-ES"/>
              </w:rPr>
              <w:t xml:space="preserve"> se basa en los impuestos, derechos, gravámenes y cargos vigentes en la fecha que sea veintiocho (28) días anterior a la fecha de presentación de la Oferta en el país en que esté situado el </w:t>
            </w:r>
            <w:r w:rsidR="00A21A45" w:rsidRPr="00A81A03">
              <w:rPr>
                <w:lang w:val="es-ES"/>
              </w:rPr>
              <w:t>sitio</w:t>
            </w:r>
            <w:r w:rsidRPr="00A81A03">
              <w:rPr>
                <w:lang w:val="es-ES"/>
              </w:rPr>
              <w:t xml:space="preserve"> (en adelante denominados “impuestos” en la presente </w:t>
            </w:r>
            <w:r w:rsidR="00A553E0" w:rsidRPr="00A81A03">
              <w:rPr>
                <w:lang w:val="es-ES"/>
              </w:rPr>
              <w:t>Subcláusula</w:t>
            </w:r>
            <w:r w:rsidRPr="00A81A03">
              <w:rPr>
                <w:lang w:val="es-ES"/>
              </w:rPr>
              <w:t xml:space="preserve"> 14.4 de las </w:t>
            </w:r>
            <w:r w:rsidR="00C47062" w:rsidRPr="00A81A03">
              <w:rPr>
                <w:lang w:val="es-ES"/>
              </w:rPr>
              <w:t>CGC</w:t>
            </w:r>
            <w:r w:rsidRPr="00A81A03">
              <w:rPr>
                <w:lang w:val="es-ES"/>
              </w:rPr>
              <w:t xml:space="preserve">).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A81A03">
              <w:rPr>
                <w:lang w:val="es-ES"/>
              </w:rPr>
              <w:t>Subcontratista</w:t>
            </w:r>
            <w:r w:rsidRPr="00A81A03">
              <w:rPr>
                <w:lang w:val="es-ES"/>
              </w:rPr>
              <w:t xml:space="preserve">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w:t>
            </w:r>
            <w:r w:rsidR="00473624" w:rsidRPr="00A81A03">
              <w:rPr>
                <w:lang w:val="es-ES"/>
              </w:rPr>
              <w:t>Cláusula</w:t>
            </w:r>
            <w:r w:rsidRPr="00A81A03">
              <w:rPr>
                <w:lang w:val="es-ES"/>
              </w:rPr>
              <w:t xml:space="preserve"> 36 de estas </w:t>
            </w:r>
            <w:r w:rsidR="00C47062" w:rsidRPr="00A81A03">
              <w:rPr>
                <w:lang w:val="es-ES"/>
              </w:rPr>
              <w:t>CGC</w:t>
            </w:r>
            <w:r w:rsidRPr="00A81A03">
              <w:rPr>
                <w:lang w:val="es-ES"/>
              </w:rPr>
              <w:t>.</w:t>
            </w:r>
          </w:p>
        </w:tc>
      </w:tr>
    </w:tbl>
    <w:p w:rsidR="00226F37" w:rsidRPr="00A81A03" w:rsidRDefault="00226F37" w:rsidP="00A96BED">
      <w:pPr>
        <w:pStyle w:val="S7Header1"/>
        <w:numPr>
          <w:ilvl w:val="0"/>
          <w:numId w:val="64"/>
        </w:numPr>
        <w:rPr>
          <w:lang w:val="es-ES"/>
        </w:rPr>
      </w:pPr>
      <w:bookmarkStart w:id="786" w:name="_Toc347824644"/>
      <w:bookmarkStart w:id="787" w:name="_Toc233983734"/>
      <w:r w:rsidRPr="00A81A03">
        <w:rPr>
          <w:lang w:val="es-ES"/>
        </w:rPr>
        <w:t>Propiedad Intelectual</w:t>
      </w:r>
      <w:bookmarkEnd w:id="786"/>
      <w:bookmarkEnd w:id="787"/>
    </w:p>
    <w:tbl>
      <w:tblPr>
        <w:tblW w:w="0" w:type="auto"/>
        <w:tblLayout w:type="fixed"/>
        <w:tblLook w:val="0000" w:firstRow="0" w:lastRow="0" w:firstColumn="0" w:lastColumn="0" w:noHBand="0" w:noVBand="0"/>
      </w:tblPr>
      <w:tblGrid>
        <w:gridCol w:w="2268"/>
        <w:gridCol w:w="6876"/>
      </w:tblGrid>
      <w:tr w:rsidR="00226F37" w:rsidRPr="00A81A03" w:rsidTr="00226F37">
        <w:tc>
          <w:tcPr>
            <w:tcW w:w="2268" w:type="dxa"/>
          </w:tcPr>
          <w:p w:rsidR="00226F37" w:rsidRPr="00A81A03" w:rsidRDefault="00226F37" w:rsidP="00226F37">
            <w:pPr>
              <w:pStyle w:val="S7Header2"/>
              <w:rPr>
                <w:lang w:val="es-ES"/>
              </w:rPr>
            </w:pPr>
            <w:bookmarkStart w:id="788" w:name="_Toc347824645"/>
            <w:bookmarkStart w:id="789" w:name="_Toc233983735"/>
            <w:r w:rsidRPr="00A81A03">
              <w:rPr>
                <w:lang w:val="es-ES"/>
              </w:rPr>
              <w:t>15.</w:t>
            </w:r>
            <w:r w:rsidRPr="00A81A03">
              <w:rPr>
                <w:lang w:val="es-ES"/>
              </w:rPr>
              <w:tab/>
              <w:t xml:space="preserve">Licencia/Uso de </w:t>
            </w:r>
            <w:r w:rsidR="00637F1A" w:rsidRPr="00A81A03">
              <w:rPr>
                <w:lang w:val="es-ES"/>
              </w:rPr>
              <w:t>I</w:t>
            </w:r>
            <w:r w:rsidRPr="00A81A03">
              <w:rPr>
                <w:lang w:val="es-ES"/>
              </w:rPr>
              <w:t xml:space="preserve">nformación </w:t>
            </w:r>
            <w:bookmarkEnd w:id="788"/>
            <w:r w:rsidR="00637F1A" w:rsidRPr="00A81A03">
              <w:rPr>
                <w:lang w:val="es-ES"/>
              </w:rPr>
              <w:t>T</w:t>
            </w:r>
            <w:r w:rsidRPr="00A81A03">
              <w:rPr>
                <w:lang w:val="es-ES"/>
              </w:rPr>
              <w:t>écnica</w:t>
            </w:r>
            <w:bookmarkEnd w:id="789"/>
          </w:p>
        </w:tc>
        <w:tc>
          <w:tcPr>
            <w:tcW w:w="6876" w:type="dxa"/>
          </w:tcPr>
          <w:p w:rsidR="00226F37" w:rsidRPr="00A81A03" w:rsidRDefault="00226F37" w:rsidP="00226F37">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A81A03">
              <w:rPr>
                <w:rFonts w:ascii="Times New Roman" w:hAnsi="Times New Roman" w:cs="Times New Roman"/>
                <w:noProof w:val="0"/>
                <w:sz w:val="24"/>
                <w:lang w:val="es-ES" w:eastAsia="en-US"/>
              </w:rPr>
              <w:t>15.1</w:t>
            </w:r>
            <w:r w:rsidRPr="00A81A03">
              <w:rPr>
                <w:rFonts w:ascii="Times New Roman" w:hAnsi="Times New Roman" w:cs="Times New Roman"/>
                <w:noProof w:val="0"/>
                <w:sz w:val="24"/>
                <w:lang w:val="es-ES" w:eastAsia="en-US"/>
              </w:rPr>
              <w:tab/>
              <w:t>A efectos de la operación y el mantenimiento de la planta, el Contratista, p</w:t>
            </w:r>
            <w:r w:rsidRPr="00A81A03">
              <w:rPr>
                <w:rFonts w:ascii="Times New Roman" w:hAnsi="Times New Roman" w:cs="Times New Roman"/>
                <w:noProof w:val="0"/>
                <w:sz w:val="24"/>
                <w:szCs w:val="24"/>
                <w:lang w:val="es-ES"/>
              </w:rPr>
              <w:t xml:space="preserve">or la presente </w:t>
            </w:r>
            <w:r w:rsidR="00473624" w:rsidRPr="00A81A03">
              <w:rPr>
                <w:rFonts w:ascii="Times New Roman" w:hAnsi="Times New Roman" w:cs="Times New Roman"/>
                <w:noProof w:val="0"/>
                <w:sz w:val="24"/>
                <w:szCs w:val="24"/>
                <w:lang w:val="es-ES"/>
              </w:rPr>
              <w:t>Cláusula</w:t>
            </w:r>
            <w:r w:rsidRPr="00A81A03">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rsidR="00226F37" w:rsidRPr="00A81A03" w:rsidRDefault="00226F37" w:rsidP="00226F37">
            <w:pPr>
              <w:spacing w:after="200"/>
              <w:ind w:left="576" w:hanging="576"/>
              <w:rPr>
                <w:lang w:val="es-ES"/>
              </w:rPr>
            </w:pPr>
            <w:r w:rsidRPr="00A81A03">
              <w:rPr>
                <w:lang w:val="es-ES"/>
              </w:rPr>
              <w:t>15.2</w:t>
            </w:r>
            <w:r w:rsidRPr="00A81A03">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A81A03" w:rsidTr="00226F37">
        <w:tc>
          <w:tcPr>
            <w:tcW w:w="2268" w:type="dxa"/>
          </w:tcPr>
          <w:p w:rsidR="00226F37" w:rsidRPr="00A81A03" w:rsidRDefault="00226F37" w:rsidP="00226F37">
            <w:pPr>
              <w:pStyle w:val="S7Header2"/>
              <w:rPr>
                <w:lang w:val="es-ES"/>
              </w:rPr>
            </w:pPr>
            <w:bookmarkStart w:id="790" w:name="_Toc347824646"/>
            <w:bookmarkStart w:id="791" w:name="_Toc233983736"/>
            <w:r w:rsidRPr="00A81A03">
              <w:rPr>
                <w:lang w:val="es-ES"/>
              </w:rPr>
              <w:t>16.</w:t>
            </w:r>
            <w:r w:rsidRPr="00A81A03">
              <w:rPr>
                <w:lang w:val="es-ES"/>
              </w:rPr>
              <w:tab/>
              <w:t xml:space="preserve">Información </w:t>
            </w:r>
            <w:r w:rsidR="00B0682C" w:rsidRPr="00A81A03">
              <w:rPr>
                <w:lang w:val="es-ES"/>
              </w:rPr>
              <w:t>C</w:t>
            </w:r>
            <w:r w:rsidRPr="00A81A03">
              <w:rPr>
                <w:lang w:val="es-ES"/>
              </w:rPr>
              <w:t>onfidencial</w:t>
            </w:r>
            <w:bookmarkEnd w:id="790"/>
            <w:bookmarkEnd w:id="791"/>
          </w:p>
        </w:tc>
        <w:tc>
          <w:tcPr>
            <w:tcW w:w="6876" w:type="dxa"/>
          </w:tcPr>
          <w:p w:rsidR="00226F37" w:rsidRPr="00A81A03" w:rsidRDefault="00226F37" w:rsidP="00226F37">
            <w:pPr>
              <w:spacing w:after="200"/>
              <w:ind w:left="576" w:hanging="576"/>
              <w:rPr>
                <w:lang w:val="es-ES"/>
              </w:rPr>
            </w:pPr>
            <w:r w:rsidRPr="00A81A03">
              <w:rPr>
                <w:lang w:val="es-ES"/>
              </w:rPr>
              <w:t>16.1</w:t>
            </w:r>
            <w:r w:rsidRPr="00A81A03">
              <w:rPr>
                <w:lang w:val="es-ES"/>
              </w:rPr>
              <w:tab/>
              <w:t xml:space="preserve">El Contratante y el Contratista mantendrán con carácter confidencial y se abstendrán de divulgar a terceros, sin el consentimiento expreso por escrito de la otra Parte, </w:t>
            </w:r>
            <w:r w:rsidR="00B0682C" w:rsidRPr="00A81A03">
              <w:rPr>
                <w:lang w:val="es-ES"/>
              </w:rPr>
              <w:t xml:space="preserve">cualquier </w:t>
            </w:r>
            <w:r w:rsidRPr="00A81A03">
              <w:rPr>
                <w:lang w:val="es-ES"/>
              </w:rPr>
              <w:t>documento, dato u otra información proporcionada directa o indirectamente por la otra Parte en relación con el Contrato, ya sea que esa información se haya</w:t>
            </w:r>
            <w:r w:rsidRPr="00A81A03">
              <w:rPr>
                <w:b/>
                <w:lang w:val="es-ES"/>
              </w:rPr>
              <w:t xml:space="preserve"> </w:t>
            </w:r>
            <w:r w:rsidRPr="00A81A03">
              <w:rPr>
                <w:lang w:val="es-ES"/>
              </w:rPr>
              <w:t xml:space="preserve">proporcionado antes, durante o después de la rescisión del Contrato. No obstante lo que antecede, el Contratista podrá proporcionar a sus </w:t>
            </w:r>
            <w:r w:rsidR="00B011A1" w:rsidRPr="00A81A03">
              <w:rPr>
                <w:lang w:val="es-ES"/>
              </w:rPr>
              <w:t>Subcontratista</w:t>
            </w:r>
            <w:r w:rsidRPr="00A81A03">
              <w:rPr>
                <w:lang w:val="es-ES"/>
              </w:rPr>
              <w:t xml:space="preserve">s los documentos, datos u otra información que reciba del Contratante y que sean necesarios para que los </w:t>
            </w:r>
            <w:r w:rsidR="00B011A1" w:rsidRPr="00A81A03">
              <w:rPr>
                <w:lang w:val="es-ES"/>
              </w:rPr>
              <w:t>Subcontratista</w:t>
            </w:r>
            <w:r w:rsidRPr="00A81A03">
              <w:rPr>
                <w:lang w:val="es-ES"/>
              </w:rPr>
              <w:t xml:space="preserve">s realicen su trabajo </w:t>
            </w:r>
            <w:r w:rsidR="00215DB2" w:rsidRPr="00A81A03">
              <w:rPr>
                <w:lang w:val="es-ES"/>
              </w:rPr>
              <w:t>en virtud del Contrato</w:t>
            </w:r>
            <w:r w:rsidRPr="00A81A03">
              <w:rPr>
                <w:lang w:val="es-ES"/>
              </w:rPr>
              <w:t xml:space="preserve">, en cuyo caso el Contratista obtendrá de dichos </w:t>
            </w:r>
            <w:r w:rsidR="00B011A1" w:rsidRPr="00A81A03">
              <w:rPr>
                <w:lang w:val="es-ES"/>
              </w:rPr>
              <w:t>Subcontratista</w:t>
            </w:r>
            <w:r w:rsidRPr="00A81A03">
              <w:rPr>
                <w:lang w:val="es-ES"/>
              </w:rPr>
              <w:t xml:space="preserve">s un compromiso de confidencialidad similar al impuesto al Contratista </w:t>
            </w:r>
            <w:r w:rsidR="000D36CB" w:rsidRPr="00A81A03">
              <w:rPr>
                <w:lang w:val="es-ES"/>
              </w:rPr>
              <w:t>conforme a la</w:t>
            </w:r>
            <w:r w:rsidRPr="00A81A03">
              <w:rPr>
                <w:lang w:val="es-ES"/>
              </w:rPr>
              <w:t xml:space="preserve"> presente </w:t>
            </w:r>
            <w:r w:rsidR="00473624" w:rsidRPr="00A81A03">
              <w:rPr>
                <w:lang w:val="es-ES"/>
              </w:rPr>
              <w:t>Cláusula</w:t>
            </w:r>
            <w:r w:rsidRPr="00A81A03">
              <w:rPr>
                <w:lang w:val="es-ES"/>
              </w:rPr>
              <w:t xml:space="preserve"> 16 de las </w:t>
            </w:r>
            <w:r w:rsidR="00C47062" w:rsidRPr="00A81A03">
              <w:rPr>
                <w:lang w:val="es-ES"/>
              </w:rPr>
              <w:t>CGC</w:t>
            </w:r>
            <w:r w:rsidRPr="00A81A03">
              <w:rPr>
                <w:lang w:val="es-ES"/>
              </w:rPr>
              <w:t>.</w:t>
            </w:r>
          </w:p>
          <w:p w:rsidR="00226F37" w:rsidRPr="00A81A03" w:rsidRDefault="00226F37" w:rsidP="00226F37">
            <w:pPr>
              <w:spacing w:after="200"/>
              <w:ind w:left="576" w:hanging="576"/>
              <w:rPr>
                <w:lang w:val="es-ES"/>
              </w:rPr>
            </w:pPr>
            <w:r w:rsidRPr="00A81A03">
              <w:rPr>
                <w:lang w:val="es-ES"/>
              </w:rPr>
              <w:t>16.2</w:t>
            </w:r>
            <w:r w:rsidRPr="00A81A03">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 servicios necesarios para el cumplimiento del Contrato.</w:t>
            </w:r>
          </w:p>
          <w:p w:rsidR="00226F37" w:rsidRPr="00A81A03" w:rsidRDefault="00226F37" w:rsidP="00226F37">
            <w:pPr>
              <w:spacing w:after="200"/>
              <w:ind w:left="576" w:hanging="576"/>
              <w:rPr>
                <w:lang w:val="es-ES"/>
              </w:rPr>
            </w:pPr>
            <w:r w:rsidRPr="00A81A03">
              <w:rPr>
                <w:lang w:val="es-ES"/>
              </w:rPr>
              <w:t>16.3</w:t>
            </w:r>
            <w:r w:rsidRPr="00A81A03">
              <w:rPr>
                <w:lang w:val="es-ES"/>
              </w:rPr>
              <w:tab/>
              <w:t xml:space="preserve">Sin embargo, la obligación de una de las Partes </w:t>
            </w:r>
            <w:r w:rsidR="000D36CB" w:rsidRPr="00A81A03">
              <w:rPr>
                <w:lang w:val="es-ES"/>
              </w:rPr>
              <w:t>conforme a la</w:t>
            </w:r>
            <w:r w:rsidRPr="00A81A03">
              <w:rPr>
                <w:lang w:val="es-ES"/>
              </w:rPr>
              <w:t xml:space="preserve">s </w:t>
            </w:r>
            <w:r w:rsidR="00A553E0" w:rsidRPr="00A81A03">
              <w:rPr>
                <w:lang w:val="es-ES"/>
              </w:rPr>
              <w:t>Subcláusula</w:t>
            </w:r>
            <w:r w:rsidRPr="00A81A03">
              <w:rPr>
                <w:lang w:val="es-ES"/>
              </w:rPr>
              <w:t xml:space="preserve">s 16.1 y 16.2 </w:t>
            </w:r>
            <w:r w:rsidR="00DF32DE" w:rsidRPr="00A81A03">
              <w:rPr>
                <w:lang w:val="es-ES"/>
              </w:rPr>
              <w:t xml:space="preserve">CGC </w:t>
            </w:r>
            <w:r w:rsidRPr="00A81A03">
              <w:rPr>
                <w:lang w:val="es-ES"/>
              </w:rPr>
              <w:t>precedentes no se aplicará a la información que</w:t>
            </w:r>
            <w:r w:rsidR="00205B6E" w:rsidRPr="00A81A03">
              <w:rPr>
                <w:lang w:val="es-ES"/>
              </w:rPr>
              <w:t>:</w:t>
            </w:r>
          </w:p>
          <w:p w:rsidR="00226F37" w:rsidRPr="00A81A03" w:rsidRDefault="00226F37" w:rsidP="00226F37">
            <w:pPr>
              <w:spacing w:after="200"/>
              <w:ind w:left="1152" w:hanging="576"/>
              <w:rPr>
                <w:lang w:val="es-ES"/>
              </w:rPr>
            </w:pPr>
            <w:r w:rsidRPr="00A81A03">
              <w:rPr>
                <w:lang w:val="es-ES"/>
              </w:rPr>
              <w:t>(a)</w:t>
            </w:r>
            <w:r w:rsidRPr="00A81A03">
              <w:rPr>
                <w:lang w:val="es-ES"/>
              </w:rPr>
              <w:tab/>
              <w:t>ahora o más adelante pase a ser de dominio público sin que medie falta de esa Parte,</w:t>
            </w:r>
          </w:p>
          <w:p w:rsidR="00226F37" w:rsidRPr="00A81A03" w:rsidRDefault="00226F37" w:rsidP="00226F37">
            <w:pPr>
              <w:spacing w:after="200"/>
              <w:ind w:left="1152" w:hanging="576"/>
              <w:rPr>
                <w:lang w:val="es-ES"/>
              </w:rPr>
            </w:pPr>
            <w:r w:rsidRPr="00A81A03">
              <w:rPr>
                <w:lang w:val="es-ES"/>
              </w:rPr>
              <w:t>(b)</w:t>
            </w:r>
            <w:r w:rsidRPr="00A81A03">
              <w:rPr>
                <w:lang w:val="es-ES"/>
              </w:rPr>
              <w:tab/>
            </w:r>
            <w:r w:rsidRPr="00A81A03">
              <w:rPr>
                <w:spacing w:val="-4"/>
                <w:lang w:val="es-ES"/>
              </w:rPr>
              <w:t>pueda demostrarse que estaba en posesión de esa Parte en el momento de su divulgación y no fue obtenida con anterioridad, directa o indirectamente, de la otra Parte, o</w:t>
            </w:r>
          </w:p>
          <w:p w:rsidR="00226F37" w:rsidRPr="00A81A03" w:rsidRDefault="00226F37" w:rsidP="00226F37">
            <w:pPr>
              <w:spacing w:after="200"/>
              <w:ind w:left="1152" w:hanging="576"/>
              <w:rPr>
                <w:lang w:val="es-ES"/>
              </w:rPr>
            </w:pPr>
            <w:r w:rsidRPr="00A81A03">
              <w:rPr>
                <w:lang w:val="es-ES"/>
              </w:rPr>
              <w:t>(c)</w:t>
            </w:r>
            <w:r w:rsidRPr="00A81A03">
              <w:rPr>
                <w:lang w:val="es-ES"/>
              </w:rPr>
              <w:tab/>
              <w:t>pase a estar legítimamente a disposición de esa Parte por obra de un tercero no sujeto a ninguna obligación de confidencialidad</w:t>
            </w:r>
            <w:r w:rsidR="007C13B7" w:rsidRPr="00A81A03">
              <w:rPr>
                <w:lang w:val="es-ES"/>
              </w:rPr>
              <w:t>,</w:t>
            </w:r>
          </w:p>
          <w:p w:rsidR="007C13B7" w:rsidRPr="00A81A03" w:rsidRDefault="007C13B7" w:rsidP="00226F37">
            <w:pPr>
              <w:spacing w:after="200"/>
              <w:ind w:left="1152" w:hanging="576"/>
              <w:rPr>
                <w:lang w:val="es-ES"/>
              </w:rPr>
            </w:pPr>
            <w:r w:rsidRPr="00A81A03">
              <w:rPr>
                <w:lang w:val="es-ES"/>
              </w:rPr>
              <w:t>(d)     sea proporcionada al Banco.</w:t>
            </w:r>
          </w:p>
          <w:p w:rsidR="00226F37" w:rsidRPr="00A81A03" w:rsidRDefault="00226F37" w:rsidP="00226F37">
            <w:pPr>
              <w:spacing w:after="200"/>
              <w:ind w:left="576" w:hanging="576"/>
              <w:rPr>
                <w:lang w:val="es-ES"/>
              </w:rPr>
            </w:pPr>
            <w:r w:rsidRPr="00A81A03">
              <w:rPr>
                <w:lang w:val="es-ES"/>
              </w:rPr>
              <w:t>16.4</w:t>
            </w:r>
            <w:r w:rsidRPr="00A81A03">
              <w:rPr>
                <w:lang w:val="es-ES"/>
              </w:rPr>
              <w:tab/>
              <w:t xml:space="preserve">Las anteriores disposiciones de la presente </w:t>
            </w:r>
            <w:r w:rsidR="00473624" w:rsidRPr="00A81A03">
              <w:rPr>
                <w:lang w:val="es-ES"/>
              </w:rPr>
              <w:t>Cláusula</w:t>
            </w:r>
            <w:r w:rsidRPr="00A81A03">
              <w:rPr>
                <w:lang w:val="es-ES"/>
              </w:rPr>
              <w:t xml:space="preserve"> 16 de las </w:t>
            </w:r>
            <w:r w:rsidR="00C47062" w:rsidRPr="00A81A03">
              <w:rPr>
                <w:lang w:val="es-ES"/>
              </w:rPr>
              <w:t>CGC</w:t>
            </w:r>
            <w:r w:rsidRPr="00A81A03">
              <w:rPr>
                <w:lang w:val="es-ES"/>
              </w:rPr>
              <w:t xml:space="preserve"> no modificarán en modo alguno los compromisos de confidencialidad con respecto a las instalaciones o a cualquier parte de ellas asumidos por cualquiera de las Partes con anterioridad a la fecha del Contrato.</w:t>
            </w:r>
          </w:p>
          <w:p w:rsidR="00226F37" w:rsidRPr="00A81A03" w:rsidRDefault="00226F37" w:rsidP="00226F37">
            <w:pPr>
              <w:spacing w:after="200"/>
              <w:ind w:left="576" w:hanging="576"/>
              <w:rPr>
                <w:lang w:val="es-ES"/>
              </w:rPr>
            </w:pPr>
            <w:r w:rsidRPr="00A81A03">
              <w:rPr>
                <w:lang w:val="es-ES"/>
              </w:rPr>
              <w:t>16.5</w:t>
            </w:r>
            <w:r w:rsidRPr="00A81A03">
              <w:rPr>
                <w:lang w:val="es-ES"/>
              </w:rPr>
              <w:tab/>
              <w:t xml:space="preserve">Las disposiciones de la presente </w:t>
            </w:r>
            <w:r w:rsidR="00473624" w:rsidRPr="00A81A03">
              <w:rPr>
                <w:lang w:val="es-ES"/>
              </w:rPr>
              <w:t>Cláusula</w:t>
            </w:r>
            <w:r w:rsidRPr="00A81A03">
              <w:rPr>
                <w:lang w:val="es-ES"/>
              </w:rPr>
              <w:t xml:space="preserve"> 16 seguirán en vigor después de la rescisión, por cualquier causa, del Contrato.</w:t>
            </w:r>
          </w:p>
        </w:tc>
      </w:tr>
    </w:tbl>
    <w:p w:rsidR="00226F37" w:rsidRPr="00A81A03" w:rsidRDefault="00226F37" w:rsidP="00A96BED">
      <w:pPr>
        <w:pStyle w:val="S7Header1"/>
        <w:numPr>
          <w:ilvl w:val="0"/>
          <w:numId w:val="64"/>
        </w:numPr>
        <w:rPr>
          <w:lang w:val="es-ES"/>
        </w:rPr>
      </w:pPr>
      <w:bookmarkStart w:id="792" w:name="_Toc233983737"/>
      <w:r w:rsidRPr="00A81A03">
        <w:rPr>
          <w:lang w:val="es-ES"/>
        </w:rPr>
        <w:t>Ejecución de las Instalaciones</w:t>
      </w:r>
      <w:bookmarkEnd w:id="792"/>
    </w:p>
    <w:tbl>
      <w:tblPr>
        <w:tblW w:w="0" w:type="auto"/>
        <w:tblLayout w:type="fixed"/>
        <w:tblLook w:val="0000" w:firstRow="0" w:lastRow="0" w:firstColumn="0" w:lastColumn="0" w:noHBand="0" w:noVBand="0"/>
      </w:tblPr>
      <w:tblGrid>
        <w:gridCol w:w="2358"/>
        <w:gridCol w:w="6786"/>
      </w:tblGrid>
      <w:tr w:rsidR="00226F37" w:rsidRPr="00A81A03" w:rsidTr="00226F37">
        <w:tc>
          <w:tcPr>
            <w:tcW w:w="2358" w:type="dxa"/>
          </w:tcPr>
          <w:p w:rsidR="00226F37" w:rsidRPr="00A81A03" w:rsidRDefault="00226F37" w:rsidP="00226F37">
            <w:pPr>
              <w:pStyle w:val="S7Header2"/>
              <w:rPr>
                <w:lang w:val="es-ES"/>
              </w:rPr>
            </w:pPr>
            <w:bookmarkStart w:id="793" w:name="_Toc347824648"/>
            <w:bookmarkStart w:id="794" w:name="_Toc233983738"/>
            <w:r w:rsidRPr="00A81A03">
              <w:rPr>
                <w:lang w:val="es-ES"/>
              </w:rPr>
              <w:t>17.</w:t>
            </w:r>
            <w:r w:rsidRPr="00A81A03">
              <w:rPr>
                <w:lang w:val="es-ES"/>
              </w:rPr>
              <w:tab/>
              <w:t>Representantes</w:t>
            </w:r>
            <w:bookmarkEnd w:id="793"/>
            <w:bookmarkEnd w:id="794"/>
          </w:p>
        </w:tc>
        <w:tc>
          <w:tcPr>
            <w:tcW w:w="6786" w:type="dxa"/>
          </w:tcPr>
          <w:p w:rsidR="00226F37" w:rsidRPr="00A81A03" w:rsidRDefault="00226F37" w:rsidP="00226F37">
            <w:pPr>
              <w:spacing w:after="200"/>
              <w:ind w:left="576" w:hanging="576"/>
              <w:rPr>
                <w:lang w:val="es-ES"/>
              </w:rPr>
            </w:pPr>
            <w:r w:rsidRPr="00A81A03">
              <w:rPr>
                <w:lang w:val="es-ES"/>
              </w:rPr>
              <w:t>17.1</w:t>
            </w:r>
            <w:r w:rsidRPr="00A81A03">
              <w:rPr>
                <w:lang w:val="es-ES"/>
              </w:rPr>
              <w:tab/>
            </w:r>
            <w:r w:rsidRPr="00A81A03">
              <w:rPr>
                <w:u w:val="single"/>
                <w:lang w:val="es-ES"/>
              </w:rPr>
              <w:t>Gerente de Proyecto</w:t>
            </w:r>
          </w:p>
          <w:p w:rsidR="00226F37" w:rsidRPr="00A81A03" w:rsidRDefault="00226F37" w:rsidP="00226F37">
            <w:pPr>
              <w:pStyle w:val="BankNormal"/>
              <w:tabs>
                <w:tab w:val="right" w:pos="446"/>
                <w:tab w:val="left" w:pos="576"/>
                <w:tab w:val="left" w:pos="1267"/>
              </w:tabs>
              <w:overflowPunct w:val="0"/>
              <w:autoSpaceDE w:val="0"/>
              <w:autoSpaceDN w:val="0"/>
              <w:adjustRightInd w:val="0"/>
              <w:ind w:left="576" w:firstLine="43"/>
              <w:jc w:val="both"/>
              <w:textAlignment w:val="baseline"/>
              <w:rPr>
                <w:lang w:val="es-ES" w:eastAsia="es-ES"/>
              </w:rPr>
            </w:pPr>
            <w:r w:rsidRPr="00A81A03">
              <w:rPr>
                <w:lang w:val="es-ES" w:eastAsia="es-ES"/>
              </w:rPr>
              <w:t>Si el Gerente de Proyecto no ha sido designado en el Contrato, el Contratante procederá a su nombramiento dentro de los catorce (14) días posteriores a la fecha efectiva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instalaciones.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rsidR="00226F37" w:rsidRPr="00A81A03" w:rsidRDefault="00226F37" w:rsidP="00226F37">
            <w:pPr>
              <w:spacing w:after="200"/>
              <w:ind w:left="576" w:hanging="576"/>
              <w:rPr>
                <w:lang w:val="es-ES"/>
              </w:rPr>
            </w:pPr>
            <w:r w:rsidRPr="00A81A03">
              <w:rPr>
                <w:lang w:val="es-ES"/>
              </w:rPr>
              <w:tab/>
              <w:t>Todas las notificaciones, instrucciones, informaciones y otras comunicaciones transmitidas por el Contratista al Contratante en el marco del Contrato se dirigirán al Gerente de Proyecto, salvo que aquí se disponga otra cosa.</w:t>
            </w:r>
          </w:p>
          <w:p w:rsidR="00226F37" w:rsidRPr="00A81A03" w:rsidRDefault="00226F37" w:rsidP="00226F37">
            <w:pPr>
              <w:spacing w:after="200"/>
              <w:ind w:left="576" w:hanging="576"/>
              <w:rPr>
                <w:lang w:val="es-ES"/>
              </w:rPr>
            </w:pPr>
            <w:r w:rsidRPr="00A81A03">
              <w:rPr>
                <w:lang w:val="es-ES"/>
              </w:rPr>
              <w:t>17.2</w:t>
            </w:r>
            <w:r w:rsidRPr="00A81A03">
              <w:rPr>
                <w:lang w:val="es-ES"/>
              </w:rPr>
              <w:tab/>
            </w:r>
            <w:r w:rsidRPr="00A81A03">
              <w:rPr>
                <w:u w:val="single"/>
                <w:lang w:val="es-ES"/>
              </w:rPr>
              <w:t xml:space="preserve">Representante del Contratista y </w:t>
            </w:r>
            <w:r w:rsidR="0007537F" w:rsidRPr="00A81A03">
              <w:rPr>
                <w:u w:val="single"/>
                <w:lang w:val="es-ES"/>
              </w:rPr>
              <w:t>Gerente de Obras</w:t>
            </w:r>
          </w:p>
          <w:p w:rsidR="00226F37" w:rsidRPr="00A81A03" w:rsidRDefault="00226F37" w:rsidP="00226F37">
            <w:pPr>
              <w:spacing w:after="200"/>
              <w:ind w:left="1260" w:hanging="684"/>
              <w:rPr>
                <w:lang w:val="es-ES"/>
              </w:rPr>
            </w:pPr>
            <w:r w:rsidRPr="00A81A03">
              <w:rPr>
                <w:lang w:val="es-ES"/>
              </w:rPr>
              <w:t>17.2.1</w:t>
            </w:r>
            <w:r w:rsidRPr="00A81A03">
              <w:rPr>
                <w:lang w:val="es-ES"/>
              </w:rPr>
              <w:tab/>
              <w:t xml:space="preserve">Si el Representante del Contratista no ha sido designado en el Contrato, el Contratista procederá a su nombramiento dentro de los catorce (14) días posteriores a la fecha efectiva y pedirá por escrito al Contratante que apruebe dicho nombramiento. 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w:t>
            </w:r>
            <w:r w:rsidR="00A553E0" w:rsidRPr="00A81A03">
              <w:rPr>
                <w:lang w:val="es-ES"/>
              </w:rPr>
              <w:t>Subcláusula</w:t>
            </w:r>
            <w:r w:rsidRPr="00A81A03">
              <w:rPr>
                <w:lang w:val="es-ES"/>
              </w:rPr>
              <w:t xml:space="preserve"> 17.2.1 de las </w:t>
            </w:r>
            <w:r w:rsidR="00C47062" w:rsidRPr="00A81A03">
              <w:rPr>
                <w:lang w:val="es-ES"/>
              </w:rPr>
              <w:t>CGC</w:t>
            </w:r>
            <w:r w:rsidRPr="00A81A03">
              <w:rPr>
                <w:lang w:val="es-ES"/>
              </w:rPr>
              <w:t>.</w:t>
            </w:r>
          </w:p>
          <w:p w:rsidR="00226F37" w:rsidRPr="00A81A03" w:rsidRDefault="00226F37" w:rsidP="00226F37">
            <w:pPr>
              <w:spacing w:after="200"/>
              <w:ind w:left="1260" w:hanging="684"/>
              <w:rPr>
                <w:lang w:val="es-ES"/>
              </w:rPr>
            </w:pPr>
            <w:r w:rsidRPr="00A81A03">
              <w:rPr>
                <w:lang w:val="es-ES"/>
              </w:rPr>
              <w:t>17.2.2</w:t>
            </w:r>
            <w:r w:rsidRPr="00A81A03">
              <w:rPr>
                <w:lang w:val="es-ES"/>
              </w:rPr>
              <w:tab/>
              <w:t xml:space="preserve">El Representante del Contratista representará al Contratista y actuará en su nombre en todo momento durante la vigencia del Contrato y transmitirá al Gerente de Proyecto todas las notificaciones, instrucciones, informaciones y demás comunicaciones del Contratista </w:t>
            </w:r>
            <w:r w:rsidR="006B7347" w:rsidRPr="00A81A03">
              <w:rPr>
                <w:lang w:val="es-ES"/>
              </w:rPr>
              <w:t xml:space="preserve">en virtud del </w:t>
            </w:r>
            <w:r w:rsidRPr="00A81A03">
              <w:rPr>
                <w:lang w:val="es-ES"/>
              </w:rPr>
              <w:t>Contrato.</w:t>
            </w:r>
          </w:p>
          <w:p w:rsidR="00226F37" w:rsidRPr="00A81A03" w:rsidRDefault="00226F37" w:rsidP="00226F37">
            <w:pPr>
              <w:spacing w:after="200"/>
              <w:ind w:left="1264" w:hanging="686"/>
              <w:rPr>
                <w:lang w:val="es-ES"/>
              </w:rPr>
            </w:pPr>
            <w:r w:rsidRPr="00A81A03">
              <w:rPr>
                <w:lang w:val="es-ES"/>
              </w:rPr>
              <w:tab/>
              <w:t xml:space="preserve">Todas las notificaciones, instrucciones, informaciones y demás comunicaciones transmitidas por el Contratante o el Gerente de Proyecto al Contratista </w:t>
            </w:r>
            <w:r w:rsidR="002444E3" w:rsidRPr="00A81A03">
              <w:rPr>
                <w:lang w:val="es-ES"/>
              </w:rPr>
              <w:t xml:space="preserve">en virtud del </w:t>
            </w:r>
            <w:r w:rsidRPr="00A81A03">
              <w:rPr>
                <w:lang w:val="es-ES"/>
              </w:rPr>
              <w:t>Contrato se dirigirán al Representante del Contratista o, en su ausencia, a su suplente, salvo que aquí se disponga otra cosa.</w:t>
            </w:r>
          </w:p>
          <w:p w:rsidR="00226F37" w:rsidRPr="00A81A03" w:rsidRDefault="00226F37" w:rsidP="00226F37">
            <w:pPr>
              <w:spacing w:after="200"/>
              <w:ind w:left="1264" w:hanging="686"/>
              <w:rPr>
                <w:lang w:val="es-ES"/>
              </w:rPr>
            </w:pPr>
            <w:r w:rsidRPr="00A81A03">
              <w:rPr>
                <w:lang w:val="es-ES"/>
              </w:rPr>
              <w:tab/>
              <w:t xml:space="preserve">El Contratista no revocará el nombramiento del Representante del Contratista sin el consentimiento previo por escrito del Contratante, consentimiento que no se </w:t>
            </w:r>
            <w:r w:rsidR="00EA5AF9" w:rsidRPr="00A81A03">
              <w:rPr>
                <w:lang w:val="es-ES"/>
              </w:rPr>
              <w:t>negará</w:t>
            </w:r>
            <w:r w:rsidRPr="00A81A03">
              <w:rPr>
                <w:lang w:val="es-ES"/>
              </w:rPr>
              <w:t xml:space="preserve"> sin razones válidas. Si el Contratante consiente en ello, el Contratista designará otra persona como Representante del Contratista, según el procedimiento estipulado en la </w:t>
            </w:r>
            <w:r w:rsidR="00A553E0" w:rsidRPr="00A81A03">
              <w:rPr>
                <w:lang w:val="es-ES"/>
              </w:rPr>
              <w:t>Subcláusula</w:t>
            </w:r>
            <w:r w:rsidRPr="00A81A03">
              <w:rPr>
                <w:lang w:val="es-ES"/>
              </w:rPr>
              <w:t xml:space="preserve"> 17.2.1 de las </w:t>
            </w:r>
            <w:r w:rsidR="00C47062" w:rsidRPr="00A81A03">
              <w:rPr>
                <w:lang w:val="es-ES"/>
              </w:rPr>
              <w:t>CGC</w:t>
            </w:r>
            <w:r w:rsidRPr="00A81A03">
              <w:rPr>
                <w:lang w:val="es-ES"/>
              </w:rPr>
              <w:t>.</w:t>
            </w:r>
          </w:p>
          <w:p w:rsidR="00226F37" w:rsidRPr="00A81A03" w:rsidRDefault="00226F37" w:rsidP="00226F37">
            <w:pPr>
              <w:spacing w:after="200"/>
              <w:ind w:left="1264" w:hanging="686"/>
              <w:rPr>
                <w:lang w:val="es-ES"/>
              </w:rPr>
            </w:pPr>
            <w:r w:rsidRPr="00A81A03">
              <w:rPr>
                <w:lang w:val="es-ES"/>
              </w:rPr>
              <w:t>17.2.3</w:t>
            </w:r>
            <w:r w:rsidRPr="00A81A03">
              <w:rPr>
                <w:lang w:val="es-ES"/>
              </w:rPr>
              <w:tab/>
              <w:t xml:space="preserve">Con sujeción a la aprobación del Contratante, la cual no se </w:t>
            </w:r>
            <w:r w:rsidR="00EA5AF9" w:rsidRPr="00A81A03">
              <w:rPr>
                <w:lang w:val="es-ES"/>
              </w:rPr>
              <w:t>negará</w:t>
            </w:r>
            <w:r w:rsidRPr="00A81A03">
              <w:rPr>
                <w:lang w:val="es-ES"/>
              </w:rPr>
              <w:t xml:space="preserve">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 Contratante y al Gerente de Proyecto.</w:t>
            </w:r>
          </w:p>
          <w:p w:rsidR="00226F37" w:rsidRPr="00A81A03" w:rsidRDefault="00226F37" w:rsidP="00226F37">
            <w:pPr>
              <w:spacing w:after="200"/>
              <w:ind w:left="1264" w:hanging="686"/>
              <w:rPr>
                <w:lang w:val="es-ES"/>
              </w:rPr>
            </w:pPr>
            <w:r w:rsidRPr="00A81A03">
              <w:rPr>
                <w:lang w:val="es-ES"/>
              </w:rPr>
              <w:tab/>
              <w:t xml:space="preserve">Todo acto o ejercicio por una persona de las facultades, funciones y poderes delegados en ella de conformidad con la presente </w:t>
            </w:r>
            <w:r w:rsidR="00A553E0" w:rsidRPr="00A81A03">
              <w:rPr>
                <w:lang w:val="es-ES"/>
              </w:rPr>
              <w:t>Subcláusula</w:t>
            </w:r>
            <w:r w:rsidRPr="00A81A03">
              <w:rPr>
                <w:lang w:val="es-ES"/>
              </w:rPr>
              <w:t xml:space="preserve"> 17.2.3 de las </w:t>
            </w:r>
            <w:r w:rsidR="00C47062" w:rsidRPr="00A81A03">
              <w:rPr>
                <w:lang w:val="es-ES"/>
              </w:rPr>
              <w:t>CGC</w:t>
            </w:r>
            <w:r w:rsidRPr="00A81A03">
              <w:rPr>
                <w:lang w:val="es-ES"/>
              </w:rPr>
              <w:t xml:space="preserve"> se considerará como un acto o ejercicio del Representante del Contratista.</w:t>
            </w:r>
          </w:p>
          <w:p w:rsidR="00226F37" w:rsidRPr="00A81A03" w:rsidRDefault="00226F37" w:rsidP="00226F37">
            <w:pPr>
              <w:spacing w:after="200"/>
              <w:ind w:left="1264" w:hanging="686"/>
              <w:rPr>
                <w:lang w:val="es-ES"/>
              </w:rPr>
            </w:pPr>
            <w:r w:rsidRPr="00A81A03">
              <w:rPr>
                <w:lang w:val="es-ES"/>
              </w:rPr>
              <w:t>17.2.4</w:t>
            </w:r>
            <w:r w:rsidRPr="00A81A03">
              <w:rPr>
                <w:lang w:val="es-ES"/>
              </w:rPr>
              <w:tab/>
              <w:t xml:space="preserve">Desde el comienzo del montaje de las instalaciones en el </w:t>
            </w:r>
            <w:r w:rsidR="00A21A45" w:rsidRPr="00A81A03">
              <w:rPr>
                <w:lang w:val="es-ES"/>
              </w:rPr>
              <w:t>sitio</w:t>
            </w:r>
            <w:r w:rsidRPr="00A81A03">
              <w:rPr>
                <w:lang w:val="es-ES"/>
              </w:rPr>
              <w:t xml:space="preserve"> hasta la terminación de las mismas, el Representante del Contratista designará una persona idónea como </w:t>
            </w:r>
            <w:r w:rsidR="0007537F" w:rsidRPr="00A81A03">
              <w:rPr>
                <w:lang w:val="es-ES"/>
              </w:rPr>
              <w:t>Gerente de Obras</w:t>
            </w:r>
            <w:r w:rsidRPr="00A81A03">
              <w:rPr>
                <w:lang w:val="es-ES"/>
              </w:rPr>
              <w:t xml:space="preserve">. El </w:t>
            </w:r>
            <w:r w:rsidR="0007537F" w:rsidRPr="00A81A03">
              <w:rPr>
                <w:lang w:val="es-ES"/>
              </w:rPr>
              <w:t>Gerente de Obras</w:t>
            </w:r>
            <w:r w:rsidRPr="00A81A03">
              <w:rPr>
                <w:lang w:val="es-ES"/>
              </w:rPr>
              <w:t xml:space="preserve"> supervisará todos los trabajos que el Contratista realice en el </w:t>
            </w:r>
            <w:r w:rsidR="00A21A45" w:rsidRPr="00A81A03">
              <w:rPr>
                <w:lang w:val="es-ES"/>
              </w:rPr>
              <w:t>sitio</w:t>
            </w:r>
            <w:r w:rsidRPr="00A81A03">
              <w:rPr>
                <w:lang w:val="es-ES"/>
              </w:rPr>
              <w:t xml:space="preserve"> y estará presente en el </w:t>
            </w:r>
            <w:r w:rsidR="00A21A45" w:rsidRPr="00A81A03">
              <w:rPr>
                <w:lang w:val="es-ES"/>
              </w:rPr>
              <w:t>sitio</w:t>
            </w:r>
            <w:r w:rsidRPr="00A81A03">
              <w:rPr>
                <w:lang w:val="es-ES"/>
              </w:rPr>
              <w:t xml:space="preserve"> durante el horario normal de trabajo, excepto cuando se ausente por enfermedad, uso de licencia o razones vinculadas al debido cumplimiento del Contrato. Cuando el </w:t>
            </w:r>
            <w:r w:rsidR="0007537F" w:rsidRPr="00A81A03">
              <w:rPr>
                <w:lang w:val="es-ES"/>
              </w:rPr>
              <w:t>Gerente de Obras</w:t>
            </w:r>
            <w:r w:rsidRPr="00A81A03">
              <w:rPr>
                <w:lang w:val="es-ES"/>
              </w:rPr>
              <w:t xml:space="preserve"> se ausente del </w:t>
            </w:r>
            <w:r w:rsidR="00A21A45" w:rsidRPr="00A81A03">
              <w:rPr>
                <w:lang w:val="es-ES"/>
              </w:rPr>
              <w:t>sitio</w:t>
            </w:r>
            <w:r w:rsidRPr="00A81A03">
              <w:rPr>
                <w:lang w:val="es-ES"/>
              </w:rPr>
              <w:t xml:space="preserve"> de las instalaciones, se designará a una persona idónea para que actúe en su lugar.</w:t>
            </w:r>
          </w:p>
          <w:p w:rsidR="0000346A" w:rsidRPr="00A81A03" w:rsidRDefault="00226F37" w:rsidP="0000346A">
            <w:pPr>
              <w:spacing w:after="200"/>
              <w:ind w:left="1264" w:hanging="686"/>
              <w:rPr>
                <w:lang w:val="es-ES"/>
              </w:rPr>
            </w:pPr>
            <w:r w:rsidRPr="00A81A03">
              <w:rPr>
                <w:lang w:val="es-ES"/>
              </w:rPr>
              <w:t>17.2.5</w:t>
            </w:r>
            <w:r w:rsidRPr="00A81A03">
              <w:rPr>
                <w:lang w:val="es-ES"/>
              </w:rPr>
              <w:tab/>
            </w:r>
            <w:r w:rsidR="0000346A" w:rsidRPr="00A81A03">
              <w:rPr>
                <w:lang w:val="es-ES"/>
              </w:rPr>
              <w:t>El Gerente de Proyecto puede exigirle al Contratista que retire (o causar que se retire) al Representante del Contratista o cualquier persona empleada por el Contratista a cualquier persona empleada para la ejecución del Contrato, que:</w:t>
            </w:r>
          </w:p>
          <w:p w:rsidR="0000346A" w:rsidRPr="0000346A" w:rsidRDefault="0000346A" w:rsidP="00AF30FB">
            <w:pPr>
              <w:spacing w:after="200"/>
              <w:ind w:left="1950" w:hanging="686"/>
              <w:rPr>
                <w:lang w:val="es-ES"/>
              </w:rPr>
            </w:pPr>
            <w:r w:rsidRPr="0000346A">
              <w:rPr>
                <w:lang w:val="es-ES"/>
              </w:rPr>
              <w:t>(a) persiste en cualquier mala conducta o falta de cuidado;</w:t>
            </w:r>
          </w:p>
          <w:p w:rsidR="0000346A" w:rsidRPr="0000346A" w:rsidRDefault="0000346A" w:rsidP="00AF30FB">
            <w:pPr>
              <w:spacing w:after="200"/>
              <w:ind w:left="1950" w:hanging="686"/>
              <w:rPr>
                <w:lang w:val="es-ES"/>
              </w:rPr>
            </w:pPr>
            <w:r w:rsidRPr="0000346A">
              <w:rPr>
                <w:lang w:val="es-ES"/>
              </w:rPr>
              <w:t>(b) realiza tareas de manera incompetente o negligente;</w:t>
            </w:r>
          </w:p>
          <w:p w:rsidR="0000346A" w:rsidRPr="0000346A" w:rsidRDefault="0000346A" w:rsidP="00AF30FB">
            <w:pPr>
              <w:spacing w:after="200"/>
              <w:ind w:left="1950" w:hanging="686"/>
              <w:rPr>
                <w:lang w:val="es-ES"/>
              </w:rPr>
            </w:pPr>
            <w:r w:rsidRPr="0000346A">
              <w:rPr>
                <w:lang w:val="es-ES"/>
              </w:rPr>
              <w:t>(c) no cumple con cualquier disposición del Contrato;</w:t>
            </w:r>
          </w:p>
          <w:p w:rsidR="0000346A" w:rsidRPr="0000346A" w:rsidRDefault="0000346A" w:rsidP="00AF30FB">
            <w:pPr>
              <w:spacing w:after="200"/>
              <w:ind w:left="1950" w:hanging="686"/>
              <w:rPr>
                <w:lang w:val="es-ES"/>
              </w:rPr>
            </w:pPr>
            <w:r w:rsidRPr="0000346A">
              <w:rPr>
                <w:lang w:val="es-ES"/>
              </w:rPr>
              <w:t>(d) persiste en cualquier conducta que sea perjudicial para la seguridad, la salud o la protección del medio ambiente;</w:t>
            </w:r>
          </w:p>
          <w:p w:rsidR="0000346A" w:rsidRPr="0000346A" w:rsidRDefault="0000346A" w:rsidP="00AF30FB">
            <w:pPr>
              <w:spacing w:after="200"/>
              <w:ind w:left="1950" w:hanging="686"/>
              <w:rPr>
                <w:lang w:val="es-ES"/>
              </w:rPr>
            </w:pPr>
            <w:r w:rsidRPr="0000346A">
              <w:rPr>
                <w:lang w:val="es-ES"/>
              </w:rPr>
              <w:t>(e) con base en evidencia razonable, se determina que ha participado en Fraude y Corrupción durante la ejecución del Contrato;</w:t>
            </w:r>
          </w:p>
          <w:p w:rsidR="0000346A" w:rsidRPr="0000346A" w:rsidRDefault="0000346A" w:rsidP="00AF30FB">
            <w:pPr>
              <w:spacing w:after="200"/>
              <w:ind w:left="1950" w:hanging="686"/>
              <w:rPr>
                <w:lang w:val="es-ES"/>
              </w:rPr>
            </w:pPr>
            <w:r w:rsidRPr="0000346A">
              <w:rPr>
                <w:lang w:val="es-ES"/>
              </w:rPr>
              <w:t>(f) ha sido reclutado del Personal del Contratante incumpliendo la Subcláusula 22.2.2 de las CGC;</w:t>
            </w:r>
          </w:p>
          <w:p w:rsidR="0000346A" w:rsidRPr="0000346A" w:rsidRDefault="0000346A" w:rsidP="00AF30FB">
            <w:pPr>
              <w:spacing w:after="200"/>
              <w:ind w:left="1950" w:hanging="686"/>
              <w:rPr>
                <w:lang w:val="es-ES"/>
              </w:rPr>
            </w:pPr>
            <w:r w:rsidRPr="0000346A">
              <w:rPr>
                <w:lang w:val="es-ES"/>
              </w:rPr>
              <w:t>(g) adopta un comportamiento que infringe las Normas de Conducta (AS) para el Personal del Contratista.</w:t>
            </w:r>
          </w:p>
          <w:p w:rsidR="0000346A" w:rsidRPr="0000346A" w:rsidRDefault="00AF30FB" w:rsidP="00AF30FB">
            <w:pPr>
              <w:spacing w:after="200"/>
              <w:ind w:left="1307" w:hanging="43"/>
              <w:rPr>
                <w:lang w:val="es-ES"/>
              </w:rPr>
            </w:pPr>
            <w:r w:rsidRPr="00A81A03">
              <w:rPr>
                <w:lang w:val="es-ES"/>
              </w:rPr>
              <w:t xml:space="preserve"> </w:t>
            </w:r>
            <w:r w:rsidR="0000346A" w:rsidRPr="0000346A">
              <w:rPr>
                <w:lang w:val="es-ES"/>
              </w:rPr>
              <w:t>Si corresponde, el Contratista deberá entonces designar de inmediato (o haga que se designe) un sustituto adecuado con habilidades y experiencia equivalentes.</w:t>
            </w:r>
          </w:p>
          <w:p w:rsidR="00226F37" w:rsidRPr="00A81A03" w:rsidRDefault="00AF30FB" w:rsidP="00AF30FB">
            <w:pPr>
              <w:spacing w:after="200"/>
              <w:ind w:left="1307" w:hanging="43"/>
              <w:rPr>
                <w:lang w:val="es-ES"/>
              </w:rPr>
            </w:pPr>
            <w:r w:rsidRPr="00A81A03">
              <w:rPr>
                <w:lang w:val="es-ES"/>
              </w:rPr>
              <w:t xml:space="preserve"> </w:t>
            </w:r>
            <w:r w:rsidR="0000346A" w:rsidRPr="00A81A03">
              <w:rPr>
                <w:lang w:val="es-ES"/>
              </w:rPr>
              <w:t>No obstante cualquier requerimiento del Gerente de Proyecto para remover o causar la remoción de cualquier persona, el Contratista deberá adoptar medidas inmediatas según corresponda en respuesta a cualquier violación de (a) a (g) anterior. Dicha acción inmediata incluirá la remoción (o hacer que se remueva) del Sitio u otros lugares donde se ejecute el Contrato, cualquier Personal del Contratista que participe en (a), (b), (c), (d), ( e) o (g) anterior o ha sido reclutado como se indica en (f) anterior</w:t>
            </w:r>
            <w:r w:rsidR="00226F37" w:rsidRPr="00A81A03">
              <w:rPr>
                <w:lang w:val="es-ES"/>
              </w:rPr>
              <w:t>.</w:t>
            </w:r>
          </w:p>
          <w:p w:rsidR="00226F37" w:rsidRPr="00A81A03" w:rsidRDefault="00226F37" w:rsidP="00226F37">
            <w:pPr>
              <w:spacing w:after="200"/>
              <w:ind w:left="1264" w:hanging="686"/>
              <w:rPr>
                <w:lang w:val="es-ES"/>
              </w:rPr>
            </w:pPr>
            <w:r w:rsidRPr="00A81A03">
              <w:rPr>
                <w:lang w:val="es-ES"/>
              </w:rPr>
              <w:t>17.2.6</w:t>
            </w:r>
            <w:r w:rsidRPr="00A81A03">
              <w:rPr>
                <w:lang w:val="es-ES"/>
              </w:rPr>
              <w:tab/>
              <w:t xml:space="preserve">Si un representante o persona empleada por el Contratista es retirada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17.2.5 de las </w:t>
            </w:r>
            <w:r w:rsidR="00C47062" w:rsidRPr="00A81A03">
              <w:rPr>
                <w:lang w:val="es-ES"/>
              </w:rPr>
              <w:t>CGC</w:t>
            </w:r>
            <w:r w:rsidRPr="00A81A03">
              <w:rPr>
                <w:lang w:val="es-ES"/>
              </w:rPr>
              <w:t>, el Contratista nombrará sin demora un sustituto</w:t>
            </w:r>
            <w:r w:rsidR="00677F3B" w:rsidRPr="00A81A03">
              <w:rPr>
                <w:lang w:val="es-ES"/>
              </w:rPr>
              <w:t xml:space="preserve"> adecuado con </w:t>
            </w:r>
            <w:r w:rsidR="00A81A03" w:rsidRPr="00A81A03">
              <w:rPr>
                <w:lang w:val="es-ES"/>
              </w:rPr>
              <w:t>experiencia</w:t>
            </w:r>
            <w:r w:rsidR="00677F3B" w:rsidRPr="00A81A03">
              <w:rPr>
                <w:lang w:val="es-ES"/>
              </w:rPr>
              <w:t xml:space="preserve"> y capacidades </w:t>
            </w:r>
            <w:r w:rsidR="00A81A03" w:rsidRPr="00A81A03">
              <w:rPr>
                <w:lang w:val="es-ES"/>
              </w:rPr>
              <w:t>equivalentes</w:t>
            </w:r>
            <w:r w:rsidRPr="00A81A03">
              <w:rPr>
                <w:lang w:val="es-ES"/>
              </w:rPr>
              <w:t>, cuando sea necesario.</w:t>
            </w:r>
          </w:p>
        </w:tc>
      </w:tr>
      <w:tr w:rsidR="00226F37" w:rsidRPr="00A81A03" w:rsidTr="00226F37">
        <w:tc>
          <w:tcPr>
            <w:tcW w:w="2358" w:type="dxa"/>
          </w:tcPr>
          <w:p w:rsidR="00226F37" w:rsidRPr="00A81A03" w:rsidRDefault="00226F37" w:rsidP="00226F37">
            <w:pPr>
              <w:pStyle w:val="S7Header2"/>
              <w:rPr>
                <w:lang w:val="es-ES"/>
              </w:rPr>
            </w:pPr>
            <w:bookmarkStart w:id="795" w:name="_Toc347824649"/>
            <w:bookmarkStart w:id="796" w:name="_Toc233983739"/>
            <w:r w:rsidRPr="00A81A03">
              <w:rPr>
                <w:lang w:val="es-ES"/>
              </w:rPr>
              <w:t>18.</w:t>
            </w:r>
            <w:r w:rsidRPr="00A81A03">
              <w:rPr>
                <w:lang w:val="es-ES"/>
              </w:rPr>
              <w:tab/>
              <w:t xml:space="preserve">Programa de </w:t>
            </w:r>
            <w:r w:rsidR="00C11AFE" w:rsidRPr="00A81A03">
              <w:rPr>
                <w:lang w:val="es-ES"/>
              </w:rPr>
              <w:t>T</w:t>
            </w:r>
            <w:r w:rsidRPr="00A81A03">
              <w:rPr>
                <w:lang w:val="es-ES"/>
              </w:rPr>
              <w:t>rabajo</w:t>
            </w:r>
            <w:bookmarkEnd w:id="795"/>
            <w:bookmarkEnd w:id="796"/>
          </w:p>
        </w:tc>
        <w:tc>
          <w:tcPr>
            <w:tcW w:w="6786" w:type="dxa"/>
          </w:tcPr>
          <w:p w:rsidR="00226F37" w:rsidRPr="00A81A03" w:rsidRDefault="00226F37" w:rsidP="00226F37">
            <w:pPr>
              <w:spacing w:after="200"/>
              <w:ind w:left="576" w:hanging="576"/>
              <w:rPr>
                <w:lang w:val="es-ES"/>
              </w:rPr>
            </w:pPr>
            <w:r w:rsidRPr="00A81A03">
              <w:rPr>
                <w:lang w:val="es-ES"/>
              </w:rPr>
              <w:t>18.1</w:t>
            </w:r>
            <w:r w:rsidRPr="00A81A03">
              <w:rPr>
                <w:lang w:val="es-ES"/>
              </w:rPr>
              <w:tab/>
            </w:r>
            <w:r w:rsidRPr="00A81A03">
              <w:rPr>
                <w:u w:val="single"/>
                <w:lang w:val="es-ES"/>
              </w:rPr>
              <w:t>Organización del Contratista</w:t>
            </w:r>
          </w:p>
          <w:p w:rsidR="00226F37" w:rsidRPr="00A81A03" w:rsidRDefault="00226F37" w:rsidP="00226F37">
            <w:pPr>
              <w:spacing w:after="200"/>
              <w:ind w:left="576" w:hanging="576"/>
              <w:rPr>
                <w:lang w:val="es-ES"/>
              </w:rPr>
            </w:pPr>
            <w:r w:rsidRPr="00A81A03">
              <w:rPr>
                <w:lang w:val="es-ES"/>
              </w:rPr>
              <w:tab/>
              <w:t>El Contratista proporcionará al Contratante y al Gerente de Proyecto, en un plazo de veintiún (21) días a partir de la fecha efectiva, el organigrama que propone para llevar a cabo los trabajos en las instalaciones. Se adjuntará al organigrama la identidad del personal clave que se propone emplear, junto con los antecedentes profesionales de dicho personal. El Contratista informará prontamente por escrito al Contratante y al Gerente de Proyecto de toda rectificación o modificación de dicho organigrama.</w:t>
            </w:r>
          </w:p>
          <w:p w:rsidR="00226F37" w:rsidRPr="00A81A03" w:rsidRDefault="00226F37" w:rsidP="00226F37">
            <w:pPr>
              <w:spacing w:after="200"/>
              <w:ind w:left="576" w:hanging="576"/>
              <w:rPr>
                <w:lang w:val="es-ES"/>
              </w:rPr>
            </w:pPr>
            <w:r w:rsidRPr="00A81A03">
              <w:rPr>
                <w:lang w:val="es-ES"/>
              </w:rPr>
              <w:t>18.2</w:t>
            </w:r>
            <w:r w:rsidRPr="00A81A03">
              <w:rPr>
                <w:lang w:val="es-ES"/>
              </w:rPr>
              <w:tab/>
            </w:r>
            <w:r w:rsidRPr="00A81A03">
              <w:rPr>
                <w:u w:val="single"/>
                <w:lang w:val="es-ES"/>
              </w:rPr>
              <w:t>Programa de ejecución</w:t>
            </w:r>
          </w:p>
          <w:p w:rsidR="00226F37" w:rsidRPr="00A81A03" w:rsidRDefault="00226F37" w:rsidP="00226F37">
            <w:pPr>
              <w:spacing w:after="200"/>
              <w:ind w:left="576" w:hanging="576"/>
              <w:rPr>
                <w:lang w:val="es-ES"/>
              </w:rPr>
            </w:pPr>
            <w:r w:rsidRPr="00A81A03">
              <w:rPr>
                <w:lang w:val="es-ES"/>
              </w:rPr>
              <w:tab/>
              <w:t xml:space="preserve">Dentro de los veintiocho (28) días siguientes a la fecha efectiva,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 programa que presente el Contratista deberá ajustarse al Plan de Ejecución que se incluye en el apéndice del </w:t>
            </w:r>
            <w:r w:rsidR="00BD22D6" w:rsidRPr="00A81A03">
              <w:rPr>
                <w:lang w:val="es-ES"/>
              </w:rPr>
              <w:t>Convenio del Contrato</w:t>
            </w:r>
            <w:r w:rsidRPr="00A81A03">
              <w:rPr>
                <w:lang w:val="es-ES"/>
              </w:rPr>
              <w:t xml:space="preserve"> titulado “Plan de Ejecución”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w:t>
            </w:r>
            <w:r w:rsidR="00BA4356" w:rsidRPr="00A81A03">
              <w:rPr>
                <w:lang w:val="es-ES"/>
              </w:rPr>
              <w:t>CEC</w:t>
            </w:r>
            <w:r w:rsidRPr="00A81A03">
              <w:rPr>
                <w:lang w:val="es-ES"/>
              </w:rPr>
              <w:t xml:space="preserv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8.2 ni las prórrogas concedidas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 y presentará todas esas rectificaciones al Gerente de Proyecto.</w:t>
            </w:r>
          </w:p>
          <w:p w:rsidR="00226F37" w:rsidRPr="00A81A03" w:rsidRDefault="00226F37" w:rsidP="00226F37">
            <w:pPr>
              <w:spacing w:after="200"/>
              <w:ind w:left="576" w:hanging="576"/>
              <w:rPr>
                <w:lang w:val="es-ES"/>
              </w:rPr>
            </w:pPr>
            <w:r w:rsidRPr="00A81A03">
              <w:rPr>
                <w:lang w:val="es-ES"/>
              </w:rPr>
              <w:t>18.3</w:t>
            </w:r>
            <w:r w:rsidRPr="00A81A03">
              <w:rPr>
                <w:lang w:val="es-ES"/>
              </w:rPr>
              <w:tab/>
            </w:r>
            <w:r w:rsidRPr="00A81A03">
              <w:rPr>
                <w:u w:val="single"/>
                <w:lang w:val="es-ES"/>
              </w:rPr>
              <w:t xml:space="preserve">Informe sobre </w:t>
            </w:r>
            <w:r w:rsidR="00C11AFE" w:rsidRPr="00A81A03">
              <w:rPr>
                <w:u w:val="single"/>
                <w:lang w:val="es-ES"/>
              </w:rPr>
              <w:t>el progreso</w:t>
            </w:r>
            <w:r w:rsidRPr="00A81A03">
              <w:rPr>
                <w:u w:val="single"/>
                <w:lang w:val="es-ES"/>
              </w:rPr>
              <w:t xml:space="preserve"> de los trabajos</w:t>
            </w:r>
          </w:p>
          <w:p w:rsidR="00226F37" w:rsidRPr="00A81A03" w:rsidRDefault="00226F37" w:rsidP="00226F37">
            <w:pPr>
              <w:spacing w:after="200"/>
              <w:ind w:left="576" w:hanging="576"/>
              <w:rPr>
                <w:lang w:val="es-ES"/>
              </w:rPr>
            </w:pPr>
            <w:r w:rsidRPr="00A81A03">
              <w:rPr>
                <w:lang w:val="es-ES"/>
              </w:rPr>
              <w:tab/>
              <w:t xml:space="preserve">El Contratista vigilará el progreso de todas las actividades especificadas en el programa a que hace referencia la </w:t>
            </w:r>
            <w:r w:rsidR="00A553E0" w:rsidRPr="00A81A03">
              <w:rPr>
                <w:lang w:val="es-ES"/>
              </w:rPr>
              <w:t>Subcláusula</w:t>
            </w:r>
            <w:r w:rsidRPr="00A81A03">
              <w:rPr>
                <w:lang w:val="es-ES"/>
              </w:rPr>
              <w:t xml:space="preserve"> 18.2 precedente y presentará al Gerente de Proyecto un informe mensual sobre </w:t>
            </w:r>
            <w:r w:rsidR="00C11AFE" w:rsidRPr="00A81A03">
              <w:rPr>
                <w:lang w:val="es-ES"/>
              </w:rPr>
              <w:t>el progreso</w:t>
            </w:r>
            <w:r w:rsidRPr="00A81A03">
              <w:rPr>
                <w:lang w:val="es-ES"/>
              </w:rPr>
              <w:t xml:space="preserve"> de los trabajos.</w:t>
            </w:r>
          </w:p>
          <w:p w:rsidR="00226F37" w:rsidRPr="00A81A03" w:rsidRDefault="00226F37" w:rsidP="00226F37">
            <w:pPr>
              <w:spacing w:after="200"/>
              <w:ind w:left="576" w:hanging="576"/>
              <w:rPr>
                <w:lang w:val="es-ES"/>
              </w:rPr>
            </w:pPr>
            <w:r w:rsidRPr="00A81A03">
              <w:rPr>
                <w:lang w:val="es-ES"/>
              </w:rPr>
              <w:tab/>
              <w:t xml:space="preserve">El </w:t>
            </w:r>
            <w:r w:rsidR="00C11AFE" w:rsidRPr="00A81A03">
              <w:rPr>
                <w:lang w:val="es-ES"/>
              </w:rPr>
              <w:t>informe sobre el progreso de los trabajos</w:t>
            </w:r>
            <w:r w:rsidRPr="00A81A03">
              <w:rPr>
                <w:lang w:val="es-ES"/>
              </w:rPr>
              <w:t xml:space="preserve"> se presentará en una forma que el Gerente de Proyecto considere aceptable. En dicho informe (a) se indicará el porcentaje de terminación alcanzado en comparación con el porcentaje de terminación previsto para cada actividad, y (b) cuando una actividad esté atrasada con respecto al programa, se incluirán observaciones, se explicarán las consecuencias probables y se señalarán las medidas de corrección que se estén adoptando.</w:t>
            </w:r>
          </w:p>
          <w:p w:rsidR="00677F3B" w:rsidRPr="00677F3B" w:rsidRDefault="00677F3B" w:rsidP="00677F3B">
            <w:pPr>
              <w:spacing w:after="200"/>
              <w:ind w:left="576" w:firstLine="45"/>
              <w:rPr>
                <w:lang w:val="es-ES"/>
              </w:rPr>
            </w:pPr>
            <w:r w:rsidRPr="00677F3B">
              <w:rPr>
                <w:lang w:val="es-ES"/>
              </w:rPr>
              <w:t>A menos que se indique de otra forma en las Especificaciones, cada informe de progreso debe incluir los indicadores Ambientales y Sociales (AS) establecidas en el Apéndice C.</w:t>
            </w:r>
          </w:p>
          <w:p w:rsidR="00677F3B" w:rsidRPr="00677F3B" w:rsidRDefault="00677F3B" w:rsidP="00677F3B">
            <w:pPr>
              <w:spacing w:after="200"/>
              <w:ind w:left="576" w:firstLine="45"/>
              <w:rPr>
                <w:lang w:val="es-ES"/>
              </w:rPr>
            </w:pPr>
            <w:r w:rsidRPr="00677F3B">
              <w:rPr>
                <w:lang w:val="es-ES"/>
              </w:rPr>
              <w:t>Además de los informes de progreso, el Contratista informará inmediatamente al Gerente de Proyecto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propiedad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rsidR="00677F3B" w:rsidRPr="00677F3B" w:rsidRDefault="00677F3B" w:rsidP="00677F3B">
            <w:pPr>
              <w:spacing w:after="200"/>
              <w:ind w:left="576" w:firstLine="45"/>
              <w:rPr>
                <w:lang w:val="es-ES"/>
              </w:rPr>
            </w:pPr>
            <w:r w:rsidRPr="00677F3B">
              <w:rPr>
                <w:lang w:val="es-ES"/>
              </w:rPr>
              <w:t>El Contratista, al darse cuenta de la acusación, incidente o accidente, también informará inmediatamente al Gerente de Proyecto de cualquier incidente o accidente en las instalaciones de los Subcontratistas o proveedores en relación con las Instalaciones que tenga o pueda tener un efecto adverso significativo sobre el ambiente, las comunidades afectadas, el público, el Personal del Contratante o el Personal del Contratista, sus subcontratistas y proveedores. La notificación deberá proporcionar detalles suficientes sobre tales incidentes o accidentes. El Contratista deberá proporcionar detalles completos de tales incidentes o accidentes al Gerente de Proyecto dentro del plazo acordado con el Gerente de Proyecto.</w:t>
            </w:r>
          </w:p>
          <w:p w:rsidR="00677F3B" w:rsidRPr="00677F3B" w:rsidRDefault="00677F3B" w:rsidP="00677F3B">
            <w:pPr>
              <w:spacing w:after="200"/>
              <w:ind w:left="576" w:firstLine="45"/>
              <w:rPr>
                <w:lang w:val="es-ES"/>
              </w:rPr>
            </w:pPr>
            <w:r w:rsidRPr="00677F3B">
              <w:rPr>
                <w:lang w:val="es-ES"/>
              </w:rPr>
              <w:t>El Contratista exigirá a sus Subcontratistas y proveedores (que no sean Subcontratistas) que notifiquen inmediatamente al Contratista cualquier incidente o accidente mencionado en esta Subcláusula.</w:t>
            </w:r>
          </w:p>
          <w:p w:rsidR="00677F3B" w:rsidRPr="00A81A03" w:rsidRDefault="00677F3B" w:rsidP="00226F37">
            <w:pPr>
              <w:spacing w:after="200"/>
              <w:ind w:left="576" w:hanging="576"/>
              <w:rPr>
                <w:lang w:val="es-ES"/>
              </w:rPr>
            </w:pPr>
          </w:p>
          <w:p w:rsidR="00226F37" w:rsidRPr="00A81A03" w:rsidRDefault="00226F37" w:rsidP="00226F37">
            <w:pPr>
              <w:spacing w:after="200"/>
              <w:ind w:left="576" w:hanging="576"/>
              <w:rPr>
                <w:lang w:val="es-ES"/>
              </w:rPr>
            </w:pPr>
            <w:r w:rsidRPr="00A81A03">
              <w:rPr>
                <w:lang w:val="es-ES"/>
              </w:rPr>
              <w:t>18.4</w:t>
            </w:r>
            <w:r w:rsidRPr="00A81A03">
              <w:rPr>
                <w:lang w:val="es-ES"/>
              </w:rPr>
              <w:tab/>
            </w:r>
            <w:r w:rsidRPr="00A81A03">
              <w:rPr>
                <w:u w:val="single"/>
                <w:lang w:val="es-ES"/>
              </w:rPr>
              <w:t>Progreso en el cumplimiento del programa</w:t>
            </w:r>
          </w:p>
          <w:p w:rsidR="00226F37" w:rsidRPr="00A81A03" w:rsidRDefault="00226F37" w:rsidP="00226F37">
            <w:pPr>
              <w:spacing w:after="200"/>
              <w:ind w:left="576" w:hanging="576"/>
              <w:rPr>
                <w:lang w:val="es-ES"/>
              </w:rPr>
            </w:pPr>
            <w:r w:rsidRPr="00A81A03">
              <w:rPr>
                <w:lang w:val="es-ES"/>
              </w:rPr>
              <w:tab/>
              <w:t xml:space="preserve">Si en algún momento el progreso real del Contratista acusa un atraso con respecto al programa que se menciona en la </w:t>
            </w:r>
            <w:r w:rsidR="00A553E0" w:rsidRPr="00A81A03">
              <w:rPr>
                <w:lang w:val="es-ES"/>
              </w:rPr>
              <w:t>Subcláusula</w:t>
            </w:r>
            <w:r w:rsidRPr="00A81A03">
              <w:rPr>
                <w:lang w:val="es-ES"/>
              </w:rPr>
              <w:t xml:space="preserve"> 18.2 de las </w:t>
            </w:r>
            <w:r w:rsidR="00C47062" w:rsidRPr="00A81A03">
              <w:rPr>
                <w:lang w:val="es-ES"/>
              </w:rPr>
              <w:t>CGC</w:t>
            </w:r>
            <w:r w:rsidRPr="00A81A03">
              <w:rPr>
                <w:lang w:val="es-ES"/>
              </w:rPr>
              <w:t xml:space="preserve">,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instalaciones dentro del plazo de terminación estipulado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8.2 de las </w:t>
            </w:r>
            <w:r w:rsidR="00C47062" w:rsidRPr="00A81A03">
              <w:rPr>
                <w:lang w:val="es-ES"/>
              </w:rPr>
              <w:t>CGC</w:t>
            </w:r>
            <w:r w:rsidRPr="00A81A03">
              <w:rPr>
                <w:lang w:val="es-ES"/>
              </w:rPr>
              <w:t xml:space="preserve">, de las prórrogas de dicho plazo concedidas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40.1 de las </w:t>
            </w:r>
            <w:r w:rsidR="00C47062" w:rsidRPr="00A81A03">
              <w:rPr>
                <w:lang w:val="es-ES"/>
              </w:rPr>
              <w:t>CGC</w:t>
            </w:r>
            <w:r w:rsidRPr="00A81A03">
              <w:rPr>
                <w:lang w:val="es-ES"/>
              </w:rPr>
              <w:t xml:space="preserve"> o de cualquier prórroga en que pudieran convenir el Contratante y el Contratista.</w:t>
            </w:r>
          </w:p>
          <w:p w:rsidR="00226F37" w:rsidRPr="00A81A03" w:rsidRDefault="00226F37" w:rsidP="00226F37">
            <w:pPr>
              <w:spacing w:after="200"/>
              <w:ind w:left="576" w:hanging="576"/>
              <w:rPr>
                <w:lang w:val="es-ES"/>
              </w:rPr>
            </w:pPr>
            <w:r w:rsidRPr="00A81A03">
              <w:rPr>
                <w:lang w:val="es-ES"/>
              </w:rPr>
              <w:t>18.5</w:t>
            </w:r>
            <w:r w:rsidRPr="00A81A03">
              <w:rPr>
                <w:lang w:val="es-ES"/>
              </w:rPr>
              <w:tab/>
            </w:r>
            <w:r w:rsidRPr="00A81A03">
              <w:rPr>
                <w:u w:val="single"/>
                <w:lang w:val="es-ES"/>
              </w:rPr>
              <w:t>Procedimientos</w:t>
            </w:r>
          </w:p>
          <w:p w:rsidR="00226F37" w:rsidRPr="00A81A03" w:rsidRDefault="00226F37" w:rsidP="00226F37">
            <w:pPr>
              <w:spacing w:after="200"/>
              <w:ind w:left="576" w:hanging="576"/>
              <w:rPr>
                <w:lang w:val="es-ES"/>
              </w:rPr>
            </w:pPr>
            <w:r w:rsidRPr="00A81A03">
              <w:rPr>
                <w:lang w:val="es-ES"/>
              </w:rPr>
              <w:tab/>
              <w:t>El Contrato se ejecutará de conformidad con los documentos del Contrato y los procedimientos establecidos en la sección de los Requisitos del Contratante</w:t>
            </w:r>
            <w:r w:rsidR="00E865B7" w:rsidRPr="00A81A03">
              <w:rPr>
                <w:lang w:val="es-ES"/>
              </w:rPr>
              <w:t xml:space="preserve"> </w:t>
            </w:r>
            <w:r w:rsidRPr="00A81A03">
              <w:rPr>
                <w:lang w:val="es-ES"/>
              </w:rPr>
              <w:t>titulada Formularios y Procedimientos.</w:t>
            </w:r>
          </w:p>
          <w:p w:rsidR="00226F37" w:rsidRPr="00A81A03" w:rsidRDefault="00226F37" w:rsidP="00226F37">
            <w:pPr>
              <w:spacing w:after="200"/>
              <w:ind w:left="576" w:hanging="576"/>
              <w:rPr>
                <w:i/>
                <w:lang w:val="es-ES"/>
              </w:rPr>
            </w:pPr>
            <w:r w:rsidRPr="00A81A03">
              <w:rPr>
                <w:lang w:val="es-ES"/>
              </w:rPr>
              <w:tab/>
              <w:t>El Contratista podrá ejecutar el Contrato de conformidad con sus propios planes y procedimientos estándar de ejecución de proyectos, siempre y cuando éstos no entren en contradicción con las disposiciones contenidas en el Contrato.</w:t>
            </w:r>
          </w:p>
        </w:tc>
      </w:tr>
      <w:tr w:rsidR="00226F37" w:rsidRPr="00A81A03" w:rsidTr="00226F37">
        <w:tc>
          <w:tcPr>
            <w:tcW w:w="2358" w:type="dxa"/>
          </w:tcPr>
          <w:p w:rsidR="00226F37" w:rsidRPr="00A81A03" w:rsidRDefault="00226F37" w:rsidP="00226F37">
            <w:pPr>
              <w:pStyle w:val="S7Header2"/>
              <w:rPr>
                <w:lang w:val="es-ES"/>
              </w:rPr>
            </w:pPr>
            <w:bookmarkStart w:id="797" w:name="_Toc347824650"/>
            <w:bookmarkStart w:id="798" w:name="_Toc233983740"/>
            <w:r w:rsidRPr="00A81A03">
              <w:rPr>
                <w:lang w:val="es-ES"/>
              </w:rPr>
              <w:t>19.</w:t>
            </w:r>
            <w:r w:rsidRPr="00A81A03">
              <w:rPr>
                <w:lang w:val="es-ES"/>
              </w:rPr>
              <w:tab/>
              <w:t>Subcontratos</w:t>
            </w:r>
            <w:bookmarkEnd w:id="797"/>
            <w:bookmarkEnd w:id="798"/>
          </w:p>
        </w:tc>
        <w:tc>
          <w:tcPr>
            <w:tcW w:w="6786" w:type="dxa"/>
          </w:tcPr>
          <w:p w:rsidR="00226F37" w:rsidRPr="00A81A03" w:rsidRDefault="00226F37" w:rsidP="00226F37">
            <w:pPr>
              <w:spacing w:after="200"/>
              <w:ind w:left="576" w:hanging="576"/>
              <w:rPr>
                <w:lang w:val="es-ES"/>
              </w:rPr>
            </w:pPr>
            <w:r w:rsidRPr="00A81A03">
              <w:rPr>
                <w:lang w:val="es-ES"/>
              </w:rPr>
              <w:t>19.1</w:t>
            </w:r>
            <w:r w:rsidRPr="00A81A03">
              <w:rPr>
                <w:lang w:val="es-ES"/>
              </w:rPr>
              <w:tab/>
              <w:t xml:space="preserve">En el apéndice del </w:t>
            </w:r>
            <w:r w:rsidR="00BD22D6" w:rsidRPr="00A81A03">
              <w:rPr>
                <w:lang w:val="es-ES"/>
              </w:rPr>
              <w:t>Convenio del Contrato</w:t>
            </w:r>
            <w:r w:rsidRPr="00A81A03">
              <w:rPr>
                <w:lang w:val="es-ES"/>
              </w:rPr>
              <w:t xml:space="preserve"> titulado “Lista de </w:t>
            </w:r>
            <w:r w:rsidR="00BB36B2" w:rsidRPr="00A81A03">
              <w:rPr>
                <w:lang w:val="es-ES"/>
              </w:rPr>
              <w:t>Elementos</w:t>
            </w:r>
            <w:r w:rsidRPr="00A81A03">
              <w:rPr>
                <w:lang w:val="es-ES"/>
              </w:rPr>
              <w:t xml:space="preserve"> Importantes de Planta y Servicios de Instalación y Lista de </w:t>
            </w:r>
            <w:r w:rsidR="00B011A1" w:rsidRPr="00A81A03">
              <w:rPr>
                <w:lang w:val="es-ES"/>
              </w:rPr>
              <w:t>Subcontratista</w:t>
            </w:r>
            <w:r w:rsidRPr="00A81A03">
              <w:rPr>
                <w:lang w:val="es-ES"/>
              </w:rPr>
              <w:t xml:space="preserve">s Aprobados” se especifican los </w:t>
            </w:r>
            <w:r w:rsidR="00BB36B2" w:rsidRPr="00A81A03">
              <w:rPr>
                <w:lang w:val="es-ES"/>
              </w:rPr>
              <w:t>elementos</w:t>
            </w:r>
            <w:r w:rsidRPr="00A81A03">
              <w:rPr>
                <w:lang w:val="es-ES"/>
              </w:rPr>
              <w:t xml:space="preserve"> más importantes de suministro o de servicios y se incluye una lista de los </w:t>
            </w:r>
            <w:r w:rsidR="00B011A1" w:rsidRPr="00A81A03">
              <w:rPr>
                <w:lang w:val="es-ES"/>
              </w:rPr>
              <w:t>Subcontratista</w:t>
            </w:r>
            <w:r w:rsidRPr="00A81A03">
              <w:rPr>
                <w:lang w:val="es-ES"/>
              </w:rPr>
              <w:t xml:space="preserve">s aprobados para cada </w:t>
            </w:r>
            <w:r w:rsidR="00BB36B2" w:rsidRPr="00A81A03">
              <w:rPr>
                <w:lang w:val="es-ES"/>
              </w:rPr>
              <w:t>elemento</w:t>
            </w:r>
            <w:r w:rsidRPr="00A81A03">
              <w:rPr>
                <w:lang w:val="es-ES"/>
              </w:rPr>
              <w:t xml:space="preserve">, incluidos los fabricantes. Si no hubiera </w:t>
            </w:r>
            <w:r w:rsidR="00B011A1" w:rsidRPr="00A81A03">
              <w:rPr>
                <w:lang w:val="es-ES"/>
              </w:rPr>
              <w:t>Subcontratista</w:t>
            </w:r>
            <w:r w:rsidRPr="00A81A03">
              <w:rPr>
                <w:lang w:val="es-ES"/>
              </w:rPr>
              <w:t xml:space="preserve">s enumerados para alguno de esos </w:t>
            </w:r>
            <w:r w:rsidR="00BB36B2" w:rsidRPr="00A81A03">
              <w:rPr>
                <w:lang w:val="es-ES"/>
              </w:rPr>
              <w:t>elementos</w:t>
            </w:r>
            <w:r w:rsidRPr="00A81A03">
              <w:rPr>
                <w:lang w:val="es-ES"/>
              </w:rPr>
              <w:t xml:space="preserve">, el Contratista preparará una lista de </w:t>
            </w:r>
            <w:r w:rsidR="00B011A1" w:rsidRPr="00A81A03">
              <w:rPr>
                <w:lang w:val="es-ES"/>
              </w:rPr>
              <w:t>Subcontratista</w:t>
            </w:r>
            <w:r w:rsidRPr="00A81A03">
              <w:rPr>
                <w:lang w:val="es-ES"/>
              </w:rPr>
              <w:t xml:space="preserve">s para esos </w:t>
            </w:r>
            <w:r w:rsidR="00BB36B2" w:rsidRPr="00A81A03">
              <w:rPr>
                <w:lang w:val="es-ES"/>
              </w:rPr>
              <w:t>elementos</w:t>
            </w:r>
            <w:r w:rsidRPr="00A81A03">
              <w:rPr>
                <w:lang w:val="es-ES"/>
              </w:rPr>
              <w:t xml:space="preserve"> a efectos de su inclusión en la lista. El Contratista podrá proponer ocasionalmente que se agreguen o supriman </w:t>
            </w:r>
            <w:r w:rsidR="00B011A1" w:rsidRPr="00A81A03">
              <w:rPr>
                <w:lang w:val="es-ES"/>
              </w:rPr>
              <w:t>Subcontratista</w:t>
            </w:r>
            <w:r w:rsidRPr="00A81A03">
              <w:rPr>
                <w:lang w:val="es-ES"/>
              </w:rPr>
              <w:t xml:space="preserve">s de esa lista. El Contratista presentará a la aprobación del Contratante la lista o las modificaciones de ésta, con tiempo suficiente a fin de no obstaculizar la marcha de los trabajos en las instalaciones. La aprobación por el Contratante de cualquiera de los </w:t>
            </w:r>
            <w:r w:rsidR="00B011A1" w:rsidRPr="00A81A03">
              <w:rPr>
                <w:lang w:val="es-ES"/>
              </w:rPr>
              <w:t>Subcontratista</w:t>
            </w:r>
            <w:r w:rsidRPr="00A81A03">
              <w:rPr>
                <w:lang w:val="es-ES"/>
              </w:rPr>
              <w:t>s no eximirá al Contratista de ninguna de sus obligaciones, deberes o responsabilidades contraídos en virtud del Contrato.</w:t>
            </w:r>
          </w:p>
          <w:p w:rsidR="00226F37" w:rsidRPr="00A81A03" w:rsidRDefault="00226F37" w:rsidP="00226F37">
            <w:pPr>
              <w:spacing w:after="200"/>
              <w:ind w:left="576" w:hanging="576"/>
              <w:rPr>
                <w:lang w:val="es-ES"/>
              </w:rPr>
            </w:pPr>
            <w:r w:rsidRPr="00A81A03">
              <w:rPr>
                <w:lang w:val="es-ES"/>
              </w:rPr>
              <w:t>19.2</w:t>
            </w:r>
            <w:r w:rsidRPr="00A81A03">
              <w:rPr>
                <w:lang w:val="es-ES"/>
              </w:rPr>
              <w:tab/>
              <w:t xml:space="preserve">El Contratista seleccionará y utilizará sus </w:t>
            </w:r>
            <w:r w:rsidR="00B011A1" w:rsidRPr="00A81A03">
              <w:rPr>
                <w:lang w:val="es-ES"/>
              </w:rPr>
              <w:t>Subcontratista</w:t>
            </w:r>
            <w:r w:rsidRPr="00A81A03">
              <w:rPr>
                <w:lang w:val="es-ES"/>
              </w:rPr>
              <w:t xml:space="preserve">s para esos </w:t>
            </w:r>
            <w:r w:rsidR="00BB36B2" w:rsidRPr="00A81A03">
              <w:rPr>
                <w:lang w:val="es-ES"/>
              </w:rPr>
              <w:t xml:space="preserve">elementos </w:t>
            </w:r>
            <w:r w:rsidRPr="00A81A03">
              <w:rPr>
                <w:lang w:val="es-ES"/>
              </w:rPr>
              <w:t xml:space="preserve">importantes a partir de las listas a que hace referencia la </w:t>
            </w:r>
            <w:r w:rsidR="00A553E0" w:rsidRPr="00A81A03">
              <w:rPr>
                <w:lang w:val="es-ES"/>
              </w:rPr>
              <w:t>Subcláusula</w:t>
            </w:r>
            <w:r w:rsidRPr="00A81A03">
              <w:rPr>
                <w:lang w:val="es-ES"/>
              </w:rPr>
              <w:t xml:space="preserve"> 19.1 de las </w:t>
            </w:r>
            <w:r w:rsidR="00C47062" w:rsidRPr="00A81A03">
              <w:rPr>
                <w:lang w:val="es-ES"/>
              </w:rPr>
              <w:t>CGC</w:t>
            </w:r>
            <w:r w:rsidRPr="00A81A03">
              <w:rPr>
                <w:lang w:val="es-ES"/>
              </w:rPr>
              <w:t>.</w:t>
            </w:r>
          </w:p>
          <w:p w:rsidR="00226F37" w:rsidRPr="00A81A03" w:rsidRDefault="00226F37" w:rsidP="00C739D0">
            <w:pPr>
              <w:numPr>
                <w:ilvl w:val="1"/>
                <w:numId w:val="24"/>
              </w:numPr>
              <w:suppressAutoHyphens/>
              <w:spacing w:after="200"/>
              <w:ind w:left="576" w:hanging="576"/>
              <w:rPr>
                <w:lang w:val="es-ES"/>
              </w:rPr>
            </w:pPr>
            <w:r w:rsidRPr="00A81A03">
              <w:rPr>
                <w:lang w:val="es-ES"/>
              </w:rPr>
              <w:t xml:space="preserve">Para los </w:t>
            </w:r>
            <w:r w:rsidR="00BB36B2" w:rsidRPr="00A81A03">
              <w:rPr>
                <w:lang w:val="es-ES"/>
              </w:rPr>
              <w:t>elementos</w:t>
            </w:r>
            <w:r w:rsidRPr="00A81A03">
              <w:rPr>
                <w:lang w:val="es-ES"/>
              </w:rPr>
              <w:t xml:space="preserve"> o las partes de las instalaciones no especificados en el apéndice del </w:t>
            </w:r>
            <w:r w:rsidR="00BD22D6" w:rsidRPr="00A81A03">
              <w:rPr>
                <w:lang w:val="es-ES"/>
              </w:rPr>
              <w:t>Convenio del Contrato</w:t>
            </w:r>
            <w:r w:rsidRPr="00A81A03">
              <w:rPr>
                <w:lang w:val="es-ES"/>
              </w:rPr>
              <w:t xml:space="preserve"> titulado “Lista de </w:t>
            </w:r>
            <w:r w:rsidR="00BB36B2" w:rsidRPr="00A81A03">
              <w:rPr>
                <w:lang w:val="es-ES"/>
              </w:rPr>
              <w:t>Element</w:t>
            </w:r>
            <w:r w:rsidR="00A70283" w:rsidRPr="00A81A03">
              <w:rPr>
                <w:lang w:val="es-ES"/>
              </w:rPr>
              <w:t>os</w:t>
            </w:r>
            <w:r w:rsidRPr="00A81A03">
              <w:rPr>
                <w:lang w:val="es-ES"/>
              </w:rPr>
              <w:t xml:space="preserve"> Importantes de Planta y Servicios de Instalación y Lista de </w:t>
            </w:r>
            <w:r w:rsidR="00B011A1" w:rsidRPr="00A81A03">
              <w:rPr>
                <w:lang w:val="es-ES"/>
              </w:rPr>
              <w:t>Subcontratista</w:t>
            </w:r>
            <w:r w:rsidRPr="00A81A03">
              <w:rPr>
                <w:lang w:val="es-ES"/>
              </w:rPr>
              <w:t xml:space="preserve">s Aprobados”, el Contratista podrá recurrir a los </w:t>
            </w:r>
            <w:r w:rsidR="00B011A1" w:rsidRPr="00A81A03">
              <w:rPr>
                <w:lang w:val="es-ES"/>
              </w:rPr>
              <w:t>Subcontratista</w:t>
            </w:r>
            <w:r w:rsidRPr="00A81A03">
              <w:rPr>
                <w:lang w:val="es-ES"/>
              </w:rPr>
              <w:t>s que seleccione, a su discreción.</w:t>
            </w:r>
          </w:p>
          <w:p w:rsidR="00226F37" w:rsidRPr="00A81A03" w:rsidRDefault="00226F37" w:rsidP="00C739D0">
            <w:pPr>
              <w:numPr>
                <w:ilvl w:val="1"/>
                <w:numId w:val="24"/>
              </w:numPr>
              <w:suppressAutoHyphens/>
              <w:spacing w:after="200"/>
              <w:ind w:left="576" w:hanging="576"/>
              <w:rPr>
                <w:lang w:val="es-ES"/>
              </w:rPr>
            </w:pPr>
            <w:r w:rsidRPr="00A81A03">
              <w:rPr>
                <w:lang w:val="es-ES"/>
              </w:rPr>
              <w:t xml:space="preserve">En cada subcontrato se incluirán disposiciones que facultarían al Contratante a exigir que el subcontrato se le asigne en virtud de la </w:t>
            </w:r>
            <w:r w:rsidR="00A553E0" w:rsidRPr="00A81A03">
              <w:rPr>
                <w:lang w:val="es-ES"/>
              </w:rPr>
              <w:t>Subcláusula</w:t>
            </w:r>
            <w:r w:rsidRPr="00A81A03">
              <w:rPr>
                <w:lang w:val="es-ES"/>
              </w:rPr>
              <w:t xml:space="preserve"> 19.5 de las </w:t>
            </w:r>
            <w:r w:rsidR="00C47062" w:rsidRPr="00A81A03">
              <w:rPr>
                <w:lang w:val="es-ES"/>
              </w:rPr>
              <w:t>CGC</w:t>
            </w:r>
            <w:r w:rsidRPr="00A81A03">
              <w:rPr>
                <w:lang w:val="es-ES"/>
              </w:rPr>
              <w:t xml:space="preserve"> (cuando proceda) o en caso de rescisión del Contrato por parte del Contratante de conformidad con la </w:t>
            </w:r>
            <w:r w:rsidR="00A553E0" w:rsidRPr="00A81A03">
              <w:rPr>
                <w:lang w:val="es-ES"/>
              </w:rPr>
              <w:t>Subcláusula</w:t>
            </w:r>
            <w:r w:rsidRPr="00A81A03">
              <w:rPr>
                <w:lang w:val="es-ES"/>
              </w:rPr>
              <w:t xml:space="preserve"> 42.2 de las </w:t>
            </w:r>
            <w:r w:rsidR="00C47062" w:rsidRPr="00A81A03">
              <w:rPr>
                <w:lang w:val="es-ES"/>
              </w:rPr>
              <w:t>CGC</w:t>
            </w:r>
            <w:r w:rsidRPr="00A81A03">
              <w:rPr>
                <w:lang w:val="es-ES"/>
              </w:rPr>
              <w:t>.</w:t>
            </w:r>
          </w:p>
          <w:p w:rsidR="00226F37" w:rsidRPr="00A81A03" w:rsidRDefault="00226F37" w:rsidP="00C739D0">
            <w:pPr>
              <w:numPr>
                <w:ilvl w:val="1"/>
                <w:numId w:val="24"/>
              </w:numPr>
              <w:suppressAutoHyphens/>
              <w:spacing w:after="200"/>
              <w:ind w:left="576" w:hanging="576"/>
              <w:rPr>
                <w:lang w:val="es-ES"/>
              </w:rPr>
            </w:pPr>
            <w:r w:rsidRPr="00A81A03">
              <w:rPr>
                <w:lang w:val="es-ES"/>
              </w:rPr>
              <w:t xml:space="preserve">Si las obligaciones de un </w:t>
            </w:r>
            <w:r w:rsidR="00B011A1" w:rsidRPr="00A81A03">
              <w:rPr>
                <w:lang w:val="es-ES"/>
              </w:rPr>
              <w:t>Subcontratista</w:t>
            </w:r>
            <w:r w:rsidRPr="00A81A03">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 modo.</w:t>
            </w:r>
          </w:p>
          <w:p w:rsidR="00677F3B" w:rsidRPr="00A81A03" w:rsidRDefault="00677F3B" w:rsidP="00C739D0">
            <w:pPr>
              <w:numPr>
                <w:ilvl w:val="1"/>
                <w:numId w:val="24"/>
              </w:numPr>
              <w:suppressAutoHyphens/>
              <w:spacing w:after="200"/>
              <w:ind w:left="576" w:hanging="576"/>
              <w:rPr>
                <w:lang w:val="es-ES"/>
              </w:rPr>
            </w:pPr>
            <w:r w:rsidRPr="00A81A03">
              <w:rPr>
                <w:lang w:val="es-ES"/>
              </w:rPr>
              <w:t>El Contratista se asegurará de que sus Subcontratistas ejecuten las Instalaciones de conformidad con el Contrato, incluyendo el cumplimiento de los requisitos AS relevantes y las obligaciones establecidas en la Subcláusula 22.4 de las CGC.</w:t>
            </w:r>
          </w:p>
        </w:tc>
      </w:tr>
      <w:tr w:rsidR="00226F37" w:rsidRPr="00A81A03" w:rsidTr="00226F37">
        <w:tc>
          <w:tcPr>
            <w:tcW w:w="2358" w:type="dxa"/>
          </w:tcPr>
          <w:p w:rsidR="00226F37" w:rsidRPr="00A81A03" w:rsidRDefault="00226F37" w:rsidP="00226F37">
            <w:pPr>
              <w:pStyle w:val="S7Header2"/>
              <w:rPr>
                <w:lang w:val="es-ES"/>
              </w:rPr>
            </w:pPr>
            <w:bookmarkStart w:id="799" w:name="_Toc347824651"/>
            <w:bookmarkStart w:id="800" w:name="_Toc233983741"/>
            <w:r w:rsidRPr="00A81A03">
              <w:rPr>
                <w:lang w:val="es-ES"/>
              </w:rPr>
              <w:t>20.</w:t>
            </w:r>
            <w:r w:rsidRPr="00A81A03">
              <w:rPr>
                <w:lang w:val="es-ES"/>
              </w:rPr>
              <w:tab/>
              <w:t xml:space="preserve">Diseño e </w:t>
            </w:r>
            <w:r w:rsidR="00E41A0C" w:rsidRPr="00A81A03">
              <w:rPr>
                <w:lang w:val="es-ES"/>
              </w:rPr>
              <w:t>I</w:t>
            </w:r>
            <w:r w:rsidRPr="00A81A03">
              <w:rPr>
                <w:lang w:val="es-ES"/>
              </w:rPr>
              <w:t>ngeniería</w:t>
            </w:r>
            <w:bookmarkEnd w:id="799"/>
            <w:bookmarkEnd w:id="800"/>
          </w:p>
        </w:tc>
        <w:tc>
          <w:tcPr>
            <w:tcW w:w="6786" w:type="dxa"/>
          </w:tcPr>
          <w:p w:rsidR="00226F37" w:rsidRPr="00A81A03" w:rsidRDefault="00226F37" w:rsidP="00226F37">
            <w:pPr>
              <w:spacing w:after="200"/>
              <w:ind w:left="576" w:hanging="576"/>
              <w:rPr>
                <w:lang w:val="es-ES"/>
              </w:rPr>
            </w:pPr>
            <w:r w:rsidRPr="00A81A03">
              <w:rPr>
                <w:lang w:val="es-ES"/>
              </w:rPr>
              <w:t>20.1</w:t>
            </w:r>
            <w:r w:rsidRPr="00A81A03">
              <w:rPr>
                <w:lang w:val="es-ES"/>
              </w:rPr>
              <w:tab/>
            </w:r>
            <w:r w:rsidRPr="00A81A03">
              <w:rPr>
                <w:u w:val="single"/>
                <w:lang w:val="es-ES"/>
              </w:rPr>
              <w:t>Especificaciones y planos</w:t>
            </w:r>
          </w:p>
          <w:p w:rsidR="00226F37" w:rsidRPr="00A81A03" w:rsidRDefault="00226F37" w:rsidP="00226F37">
            <w:pPr>
              <w:spacing w:after="200"/>
              <w:ind w:left="1264" w:hanging="686"/>
              <w:rPr>
                <w:lang w:val="es-ES"/>
              </w:rPr>
            </w:pPr>
            <w:r w:rsidRPr="00A81A03">
              <w:rPr>
                <w:lang w:val="es-ES"/>
              </w:rPr>
              <w:t>20.1.1</w:t>
            </w:r>
            <w:r w:rsidRPr="00A81A03">
              <w:rPr>
                <w:lang w:val="es-ES"/>
              </w:rPr>
              <w:tab/>
              <w:t>El Contratista realizará el diseño básico y detallado y los trabajos de ingeniería en cumplimiento de las disposiciones del Contrato o, cuando no se especifique así, de conformidad con las buenas prácticas de ingeniería.</w:t>
            </w:r>
          </w:p>
          <w:p w:rsidR="00226F37" w:rsidRPr="00A81A03" w:rsidRDefault="00226F37" w:rsidP="00226F37">
            <w:pPr>
              <w:spacing w:after="200"/>
              <w:ind w:left="1264" w:hanging="686"/>
              <w:rPr>
                <w:lang w:val="es-ES"/>
              </w:rPr>
            </w:pPr>
            <w:r w:rsidRPr="00A81A03">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rsidR="00226F37" w:rsidRPr="00A81A03" w:rsidRDefault="00226F37" w:rsidP="00226F37">
            <w:pPr>
              <w:spacing w:after="200"/>
              <w:ind w:left="1264" w:hanging="686"/>
              <w:rPr>
                <w:lang w:val="es-ES"/>
              </w:rPr>
            </w:pPr>
            <w:r w:rsidRPr="00A81A03">
              <w:rPr>
                <w:lang w:val="es-ES"/>
              </w:rPr>
              <w:t>20.1.2</w:t>
            </w:r>
            <w:r w:rsidRPr="00A81A03">
              <w:rPr>
                <w:lang w:val="es-ES"/>
              </w:rPr>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rsidR="00226F37" w:rsidRPr="00A81A03" w:rsidRDefault="00226F37" w:rsidP="00226F37">
            <w:pPr>
              <w:spacing w:after="200"/>
              <w:ind w:left="576" w:hanging="576"/>
              <w:rPr>
                <w:lang w:val="es-ES"/>
              </w:rPr>
            </w:pPr>
            <w:r w:rsidRPr="00A81A03">
              <w:rPr>
                <w:lang w:val="es-ES"/>
              </w:rPr>
              <w:t>20.2</w:t>
            </w:r>
            <w:r w:rsidRPr="00A81A03">
              <w:rPr>
                <w:lang w:val="es-ES"/>
              </w:rPr>
              <w:tab/>
            </w:r>
            <w:r w:rsidRPr="00A81A03">
              <w:rPr>
                <w:u w:val="single"/>
                <w:lang w:val="es-ES"/>
              </w:rPr>
              <w:t>Códigos y normas</w:t>
            </w:r>
          </w:p>
          <w:p w:rsidR="00226F37" w:rsidRPr="00A81A03" w:rsidRDefault="00226F37" w:rsidP="00226F37">
            <w:pPr>
              <w:spacing w:after="200"/>
              <w:ind w:left="576" w:hanging="576"/>
              <w:rPr>
                <w:lang w:val="es-ES"/>
              </w:rPr>
            </w:pPr>
            <w:r w:rsidRPr="00A81A03">
              <w:rPr>
                <w:lang w:val="es-ES"/>
              </w:rPr>
              <w:tab/>
              <w:t xml:space="preserve">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con sujeción a su aprobación por el Contratante y se tratarán de conformidad con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w:t>
            </w:r>
          </w:p>
          <w:p w:rsidR="00226F37" w:rsidRPr="00A81A03" w:rsidRDefault="00226F37" w:rsidP="00226F37">
            <w:pPr>
              <w:spacing w:after="200"/>
              <w:ind w:left="576" w:hanging="576"/>
              <w:rPr>
                <w:lang w:val="es-ES"/>
              </w:rPr>
            </w:pPr>
            <w:r w:rsidRPr="00A81A03">
              <w:rPr>
                <w:lang w:val="es-ES"/>
              </w:rPr>
              <w:t>20.3</w:t>
            </w:r>
            <w:r w:rsidRPr="00A81A03">
              <w:rPr>
                <w:lang w:val="es-ES"/>
              </w:rPr>
              <w:tab/>
            </w:r>
            <w:r w:rsidRPr="00A81A03">
              <w:rPr>
                <w:u w:val="single"/>
                <w:lang w:val="es-ES"/>
              </w:rPr>
              <w:t xml:space="preserve">Aprobación/Revisión de los documentos técnicos por el Gerente de </w:t>
            </w:r>
            <w:r w:rsidRPr="00A81A03">
              <w:rPr>
                <w:spacing w:val="-4"/>
                <w:szCs w:val="24"/>
                <w:u w:val="single"/>
                <w:lang w:val="es-ES"/>
              </w:rPr>
              <w:t>Proyecto</w:t>
            </w:r>
          </w:p>
          <w:p w:rsidR="00226F37" w:rsidRPr="00A81A03" w:rsidRDefault="00226F37" w:rsidP="00226F37">
            <w:pPr>
              <w:spacing w:after="200"/>
              <w:ind w:left="1260" w:hanging="684"/>
              <w:rPr>
                <w:strike/>
                <w:lang w:val="es-ES"/>
              </w:rPr>
            </w:pPr>
            <w:r w:rsidRPr="00A81A03">
              <w:rPr>
                <w:lang w:val="es-ES"/>
              </w:rPr>
              <w:t>20.3.1</w:t>
            </w:r>
            <w:r w:rsidRPr="00A81A03">
              <w:rPr>
                <w:lang w:val="es-ES"/>
              </w:rPr>
              <w:tab/>
              <w:t xml:space="preserve">El Contratista preparará (o hará que sus </w:t>
            </w:r>
            <w:r w:rsidR="00B011A1" w:rsidRPr="00A81A03">
              <w:rPr>
                <w:lang w:val="es-ES"/>
              </w:rPr>
              <w:t>Subcontratista</w:t>
            </w:r>
            <w:r w:rsidRPr="00A81A03">
              <w:rPr>
                <w:lang w:val="es-ES"/>
              </w:rPr>
              <w:t xml:space="preserve">s preparen) y entregará al Gerente de Proyecto los documentos que se enumeran en el apéndice del </w:t>
            </w:r>
            <w:r w:rsidR="00BD22D6" w:rsidRPr="00A81A03">
              <w:rPr>
                <w:lang w:val="es-ES"/>
              </w:rPr>
              <w:t>Convenio del Contrato</w:t>
            </w:r>
            <w:r w:rsidRPr="00A81A03">
              <w:rPr>
                <w:lang w:val="es-ES"/>
              </w:rPr>
              <w:t xml:space="preserve"> titulado “Lista de Documentos para Aprobación o Revisión”, a efectos de su aprobación o revisión según lo estipulado y de conformidad con lo requerido en la </w:t>
            </w:r>
            <w:r w:rsidR="00A553E0" w:rsidRPr="00A81A03">
              <w:rPr>
                <w:lang w:val="es-ES"/>
              </w:rPr>
              <w:t>Subcláusula</w:t>
            </w:r>
            <w:r w:rsidRPr="00A81A03">
              <w:rPr>
                <w:lang w:val="es-ES"/>
              </w:rPr>
              <w:t xml:space="preserve"> 18.2 de las </w:t>
            </w:r>
            <w:r w:rsidR="00C47062" w:rsidRPr="00A81A03">
              <w:rPr>
                <w:lang w:val="es-ES"/>
              </w:rPr>
              <w:t>CGC</w:t>
            </w:r>
            <w:r w:rsidRPr="00A81A03">
              <w:rPr>
                <w:lang w:val="es-ES"/>
              </w:rPr>
              <w:t xml:space="preserve"> (Programa de ejecución).</w:t>
            </w:r>
          </w:p>
          <w:p w:rsidR="00226F37" w:rsidRPr="00A81A03" w:rsidRDefault="00226F37" w:rsidP="00226F37">
            <w:pPr>
              <w:spacing w:after="200"/>
              <w:ind w:left="1260" w:hanging="684"/>
              <w:rPr>
                <w:lang w:val="es-ES"/>
              </w:rPr>
            </w:pPr>
            <w:r w:rsidRPr="00A81A03">
              <w:rPr>
                <w:lang w:val="es-ES"/>
              </w:rPr>
              <w:tab/>
              <w:t>Ninguna parte de las instalaciones incluida en o relacionada con los documentos que deba aprobar el Gerente de Proyecto se llevará a cabo sin la debida aprobación previa del Gerente de Proyecto.</w:t>
            </w:r>
          </w:p>
          <w:p w:rsidR="00226F37" w:rsidRPr="00A81A03" w:rsidRDefault="00226F37" w:rsidP="00226F37">
            <w:pPr>
              <w:spacing w:after="200"/>
              <w:ind w:left="1260" w:hanging="684"/>
              <w:rPr>
                <w:lang w:val="es-ES"/>
              </w:rPr>
            </w:pPr>
            <w:r w:rsidRPr="00A81A03">
              <w:rPr>
                <w:lang w:val="es-ES"/>
              </w:rPr>
              <w:tab/>
              <w:t xml:space="preserve">Las </w:t>
            </w:r>
            <w:r w:rsidR="00A553E0" w:rsidRPr="00A81A03">
              <w:rPr>
                <w:lang w:val="es-ES"/>
              </w:rPr>
              <w:t>Subcláusula</w:t>
            </w:r>
            <w:r w:rsidRPr="00A81A03">
              <w:rPr>
                <w:lang w:val="es-ES"/>
              </w:rPr>
              <w:t xml:space="preserve">s 20.3.2 a 20.3.7 de las </w:t>
            </w:r>
            <w:r w:rsidR="00C47062" w:rsidRPr="00A81A03">
              <w:rPr>
                <w:lang w:val="es-ES"/>
              </w:rPr>
              <w:t>CGC</w:t>
            </w:r>
            <w:r w:rsidRPr="00A81A03">
              <w:rPr>
                <w:lang w:val="es-ES"/>
              </w:rPr>
              <w:t xml:space="preserve"> se aplicarán a los documentos para los que se requiera la aprobación del Gerente de Proyecto, pero no a aquellos que se suministren al Gerente de Proyecto exclusivamente para su revisión.</w:t>
            </w:r>
          </w:p>
          <w:p w:rsidR="00226F37" w:rsidRPr="00A81A03" w:rsidRDefault="00226F37" w:rsidP="00226F37">
            <w:pPr>
              <w:spacing w:after="200"/>
              <w:ind w:left="1260" w:hanging="684"/>
              <w:rPr>
                <w:lang w:val="es-ES"/>
              </w:rPr>
            </w:pPr>
            <w:r w:rsidRPr="00A81A03">
              <w:rPr>
                <w:lang w:val="es-ES"/>
              </w:rPr>
              <w:t>20.3.2</w:t>
            </w:r>
            <w:r w:rsidRPr="00A81A03">
              <w:rPr>
                <w:lang w:val="es-ES"/>
              </w:rPr>
              <w:tab/>
              <w:t xml:space="preserve">Dentro de los catorce (14) días siguientes a la recepción por el Gerente de Proyecto de cualquier documento que requiera su aprobación de conformidad con la </w:t>
            </w:r>
            <w:r w:rsidR="00A553E0" w:rsidRPr="00A81A03">
              <w:rPr>
                <w:lang w:val="es-ES"/>
              </w:rPr>
              <w:t>Subcláusula</w:t>
            </w:r>
            <w:r w:rsidRPr="00A81A03">
              <w:rPr>
                <w:lang w:val="es-ES"/>
              </w:rPr>
              <w:t xml:space="preserve"> 20.3.1 de las </w:t>
            </w:r>
            <w:r w:rsidR="00C47062" w:rsidRPr="00A81A03">
              <w:rPr>
                <w:lang w:val="es-ES"/>
              </w:rPr>
              <w:t>CGC</w:t>
            </w:r>
            <w:r w:rsidRPr="00A81A03">
              <w:rPr>
                <w:lang w:val="es-ES"/>
              </w:rPr>
              <w:t>, el Gerente de Proyecto devolverá una copia del documento al Contratista, con su aprobación, o notificará por escrito al Contratista su falta de aprobación y las razones de ella, así como las modificaciones que propone introducir.</w:t>
            </w:r>
          </w:p>
          <w:p w:rsidR="00226F37" w:rsidRPr="00A81A03" w:rsidRDefault="00226F37" w:rsidP="00226F37">
            <w:pPr>
              <w:spacing w:after="200"/>
              <w:ind w:left="1260" w:hanging="684"/>
              <w:rPr>
                <w:lang w:val="es-ES"/>
              </w:rPr>
            </w:pPr>
            <w:r w:rsidRPr="00A81A03">
              <w:rPr>
                <w:lang w:val="es-ES"/>
              </w:rPr>
              <w:tab/>
              <w:t>El documento en cuestión se considerará aprobado por el Gerente de Proyecto si éste no ha tomado acción alguna al concluir el plazo indicado de catorce (14) días.</w:t>
            </w:r>
          </w:p>
          <w:p w:rsidR="00226F37" w:rsidRPr="00A81A03" w:rsidRDefault="00226F37" w:rsidP="00226F37">
            <w:pPr>
              <w:spacing w:after="200"/>
              <w:ind w:left="1260" w:hanging="684"/>
              <w:rPr>
                <w:lang w:val="es-ES"/>
              </w:rPr>
            </w:pPr>
            <w:r w:rsidRPr="00A81A03">
              <w:rPr>
                <w:lang w:val="es-ES"/>
              </w:rPr>
              <w:t>20.3.3</w:t>
            </w:r>
            <w:r w:rsidRPr="00A81A03">
              <w:rPr>
                <w:lang w:val="es-ES"/>
              </w:rPr>
              <w:tab/>
              <w:t xml:space="preserve">El Gerente de Proyecto solamente rehusará aprobar un documento si éste no se ajusta a las disposiciones del Contrato o es contrario a las buenas prácticas de ingeniería. </w:t>
            </w:r>
          </w:p>
          <w:p w:rsidR="00226F37" w:rsidRPr="00A81A03" w:rsidRDefault="00226F37" w:rsidP="00226F37">
            <w:pPr>
              <w:spacing w:after="200"/>
              <w:ind w:left="1260" w:hanging="684"/>
              <w:rPr>
                <w:lang w:val="es-ES"/>
              </w:rPr>
            </w:pPr>
            <w:r w:rsidRPr="00A81A03">
              <w:rPr>
                <w:lang w:val="es-ES"/>
              </w:rPr>
              <w:t>20.3.4</w:t>
            </w:r>
            <w:r w:rsidRPr="00A81A03">
              <w:rPr>
                <w:lang w:val="es-ES"/>
              </w:rPr>
              <w:tab/>
              <w:t xml:space="preserve">Si el Gerente de Proyecto no aprueba el documento, el Contratista modificará el documento y volverá a presentarlo al Gerente de Proyecto para su aprobación, de conformidad con la </w:t>
            </w:r>
            <w:r w:rsidR="00A553E0" w:rsidRPr="00A81A03">
              <w:rPr>
                <w:lang w:val="es-ES"/>
              </w:rPr>
              <w:t>Subcláusula</w:t>
            </w:r>
            <w:r w:rsidRPr="00A81A03">
              <w:rPr>
                <w:lang w:val="es-ES"/>
              </w:rPr>
              <w:t xml:space="preserve"> 20.3.2 de las </w:t>
            </w:r>
            <w:r w:rsidR="00C47062" w:rsidRPr="00A81A03">
              <w:rPr>
                <w:lang w:val="es-ES"/>
              </w:rPr>
              <w:t>CGC</w:t>
            </w:r>
            <w:r w:rsidRPr="00A81A03">
              <w:rPr>
                <w:lang w:val="es-ES"/>
              </w:rPr>
              <w:t>. Si el Gerente de Proyecto aprueba el documento con sujeción a la introducción de modificaciones, el Contratista hará las modificaciones exigidas, tras lo cual el documento se considerará aprobado.</w:t>
            </w:r>
          </w:p>
          <w:p w:rsidR="00226F37" w:rsidRPr="00A81A03" w:rsidRDefault="00226F37" w:rsidP="00226F37">
            <w:pPr>
              <w:spacing w:after="240"/>
              <w:ind w:left="1267" w:hanging="691"/>
              <w:rPr>
                <w:lang w:val="es-ES"/>
              </w:rPr>
            </w:pPr>
            <w:r w:rsidRPr="00A81A03">
              <w:rPr>
                <w:lang w:val="es-ES"/>
              </w:rPr>
              <w:t>20.3.5</w:t>
            </w:r>
            <w:r w:rsidRPr="00A81A03">
              <w:rPr>
                <w:lang w:val="es-ES"/>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éste adopte una decisión al respecto de acuerdo con la </w:t>
            </w:r>
            <w:r w:rsidR="00A553E0" w:rsidRPr="00A81A03">
              <w:rPr>
                <w:lang w:val="es-ES"/>
              </w:rPr>
              <w:t>Subcláusula</w:t>
            </w:r>
            <w:r w:rsidRPr="00A81A03">
              <w:rPr>
                <w:lang w:val="es-ES"/>
              </w:rPr>
              <w:t xml:space="preserve"> 46.1 de estas </w:t>
            </w:r>
            <w:r w:rsidR="00C47062" w:rsidRPr="00A81A03">
              <w:rPr>
                <w:lang w:val="es-ES"/>
              </w:rPr>
              <w:t>CGC</w:t>
            </w:r>
            <w:r w:rsidRPr="00A81A03">
              <w:rPr>
                <w:lang w:val="es-ES"/>
              </w:rPr>
              <w:t xml:space="preserve">. Si la controversia o diferencia se remite a un Comité de Resolución de Controversias, el Gerente de Proyecto dará instrucciones sobre si el Contrato debe seguir adelante o no, y en qué forma. El Contratista seguirá adelante con el Contrato de conformidad con las instrucciones del Gerente de Proyecto, pero si el Comité de Resolución de Controversias apoya el parecer del Contratista en la controversia y el Contratante no ha hecho una notificación </w:t>
            </w:r>
            <w:r w:rsidR="00E41A0C" w:rsidRPr="00A81A03">
              <w:rPr>
                <w:lang w:val="es-ES"/>
              </w:rPr>
              <w:t>conforme</w:t>
            </w:r>
            <w:r w:rsidR="008E5031" w:rsidRPr="00A81A03">
              <w:rPr>
                <w:lang w:val="es-ES"/>
              </w:rPr>
              <w:t xml:space="preserve"> </w:t>
            </w:r>
            <w:r w:rsidRPr="00A81A03">
              <w:rPr>
                <w:lang w:val="es-ES"/>
              </w:rPr>
              <w:t xml:space="preserve">a la </w:t>
            </w:r>
            <w:r w:rsidR="00A553E0" w:rsidRPr="00A81A03">
              <w:rPr>
                <w:lang w:val="es-ES"/>
              </w:rPr>
              <w:t>Subcláusula</w:t>
            </w:r>
            <w:r w:rsidRPr="00A81A03">
              <w:rPr>
                <w:lang w:val="es-ES"/>
              </w:rPr>
              <w:t xml:space="preserve"> 46.3 de estas </w:t>
            </w:r>
            <w:r w:rsidR="00C47062" w:rsidRPr="00A81A03">
              <w:rPr>
                <w:lang w:val="es-ES"/>
              </w:rPr>
              <w:t>CGC</w:t>
            </w:r>
            <w:r w:rsidRPr="00A81A03">
              <w:rPr>
                <w:lang w:val="es-ES"/>
              </w:rPr>
              <w:t>, el Contratante reembolsará al Contratista todos los gastos adicionales que éste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rsidR="00226F37" w:rsidRPr="00A81A03" w:rsidRDefault="00226F37" w:rsidP="00226F37">
            <w:pPr>
              <w:spacing w:after="240"/>
              <w:ind w:left="1267" w:hanging="691"/>
              <w:rPr>
                <w:lang w:val="es-ES"/>
              </w:rPr>
            </w:pPr>
            <w:r w:rsidRPr="00A81A03">
              <w:rPr>
                <w:lang w:val="es-ES"/>
              </w:rPr>
              <w:t>20.3.6</w:t>
            </w:r>
            <w:r w:rsidRPr="00A81A03">
              <w:rPr>
                <w:lang w:val="es-ES"/>
              </w:rPr>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rsidR="00226F37" w:rsidRPr="00A81A03" w:rsidRDefault="00226F37" w:rsidP="00226F37">
            <w:pPr>
              <w:spacing w:after="240"/>
              <w:ind w:left="1267" w:hanging="691"/>
              <w:rPr>
                <w:lang w:val="es-ES"/>
              </w:rPr>
            </w:pPr>
            <w:r w:rsidRPr="00A81A03">
              <w:rPr>
                <w:lang w:val="es-ES"/>
              </w:rPr>
              <w:t>20.3.7</w:t>
            </w:r>
            <w:r w:rsidRPr="00A81A03">
              <w:rPr>
                <w:lang w:val="es-ES"/>
              </w:rPr>
              <w:tab/>
              <w:t xml:space="preserve">El Contratista se atendrá estrictamente a los documentos aprobados, a menos que haya presentado primero al Gerente de Proyecto un documento modificado y obtenido la correspondiente aprobación de éste de conformidad con las disposiciones de la presente </w:t>
            </w:r>
            <w:r w:rsidR="00A553E0" w:rsidRPr="00A81A03">
              <w:rPr>
                <w:lang w:val="es-ES"/>
              </w:rPr>
              <w:t>Subcláusula</w:t>
            </w:r>
            <w:r w:rsidRPr="00A81A03">
              <w:rPr>
                <w:lang w:val="es-ES"/>
              </w:rPr>
              <w:t xml:space="preserve"> 20.3 de las </w:t>
            </w:r>
            <w:r w:rsidR="00C47062" w:rsidRPr="00A81A03">
              <w:rPr>
                <w:lang w:val="es-ES"/>
              </w:rPr>
              <w:t>CGC</w:t>
            </w:r>
            <w:r w:rsidRPr="00A81A03">
              <w:rPr>
                <w:lang w:val="es-ES"/>
              </w:rPr>
              <w:t>.</w:t>
            </w:r>
          </w:p>
          <w:p w:rsidR="00226F37" w:rsidRPr="00A81A03" w:rsidRDefault="00226F37" w:rsidP="00226F37">
            <w:pPr>
              <w:spacing w:after="240"/>
              <w:ind w:left="1267" w:hanging="691"/>
              <w:rPr>
                <w:lang w:val="es-ES"/>
              </w:rPr>
            </w:pPr>
            <w:r w:rsidRPr="00A81A03">
              <w:rPr>
                <w:lang w:val="es-ES"/>
              </w:rPr>
              <w:tab/>
              <w:t xml:space="preserve">Si el Gerente de Proyecto solicita una modificación de un documento ya aprobado y/o de un documento basado en este último, se aplicarán a esa solicitud las disposiciones de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w:t>
            </w:r>
          </w:p>
        </w:tc>
      </w:tr>
      <w:tr w:rsidR="00226F37" w:rsidRPr="00A81A03" w:rsidTr="00226F37">
        <w:tc>
          <w:tcPr>
            <w:tcW w:w="2358" w:type="dxa"/>
          </w:tcPr>
          <w:p w:rsidR="00226F37" w:rsidRPr="00A81A03" w:rsidRDefault="00226F37" w:rsidP="00226F37">
            <w:pPr>
              <w:pStyle w:val="S7Header2"/>
              <w:rPr>
                <w:lang w:val="es-ES"/>
              </w:rPr>
            </w:pPr>
            <w:bookmarkStart w:id="801" w:name="_Toc347824652"/>
            <w:bookmarkStart w:id="802" w:name="_Toc233983742"/>
            <w:r w:rsidRPr="00A81A03">
              <w:rPr>
                <w:lang w:val="es-ES"/>
              </w:rPr>
              <w:t>21.</w:t>
            </w:r>
            <w:r w:rsidRPr="00A81A03">
              <w:rPr>
                <w:lang w:val="es-ES"/>
              </w:rPr>
              <w:tab/>
              <w:t>Adquisiciones</w:t>
            </w:r>
            <w:bookmarkEnd w:id="801"/>
            <w:bookmarkEnd w:id="802"/>
          </w:p>
        </w:tc>
        <w:tc>
          <w:tcPr>
            <w:tcW w:w="6786" w:type="dxa"/>
          </w:tcPr>
          <w:p w:rsidR="00226F37" w:rsidRPr="00A81A03" w:rsidRDefault="00226F37" w:rsidP="00226F37">
            <w:pPr>
              <w:spacing w:after="200"/>
              <w:ind w:left="576" w:hanging="576"/>
              <w:rPr>
                <w:lang w:val="es-ES"/>
              </w:rPr>
            </w:pPr>
            <w:r w:rsidRPr="00A81A03">
              <w:rPr>
                <w:lang w:val="es-ES"/>
              </w:rPr>
              <w:t>21.1</w:t>
            </w:r>
            <w:r w:rsidRPr="00A81A03">
              <w:rPr>
                <w:lang w:val="es-ES"/>
              </w:rPr>
              <w:tab/>
            </w:r>
            <w:r w:rsidRPr="00A81A03">
              <w:rPr>
                <w:u w:val="single"/>
                <w:lang w:val="es-ES"/>
              </w:rPr>
              <w:t xml:space="preserve">Planta </w:t>
            </w:r>
          </w:p>
          <w:p w:rsidR="00226F37" w:rsidRPr="00A81A03" w:rsidRDefault="00226F37" w:rsidP="00226F37">
            <w:pPr>
              <w:spacing w:after="200"/>
              <w:ind w:left="576" w:hanging="576"/>
              <w:rPr>
                <w:lang w:val="es-ES"/>
              </w:rPr>
            </w:pPr>
            <w:r w:rsidRPr="00A81A03">
              <w:rPr>
                <w:lang w:val="es-ES"/>
              </w:rPr>
              <w:tab/>
              <w:t>Con</w:t>
            </w:r>
            <w:r w:rsidR="00BF42D0" w:rsidRPr="00A81A03">
              <w:rPr>
                <w:lang w:val="es-ES"/>
              </w:rPr>
              <w:t>forme</w:t>
            </w:r>
            <w:r w:rsidRPr="00A81A03">
              <w:rPr>
                <w:lang w:val="es-ES"/>
              </w:rPr>
              <w:t xml:space="preserve"> a la </w:t>
            </w:r>
            <w:r w:rsidR="00A553E0" w:rsidRPr="00A81A03">
              <w:rPr>
                <w:lang w:val="es-ES"/>
              </w:rPr>
              <w:t>Subcláusula</w:t>
            </w:r>
            <w:r w:rsidRPr="00A81A03">
              <w:rPr>
                <w:lang w:val="es-ES"/>
              </w:rPr>
              <w:t xml:space="preserve"> 14.2 de las </w:t>
            </w:r>
            <w:r w:rsidR="00C47062" w:rsidRPr="00A81A03">
              <w:rPr>
                <w:lang w:val="es-ES"/>
              </w:rPr>
              <w:t>CGC</w:t>
            </w:r>
            <w:r w:rsidRPr="00A81A03">
              <w:rPr>
                <w:lang w:val="es-ES"/>
              </w:rPr>
              <w:t xml:space="preserve">, el Contratista adquirirá y transportará toda la planta de manera rápida y ordenada al </w:t>
            </w:r>
            <w:r w:rsidR="00A21A45" w:rsidRPr="00A81A03">
              <w:rPr>
                <w:lang w:val="es-ES"/>
              </w:rPr>
              <w:t>sitio</w:t>
            </w:r>
            <w:r w:rsidRPr="00A81A03">
              <w:rPr>
                <w:lang w:val="es-ES"/>
              </w:rPr>
              <w:t xml:space="preserve"> de las instalaciones.</w:t>
            </w:r>
          </w:p>
          <w:p w:rsidR="00226F37" w:rsidRPr="00A81A03" w:rsidRDefault="00226F37" w:rsidP="00226F37">
            <w:pPr>
              <w:spacing w:after="200"/>
              <w:ind w:left="576" w:hanging="576"/>
              <w:rPr>
                <w:lang w:val="es-ES"/>
              </w:rPr>
            </w:pPr>
            <w:r w:rsidRPr="00A81A03">
              <w:rPr>
                <w:lang w:val="es-ES"/>
              </w:rPr>
              <w:t>21.2</w:t>
            </w:r>
            <w:r w:rsidRPr="00A81A03">
              <w:rPr>
                <w:lang w:val="es-ES"/>
              </w:rPr>
              <w:tab/>
            </w:r>
            <w:r w:rsidRPr="00A81A03">
              <w:rPr>
                <w:u w:val="single"/>
                <w:lang w:val="es-ES"/>
              </w:rPr>
              <w:t>Planta suministrada por el Contratante</w:t>
            </w:r>
          </w:p>
          <w:p w:rsidR="00226F37" w:rsidRPr="00A81A03" w:rsidRDefault="00226F37" w:rsidP="00226F37">
            <w:pPr>
              <w:spacing w:after="200"/>
              <w:ind w:left="576" w:hanging="576"/>
              <w:rPr>
                <w:lang w:val="es-ES"/>
              </w:rPr>
            </w:pPr>
            <w:r w:rsidRPr="00A81A03">
              <w:rPr>
                <w:lang w:val="es-ES"/>
              </w:rPr>
              <w:tab/>
              <w:t xml:space="preserve">Si en el apéndice del </w:t>
            </w:r>
            <w:r w:rsidR="00BD22D6" w:rsidRPr="00A81A03">
              <w:rPr>
                <w:lang w:val="es-ES"/>
              </w:rPr>
              <w:t>Convenio del Contrato</w:t>
            </w:r>
            <w:r w:rsidRPr="00A81A03">
              <w:rPr>
                <w:lang w:val="es-ES"/>
              </w:rPr>
              <w:t xml:space="preserve"> titulado “Detalle de Obras y Suministros que Proveerá el Contratante” se dispone que el Contratante proporcionará elementos específicos al Contratista, se aplicarán las siguientes disposiciones:</w:t>
            </w:r>
          </w:p>
          <w:p w:rsidR="00226F37" w:rsidRPr="00A81A03" w:rsidRDefault="00226F37" w:rsidP="00226F37">
            <w:pPr>
              <w:spacing w:after="240"/>
              <w:ind w:left="1267" w:hanging="691"/>
              <w:rPr>
                <w:lang w:val="es-ES"/>
              </w:rPr>
            </w:pPr>
            <w:r w:rsidRPr="00A81A03">
              <w:rPr>
                <w:lang w:val="es-ES"/>
              </w:rPr>
              <w:t>21.2.1</w:t>
            </w:r>
            <w:r w:rsidRPr="00A81A03">
              <w:rPr>
                <w:lang w:val="es-ES"/>
              </w:rPr>
              <w:tab/>
              <w:t xml:space="preserve">El Contratante transportará por su propia cuenta y riesgo cada artículo al lugar o a proximidad del lugar de </w:t>
            </w:r>
            <w:r w:rsidR="00A21A45" w:rsidRPr="00A81A03">
              <w:rPr>
                <w:lang w:val="es-ES"/>
              </w:rPr>
              <w:t>sitio</w:t>
            </w:r>
            <w:r w:rsidRPr="00A81A03">
              <w:rPr>
                <w:lang w:val="es-ES"/>
              </w:rPr>
              <w:t xml:space="preserve"> de las instalaciones en que hayan convenido las Partes, y lo pondrá a disposición del Contratista en el momento que se especifique en el programa presentado por el Contratista, de acuerdo con la </w:t>
            </w:r>
            <w:r w:rsidR="00A553E0" w:rsidRPr="00A81A03">
              <w:rPr>
                <w:lang w:val="es-ES"/>
              </w:rPr>
              <w:t>Subcláusula</w:t>
            </w:r>
            <w:r w:rsidRPr="00A81A03">
              <w:rPr>
                <w:lang w:val="es-ES"/>
              </w:rPr>
              <w:t xml:space="preserve"> 18.2 de las </w:t>
            </w:r>
            <w:r w:rsidR="00C47062" w:rsidRPr="00A81A03">
              <w:rPr>
                <w:lang w:val="es-ES"/>
              </w:rPr>
              <w:t>CGC</w:t>
            </w:r>
            <w:r w:rsidRPr="00A81A03">
              <w:rPr>
                <w:lang w:val="es-ES"/>
              </w:rPr>
              <w:t>, a menos que se haya convenido mutuamente en otra cosa.</w:t>
            </w:r>
          </w:p>
          <w:p w:rsidR="00226F37" w:rsidRPr="00A81A03" w:rsidRDefault="00226F37" w:rsidP="00226F37">
            <w:pPr>
              <w:spacing w:after="240"/>
              <w:ind w:left="1267" w:hanging="691"/>
              <w:rPr>
                <w:lang w:val="es-ES"/>
              </w:rPr>
            </w:pPr>
            <w:r w:rsidRPr="00A81A03">
              <w:rPr>
                <w:lang w:val="es-ES"/>
              </w:rPr>
              <w:t>21.2.2</w:t>
            </w:r>
            <w:r w:rsidRPr="00A81A03">
              <w:rPr>
                <w:lang w:val="es-ES"/>
              </w:rPr>
              <w:tab/>
              <w:t xml:space="preserve">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custodia y control del Contratista. Las disposiciones de esta </w:t>
            </w:r>
            <w:r w:rsidR="00A553E0" w:rsidRPr="00A81A03">
              <w:rPr>
                <w:lang w:val="es-ES"/>
              </w:rPr>
              <w:t>Subcláusula</w:t>
            </w:r>
            <w:r w:rsidRPr="00A81A03">
              <w:rPr>
                <w:lang w:val="es-ES"/>
              </w:rPr>
              <w:t xml:space="preserve"> 21.2.2 de las </w:t>
            </w:r>
            <w:r w:rsidR="00C47062" w:rsidRPr="00A81A03">
              <w:rPr>
                <w:lang w:val="es-ES"/>
              </w:rPr>
              <w:t>CGC</w:t>
            </w:r>
            <w:r w:rsidRPr="00A81A03">
              <w:rPr>
                <w:lang w:val="es-ES"/>
              </w:rPr>
              <w:t xml:space="preserve"> se aplicarán a cualquier artículo suministrado para subsanar una carencia, defecto o falla o para sustituir un artículo defectuoso, así como a los artículos defectuosos que hayan sido reparados.</w:t>
            </w:r>
          </w:p>
          <w:p w:rsidR="00226F37" w:rsidRPr="00A81A03" w:rsidRDefault="00226F37" w:rsidP="00226F37">
            <w:pPr>
              <w:spacing w:after="240"/>
              <w:ind w:left="1267" w:hanging="691"/>
              <w:rPr>
                <w:lang w:val="es-ES"/>
              </w:rPr>
            </w:pPr>
            <w:r w:rsidRPr="00A81A03">
              <w:rPr>
                <w:lang w:val="es-ES"/>
              </w:rPr>
              <w:t>21.2.3</w:t>
            </w:r>
            <w:r w:rsidRPr="00A81A03">
              <w:rPr>
                <w:lang w:val="es-ES"/>
              </w:rPr>
              <w:tab/>
              <w:t xml:space="preserve">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27 de las </w:t>
            </w:r>
            <w:r w:rsidR="00C47062" w:rsidRPr="00A81A03">
              <w:rPr>
                <w:lang w:val="es-ES"/>
              </w:rPr>
              <w:t>CGC</w:t>
            </w:r>
            <w:r w:rsidRPr="00A81A03">
              <w:rPr>
                <w:lang w:val="es-ES"/>
              </w:rPr>
              <w:t xml:space="preserve"> u otra disposición del Contrato.</w:t>
            </w:r>
          </w:p>
          <w:p w:rsidR="00226F37" w:rsidRPr="00A81A03" w:rsidRDefault="00226F37" w:rsidP="00226F37">
            <w:pPr>
              <w:spacing w:after="200"/>
              <w:ind w:left="576" w:hanging="576"/>
              <w:rPr>
                <w:lang w:val="es-ES"/>
              </w:rPr>
            </w:pPr>
            <w:r w:rsidRPr="00A81A03">
              <w:rPr>
                <w:lang w:val="es-ES"/>
              </w:rPr>
              <w:t>21.3</w:t>
            </w:r>
            <w:r w:rsidRPr="00A81A03">
              <w:rPr>
                <w:lang w:val="es-ES"/>
              </w:rPr>
              <w:tab/>
            </w:r>
            <w:r w:rsidRPr="00A81A03">
              <w:rPr>
                <w:u w:val="single"/>
                <w:lang w:val="es-ES"/>
              </w:rPr>
              <w:t>Transporte</w:t>
            </w:r>
          </w:p>
          <w:p w:rsidR="00226F37" w:rsidRPr="00A81A03" w:rsidRDefault="00226F37" w:rsidP="00226F37">
            <w:pPr>
              <w:spacing w:after="200"/>
              <w:ind w:left="1260" w:hanging="684"/>
              <w:rPr>
                <w:lang w:val="es-ES"/>
              </w:rPr>
            </w:pPr>
            <w:r w:rsidRPr="00A81A03">
              <w:rPr>
                <w:lang w:val="es-ES"/>
              </w:rPr>
              <w:t>21.3.1</w:t>
            </w:r>
            <w:r w:rsidRPr="00A81A03">
              <w:rPr>
                <w:lang w:val="es-ES"/>
              </w:rPr>
              <w:tab/>
              <w:t xml:space="preserve">El Contratista, por su propia cuenta y riesgo, transportará todos los materiales y los equipos del Contratista hasta el </w:t>
            </w:r>
            <w:r w:rsidR="00A21A45" w:rsidRPr="00A81A03">
              <w:rPr>
                <w:lang w:val="es-ES"/>
              </w:rPr>
              <w:t>sitio</w:t>
            </w:r>
            <w:r w:rsidRPr="00A81A03">
              <w:rPr>
                <w:lang w:val="es-ES"/>
              </w:rPr>
              <w:t xml:space="preserve"> de las instalaciones por el medio de transporte que el Contratista juzgue más adecuado atendiendo a todas las circunstancias.</w:t>
            </w:r>
          </w:p>
          <w:p w:rsidR="00226F37" w:rsidRPr="00A81A03" w:rsidRDefault="00226F37" w:rsidP="00226F37">
            <w:pPr>
              <w:spacing w:after="200"/>
              <w:ind w:left="1260" w:hanging="684"/>
              <w:rPr>
                <w:lang w:val="es-ES"/>
              </w:rPr>
            </w:pPr>
            <w:r w:rsidRPr="00A81A03">
              <w:rPr>
                <w:lang w:val="es-ES"/>
              </w:rPr>
              <w:t>21.3.2</w:t>
            </w:r>
            <w:r w:rsidRPr="00A81A03">
              <w:rPr>
                <w:lang w:val="es-ES"/>
              </w:rPr>
              <w:tab/>
              <w:t>A menos que se disponga otra cosa en el Contrato, el Contratista tendrá derecho a seleccionar cualquier medio de transporte seguro a cargo de cualquier persona para trasladar los materiales y los equipos del Contratista.</w:t>
            </w:r>
          </w:p>
          <w:p w:rsidR="00226F37" w:rsidRPr="00A81A03" w:rsidRDefault="00226F37" w:rsidP="00226F37">
            <w:pPr>
              <w:spacing w:after="200"/>
              <w:ind w:left="1260" w:hanging="684"/>
              <w:rPr>
                <w:lang w:val="es-ES"/>
              </w:rPr>
            </w:pPr>
            <w:r w:rsidRPr="00A81A03">
              <w:rPr>
                <w:lang w:val="es-ES"/>
              </w:rPr>
              <w:t>21.3.3</w:t>
            </w:r>
            <w:r w:rsidRPr="00A81A03">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A81A03">
              <w:rPr>
                <w:lang w:val="es-ES"/>
              </w:rPr>
              <w:t>sitio</w:t>
            </w:r>
            <w:r w:rsidRPr="00A81A03">
              <w:rPr>
                <w:lang w:val="es-ES"/>
              </w:rPr>
              <w:t xml:space="preserve"> de las instalaciones, si corresponde, y a dicho </w:t>
            </w:r>
            <w:r w:rsidR="00A21A45" w:rsidRPr="00A81A03">
              <w:rPr>
                <w:lang w:val="es-ES"/>
              </w:rPr>
              <w:t>sitio</w:t>
            </w:r>
            <w:r w:rsidRPr="00A81A03">
              <w:rPr>
                <w:lang w:val="es-ES"/>
              </w:rPr>
              <w:t>. El Contratista proporcionará al Contratante los documentos de embarque pertinentes que convengan las Partes.</w:t>
            </w:r>
          </w:p>
          <w:p w:rsidR="00226F37" w:rsidRPr="00A81A03" w:rsidRDefault="00226F37" w:rsidP="00226F37">
            <w:pPr>
              <w:spacing w:after="200"/>
              <w:ind w:left="1260" w:hanging="684"/>
              <w:rPr>
                <w:lang w:val="es-ES"/>
              </w:rPr>
            </w:pPr>
            <w:r w:rsidRPr="00A81A03">
              <w:rPr>
                <w:lang w:val="es-ES"/>
              </w:rPr>
              <w:t>21.3.4</w:t>
            </w:r>
            <w:r w:rsidRPr="00A81A03">
              <w:rPr>
                <w:lang w:val="es-ES"/>
              </w:rPr>
              <w:tab/>
              <w:t xml:space="preserve">El Contratista será responsable de obtener, si fuera preciso, la aprobación de las autoridades para el transporte de los materiales y equipos del Contratista hasta el </w:t>
            </w:r>
            <w:r w:rsidR="00A21A45" w:rsidRPr="00A81A03">
              <w:rPr>
                <w:lang w:val="es-ES"/>
              </w:rPr>
              <w:t>sitio</w:t>
            </w:r>
            <w:r w:rsidRPr="00A81A03">
              <w:rPr>
                <w:lang w:val="es-ES"/>
              </w:rPr>
              <w:t xml:space="preserve"> de las instalaciones. El Contratante hará todo lo posible, actuando de manera diligente y oportuna, por ayudar al Contratista a obtener tal aprobación, si éste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A81A03">
              <w:rPr>
                <w:lang w:val="es-ES"/>
              </w:rPr>
              <w:t>sitio</w:t>
            </w:r>
            <w:r w:rsidRPr="00A81A03">
              <w:rPr>
                <w:lang w:val="es-ES"/>
              </w:rPr>
              <w:t>.</w:t>
            </w:r>
          </w:p>
          <w:p w:rsidR="00226F37" w:rsidRPr="00A81A03" w:rsidRDefault="00226F37" w:rsidP="00226F37">
            <w:pPr>
              <w:spacing w:after="200"/>
              <w:ind w:left="576" w:hanging="576"/>
              <w:rPr>
                <w:lang w:val="es-ES"/>
              </w:rPr>
            </w:pPr>
            <w:r w:rsidRPr="00A81A03">
              <w:rPr>
                <w:lang w:val="es-ES"/>
              </w:rPr>
              <w:t>21.4</w:t>
            </w:r>
            <w:r w:rsidRPr="00A81A03">
              <w:rPr>
                <w:lang w:val="es-ES"/>
              </w:rPr>
              <w:tab/>
            </w:r>
            <w:r w:rsidRPr="00A81A03">
              <w:rPr>
                <w:u w:val="single"/>
                <w:lang w:val="es-ES"/>
              </w:rPr>
              <w:t xml:space="preserve">Despacho </w:t>
            </w:r>
            <w:r w:rsidR="00772129" w:rsidRPr="00A81A03">
              <w:rPr>
                <w:u w:val="single"/>
                <w:lang w:val="es-ES"/>
              </w:rPr>
              <w:t>A</w:t>
            </w:r>
            <w:r w:rsidRPr="00A81A03">
              <w:rPr>
                <w:u w:val="single"/>
                <w:lang w:val="es-ES"/>
              </w:rPr>
              <w:t>duanero</w:t>
            </w:r>
          </w:p>
          <w:p w:rsidR="00226F37" w:rsidRPr="00A81A03" w:rsidRDefault="00226F37" w:rsidP="00226F37">
            <w:pPr>
              <w:spacing w:after="200"/>
              <w:ind w:left="576" w:hanging="576"/>
              <w:rPr>
                <w:lang w:val="es-ES"/>
              </w:rPr>
            </w:pPr>
            <w:r w:rsidRPr="00A81A03">
              <w:rPr>
                <w:lang w:val="es-ES"/>
              </w:rPr>
              <w:tab/>
              <w:t xml:space="preserve">El Contratista se ocupará, a su propia costa, de todos los materiales y equipos del Contratista importados en el punto o puntos de entrada y se hará cargo de todos los trámites de despacho aduanero, con sujeción a las obligaciones del Contratante en virtud de la </w:t>
            </w:r>
            <w:r w:rsidR="00A553E0" w:rsidRPr="00A81A03">
              <w:rPr>
                <w:lang w:val="es-ES"/>
              </w:rPr>
              <w:t>Subcláusula</w:t>
            </w:r>
            <w:r w:rsidRPr="00A81A03">
              <w:rPr>
                <w:lang w:val="es-ES"/>
              </w:rPr>
              <w:t xml:space="preserve"> 14.2 de las </w:t>
            </w:r>
            <w:r w:rsidR="00C47062" w:rsidRPr="00A81A03">
              <w:rPr>
                <w:lang w:val="es-ES"/>
              </w:rPr>
              <w:t>CGC</w:t>
            </w:r>
            <w:r w:rsidRPr="00A81A03">
              <w:rPr>
                <w:lang w:val="es-ES"/>
              </w:rPr>
              <w:t xml:space="preserve">,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éste tendrá derecho a una prórroga del plazo de terminación de las instalaciones, de conformidad con la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w:t>
            </w:r>
          </w:p>
        </w:tc>
      </w:tr>
      <w:tr w:rsidR="00226F37" w:rsidRPr="00A81A03" w:rsidTr="00226F37">
        <w:tc>
          <w:tcPr>
            <w:tcW w:w="2358" w:type="dxa"/>
          </w:tcPr>
          <w:p w:rsidR="00226F37" w:rsidRPr="00A81A03" w:rsidRDefault="00226F37" w:rsidP="00DD3F09">
            <w:pPr>
              <w:pStyle w:val="S7Header2"/>
              <w:rPr>
                <w:lang w:val="es-ES"/>
              </w:rPr>
            </w:pPr>
            <w:bookmarkStart w:id="803" w:name="_Toc347824653"/>
            <w:bookmarkStart w:id="804" w:name="_Toc233983743"/>
            <w:r w:rsidRPr="00A81A03">
              <w:rPr>
                <w:lang w:val="es-ES"/>
              </w:rPr>
              <w:t>22.</w:t>
            </w:r>
            <w:r w:rsidRPr="00A81A03">
              <w:rPr>
                <w:lang w:val="es-ES"/>
              </w:rPr>
              <w:tab/>
              <w:t xml:space="preserve">Montaje de las </w:t>
            </w:r>
            <w:r w:rsidR="00DD3F09" w:rsidRPr="00A81A03">
              <w:rPr>
                <w:lang w:val="es-ES"/>
              </w:rPr>
              <w:t>I</w:t>
            </w:r>
            <w:r w:rsidRPr="00A81A03">
              <w:rPr>
                <w:lang w:val="es-ES"/>
              </w:rPr>
              <w:t>nstalaciones</w:t>
            </w:r>
            <w:bookmarkEnd w:id="803"/>
            <w:bookmarkEnd w:id="804"/>
          </w:p>
        </w:tc>
        <w:tc>
          <w:tcPr>
            <w:tcW w:w="6786" w:type="dxa"/>
          </w:tcPr>
          <w:p w:rsidR="00226F37" w:rsidRPr="00A81A03" w:rsidRDefault="00226F37" w:rsidP="00226F37">
            <w:pPr>
              <w:spacing w:after="200"/>
              <w:ind w:left="576" w:hanging="576"/>
              <w:rPr>
                <w:lang w:val="es-ES"/>
              </w:rPr>
            </w:pPr>
            <w:r w:rsidRPr="00A81A03">
              <w:rPr>
                <w:lang w:val="es-ES"/>
              </w:rPr>
              <w:t>22.1</w:t>
            </w:r>
            <w:r w:rsidRPr="00A81A03">
              <w:rPr>
                <w:lang w:val="es-ES"/>
              </w:rPr>
              <w:tab/>
            </w:r>
            <w:r w:rsidRPr="00A81A03">
              <w:rPr>
                <w:u w:val="single"/>
                <w:lang w:val="es-ES"/>
              </w:rPr>
              <w:t>Demarcación/Supervisión</w:t>
            </w:r>
          </w:p>
          <w:p w:rsidR="00226F37" w:rsidRPr="00A81A03" w:rsidRDefault="00226F37" w:rsidP="00226F37">
            <w:pPr>
              <w:spacing w:after="200"/>
              <w:ind w:left="1260" w:hanging="684"/>
              <w:rPr>
                <w:lang w:val="es-ES"/>
              </w:rPr>
            </w:pPr>
            <w:r w:rsidRPr="00A81A03">
              <w:rPr>
                <w:lang w:val="es-ES"/>
              </w:rPr>
              <w:t>22.1.1</w:t>
            </w:r>
            <w:r w:rsidRPr="00A81A03">
              <w:rPr>
                <w:lang w:val="es-ES"/>
              </w:rPr>
              <w:tab/>
              <w:t>Hitos: El Contratista será responsable de la demarcación correcta y adecuada de las instalaciones en relación con los hitos, marcas de referencia y lindes que le hayan sido proporcionados por escrito por el Contratante o en nombre del Contratante.</w:t>
            </w:r>
          </w:p>
          <w:p w:rsidR="00226F37" w:rsidRPr="00A81A03" w:rsidRDefault="00226F37" w:rsidP="00226F37">
            <w:pPr>
              <w:spacing w:after="200"/>
              <w:ind w:left="1260" w:hanging="684"/>
              <w:rPr>
                <w:lang w:val="es-ES"/>
              </w:rPr>
            </w:pPr>
            <w:r w:rsidRPr="00A81A03">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rsidR="00226F37" w:rsidRPr="00A81A03" w:rsidRDefault="00226F37" w:rsidP="00226F37">
            <w:pPr>
              <w:spacing w:after="200"/>
              <w:ind w:left="1260" w:hanging="684"/>
              <w:rPr>
                <w:lang w:val="es-ES"/>
              </w:rPr>
            </w:pPr>
            <w:r w:rsidRPr="00A81A03">
              <w:rPr>
                <w:lang w:val="es-ES"/>
              </w:rPr>
              <w:t>22.1.2</w:t>
            </w:r>
            <w:r w:rsidRPr="00A81A03">
              <w:rPr>
                <w:lang w:val="es-ES"/>
              </w:rPr>
              <w:tab/>
              <w:t xml:space="preserve">Supervisión por parte del Contratista: El Contratista facilitará o proveerá toda la supervisión necesaria durante el montaje de las instalaciones, y el </w:t>
            </w:r>
            <w:r w:rsidR="0007537F" w:rsidRPr="00A81A03">
              <w:rPr>
                <w:lang w:val="es-ES"/>
              </w:rPr>
              <w:t>Gerente de Obras</w:t>
            </w:r>
            <w:r w:rsidRPr="00A81A03">
              <w:rPr>
                <w:lang w:val="es-ES"/>
              </w:rPr>
              <w:t xml:space="preserve"> o su suplente permanecerán en el lugar del </w:t>
            </w:r>
            <w:r w:rsidR="00A21A45" w:rsidRPr="00A81A03">
              <w:rPr>
                <w:lang w:val="es-ES"/>
              </w:rPr>
              <w:t>sitio</w:t>
            </w:r>
            <w:r w:rsidRPr="00A81A03">
              <w:rPr>
                <w:lang w:val="es-ES"/>
              </w:rPr>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rsidR="00226F37" w:rsidRPr="00A81A03" w:rsidRDefault="00226F37" w:rsidP="00226F37">
            <w:pPr>
              <w:spacing w:after="200"/>
              <w:ind w:left="576" w:hanging="576"/>
              <w:rPr>
                <w:lang w:val="es-ES"/>
              </w:rPr>
            </w:pPr>
            <w:r w:rsidRPr="00A81A03">
              <w:rPr>
                <w:lang w:val="es-ES"/>
              </w:rPr>
              <w:t>22.2</w:t>
            </w:r>
            <w:r w:rsidRPr="00A81A03">
              <w:rPr>
                <w:lang w:val="es-ES"/>
              </w:rPr>
              <w:tab/>
              <w:t xml:space="preserve">Mano de </w:t>
            </w:r>
            <w:r w:rsidR="00772129" w:rsidRPr="00A81A03">
              <w:rPr>
                <w:lang w:val="es-ES"/>
              </w:rPr>
              <w:t>O</w:t>
            </w:r>
            <w:r w:rsidRPr="00A81A03">
              <w:rPr>
                <w:lang w:val="es-ES"/>
              </w:rPr>
              <w:t>bra:</w:t>
            </w:r>
          </w:p>
          <w:p w:rsidR="00226F37" w:rsidRPr="00A81A03" w:rsidRDefault="00226F37" w:rsidP="00226F37">
            <w:pPr>
              <w:spacing w:after="200"/>
              <w:ind w:left="1260" w:hanging="684"/>
              <w:rPr>
                <w:lang w:val="es-ES"/>
              </w:rPr>
            </w:pPr>
            <w:r w:rsidRPr="00A81A03">
              <w:rPr>
                <w:lang w:val="es-ES"/>
              </w:rPr>
              <w:t xml:space="preserve">22.2.1 Contratación de </w:t>
            </w:r>
            <w:r w:rsidR="00E1591F" w:rsidRPr="00A81A03">
              <w:rPr>
                <w:lang w:val="es-ES"/>
              </w:rPr>
              <w:t>P</w:t>
            </w:r>
            <w:r w:rsidRPr="00A81A03">
              <w:rPr>
                <w:lang w:val="es-ES"/>
              </w:rPr>
              <w:t xml:space="preserve">ersonal y </w:t>
            </w:r>
            <w:r w:rsidR="00E1591F" w:rsidRPr="00A81A03">
              <w:rPr>
                <w:lang w:val="es-ES"/>
              </w:rPr>
              <w:t>M</w:t>
            </w:r>
            <w:r w:rsidRPr="00A81A03">
              <w:rPr>
                <w:lang w:val="es-ES"/>
              </w:rPr>
              <w:t xml:space="preserve">ano de </w:t>
            </w:r>
            <w:r w:rsidR="00E1591F" w:rsidRPr="00A81A03">
              <w:rPr>
                <w:lang w:val="es-ES"/>
              </w:rPr>
              <w:t>O</w:t>
            </w:r>
            <w:r w:rsidRPr="00A81A03">
              <w:rPr>
                <w:lang w:val="es-ES"/>
              </w:rPr>
              <w:t>bra</w:t>
            </w:r>
          </w:p>
          <w:p w:rsidR="00226F37" w:rsidRPr="00A81A03" w:rsidRDefault="00226F37" w:rsidP="00226F37">
            <w:pPr>
              <w:spacing w:after="200"/>
              <w:ind w:left="1260" w:hanging="684"/>
              <w:rPr>
                <w:lang w:val="es-ES"/>
              </w:rPr>
            </w:pPr>
            <w:r w:rsidRPr="00A81A03">
              <w:rPr>
                <w:lang w:val="es-ES"/>
              </w:rPr>
              <w:tab/>
              <w:t xml:space="preserve">Excepto si se dispone otra cosa en </w:t>
            </w:r>
            <w:r w:rsidR="00677F3B" w:rsidRPr="00A81A03">
              <w:rPr>
                <w:lang w:val="es-ES"/>
              </w:rPr>
              <w:t>los Requisitos del Contratante</w:t>
            </w:r>
            <w:r w:rsidRPr="00A81A03">
              <w:rPr>
                <w:lang w:val="es-ES"/>
              </w:rPr>
              <w:t>, el Contratista hará los arreglos necesarios a efectos de la contratación de todo el personal y la mano de obra, local o no, y de todo lo relativo a su remuneración, alojamiento, alimentación y transporte.</w:t>
            </w:r>
          </w:p>
          <w:p w:rsidR="00226F37" w:rsidRPr="00A81A03" w:rsidRDefault="00226F37" w:rsidP="00226F37">
            <w:pPr>
              <w:spacing w:after="200"/>
              <w:ind w:left="1260" w:hanging="684"/>
              <w:rPr>
                <w:lang w:val="es-ES"/>
              </w:rPr>
            </w:pPr>
            <w:r w:rsidRPr="00A81A03">
              <w:rPr>
                <w:lang w:val="es-ES"/>
              </w:rPr>
              <w:tab/>
              <w:t xml:space="preserve">El Contratista suministrará y empleará en el </w:t>
            </w:r>
            <w:r w:rsidR="00A21A45" w:rsidRPr="00A81A03">
              <w:rPr>
                <w:lang w:val="es-ES"/>
              </w:rPr>
              <w:t>sitio</w:t>
            </w:r>
            <w:r w:rsidRPr="00A81A03">
              <w:rPr>
                <w:lang w:val="es-ES"/>
              </w:rPr>
              <w:t xml:space="preserve"> de las instalaciones, para el montaje de éstas, la mano de obra calificada, semicalificada y no calificada necesaria para la adecuada y oportuna ejecución del Contrato. Se alienta al Contratista a emplear mano de obra local que posea las calificaciones necesarias.</w:t>
            </w:r>
          </w:p>
          <w:p w:rsidR="00226F37" w:rsidRPr="00A81A03" w:rsidRDefault="00226F37" w:rsidP="00226F37">
            <w:pPr>
              <w:spacing w:after="200"/>
              <w:ind w:left="1260" w:hanging="684"/>
              <w:rPr>
                <w:lang w:val="es-ES"/>
              </w:rPr>
            </w:pPr>
            <w:r w:rsidRPr="00A81A03">
              <w:rPr>
                <w:lang w:val="es-ES"/>
              </w:rPr>
              <w:tab/>
              <w:t xml:space="preserve">El Contratista será responsable de obtener de las autoridades pertinentes todos los permisos y/o visados necesarios para el ingreso de toda la mano de obra y el personal que deban trabajar en el </w:t>
            </w:r>
            <w:r w:rsidR="00A21A45" w:rsidRPr="00A81A03">
              <w:rPr>
                <w:lang w:val="es-ES"/>
              </w:rPr>
              <w:t>sitio</w:t>
            </w:r>
            <w:r w:rsidRPr="00A81A03">
              <w:rPr>
                <w:lang w:val="es-ES"/>
              </w:rPr>
              <w:t xml:space="preserve"> de las instalaciones al país en que éste se ubique. El Contratante, a solicitud del Contratista, hará todo lo posible, actuando de manera diligente y oportuna, por ayudar al Contratista a obtener todos los permisos de carácter local, estatal, nacional o gubernamental necesarios para facilitar el ingreso del </w:t>
            </w:r>
            <w:r w:rsidR="00677F3B" w:rsidRPr="00A81A03">
              <w:rPr>
                <w:lang w:val="es-ES"/>
              </w:rPr>
              <w:t xml:space="preserve">Personal </w:t>
            </w:r>
            <w:r w:rsidRPr="00A81A03">
              <w:rPr>
                <w:lang w:val="es-ES"/>
              </w:rPr>
              <w:t>del Contratista.</w:t>
            </w:r>
          </w:p>
          <w:p w:rsidR="00226F37" w:rsidRPr="00A81A03" w:rsidRDefault="00226F37" w:rsidP="00226F37">
            <w:pPr>
              <w:spacing w:after="200"/>
              <w:ind w:left="1260" w:hanging="684"/>
              <w:rPr>
                <w:lang w:val="es-ES"/>
              </w:rPr>
            </w:pPr>
            <w:r w:rsidRPr="00A81A03">
              <w:rPr>
                <w:lang w:val="es-ES"/>
              </w:rPr>
              <w:tab/>
            </w:r>
            <w:r w:rsidR="00677F3B" w:rsidRPr="00A81A03">
              <w:rPr>
                <w:lang w:val="es-ES"/>
              </w:rPr>
              <w:t>El Contratista, a su propia costa, proporcionará a todo el Personal del Contratista y al personal de sus Subcontratistas empleado para la ejecución del Contrato en el Sitio de las Instalaciones o en otros lugares donde los Servicios de Instalación se están ejecutando los medios de repatriación a su domicilio o al lugar desde donde hayan sido contratados</w:t>
            </w:r>
            <w:r w:rsidRPr="00A81A03">
              <w:rPr>
                <w:lang w:val="es-ES"/>
              </w:rPr>
              <w:t>. Además, proporcionará provisionalmente medios de subsistencia adecuados a todas esas personas desde el cese de su empleo en el Contrato hasta la fecha programada de su partida. En caso de que el Contratista no proporcione esos medios de transporte y subsistencia provisional, el Contratante podrá proporcionarlos al personal y recuperar del Contratista los costos correspondientes.</w:t>
            </w:r>
          </w:p>
          <w:p w:rsidR="00226F37" w:rsidRPr="00A81A03" w:rsidRDefault="00226F37" w:rsidP="00226F37">
            <w:pPr>
              <w:spacing w:after="200"/>
              <w:ind w:left="1260" w:hanging="684"/>
              <w:rPr>
                <w:lang w:val="es-ES"/>
              </w:rPr>
            </w:pPr>
            <w:r w:rsidRPr="00A81A03">
              <w:rPr>
                <w:lang w:val="es-ES"/>
              </w:rPr>
              <w:t xml:space="preserve">22.2.2 Personal al </w:t>
            </w:r>
            <w:r w:rsidR="00772129" w:rsidRPr="00A81A03">
              <w:rPr>
                <w:lang w:val="es-ES"/>
              </w:rPr>
              <w:t>S</w:t>
            </w:r>
            <w:r w:rsidRPr="00A81A03">
              <w:rPr>
                <w:lang w:val="es-ES"/>
              </w:rPr>
              <w:t>ervicio del Contratante</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El Contratista no contratará, ni intentará contratar, personal ni mano de obra que se encuentre al servicio del Contratante.</w:t>
            </w:r>
          </w:p>
          <w:p w:rsidR="00226F37" w:rsidRPr="00A81A03" w:rsidRDefault="00226F37" w:rsidP="00226F37">
            <w:pPr>
              <w:spacing w:after="200"/>
              <w:ind w:left="1260" w:hanging="684"/>
              <w:rPr>
                <w:lang w:val="es-ES"/>
              </w:rPr>
            </w:pPr>
            <w:r w:rsidRPr="00A81A03">
              <w:rPr>
                <w:lang w:val="es-ES"/>
              </w:rPr>
              <w:t>22.2.3 Legislación</w:t>
            </w:r>
            <w:r w:rsidR="00772129" w:rsidRPr="00A81A03">
              <w:rPr>
                <w:lang w:val="es-ES"/>
              </w:rPr>
              <w:t xml:space="preserve"> L</w:t>
            </w:r>
            <w:r w:rsidRPr="00A81A03">
              <w:rPr>
                <w:lang w:val="es-ES"/>
              </w:rPr>
              <w:t>aboral</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El Contratista cumplirá todas las leyes laborales pertinentes aplicables al personal del Contratista, incluidas las relativas a su contratación, salud, seguridad, bienestar social, inmigración y emigración, y permitirá que gocen de todos sus derechos legales.</w:t>
            </w:r>
          </w:p>
          <w:p w:rsidR="00226F37" w:rsidRPr="00A81A03" w:rsidRDefault="00226F37" w:rsidP="00226F37">
            <w:pPr>
              <w:spacing w:after="200"/>
              <w:ind w:left="1260" w:hanging="684"/>
              <w:rPr>
                <w:lang w:val="es-ES"/>
              </w:rPr>
            </w:pPr>
            <w:r w:rsidRPr="00A81A03">
              <w:rPr>
                <w:lang w:val="es-ES"/>
              </w:rPr>
              <w:tab/>
              <w:t xml:space="preserve">En todo momento durante la ejecución del Contrato, el Contratista hará todo lo posible por prevenir toda conducta o comportamiento ilícito, turbulento o incontrolado de sus empleados y de los trabajadores de sus </w:t>
            </w:r>
            <w:r w:rsidR="00B011A1" w:rsidRPr="00A81A03">
              <w:rPr>
                <w:lang w:val="es-ES"/>
              </w:rPr>
              <w:t>Subcontratista</w:t>
            </w:r>
            <w:r w:rsidRPr="00A81A03">
              <w:rPr>
                <w:lang w:val="es-ES"/>
              </w:rPr>
              <w:t>s.</w:t>
            </w:r>
          </w:p>
          <w:p w:rsidR="00226F37" w:rsidRPr="00A81A03" w:rsidRDefault="00226F37" w:rsidP="00226F37">
            <w:pPr>
              <w:spacing w:after="200"/>
              <w:ind w:left="1260" w:hanging="684"/>
              <w:rPr>
                <w:lang w:val="es-ES"/>
              </w:rPr>
            </w:pPr>
            <w:r w:rsidRPr="00A81A03">
              <w:rPr>
                <w:lang w:val="es-ES"/>
              </w:rPr>
              <w:tab/>
              <w:t xml:space="preserve">En todos sus tratos con sus trabajadores y los de sus </w:t>
            </w:r>
            <w:r w:rsidR="00B011A1" w:rsidRPr="00A81A03">
              <w:rPr>
                <w:lang w:val="es-ES"/>
              </w:rPr>
              <w:t>Subcontratista</w:t>
            </w:r>
            <w:r w:rsidRPr="00A81A03">
              <w:rPr>
                <w:lang w:val="es-ES"/>
              </w:rPr>
              <w:t>s que estén empleados para el Contrato o vinculados con éste, el Contratista deberá respetar cabalmente todas las festividades reconocidas, los feriados oficiales, las costumbres religiosas o de otra índole y todas las leyes y reglamentos locales relativos al empleo de mano de obra.</w:t>
            </w:r>
          </w:p>
          <w:p w:rsidR="00226F37" w:rsidRPr="00A81A03" w:rsidRDefault="00226F37" w:rsidP="00226F37">
            <w:pPr>
              <w:spacing w:after="200"/>
              <w:ind w:left="1260" w:hanging="684"/>
              <w:rPr>
                <w:lang w:val="es-ES"/>
              </w:rPr>
            </w:pPr>
            <w:r w:rsidRPr="00A81A03">
              <w:rPr>
                <w:lang w:val="es-ES"/>
              </w:rPr>
              <w:t xml:space="preserve">22.2.4 Nivel </w:t>
            </w:r>
            <w:r w:rsidR="00B27C38" w:rsidRPr="00A81A03">
              <w:rPr>
                <w:lang w:val="es-ES"/>
              </w:rPr>
              <w:t>S</w:t>
            </w:r>
            <w:r w:rsidRPr="00A81A03">
              <w:rPr>
                <w:lang w:val="es-ES"/>
              </w:rPr>
              <w:t xml:space="preserve">alarial y </w:t>
            </w:r>
            <w:r w:rsidR="00B27C38" w:rsidRPr="00A81A03">
              <w:rPr>
                <w:lang w:val="es-ES"/>
              </w:rPr>
              <w:t>C</w:t>
            </w:r>
            <w:r w:rsidRPr="00A81A03">
              <w:rPr>
                <w:lang w:val="es-ES"/>
              </w:rPr>
              <w:t xml:space="preserve">ondiciones de </w:t>
            </w:r>
            <w:r w:rsidR="00B27C38" w:rsidRPr="00A81A03">
              <w:rPr>
                <w:lang w:val="es-ES"/>
              </w:rPr>
              <w:t>T</w:t>
            </w:r>
            <w:r w:rsidRPr="00A81A03">
              <w:rPr>
                <w:lang w:val="es-ES"/>
              </w:rPr>
              <w:t>rabajo</w:t>
            </w:r>
          </w:p>
          <w:p w:rsidR="00226F37" w:rsidRPr="00A81A03" w:rsidRDefault="00226F37" w:rsidP="00226F37">
            <w:pPr>
              <w:pStyle w:val="ClauseSubPara"/>
              <w:spacing w:before="0" w:after="200"/>
              <w:ind w:left="1260" w:hanging="684"/>
              <w:jc w:val="both"/>
              <w:rPr>
                <w:lang w:val="es-ES"/>
              </w:rPr>
            </w:pPr>
            <w:r w:rsidRPr="00A81A03">
              <w:rPr>
                <w:sz w:val="24"/>
                <w:szCs w:val="20"/>
                <w:lang w:val="es-ES"/>
              </w:rPr>
              <w:tab/>
              <w:t>El Contratista deberá asegurar unos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empleadores cuyo negocio o ramo sean similares a los del Contratista.</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 xml:space="preserve">El Contratista informará a su personal acerca de su obligación de pagar impuestos sobre la renta en el país respecto de sus sueldos, salarios </w:t>
            </w:r>
            <w:r w:rsidR="00677F3B" w:rsidRPr="00A81A03">
              <w:rPr>
                <w:sz w:val="24"/>
                <w:szCs w:val="20"/>
                <w:lang w:val="es-ES"/>
              </w:rPr>
              <w:t xml:space="preserve">y cualquier beneficio </w:t>
            </w:r>
            <w:r w:rsidRPr="00A81A03">
              <w:rPr>
                <w:sz w:val="24"/>
                <w:szCs w:val="20"/>
                <w:lang w:val="es-ES"/>
              </w:rPr>
              <w:t xml:space="preserve">y subsidios gravables en virtud de las leyes del </w:t>
            </w:r>
            <w:r w:rsidR="00677F3B" w:rsidRPr="00A81A03">
              <w:rPr>
                <w:sz w:val="24"/>
                <w:szCs w:val="20"/>
                <w:lang w:val="es-ES"/>
              </w:rPr>
              <w:t xml:space="preserve">País </w:t>
            </w:r>
            <w:r w:rsidRPr="00A81A03">
              <w:rPr>
                <w:sz w:val="24"/>
                <w:szCs w:val="20"/>
                <w:lang w:val="es-ES"/>
              </w:rPr>
              <w:t>vigentes en ese momento, y el Contratista cumplirá las obligaciones que por ley le correspondan en relación con las respectivas deducciones.</w:t>
            </w:r>
          </w:p>
          <w:p w:rsidR="00226F37" w:rsidRPr="00A81A03" w:rsidRDefault="00226F37" w:rsidP="00226F37">
            <w:pPr>
              <w:pStyle w:val="ClauseSubList"/>
              <w:tabs>
                <w:tab w:val="clear" w:pos="3987"/>
              </w:tabs>
              <w:spacing w:after="200"/>
              <w:ind w:left="1260" w:hanging="684"/>
              <w:rPr>
                <w:sz w:val="24"/>
                <w:szCs w:val="24"/>
                <w:lang w:val="es-ES"/>
              </w:rPr>
            </w:pPr>
            <w:r w:rsidRPr="00A81A03">
              <w:rPr>
                <w:sz w:val="24"/>
                <w:szCs w:val="24"/>
                <w:lang w:val="es-ES"/>
              </w:rPr>
              <w:t xml:space="preserve">22.2.5 Horarios de </w:t>
            </w:r>
            <w:r w:rsidR="00772129" w:rsidRPr="00A81A03">
              <w:rPr>
                <w:sz w:val="24"/>
                <w:szCs w:val="24"/>
                <w:lang w:val="es-ES"/>
              </w:rPr>
              <w:t>T</w:t>
            </w:r>
            <w:r w:rsidRPr="00A81A03">
              <w:rPr>
                <w:sz w:val="24"/>
                <w:szCs w:val="24"/>
                <w:lang w:val="es-ES"/>
              </w:rPr>
              <w:t>rabajo</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 xml:space="preserve">No se trabajará en el </w:t>
            </w:r>
            <w:r w:rsidR="00A21A45" w:rsidRPr="00A81A03">
              <w:rPr>
                <w:sz w:val="24"/>
                <w:szCs w:val="20"/>
                <w:lang w:val="es-ES"/>
              </w:rPr>
              <w:t>sitio</w:t>
            </w:r>
            <w:r w:rsidRPr="00A81A03">
              <w:rPr>
                <w:sz w:val="24"/>
                <w:szCs w:val="20"/>
                <w:lang w:val="es-ES"/>
              </w:rPr>
              <w:t xml:space="preserve"> de las instalaciones en días localmente reconocidos como de descanso ni fuera del horario normal de trabajo </w:t>
            </w:r>
            <w:r w:rsidRPr="00A81A03">
              <w:rPr>
                <w:b/>
                <w:sz w:val="24"/>
                <w:szCs w:val="20"/>
                <w:lang w:val="es-ES"/>
              </w:rPr>
              <w:t>establecido</w:t>
            </w:r>
            <w:r w:rsidRPr="00A81A03">
              <w:rPr>
                <w:sz w:val="24"/>
                <w:szCs w:val="20"/>
                <w:lang w:val="es-ES"/>
              </w:rPr>
              <w:t xml:space="preserve"> </w:t>
            </w:r>
            <w:r w:rsidRPr="00A81A03">
              <w:rPr>
                <w:b/>
                <w:sz w:val="24"/>
                <w:szCs w:val="20"/>
                <w:lang w:val="es-ES"/>
              </w:rPr>
              <w:t xml:space="preserve">en las </w:t>
            </w:r>
            <w:r w:rsidR="00BA4356" w:rsidRPr="00A81A03">
              <w:rPr>
                <w:b/>
                <w:sz w:val="24"/>
                <w:szCs w:val="20"/>
                <w:lang w:val="es-ES"/>
              </w:rPr>
              <w:t>CEC</w:t>
            </w:r>
            <w:r w:rsidRPr="00A81A03">
              <w:rPr>
                <w:b/>
                <w:sz w:val="24"/>
                <w:szCs w:val="20"/>
                <w:lang w:val="es-ES"/>
              </w:rPr>
              <w:t>,</w:t>
            </w:r>
            <w:r w:rsidRPr="00A81A03">
              <w:rPr>
                <w:sz w:val="24"/>
                <w:szCs w:val="20"/>
                <w:lang w:val="es-ES"/>
              </w:rPr>
              <w:t xml:space="preserve"> a menos que</w:t>
            </w:r>
            <w:r w:rsidR="00B27C38" w:rsidRPr="00A81A03">
              <w:rPr>
                <w:sz w:val="24"/>
                <w:szCs w:val="20"/>
                <w:lang w:val="es-ES"/>
              </w:rPr>
              <w:t>:</w:t>
            </w:r>
          </w:p>
          <w:p w:rsidR="00226F37" w:rsidRPr="00A81A03" w:rsidRDefault="00226F37" w:rsidP="00226F37">
            <w:pPr>
              <w:pStyle w:val="ClauseSubList"/>
              <w:tabs>
                <w:tab w:val="clear" w:pos="3987"/>
              </w:tabs>
              <w:spacing w:after="200"/>
              <w:ind w:left="1800" w:hanging="576"/>
              <w:jc w:val="both"/>
              <w:rPr>
                <w:sz w:val="24"/>
                <w:szCs w:val="20"/>
                <w:lang w:val="es-ES"/>
              </w:rPr>
            </w:pPr>
            <w:r w:rsidRPr="00A81A03">
              <w:rPr>
                <w:sz w:val="24"/>
                <w:szCs w:val="20"/>
                <w:lang w:val="es-ES"/>
              </w:rPr>
              <w:t xml:space="preserve">(a) </w:t>
            </w:r>
            <w:r w:rsidRPr="00A81A03">
              <w:rPr>
                <w:sz w:val="24"/>
                <w:szCs w:val="20"/>
                <w:lang w:val="es-ES"/>
              </w:rPr>
              <w:tab/>
              <w:t>el Contrato estipule otra cosa,</w:t>
            </w:r>
          </w:p>
          <w:p w:rsidR="00226F37" w:rsidRPr="00A81A03" w:rsidRDefault="00226F37" w:rsidP="00226F37">
            <w:pPr>
              <w:pStyle w:val="ClauseSubList"/>
              <w:tabs>
                <w:tab w:val="clear" w:pos="3987"/>
              </w:tabs>
              <w:spacing w:after="200"/>
              <w:ind w:left="1800" w:hanging="576"/>
              <w:jc w:val="both"/>
              <w:rPr>
                <w:sz w:val="24"/>
                <w:szCs w:val="20"/>
                <w:lang w:val="es-ES"/>
              </w:rPr>
            </w:pPr>
            <w:r w:rsidRPr="00A81A03">
              <w:rPr>
                <w:sz w:val="24"/>
                <w:szCs w:val="20"/>
                <w:lang w:val="es-ES"/>
              </w:rPr>
              <w:t xml:space="preserve">(b) </w:t>
            </w:r>
            <w:r w:rsidRPr="00A81A03">
              <w:rPr>
                <w:sz w:val="24"/>
                <w:szCs w:val="20"/>
                <w:lang w:val="es-ES"/>
              </w:rPr>
              <w:tab/>
              <w:t>el Gerente de Proyecto así lo autorice, o</w:t>
            </w:r>
          </w:p>
          <w:p w:rsidR="00226F37" w:rsidRPr="00A81A03" w:rsidRDefault="00226F37" w:rsidP="00226F37">
            <w:pPr>
              <w:pStyle w:val="ClauseSubList"/>
              <w:tabs>
                <w:tab w:val="clear" w:pos="3987"/>
              </w:tabs>
              <w:spacing w:after="200"/>
              <w:ind w:left="1800" w:hanging="576"/>
              <w:jc w:val="both"/>
              <w:rPr>
                <w:sz w:val="24"/>
                <w:szCs w:val="20"/>
                <w:lang w:val="es-ES"/>
              </w:rPr>
            </w:pPr>
            <w:r w:rsidRPr="00A81A03">
              <w:rPr>
                <w:sz w:val="24"/>
                <w:szCs w:val="20"/>
                <w:lang w:val="es-ES"/>
              </w:rPr>
              <w:t xml:space="preserve">(c) </w:t>
            </w:r>
            <w:r w:rsidRPr="00A81A03">
              <w:rPr>
                <w:sz w:val="24"/>
                <w:szCs w:val="20"/>
                <w:lang w:val="es-ES"/>
              </w:rPr>
              <w:tab/>
              <w:t xml:space="preserve">el trabajo sea inevitable o necesario para la protección de la vida o la propiedad o para la seguridad de las </w:t>
            </w:r>
            <w:r w:rsidR="00677F3B" w:rsidRPr="00A81A03">
              <w:rPr>
                <w:sz w:val="24"/>
                <w:szCs w:val="20"/>
                <w:lang w:val="es-ES"/>
              </w:rPr>
              <w:t>Instalaciones</w:t>
            </w:r>
            <w:r w:rsidRPr="00A81A03">
              <w:rPr>
                <w:sz w:val="24"/>
                <w:szCs w:val="20"/>
                <w:lang w:val="es-ES"/>
              </w:rPr>
              <w:t>, en cuyo caso el Contratista informará de ello inmediatamente al Gerente de Proyecto.</w:t>
            </w:r>
          </w:p>
          <w:p w:rsidR="00226F37" w:rsidRPr="00A81A03" w:rsidRDefault="00226F37" w:rsidP="00226F37">
            <w:pPr>
              <w:spacing w:after="200"/>
              <w:ind w:left="1152" w:hanging="576"/>
              <w:rPr>
                <w:lang w:val="es-ES"/>
              </w:rPr>
            </w:pPr>
            <w:r w:rsidRPr="00A81A03">
              <w:rPr>
                <w:lang w:val="es-ES"/>
              </w:rPr>
              <w:tab/>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rsidR="00226F37" w:rsidRPr="00A81A03" w:rsidRDefault="00226F37" w:rsidP="00226F37">
            <w:pPr>
              <w:spacing w:after="200"/>
              <w:ind w:left="1152" w:hanging="576"/>
              <w:rPr>
                <w:lang w:val="es-ES"/>
              </w:rPr>
            </w:pPr>
            <w:r w:rsidRPr="00A81A03">
              <w:rPr>
                <w:lang w:val="es-ES"/>
              </w:rPr>
              <w:tab/>
              <w:t xml:space="preserve">Esta </w:t>
            </w:r>
            <w:r w:rsidR="00A553E0" w:rsidRPr="00A81A03">
              <w:rPr>
                <w:lang w:val="es-ES"/>
              </w:rPr>
              <w:t>Subcláusula</w:t>
            </w:r>
            <w:r w:rsidRPr="00A81A03">
              <w:rPr>
                <w:lang w:val="es-ES"/>
              </w:rPr>
              <w:t xml:space="preserve"> no se aplicará a ninguna labor que de manera habitual se realice en turnos rotatorios o en doble turno.</w:t>
            </w:r>
          </w:p>
          <w:p w:rsidR="00226F37" w:rsidRPr="00A81A03" w:rsidRDefault="00226F37" w:rsidP="00226F37">
            <w:pPr>
              <w:spacing w:after="200"/>
              <w:ind w:left="1264" w:hanging="686"/>
              <w:rPr>
                <w:lang w:val="es-ES"/>
              </w:rPr>
            </w:pPr>
            <w:r w:rsidRPr="00A81A03">
              <w:rPr>
                <w:lang w:val="es-ES"/>
              </w:rPr>
              <w:t xml:space="preserve">22.2.6 Instalaciones para el </w:t>
            </w:r>
            <w:r w:rsidR="00B27C38" w:rsidRPr="00A81A03">
              <w:rPr>
                <w:lang w:val="es-ES"/>
              </w:rPr>
              <w:t>P</w:t>
            </w:r>
            <w:r w:rsidRPr="00A81A03">
              <w:rPr>
                <w:lang w:val="es-ES"/>
              </w:rPr>
              <w:t xml:space="preserve">ersonal y la </w:t>
            </w:r>
            <w:r w:rsidR="00B27C38" w:rsidRPr="00A81A03">
              <w:rPr>
                <w:lang w:val="es-ES"/>
              </w:rPr>
              <w:t>M</w:t>
            </w:r>
            <w:r w:rsidRPr="00A81A03">
              <w:rPr>
                <w:lang w:val="es-ES"/>
              </w:rPr>
              <w:t xml:space="preserve">ano de </w:t>
            </w:r>
            <w:r w:rsidR="00B27C38" w:rsidRPr="00A81A03">
              <w:rPr>
                <w:lang w:val="es-ES"/>
              </w:rPr>
              <w:t>O</w:t>
            </w:r>
            <w:r w:rsidRPr="00A81A03">
              <w:rPr>
                <w:lang w:val="es-ES"/>
              </w:rPr>
              <w:t>bra</w:t>
            </w:r>
          </w:p>
          <w:p w:rsidR="00226F37" w:rsidRPr="00A81A03" w:rsidRDefault="00226F37" w:rsidP="00226F37">
            <w:pPr>
              <w:pStyle w:val="ClauseSubPara"/>
              <w:spacing w:before="0" w:after="200"/>
              <w:ind w:left="1264" w:hanging="686"/>
              <w:jc w:val="both"/>
              <w:rPr>
                <w:sz w:val="24"/>
                <w:szCs w:val="20"/>
                <w:lang w:val="es-ES"/>
              </w:rPr>
            </w:pPr>
            <w:r w:rsidRPr="00A81A03">
              <w:rPr>
                <w:sz w:val="24"/>
                <w:szCs w:val="20"/>
                <w:lang w:val="es-ES"/>
              </w:rPr>
              <w:tab/>
            </w:r>
            <w:r w:rsidR="00677F3B" w:rsidRPr="00A81A03">
              <w:rPr>
                <w:sz w:val="24"/>
                <w:szCs w:val="20"/>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w:t>
            </w:r>
            <w:r w:rsidRPr="00A81A03">
              <w:rPr>
                <w:sz w:val="24"/>
                <w:szCs w:val="20"/>
                <w:lang w:val="es-ES"/>
              </w:rPr>
              <w:t>.</w:t>
            </w:r>
          </w:p>
          <w:p w:rsidR="00226F37" w:rsidRPr="00A81A03" w:rsidRDefault="00226F37" w:rsidP="00226F37">
            <w:pPr>
              <w:pStyle w:val="ClauseSubPara"/>
              <w:spacing w:before="0" w:after="200"/>
              <w:ind w:left="1264" w:hanging="686"/>
              <w:jc w:val="both"/>
              <w:rPr>
                <w:sz w:val="24"/>
                <w:szCs w:val="20"/>
                <w:lang w:val="es-ES"/>
              </w:rPr>
            </w:pPr>
            <w:r w:rsidRPr="00A81A03">
              <w:rPr>
                <w:sz w:val="24"/>
                <w:szCs w:val="20"/>
                <w:lang w:val="es-ES"/>
              </w:rPr>
              <w:tab/>
              <w:t>El Contratista no permitirá que ningún integrante de su Personal resida de forma temporal o permanente dentro de las estructuras que conforman las Obras Permanentes.</w:t>
            </w:r>
          </w:p>
          <w:p w:rsidR="00226F37" w:rsidRPr="00A81A03" w:rsidRDefault="00226F37" w:rsidP="00226F37">
            <w:pPr>
              <w:spacing w:after="200"/>
              <w:ind w:left="1152" w:hanging="576"/>
              <w:rPr>
                <w:lang w:val="es-ES"/>
              </w:rPr>
            </w:pPr>
            <w:r w:rsidRPr="00A81A03">
              <w:rPr>
                <w:lang w:val="es-ES"/>
              </w:rPr>
              <w:t xml:space="preserve">22.2.7 Salud y </w:t>
            </w:r>
            <w:r w:rsidR="00772129" w:rsidRPr="00A81A03">
              <w:rPr>
                <w:lang w:val="es-ES"/>
              </w:rPr>
              <w:t>S</w:t>
            </w:r>
            <w:r w:rsidRPr="00A81A03">
              <w:rPr>
                <w:lang w:val="es-ES"/>
              </w:rPr>
              <w:t>eguridad</w:t>
            </w:r>
          </w:p>
          <w:p w:rsidR="00363A60" w:rsidRPr="00A81A03" w:rsidRDefault="00226F37" w:rsidP="00363A60">
            <w:pPr>
              <w:pStyle w:val="ClauseSubPara"/>
              <w:spacing w:after="200"/>
              <w:ind w:left="1264" w:hanging="686"/>
              <w:jc w:val="both"/>
              <w:rPr>
                <w:sz w:val="24"/>
                <w:szCs w:val="20"/>
                <w:lang w:val="es-ES"/>
              </w:rPr>
            </w:pPr>
            <w:r w:rsidRPr="00A81A03">
              <w:rPr>
                <w:sz w:val="24"/>
                <w:szCs w:val="20"/>
                <w:lang w:val="es-ES"/>
              </w:rPr>
              <w:tab/>
            </w:r>
            <w:r w:rsidR="00363A60" w:rsidRPr="00A81A03">
              <w:rPr>
                <w:sz w:val="24"/>
                <w:szCs w:val="20"/>
                <w:lang w:val="es-ES"/>
              </w:rPr>
              <w:t>El Contratista tomará, en todo momento, todas las precauciones razonables para preservar la salud y la seguridad del Personal del Contratista empleado para la ejecución de los Servicios de Instalación en el Sitio (u otros lugares en el país donde el Sitio está localizado).</w:t>
            </w:r>
          </w:p>
          <w:p w:rsidR="00363A60" w:rsidRPr="00A81A03" w:rsidRDefault="00363A60" w:rsidP="00363A60">
            <w:pPr>
              <w:pStyle w:val="ClauseSubPara"/>
              <w:spacing w:after="200"/>
              <w:ind w:left="1188"/>
              <w:jc w:val="both"/>
              <w:rPr>
                <w:sz w:val="24"/>
                <w:szCs w:val="20"/>
                <w:lang w:val="es-ES"/>
              </w:rPr>
            </w:pPr>
            <w:r w:rsidRPr="00A81A03">
              <w:rPr>
                <w:sz w:val="24"/>
                <w:szCs w:val="20"/>
                <w:lang w:val="es-ES"/>
              </w:rPr>
              <w:t xml:space="preserve">Sujeto a la Subcláusula 9.8 del CCG, el Contratista deberá presentar al </w:t>
            </w:r>
            <w:r w:rsidR="003C63EB" w:rsidRPr="00A81A03">
              <w:rPr>
                <w:sz w:val="24"/>
                <w:szCs w:val="20"/>
                <w:lang w:val="es-ES"/>
              </w:rPr>
              <w:t>Gerente de Proyecto</w:t>
            </w:r>
            <w:r w:rsidRPr="00A81A03">
              <w:rPr>
                <w:sz w:val="24"/>
                <w:szCs w:val="20"/>
                <w:lang w:val="es-ES"/>
              </w:rPr>
              <w:t xml:space="preserve"> para su aprobación un manual de salud y seguridad que se haya preparado específicamente para el Contrato.</w:t>
            </w:r>
          </w:p>
          <w:p w:rsidR="00363A60" w:rsidRPr="00A81A03" w:rsidRDefault="00363A60" w:rsidP="00363A60">
            <w:pPr>
              <w:pStyle w:val="ClauseSubPara"/>
              <w:spacing w:after="200"/>
              <w:ind w:left="1188"/>
              <w:jc w:val="both"/>
              <w:rPr>
                <w:sz w:val="24"/>
                <w:szCs w:val="20"/>
                <w:lang w:val="es-ES"/>
              </w:rPr>
            </w:pPr>
            <w:r w:rsidRPr="00A81A03">
              <w:rPr>
                <w:sz w:val="24"/>
                <w:szCs w:val="20"/>
                <w:lang w:val="es-ES"/>
              </w:rPr>
              <w:t> El manual de salud y seguridad deberá ser adicional a cualquier otro documento similar requerido por las leyes y regulaciones de salud y seguridad aplicables.</w:t>
            </w:r>
          </w:p>
          <w:p w:rsidR="00363A60" w:rsidRPr="00A81A03" w:rsidRDefault="00363A60" w:rsidP="00363A60">
            <w:pPr>
              <w:pStyle w:val="ClauseSubPara"/>
              <w:spacing w:after="200"/>
              <w:ind w:left="1188"/>
              <w:jc w:val="both"/>
              <w:rPr>
                <w:sz w:val="24"/>
                <w:szCs w:val="20"/>
                <w:lang w:val="es-ES"/>
              </w:rPr>
            </w:pPr>
            <w:r w:rsidRPr="00A81A03">
              <w:rPr>
                <w:sz w:val="24"/>
                <w:szCs w:val="20"/>
                <w:lang w:val="es-ES"/>
              </w:rPr>
              <w:t>El manual de salud y seguridad establecerá todos los requisitos de salud y seguridad bajo el Contrato,</w:t>
            </w:r>
          </w:p>
          <w:p w:rsidR="00363A60" w:rsidRPr="00A81A03" w:rsidRDefault="00363A60" w:rsidP="00363A60">
            <w:pPr>
              <w:pStyle w:val="ClauseSubPara"/>
              <w:spacing w:after="200"/>
              <w:ind w:left="1264" w:hanging="76"/>
              <w:rPr>
                <w:sz w:val="24"/>
                <w:szCs w:val="20"/>
                <w:lang w:val="es-ES"/>
              </w:rPr>
            </w:pPr>
            <w:r w:rsidRPr="00A81A03">
              <w:rPr>
                <w:sz w:val="24"/>
                <w:szCs w:val="20"/>
                <w:lang w:val="es-ES"/>
              </w:rPr>
              <w:t>(a) que incluirá como mínimo:</w:t>
            </w:r>
          </w:p>
          <w:p w:rsidR="00363A60" w:rsidRPr="00A81A03" w:rsidRDefault="00363A60" w:rsidP="00363A60">
            <w:pPr>
              <w:pStyle w:val="ClauseSubPara"/>
              <w:spacing w:after="200"/>
              <w:ind w:left="1897" w:hanging="284"/>
              <w:jc w:val="both"/>
              <w:rPr>
                <w:sz w:val="24"/>
                <w:szCs w:val="20"/>
                <w:lang w:val="es-ES"/>
              </w:rPr>
            </w:pPr>
            <w:r w:rsidRPr="00A81A03">
              <w:rPr>
                <w:sz w:val="24"/>
                <w:szCs w:val="20"/>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rsidR="00363A60" w:rsidRPr="00A81A03" w:rsidRDefault="00363A60" w:rsidP="00363A60">
            <w:pPr>
              <w:pStyle w:val="ClauseSubPara"/>
              <w:spacing w:after="200"/>
              <w:ind w:left="1897" w:hanging="284"/>
              <w:jc w:val="both"/>
              <w:rPr>
                <w:sz w:val="24"/>
                <w:szCs w:val="20"/>
                <w:lang w:val="es-ES"/>
              </w:rPr>
            </w:pPr>
            <w:r w:rsidRPr="00A81A03">
              <w:rPr>
                <w:sz w:val="24"/>
                <w:szCs w:val="20"/>
                <w:lang w:val="es-ES"/>
              </w:rPr>
              <w:t>(ii) detalles de la capacitación que se proporcionará, registros que se mantendrán;</w:t>
            </w:r>
          </w:p>
          <w:p w:rsidR="00363A60" w:rsidRPr="00A81A03" w:rsidRDefault="00363A60" w:rsidP="00363A60">
            <w:pPr>
              <w:pStyle w:val="ClauseSubPara"/>
              <w:spacing w:after="200"/>
              <w:ind w:left="1897" w:hanging="284"/>
              <w:jc w:val="both"/>
              <w:rPr>
                <w:sz w:val="24"/>
                <w:szCs w:val="20"/>
                <w:lang w:val="es-ES"/>
              </w:rPr>
            </w:pPr>
            <w:r w:rsidRPr="00A81A03">
              <w:rPr>
                <w:sz w:val="24"/>
                <w:szCs w:val="20"/>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 que puede ocurrir por una variedad de razones diferentes, incluyendo la falta de implementación de procedimientos operativos diseñados para prevenir su ocurrencia, clima extremo o falta de alerta temprana);</w:t>
            </w:r>
          </w:p>
          <w:p w:rsidR="00363A60" w:rsidRPr="00A81A03" w:rsidRDefault="00363A60" w:rsidP="00363A60">
            <w:pPr>
              <w:pStyle w:val="ClauseSubPara"/>
              <w:spacing w:after="200"/>
              <w:ind w:left="1897" w:hanging="284"/>
              <w:jc w:val="both"/>
              <w:rPr>
                <w:sz w:val="24"/>
                <w:szCs w:val="20"/>
                <w:lang w:val="es-ES"/>
              </w:rPr>
            </w:pPr>
            <w:r w:rsidRPr="00A81A03">
              <w:rPr>
                <w:sz w:val="24"/>
                <w:szCs w:val="20"/>
                <w:lang w:val="es-ES"/>
              </w:rPr>
              <w:t>(iv) las medidas a tomar para evitar o minimizar el potencial de exposición comunitaria a enfermedades transmitidas por el agua, a base de agua, relacionadas con el agua y transmitidas por vectores,</w:t>
            </w:r>
          </w:p>
          <w:p w:rsidR="00363A60" w:rsidRPr="00A81A03" w:rsidRDefault="00363A60" w:rsidP="00363A60">
            <w:pPr>
              <w:pStyle w:val="ClauseSubPara"/>
              <w:spacing w:after="200"/>
              <w:ind w:left="1897" w:hanging="284"/>
              <w:jc w:val="both"/>
              <w:rPr>
                <w:sz w:val="24"/>
                <w:szCs w:val="20"/>
                <w:lang w:val="es-ES"/>
              </w:rPr>
            </w:pPr>
            <w:r w:rsidRPr="00A81A03">
              <w:rPr>
                <w:sz w:val="24"/>
                <w:szCs w:val="20"/>
                <w:lang w:val="es-ES"/>
              </w:rPr>
              <w:t>(v) las medidas a implementar para evitar o minimizar la propagación de enfermedades transmisibles (incluida la transferencia de Enfermedades o Infecciones de Transmisión Sexual (ETS), como el virus del VIH) y enfermedades no transmisibles asociadas con la ejecución del Contrato,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rsidR="00363A60" w:rsidRPr="00A81A03" w:rsidRDefault="00363A60" w:rsidP="00363A60">
            <w:pPr>
              <w:pStyle w:val="ClauseSubPara"/>
              <w:spacing w:after="200"/>
              <w:ind w:left="1897" w:hanging="284"/>
              <w:jc w:val="both"/>
              <w:rPr>
                <w:sz w:val="24"/>
                <w:szCs w:val="20"/>
                <w:lang w:val="es-ES"/>
              </w:rPr>
            </w:pPr>
            <w:r w:rsidRPr="00A81A03">
              <w:rPr>
                <w:sz w:val="24"/>
                <w:szCs w:val="20"/>
                <w:lang w:val="es-ES"/>
              </w:rPr>
              <w:t>(vi) las políticas y procedimientos sobre la gestión y la calidad de las instalaciones de alojamiento y bienestar si el Contratista proporciona dichas instalaciones de alojamiento y bienestar de conformidad con la Subcláusula 22.2.6 de las CGC; y</w:t>
            </w:r>
          </w:p>
          <w:p w:rsidR="00363A60" w:rsidRPr="00A81A03" w:rsidRDefault="00363A60" w:rsidP="00363A60">
            <w:pPr>
              <w:pStyle w:val="ClauseSubPara"/>
              <w:spacing w:after="200"/>
              <w:ind w:left="1897" w:hanging="284"/>
              <w:jc w:val="both"/>
              <w:rPr>
                <w:sz w:val="24"/>
                <w:szCs w:val="20"/>
                <w:lang w:val="es-ES"/>
              </w:rPr>
            </w:pPr>
            <w:r w:rsidRPr="00A81A03">
              <w:rPr>
                <w:sz w:val="24"/>
                <w:szCs w:val="20"/>
                <w:lang w:val="es-ES"/>
              </w:rPr>
              <w:t>(b) cualquier otro requisito establecido en la Especificación.</w:t>
            </w:r>
          </w:p>
          <w:p w:rsidR="00226F37" w:rsidRPr="00A81A03" w:rsidRDefault="00226F37" w:rsidP="00363A60">
            <w:pPr>
              <w:spacing w:after="200"/>
              <w:ind w:left="1260" w:hanging="684"/>
              <w:rPr>
                <w:szCs w:val="24"/>
                <w:lang w:val="es-ES"/>
              </w:rPr>
            </w:pPr>
            <w:r w:rsidRPr="00A81A03">
              <w:rPr>
                <w:szCs w:val="24"/>
                <w:lang w:val="es-ES"/>
              </w:rPr>
              <w:t xml:space="preserve">22.2.8 </w:t>
            </w:r>
            <w:r w:rsidRPr="00A81A03">
              <w:rPr>
                <w:lang w:val="es-ES"/>
              </w:rPr>
              <w:t>Preparativos</w:t>
            </w:r>
            <w:r w:rsidRPr="00A81A03">
              <w:rPr>
                <w:szCs w:val="24"/>
                <w:lang w:val="es-ES"/>
              </w:rPr>
              <w:t xml:space="preserve"> </w:t>
            </w:r>
            <w:r w:rsidR="00772129" w:rsidRPr="00A81A03">
              <w:rPr>
                <w:szCs w:val="24"/>
                <w:lang w:val="es-ES"/>
              </w:rPr>
              <w:t>F</w:t>
            </w:r>
            <w:r w:rsidRPr="00A81A03">
              <w:rPr>
                <w:szCs w:val="24"/>
                <w:lang w:val="es-ES"/>
              </w:rPr>
              <w:t xml:space="preserve">unerarios </w:t>
            </w:r>
          </w:p>
          <w:p w:rsidR="00226F37" w:rsidRPr="00A81A03" w:rsidRDefault="00226F37" w:rsidP="00226F37">
            <w:pPr>
              <w:spacing w:after="200"/>
              <w:ind w:left="1260" w:hanging="684"/>
              <w:rPr>
                <w:lang w:val="es-ES"/>
              </w:rPr>
            </w:pPr>
            <w:r w:rsidRPr="00A81A03">
              <w:rPr>
                <w:lang w:val="es-ES"/>
              </w:rPr>
              <w:tab/>
              <w:t xml:space="preserve">En caso de fallecimiento de cualquiera </w:t>
            </w:r>
            <w:r w:rsidR="00363A60" w:rsidRPr="00A81A03">
              <w:rPr>
                <w:lang w:val="es-ES"/>
              </w:rPr>
              <w:t>los miembros del Personal del Contratista</w:t>
            </w:r>
            <w:r w:rsidRPr="00A81A03">
              <w:rPr>
                <w:lang w:val="es-ES"/>
              </w:rPr>
              <w:t xml:space="preserve"> o familiares acompañantes, el Contratista será responsable de hacer los preparativos del caso para su repatriación o sepelio, salvo indicación contraria </w:t>
            </w:r>
            <w:r w:rsidRPr="00A81A03">
              <w:rPr>
                <w:b/>
                <w:lang w:val="es-ES"/>
              </w:rPr>
              <w:t>estipulada</w:t>
            </w:r>
            <w:r w:rsidRPr="00A81A03">
              <w:rPr>
                <w:lang w:val="es-ES"/>
              </w:rPr>
              <w:t xml:space="preserve"> </w:t>
            </w:r>
            <w:r w:rsidRPr="00A81A03">
              <w:rPr>
                <w:b/>
                <w:lang w:val="es-ES"/>
              </w:rPr>
              <w:t xml:space="preserve">en las </w:t>
            </w:r>
            <w:r w:rsidR="00BA4356" w:rsidRPr="00A81A03">
              <w:rPr>
                <w:b/>
                <w:lang w:val="es-ES"/>
              </w:rPr>
              <w:t>CEC</w:t>
            </w:r>
            <w:r w:rsidRPr="00A81A03">
              <w:rPr>
                <w:lang w:val="es-ES"/>
              </w:rPr>
              <w:t>.</w:t>
            </w:r>
            <w:r w:rsidRPr="00A81A03">
              <w:rPr>
                <w:b/>
                <w:lang w:val="es-ES"/>
              </w:rPr>
              <w:t xml:space="preserve"> </w:t>
            </w:r>
          </w:p>
          <w:p w:rsidR="00226F37" w:rsidRPr="00A81A03" w:rsidRDefault="00226F37" w:rsidP="00226F37">
            <w:pPr>
              <w:spacing w:after="200"/>
              <w:ind w:left="1260" w:hanging="684"/>
              <w:rPr>
                <w:lang w:val="es-ES"/>
              </w:rPr>
            </w:pPr>
            <w:r w:rsidRPr="00A81A03">
              <w:rPr>
                <w:lang w:val="es-ES"/>
              </w:rPr>
              <w:t xml:space="preserve">22.2.9 Registro del </w:t>
            </w:r>
            <w:r w:rsidR="00772129" w:rsidRPr="00A81A03">
              <w:rPr>
                <w:lang w:val="es-ES"/>
              </w:rPr>
              <w:t>P</w:t>
            </w:r>
            <w:r w:rsidRPr="00A81A03">
              <w:rPr>
                <w:lang w:val="es-ES"/>
              </w:rPr>
              <w:t xml:space="preserve">ersonal del Contratista </w:t>
            </w:r>
          </w:p>
          <w:p w:rsidR="00226F37" w:rsidRPr="00A81A03" w:rsidRDefault="00226F37" w:rsidP="00226F37">
            <w:pPr>
              <w:spacing w:after="200"/>
              <w:ind w:left="1260" w:hanging="684"/>
              <w:rPr>
                <w:lang w:val="es-ES"/>
              </w:rPr>
            </w:pPr>
            <w:r w:rsidRPr="00A81A03">
              <w:rPr>
                <w:lang w:val="es-ES"/>
              </w:rPr>
              <w:tab/>
              <w:t xml:space="preserve">El Contratista mantendrá un registro minucioso de los integrantes </w:t>
            </w:r>
            <w:r w:rsidR="00363A60" w:rsidRPr="00A81A03">
              <w:rPr>
                <w:lang w:val="es-ES"/>
              </w:rPr>
              <w:t>del Personal del Contratista</w:t>
            </w:r>
            <w:r w:rsidRPr="00A81A03">
              <w:rPr>
                <w:lang w:val="es-ES"/>
              </w:rPr>
              <w:t xml:space="preserve">, en el que se incluirá el número de empleados del Contratista en el </w:t>
            </w:r>
            <w:r w:rsidR="00A21A45" w:rsidRPr="00A81A03">
              <w:rPr>
                <w:lang w:val="es-ES"/>
              </w:rPr>
              <w:t>sitio</w:t>
            </w:r>
            <w:r w:rsidRPr="00A81A03">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 trabajos.</w:t>
            </w:r>
          </w:p>
          <w:p w:rsidR="00226F37" w:rsidRPr="00A81A03" w:rsidRDefault="00226F37" w:rsidP="00226F37">
            <w:pPr>
              <w:spacing w:after="200"/>
              <w:ind w:left="1260" w:hanging="684"/>
              <w:rPr>
                <w:lang w:val="es-ES"/>
              </w:rPr>
            </w:pPr>
            <w:r w:rsidRPr="00A81A03">
              <w:rPr>
                <w:lang w:val="es-ES"/>
              </w:rPr>
              <w:t xml:space="preserve">22.2.10 Suministro de </w:t>
            </w:r>
            <w:r w:rsidR="00772129" w:rsidRPr="00A81A03">
              <w:rPr>
                <w:lang w:val="es-ES"/>
              </w:rPr>
              <w:t>A</w:t>
            </w:r>
            <w:r w:rsidRPr="00A81A03">
              <w:rPr>
                <w:lang w:val="es-ES"/>
              </w:rPr>
              <w:t>limentos</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 xml:space="preserve">El Contratista se encargará de que </w:t>
            </w:r>
            <w:r w:rsidR="00363A60" w:rsidRPr="00A81A03">
              <w:rPr>
                <w:sz w:val="24"/>
                <w:szCs w:val="20"/>
                <w:lang w:val="es-ES"/>
              </w:rPr>
              <w:t xml:space="preserve">el </w:t>
            </w:r>
            <w:r w:rsidR="000D1DAF" w:rsidRPr="00A81A03">
              <w:rPr>
                <w:sz w:val="24"/>
                <w:szCs w:val="20"/>
                <w:lang w:val="es-ES"/>
              </w:rPr>
              <w:t>P</w:t>
            </w:r>
            <w:r w:rsidR="00363A60" w:rsidRPr="00A81A03">
              <w:rPr>
                <w:sz w:val="24"/>
                <w:szCs w:val="20"/>
                <w:lang w:val="es-ES"/>
              </w:rPr>
              <w:t xml:space="preserve">ersonal del </w:t>
            </w:r>
            <w:r w:rsidR="000D1DAF" w:rsidRPr="00A81A03">
              <w:rPr>
                <w:sz w:val="24"/>
                <w:szCs w:val="20"/>
                <w:lang w:val="es-ES"/>
              </w:rPr>
              <w:t>C</w:t>
            </w:r>
            <w:r w:rsidR="00363A60" w:rsidRPr="00A81A03">
              <w:rPr>
                <w:sz w:val="24"/>
                <w:szCs w:val="20"/>
                <w:lang w:val="es-ES"/>
              </w:rPr>
              <w:t>ontratista</w:t>
            </w:r>
            <w:r w:rsidRPr="00A81A03">
              <w:rPr>
                <w:sz w:val="24"/>
                <w:szCs w:val="20"/>
                <w:lang w:val="es-ES"/>
              </w:rPr>
              <w:t xml:space="preserve"> disponga de un suministro suficiente de alimentos adecuados a precios razonables, conforme se señale en </w:t>
            </w:r>
            <w:r w:rsidR="000D1DAF" w:rsidRPr="00A81A03">
              <w:rPr>
                <w:sz w:val="24"/>
                <w:szCs w:val="20"/>
                <w:lang w:val="es-ES"/>
              </w:rPr>
              <w:t xml:space="preserve">los Requisitos del Contratante </w:t>
            </w:r>
            <w:r w:rsidRPr="00A81A03">
              <w:rPr>
                <w:sz w:val="24"/>
                <w:szCs w:val="20"/>
                <w:lang w:val="es-ES"/>
              </w:rPr>
              <w:t>, para los fines del Contrato o en relación con éste.</w:t>
            </w:r>
          </w:p>
          <w:p w:rsidR="00226F37" w:rsidRPr="00A81A03" w:rsidRDefault="00226F37" w:rsidP="00226F37">
            <w:pPr>
              <w:spacing w:after="200"/>
              <w:ind w:left="1260" w:hanging="684"/>
              <w:rPr>
                <w:lang w:val="es-ES"/>
              </w:rPr>
            </w:pPr>
            <w:r w:rsidRPr="00A81A03">
              <w:rPr>
                <w:lang w:val="es-ES"/>
              </w:rPr>
              <w:t xml:space="preserve">22.2.11 Suministro de </w:t>
            </w:r>
            <w:r w:rsidR="00772129" w:rsidRPr="00A81A03">
              <w:rPr>
                <w:lang w:val="es-ES"/>
              </w:rPr>
              <w:t>A</w:t>
            </w:r>
            <w:r w:rsidRPr="00A81A03">
              <w:rPr>
                <w:lang w:val="es-ES"/>
              </w:rPr>
              <w:t>gua</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 xml:space="preserve">Tomando en cuenta las condiciones locales, el Contratista suministrará en el </w:t>
            </w:r>
            <w:r w:rsidR="00A21A45" w:rsidRPr="00A81A03">
              <w:rPr>
                <w:sz w:val="24"/>
                <w:szCs w:val="20"/>
                <w:lang w:val="es-ES"/>
              </w:rPr>
              <w:t>sitio</w:t>
            </w:r>
            <w:r w:rsidRPr="00A81A03">
              <w:rPr>
                <w:sz w:val="24"/>
                <w:szCs w:val="20"/>
                <w:lang w:val="es-ES"/>
              </w:rPr>
              <w:t xml:space="preserve"> de las instalaciones una cantidad adecuada de agua potable y de otra clase para el consumo del </w:t>
            </w:r>
            <w:r w:rsidR="000D1DAF" w:rsidRPr="00A81A03">
              <w:rPr>
                <w:sz w:val="24"/>
                <w:szCs w:val="20"/>
                <w:lang w:val="es-ES"/>
              </w:rPr>
              <w:t xml:space="preserve">Personal </w:t>
            </w:r>
            <w:r w:rsidRPr="00A81A03">
              <w:rPr>
                <w:sz w:val="24"/>
                <w:szCs w:val="20"/>
                <w:lang w:val="es-ES"/>
              </w:rPr>
              <w:t>del Contratista.</w:t>
            </w:r>
          </w:p>
          <w:p w:rsidR="00226F37" w:rsidRPr="00A81A03" w:rsidRDefault="00226F37" w:rsidP="00226F37">
            <w:pPr>
              <w:spacing w:after="200"/>
              <w:ind w:left="1260" w:hanging="684"/>
              <w:rPr>
                <w:lang w:val="es-ES"/>
              </w:rPr>
            </w:pPr>
            <w:r w:rsidRPr="00A81A03">
              <w:rPr>
                <w:lang w:val="es-ES"/>
              </w:rPr>
              <w:t xml:space="preserve">22.2.12 Medidas </w:t>
            </w:r>
            <w:r w:rsidR="00772129" w:rsidRPr="00A81A03">
              <w:rPr>
                <w:lang w:val="es-ES"/>
              </w:rPr>
              <w:t>C</w:t>
            </w:r>
            <w:r w:rsidRPr="00A81A03">
              <w:rPr>
                <w:lang w:val="es-ES"/>
              </w:rPr>
              <w:t xml:space="preserve">ontra </w:t>
            </w:r>
            <w:r w:rsidR="00772129" w:rsidRPr="00A81A03">
              <w:rPr>
                <w:lang w:val="es-ES"/>
              </w:rPr>
              <w:t>P</w:t>
            </w:r>
            <w:r w:rsidRPr="00A81A03">
              <w:rPr>
                <w:lang w:val="es-ES"/>
              </w:rPr>
              <w:t xml:space="preserve">lagas e </w:t>
            </w:r>
            <w:r w:rsidR="00772129" w:rsidRPr="00A81A03">
              <w:rPr>
                <w:lang w:val="es-ES"/>
              </w:rPr>
              <w:t>I</w:t>
            </w:r>
            <w:r w:rsidRPr="00A81A03">
              <w:rPr>
                <w:lang w:val="es-ES"/>
              </w:rPr>
              <w:t>nsectos</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 xml:space="preserve">El Contratista tomará en todo momento las precauciones necesarias para proteger </w:t>
            </w:r>
            <w:r w:rsidR="000D1DAF" w:rsidRPr="00A81A03">
              <w:rPr>
                <w:sz w:val="24"/>
                <w:szCs w:val="20"/>
                <w:lang w:val="es-ES"/>
              </w:rPr>
              <w:t>al Personal del Contratista</w:t>
            </w:r>
            <w:r w:rsidRPr="00A81A03">
              <w:rPr>
                <w:sz w:val="24"/>
                <w:szCs w:val="20"/>
                <w:lang w:val="es-ES"/>
              </w:rPr>
              <w:t xml:space="preserve"> en el </w:t>
            </w:r>
            <w:r w:rsidR="00A21A45" w:rsidRPr="00A81A03">
              <w:rPr>
                <w:sz w:val="24"/>
                <w:szCs w:val="20"/>
                <w:lang w:val="es-ES"/>
              </w:rPr>
              <w:t>sitio</w:t>
            </w:r>
            <w:r w:rsidRPr="00A81A03">
              <w:rPr>
                <w:sz w:val="24"/>
                <w:szCs w:val="20"/>
                <w:lang w:val="es-ES"/>
              </w:rPr>
              <w:t xml:space="preserve"> contra plagas e insectos y disminuir los consiguientes peligros para la salud. El Contratista cumplirá todas las normativas de las autoridades sanitarias locales, incluido el uso de insecticidas adecuados.</w:t>
            </w:r>
          </w:p>
          <w:p w:rsidR="00226F37" w:rsidRPr="00A81A03" w:rsidRDefault="00226F37" w:rsidP="00226F37">
            <w:pPr>
              <w:spacing w:after="200"/>
              <w:ind w:left="1260" w:hanging="684"/>
              <w:rPr>
                <w:lang w:val="es-ES"/>
              </w:rPr>
            </w:pPr>
            <w:r w:rsidRPr="00A81A03">
              <w:rPr>
                <w:lang w:val="es-ES"/>
              </w:rPr>
              <w:t xml:space="preserve">22.2.13 Bebidas </w:t>
            </w:r>
            <w:r w:rsidR="00772129" w:rsidRPr="00A81A03">
              <w:rPr>
                <w:lang w:val="es-ES"/>
              </w:rPr>
              <w:t>A</w:t>
            </w:r>
            <w:r w:rsidRPr="00A81A03">
              <w:rPr>
                <w:lang w:val="es-ES"/>
              </w:rPr>
              <w:t xml:space="preserve">lcohólicas y </w:t>
            </w:r>
            <w:r w:rsidR="00772129" w:rsidRPr="00A81A03">
              <w:rPr>
                <w:lang w:val="es-ES"/>
              </w:rPr>
              <w:t>D</w:t>
            </w:r>
            <w:r w:rsidRPr="00A81A03">
              <w:rPr>
                <w:lang w:val="es-ES"/>
              </w:rPr>
              <w:t>rogas</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 xml:space="preserve">Salvo en la medida autorizada por las leyes del país, el Contratista no importará, venderá, distribuirá, hará objeto de trueque ni hará otro uso de bebidas alcohólicas o drogas de ningún tipo, ni tampoco permitirá que </w:t>
            </w:r>
            <w:r w:rsidR="000D1DAF" w:rsidRPr="00A81A03">
              <w:rPr>
                <w:sz w:val="24"/>
                <w:szCs w:val="20"/>
                <w:lang w:val="es-ES"/>
              </w:rPr>
              <w:t>el Personal del Contratista</w:t>
            </w:r>
            <w:r w:rsidRPr="00A81A03">
              <w:rPr>
                <w:sz w:val="24"/>
                <w:szCs w:val="20"/>
                <w:lang w:val="es-ES"/>
              </w:rPr>
              <w:t xml:space="preserve"> las importe, venda, distribuya, haga objeto de trueque o transfiera.</w:t>
            </w:r>
          </w:p>
          <w:p w:rsidR="00226F37" w:rsidRPr="00A81A03" w:rsidRDefault="00226F37" w:rsidP="00226F37">
            <w:pPr>
              <w:spacing w:after="200"/>
              <w:ind w:left="1260" w:hanging="684"/>
              <w:rPr>
                <w:lang w:val="es-ES"/>
              </w:rPr>
            </w:pPr>
            <w:r w:rsidRPr="00A81A03">
              <w:rPr>
                <w:lang w:val="es-ES"/>
              </w:rPr>
              <w:t xml:space="preserve">22.2.14 Armas y </w:t>
            </w:r>
            <w:r w:rsidR="00772129" w:rsidRPr="00A81A03">
              <w:rPr>
                <w:lang w:val="es-ES"/>
              </w:rPr>
              <w:t>M</w:t>
            </w:r>
            <w:r w:rsidRPr="00A81A03">
              <w:rPr>
                <w:lang w:val="es-ES"/>
              </w:rPr>
              <w:t>uniciones</w:t>
            </w:r>
          </w:p>
          <w:p w:rsidR="00226F37" w:rsidRPr="00A81A03" w:rsidRDefault="00226F37" w:rsidP="00226F37">
            <w:pPr>
              <w:pStyle w:val="ClauseSubPara"/>
              <w:spacing w:before="0" w:after="200"/>
              <w:ind w:left="1260" w:hanging="684"/>
              <w:jc w:val="both"/>
              <w:rPr>
                <w:sz w:val="24"/>
                <w:szCs w:val="20"/>
                <w:lang w:val="es-ES"/>
              </w:rPr>
            </w:pPr>
            <w:r w:rsidRPr="00A81A03">
              <w:rPr>
                <w:sz w:val="24"/>
                <w:szCs w:val="20"/>
                <w:lang w:val="es-ES"/>
              </w:rPr>
              <w:tab/>
              <w:t>El Contratista no distribuirá, hará objeto de trueque ni hará otro uso de armas o municiones de ningún tipo, ni tampoco permitirá que su personal lo haga.</w:t>
            </w:r>
          </w:p>
          <w:p w:rsidR="000D1DAF" w:rsidRPr="00A81A03" w:rsidRDefault="00226F37" w:rsidP="000D1DAF">
            <w:pPr>
              <w:spacing w:after="200"/>
              <w:ind w:left="1260" w:hanging="684"/>
              <w:rPr>
                <w:lang w:val="es-ES"/>
              </w:rPr>
            </w:pPr>
            <w:r w:rsidRPr="00A81A03">
              <w:rPr>
                <w:lang w:val="es-ES"/>
              </w:rPr>
              <w:t>22.2.15</w:t>
            </w:r>
            <w:r w:rsidR="008D2B70" w:rsidRPr="00A81A03">
              <w:rPr>
                <w:lang w:val="es-ES"/>
              </w:rPr>
              <w:t xml:space="preserve"> </w:t>
            </w:r>
            <w:r w:rsidR="000D1DAF" w:rsidRPr="00A81A03">
              <w:rPr>
                <w:lang w:val="es-ES"/>
              </w:rPr>
              <w:t>Organizaciones de los Trabajadores</w:t>
            </w:r>
          </w:p>
          <w:p w:rsidR="000D1DAF" w:rsidRPr="000D1DAF" w:rsidRDefault="000D1DAF" w:rsidP="000D1DAF">
            <w:pPr>
              <w:pStyle w:val="ClauseSubPara"/>
              <w:spacing w:before="0" w:after="200"/>
              <w:ind w:left="1330"/>
              <w:jc w:val="both"/>
              <w:rPr>
                <w:sz w:val="24"/>
                <w:szCs w:val="24"/>
                <w:lang w:val="es-ES"/>
              </w:rPr>
            </w:pPr>
            <w:r w:rsidRPr="000D1DAF">
              <w:rPr>
                <w:sz w:val="24"/>
                <w:szCs w:val="24"/>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rsidR="000D1DAF" w:rsidRPr="000D1DAF" w:rsidRDefault="000D1DAF" w:rsidP="000D1DAF">
            <w:pPr>
              <w:spacing w:after="200"/>
              <w:ind w:left="1260" w:hanging="684"/>
              <w:rPr>
                <w:lang w:val="es-ES"/>
              </w:rPr>
            </w:pPr>
            <w:r w:rsidRPr="000D1DAF">
              <w:rPr>
                <w:lang w:val="es-ES"/>
              </w:rPr>
              <w:t xml:space="preserve">22.2.16 No discriminación e igualdad de oportunidades. </w:t>
            </w:r>
          </w:p>
          <w:p w:rsidR="000D1DAF" w:rsidRPr="000D1DAF" w:rsidRDefault="000D1DAF" w:rsidP="000D1DAF">
            <w:pPr>
              <w:pStyle w:val="ClauseSubPara"/>
              <w:spacing w:before="0" w:after="200"/>
              <w:ind w:left="1330"/>
              <w:jc w:val="both"/>
              <w:rPr>
                <w:sz w:val="24"/>
                <w:szCs w:val="24"/>
                <w:lang w:val="es-ES"/>
              </w:rPr>
            </w:pPr>
            <w:r w:rsidRPr="000D1DAF">
              <w:rPr>
                <w:sz w:val="24"/>
                <w:szCs w:val="24"/>
                <w:lang w:val="es-ES"/>
              </w:rPr>
              <w:t>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rsidR="000D1DAF" w:rsidRPr="000D1DAF" w:rsidRDefault="000D1DAF" w:rsidP="000D1DAF">
            <w:pPr>
              <w:pStyle w:val="ClauseSubPara"/>
              <w:spacing w:before="0" w:after="200"/>
              <w:ind w:left="1330"/>
              <w:jc w:val="both"/>
              <w:rPr>
                <w:sz w:val="24"/>
                <w:szCs w:val="24"/>
                <w:lang w:val="es-ES"/>
              </w:rPr>
            </w:pPr>
            <w:r w:rsidRPr="000D1DAF">
              <w:rPr>
                <w:sz w:val="24"/>
                <w:szCs w:val="24"/>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Pr="00A81A03">
              <w:rPr>
                <w:sz w:val="24"/>
                <w:szCs w:val="24"/>
                <w:lang w:val="es-ES"/>
              </w:rPr>
              <w:t>22.2.19</w:t>
            </w:r>
            <w:r w:rsidRPr="000D1DAF">
              <w:rPr>
                <w:sz w:val="24"/>
                <w:szCs w:val="24"/>
                <w:lang w:val="es-ES"/>
              </w:rPr>
              <w:t xml:space="preserve"> de las CGC).</w:t>
            </w:r>
          </w:p>
          <w:p w:rsidR="000D1DAF" w:rsidRPr="000D1DAF" w:rsidRDefault="000D1DAF" w:rsidP="000D1DAF">
            <w:pPr>
              <w:spacing w:after="200"/>
              <w:ind w:left="1260" w:hanging="684"/>
              <w:rPr>
                <w:lang w:val="es-ES"/>
              </w:rPr>
            </w:pPr>
            <w:r w:rsidRPr="000D1DAF">
              <w:rPr>
                <w:lang w:val="es-ES"/>
              </w:rPr>
              <w:t xml:space="preserve">22.2.17 Mecanismo de quejas del Personal del Contratista. </w:t>
            </w:r>
          </w:p>
          <w:p w:rsidR="000D1DAF" w:rsidRPr="000D1DAF" w:rsidRDefault="000D1DAF" w:rsidP="000D1DAF">
            <w:pPr>
              <w:spacing w:after="200"/>
              <w:ind w:left="1330"/>
              <w:rPr>
                <w:lang w:val="es-ES"/>
              </w:rPr>
            </w:pPr>
            <w:r w:rsidRPr="000D1DAF">
              <w:rPr>
                <w:lang w:val="es-ES"/>
              </w:rPr>
              <w:t>El Contratista tendrá un mecanismo de reclamos para el Personal del Contratista y, cuando corresponda, las organizaciones de trabajadores indicadas en la Subcláusula 22.2.15 de</w:t>
            </w:r>
            <w:r w:rsidRPr="00A81A03">
              <w:rPr>
                <w:lang w:val="es-ES"/>
              </w:rPr>
              <w:t xml:space="preserve"> </w:t>
            </w:r>
            <w:r w:rsidRPr="000D1DAF">
              <w:rPr>
                <w:lang w:val="es-ES"/>
              </w:rPr>
              <w:t>l</w:t>
            </w:r>
            <w:r w:rsidRPr="00A81A03">
              <w:rPr>
                <w:lang w:val="es-ES"/>
              </w:rPr>
              <w:t>as</w:t>
            </w:r>
            <w:r w:rsidRPr="000D1DAF">
              <w:rPr>
                <w:lang w:val="es-ES"/>
              </w:rPr>
              <w:t xml:space="preserve"> </w:t>
            </w:r>
            <w:r w:rsidRPr="00A81A03">
              <w:rPr>
                <w:lang w:val="es-ES"/>
              </w:rPr>
              <w:t>CGC</w:t>
            </w:r>
            <w:r w:rsidRPr="000D1DAF">
              <w:rPr>
                <w:lang w:val="es-ES"/>
              </w:rPr>
              <w:t>,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rsidR="000D1DAF" w:rsidRPr="000D1DAF" w:rsidRDefault="000D1DAF" w:rsidP="000D1DAF">
            <w:pPr>
              <w:spacing w:after="200"/>
              <w:ind w:left="1330"/>
              <w:rPr>
                <w:lang w:val="es-ES"/>
              </w:rPr>
            </w:pPr>
            <w:r w:rsidRPr="000D1DAF">
              <w:rPr>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Personal del Contratista y sus Subcontratistas. </w:t>
            </w:r>
          </w:p>
          <w:p w:rsidR="000D1DAF" w:rsidRPr="000D1DAF" w:rsidRDefault="000D1DAF" w:rsidP="000D1DAF">
            <w:pPr>
              <w:spacing w:after="200"/>
              <w:ind w:left="1330"/>
              <w:rPr>
                <w:lang w:val="es-ES"/>
              </w:rPr>
            </w:pPr>
            <w:r w:rsidRPr="000D1DAF">
              <w:rPr>
                <w:lang w:val="es-ES"/>
              </w:rPr>
              <w:t xml:space="preserve">El mecanismo de reclamo no impedirá el acceso a otros recursos judiciales o administrativos que puedan estar disponibles, ni sustituirá a los mecanismos de reclamo provistos a través de convenios colectivos. </w:t>
            </w:r>
          </w:p>
          <w:p w:rsidR="00F0469C" w:rsidRPr="00A81A03" w:rsidRDefault="000D1DAF" w:rsidP="000D1DAF">
            <w:pPr>
              <w:spacing w:after="200"/>
              <w:ind w:left="1330"/>
              <w:rPr>
                <w:lang w:val="es-ES"/>
              </w:rPr>
            </w:pPr>
            <w:r w:rsidRPr="00A81A03">
              <w:rPr>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r w:rsidRPr="00A81A03" w:rsidDel="000D1DAF">
              <w:rPr>
                <w:lang w:val="es-ES"/>
              </w:rPr>
              <w:t xml:space="preserve"> </w:t>
            </w:r>
          </w:p>
          <w:p w:rsidR="00F0469C" w:rsidRPr="00A81A03" w:rsidRDefault="00F0469C" w:rsidP="00962697">
            <w:pPr>
              <w:spacing w:after="200"/>
              <w:ind w:left="1260" w:hanging="684"/>
              <w:rPr>
                <w:lang w:val="es-ES"/>
              </w:rPr>
            </w:pPr>
            <w:r w:rsidRPr="00A81A03">
              <w:rPr>
                <w:lang w:val="es-ES"/>
              </w:rPr>
              <w:t>22.2.18 Trabajo forzoso</w:t>
            </w:r>
          </w:p>
          <w:p w:rsidR="00F0469C" w:rsidRPr="00A81A03" w:rsidRDefault="00F0469C" w:rsidP="00F0469C">
            <w:pPr>
              <w:spacing w:after="200"/>
              <w:ind w:left="1330"/>
              <w:rPr>
                <w:lang w:val="es-ES"/>
              </w:rPr>
            </w:pPr>
            <w:r w:rsidRPr="00A81A03">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rsidR="00F0469C" w:rsidRPr="00A81A03" w:rsidRDefault="00F0469C" w:rsidP="00F0469C">
            <w:pPr>
              <w:spacing w:after="200"/>
              <w:ind w:left="1330"/>
              <w:rPr>
                <w:lang w:val="es-ES"/>
              </w:rPr>
            </w:pPr>
            <w:r w:rsidRPr="00A81A03">
              <w:rPr>
                <w:lang w:val="es-ES"/>
              </w:rPr>
              <w:t>No se emplearán ni contratarán personas que hayan sido objeto de trata. La trata de personas se define como el reclutamiento, el transporte, la transferencia, el alojamiento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rsidR="00F0469C" w:rsidRPr="00A81A03" w:rsidRDefault="00F0469C" w:rsidP="00962697">
            <w:pPr>
              <w:spacing w:after="200"/>
              <w:ind w:left="1260" w:hanging="684"/>
              <w:rPr>
                <w:lang w:val="es-ES"/>
              </w:rPr>
            </w:pPr>
            <w:r w:rsidRPr="00A81A03">
              <w:rPr>
                <w:lang w:val="es-ES"/>
              </w:rPr>
              <w:t>22.2.19 Trabajo infantil</w:t>
            </w:r>
          </w:p>
          <w:p w:rsidR="00F0469C" w:rsidRPr="00A81A03" w:rsidRDefault="00F0469C" w:rsidP="00F0469C">
            <w:pPr>
              <w:spacing w:after="200"/>
              <w:ind w:left="1330"/>
              <w:rPr>
                <w:lang w:val="es-ES"/>
              </w:rPr>
            </w:pPr>
            <w:r w:rsidRPr="00A81A03">
              <w:rPr>
                <w:lang w:val="es-ES"/>
              </w:rPr>
              <w:t>El Contratista, incluidos sus Subcontratistas, no deberá emplear o contratar a un niño menor de 14 años a menos que la legislación nacional especifique una edad superior (la edad mínima).</w:t>
            </w:r>
          </w:p>
          <w:p w:rsidR="00F0469C" w:rsidRPr="00A81A03" w:rsidRDefault="00F0469C" w:rsidP="00F0469C">
            <w:pPr>
              <w:spacing w:after="200"/>
              <w:ind w:left="1330"/>
              <w:rPr>
                <w:lang w:val="es-ES"/>
              </w:rPr>
            </w:pPr>
            <w:r w:rsidRPr="00A81A03">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rsidR="00F0469C" w:rsidRPr="00A81A03" w:rsidRDefault="00F0469C" w:rsidP="00F0469C">
            <w:pPr>
              <w:spacing w:after="200"/>
              <w:ind w:left="1330"/>
              <w:rPr>
                <w:lang w:val="es-ES"/>
              </w:rPr>
            </w:pPr>
            <w:r w:rsidRPr="00A81A03">
              <w:rPr>
                <w:lang w:val="es-ES"/>
              </w:rPr>
              <w:t xml:space="preserve">El Contratista, incluidos sus Subcontratistas, solo empleará o involucrará a niños entre la edad mínima y la edad de 18 años después de que el Contratista haya realizado una evaluación de riesgos apropiada con el consentimiento del </w:t>
            </w:r>
            <w:r w:rsidR="003C63EB" w:rsidRPr="00A81A03">
              <w:rPr>
                <w:lang w:val="es-ES"/>
              </w:rPr>
              <w:t>Gerente de Proyecto</w:t>
            </w:r>
            <w:r w:rsidRPr="00A81A03">
              <w:rPr>
                <w:lang w:val="es-ES"/>
              </w:rPr>
              <w:t>. El Contratista estará sujeto a un monitoreo regular por parte del Gerente del Proyecto que incluye el monitoreo de la salud, las condiciones de trabajo y las horas de trabajo.</w:t>
            </w:r>
          </w:p>
          <w:p w:rsidR="00F0469C" w:rsidRPr="00A81A03" w:rsidRDefault="00F0469C" w:rsidP="00F0469C">
            <w:pPr>
              <w:spacing w:after="200"/>
              <w:ind w:left="1330"/>
              <w:rPr>
                <w:lang w:val="es-ES"/>
              </w:rPr>
            </w:pPr>
            <w:r w:rsidRPr="00A81A03">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rsidR="00F0469C" w:rsidRPr="00A81A03" w:rsidRDefault="00F0469C" w:rsidP="00F0469C">
            <w:pPr>
              <w:spacing w:after="200"/>
              <w:ind w:left="1330"/>
              <w:rPr>
                <w:lang w:val="es-ES"/>
              </w:rPr>
            </w:pPr>
            <w:r w:rsidRPr="00A81A03">
              <w:rPr>
                <w:lang w:val="es-ES"/>
              </w:rPr>
              <w:t>(a) con exposición a abuso físico, psicológico o sexual;</w:t>
            </w:r>
          </w:p>
          <w:p w:rsidR="00F0469C" w:rsidRPr="00A81A03" w:rsidRDefault="00F0469C" w:rsidP="00F0469C">
            <w:pPr>
              <w:spacing w:after="200"/>
              <w:ind w:left="1330"/>
              <w:rPr>
                <w:lang w:val="es-ES"/>
              </w:rPr>
            </w:pPr>
            <w:r w:rsidRPr="00A81A03">
              <w:rPr>
                <w:lang w:val="es-ES"/>
              </w:rPr>
              <w:t>(b) bajo tierra, bajo el agua, trabajando en altura o en espacios confinados;</w:t>
            </w:r>
          </w:p>
          <w:p w:rsidR="00F0469C" w:rsidRPr="00A81A03" w:rsidRDefault="00F0469C" w:rsidP="00F0469C">
            <w:pPr>
              <w:spacing w:after="200"/>
              <w:ind w:left="1330"/>
              <w:rPr>
                <w:lang w:val="es-ES"/>
              </w:rPr>
            </w:pPr>
            <w:r w:rsidRPr="00A81A03">
              <w:rPr>
                <w:lang w:val="es-ES"/>
              </w:rPr>
              <w:t>(c) con maquinaria, equipo o herramientas peligrosas, o que impliquen el manejo o transporte de cargas pesadas;</w:t>
            </w:r>
          </w:p>
          <w:p w:rsidR="00F0469C" w:rsidRPr="00A81A03" w:rsidRDefault="00F0469C" w:rsidP="00F0469C">
            <w:pPr>
              <w:spacing w:after="200"/>
              <w:ind w:left="1330"/>
              <w:rPr>
                <w:lang w:val="es-ES"/>
              </w:rPr>
            </w:pPr>
            <w:r w:rsidRPr="00A81A03">
              <w:rPr>
                <w:lang w:val="es-ES"/>
              </w:rPr>
              <w:t xml:space="preserve">(d) en entornos no saludables que expongan a los niños a sustancias, agentes o procesos peligrosos, </w:t>
            </w:r>
            <w:r w:rsidR="00A81A03">
              <w:rPr>
                <w:lang w:val="es-ES"/>
              </w:rPr>
              <w:t>a</w:t>
            </w:r>
            <w:r w:rsidRPr="00A81A03">
              <w:rPr>
                <w:lang w:val="es-ES"/>
              </w:rPr>
              <w:t xml:space="preserve"> temperaturas, ruido o vibraciones que dañen la salud; o</w:t>
            </w:r>
          </w:p>
          <w:p w:rsidR="00F0469C" w:rsidRPr="00A81A03" w:rsidRDefault="00F0469C" w:rsidP="00F0469C">
            <w:pPr>
              <w:spacing w:after="200"/>
              <w:ind w:left="1330"/>
              <w:rPr>
                <w:lang w:val="es-ES"/>
              </w:rPr>
            </w:pPr>
            <w:r w:rsidRPr="00A81A03">
              <w:rPr>
                <w:lang w:val="es-ES"/>
              </w:rPr>
              <w:t>(e) en condiciones difíciles, como trabajar durante largas horas, durante la noche o en confinamiento en las instalaciones del empleador.</w:t>
            </w:r>
          </w:p>
          <w:p w:rsidR="00226F37" w:rsidRPr="00A81A03" w:rsidRDefault="00226F37" w:rsidP="00226F37">
            <w:pPr>
              <w:spacing w:after="200"/>
              <w:ind w:left="576" w:hanging="576"/>
              <w:rPr>
                <w:lang w:val="es-ES"/>
              </w:rPr>
            </w:pPr>
            <w:r w:rsidRPr="00A81A03">
              <w:rPr>
                <w:lang w:val="es-ES"/>
              </w:rPr>
              <w:t>22.3</w:t>
            </w:r>
            <w:r w:rsidRPr="00A81A03">
              <w:rPr>
                <w:lang w:val="es-ES"/>
              </w:rPr>
              <w:tab/>
            </w:r>
            <w:r w:rsidRPr="00A81A03">
              <w:rPr>
                <w:u w:val="single"/>
                <w:lang w:val="es-ES"/>
              </w:rPr>
              <w:t>Equipos del Contratista</w:t>
            </w:r>
          </w:p>
          <w:p w:rsidR="00226F37" w:rsidRPr="00A81A03" w:rsidRDefault="00226F37" w:rsidP="00226F37">
            <w:pPr>
              <w:spacing w:after="200"/>
              <w:ind w:left="1260" w:hanging="684"/>
              <w:rPr>
                <w:lang w:val="es-ES"/>
              </w:rPr>
            </w:pPr>
            <w:r w:rsidRPr="00A81A03">
              <w:rPr>
                <w:lang w:val="es-ES"/>
              </w:rPr>
              <w:t>22.3.1</w:t>
            </w:r>
            <w:r w:rsidRPr="00A81A03">
              <w:rPr>
                <w:lang w:val="es-ES"/>
              </w:rPr>
              <w:tab/>
              <w:t xml:space="preserve">Se considerará que todos los equipos del Contratista transportados por el Contratista al </w:t>
            </w:r>
            <w:r w:rsidR="00A21A45" w:rsidRPr="00A81A03">
              <w:rPr>
                <w:lang w:val="es-ES"/>
              </w:rPr>
              <w:t>sitio</w:t>
            </w:r>
            <w:r w:rsidRPr="00A81A03">
              <w:rPr>
                <w:lang w:val="es-ES"/>
              </w:rPr>
              <w:t xml:space="preserve"> de las instalaciones están destinados para ser utilizados exclusivamente para la ejecución del Contrato. El Contratista no retirará esos equipos del </w:t>
            </w:r>
            <w:r w:rsidR="00A21A45" w:rsidRPr="00A81A03">
              <w:rPr>
                <w:lang w:val="es-ES"/>
              </w:rPr>
              <w:t>sitio</w:t>
            </w:r>
            <w:r w:rsidRPr="00A81A03">
              <w:rPr>
                <w:lang w:val="es-ES"/>
              </w:rPr>
              <w:t xml:space="preserve"> sin que el Gerente de Obras haya dado su consentimiento de que esos equipos ya no son necesarios para la ejecución del Contrato.</w:t>
            </w:r>
          </w:p>
          <w:p w:rsidR="00226F37" w:rsidRPr="00A81A03" w:rsidRDefault="00226F37" w:rsidP="00226F37">
            <w:pPr>
              <w:spacing w:after="200"/>
              <w:ind w:left="1260" w:hanging="684"/>
              <w:rPr>
                <w:lang w:val="es-ES"/>
              </w:rPr>
            </w:pPr>
            <w:r w:rsidRPr="00A81A03">
              <w:rPr>
                <w:lang w:val="es-ES"/>
              </w:rPr>
              <w:t>22.3.2</w:t>
            </w:r>
            <w:r w:rsidRPr="00A81A03">
              <w:rPr>
                <w:lang w:val="es-ES"/>
              </w:rPr>
              <w:tab/>
              <w:t xml:space="preserve">A menos que se especifique otra cosa en el Contrato, una vez terminadas las instalaciones, el Contratista retirará del </w:t>
            </w:r>
            <w:r w:rsidR="00A21A45" w:rsidRPr="00A81A03">
              <w:rPr>
                <w:lang w:val="es-ES"/>
              </w:rPr>
              <w:t>sitio</w:t>
            </w:r>
            <w:r w:rsidRPr="00A81A03">
              <w:rPr>
                <w:lang w:val="es-ES"/>
              </w:rPr>
              <w:t xml:space="preserve"> todos los equipos que haya transportado a dicho </w:t>
            </w:r>
            <w:r w:rsidR="00A21A45" w:rsidRPr="00A81A03">
              <w:rPr>
                <w:lang w:val="es-ES"/>
              </w:rPr>
              <w:t>sitio</w:t>
            </w:r>
            <w:r w:rsidRPr="00A81A03">
              <w:rPr>
                <w:lang w:val="es-ES"/>
              </w:rPr>
              <w:t>, así como los materiales excedentes que hayan quedado en el mismo.</w:t>
            </w:r>
          </w:p>
          <w:p w:rsidR="00226F37" w:rsidRPr="00A81A03" w:rsidRDefault="00226F37" w:rsidP="00226F37">
            <w:pPr>
              <w:spacing w:after="200"/>
              <w:ind w:left="1260" w:hanging="684"/>
              <w:rPr>
                <w:lang w:val="es-ES"/>
              </w:rPr>
            </w:pPr>
            <w:r w:rsidRPr="00A81A03">
              <w:rPr>
                <w:lang w:val="es-ES"/>
              </w:rPr>
              <w:t>22.3.3</w:t>
            </w:r>
            <w:r w:rsidRPr="00A81A03">
              <w:rPr>
                <w:lang w:val="es-ES"/>
              </w:rPr>
              <w:tab/>
              <w:t>El Contratante, si así se le solicita, hará todo lo posible por ayudar al Contratista a obtener los permisos de las autoridades gubernamentales del ámbito local, estatal o nacional que requiera el Contratista para la exportación de los equipos del Contratista que éste haya importado para su uso en la ejecución del Contrato y que ya no se necesiten para tal efecto.</w:t>
            </w:r>
          </w:p>
          <w:p w:rsidR="00226F37" w:rsidRPr="00A81A03" w:rsidRDefault="00226F37" w:rsidP="00226F37">
            <w:pPr>
              <w:spacing w:after="200"/>
              <w:ind w:left="576" w:hanging="576"/>
              <w:rPr>
                <w:lang w:val="es-ES"/>
              </w:rPr>
            </w:pPr>
            <w:r w:rsidRPr="00A81A03">
              <w:rPr>
                <w:lang w:val="es-ES"/>
              </w:rPr>
              <w:t>22.4</w:t>
            </w:r>
            <w:r w:rsidRPr="00A81A03">
              <w:rPr>
                <w:lang w:val="es-ES"/>
              </w:rPr>
              <w:tab/>
            </w:r>
            <w:r w:rsidRPr="00A81A03">
              <w:rPr>
                <w:u w:val="single"/>
                <w:lang w:val="es-ES"/>
              </w:rPr>
              <w:t xml:space="preserve">Reglamentación y </w:t>
            </w:r>
            <w:r w:rsidR="008D2B70" w:rsidRPr="00A81A03">
              <w:rPr>
                <w:u w:val="single"/>
                <w:lang w:val="es-ES"/>
              </w:rPr>
              <w:t>S</w:t>
            </w:r>
            <w:r w:rsidRPr="00A81A03">
              <w:rPr>
                <w:u w:val="single"/>
                <w:lang w:val="es-ES"/>
              </w:rPr>
              <w:t xml:space="preserve">eguridad en el </w:t>
            </w:r>
            <w:r w:rsidR="008D2B70" w:rsidRPr="00A81A03">
              <w:rPr>
                <w:u w:val="single"/>
                <w:lang w:val="es-ES"/>
              </w:rPr>
              <w:t>S</w:t>
            </w:r>
            <w:r w:rsidR="00A21A45" w:rsidRPr="00A81A03">
              <w:rPr>
                <w:u w:val="single"/>
                <w:lang w:val="es-ES"/>
              </w:rPr>
              <w:t>itio</w:t>
            </w:r>
            <w:r w:rsidRPr="00A81A03">
              <w:rPr>
                <w:u w:val="single"/>
                <w:lang w:val="es-ES"/>
              </w:rPr>
              <w:t xml:space="preserve"> de las </w:t>
            </w:r>
            <w:r w:rsidR="008D2B70" w:rsidRPr="00A81A03">
              <w:rPr>
                <w:u w:val="single"/>
                <w:lang w:val="es-ES"/>
              </w:rPr>
              <w:t>I</w:t>
            </w:r>
            <w:r w:rsidRPr="00A81A03">
              <w:rPr>
                <w:u w:val="single"/>
                <w:lang w:val="es-ES"/>
              </w:rPr>
              <w:t>nstalaciones</w:t>
            </w:r>
          </w:p>
          <w:p w:rsidR="009E1F0C" w:rsidRPr="00A81A03" w:rsidRDefault="00226F37" w:rsidP="009E1F0C">
            <w:pPr>
              <w:spacing w:after="200"/>
              <w:ind w:left="576" w:hanging="576"/>
              <w:rPr>
                <w:lang w:val="es-ES"/>
              </w:rPr>
            </w:pPr>
            <w:r w:rsidRPr="00A81A03">
              <w:rPr>
                <w:lang w:val="es-ES"/>
              </w:rPr>
              <w:tab/>
            </w:r>
            <w:r w:rsidR="009E1F0C" w:rsidRPr="00A81A03">
              <w:rPr>
                <w:lang w:val="es-ES"/>
              </w:rPr>
              <w:t>El Contratante y el Contratista establecerán y acatarán un reglamento para el sitio de las instalaciones en el que se definirán las normas que habrán de observarse en la ejecución del Contrato en tal sitio. El Contratista preparará y presentará al Gerente de Proyecto, con copia al Contratante, la propuesta de reglamento para el sitio de las instalaciones para su aprobación por el Gerente de Proyecto, quien no negará sin razones válidas esa aprobación.</w:t>
            </w:r>
          </w:p>
          <w:p w:rsidR="009E1F0C" w:rsidRPr="009E1F0C" w:rsidRDefault="009E1F0C" w:rsidP="009E1F0C">
            <w:pPr>
              <w:spacing w:after="200"/>
              <w:ind w:left="576" w:hanging="576"/>
              <w:rPr>
                <w:lang w:val="es-ES"/>
              </w:rPr>
            </w:pPr>
            <w:r w:rsidRPr="009E1F0C">
              <w:rPr>
                <w:lang w:val="es-ES"/>
              </w:rPr>
              <w:tab/>
              <w:t>Dichas regulaciones del Sitio incluirán, entre otras, las Normas de Conducta para los aspectos ambientales y sociales presentados como parte de la Oferta y acordados por el Contratante, los arreglos de seguridad de acuerdo con la Subcláusula 22.8 de las CGC, seguridad de las Instalaciones, control de portones, saneamiento, atención médica y prevención de incendios.</w:t>
            </w:r>
          </w:p>
          <w:p w:rsidR="009E1F0C" w:rsidRPr="009E1F0C" w:rsidRDefault="009E1F0C" w:rsidP="009E1F0C">
            <w:pPr>
              <w:spacing w:after="200"/>
              <w:ind w:left="576" w:firstLine="45"/>
              <w:rPr>
                <w:lang w:val="es-ES"/>
              </w:rPr>
            </w:pPr>
            <w:r w:rsidRPr="009E1F0C">
              <w:rPr>
                <w:lang w:val="es-ES"/>
              </w:rPr>
              <w:t>El Contratista tomará todas las medidas necesarias para garantizar que cada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rsidR="009E1F0C" w:rsidRPr="009E1F0C" w:rsidRDefault="009E1F0C" w:rsidP="009E1F0C">
            <w:pPr>
              <w:spacing w:after="200"/>
              <w:ind w:left="576" w:firstLine="45"/>
              <w:rPr>
                <w:lang w:val="es-ES"/>
              </w:rPr>
            </w:pPr>
            <w:r w:rsidRPr="009E1F0C">
              <w:rPr>
                <w:lang w:val="es-ES"/>
              </w:rPr>
              <w:t>Estas medidas incluyen proporcionar instrucciones y documentación que el Personal del Contratista pueda entender y tratar de obtener la firma de esa persona acusando recibo de dichas instrucciones y / o documentación, según corresponda.</w:t>
            </w:r>
          </w:p>
          <w:p w:rsidR="009E1F0C" w:rsidRPr="009E1F0C" w:rsidRDefault="009E1F0C" w:rsidP="009E1F0C">
            <w:pPr>
              <w:spacing w:after="200"/>
              <w:ind w:left="576" w:firstLine="45"/>
              <w:rPr>
                <w:lang w:val="es-ES"/>
              </w:rPr>
            </w:pPr>
            <w:r w:rsidRPr="009E1F0C">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rsidR="009E1F0C" w:rsidRPr="009E1F0C" w:rsidRDefault="009E1F0C" w:rsidP="009E1F0C">
            <w:pPr>
              <w:spacing w:after="200"/>
              <w:ind w:left="576" w:firstLine="45"/>
              <w:rPr>
                <w:lang w:val="es-ES"/>
              </w:rPr>
            </w:pPr>
            <w:r w:rsidRPr="009E1F0C">
              <w:rPr>
                <w:lang w:val="es-ES"/>
              </w:rPr>
              <w:t>La Estrategia de Gestión y los Planes de Ejecución del Contratista  deberán incluir los procesos apropiados para que el Contratista verifique el cumplimiento de estas obligaciones.</w:t>
            </w:r>
          </w:p>
          <w:p w:rsidR="00226F37" w:rsidRPr="00A81A03" w:rsidRDefault="00226F37" w:rsidP="00226F37">
            <w:pPr>
              <w:spacing w:after="200"/>
              <w:ind w:left="576" w:hanging="576"/>
              <w:rPr>
                <w:lang w:val="es-ES"/>
              </w:rPr>
            </w:pPr>
            <w:r w:rsidRPr="00A81A03">
              <w:rPr>
                <w:lang w:val="es-ES"/>
              </w:rPr>
              <w:t>22.5</w:t>
            </w:r>
            <w:r w:rsidRPr="00A81A03">
              <w:rPr>
                <w:lang w:val="es-ES"/>
              </w:rPr>
              <w:tab/>
            </w:r>
            <w:r w:rsidRPr="00A81A03">
              <w:rPr>
                <w:u w:val="single"/>
                <w:lang w:val="es-ES"/>
              </w:rPr>
              <w:t xml:space="preserve">Oportunidades para </w:t>
            </w:r>
            <w:r w:rsidR="00772129" w:rsidRPr="00A81A03">
              <w:rPr>
                <w:u w:val="single"/>
                <w:lang w:val="es-ES"/>
              </w:rPr>
              <w:t>O</w:t>
            </w:r>
            <w:r w:rsidRPr="00A81A03">
              <w:rPr>
                <w:u w:val="single"/>
                <w:lang w:val="es-ES"/>
              </w:rPr>
              <w:t xml:space="preserve">tros </w:t>
            </w:r>
            <w:r w:rsidR="00772129" w:rsidRPr="00A81A03">
              <w:rPr>
                <w:u w:val="single"/>
                <w:lang w:val="es-ES"/>
              </w:rPr>
              <w:t>C</w:t>
            </w:r>
            <w:r w:rsidRPr="00A81A03">
              <w:rPr>
                <w:u w:val="single"/>
                <w:lang w:val="es-ES"/>
              </w:rPr>
              <w:t>ontratistas</w:t>
            </w:r>
          </w:p>
          <w:p w:rsidR="00226F37" w:rsidRPr="00A81A03" w:rsidRDefault="00226F37" w:rsidP="00226F37">
            <w:pPr>
              <w:spacing w:after="200"/>
              <w:ind w:left="1260" w:hanging="684"/>
              <w:rPr>
                <w:lang w:val="es-ES"/>
              </w:rPr>
            </w:pPr>
            <w:r w:rsidRPr="00A81A03">
              <w:rPr>
                <w:lang w:val="es-ES"/>
              </w:rPr>
              <w:t>22.5.1</w:t>
            </w:r>
            <w:r w:rsidRPr="00A81A03">
              <w:rPr>
                <w:lang w:val="es-ES"/>
              </w:rPr>
              <w:tab/>
              <w:t xml:space="preserve">El Contratista, a petición escrita del Contratante o del Gerente de Proyecto, dará todas las oportunidades razonables de realizar los trabajos a otros contratistas empleados por el Contratante en el </w:t>
            </w:r>
            <w:r w:rsidR="00A21A45" w:rsidRPr="00A81A03">
              <w:rPr>
                <w:lang w:val="es-ES"/>
              </w:rPr>
              <w:t>sitio</w:t>
            </w:r>
            <w:r w:rsidRPr="00A81A03">
              <w:rPr>
                <w:lang w:val="es-ES"/>
              </w:rPr>
              <w:t xml:space="preserve"> de las instalaciones o cerca de él.</w:t>
            </w:r>
          </w:p>
          <w:p w:rsidR="00226F37" w:rsidRPr="00A81A03" w:rsidRDefault="00226F37" w:rsidP="00226F37">
            <w:pPr>
              <w:spacing w:after="200"/>
              <w:ind w:left="1260" w:hanging="684"/>
              <w:rPr>
                <w:lang w:val="es-ES"/>
              </w:rPr>
            </w:pPr>
            <w:r w:rsidRPr="00A81A03">
              <w:rPr>
                <w:lang w:val="es-ES"/>
              </w:rPr>
              <w:t>22.5.2</w:t>
            </w:r>
            <w:r w:rsidRPr="00A81A03">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rsidR="00226F37" w:rsidRPr="00A81A03" w:rsidRDefault="00226F37" w:rsidP="00226F37">
            <w:pPr>
              <w:spacing w:after="200"/>
              <w:ind w:left="1260" w:hanging="684"/>
              <w:rPr>
                <w:lang w:val="es-ES"/>
              </w:rPr>
            </w:pPr>
            <w:r w:rsidRPr="00A81A03">
              <w:rPr>
                <w:lang w:val="es-ES"/>
              </w:rPr>
              <w:t>22.5.3</w:t>
            </w:r>
            <w:r w:rsidRPr="00A81A03">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rsidR="00226F37" w:rsidRPr="00A81A03" w:rsidRDefault="00226F37" w:rsidP="00226F37">
            <w:pPr>
              <w:spacing w:after="200"/>
              <w:ind w:left="1260" w:hanging="684"/>
              <w:rPr>
                <w:lang w:val="es-ES"/>
              </w:rPr>
            </w:pPr>
            <w:r w:rsidRPr="00A81A03">
              <w:rPr>
                <w:lang w:val="es-ES"/>
              </w:rPr>
              <w:t>22.5.4</w:t>
            </w:r>
            <w:r w:rsidRPr="00A81A03">
              <w:rPr>
                <w:lang w:val="es-ES"/>
              </w:rPr>
              <w:tab/>
              <w:t>El Contratista notificará prontamente al Gerente de Proyecto cualquier defecto que observe en el trabajo de los demás contratistas y que pueda afectar al trabajo del Contratista. El Gerente de Proyecto determinará las eventuales medidas correctivas que puedan precisarse para rectificar la situación tras una inspección de las instalaciones. Las decisiones que tome el Gerente de Proyecto serán vinculantes para el Contratista.</w:t>
            </w:r>
          </w:p>
          <w:p w:rsidR="00226F37" w:rsidRPr="00A81A03" w:rsidRDefault="00226F37" w:rsidP="00226F37">
            <w:pPr>
              <w:spacing w:after="200"/>
              <w:ind w:left="576" w:hanging="576"/>
              <w:rPr>
                <w:lang w:val="es-ES"/>
              </w:rPr>
            </w:pPr>
            <w:r w:rsidRPr="00A81A03">
              <w:rPr>
                <w:lang w:val="es-ES"/>
              </w:rPr>
              <w:t>22.6</w:t>
            </w:r>
            <w:r w:rsidRPr="00A81A03">
              <w:rPr>
                <w:lang w:val="es-ES"/>
              </w:rPr>
              <w:tab/>
            </w:r>
            <w:r w:rsidRPr="00A81A03">
              <w:rPr>
                <w:u w:val="single"/>
                <w:lang w:val="es-ES"/>
              </w:rPr>
              <w:t xml:space="preserve">Trabajos de </w:t>
            </w:r>
            <w:r w:rsidR="00772129" w:rsidRPr="00A81A03">
              <w:rPr>
                <w:u w:val="single"/>
                <w:lang w:val="es-ES"/>
              </w:rPr>
              <w:t>E</w:t>
            </w:r>
            <w:r w:rsidRPr="00A81A03">
              <w:rPr>
                <w:u w:val="single"/>
                <w:lang w:val="es-ES"/>
              </w:rPr>
              <w:t>mergencia</w:t>
            </w:r>
          </w:p>
          <w:p w:rsidR="00226F37" w:rsidRPr="00A81A03" w:rsidRDefault="00226F37" w:rsidP="00226F37">
            <w:pPr>
              <w:spacing w:after="200"/>
              <w:ind w:left="576" w:hanging="576"/>
              <w:rPr>
                <w:lang w:val="es-ES"/>
              </w:rPr>
            </w:pPr>
            <w:r w:rsidRPr="00A81A03">
              <w:rPr>
                <w:lang w:val="es-ES"/>
              </w:rPr>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rsidR="00226F37" w:rsidRPr="00A81A03" w:rsidRDefault="00226F37" w:rsidP="00226F37">
            <w:pPr>
              <w:spacing w:after="200"/>
              <w:ind w:left="576" w:hanging="576"/>
              <w:rPr>
                <w:lang w:val="es-ES"/>
              </w:rPr>
            </w:pPr>
            <w:r w:rsidRPr="00A81A03">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A81A03">
              <w:rPr>
                <w:lang w:val="es-ES"/>
              </w:rPr>
              <w:t>en virtud</w:t>
            </w:r>
            <w:r w:rsidR="008E5031" w:rsidRPr="00A81A03">
              <w:rPr>
                <w:lang w:val="es-ES"/>
              </w:rPr>
              <w:t xml:space="preserve"> </w:t>
            </w:r>
            <w:r w:rsidRPr="00A81A03">
              <w:rPr>
                <w:lang w:val="es-ES"/>
              </w:rPr>
              <w:t>al Contrato, el Contratista pagará al Contratante los costos razonables que haya debido asumir el Contratante en relación con ellos. De no ser así, el costo de esos trabajos correrá por cuenta del Contratante.</w:t>
            </w:r>
          </w:p>
          <w:p w:rsidR="00226F37" w:rsidRPr="00A81A03" w:rsidRDefault="00226F37" w:rsidP="00226F37">
            <w:pPr>
              <w:spacing w:after="200"/>
              <w:ind w:left="576" w:hanging="576"/>
              <w:rPr>
                <w:lang w:val="es-ES"/>
              </w:rPr>
            </w:pPr>
            <w:r w:rsidRPr="00A81A03">
              <w:rPr>
                <w:lang w:val="es-ES"/>
              </w:rPr>
              <w:t>22.7</w:t>
            </w:r>
            <w:r w:rsidRPr="00A81A03">
              <w:rPr>
                <w:lang w:val="es-ES"/>
              </w:rPr>
              <w:tab/>
            </w:r>
            <w:r w:rsidRPr="00A81A03">
              <w:rPr>
                <w:u w:val="single"/>
                <w:lang w:val="es-ES"/>
              </w:rPr>
              <w:t xml:space="preserve">Despeje del </w:t>
            </w:r>
            <w:r w:rsidR="00BD2D7A" w:rsidRPr="00A81A03">
              <w:rPr>
                <w:u w:val="single"/>
                <w:lang w:val="es-ES"/>
              </w:rPr>
              <w:t>S</w:t>
            </w:r>
            <w:r w:rsidR="00A21A45" w:rsidRPr="00A81A03">
              <w:rPr>
                <w:u w:val="single"/>
                <w:lang w:val="es-ES"/>
              </w:rPr>
              <w:t>itio</w:t>
            </w:r>
            <w:r w:rsidRPr="00A81A03">
              <w:rPr>
                <w:u w:val="single"/>
                <w:lang w:val="es-ES"/>
              </w:rPr>
              <w:t xml:space="preserve"> de las </w:t>
            </w:r>
            <w:r w:rsidR="00BD2D7A" w:rsidRPr="00A81A03">
              <w:rPr>
                <w:u w:val="single"/>
                <w:lang w:val="es-ES"/>
              </w:rPr>
              <w:t>I</w:t>
            </w:r>
            <w:r w:rsidRPr="00A81A03">
              <w:rPr>
                <w:u w:val="single"/>
                <w:lang w:val="es-ES"/>
              </w:rPr>
              <w:t>nstalaciones</w:t>
            </w:r>
          </w:p>
          <w:p w:rsidR="00226F37" w:rsidRPr="00A81A03" w:rsidRDefault="00226F37" w:rsidP="00226F37">
            <w:pPr>
              <w:spacing w:after="200"/>
              <w:ind w:left="1260" w:hanging="684"/>
              <w:rPr>
                <w:lang w:val="es-ES"/>
              </w:rPr>
            </w:pPr>
            <w:r w:rsidRPr="00A81A03">
              <w:rPr>
                <w:lang w:val="es-ES"/>
              </w:rPr>
              <w:t>22.7.1</w:t>
            </w:r>
            <w:r w:rsidRPr="00A81A03">
              <w:rPr>
                <w:lang w:val="es-ES"/>
              </w:rPr>
              <w:tab/>
              <w:t xml:space="preserve">Despeje del </w:t>
            </w:r>
            <w:r w:rsidR="00A21A45" w:rsidRPr="00A81A03">
              <w:rPr>
                <w:lang w:val="es-ES"/>
              </w:rPr>
              <w:t>sitio</w:t>
            </w:r>
            <w:r w:rsidRPr="00A81A03">
              <w:rPr>
                <w:lang w:val="es-ES"/>
              </w:rPr>
              <w:t xml:space="preserve"> durante la ejecución: Durante la ejecución del Contrato, el Contratista mantendrá el </w:t>
            </w:r>
            <w:r w:rsidR="00A21A45" w:rsidRPr="00A81A03">
              <w:rPr>
                <w:lang w:val="es-ES"/>
              </w:rPr>
              <w:t>sitio</w:t>
            </w:r>
            <w:r w:rsidRPr="00A81A03">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rsidR="00226F37" w:rsidRPr="00A81A03" w:rsidRDefault="00226F37" w:rsidP="00226F37">
            <w:pPr>
              <w:spacing w:after="200"/>
              <w:ind w:left="1260" w:hanging="684"/>
              <w:rPr>
                <w:lang w:val="es-ES"/>
              </w:rPr>
            </w:pPr>
            <w:r w:rsidRPr="00A81A03">
              <w:rPr>
                <w:lang w:val="es-ES"/>
              </w:rPr>
              <w:t>22.7.2</w:t>
            </w:r>
            <w:r w:rsidRPr="00A81A03">
              <w:rPr>
                <w:lang w:val="es-ES"/>
              </w:rPr>
              <w:tab/>
              <w:t xml:space="preserve">Despeje del </w:t>
            </w:r>
            <w:r w:rsidR="00A21A45" w:rsidRPr="00A81A03">
              <w:rPr>
                <w:lang w:val="es-ES"/>
              </w:rPr>
              <w:t>sitio</w:t>
            </w:r>
            <w:r w:rsidRPr="00A81A03">
              <w:rPr>
                <w:lang w:val="es-ES"/>
              </w:rPr>
              <w:t xml:space="preserve"> tras la terminación: Una vez terminadas todas las partes de las instalaciones, el Contratista retirará del </w:t>
            </w:r>
            <w:r w:rsidR="00A21A45" w:rsidRPr="00A81A03">
              <w:rPr>
                <w:lang w:val="es-ES"/>
              </w:rPr>
              <w:t>sitio</w:t>
            </w:r>
            <w:r w:rsidRPr="00A81A03">
              <w:rPr>
                <w:lang w:val="es-ES"/>
              </w:rPr>
              <w:t xml:space="preserve"> todos los escombros, desechos y residuos de cualquier tipo y dejará el </w:t>
            </w:r>
            <w:r w:rsidR="00A21A45" w:rsidRPr="00A81A03">
              <w:rPr>
                <w:lang w:val="es-ES"/>
              </w:rPr>
              <w:t>sitio</w:t>
            </w:r>
            <w:r w:rsidRPr="00A81A03">
              <w:rPr>
                <w:lang w:val="es-ES"/>
              </w:rPr>
              <w:t xml:space="preserve"> y las instalaciones en buenas condiciones de limpieza y seguridad.</w:t>
            </w:r>
          </w:p>
          <w:p w:rsidR="00226F37" w:rsidRPr="00A81A03" w:rsidRDefault="00226F37" w:rsidP="00226F37">
            <w:pPr>
              <w:spacing w:after="200"/>
              <w:ind w:left="576" w:hanging="576"/>
              <w:rPr>
                <w:lang w:val="es-ES"/>
              </w:rPr>
            </w:pPr>
            <w:r w:rsidRPr="00A81A03">
              <w:rPr>
                <w:lang w:val="es-ES"/>
              </w:rPr>
              <w:t>22.8</w:t>
            </w:r>
            <w:r w:rsidRPr="00A81A03">
              <w:rPr>
                <w:lang w:val="es-ES"/>
              </w:rPr>
              <w:tab/>
            </w:r>
            <w:r w:rsidR="00105810" w:rsidRPr="00A81A03">
              <w:rPr>
                <w:u w:val="single"/>
                <w:lang w:val="es-ES"/>
              </w:rPr>
              <w:t>Seguridad del Sitio</w:t>
            </w:r>
          </w:p>
          <w:p w:rsidR="00105810" w:rsidRPr="00A81A03" w:rsidRDefault="00226F37" w:rsidP="00105810">
            <w:pPr>
              <w:spacing w:after="200"/>
              <w:ind w:left="576" w:hanging="576"/>
              <w:rPr>
                <w:lang w:val="es-ES"/>
              </w:rPr>
            </w:pPr>
            <w:r w:rsidRPr="00A81A03">
              <w:rPr>
                <w:lang w:val="es-ES"/>
              </w:rPr>
              <w:tab/>
            </w:r>
            <w:r w:rsidR="00105810" w:rsidRPr="00A81A03">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rsidR="00105810" w:rsidRPr="00105810" w:rsidRDefault="00105810" w:rsidP="00105810">
            <w:pPr>
              <w:spacing w:after="200"/>
              <w:ind w:left="576" w:firstLine="45"/>
              <w:rPr>
                <w:lang w:val="es-ES"/>
              </w:rPr>
            </w:pPr>
            <w:r w:rsidRPr="00105810">
              <w:rPr>
                <w:lang w:val="es-ES"/>
              </w:rPr>
              <w:t>Si se requiere en los Requisitos del Contratante, el Contratista deberá presentar para la No objeción del Gerente de Proyecto un plan de gestión de seguridad que establezca los arreglos de seguridad para el Sitio.</w:t>
            </w:r>
          </w:p>
          <w:p w:rsidR="00105810" w:rsidRPr="00105810" w:rsidRDefault="00105810" w:rsidP="00105810">
            <w:pPr>
              <w:spacing w:after="200"/>
              <w:ind w:left="576" w:firstLine="45"/>
              <w:rPr>
                <w:lang w:val="es-ES"/>
              </w:rPr>
            </w:pPr>
            <w:r w:rsidRPr="00105810">
              <w:rPr>
                <w:lang w:val="es-ES"/>
              </w:rPr>
              <w:t>Al hacer arreglos de seguridad, el Contratista se guiará por las leyes aplicables y cualquier otro requisito establecido en los Requisitos del Contratante.</w:t>
            </w:r>
          </w:p>
          <w:p w:rsidR="00105810" w:rsidRPr="00105810" w:rsidRDefault="00105810" w:rsidP="00105810">
            <w:pPr>
              <w:spacing w:after="200"/>
              <w:ind w:left="576" w:firstLine="45"/>
              <w:rPr>
                <w:lang w:val="es-ES"/>
              </w:rPr>
            </w:pPr>
            <w:r w:rsidRPr="00105810">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y de los Subcontratistas, el Personal del Contratante y las comunidades afectadas; y (iii) exigir que el personal de seguridad actúe dentro de las Leyes aplicables y los requisitos establecidos en los Requisitos del Contratante.</w:t>
            </w:r>
          </w:p>
          <w:p w:rsidR="00105810" w:rsidRPr="00105810" w:rsidRDefault="00105810" w:rsidP="00105810">
            <w:pPr>
              <w:spacing w:after="200"/>
              <w:ind w:left="576" w:firstLine="45"/>
              <w:rPr>
                <w:lang w:val="es-ES"/>
              </w:rPr>
            </w:pPr>
            <w:r w:rsidRPr="00105810">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rsidR="00105810" w:rsidRPr="00105810" w:rsidRDefault="00105810" w:rsidP="00105810">
            <w:pPr>
              <w:spacing w:after="200"/>
              <w:ind w:left="576" w:hanging="576"/>
              <w:rPr>
                <w:lang w:val="es-ES"/>
              </w:rPr>
            </w:pPr>
            <w:r w:rsidRPr="00105810">
              <w:rPr>
                <w:lang w:val="es-ES"/>
              </w:rPr>
              <w:t>22.9 Protección del medio ambiente</w:t>
            </w:r>
          </w:p>
          <w:p w:rsidR="00105810" w:rsidRPr="00105810" w:rsidRDefault="00105810" w:rsidP="00105810">
            <w:pPr>
              <w:spacing w:after="200"/>
              <w:ind w:left="576" w:firstLine="45"/>
              <w:rPr>
                <w:lang w:val="es-ES"/>
              </w:rPr>
            </w:pPr>
            <w:r w:rsidRPr="00105810">
              <w:rPr>
                <w:lang w:val="es-ES"/>
              </w:rPr>
              <w:t>El Contratista tomará todas las medidas necesarias para:</w:t>
            </w:r>
          </w:p>
          <w:p w:rsidR="00105810" w:rsidRPr="00105810" w:rsidRDefault="00105810" w:rsidP="00A96BED">
            <w:pPr>
              <w:numPr>
                <w:ilvl w:val="0"/>
                <w:numId w:val="86"/>
              </w:numPr>
              <w:spacing w:after="200"/>
              <w:rPr>
                <w:lang w:val="es-ES"/>
              </w:rPr>
            </w:pPr>
            <w:r w:rsidRPr="00105810">
              <w:rPr>
                <w:lang w:val="es-ES"/>
              </w:rPr>
              <w:t>proteger el medio ambiente (tanto dentro como fuera del Sitio); y</w:t>
            </w:r>
          </w:p>
          <w:p w:rsidR="00105810" w:rsidRPr="00105810" w:rsidRDefault="00105810" w:rsidP="00A96BED">
            <w:pPr>
              <w:numPr>
                <w:ilvl w:val="0"/>
                <w:numId w:val="86"/>
              </w:numPr>
              <w:spacing w:after="200"/>
              <w:rPr>
                <w:lang w:val="es-ES"/>
              </w:rPr>
            </w:pPr>
            <w:r w:rsidRPr="00105810">
              <w:rPr>
                <w:lang w:val="es-ES"/>
              </w:rPr>
              <w:t>limitar el daño y las molestias a las personas y a la propiedad como resultado de la contaminación, el ruido y otros resultados de las operaciones y / o actividades del Contratista.</w:t>
            </w:r>
          </w:p>
          <w:p w:rsidR="00105810" w:rsidRPr="00105810" w:rsidRDefault="00105810" w:rsidP="00105810">
            <w:pPr>
              <w:spacing w:after="200"/>
              <w:ind w:left="576" w:firstLine="45"/>
              <w:rPr>
                <w:lang w:val="es-ES"/>
              </w:rPr>
            </w:pPr>
            <w:r w:rsidRPr="00105810">
              <w:rPr>
                <w:lang w:val="es-ES"/>
              </w:rPr>
              <w:t>El Contratista se asegurará de que las emisiones, descargas superficiales, efluentes y cualquier otro contaminante de las actividades del Contratista no excedan ni los valores indicados en los Requisitos del &lt;contratante, ni los prescritos por las leyes aplicables.</w:t>
            </w:r>
          </w:p>
          <w:p w:rsidR="00105810" w:rsidRPr="00105810" w:rsidRDefault="00105810" w:rsidP="00105810">
            <w:pPr>
              <w:spacing w:after="200"/>
              <w:ind w:left="576" w:firstLine="45"/>
              <w:rPr>
                <w:lang w:val="es-ES"/>
              </w:rPr>
            </w:pPr>
            <w:r w:rsidRPr="00105810">
              <w:rPr>
                <w:lang w:val="es-ES"/>
              </w:rPr>
              <w:t>En caso de daños al medio ambiente, propiedad y / o molestias a las personas, dentro o fuera del Sitio como resultado de las operaciones del Contratista, el Contratista deberá acordar con el Gerente de Proyecto las acciones apropiadas y el plazo para remediar, en la medida de lo posible, el entorno dañado a su estado anterior. El Contratista deberá implementar dichos remedios a su costo a satisfacción del Gerente de Proyecto.</w:t>
            </w:r>
          </w:p>
          <w:p w:rsidR="00105810" w:rsidRPr="00105810" w:rsidRDefault="00105810" w:rsidP="00105810">
            <w:pPr>
              <w:spacing w:after="200"/>
              <w:ind w:left="576" w:hanging="576"/>
              <w:rPr>
                <w:lang w:val="es-ES"/>
              </w:rPr>
            </w:pPr>
            <w:r w:rsidRPr="00105810">
              <w:rPr>
                <w:lang w:val="es-ES"/>
              </w:rPr>
              <w:t>22.1</w:t>
            </w:r>
            <w:r w:rsidRPr="00A81A03">
              <w:rPr>
                <w:lang w:val="es-ES"/>
              </w:rPr>
              <w:t>0</w:t>
            </w:r>
            <w:r w:rsidRPr="00105810">
              <w:rPr>
                <w:lang w:val="es-ES"/>
              </w:rPr>
              <w:t xml:space="preserve"> Hallazgos del Patrimonio Cultural</w:t>
            </w:r>
          </w:p>
          <w:p w:rsidR="00105810" w:rsidRPr="00105810" w:rsidRDefault="00105810" w:rsidP="00105810">
            <w:pPr>
              <w:spacing w:after="200"/>
              <w:ind w:left="576" w:firstLine="45"/>
              <w:rPr>
                <w:lang w:val="es-ES"/>
              </w:rPr>
            </w:pPr>
            <w:r w:rsidRPr="00105810">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rsidR="00105810" w:rsidRPr="00105810" w:rsidRDefault="00105810" w:rsidP="00105810">
            <w:pPr>
              <w:spacing w:after="200"/>
              <w:ind w:left="576" w:firstLine="45"/>
              <w:rPr>
                <w:lang w:val="es-ES"/>
              </w:rPr>
            </w:pPr>
            <w:r w:rsidRPr="00105810">
              <w:rPr>
                <w:lang w:val="es-ES"/>
              </w:rPr>
              <w:t>El Contratista deberá</w:t>
            </w:r>
            <w:r w:rsidRPr="00A81A03">
              <w:rPr>
                <w:lang w:val="es-ES"/>
              </w:rPr>
              <w:t xml:space="preserve"> </w:t>
            </w:r>
            <w:r w:rsidRPr="00105810">
              <w:rPr>
                <w:lang w:val="es-ES"/>
              </w:rPr>
              <w:t>tomar todas las precauciones razonables, incluyendo cercar el área o el sitio del hallazgo, para evitar más perturbaciones y evitar que el Personal del Contratista y Subcontratista u otras personas eliminen o dañen cualquiera de estos hallazgos;</w:t>
            </w:r>
          </w:p>
          <w:p w:rsidR="00226F37" w:rsidRPr="00A81A03" w:rsidRDefault="00105810" w:rsidP="00105810">
            <w:pPr>
              <w:spacing w:after="200"/>
              <w:ind w:left="576" w:firstLine="45"/>
              <w:rPr>
                <w:lang w:val="es-ES"/>
              </w:rPr>
            </w:pPr>
            <w:r w:rsidRPr="00A81A03">
              <w:rPr>
                <w:lang w:val="es-ES"/>
              </w:rPr>
              <w:t>T</w:t>
            </w:r>
            <w:r w:rsidRPr="00105810">
              <w:rPr>
                <w:lang w:val="es-ES"/>
              </w:rPr>
              <w:t xml:space="preserve">an pronto como sea posible después del descubrimiento de dicho hallazgo, </w:t>
            </w:r>
            <w:r w:rsidRPr="00A81A03">
              <w:rPr>
                <w:lang w:val="es-ES"/>
              </w:rPr>
              <w:t xml:space="preserve">el </w:t>
            </w:r>
            <w:r w:rsidR="00A81A03" w:rsidRPr="00A81A03">
              <w:rPr>
                <w:lang w:val="es-ES"/>
              </w:rPr>
              <w:t>Contratista</w:t>
            </w:r>
            <w:r w:rsidRPr="00A81A03">
              <w:rPr>
                <w:lang w:val="es-ES"/>
              </w:rPr>
              <w:t xml:space="preserve"> deberá notificar al </w:t>
            </w:r>
            <w:r w:rsidRPr="00105810">
              <w:rPr>
                <w:lang w:val="es-ES"/>
              </w:rPr>
              <w:t xml:space="preserve">Gerente de Proyecto, para </w:t>
            </w:r>
            <w:r w:rsidRPr="00A81A03">
              <w:rPr>
                <w:lang w:val="es-ES"/>
              </w:rPr>
              <w:t>dar al Gerente de Proyecto</w:t>
            </w:r>
            <w:r w:rsidRPr="00105810">
              <w:rPr>
                <w:lang w:val="es-ES"/>
              </w:rPr>
              <w:t xml:space="preserve"> la oportunidad de inspeccionar y / o investigar el hallazgo rápidamente antes de que sea perturbado y emitir instrucciones para tratar con ellos</w:t>
            </w:r>
            <w:r w:rsidRPr="00A81A03">
              <w:rPr>
                <w:lang w:val="es-ES"/>
              </w:rPr>
              <w:t>.</w:t>
            </w:r>
          </w:p>
        </w:tc>
      </w:tr>
      <w:tr w:rsidR="00226F37" w:rsidRPr="00A81A03" w:rsidTr="00226F37">
        <w:tc>
          <w:tcPr>
            <w:tcW w:w="2358" w:type="dxa"/>
          </w:tcPr>
          <w:p w:rsidR="00226F37" w:rsidRPr="00A81A03" w:rsidRDefault="00226F37" w:rsidP="002C5C55">
            <w:pPr>
              <w:pStyle w:val="S7Header2"/>
              <w:rPr>
                <w:lang w:val="es-ES"/>
              </w:rPr>
            </w:pPr>
            <w:bookmarkStart w:id="805" w:name="_Toc347824654"/>
            <w:bookmarkStart w:id="806" w:name="_Toc233983744"/>
            <w:r w:rsidRPr="00A81A03">
              <w:rPr>
                <w:lang w:val="es-ES"/>
              </w:rPr>
              <w:t>23.</w:t>
            </w:r>
            <w:r w:rsidRPr="00A81A03">
              <w:rPr>
                <w:lang w:val="es-ES"/>
              </w:rPr>
              <w:tab/>
              <w:t xml:space="preserve">Pruebas e </w:t>
            </w:r>
            <w:r w:rsidR="002C5C55" w:rsidRPr="00A81A03">
              <w:rPr>
                <w:lang w:val="es-ES"/>
              </w:rPr>
              <w:t>I</w:t>
            </w:r>
            <w:r w:rsidRPr="00A81A03">
              <w:rPr>
                <w:lang w:val="es-ES"/>
              </w:rPr>
              <w:t>nspecciones</w:t>
            </w:r>
            <w:bookmarkEnd w:id="805"/>
            <w:bookmarkEnd w:id="806"/>
          </w:p>
        </w:tc>
        <w:tc>
          <w:tcPr>
            <w:tcW w:w="6786" w:type="dxa"/>
          </w:tcPr>
          <w:p w:rsidR="00226F37" w:rsidRPr="00A81A03" w:rsidRDefault="00226F37" w:rsidP="00226F37">
            <w:pPr>
              <w:spacing w:after="200"/>
              <w:ind w:left="576" w:hanging="576"/>
              <w:rPr>
                <w:lang w:val="es-ES"/>
              </w:rPr>
            </w:pPr>
            <w:r w:rsidRPr="00A81A03">
              <w:rPr>
                <w:lang w:val="es-ES"/>
              </w:rPr>
              <w:t>23.1</w:t>
            </w:r>
            <w:r w:rsidRPr="00A81A03">
              <w:rPr>
                <w:lang w:val="es-ES"/>
              </w:rPr>
              <w:tab/>
              <w:t xml:space="preserve">El Contratista, a su propia costa, llevará a cabo en el lugar de fabricación y/o en el </w:t>
            </w:r>
            <w:r w:rsidR="00A21A45" w:rsidRPr="00A81A03">
              <w:rPr>
                <w:lang w:val="es-ES"/>
              </w:rPr>
              <w:t>sitio</w:t>
            </w:r>
            <w:r w:rsidRPr="00A81A03">
              <w:rPr>
                <w:lang w:val="es-ES"/>
              </w:rPr>
              <w:t xml:space="preserve"> de las instalaciones todas las pruebas y/o inspecciones de la planta y de cualquier parte de las instalaciones que se especifiquen en el Contrato.</w:t>
            </w:r>
          </w:p>
          <w:p w:rsidR="00226F37" w:rsidRPr="00A81A03" w:rsidRDefault="00226F37" w:rsidP="00226F37">
            <w:pPr>
              <w:spacing w:after="200"/>
              <w:ind w:left="576" w:hanging="576"/>
              <w:rPr>
                <w:lang w:val="es-ES"/>
              </w:rPr>
            </w:pPr>
            <w:r w:rsidRPr="00A81A03">
              <w:rPr>
                <w:lang w:val="es-ES"/>
              </w:rPr>
              <w:t>23.2</w:t>
            </w:r>
            <w:r w:rsidRPr="00A81A03">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rsidR="00226F37" w:rsidRPr="00A81A03" w:rsidRDefault="00226F37" w:rsidP="00226F37">
            <w:pPr>
              <w:spacing w:after="200"/>
              <w:ind w:left="576" w:hanging="576"/>
              <w:rPr>
                <w:lang w:val="es-ES"/>
              </w:rPr>
            </w:pPr>
            <w:r w:rsidRPr="00A81A03">
              <w:rPr>
                <w:lang w:val="es-ES"/>
              </w:rPr>
              <w:t>23.3</w:t>
            </w:r>
            <w:r w:rsidRPr="00A81A03">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 consentimientos necesarios para permitir que el Contratante y el Gerente de Proyecto (o sus representantes designados) asistan a tales pruebas y/o inspecciones.</w:t>
            </w:r>
          </w:p>
          <w:p w:rsidR="00226F37" w:rsidRPr="00A81A03" w:rsidRDefault="00226F37" w:rsidP="00226F37">
            <w:pPr>
              <w:spacing w:after="200"/>
              <w:ind w:left="576" w:hanging="576"/>
              <w:rPr>
                <w:lang w:val="es-ES"/>
              </w:rPr>
            </w:pPr>
            <w:r w:rsidRPr="00A81A03">
              <w:rPr>
                <w:lang w:val="es-ES"/>
              </w:rPr>
              <w:t>23.4</w:t>
            </w:r>
            <w:r w:rsidRPr="00A81A03">
              <w:rPr>
                <w:lang w:val="es-ES"/>
              </w:rPr>
              <w:tab/>
              <w:t>El Contratista proporcionará al Gerente de Proyecto un informe certificado de los resultados de esas pruebas y/o inspecciones.</w:t>
            </w:r>
          </w:p>
          <w:p w:rsidR="00226F37" w:rsidRPr="00A81A03" w:rsidRDefault="00226F37" w:rsidP="00226F37">
            <w:pPr>
              <w:spacing w:after="200"/>
              <w:ind w:left="576" w:hanging="576"/>
              <w:rPr>
                <w:lang w:val="es-ES"/>
              </w:rPr>
            </w:pPr>
            <w:r w:rsidRPr="00A81A03">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rsidR="00226F37" w:rsidRPr="00A81A03" w:rsidRDefault="00226F37" w:rsidP="00226F37">
            <w:pPr>
              <w:spacing w:after="200"/>
              <w:ind w:left="576" w:hanging="576"/>
              <w:rPr>
                <w:lang w:val="es-ES"/>
              </w:rPr>
            </w:pPr>
            <w:r w:rsidRPr="00A81A03">
              <w:rPr>
                <w:lang w:val="es-ES"/>
              </w:rPr>
              <w:t>23.5</w:t>
            </w:r>
            <w:r w:rsidRPr="00A81A03">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rsidR="00226F37" w:rsidRPr="00A81A03" w:rsidRDefault="00226F37" w:rsidP="00226F37">
            <w:pPr>
              <w:spacing w:after="200"/>
              <w:ind w:left="576" w:hanging="576"/>
              <w:rPr>
                <w:lang w:val="es-ES"/>
              </w:rPr>
            </w:pPr>
            <w:r w:rsidRPr="00A81A03">
              <w:rPr>
                <w:lang w:val="es-ES"/>
              </w:rPr>
              <w:t>23.6</w:t>
            </w:r>
            <w:r w:rsidRPr="00A81A03">
              <w:rPr>
                <w:lang w:val="es-ES"/>
              </w:rPr>
              <w:tab/>
              <w:t xml:space="preserve">Si un elemento de planta o cualquier parte de las instalaciones no superan alguna prueba y/o inspección, el Contratista podrá rectificar o sustituir ese elemento de planta o esa parte de las instalaciones y repetirá la prueba y/o inspección tras efectuar la notificación prevista en la </w:t>
            </w:r>
            <w:r w:rsidR="00A553E0" w:rsidRPr="00A81A03">
              <w:rPr>
                <w:lang w:val="es-ES"/>
              </w:rPr>
              <w:t>Subcláusula</w:t>
            </w:r>
            <w:r w:rsidRPr="00A81A03">
              <w:rPr>
                <w:lang w:val="es-ES"/>
              </w:rPr>
              <w:t xml:space="preserve"> 23.3 de las </w:t>
            </w:r>
            <w:r w:rsidR="00C47062" w:rsidRPr="00A81A03">
              <w:rPr>
                <w:lang w:val="es-ES"/>
              </w:rPr>
              <w:t>CGC</w:t>
            </w:r>
            <w:r w:rsidRPr="00A81A03">
              <w:rPr>
                <w:lang w:val="es-ES"/>
              </w:rPr>
              <w:t>.</w:t>
            </w:r>
          </w:p>
          <w:p w:rsidR="00226F37" w:rsidRPr="00A81A03" w:rsidRDefault="00226F37" w:rsidP="00226F37">
            <w:pPr>
              <w:spacing w:after="200"/>
              <w:ind w:left="576" w:hanging="576"/>
              <w:rPr>
                <w:lang w:val="es-ES"/>
              </w:rPr>
            </w:pPr>
            <w:r w:rsidRPr="00A81A03">
              <w:rPr>
                <w:lang w:val="es-ES"/>
              </w:rPr>
              <w:t>23.7</w:t>
            </w:r>
            <w:r w:rsidRPr="00A81A03">
              <w:rPr>
                <w:lang w:val="es-ES"/>
              </w:rPr>
              <w:tab/>
              <w:t xml:space="preserve">En caso de que surja entre las Partes una controversia o diferencia de opinión en relación con la prueba y/o la inspección de la planta o de parte de las instalaciones, o como resultado de ella, que las Partes no puedan resolver dentro de un plazo razonable, dicha controversia o diferencia de opinión podrá remitirse a un Comité de Resolución de Controversias para que éste adopte una decisión de conformidad con la </w:t>
            </w:r>
            <w:r w:rsidR="00A553E0" w:rsidRPr="00A81A03">
              <w:rPr>
                <w:lang w:val="es-ES"/>
              </w:rPr>
              <w:t>Subcláusula</w:t>
            </w:r>
            <w:r w:rsidRPr="00A81A03">
              <w:rPr>
                <w:lang w:val="es-ES"/>
              </w:rPr>
              <w:t xml:space="preserve"> 6.1 de las </w:t>
            </w:r>
            <w:r w:rsidR="00C47062" w:rsidRPr="00A81A03">
              <w:rPr>
                <w:lang w:val="es-ES"/>
              </w:rPr>
              <w:t>CGC</w:t>
            </w:r>
            <w:r w:rsidRPr="00A81A03">
              <w:rPr>
                <w:lang w:val="es-ES"/>
              </w:rPr>
              <w:t>.</w:t>
            </w:r>
          </w:p>
          <w:p w:rsidR="00226F37" w:rsidRPr="00A81A03" w:rsidRDefault="00226F37" w:rsidP="00226F37">
            <w:pPr>
              <w:spacing w:after="200"/>
              <w:ind w:left="576" w:hanging="576"/>
              <w:rPr>
                <w:lang w:val="es-ES"/>
              </w:rPr>
            </w:pPr>
            <w:r w:rsidRPr="00A81A03">
              <w:rPr>
                <w:lang w:val="es-ES"/>
              </w:rPr>
              <w:t>23.8</w:t>
            </w:r>
            <w:r w:rsidRPr="00A81A03">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105810" w:rsidRPr="00A81A03">
              <w:rPr>
                <w:lang w:val="es-ES"/>
              </w:rPr>
              <w:t xml:space="preserve"> Sin perjuicio de lo dispuesto en la Subcláusula 9.7 de las CGC, según las instrucciones del Gerente de Proyecto,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Gerente de Proyecto.</w:t>
            </w:r>
          </w:p>
          <w:p w:rsidR="00226F37" w:rsidRPr="00A81A03" w:rsidRDefault="00226F37" w:rsidP="00226F37">
            <w:pPr>
              <w:spacing w:after="200"/>
              <w:ind w:left="576" w:hanging="576"/>
              <w:rPr>
                <w:lang w:val="es-ES"/>
              </w:rPr>
            </w:pPr>
            <w:r w:rsidRPr="00A81A03">
              <w:rPr>
                <w:lang w:val="es-ES"/>
              </w:rPr>
              <w:t>23.9</w:t>
            </w:r>
            <w:r w:rsidRPr="00A81A03">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23.4 de las </w:t>
            </w:r>
            <w:r w:rsidR="00C47062" w:rsidRPr="00A81A03">
              <w:rPr>
                <w:lang w:val="es-ES"/>
              </w:rPr>
              <w:t>CGC</w:t>
            </w:r>
            <w:r w:rsidRPr="00A81A03">
              <w:rPr>
                <w:lang w:val="es-ES"/>
              </w:rPr>
              <w:t xml:space="preserve"> eximirán al Contratista de ninguna de las restantes responsabilidades contraídas por éste en virtud del Contrato.</w:t>
            </w:r>
          </w:p>
          <w:p w:rsidR="00226F37" w:rsidRPr="00A81A03" w:rsidRDefault="00226F37" w:rsidP="00226F37">
            <w:pPr>
              <w:spacing w:after="200"/>
              <w:ind w:left="576" w:hanging="576"/>
              <w:rPr>
                <w:lang w:val="es-ES"/>
              </w:rPr>
            </w:pPr>
            <w:r w:rsidRPr="00A81A03">
              <w:rPr>
                <w:lang w:val="es-ES"/>
              </w:rPr>
              <w:t>23.10</w:t>
            </w:r>
            <w:r w:rsidRPr="00A81A03">
              <w:rPr>
                <w:lang w:val="es-ES"/>
              </w:rPr>
              <w:tab/>
              <w:t xml:space="preserve">En el </w:t>
            </w:r>
            <w:r w:rsidR="00A21A45" w:rsidRPr="00A81A03">
              <w:rPr>
                <w:lang w:val="es-ES"/>
              </w:rPr>
              <w:t>sitio</w:t>
            </w:r>
            <w:r w:rsidRPr="00A81A03">
              <w:rPr>
                <w:lang w:val="es-ES"/>
              </w:rPr>
              <w:t xml:space="preserve"> de las instalaciones no podrá cubrirse ninguna parte de las instalaciones ni de los cimientos sin que el Contratista haya realizado una prueba y/o inspección requerida </w:t>
            </w:r>
            <w:r w:rsidR="0059349B" w:rsidRPr="00A81A03">
              <w:rPr>
                <w:lang w:val="es-ES"/>
              </w:rPr>
              <w:t>en virtud</w:t>
            </w:r>
            <w:r w:rsidR="008E5031" w:rsidRPr="00A81A03">
              <w:rPr>
                <w:lang w:val="es-ES"/>
              </w:rPr>
              <w:t xml:space="preserve"> </w:t>
            </w:r>
            <w:r w:rsidR="0059349B" w:rsidRPr="00A81A03">
              <w:rPr>
                <w:lang w:val="es-ES"/>
              </w:rPr>
              <w:t>del</w:t>
            </w:r>
            <w:r w:rsidRPr="00A81A03">
              <w:rPr>
                <w:lang w:val="es-ES"/>
              </w:rPr>
              <w:t xml:space="preserve"> Contrato. El Contratista notificará con antelación razonable al Gerente de Proyecto cuando esas partes de las instalaciones o de los cimientos estén listas o casi listas para la prueba y/o inspección; tal prueba y/o inspección y su notificación estarán sujetas a los requisitos del Contrato.</w:t>
            </w:r>
          </w:p>
          <w:p w:rsidR="00226F37" w:rsidRPr="00A81A03" w:rsidRDefault="00226F37" w:rsidP="00226F37">
            <w:pPr>
              <w:spacing w:after="200"/>
              <w:ind w:left="576" w:hanging="576"/>
              <w:rPr>
                <w:lang w:val="es-ES"/>
              </w:rPr>
            </w:pPr>
            <w:r w:rsidRPr="00A81A03">
              <w:rPr>
                <w:lang w:val="es-ES"/>
              </w:rPr>
              <w:t>23.11</w:t>
            </w:r>
            <w:r w:rsidRPr="00A81A03">
              <w:rPr>
                <w:lang w:val="es-ES"/>
              </w:rPr>
              <w:tab/>
              <w:t xml:space="preserve">El Contratista descubrirá cualquier parte de las instalaciones o de los cimientos, o practicará las aperturas en ellos que pueda requerir ocasionalmente el Gerente de Proyecto en el </w:t>
            </w:r>
            <w:r w:rsidR="00A21A45" w:rsidRPr="00A81A03">
              <w:rPr>
                <w:lang w:val="es-ES"/>
              </w:rPr>
              <w:t>sitio</w:t>
            </w:r>
            <w:r w:rsidRPr="00A81A03">
              <w:rPr>
                <w:lang w:val="es-ES"/>
              </w:rPr>
              <w:t xml:space="preserve"> de las instalaciones, y volverá a colocar y dejar en buenas condiciones esa parte o partes.</w:t>
            </w:r>
          </w:p>
          <w:p w:rsidR="00226F37" w:rsidRPr="00A81A03" w:rsidRDefault="00226F37" w:rsidP="00AF40DA">
            <w:pPr>
              <w:spacing w:after="200"/>
              <w:ind w:left="576" w:hanging="576"/>
              <w:rPr>
                <w:lang w:val="es-ES"/>
              </w:rPr>
            </w:pPr>
            <w:r w:rsidRPr="00A81A03">
              <w:rPr>
                <w:lang w:val="es-ES"/>
              </w:rPr>
              <w:tab/>
              <w:t xml:space="preserve">Si alguna parte de las instalaciones o de los cimientos ha sido cubierta en el </w:t>
            </w:r>
            <w:r w:rsidR="00A21A45" w:rsidRPr="00A81A03">
              <w:rPr>
                <w:lang w:val="es-ES"/>
              </w:rPr>
              <w:t>sitio</w:t>
            </w:r>
            <w:r w:rsidRPr="00A81A03">
              <w:rPr>
                <w:lang w:val="es-ES"/>
              </w:rPr>
              <w:t xml:space="preserve"> de las instalaciones después de cumplido el requisito contenido en la </w:t>
            </w:r>
            <w:r w:rsidR="00A553E0" w:rsidRPr="00A81A03">
              <w:rPr>
                <w:lang w:val="es-ES"/>
              </w:rPr>
              <w:t>Subcláusula</w:t>
            </w:r>
            <w:r w:rsidRPr="00A81A03">
              <w:rPr>
                <w:lang w:val="es-ES"/>
              </w:rPr>
              <w:t xml:space="preserve"> 23.10 de las </w:t>
            </w:r>
            <w:r w:rsidR="00C47062" w:rsidRPr="00A81A03">
              <w:rPr>
                <w:lang w:val="es-ES"/>
              </w:rPr>
              <w:t>CGC</w:t>
            </w:r>
            <w:r w:rsidRPr="00A81A03">
              <w:rPr>
                <w:lang w:val="es-ES"/>
              </w:rPr>
              <w:t xml:space="preserve">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A81A03">
              <w:rPr>
                <w:lang w:val="es-ES"/>
              </w:rPr>
              <w:t>en virtud del</w:t>
            </w:r>
            <w:r w:rsidRPr="00A81A03">
              <w:rPr>
                <w:lang w:val="es-ES"/>
              </w:rPr>
              <w:t xml:space="preserve"> Contrato.</w:t>
            </w:r>
          </w:p>
        </w:tc>
      </w:tr>
      <w:tr w:rsidR="00226F37" w:rsidRPr="00A81A03" w:rsidTr="00226F37">
        <w:tc>
          <w:tcPr>
            <w:tcW w:w="2358" w:type="dxa"/>
          </w:tcPr>
          <w:p w:rsidR="00226F37" w:rsidRPr="00A81A03" w:rsidRDefault="00226F37" w:rsidP="00226F37">
            <w:pPr>
              <w:pStyle w:val="S7Header2"/>
              <w:rPr>
                <w:lang w:val="es-ES"/>
              </w:rPr>
            </w:pPr>
            <w:bookmarkStart w:id="807" w:name="_Toc347824655"/>
            <w:bookmarkStart w:id="808" w:name="_Toc233983745"/>
            <w:r w:rsidRPr="00A81A03">
              <w:rPr>
                <w:lang w:val="es-ES"/>
              </w:rPr>
              <w:t>24.</w:t>
            </w:r>
            <w:r w:rsidRPr="00A81A03">
              <w:rPr>
                <w:lang w:val="es-ES"/>
              </w:rPr>
              <w:tab/>
              <w:t xml:space="preserve">Terminación de las </w:t>
            </w:r>
            <w:r w:rsidR="00D2572A" w:rsidRPr="00A81A03">
              <w:rPr>
                <w:lang w:val="es-ES"/>
              </w:rPr>
              <w:t>I</w:t>
            </w:r>
            <w:r w:rsidRPr="00A81A03">
              <w:rPr>
                <w:lang w:val="es-ES"/>
              </w:rPr>
              <w:t>nstalaciones</w:t>
            </w:r>
            <w:bookmarkEnd w:id="807"/>
            <w:bookmarkEnd w:id="808"/>
          </w:p>
        </w:tc>
        <w:tc>
          <w:tcPr>
            <w:tcW w:w="6786" w:type="dxa"/>
          </w:tcPr>
          <w:p w:rsidR="00226F37" w:rsidRPr="00A81A03" w:rsidRDefault="00226F37" w:rsidP="00226F37">
            <w:pPr>
              <w:spacing w:after="200"/>
              <w:ind w:left="576" w:hanging="576"/>
              <w:rPr>
                <w:lang w:val="es-ES"/>
              </w:rPr>
            </w:pPr>
            <w:r w:rsidRPr="00A81A03">
              <w:rPr>
                <w:lang w:val="es-ES"/>
              </w:rPr>
              <w:t>24.1</w:t>
            </w:r>
            <w:r w:rsidRPr="00A81A03">
              <w:rPr>
                <w:lang w:val="es-ES"/>
              </w:rPr>
              <w:tab/>
              <w:t>El Contratista notificará por escrito al Contratante tan pronto como las instalaciones o cualquier parte de ellas, en opinión del Contratista, hayan quedado finalizadas en términos operacionales y estructurales y estén en condición general satisfactoria conforme se estipula en los Requisitos del Contratante, con exclusión de detalles menores que no afecten sustancialmente al funcionamiento o a la seguridad de las instalaciones.</w:t>
            </w:r>
          </w:p>
          <w:p w:rsidR="00226F37" w:rsidRPr="00A81A03" w:rsidRDefault="00226F37" w:rsidP="00226F37">
            <w:pPr>
              <w:spacing w:after="200"/>
              <w:ind w:left="576" w:hanging="576"/>
              <w:rPr>
                <w:lang w:val="es-ES"/>
              </w:rPr>
            </w:pPr>
            <w:r w:rsidRPr="00A81A03">
              <w:rPr>
                <w:lang w:val="es-ES"/>
              </w:rPr>
              <w:t>24.2</w:t>
            </w:r>
            <w:r w:rsidRPr="00A81A03">
              <w:rPr>
                <w:lang w:val="es-ES"/>
              </w:rPr>
              <w:tab/>
              <w:t xml:space="preserve">En el término de los siete (7) días siguientes al recibo de la notificación del Contratista </w:t>
            </w:r>
            <w:r w:rsidR="00215DB2" w:rsidRPr="00A81A03">
              <w:rPr>
                <w:lang w:val="es-ES"/>
              </w:rPr>
              <w:t>conforme</w:t>
            </w:r>
            <w:r w:rsidR="008E5031" w:rsidRPr="00A81A03">
              <w:rPr>
                <w:lang w:val="es-ES"/>
              </w:rPr>
              <w:t xml:space="preserve"> </w:t>
            </w:r>
            <w:r w:rsidRPr="00A81A03">
              <w:rPr>
                <w:lang w:val="es-ES"/>
              </w:rPr>
              <w:t xml:space="preserve">a la </w:t>
            </w:r>
            <w:r w:rsidR="00A553E0" w:rsidRPr="00A81A03">
              <w:rPr>
                <w:lang w:val="es-ES"/>
              </w:rPr>
              <w:t>Subcláusula</w:t>
            </w:r>
            <w:r w:rsidRPr="00A81A03">
              <w:rPr>
                <w:lang w:val="es-ES"/>
              </w:rPr>
              <w:t xml:space="preserve"> 24.1 precedente, el Contratante proporcionará el personal de operaciones y mantenimiento que se especifica en el apéndice del </w:t>
            </w:r>
            <w:r w:rsidR="00BD22D6" w:rsidRPr="00A81A03">
              <w:rPr>
                <w:lang w:val="es-ES"/>
              </w:rPr>
              <w:t>Convenio del Contrato</w:t>
            </w:r>
            <w:r w:rsidRPr="00A81A03">
              <w:rPr>
                <w:lang w:val="es-ES"/>
              </w:rPr>
              <w:t xml:space="preserve"> titulado “Detalle de Obras y Suministros que Proveerá el Contratante” para efectuar las inspecciones y ensayos previos a la puesta en servicio de las instalaciones o de cualquier parte de ellas.</w:t>
            </w:r>
          </w:p>
          <w:p w:rsidR="00226F37" w:rsidRPr="00A81A03" w:rsidRDefault="00226F37" w:rsidP="00226F37">
            <w:pPr>
              <w:spacing w:after="200"/>
              <w:ind w:left="576" w:hanging="576"/>
              <w:rPr>
                <w:lang w:val="es-ES"/>
              </w:rPr>
            </w:pPr>
            <w:r w:rsidRPr="00A81A03">
              <w:rPr>
                <w:lang w:val="es-ES"/>
              </w:rPr>
              <w:tab/>
              <w:t xml:space="preserve">De conformidad con el apéndice del </w:t>
            </w:r>
            <w:r w:rsidR="00BD22D6" w:rsidRPr="00A81A03">
              <w:rPr>
                <w:lang w:val="es-ES"/>
              </w:rPr>
              <w:t>Convenio del Contrato</w:t>
            </w:r>
            <w:r w:rsidRPr="00A81A03">
              <w:rPr>
                <w:lang w:val="es-ES"/>
              </w:rPr>
              <w:t xml:space="preserve">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rsidR="00226F37" w:rsidRPr="00A81A03" w:rsidRDefault="00226F37" w:rsidP="00226F37">
            <w:pPr>
              <w:spacing w:after="200"/>
              <w:ind w:left="576" w:hanging="576"/>
              <w:rPr>
                <w:lang w:val="es-ES"/>
              </w:rPr>
            </w:pPr>
            <w:r w:rsidRPr="00A81A03">
              <w:rPr>
                <w:lang w:val="es-ES"/>
              </w:rPr>
              <w:t>24.3</w:t>
            </w:r>
            <w:r w:rsidRPr="00A81A03">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A81A03">
              <w:rPr>
                <w:lang w:val="es-ES"/>
              </w:rPr>
              <w:t>conforme</w:t>
            </w:r>
            <w:r w:rsidR="008E5031" w:rsidRPr="00A81A03">
              <w:rPr>
                <w:lang w:val="es-ES"/>
              </w:rPr>
              <w:t xml:space="preserve"> </w:t>
            </w:r>
            <w:r w:rsidRPr="00A81A03">
              <w:rPr>
                <w:lang w:val="es-ES"/>
              </w:rPr>
              <w:t xml:space="preserve">a la </w:t>
            </w:r>
            <w:r w:rsidR="00A553E0" w:rsidRPr="00A81A03">
              <w:rPr>
                <w:lang w:val="es-ES"/>
              </w:rPr>
              <w:t>Subcláusula</w:t>
            </w:r>
            <w:r w:rsidRPr="00A81A03">
              <w:rPr>
                <w:lang w:val="es-ES"/>
              </w:rPr>
              <w:t xml:space="preserve"> 24.2 precedente, el Contratista iniciará las inspecciones y ensayos previos a la puesta en servicio de las instalaciones o la parte pertinente de ellas en preparación para su puesta en servicio, con sujeción a la </w:t>
            </w:r>
            <w:r w:rsidR="00A553E0" w:rsidRPr="00A81A03">
              <w:rPr>
                <w:lang w:val="es-ES"/>
              </w:rPr>
              <w:t>Subcláusula</w:t>
            </w:r>
            <w:r w:rsidRPr="00A81A03">
              <w:rPr>
                <w:lang w:val="es-ES"/>
              </w:rPr>
              <w:t xml:space="preserve"> 25.5 de las </w:t>
            </w:r>
            <w:r w:rsidR="00C47062" w:rsidRPr="00A81A03">
              <w:rPr>
                <w:lang w:val="es-ES"/>
              </w:rPr>
              <w:t>CGC</w:t>
            </w:r>
            <w:r w:rsidRPr="00A81A03">
              <w:rPr>
                <w:lang w:val="es-ES"/>
              </w:rPr>
              <w:t>.</w:t>
            </w:r>
          </w:p>
          <w:p w:rsidR="00226F37" w:rsidRPr="00A81A03" w:rsidRDefault="00226F37" w:rsidP="00226F37">
            <w:pPr>
              <w:spacing w:after="200"/>
              <w:ind w:left="576" w:hanging="576"/>
              <w:rPr>
                <w:lang w:val="es-ES"/>
              </w:rPr>
            </w:pPr>
            <w:r w:rsidRPr="00A81A03">
              <w:rPr>
                <w:lang w:val="es-ES"/>
              </w:rPr>
              <w:t>24.4</w:t>
            </w:r>
            <w:r w:rsidRPr="00A81A03">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rsidR="00226F37" w:rsidRPr="00A81A03" w:rsidRDefault="00226F37" w:rsidP="00226F37">
            <w:pPr>
              <w:spacing w:after="200"/>
              <w:ind w:left="576" w:hanging="576"/>
              <w:rPr>
                <w:lang w:val="es-ES"/>
              </w:rPr>
            </w:pPr>
            <w:r w:rsidRPr="00A81A03">
              <w:rPr>
                <w:lang w:val="es-ES"/>
              </w:rPr>
              <w:t>24.5</w:t>
            </w:r>
            <w:r w:rsidRPr="00A81A03">
              <w:rPr>
                <w:lang w:val="es-ES"/>
              </w:rPr>
              <w:tab/>
              <w:t xml:space="preserve">En el término de los catorce (14) días siguientes al recibo de la notificación del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24.4 precedente, el Gerente de Proyecto emitirá un certificado de terminación de las instalaciones en la forma que se especifica en los Requisitos del Contratante (Formularios y Procedimientos), en el que se indicará que las instalaciones o una parte de ellas han quedado terminadas en la fecha de la notificación del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24.4 precedente, o informará por escrito al Contratista de cualquier defecto y/o deficiencia.</w:t>
            </w:r>
          </w:p>
          <w:p w:rsidR="00226F37" w:rsidRPr="00A81A03" w:rsidRDefault="00226F37" w:rsidP="00226F37">
            <w:pPr>
              <w:spacing w:after="200"/>
              <w:ind w:left="576" w:hanging="576"/>
              <w:rPr>
                <w:lang w:val="es-ES"/>
              </w:rPr>
            </w:pPr>
            <w:r w:rsidRPr="00A81A03">
              <w:rPr>
                <w:lang w:val="es-ES"/>
              </w:rPr>
              <w:tab/>
              <w:t xml:space="preserve">Si el Gerente de Proyecto notifica al Contratista cualquier defecto y/o deficiencia, el Contratista corregirá tales defectos y/o deficiencias y repetirá el procedimiento que se describe en la </w:t>
            </w:r>
            <w:r w:rsidR="00A553E0" w:rsidRPr="00A81A03">
              <w:rPr>
                <w:lang w:val="es-ES"/>
              </w:rPr>
              <w:t>Subcláusula</w:t>
            </w:r>
            <w:r w:rsidRPr="00A81A03">
              <w:rPr>
                <w:lang w:val="es-ES"/>
              </w:rPr>
              <w:t xml:space="preserve"> 24.4 precedente.</w:t>
            </w:r>
          </w:p>
          <w:p w:rsidR="00226F37" w:rsidRPr="00A81A03" w:rsidRDefault="00226F37" w:rsidP="00226F37">
            <w:pPr>
              <w:spacing w:after="240"/>
              <w:ind w:left="576" w:hanging="576"/>
              <w:rPr>
                <w:lang w:val="es-ES"/>
              </w:rPr>
            </w:pPr>
            <w:r w:rsidRPr="00A81A03">
              <w:rPr>
                <w:lang w:val="es-ES"/>
              </w:rPr>
              <w:tab/>
              <w:t>Si el Gerente de Proyecto conviene en que se ha dado terminación a 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 Contratista.</w:t>
            </w:r>
          </w:p>
          <w:p w:rsidR="00226F37" w:rsidRPr="00A81A03" w:rsidRDefault="00226F37" w:rsidP="00226F37">
            <w:pPr>
              <w:spacing w:after="240"/>
              <w:ind w:left="576" w:hanging="576"/>
              <w:rPr>
                <w:lang w:val="es-ES"/>
              </w:rPr>
            </w:pPr>
            <w:r w:rsidRPr="00A81A03">
              <w:rPr>
                <w:lang w:val="es-ES"/>
              </w:rPr>
              <w:tab/>
              <w:t>Si la terminación de las instalaciones no es satisfactoria para el Gerente de Proyecto, éste notificará por escrito al Contratista cualquier defecto y/o deficiencia dentro de los siete (7) días siguientes al recibo de la notificación reiterada del Contratista, y se repetirá el procedimiento antes descrito.</w:t>
            </w:r>
          </w:p>
          <w:p w:rsidR="00226F37" w:rsidRPr="00A81A03" w:rsidRDefault="00226F37" w:rsidP="00226F37">
            <w:pPr>
              <w:spacing w:after="240"/>
              <w:ind w:left="576" w:hanging="576"/>
              <w:rPr>
                <w:lang w:val="es-ES"/>
              </w:rPr>
            </w:pPr>
            <w:r w:rsidRPr="00A81A03">
              <w:rPr>
                <w:lang w:val="es-ES"/>
              </w:rPr>
              <w:t>24.6</w:t>
            </w:r>
            <w:r w:rsidRPr="00A81A03">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24.4 de las </w:t>
            </w:r>
            <w:r w:rsidR="00C47062" w:rsidRPr="00A81A03">
              <w:rPr>
                <w:lang w:val="es-ES"/>
              </w:rPr>
              <w:t>CGC</w:t>
            </w:r>
            <w:r w:rsidRPr="00A81A03">
              <w:rPr>
                <w:lang w:val="es-ES"/>
              </w:rPr>
              <w:t xml:space="preserve">, o dentro de los siete (7) días siguientes al recibo de la notificación reiterada del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24.5 precedente, o si 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rsidR="00226F37" w:rsidRPr="00A81A03" w:rsidRDefault="00226F37" w:rsidP="00226F37">
            <w:pPr>
              <w:spacing w:after="240"/>
              <w:ind w:left="576" w:hanging="576"/>
              <w:rPr>
                <w:lang w:val="es-ES"/>
              </w:rPr>
            </w:pPr>
            <w:r w:rsidRPr="00A81A03">
              <w:rPr>
                <w:lang w:val="es-ES"/>
              </w:rPr>
              <w:t>24.7</w:t>
            </w:r>
            <w:r w:rsidRPr="00A81A03">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 Contratante completará dichos detalles y deducirá su costo de las sumas adeudadas al Contratista.</w:t>
            </w:r>
          </w:p>
          <w:p w:rsidR="00226F37" w:rsidRPr="00A81A03" w:rsidRDefault="00226F37" w:rsidP="00226F37">
            <w:pPr>
              <w:spacing w:after="240"/>
              <w:ind w:left="576" w:hanging="576"/>
              <w:rPr>
                <w:lang w:val="es-ES"/>
              </w:rPr>
            </w:pPr>
            <w:r w:rsidRPr="00A81A03">
              <w:rPr>
                <w:lang w:val="es-ES"/>
              </w:rPr>
              <w:t>24.8</w:t>
            </w:r>
            <w:r w:rsidRPr="00A81A03">
              <w:rPr>
                <w:lang w:val="es-ES"/>
              </w:rPr>
              <w:tab/>
              <w:t>Tras la terminación de las instalaciones, el Contratante asumirá el cuidado y la custodia de las instalaciones o de la parte pertinente de ellas, al igual que los riesgos de pérdida o daños de éstas, y se hará cargo en adelante de las instalaciones o de la parte pertinente de ellas.</w:t>
            </w:r>
          </w:p>
        </w:tc>
      </w:tr>
      <w:tr w:rsidR="00226F37" w:rsidRPr="00A81A03" w:rsidTr="00226F37">
        <w:tc>
          <w:tcPr>
            <w:tcW w:w="2358" w:type="dxa"/>
          </w:tcPr>
          <w:p w:rsidR="00226F37" w:rsidRPr="00A81A03" w:rsidRDefault="00226F37" w:rsidP="00226F37">
            <w:pPr>
              <w:pStyle w:val="S7Header2"/>
              <w:rPr>
                <w:lang w:val="es-ES"/>
              </w:rPr>
            </w:pPr>
            <w:bookmarkStart w:id="809" w:name="_Toc347824656"/>
            <w:bookmarkStart w:id="810" w:name="_Toc233983746"/>
            <w:r w:rsidRPr="00A81A03">
              <w:rPr>
                <w:lang w:val="es-ES"/>
              </w:rPr>
              <w:t>25.</w:t>
            </w:r>
            <w:r w:rsidRPr="00A81A03">
              <w:rPr>
                <w:sz w:val="20"/>
                <w:lang w:val="es-ES"/>
              </w:rPr>
              <w:t xml:space="preserve"> </w:t>
            </w:r>
            <w:r w:rsidRPr="00A81A03">
              <w:rPr>
                <w:sz w:val="20"/>
                <w:lang w:val="es-ES"/>
              </w:rPr>
              <w:tab/>
            </w:r>
            <w:r w:rsidRPr="00A81A03">
              <w:rPr>
                <w:lang w:val="es-ES"/>
              </w:rPr>
              <w:t xml:space="preserve">Puesta en </w:t>
            </w:r>
            <w:r w:rsidR="00016564" w:rsidRPr="00A81A03">
              <w:rPr>
                <w:lang w:val="es-ES"/>
              </w:rPr>
              <w:t>S</w:t>
            </w:r>
            <w:r w:rsidRPr="00A81A03">
              <w:rPr>
                <w:lang w:val="es-ES"/>
              </w:rPr>
              <w:t xml:space="preserve">ervicio y </w:t>
            </w:r>
            <w:r w:rsidR="00016564" w:rsidRPr="00A81A03">
              <w:rPr>
                <w:lang w:val="es-ES"/>
              </w:rPr>
              <w:t>A</w:t>
            </w:r>
            <w:r w:rsidRPr="00A81A03">
              <w:rPr>
                <w:lang w:val="es-ES"/>
              </w:rPr>
              <w:t>ceptación</w:t>
            </w:r>
            <w:bookmarkEnd w:id="809"/>
            <w:r w:rsidRPr="00A81A03">
              <w:rPr>
                <w:lang w:val="es-ES"/>
              </w:rPr>
              <w:t xml:space="preserve"> </w:t>
            </w:r>
            <w:r w:rsidR="00016564" w:rsidRPr="00A81A03">
              <w:rPr>
                <w:lang w:val="es-ES"/>
              </w:rPr>
              <w:t>O</w:t>
            </w:r>
            <w:r w:rsidRPr="00A81A03">
              <w:rPr>
                <w:lang w:val="es-ES"/>
              </w:rPr>
              <w:t>perativa</w:t>
            </w:r>
            <w:bookmarkEnd w:id="810"/>
          </w:p>
        </w:tc>
        <w:tc>
          <w:tcPr>
            <w:tcW w:w="6786" w:type="dxa"/>
          </w:tcPr>
          <w:p w:rsidR="00226F37" w:rsidRPr="00A81A03" w:rsidRDefault="00226F37" w:rsidP="00226F37">
            <w:pPr>
              <w:spacing w:after="200"/>
              <w:ind w:left="576" w:hanging="576"/>
              <w:rPr>
                <w:lang w:val="es-ES"/>
              </w:rPr>
            </w:pPr>
            <w:r w:rsidRPr="00A81A03">
              <w:rPr>
                <w:lang w:val="es-ES"/>
              </w:rPr>
              <w:t>25.1</w:t>
            </w:r>
            <w:r w:rsidRPr="00A81A03">
              <w:rPr>
                <w:lang w:val="es-ES"/>
              </w:rPr>
              <w:tab/>
            </w:r>
            <w:r w:rsidRPr="00A81A03">
              <w:rPr>
                <w:u w:val="single"/>
                <w:lang w:val="es-ES"/>
              </w:rPr>
              <w:t xml:space="preserve">Puesta en </w:t>
            </w:r>
            <w:r w:rsidR="001B50F5" w:rsidRPr="00A81A03">
              <w:rPr>
                <w:u w:val="single"/>
                <w:lang w:val="es-ES"/>
              </w:rPr>
              <w:t>S</w:t>
            </w:r>
            <w:r w:rsidRPr="00A81A03">
              <w:rPr>
                <w:u w:val="single"/>
                <w:lang w:val="es-ES"/>
              </w:rPr>
              <w:t>ervicio</w:t>
            </w:r>
          </w:p>
          <w:p w:rsidR="00226F37" w:rsidRPr="00A81A03" w:rsidRDefault="00226F37" w:rsidP="00226F37">
            <w:pPr>
              <w:spacing w:after="200"/>
              <w:ind w:left="1260" w:hanging="684"/>
              <w:rPr>
                <w:lang w:val="es-ES"/>
              </w:rPr>
            </w:pPr>
            <w:r w:rsidRPr="00A81A03">
              <w:rPr>
                <w:lang w:val="es-ES"/>
              </w:rPr>
              <w:t>25.1.1</w:t>
            </w:r>
            <w:r w:rsidRPr="00A81A03">
              <w:rPr>
                <w:lang w:val="es-ES"/>
              </w:rPr>
              <w:tab/>
              <w:t xml:space="preserve">El Contratista iniciará la puesta en servicio de las instalaciones o de cualquier parte de ellas tan pronto como el Gerente de Proyecto haya emitido el certificado de terminación de conformidad con la </w:t>
            </w:r>
            <w:r w:rsidR="00A553E0" w:rsidRPr="00A81A03">
              <w:rPr>
                <w:lang w:val="es-ES"/>
              </w:rPr>
              <w:t>Subcláusula</w:t>
            </w:r>
            <w:r w:rsidRPr="00A81A03">
              <w:rPr>
                <w:lang w:val="es-ES"/>
              </w:rPr>
              <w:t xml:space="preserve"> 24.5 de las </w:t>
            </w:r>
            <w:r w:rsidR="00C47062" w:rsidRPr="00A81A03">
              <w:rPr>
                <w:lang w:val="es-ES"/>
              </w:rPr>
              <w:t>CGC</w:t>
            </w:r>
            <w:r w:rsidRPr="00A81A03">
              <w:rPr>
                <w:lang w:val="es-ES"/>
              </w:rPr>
              <w:t xml:space="preserve">, o inmediatamente después de la fecha de terminación presunta,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24.6 de las </w:t>
            </w:r>
            <w:r w:rsidR="00C47062" w:rsidRPr="00A81A03">
              <w:rPr>
                <w:lang w:val="es-ES"/>
              </w:rPr>
              <w:t>CGC</w:t>
            </w:r>
            <w:r w:rsidRPr="00A81A03">
              <w:rPr>
                <w:lang w:val="es-ES"/>
              </w:rPr>
              <w:t xml:space="preserve">. </w:t>
            </w:r>
          </w:p>
          <w:p w:rsidR="00226F37" w:rsidRPr="00A81A03" w:rsidRDefault="00226F37" w:rsidP="00226F37">
            <w:pPr>
              <w:spacing w:after="200"/>
              <w:ind w:left="1260" w:hanging="684"/>
              <w:rPr>
                <w:lang w:val="es-ES"/>
              </w:rPr>
            </w:pPr>
            <w:r w:rsidRPr="00A81A03">
              <w:rPr>
                <w:lang w:val="es-ES"/>
              </w:rPr>
              <w:t>25.1.2</w:t>
            </w:r>
            <w:r w:rsidRPr="00A81A03">
              <w:rPr>
                <w:lang w:val="es-ES"/>
              </w:rPr>
              <w:tab/>
              <w:t>El Contratante proporcionará el personal de operaciones y mantenimiento y todas las materias primas, servicios públicos, lubricantes, productos químicos, catalizadores, instalaciones, servicios y otros elementos que se necesiten para la puesta en servicio.</w:t>
            </w:r>
          </w:p>
          <w:p w:rsidR="00226F37" w:rsidRPr="00A81A03" w:rsidRDefault="00226F37" w:rsidP="00226F37">
            <w:pPr>
              <w:spacing w:after="200"/>
              <w:ind w:left="1260" w:hanging="684"/>
              <w:rPr>
                <w:lang w:val="es-ES"/>
              </w:rPr>
            </w:pPr>
            <w:bookmarkStart w:id="811" w:name="gc2512"/>
            <w:r w:rsidRPr="00A81A03">
              <w:rPr>
                <w:lang w:val="es-ES"/>
              </w:rPr>
              <w:t>25.1.</w:t>
            </w:r>
            <w:bookmarkEnd w:id="811"/>
            <w:r w:rsidRPr="00A81A03">
              <w:rPr>
                <w:lang w:val="es-ES"/>
              </w:rPr>
              <w:t>3</w:t>
            </w:r>
            <w:r w:rsidRPr="00A81A03">
              <w:rPr>
                <w:lang w:val="es-ES"/>
              </w:rPr>
              <w:tab/>
              <w:t>De conformidad con los requisitos del Contrato, el personal asesor del Contratista y del Gerente de Proyecto asistirá a la puesta en servicio de las instalaciones, incluidas las pruebas de garantía, y prestará al Contratante la debida asesoría y asistencia.</w:t>
            </w:r>
          </w:p>
          <w:p w:rsidR="00226F37" w:rsidRPr="00A81A03" w:rsidRDefault="00226F37" w:rsidP="00226F37">
            <w:pPr>
              <w:spacing w:after="200"/>
              <w:ind w:left="576" w:hanging="576"/>
              <w:rPr>
                <w:lang w:val="es-ES"/>
              </w:rPr>
            </w:pPr>
            <w:r w:rsidRPr="00A81A03">
              <w:rPr>
                <w:lang w:val="es-ES"/>
              </w:rPr>
              <w:t>25.2</w:t>
            </w:r>
            <w:r w:rsidRPr="00A81A03">
              <w:rPr>
                <w:lang w:val="es-ES"/>
              </w:rPr>
              <w:tab/>
            </w:r>
            <w:r w:rsidRPr="00A81A03">
              <w:rPr>
                <w:u w:val="single"/>
                <w:lang w:val="es-ES"/>
              </w:rPr>
              <w:t xml:space="preserve">Prueba de </w:t>
            </w:r>
            <w:r w:rsidR="001B50F5" w:rsidRPr="00A81A03">
              <w:rPr>
                <w:u w:val="single"/>
                <w:lang w:val="es-ES"/>
              </w:rPr>
              <w:t>G</w:t>
            </w:r>
            <w:r w:rsidRPr="00A81A03">
              <w:rPr>
                <w:u w:val="single"/>
                <w:lang w:val="es-ES"/>
              </w:rPr>
              <w:t>arantía</w:t>
            </w:r>
          </w:p>
          <w:p w:rsidR="00226F37" w:rsidRPr="00A81A03" w:rsidRDefault="00226F37" w:rsidP="00226F37">
            <w:pPr>
              <w:spacing w:after="200"/>
              <w:ind w:left="1260" w:hanging="684"/>
              <w:rPr>
                <w:lang w:val="es-ES"/>
              </w:rPr>
            </w:pPr>
            <w:r w:rsidRPr="00A81A03">
              <w:rPr>
                <w:lang w:val="es-ES"/>
              </w:rPr>
              <w:t>25.2.1</w:t>
            </w:r>
            <w:r w:rsidRPr="00A81A03">
              <w:rPr>
                <w:lang w:val="es-ES"/>
              </w:rPr>
              <w:tab/>
              <w:t xml:space="preserve">Con sujeción a la </w:t>
            </w:r>
            <w:r w:rsidR="00A553E0" w:rsidRPr="00A81A03">
              <w:rPr>
                <w:lang w:val="es-ES"/>
              </w:rPr>
              <w:t>Subcláusula</w:t>
            </w:r>
            <w:r w:rsidRPr="00A81A03">
              <w:rPr>
                <w:lang w:val="es-ES"/>
              </w:rPr>
              <w:t xml:space="preserve"> 25.5 de las </w:t>
            </w:r>
            <w:r w:rsidR="00C47062" w:rsidRPr="00A81A03">
              <w:rPr>
                <w:lang w:val="es-ES"/>
              </w:rPr>
              <w:t>CGC</w:t>
            </w:r>
            <w:r w:rsidRPr="00A81A03">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BD22D6" w:rsidRPr="00A81A03">
              <w:rPr>
                <w:lang w:val="es-ES"/>
              </w:rPr>
              <w:t>Convenio del Contrato</w:t>
            </w:r>
            <w:r w:rsidRPr="00A81A03">
              <w:rPr>
                <w:lang w:val="es-ES"/>
              </w:rPr>
              <w:t xml:space="preserve"> titulado “Garantías de Funcionamiento”. El Contratante proporcionará prontamente al Contratista la información que éste pueda requerir razonablemente en relación con la realización y los resultados de la prueba de garantía (y sus repeticiones).</w:t>
            </w:r>
          </w:p>
          <w:p w:rsidR="00226F37" w:rsidRPr="00A81A03" w:rsidRDefault="00226F37" w:rsidP="00226F37">
            <w:pPr>
              <w:spacing w:after="200"/>
              <w:ind w:left="1260" w:hanging="684"/>
              <w:rPr>
                <w:lang w:val="es-ES"/>
              </w:rPr>
            </w:pPr>
            <w:r w:rsidRPr="00A81A03">
              <w:rPr>
                <w:lang w:val="es-ES"/>
              </w:rPr>
              <w:t>25.2.2</w:t>
            </w:r>
            <w:r w:rsidRPr="00A81A03">
              <w:rPr>
                <w:lang w:val="es-ES"/>
              </w:rPr>
              <w:tab/>
              <w:t xml:space="preserve">Si por razones no atribuibles al Contratista la prueba de garantía de las instalaciones o de la parte pertinente de ellas no puede completarse satisfactoriamente dentro del plazo </w:t>
            </w:r>
            <w:r w:rsidRPr="00A81A03">
              <w:rPr>
                <w:b/>
                <w:lang w:val="es-ES"/>
              </w:rPr>
              <w:t xml:space="preserve">especificado en las </w:t>
            </w:r>
            <w:r w:rsidR="00BA4356" w:rsidRPr="00A81A03">
              <w:rPr>
                <w:b/>
                <w:lang w:val="es-ES"/>
              </w:rPr>
              <w:t>CEC</w:t>
            </w:r>
            <w:r w:rsidRPr="00A81A03">
              <w:rPr>
                <w:lang w:val="es-ES"/>
              </w:rPr>
              <w:t xml:space="preserve"> a partir de la fecha de terminación, o dentro de cualquier otro plazo convenido por el Contratante y el Contratista, se considerará que el Contratista ha cumplido sus obligaciones con respecto a las garantías de funcionamiento y no se aplicarán las </w:t>
            </w:r>
            <w:r w:rsidR="00A553E0" w:rsidRPr="00A81A03">
              <w:rPr>
                <w:lang w:val="es-ES"/>
              </w:rPr>
              <w:t>Subcláusula</w:t>
            </w:r>
            <w:r w:rsidRPr="00A81A03">
              <w:rPr>
                <w:lang w:val="es-ES"/>
              </w:rPr>
              <w:t xml:space="preserve">s 28.2 y 28.3 de las </w:t>
            </w:r>
            <w:r w:rsidR="00C47062" w:rsidRPr="00A81A03">
              <w:rPr>
                <w:lang w:val="es-ES"/>
              </w:rPr>
              <w:t>CGC</w:t>
            </w:r>
            <w:r w:rsidRPr="00A81A03">
              <w:rPr>
                <w:lang w:val="es-ES"/>
              </w:rPr>
              <w:t>.</w:t>
            </w:r>
          </w:p>
          <w:p w:rsidR="00226F37" w:rsidRPr="00A81A03" w:rsidRDefault="00226F37" w:rsidP="00226F37">
            <w:pPr>
              <w:spacing w:after="200"/>
              <w:ind w:left="576" w:hanging="576"/>
              <w:rPr>
                <w:lang w:val="es-ES"/>
              </w:rPr>
            </w:pPr>
            <w:r w:rsidRPr="00A81A03">
              <w:rPr>
                <w:lang w:val="es-ES"/>
              </w:rPr>
              <w:t>25.3</w:t>
            </w:r>
            <w:r w:rsidRPr="00A81A03">
              <w:rPr>
                <w:lang w:val="es-ES"/>
              </w:rPr>
              <w:tab/>
            </w:r>
            <w:r w:rsidRPr="00A81A03">
              <w:rPr>
                <w:u w:val="single"/>
                <w:lang w:val="es-ES"/>
              </w:rPr>
              <w:t xml:space="preserve">Aceptación </w:t>
            </w:r>
            <w:r w:rsidR="001005C3" w:rsidRPr="00A81A03">
              <w:rPr>
                <w:u w:val="single"/>
                <w:lang w:val="es-ES"/>
              </w:rPr>
              <w:t>O</w:t>
            </w:r>
            <w:r w:rsidRPr="00A81A03">
              <w:rPr>
                <w:u w:val="single"/>
                <w:lang w:val="es-ES"/>
              </w:rPr>
              <w:t>perativa</w:t>
            </w:r>
          </w:p>
          <w:p w:rsidR="00226F37" w:rsidRPr="00A81A03" w:rsidRDefault="00226F37" w:rsidP="00226F37">
            <w:pPr>
              <w:spacing w:after="200"/>
              <w:ind w:left="1264" w:hanging="686"/>
              <w:rPr>
                <w:lang w:val="es-ES"/>
              </w:rPr>
            </w:pPr>
            <w:r w:rsidRPr="00A81A03">
              <w:rPr>
                <w:lang w:val="es-ES"/>
              </w:rPr>
              <w:t>25.3.1</w:t>
            </w:r>
            <w:r w:rsidRPr="00A81A03">
              <w:rPr>
                <w:lang w:val="es-ES"/>
              </w:rPr>
              <w:tab/>
              <w:t xml:space="preserve">Con sujeción a la </w:t>
            </w:r>
            <w:r w:rsidR="00A553E0" w:rsidRPr="00A81A03">
              <w:rPr>
                <w:lang w:val="es-ES"/>
              </w:rPr>
              <w:t>Subcláusula</w:t>
            </w:r>
            <w:r w:rsidRPr="00A81A03">
              <w:rPr>
                <w:lang w:val="es-ES"/>
              </w:rPr>
              <w:t xml:space="preserve"> 25.4 de estas </w:t>
            </w:r>
            <w:r w:rsidR="00C47062" w:rsidRPr="00A81A03">
              <w:rPr>
                <w:lang w:val="es-ES"/>
              </w:rPr>
              <w:t>CGC</w:t>
            </w:r>
            <w:r w:rsidRPr="00A81A03">
              <w:rPr>
                <w:lang w:val="es-ES"/>
              </w:rPr>
              <w:t>, la aceptación operativa de las instalaciones o de cualquier parte de ellas ocurrirá cuando</w:t>
            </w:r>
          </w:p>
          <w:p w:rsidR="00226F37" w:rsidRPr="00A81A03" w:rsidRDefault="00226F37" w:rsidP="00226F37">
            <w:pPr>
              <w:spacing w:after="200"/>
              <w:ind w:left="1895" w:hanging="576"/>
              <w:rPr>
                <w:lang w:val="es-ES"/>
              </w:rPr>
            </w:pPr>
            <w:r w:rsidRPr="00A81A03">
              <w:rPr>
                <w:lang w:val="es-ES"/>
              </w:rPr>
              <w:t>(a)</w:t>
            </w:r>
            <w:r w:rsidRPr="00A81A03">
              <w:rPr>
                <w:lang w:val="es-ES"/>
              </w:rPr>
              <w:tab/>
              <w:t>se haya realizado satisfactoriamente la prueba de garantía y se hayan satisfecho las garantías de funcionamiento, o</w:t>
            </w:r>
          </w:p>
          <w:p w:rsidR="00226F37" w:rsidRPr="00A81A03" w:rsidRDefault="00226F37" w:rsidP="00226F37">
            <w:pPr>
              <w:spacing w:after="200"/>
              <w:ind w:left="1895" w:hanging="576"/>
              <w:rPr>
                <w:lang w:val="es-ES"/>
              </w:rPr>
            </w:pPr>
            <w:r w:rsidRPr="00A81A03">
              <w:rPr>
                <w:lang w:val="es-ES"/>
              </w:rPr>
              <w:t>(b)</w:t>
            </w:r>
            <w:r w:rsidRPr="00A81A03">
              <w:rPr>
                <w:lang w:val="es-ES"/>
              </w:rPr>
              <w:tab/>
              <w:t xml:space="preserve">la prueba de garantía no se haya realizado satisfactoriamente o no se haya llevado a cabo por razones no atribuibles al Contratista dentro del plazo especificado en las </w:t>
            </w:r>
            <w:r w:rsidR="00BA4356" w:rsidRPr="00A81A03">
              <w:rPr>
                <w:lang w:val="es-ES"/>
              </w:rPr>
              <w:t>CEC</w:t>
            </w:r>
            <w:r w:rsidRPr="00A81A03">
              <w:rPr>
                <w:lang w:val="es-ES"/>
              </w:rPr>
              <w:t xml:space="preserve"> a partir de la fecha de la terminación, de conformidad con la </w:t>
            </w:r>
            <w:r w:rsidR="00A553E0" w:rsidRPr="00A81A03">
              <w:rPr>
                <w:lang w:val="es-ES"/>
              </w:rPr>
              <w:t>Subcláusula</w:t>
            </w:r>
            <w:r w:rsidRPr="00A81A03">
              <w:rPr>
                <w:lang w:val="es-ES"/>
              </w:rPr>
              <w:t xml:space="preserve"> 25.2.2 precedente, o de cualquier otro plazo en que hayan convenido el Contratante y el Contratista, o</w:t>
            </w:r>
          </w:p>
          <w:p w:rsidR="00226F37" w:rsidRPr="00A81A03" w:rsidRDefault="00226F37" w:rsidP="00226F37">
            <w:pPr>
              <w:spacing w:after="200"/>
              <w:ind w:left="1895" w:hanging="576"/>
              <w:rPr>
                <w:lang w:val="es-ES"/>
              </w:rPr>
            </w:pPr>
            <w:r w:rsidRPr="00A81A03">
              <w:rPr>
                <w:lang w:val="es-ES"/>
              </w:rPr>
              <w:t>(c)</w:t>
            </w:r>
            <w:r w:rsidRPr="00A81A03">
              <w:rPr>
                <w:lang w:val="es-ES"/>
              </w:rPr>
              <w:tab/>
              <w:t xml:space="preserve">el Contratista haya pagado la indemnización por daños y perjuicios especificada en la </w:t>
            </w:r>
            <w:r w:rsidR="00A553E0" w:rsidRPr="00A81A03">
              <w:rPr>
                <w:lang w:val="es-ES"/>
              </w:rPr>
              <w:t>Subcláusula</w:t>
            </w:r>
            <w:r w:rsidRPr="00A81A03">
              <w:rPr>
                <w:lang w:val="es-ES"/>
              </w:rPr>
              <w:t xml:space="preserve"> 28.3 de estas </w:t>
            </w:r>
            <w:r w:rsidR="00C47062" w:rsidRPr="00A81A03">
              <w:rPr>
                <w:lang w:val="es-ES"/>
              </w:rPr>
              <w:t>CGC</w:t>
            </w:r>
            <w:r w:rsidRPr="00A81A03">
              <w:rPr>
                <w:lang w:val="es-ES"/>
              </w:rPr>
              <w:t>, y</w:t>
            </w:r>
          </w:p>
          <w:p w:rsidR="00226F37" w:rsidRPr="00A81A03" w:rsidRDefault="00226F37" w:rsidP="00226F37">
            <w:pPr>
              <w:spacing w:after="200"/>
              <w:ind w:left="1895" w:hanging="576"/>
              <w:rPr>
                <w:lang w:val="es-ES"/>
              </w:rPr>
            </w:pPr>
            <w:r w:rsidRPr="00A81A03">
              <w:rPr>
                <w:lang w:val="es-ES"/>
              </w:rPr>
              <w:t>(d)</w:t>
            </w:r>
            <w:r w:rsidRPr="00A81A03">
              <w:rPr>
                <w:lang w:val="es-ES"/>
              </w:rPr>
              <w:tab/>
              <w:t xml:space="preserve">se hayan completado los detalles menores mencionados en la </w:t>
            </w:r>
            <w:r w:rsidR="00A553E0" w:rsidRPr="00A81A03">
              <w:rPr>
                <w:lang w:val="es-ES"/>
              </w:rPr>
              <w:t>Subcláusula</w:t>
            </w:r>
            <w:r w:rsidRPr="00A81A03">
              <w:rPr>
                <w:lang w:val="es-ES"/>
              </w:rPr>
              <w:t xml:space="preserve"> 24.7 de estas </w:t>
            </w:r>
            <w:r w:rsidR="00C47062" w:rsidRPr="00A81A03">
              <w:rPr>
                <w:lang w:val="es-ES"/>
              </w:rPr>
              <w:t>CGC</w:t>
            </w:r>
            <w:r w:rsidRPr="00A81A03">
              <w:rPr>
                <w:lang w:val="es-ES"/>
              </w:rPr>
              <w:t xml:space="preserve"> correspondientes a las instalaciones o a una parte de ellas.</w:t>
            </w:r>
          </w:p>
          <w:p w:rsidR="00226F37" w:rsidRPr="00A81A03" w:rsidRDefault="00226F37" w:rsidP="00226F37">
            <w:pPr>
              <w:spacing w:after="200"/>
              <w:ind w:left="1260" w:hanging="684"/>
              <w:rPr>
                <w:lang w:val="es-ES"/>
              </w:rPr>
            </w:pPr>
            <w:r w:rsidRPr="00A81A03">
              <w:rPr>
                <w:lang w:val="es-ES"/>
              </w:rPr>
              <w:t>25.3.2</w:t>
            </w:r>
            <w:r w:rsidRPr="00A81A03">
              <w:rPr>
                <w:lang w:val="es-ES"/>
              </w:rPr>
              <w:tab/>
              <w:t xml:space="preserve">En cualquier momento después de que se haya producido cualquiera de las circunstancias que se indican en la </w:t>
            </w:r>
            <w:r w:rsidR="00A553E0" w:rsidRPr="00A81A03">
              <w:rPr>
                <w:lang w:val="es-ES"/>
              </w:rPr>
              <w:t>Subcláusula</w:t>
            </w:r>
            <w:r w:rsidRPr="00A81A03">
              <w:rPr>
                <w:lang w:val="es-ES"/>
              </w:rPr>
              <w:t xml:space="preserve"> 25.3.1 de las </w:t>
            </w:r>
            <w:r w:rsidR="00C47062" w:rsidRPr="00A81A03">
              <w:rPr>
                <w:lang w:val="es-ES"/>
              </w:rPr>
              <w:t>CGC</w:t>
            </w:r>
            <w:r w:rsidRPr="00A81A03">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rsidR="00226F37" w:rsidRPr="00A81A03" w:rsidRDefault="00226F37" w:rsidP="00226F37">
            <w:pPr>
              <w:spacing w:after="200"/>
              <w:ind w:left="1260" w:hanging="684"/>
              <w:rPr>
                <w:lang w:val="es-ES"/>
              </w:rPr>
            </w:pPr>
            <w:r w:rsidRPr="00A81A03">
              <w:rPr>
                <w:lang w:val="es-ES"/>
              </w:rPr>
              <w:t>25.3.3</w:t>
            </w:r>
            <w:r w:rsidRPr="00A81A03">
              <w:rPr>
                <w:lang w:val="es-ES"/>
              </w:rPr>
              <w:tab/>
              <w:t>El Gerente de Proyecto, tras consultar con el Contratante y dentro de los siete (7) días siguientes al recibo de la notificación del Contratista, emitirá un certificado de aceptación operativa.</w:t>
            </w:r>
          </w:p>
          <w:p w:rsidR="00226F37" w:rsidRPr="00A81A03" w:rsidRDefault="00226F37" w:rsidP="00226F37">
            <w:pPr>
              <w:spacing w:after="200"/>
              <w:ind w:left="1260" w:hanging="684"/>
              <w:rPr>
                <w:lang w:val="es-ES"/>
              </w:rPr>
            </w:pPr>
            <w:r w:rsidRPr="00A81A03">
              <w:rPr>
                <w:lang w:val="es-ES"/>
              </w:rPr>
              <w:t>25.3.4</w:t>
            </w:r>
            <w:r w:rsidRPr="00A81A03">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rsidR="00226F37" w:rsidRPr="00A81A03" w:rsidRDefault="00226F37" w:rsidP="00226F37">
            <w:pPr>
              <w:spacing w:after="200"/>
              <w:ind w:left="576" w:hanging="576"/>
              <w:rPr>
                <w:lang w:val="es-ES"/>
              </w:rPr>
            </w:pPr>
            <w:r w:rsidRPr="00A81A03">
              <w:rPr>
                <w:lang w:val="es-ES"/>
              </w:rPr>
              <w:t>25.4</w:t>
            </w:r>
            <w:r w:rsidRPr="00A81A03">
              <w:rPr>
                <w:lang w:val="es-ES"/>
              </w:rPr>
              <w:tab/>
            </w:r>
            <w:r w:rsidRPr="00A81A03">
              <w:rPr>
                <w:u w:val="single"/>
                <w:lang w:val="es-ES"/>
              </w:rPr>
              <w:t xml:space="preserve">Aceptación </w:t>
            </w:r>
            <w:r w:rsidR="001005C3" w:rsidRPr="00A81A03">
              <w:rPr>
                <w:u w:val="single"/>
                <w:lang w:val="es-ES"/>
              </w:rPr>
              <w:t>P</w:t>
            </w:r>
            <w:r w:rsidRPr="00A81A03">
              <w:rPr>
                <w:u w:val="single"/>
                <w:lang w:val="es-ES"/>
              </w:rPr>
              <w:t>arcial</w:t>
            </w:r>
          </w:p>
          <w:p w:rsidR="00226F37" w:rsidRPr="00A81A03" w:rsidRDefault="00226F37" w:rsidP="00226F37">
            <w:pPr>
              <w:spacing w:after="200"/>
              <w:ind w:left="1260" w:hanging="684"/>
              <w:rPr>
                <w:lang w:val="es-ES"/>
              </w:rPr>
            </w:pPr>
            <w:r w:rsidRPr="00A81A03">
              <w:rPr>
                <w:lang w:val="es-ES"/>
              </w:rPr>
              <w:t>25.4.1</w:t>
            </w:r>
            <w:r w:rsidRPr="00A81A03">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rsidR="00226F37" w:rsidRPr="00A81A03" w:rsidRDefault="00226F37" w:rsidP="00226F37">
            <w:pPr>
              <w:spacing w:after="200"/>
              <w:ind w:left="1260" w:hanging="684"/>
              <w:rPr>
                <w:lang w:val="es-ES"/>
              </w:rPr>
            </w:pPr>
            <w:r w:rsidRPr="00A81A03">
              <w:rPr>
                <w:lang w:val="es-ES"/>
              </w:rPr>
              <w:t>25.4.2</w:t>
            </w:r>
            <w:r w:rsidRPr="00A81A03">
              <w:rPr>
                <w:lang w:val="es-ES"/>
              </w:rPr>
              <w:tab/>
              <w:t>Si una parte de las instalaciones incluye elementos tales como edificaciones, que no requieren puesta en servicio ni prueba de garantía, el Gerente de Proyecto emitirá el correspondiente certificado de aceptación operativa una vez que tales instalaciones estén terminadas, estipulándose que el Contratista completará posteriormente los detalles menores pendientes que se enumeren en el certificado de aceptación operativa.</w:t>
            </w:r>
          </w:p>
          <w:p w:rsidR="00226F37" w:rsidRPr="00A81A03" w:rsidRDefault="00226F37" w:rsidP="00226F37">
            <w:pPr>
              <w:spacing w:after="200"/>
              <w:ind w:left="576" w:hanging="576"/>
              <w:rPr>
                <w:u w:val="single"/>
                <w:lang w:val="es-ES"/>
              </w:rPr>
            </w:pPr>
            <w:r w:rsidRPr="00A81A03">
              <w:rPr>
                <w:lang w:val="es-ES"/>
              </w:rPr>
              <w:t xml:space="preserve">25.5 </w:t>
            </w:r>
            <w:r w:rsidRPr="00A81A03">
              <w:rPr>
                <w:u w:val="single"/>
                <w:lang w:val="es-ES"/>
              </w:rPr>
              <w:t xml:space="preserve">Retraso en las </w:t>
            </w:r>
            <w:r w:rsidR="001005C3" w:rsidRPr="00A81A03">
              <w:rPr>
                <w:u w:val="single"/>
                <w:lang w:val="es-ES"/>
              </w:rPr>
              <w:t>I</w:t>
            </w:r>
            <w:r w:rsidRPr="00A81A03">
              <w:rPr>
                <w:u w:val="single"/>
                <w:lang w:val="es-ES"/>
              </w:rPr>
              <w:t xml:space="preserve">nspecciones y </w:t>
            </w:r>
            <w:r w:rsidR="001005C3" w:rsidRPr="00A81A03">
              <w:rPr>
                <w:u w:val="single"/>
                <w:lang w:val="es-ES"/>
              </w:rPr>
              <w:t>E</w:t>
            </w:r>
            <w:r w:rsidRPr="00A81A03">
              <w:rPr>
                <w:u w:val="single"/>
                <w:lang w:val="es-ES"/>
              </w:rPr>
              <w:t xml:space="preserve">nsayos </w:t>
            </w:r>
            <w:r w:rsidR="001005C3" w:rsidRPr="00A81A03">
              <w:rPr>
                <w:u w:val="single"/>
                <w:lang w:val="es-ES"/>
              </w:rPr>
              <w:t>P</w:t>
            </w:r>
            <w:r w:rsidRPr="00A81A03">
              <w:rPr>
                <w:u w:val="single"/>
                <w:lang w:val="es-ES"/>
              </w:rPr>
              <w:t xml:space="preserve">revios y/o en la </w:t>
            </w:r>
            <w:r w:rsidR="001005C3" w:rsidRPr="00A81A03">
              <w:rPr>
                <w:u w:val="single"/>
                <w:lang w:val="es-ES"/>
              </w:rPr>
              <w:t>P</w:t>
            </w:r>
            <w:r w:rsidRPr="00A81A03">
              <w:rPr>
                <w:u w:val="single"/>
                <w:lang w:val="es-ES"/>
              </w:rPr>
              <w:t xml:space="preserve">rueba de </w:t>
            </w:r>
            <w:r w:rsidR="001005C3" w:rsidRPr="00A81A03">
              <w:rPr>
                <w:u w:val="single"/>
                <w:lang w:val="es-ES"/>
              </w:rPr>
              <w:t>G</w:t>
            </w:r>
            <w:r w:rsidRPr="00A81A03">
              <w:rPr>
                <w:u w:val="single"/>
                <w:lang w:val="es-ES"/>
              </w:rPr>
              <w:t>arantía</w:t>
            </w:r>
          </w:p>
          <w:p w:rsidR="00226F37" w:rsidRPr="00A81A03" w:rsidRDefault="00226F37" w:rsidP="00226F37">
            <w:pPr>
              <w:spacing w:after="200"/>
              <w:ind w:left="1260" w:hanging="684"/>
              <w:rPr>
                <w:lang w:val="es-ES"/>
              </w:rPr>
            </w:pPr>
            <w:r w:rsidRPr="00A81A03">
              <w:rPr>
                <w:lang w:val="es-ES"/>
              </w:rPr>
              <w:t>25.5.1</w:t>
            </w:r>
            <w:r w:rsidRPr="00A81A03">
              <w:rPr>
                <w:lang w:val="es-ES"/>
              </w:rPr>
              <w:tab/>
              <w:t xml:space="preserve">En caso de que el Contratista no pueda realizar las inspecciones y ensayos previos de las instalaciones de conformidad con la </w:t>
            </w:r>
            <w:r w:rsidR="00A553E0" w:rsidRPr="00A81A03">
              <w:rPr>
                <w:lang w:val="es-ES"/>
              </w:rPr>
              <w:t>Subcláusula</w:t>
            </w:r>
            <w:r w:rsidRPr="00A81A03">
              <w:rPr>
                <w:lang w:val="es-ES"/>
              </w:rPr>
              <w:t xml:space="preserve"> 24.3 o la prueba de garantía de conformidad con la </w:t>
            </w:r>
            <w:r w:rsidR="00A553E0" w:rsidRPr="00A81A03">
              <w:rPr>
                <w:lang w:val="es-ES"/>
              </w:rPr>
              <w:t>Subcláusula</w:t>
            </w:r>
            <w:r w:rsidRPr="00A81A03">
              <w:rPr>
                <w:lang w:val="es-ES"/>
              </w:rPr>
              <w:t xml:space="preserve">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24.6 de las </w:t>
            </w:r>
            <w:r w:rsidR="00C47062" w:rsidRPr="00A81A03">
              <w:rPr>
                <w:lang w:val="es-ES"/>
              </w:rPr>
              <w:t>CGC</w:t>
            </w:r>
            <w:r w:rsidRPr="00A81A03">
              <w:rPr>
                <w:lang w:val="es-ES"/>
              </w:rPr>
              <w:t xml:space="preserve"> y la aceptación operativa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25.3.4 de las </w:t>
            </w:r>
            <w:r w:rsidR="00C47062" w:rsidRPr="00A81A03">
              <w:rPr>
                <w:lang w:val="es-ES"/>
              </w:rPr>
              <w:t>CGC</w:t>
            </w:r>
            <w:r w:rsidRPr="00A81A03">
              <w:rPr>
                <w:lang w:val="es-ES"/>
              </w:rPr>
              <w:t xml:space="preserve">, ni las obligaciones del Contratista con respecto al período de responsabilidad por defectos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27.2 de las </w:t>
            </w:r>
            <w:r w:rsidR="00C47062" w:rsidRPr="00A81A03">
              <w:rPr>
                <w:lang w:val="es-ES"/>
              </w:rPr>
              <w:t>CGC</w:t>
            </w:r>
            <w:r w:rsidRPr="00A81A03">
              <w:rPr>
                <w:lang w:val="es-ES"/>
              </w:rPr>
              <w:t xml:space="preserve">, la garantía de funcionamiento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28 de las </w:t>
            </w:r>
            <w:r w:rsidR="00C47062" w:rsidRPr="00A81A03">
              <w:rPr>
                <w:lang w:val="es-ES"/>
              </w:rPr>
              <w:t>CGC</w:t>
            </w:r>
            <w:r w:rsidRPr="00A81A03">
              <w:rPr>
                <w:lang w:val="es-ES"/>
              </w:rPr>
              <w:t xml:space="preserve"> y el cuidado de las instalaciones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32; tampoco se aplicará lo dispuesto en la </w:t>
            </w:r>
            <w:r w:rsidR="00A553E0" w:rsidRPr="00A81A03">
              <w:rPr>
                <w:lang w:val="es-ES"/>
              </w:rPr>
              <w:t>Subcláusula</w:t>
            </w:r>
            <w:r w:rsidRPr="00A81A03">
              <w:rPr>
                <w:lang w:val="es-ES"/>
              </w:rPr>
              <w:t xml:space="preserve"> 41.1 (Suspensión) de las </w:t>
            </w:r>
            <w:r w:rsidR="00C47062" w:rsidRPr="00A81A03">
              <w:rPr>
                <w:lang w:val="es-ES"/>
              </w:rPr>
              <w:t>CGC</w:t>
            </w:r>
            <w:r w:rsidRPr="00A81A03">
              <w:rPr>
                <w:lang w:val="es-ES"/>
              </w:rPr>
              <w:t>. En este caso se aplicarán las siguientes disposiciones.</w:t>
            </w:r>
          </w:p>
          <w:p w:rsidR="00226F37" w:rsidRPr="00A81A03" w:rsidRDefault="00226F37" w:rsidP="00226F37">
            <w:pPr>
              <w:spacing w:after="200"/>
              <w:ind w:left="1260" w:hanging="684"/>
              <w:rPr>
                <w:lang w:val="es-ES"/>
              </w:rPr>
            </w:pPr>
            <w:r w:rsidRPr="00A81A03">
              <w:rPr>
                <w:lang w:val="es-ES"/>
              </w:rPr>
              <w:t>25.5.2</w:t>
            </w:r>
            <w:r w:rsidRPr="00A81A03">
              <w:rPr>
                <w:lang w:val="es-ES"/>
              </w:rPr>
              <w:tab/>
              <w:t xml:space="preserve">Cuando el Gerente de Proyecto notifique al Contratista que no podrá llevar a cabo las actividades y obligaciones de conformidad con la </w:t>
            </w:r>
            <w:r w:rsidR="00A553E0" w:rsidRPr="00A81A03">
              <w:rPr>
                <w:lang w:val="es-ES"/>
              </w:rPr>
              <w:t>Subcláusula</w:t>
            </w:r>
            <w:r w:rsidRPr="00A81A03">
              <w:rPr>
                <w:lang w:val="es-ES"/>
              </w:rPr>
              <w:t xml:space="preserve"> 13.1, el Contratista tendrá derecho a lo siguiente:</w:t>
            </w:r>
          </w:p>
          <w:p w:rsidR="00226F37" w:rsidRPr="00A81A03" w:rsidRDefault="00226F37" w:rsidP="00226F37">
            <w:pPr>
              <w:spacing w:after="200"/>
              <w:ind w:left="1836" w:hanging="576"/>
              <w:rPr>
                <w:lang w:val="es-ES"/>
              </w:rPr>
            </w:pPr>
            <w:r w:rsidRPr="00A81A03">
              <w:rPr>
                <w:lang w:val="es-ES"/>
              </w:rPr>
              <w:t>(a)</w:t>
            </w:r>
            <w:r w:rsidRPr="00A81A03">
              <w:rPr>
                <w:lang w:val="es-ES"/>
              </w:rPr>
              <w:tab/>
              <w:t xml:space="preserve">el plazo de terminación se prorrogará teniendo en cuenta el período de suspensión sin imposición de los daños y perjuicios estipulados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26.2 de las </w:t>
            </w:r>
            <w:r w:rsidR="00C47062" w:rsidRPr="00A81A03">
              <w:rPr>
                <w:lang w:val="es-ES"/>
              </w:rPr>
              <w:t>CGC</w:t>
            </w:r>
            <w:r w:rsidRPr="00A81A03">
              <w:rPr>
                <w:lang w:val="es-ES"/>
              </w:rPr>
              <w:t>;</w:t>
            </w:r>
          </w:p>
          <w:p w:rsidR="00226F37" w:rsidRPr="00A81A03" w:rsidRDefault="00226F37" w:rsidP="00226F37">
            <w:pPr>
              <w:spacing w:after="200"/>
              <w:ind w:left="1836" w:hanging="576"/>
              <w:rPr>
                <w:lang w:val="es-ES"/>
              </w:rPr>
            </w:pPr>
            <w:r w:rsidRPr="00A81A03">
              <w:rPr>
                <w:lang w:val="es-ES"/>
              </w:rPr>
              <w:t>(b)</w:t>
            </w:r>
            <w:r w:rsidRPr="00A81A03">
              <w:rPr>
                <w:lang w:val="es-ES"/>
              </w:rPr>
              <w:tab/>
              <w:t xml:space="preserve">los pagos debidos al Contratista en virtud de la disposición contenida en el apéndice del </w:t>
            </w:r>
            <w:r w:rsidR="00BD22D6" w:rsidRPr="00A81A03">
              <w:rPr>
                <w:lang w:val="es-ES"/>
              </w:rPr>
              <w:t>Convenio del Contrato</w:t>
            </w:r>
            <w:r w:rsidRPr="00A81A03">
              <w:rPr>
                <w:lang w:val="es-ES"/>
              </w:rPr>
              <w:t xml:space="preserve">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553E0" w:rsidRPr="00A81A03">
              <w:rPr>
                <w:lang w:val="es-ES"/>
              </w:rPr>
              <w:t>Subcláusula</w:t>
            </w:r>
            <w:r w:rsidRPr="00A81A03">
              <w:rPr>
                <w:lang w:val="es-ES"/>
              </w:rPr>
              <w:t xml:space="preserve"> 25.5.3 siguiente;</w:t>
            </w:r>
          </w:p>
          <w:p w:rsidR="00226F37" w:rsidRPr="00A81A03" w:rsidRDefault="00226F37" w:rsidP="00226F37">
            <w:pPr>
              <w:spacing w:after="200"/>
              <w:ind w:left="1836" w:hanging="576"/>
              <w:rPr>
                <w:lang w:val="es-ES"/>
              </w:rPr>
            </w:pPr>
            <w:r w:rsidRPr="00A81A03">
              <w:rPr>
                <w:lang w:val="es-ES"/>
              </w:rPr>
              <w:t>(c)</w:t>
            </w:r>
            <w:r w:rsidRPr="00A81A03">
              <w:rPr>
                <w:lang w:val="es-ES"/>
              </w:rPr>
              <w:tab/>
              <w:t xml:space="preserve">los gastos correspondientes a esta garantía y a la prórroga de otras garantías </w:t>
            </w:r>
            <w:r w:rsidR="00215DB2" w:rsidRPr="00A81A03">
              <w:rPr>
                <w:lang w:val="es-ES"/>
              </w:rPr>
              <w:t>en virtud del Contrato</w:t>
            </w:r>
            <w:r w:rsidRPr="00A81A03">
              <w:rPr>
                <w:lang w:val="es-ES"/>
              </w:rPr>
              <w:t>, cuya validez resulte preciso prorrogar, serán reembolsados al Contratista por el Contratante;</w:t>
            </w:r>
          </w:p>
          <w:p w:rsidR="00226F37" w:rsidRPr="00A81A03" w:rsidRDefault="00226F37" w:rsidP="00226F37">
            <w:pPr>
              <w:spacing w:after="200"/>
              <w:ind w:left="1836" w:hanging="576"/>
              <w:rPr>
                <w:lang w:val="es-ES"/>
              </w:rPr>
            </w:pPr>
            <w:r w:rsidRPr="00A81A03">
              <w:rPr>
                <w:lang w:val="es-ES"/>
              </w:rPr>
              <w:t>(d)</w:t>
            </w:r>
            <w:r w:rsidRPr="00A81A03">
              <w:rPr>
                <w:lang w:val="es-ES"/>
              </w:rPr>
              <w:tab/>
              <w:t xml:space="preserve">los cargos adicionales relacionados con el cuidado de las instalaciones de conformidad con la </w:t>
            </w:r>
            <w:r w:rsidR="00A553E0" w:rsidRPr="00A81A03">
              <w:rPr>
                <w:lang w:val="es-ES"/>
              </w:rPr>
              <w:t>Subcláusula</w:t>
            </w:r>
            <w:r w:rsidRPr="00A81A03">
              <w:rPr>
                <w:lang w:val="es-ES"/>
              </w:rPr>
              <w:t xml:space="preserve"> 32.1 de las </w:t>
            </w:r>
            <w:r w:rsidR="00C47062" w:rsidRPr="00A81A03">
              <w:rPr>
                <w:lang w:val="es-ES"/>
              </w:rPr>
              <w:t>CGC</w:t>
            </w:r>
            <w:r w:rsidRPr="00A81A03">
              <w:rPr>
                <w:lang w:val="es-ES"/>
              </w:rPr>
              <w:t xml:space="preserve"> serán reembolsados al Contratista por el Contratante por el período transcurrido entre la notificación antes mencionada y la notificación que se menciona más adelante en la </w:t>
            </w:r>
            <w:r w:rsidR="00A553E0" w:rsidRPr="00A81A03">
              <w:rPr>
                <w:lang w:val="es-ES"/>
              </w:rPr>
              <w:t>Subcláusula</w:t>
            </w:r>
            <w:r w:rsidRPr="00A81A03">
              <w:rPr>
                <w:lang w:val="es-ES"/>
              </w:rPr>
              <w:t xml:space="preserve"> 25.5.4. La disposición de la </w:t>
            </w:r>
            <w:r w:rsidR="00A553E0" w:rsidRPr="00A81A03">
              <w:rPr>
                <w:lang w:val="es-ES"/>
              </w:rPr>
              <w:t>Subcláusula</w:t>
            </w:r>
            <w:r w:rsidRPr="00A81A03">
              <w:rPr>
                <w:lang w:val="es-ES"/>
              </w:rPr>
              <w:t xml:space="preserve"> 33.2 de las </w:t>
            </w:r>
            <w:r w:rsidR="00C47062" w:rsidRPr="00A81A03">
              <w:rPr>
                <w:lang w:val="es-ES"/>
              </w:rPr>
              <w:t>CGC</w:t>
            </w:r>
            <w:r w:rsidRPr="00A81A03">
              <w:rPr>
                <w:lang w:val="es-ES"/>
              </w:rPr>
              <w:t xml:space="preserve"> se aplicará a las instalaciones durante el mismo período.</w:t>
            </w:r>
          </w:p>
          <w:p w:rsidR="00226F37" w:rsidRPr="00A81A03" w:rsidRDefault="00226F37" w:rsidP="00226F37">
            <w:pPr>
              <w:spacing w:after="200"/>
              <w:ind w:left="1260" w:hanging="684"/>
              <w:rPr>
                <w:lang w:val="es-ES"/>
              </w:rPr>
            </w:pPr>
            <w:r w:rsidRPr="00A81A03">
              <w:rPr>
                <w:lang w:val="es-ES"/>
              </w:rPr>
              <w:t>25.5.3</w:t>
            </w:r>
            <w:r w:rsidRPr="00A81A03">
              <w:rPr>
                <w:lang w:val="es-ES"/>
              </w:rPr>
              <w:tab/>
              <w:t xml:space="preserve">En caso de que el período de suspensión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25.5.1 precedente supere en la práctica los ciento ochenta (180) días, el Contratante y el Contratista convendrán en una indemnización adicional pagadera al Contratista.</w:t>
            </w:r>
          </w:p>
          <w:p w:rsidR="00226F37" w:rsidRPr="00A81A03" w:rsidRDefault="00226F37" w:rsidP="00226F37">
            <w:pPr>
              <w:spacing w:after="200"/>
              <w:ind w:left="1260" w:hanging="684"/>
              <w:rPr>
                <w:lang w:val="es-ES"/>
              </w:rPr>
            </w:pPr>
            <w:r w:rsidRPr="00A81A03">
              <w:rPr>
                <w:lang w:val="es-ES"/>
              </w:rPr>
              <w:t>25.5.4</w:t>
            </w:r>
            <w:r w:rsidRPr="00A81A03">
              <w:rPr>
                <w:lang w:val="es-ES"/>
              </w:rPr>
              <w:tab/>
              <w:t xml:space="preserve">Cuando el Gerente de Proyecto notifique al Contratista que la planta está lista para las inspecciones y ensayos previos a la puesta en servicio, el Contratista procederá sin demora a realizar tales actividades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24.</w:t>
            </w:r>
          </w:p>
        </w:tc>
      </w:tr>
      <w:tr w:rsidR="00226F37" w:rsidRPr="00A81A03" w:rsidTr="00226F37">
        <w:tc>
          <w:tcPr>
            <w:tcW w:w="2358" w:type="dxa"/>
          </w:tcPr>
          <w:p w:rsidR="00226F37" w:rsidRPr="00A81A03" w:rsidRDefault="00226F37" w:rsidP="00226F37">
            <w:pPr>
              <w:pStyle w:val="S7Header2"/>
              <w:rPr>
                <w:lang w:val="es-ES"/>
              </w:rPr>
            </w:pPr>
          </w:p>
        </w:tc>
        <w:tc>
          <w:tcPr>
            <w:tcW w:w="6786" w:type="dxa"/>
          </w:tcPr>
          <w:p w:rsidR="00226F37" w:rsidRPr="00A81A03" w:rsidRDefault="00226F37" w:rsidP="00226F37">
            <w:pPr>
              <w:spacing w:after="200"/>
              <w:ind w:left="576" w:hanging="576"/>
              <w:rPr>
                <w:lang w:val="es-ES"/>
              </w:rPr>
            </w:pPr>
          </w:p>
        </w:tc>
      </w:tr>
    </w:tbl>
    <w:p w:rsidR="00226F37" w:rsidRPr="00A81A03" w:rsidRDefault="00226F37" w:rsidP="00A96BED">
      <w:pPr>
        <w:pStyle w:val="S7Header1"/>
        <w:numPr>
          <w:ilvl w:val="0"/>
          <w:numId w:val="64"/>
        </w:numPr>
        <w:rPr>
          <w:lang w:val="es-ES"/>
        </w:rPr>
      </w:pPr>
      <w:bookmarkStart w:id="812" w:name="_Toc233983747"/>
      <w:r w:rsidRPr="00A81A03">
        <w:rPr>
          <w:lang w:val="es-ES"/>
        </w:rPr>
        <w:t>Garantías y Responsabilidades</w:t>
      </w:r>
      <w:bookmarkEnd w:id="812"/>
    </w:p>
    <w:tbl>
      <w:tblPr>
        <w:tblW w:w="0" w:type="auto"/>
        <w:tblLayout w:type="fixed"/>
        <w:tblLook w:val="0000" w:firstRow="0" w:lastRow="0" w:firstColumn="0" w:lastColumn="0" w:noHBand="0" w:noVBand="0"/>
      </w:tblPr>
      <w:tblGrid>
        <w:gridCol w:w="2160"/>
        <w:gridCol w:w="6984"/>
      </w:tblGrid>
      <w:tr w:rsidR="00226F37" w:rsidRPr="00A81A03" w:rsidTr="00226F37">
        <w:tc>
          <w:tcPr>
            <w:tcW w:w="2160" w:type="dxa"/>
          </w:tcPr>
          <w:p w:rsidR="00226F37" w:rsidRPr="00A81A03" w:rsidRDefault="00226F37" w:rsidP="00C71D4F">
            <w:pPr>
              <w:pStyle w:val="S7Header2"/>
              <w:rPr>
                <w:lang w:val="es-ES"/>
              </w:rPr>
            </w:pPr>
            <w:bookmarkStart w:id="813" w:name="_Toc347824658"/>
            <w:bookmarkStart w:id="814" w:name="_Toc233983748"/>
            <w:r w:rsidRPr="00A81A03">
              <w:rPr>
                <w:lang w:val="es-ES"/>
              </w:rPr>
              <w:t>26.</w:t>
            </w:r>
            <w:r w:rsidRPr="00A81A03">
              <w:rPr>
                <w:lang w:val="es-ES"/>
              </w:rPr>
              <w:tab/>
              <w:t xml:space="preserve">Garantía del </w:t>
            </w:r>
            <w:r w:rsidR="00C71D4F" w:rsidRPr="00A81A03">
              <w:rPr>
                <w:lang w:val="es-ES"/>
              </w:rPr>
              <w:t>P</w:t>
            </w:r>
            <w:r w:rsidRPr="00A81A03">
              <w:rPr>
                <w:lang w:val="es-ES"/>
              </w:rPr>
              <w:t xml:space="preserve">lazo de </w:t>
            </w:r>
            <w:r w:rsidR="00C71D4F" w:rsidRPr="00A81A03">
              <w:rPr>
                <w:lang w:val="es-ES"/>
              </w:rPr>
              <w:t>T</w:t>
            </w:r>
            <w:r w:rsidRPr="00A81A03">
              <w:rPr>
                <w:lang w:val="es-ES"/>
              </w:rPr>
              <w:t>erminación</w:t>
            </w:r>
            <w:bookmarkEnd w:id="813"/>
            <w:bookmarkEnd w:id="814"/>
          </w:p>
        </w:tc>
        <w:tc>
          <w:tcPr>
            <w:tcW w:w="6984" w:type="dxa"/>
          </w:tcPr>
          <w:p w:rsidR="00226F37" w:rsidRPr="00A81A03" w:rsidRDefault="00226F37" w:rsidP="00226F37">
            <w:pPr>
              <w:spacing w:after="200"/>
              <w:ind w:left="576" w:right="-72" w:hanging="576"/>
              <w:rPr>
                <w:lang w:val="es-ES"/>
              </w:rPr>
            </w:pPr>
            <w:r w:rsidRPr="00A81A03">
              <w:rPr>
                <w:lang w:val="es-ES"/>
              </w:rPr>
              <w:t>26.1</w:t>
            </w:r>
            <w:r w:rsidRPr="00A81A03">
              <w:rPr>
                <w:lang w:val="es-ES"/>
              </w:rPr>
              <w:tab/>
              <w:t xml:space="preserve">El Contratista garantiza que terminará las instalaciones (o una parte de ellas para la cual se especifique un plazo de terminación por separado) dentro del plazo de terminación especificado en las </w:t>
            </w:r>
            <w:r w:rsidR="00BA4356" w:rsidRPr="00A81A03">
              <w:rPr>
                <w:lang w:val="es-ES"/>
              </w:rPr>
              <w:t>CEC</w:t>
            </w:r>
            <w:r w:rsidRPr="00A81A03">
              <w:rPr>
                <w:lang w:val="es-ES"/>
              </w:rPr>
              <w:t xml:space="preserve"> de conformidad con la </w:t>
            </w:r>
            <w:r w:rsidR="00A553E0" w:rsidRPr="00A81A03">
              <w:rPr>
                <w:lang w:val="es-ES"/>
              </w:rPr>
              <w:t>Subcláusula</w:t>
            </w:r>
            <w:r w:rsidRPr="00A81A03">
              <w:rPr>
                <w:lang w:val="es-ES"/>
              </w:rPr>
              <w:t xml:space="preserve"> 8.2 de las </w:t>
            </w:r>
            <w:r w:rsidR="00C47062" w:rsidRPr="00A81A03">
              <w:rPr>
                <w:lang w:val="es-ES"/>
              </w:rPr>
              <w:t>CGC</w:t>
            </w:r>
            <w:r w:rsidRPr="00A81A03">
              <w:rPr>
                <w:lang w:val="es-ES"/>
              </w:rPr>
              <w:t xml:space="preserve">, o dentro de la prórroga del plazo a que tenga derecho el Contratista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40 de estas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26.2</w:t>
            </w:r>
            <w:r w:rsidRPr="00A81A03">
              <w:rPr>
                <w:lang w:val="es-ES"/>
              </w:rPr>
              <w:tab/>
              <w:t xml:space="preserve">Si el Contratista no termina las instalaciones o una parte cualquiera de ellas dentro del plazo de terminación o la prórroga de ese plazo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 xml:space="preserve">, el Contratista pagará al Contratante una indemnización por daños y perjuicios por el monto </w:t>
            </w:r>
            <w:r w:rsidRPr="00A81A03">
              <w:rPr>
                <w:b/>
                <w:lang w:val="es-ES"/>
              </w:rPr>
              <w:t xml:space="preserve">especificado en las </w:t>
            </w:r>
            <w:r w:rsidR="00BA4356" w:rsidRPr="00A81A03">
              <w:rPr>
                <w:b/>
                <w:lang w:val="es-ES"/>
              </w:rPr>
              <w:t>CEC</w:t>
            </w:r>
            <w:r w:rsidRPr="00A81A03">
              <w:rPr>
                <w:lang w:val="es-ES"/>
              </w:rPr>
              <w:t>, equivalente a un porcentaje del precio del Contrato, o la parte pertinente de éste. El monto total de es</w:t>
            </w:r>
            <w:r w:rsidR="003758D7" w:rsidRPr="00A81A03">
              <w:rPr>
                <w:lang w:val="es-ES"/>
              </w:rPr>
              <w:t>a indemnizació</w:t>
            </w:r>
            <w:r w:rsidR="0077396B" w:rsidRPr="00A81A03">
              <w:rPr>
                <w:lang w:val="es-ES"/>
              </w:rPr>
              <w:t>n</w:t>
            </w:r>
            <w:r w:rsidRPr="00A81A03">
              <w:rPr>
                <w:lang w:val="es-ES"/>
              </w:rPr>
              <w:t xml:space="preserve"> no excederá en ningún caso el monto </w:t>
            </w:r>
            <w:r w:rsidRPr="00A81A03">
              <w:rPr>
                <w:b/>
                <w:lang w:val="es-ES"/>
              </w:rPr>
              <w:t xml:space="preserve">especificado en las </w:t>
            </w:r>
            <w:r w:rsidR="00BA4356" w:rsidRPr="00A81A03">
              <w:rPr>
                <w:b/>
                <w:lang w:val="es-ES"/>
              </w:rPr>
              <w:t>CEC</w:t>
            </w:r>
            <w:r w:rsidRPr="00A81A03">
              <w:rPr>
                <w:lang w:val="es-ES"/>
              </w:rPr>
              <w:t xml:space="preserve"> como “</w:t>
            </w:r>
            <w:r w:rsidR="003758D7" w:rsidRPr="00A81A03">
              <w:rPr>
                <w:lang w:val="es-ES"/>
              </w:rPr>
              <w:t>deducción</w:t>
            </w:r>
            <w:r w:rsidRPr="00A81A03">
              <w:rPr>
                <w:lang w:val="es-ES"/>
              </w:rPr>
              <w:t xml:space="preserve"> máxima”. Una vez alcanzada la </w:t>
            </w:r>
            <w:r w:rsidR="0077396B" w:rsidRPr="00A81A03">
              <w:rPr>
                <w:lang w:val="es-ES"/>
              </w:rPr>
              <w:t xml:space="preserve">deducción </w:t>
            </w:r>
            <w:r w:rsidRPr="00A81A03">
              <w:rPr>
                <w:lang w:val="es-ES"/>
              </w:rPr>
              <w:t xml:space="preserve">máxima, el Contratante podrá considerar la posibilidad de rescindir el Contrato de conformidad con la </w:t>
            </w:r>
            <w:r w:rsidR="00A553E0" w:rsidRPr="00A81A03">
              <w:rPr>
                <w:lang w:val="es-ES"/>
              </w:rPr>
              <w:t>Subcláusula</w:t>
            </w:r>
            <w:r w:rsidRPr="00A81A03">
              <w:rPr>
                <w:lang w:val="es-ES"/>
              </w:rPr>
              <w:t xml:space="preserve"> 42.2.2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ab/>
            </w:r>
            <w:r w:rsidR="008D167A" w:rsidRPr="00A81A03">
              <w:rPr>
                <w:lang w:val="es-ES"/>
              </w:rPr>
              <w:t>Dicho pago</w:t>
            </w:r>
            <w:r w:rsidRPr="00A81A03">
              <w:rPr>
                <w:lang w:val="es-ES"/>
              </w:rPr>
              <w:t xml:space="preserve"> cubrirán por completo la obligación del Contratista de terminar las instalaciones o la parte pertinente de ellas dentro del plazo de terminación de las instalaciones o de cualquier prórroga de ese plazo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 El Contratista no tendrá ninguna otra obligación frente al Contratante a este respecto.</w:t>
            </w:r>
          </w:p>
          <w:p w:rsidR="00226F37" w:rsidRPr="00A81A03" w:rsidRDefault="00226F37" w:rsidP="00226F37">
            <w:pPr>
              <w:spacing w:after="200"/>
              <w:ind w:left="576" w:right="-72" w:hanging="576"/>
              <w:rPr>
                <w:lang w:val="es-ES"/>
              </w:rPr>
            </w:pPr>
            <w:r w:rsidRPr="00A81A03">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A81A03">
              <w:rPr>
                <w:lang w:val="es-ES"/>
              </w:rPr>
              <w:t>en virtud del Contrato</w:t>
            </w:r>
            <w:r w:rsidRPr="00A81A03">
              <w:rPr>
                <w:lang w:val="es-ES"/>
              </w:rPr>
              <w:t>.</w:t>
            </w:r>
          </w:p>
          <w:p w:rsidR="00226F37" w:rsidRPr="00A81A03" w:rsidRDefault="00226F37" w:rsidP="00226F37">
            <w:pPr>
              <w:spacing w:after="200"/>
              <w:ind w:left="576" w:right="-72" w:hanging="576"/>
              <w:rPr>
                <w:lang w:val="es-ES"/>
              </w:rPr>
            </w:pPr>
            <w:r w:rsidRPr="00A81A03">
              <w:rPr>
                <w:lang w:val="es-ES"/>
              </w:rPr>
              <w:tab/>
              <w:t xml:space="preserve">Salvo para los daños y perjuicios pagaderos </w:t>
            </w:r>
            <w:r w:rsidR="003A4764" w:rsidRPr="00A81A03">
              <w:rPr>
                <w:lang w:val="es-ES"/>
              </w:rPr>
              <w:t xml:space="preserve">en virtud de la </w:t>
            </w:r>
            <w:r w:rsidRPr="00A81A03">
              <w:rPr>
                <w:lang w:val="es-ES"/>
              </w:rPr>
              <w:t xml:space="preserve"> presente </w:t>
            </w:r>
            <w:r w:rsidR="00A553E0" w:rsidRPr="00A81A03">
              <w:rPr>
                <w:lang w:val="es-ES"/>
              </w:rPr>
              <w:t>Subcláusula</w:t>
            </w:r>
            <w:r w:rsidRPr="00A81A03">
              <w:rPr>
                <w:lang w:val="es-ES"/>
              </w:rPr>
              <w:t xml:space="preserve"> 26.2 de las </w:t>
            </w:r>
            <w:r w:rsidR="00C47062" w:rsidRPr="00A81A03">
              <w:rPr>
                <w:lang w:val="es-ES"/>
              </w:rPr>
              <w:t>CGC</w:t>
            </w:r>
            <w:r w:rsidRPr="00A81A03">
              <w:rPr>
                <w:lang w:val="es-ES"/>
              </w:rPr>
              <w:t xml:space="preserve">, si el Contratista no completa una etapa importante u otro acto, asunto o cosa en la fecha especificada en el apéndice del </w:t>
            </w:r>
            <w:r w:rsidR="00BD22D6" w:rsidRPr="00A81A03">
              <w:rPr>
                <w:lang w:val="es-ES"/>
              </w:rPr>
              <w:t>Convenio del Contrato</w:t>
            </w:r>
            <w:r w:rsidRPr="00A81A03">
              <w:rPr>
                <w:lang w:val="es-ES"/>
              </w:rPr>
              <w:t xml:space="preserve"> titulado “Plan de Ejecución” y/o en otro programa de trabajo preparado de conformidad con la </w:t>
            </w:r>
            <w:r w:rsidR="00A553E0" w:rsidRPr="00A81A03">
              <w:rPr>
                <w:lang w:val="es-ES"/>
              </w:rPr>
              <w:t>Subcláusula</w:t>
            </w:r>
            <w:r w:rsidRPr="00A81A03">
              <w:rPr>
                <w:lang w:val="es-ES"/>
              </w:rPr>
              <w:t xml:space="preserve"> 18.2 de las </w:t>
            </w:r>
            <w:r w:rsidR="00C47062" w:rsidRPr="00A81A03">
              <w:rPr>
                <w:lang w:val="es-ES"/>
              </w:rPr>
              <w:t>CGC</w:t>
            </w:r>
            <w:r w:rsidRPr="00A81A03">
              <w:rPr>
                <w:lang w:val="es-ES"/>
              </w:rPr>
              <w:t>, el Contratista no será responsable de las pérdidas o daños que el Contratante sufra como consecuencia de ello.</w:t>
            </w:r>
          </w:p>
          <w:p w:rsidR="00226F37" w:rsidRPr="00A81A03" w:rsidRDefault="00226F37" w:rsidP="0077396B">
            <w:pPr>
              <w:spacing w:after="200"/>
              <w:ind w:left="576" w:right="-72" w:hanging="576"/>
              <w:rPr>
                <w:lang w:val="es-ES"/>
              </w:rPr>
            </w:pPr>
            <w:r w:rsidRPr="00A81A03">
              <w:rPr>
                <w:lang w:val="es-ES"/>
              </w:rPr>
              <w:t>26.3</w:t>
            </w:r>
            <w:r w:rsidRPr="00A81A03">
              <w:rPr>
                <w:lang w:val="es-ES"/>
              </w:rPr>
              <w:tab/>
              <w:t xml:space="preserve">Si el Contratista termina las instalaciones o una parte de ellas antes del plazo de terminación estipulado o de la prórroga de dicho plazo concedida en virtud de la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 xml:space="preserve">, el Contratante pagará al Contratista una bonificación por el monto </w:t>
            </w:r>
            <w:r w:rsidRPr="00A81A03">
              <w:rPr>
                <w:b/>
                <w:lang w:val="es-ES"/>
              </w:rPr>
              <w:t xml:space="preserve">especificado en las </w:t>
            </w:r>
            <w:r w:rsidR="00BA4356" w:rsidRPr="00A81A03">
              <w:rPr>
                <w:b/>
                <w:lang w:val="es-ES"/>
              </w:rPr>
              <w:t>CEC</w:t>
            </w:r>
            <w:r w:rsidRPr="00A81A03">
              <w:rPr>
                <w:lang w:val="es-ES"/>
              </w:rPr>
              <w:t xml:space="preserve">. El monto total de la bonificación no excederá en ningún caso del monto </w:t>
            </w:r>
            <w:r w:rsidRPr="00A81A03">
              <w:rPr>
                <w:b/>
                <w:lang w:val="es-ES"/>
              </w:rPr>
              <w:t xml:space="preserve">especificado en las </w:t>
            </w:r>
            <w:r w:rsidR="00BA4356" w:rsidRPr="00A81A03">
              <w:rPr>
                <w:b/>
                <w:lang w:val="es-ES"/>
              </w:rPr>
              <w:t>CEC</w:t>
            </w:r>
            <w:r w:rsidRPr="00A81A03">
              <w:rPr>
                <w:lang w:val="es-ES"/>
              </w:rPr>
              <w:t xml:space="preserve"> como “</w:t>
            </w:r>
            <w:r w:rsidR="0077396B" w:rsidRPr="00A81A03">
              <w:rPr>
                <w:lang w:val="es-ES"/>
              </w:rPr>
              <w:t>bonificación</w:t>
            </w:r>
            <w:r w:rsidRPr="00A81A03">
              <w:rPr>
                <w:lang w:val="es-ES"/>
              </w:rPr>
              <w:t xml:space="preserve"> máxima”.</w:t>
            </w:r>
          </w:p>
        </w:tc>
      </w:tr>
      <w:tr w:rsidR="00226F37" w:rsidRPr="00A81A03" w:rsidTr="00226F37">
        <w:tc>
          <w:tcPr>
            <w:tcW w:w="2160" w:type="dxa"/>
          </w:tcPr>
          <w:p w:rsidR="00226F37" w:rsidRPr="00A81A03" w:rsidRDefault="00226F37" w:rsidP="003A4764">
            <w:pPr>
              <w:pStyle w:val="S7Header2"/>
              <w:rPr>
                <w:lang w:val="es-ES"/>
              </w:rPr>
            </w:pPr>
            <w:bookmarkStart w:id="815" w:name="_Toc347824659"/>
            <w:bookmarkStart w:id="816" w:name="_Toc233983749"/>
            <w:r w:rsidRPr="00A81A03">
              <w:rPr>
                <w:lang w:val="es-ES"/>
              </w:rPr>
              <w:t>27.</w:t>
            </w:r>
            <w:r w:rsidRPr="00A81A03">
              <w:rPr>
                <w:lang w:val="es-ES"/>
              </w:rPr>
              <w:tab/>
              <w:t xml:space="preserve">Responsa-bilidad por </w:t>
            </w:r>
            <w:r w:rsidR="003A4764" w:rsidRPr="00A81A03">
              <w:rPr>
                <w:lang w:val="es-ES"/>
              </w:rPr>
              <w:t>D</w:t>
            </w:r>
            <w:r w:rsidRPr="00A81A03">
              <w:rPr>
                <w:lang w:val="es-ES"/>
              </w:rPr>
              <w:t>efectos</w:t>
            </w:r>
            <w:bookmarkEnd w:id="815"/>
            <w:bookmarkEnd w:id="816"/>
          </w:p>
        </w:tc>
        <w:tc>
          <w:tcPr>
            <w:tcW w:w="6984" w:type="dxa"/>
          </w:tcPr>
          <w:p w:rsidR="00226F37" w:rsidRPr="00A81A03" w:rsidRDefault="00226F37" w:rsidP="00226F37">
            <w:pPr>
              <w:spacing w:after="200"/>
              <w:ind w:left="576" w:right="-72" w:hanging="576"/>
              <w:rPr>
                <w:lang w:val="es-ES"/>
              </w:rPr>
            </w:pPr>
            <w:r w:rsidRPr="00A81A03">
              <w:rPr>
                <w:lang w:val="es-ES"/>
              </w:rPr>
              <w:t>27.1</w:t>
            </w:r>
            <w:r w:rsidRPr="00A81A03">
              <w:rPr>
                <w:lang w:val="es-ES"/>
              </w:rPr>
              <w:tab/>
              <w:t>El Contratista garantiza que las instalaciones o cualquier parte de ellas no presentarán defectos en términos de diseño, ingeniería, materiales y ejecución de la planta suministrada y los trabajos realizados.</w:t>
            </w:r>
          </w:p>
          <w:p w:rsidR="00226F37" w:rsidRPr="00A81A03" w:rsidRDefault="00226F37" w:rsidP="00226F37">
            <w:pPr>
              <w:spacing w:after="200"/>
              <w:ind w:left="576" w:right="-72" w:hanging="576"/>
              <w:rPr>
                <w:lang w:val="es-ES"/>
              </w:rPr>
            </w:pPr>
            <w:r w:rsidRPr="00A81A03">
              <w:rPr>
                <w:lang w:val="es-ES"/>
              </w:rPr>
              <w:t>27.2</w:t>
            </w:r>
            <w:r w:rsidRPr="00A81A03">
              <w:rPr>
                <w:lang w:val="es-ES"/>
              </w:rPr>
              <w:tab/>
              <w:t xml:space="preserve">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 las </w:t>
            </w:r>
            <w:r w:rsidR="00BA4356" w:rsidRPr="00A81A03">
              <w:rPr>
                <w:lang w:val="es-ES"/>
              </w:rPr>
              <w:t>CEC</w:t>
            </w:r>
            <w:r w:rsidRPr="00A81A03">
              <w:rPr>
                <w:lang w:val="es-ES"/>
              </w:rPr>
              <w:t xml:space="preserv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27.10.</w:t>
            </w:r>
          </w:p>
          <w:p w:rsidR="00226F37" w:rsidRPr="00A81A03" w:rsidRDefault="00226F37" w:rsidP="00226F37">
            <w:pPr>
              <w:spacing w:after="200"/>
              <w:ind w:left="576" w:right="-72" w:hanging="576"/>
              <w:rPr>
                <w:lang w:val="es-ES"/>
              </w:rPr>
            </w:pPr>
            <w:r w:rsidRPr="00A81A03">
              <w:rPr>
                <w:lang w:val="es-ES"/>
              </w:rPr>
              <w:tab/>
              <w:t>Si durante el período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las instalaciones. El Contratista no será responsable de la reparación, sustitución o corrección de ningún defecto o daño a las instalaciones que resulte o sea consecuencia de cualquiera de las causas siguientes:</w:t>
            </w:r>
          </w:p>
          <w:p w:rsidR="00226F37" w:rsidRPr="00A81A03" w:rsidRDefault="00226F37" w:rsidP="00226F37">
            <w:pPr>
              <w:spacing w:after="200"/>
              <w:ind w:left="1152" w:right="-72" w:hanging="576"/>
              <w:jc w:val="left"/>
              <w:rPr>
                <w:lang w:val="es-ES"/>
              </w:rPr>
            </w:pPr>
            <w:r w:rsidRPr="00A81A03">
              <w:rPr>
                <w:lang w:val="es-ES"/>
              </w:rPr>
              <w:t>(a)</w:t>
            </w:r>
            <w:r w:rsidRPr="00A81A03">
              <w:rPr>
                <w:lang w:val="es-ES"/>
              </w:rPr>
              <w:tab/>
              <w:t>operación o mantenimiento inadecuados de las instalaciones por el Contratante;</w:t>
            </w:r>
            <w:r w:rsidRPr="00A81A03" w:rsidDel="0092496A">
              <w:rPr>
                <w:lang w:val="es-ES"/>
              </w:rPr>
              <w:t xml:space="preserve"> </w:t>
            </w:r>
          </w:p>
          <w:p w:rsidR="00226F37" w:rsidRPr="00A81A03" w:rsidRDefault="00226F37" w:rsidP="00226F37">
            <w:pPr>
              <w:spacing w:after="200"/>
              <w:ind w:left="1152" w:right="-72" w:hanging="576"/>
              <w:jc w:val="left"/>
              <w:rPr>
                <w:lang w:val="es-ES"/>
              </w:rPr>
            </w:pPr>
            <w:r w:rsidRPr="00A81A03">
              <w:rPr>
                <w:lang w:val="es-ES"/>
              </w:rPr>
              <w:t>(b)</w:t>
            </w:r>
            <w:r w:rsidRPr="00A81A03">
              <w:rPr>
                <w:lang w:val="es-ES"/>
              </w:rPr>
              <w:tab/>
              <w:t>operación de las instalaciones al margen de las especificaciones que se disponen en el Contrato, o</w:t>
            </w:r>
          </w:p>
          <w:p w:rsidR="00226F37" w:rsidRPr="00A81A03" w:rsidRDefault="00226F37" w:rsidP="00226F37">
            <w:pPr>
              <w:spacing w:after="200"/>
              <w:ind w:left="1152" w:right="-72" w:hanging="576"/>
              <w:jc w:val="left"/>
              <w:rPr>
                <w:lang w:val="es-ES"/>
              </w:rPr>
            </w:pPr>
            <w:r w:rsidRPr="00A81A03">
              <w:rPr>
                <w:lang w:val="es-ES"/>
              </w:rPr>
              <w:t>(c)</w:t>
            </w:r>
            <w:r w:rsidRPr="00A81A03">
              <w:rPr>
                <w:lang w:val="es-ES"/>
              </w:rPr>
              <w:tab/>
              <w:t>desgaste normal.</w:t>
            </w:r>
          </w:p>
          <w:p w:rsidR="00226F37" w:rsidRPr="00A81A03" w:rsidRDefault="00226F37" w:rsidP="00226F37">
            <w:pPr>
              <w:spacing w:after="200"/>
              <w:ind w:left="576" w:right="-72" w:hanging="576"/>
              <w:rPr>
                <w:lang w:val="es-ES"/>
              </w:rPr>
            </w:pPr>
            <w:r w:rsidRPr="00A81A03">
              <w:rPr>
                <w:lang w:val="es-ES"/>
              </w:rPr>
              <w:t>27.3</w:t>
            </w:r>
            <w:r w:rsidRPr="00A81A03">
              <w:rPr>
                <w:lang w:val="es-ES"/>
              </w:rPr>
              <w:tab/>
              <w:t xml:space="preserve">Las obligaciones del Contratista </w:t>
            </w:r>
            <w:r w:rsidR="008E5031" w:rsidRPr="00A81A03">
              <w:rPr>
                <w:lang w:val="es-ES"/>
              </w:rPr>
              <w:t xml:space="preserve">de acuerdo </w:t>
            </w:r>
            <w:r w:rsidRPr="00A81A03">
              <w:rPr>
                <w:lang w:val="es-ES"/>
              </w:rPr>
              <w:t xml:space="preserve">a esta </w:t>
            </w:r>
            <w:r w:rsidR="00473624" w:rsidRPr="00A81A03">
              <w:rPr>
                <w:lang w:val="es-ES"/>
              </w:rPr>
              <w:t>Cláusula</w:t>
            </w:r>
            <w:r w:rsidRPr="00A81A03">
              <w:rPr>
                <w:lang w:val="es-ES"/>
              </w:rPr>
              <w:t xml:space="preserve"> 27 de las </w:t>
            </w:r>
            <w:r w:rsidR="00C47062" w:rsidRPr="00A81A03">
              <w:rPr>
                <w:lang w:val="es-ES"/>
              </w:rPr>
              <w:t>CGC</w:t>
            </w:r>
            <w:r w:rsidRPr="00A81A03">
              <w:rPr>
                <w:lang w:val="es-ES"/>
              </w:rPr>
              <w:t xml:space="preserve"> no se aplicarán a lo siguiente:</w:t>
            </w:r>
          </w:p>
          <w:p w:rsidR="00226F37" w:rsidRPr="00A81A03" w:rsidRDefault="00226F37" w:rsidP="00226F37">
            <w:pPr>
              <w:spacing w:after="200"/>
              <w:ind w:left="1152" w:right="-72" w:hanging="576"/>
              <w:rPr>
                <w:lang w:val="es-ES"/>
              </w:rPr>
            </w:pPr>
            <w:r w:rsidRPr="00A81A03">
              <w:rPr>
                <w:lang w:val="es-ES"/>
              </w:rPr>
              <w:t>(a)</w:t>
            </w:r>
            <w:r w:rsidRPr="00A81A03">
              <w:rPr>
                <w:lang w:val="es-ES"/>
              </w:rPr>
              <w:tab/>
              <w:t xml:space="preserve">los materiales que haya suministrado el Contratante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21.2 de las </w:t>
            </w:r>
            <w:r w:rsidR="00C47062" w:rsidRPr="00A81A03">
              <w:rPr>
                <w:lang w:val="es-ES"/>
              </w:rPr>
              <w:t>CGC</w:t>
            </w:r>
            <w:r w:rsidRPr="00A81A03">
              <w:rPr>
                <w:lang w:val="es-ES"/>
              </w:rPr>
              <w:t xml:space="preserve">, se consuman normalmente durante el funcionamiento o tengan una vida media más breve que el período de responsabilidad por defectos establecido en estas </w:t>
            </w:r>
            <w:r w:rsidR="00C47062" w:rsidRPr="00A81A03">
              <w:rPr>
                <w:lang w:val="es-ES"/>
              </w:rPr>
              <w:t>CGC</w:t>
            </w:r>
            <w:r w:rsidRPr="00A81A03">
              <w:rPr>
                <w:lang w:val="es-ES"/>
              </w:rPr>
              <w:t xml:space="preserve">; </w:t>
            </w:r>
          </w:p>
          <w:p w:rsidR="00226F37" w:rsidRPr="00A81A03" w:rsidRDefault="00226F37" w:rsidP="00226F37">
            <w:pPr>
              <w:spacing w:after="200"/>
              <w:ind w:left="1152" w:right="-72" w:hanging="576"/>
              <w:rPr>
                <w:lang w:val="es-ES"/>
              </w:rPr>
            </w:pPr>
            <w:r w:rsidRPr="00A81A03">
              <w:rPr>
                <w:lang w:val="es-ES"/>
              </w:rPr>
              <w:t>(b)</w:t>
            </w:r>
            <w:r w:rsidRPr="00A81A03">
              <w:rPr>
                <w:lang w:val="es-ES"/>
              </w:rPr>
              <w:tab/>
              <w:t xml:space="preserve">los diseños, especificaciones u otros datos diseñados, suministrados o especificados por el Contratante o en nombre del Contratante, o cualquier asunto respecto del cual el Contratista haya rehusado toda responsabilidad en estas </w:t>
            </w:r>
            <w:r w:rsidR="00C47062" w:rsidRPr="00A81A03">
              <w:rPr>
                <w:lang w:val="es-ES"/>
              </w:rPr>
              <w:t>CGC</w:t>
            </w:r>
            <w:r w:rsidRPr="00A81A03">
              <w:rPr>
                <w:lang w:val="es-ES"/>
              </w:rPr>
              <w:t>, o</w:t>
            </w:r>
          </w:p>
          <w:p w:rsidR="00226F37" w:rsidRPr="00A81A03" w:rsidRDefault="00226F37" w:rsidP="00226F37">
            <w:pPr>
              <w:spacing w:after="200"/>
              <w:ind w:left="1152" w:right="-72" w:hanging="576"/>
              <w:rPr>
                <w:lang w:val="es-ES"/>
              </w:rPr>
            </w:pPr>
            <w:r w:rsidRPr="00A81A03">
              <w:rPr>
                <w:lang w:val="es-ES"/>
              </w:rPr>
              <w:t>(c)</w:t>
            </w:r>
            <w:r w:rsidRPr="00A81A03">
              <w:rPr>
                <w:lang w:val="es-ES"/>
              </w:rPr>
              <w:tab/>
              <w:t xml:space="preserve">todos los demás materiales suministrados o los trabajos ejecutados por el Contratante o en nombre del Contratante, con excepción de los trabajos ejecutados por el Contratante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27.7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27.4</w:t>
            </w:r>
            <w:r w:rsidRPr="00A81A03">
              <w:rPr>
                <w:lang w:val="es-ES"/>
              </w:rPr>
              <w:tab/>
              <w:t>El Contratante notificará al Contratista la naturaleza de esos defectos y suministrará a éste todos los indicios disponibles sobre ellos prontamente después de su descubrimiento. El Contratante brindará al Contratista todas las oportunidades razonables de inspeccionar dichos defectos.</w:t>
            </w:r>
          </w:p>
          <w:p w:rsidR="00226F37" w:rsidRPr="00A81A03" w:rsidRDefault="00226F37" w:rsidP="00226F37">
            <w:pPr>
              <w:spacing w:after="200"/>
              <w:ind w:left="576" w:right="-72" w:hanging="576"/>
              <w:rPr>
                <w:lang w:val="es-ES"/>
              </w:rPr>
            </w:pPr>
            <w:r w:rsidRPr="00A81A03">
              <w:rPr>
                <w:lang w:val="es-ES"/>
              </w:rPr>
              <w:t>27.5</w:t>
            </w:r>
            <w:r w:rsidRPr="00A81A03">
              <w:rPr>
                <w:lang w:val="es-ES"/>
              </w:rPr>
              <w:tab/>
              <w:t xml:space="preserve">El Contratante brindará al Contratista el acceso necesario a las instalaciones y al </w:t>
            </w:r>
            <w:r w:rsidR="00A21A45" w:rsidRPr="00A81A03">
              <w:rPr>
                <w:lang w:val="es-ES"/>
              </w:rPr>
              <w:t>sitio</w:t>
            </w:r>
            <w:r w:rsidRPr="00A81A03">
              <w:rPr>
                <w:lang w:val="es-ES"/>
              </w:rPr>
              <w:t xml:space="preserve"> de éstas para permitirle cumplir sus obligaciones </w:t>
            </w:r>
            <w:r w:rsidR="000D36CB" w:rsidRPr="00A81A03">
              <w:rPr>
                <w:lang w:val="es-ES"/>
              </w:rPr>
              <w:t>conforme a la</w:t>
            </w:r>
            <w:r w:rsidRPr="00A81A03">
              <w:rPr>
                <w:lang w:val="es-ES"/>
              </w:rPr>
              <w:t xml:space="preserve"> presente </w:t>
            </w:r>
            <w:r w:rsidR="00473624" w:rsidRPr="00A81A03">
              <w:rPr>
                <w:lang w:val="es-ES"/>
              </w:rPr>
              <w:t>Cláusula</w:t>
            </w:r>
            <w:r w:rsidRPr="00A81A03">
              <w:rPr>
                <w:lang w:val="es-ES"/>
              </w:rPr>
              <w:t xml:space="preserve"> 27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ab/>
              <w:t xml:space="preserve">El Contratista podrá, con el consentimiento del Contratante, retirar del </w:t>
            </w:r>
            <w:r w:rsidR="00A21A45" w:rsidRPr="00A81A03">
              <w:rPr>
                <w:lang w:val="es-ES"/>
              </w:rPr>
              <w:t>sitio</w:t>
            </w:r>
            <w:r w:rsidRPr="00A81A03">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A81A03">
              <w:rPr>
                <w:lang w:val="es-ES"/>
              </w:rPr>
              <w:t>sitio</w:t>
            </w:r>
            <w:r w:rsidRPr="00A81A03">
              <w:rPr>
                <w:lang w:val="es-ES"/>
              </w:rPr>
              <w:t>.</w:t>
            </w:r>
          </w:p>
          <w:p w:rsidR="00226F37" w:rsidRPr="00A81A03" w:rsidRDefault="00226F37" w:rsidP="00226F37">
            <w:pPr>
              <w:spacing w:after="200"/>
              <w:ind w:left="576" w:right="-72" w:hanging="576"/>
              <w:rPr>
                <w:lang w:val="es-ES"/>
              </w:rPr>
            </w:pPr>
            <w:r w:rsidRPr="00A81A03">
              <w:rPr>
                <w:lang w:val="es-ES"/>
              </w:rPr>
              <w:t>27.6</w:t>
            </w:r>
            <w:r w:rsidRPr="00A81A03">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rsidR="00226F37" w:rsidRPr="00A81A03" w:rsidRDefault="00226F37" w:rsidP="00226F37">
            <w:pPr>
              <w:spacing w:after="200"/>
              <w:ind w:left="576" w:right="-72" w:hanging="576"/>
              <w:rPr>
                <w:lang w:val="es-ES"/>
              </w:rPr>
            </w:pPr>
            <w:r w:rsidRPr="00A81A03">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rsidR="00226F37" w:rsidRPr="00A81A03" w:rsidRDefault="00226F37" w:rsidP="00226F37">
            <w:pPr>
              <w:spacing w:after="200"/>
              <w:ind w:left="576" w:right="-72" w:hanging="576"/>
              <w:rPr>
                <w:lang w:val="es-ES"/>
              </w:rPr>
            </w:pPr>
            <w:r w:rsidRPr="00A81A03">
              <w:rPr>
                <w:lang w:val="es-ES"/>
              </w:rPr>
              <w:t>27.7</w:t>
            </w:r>
            <w:r w:rsidRPr="00A81A03">
              <w:rPr>
                <w:lang w:val="es-ES"/>
              </w:rPr>
              <w:tab/>
              <w:t>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rsidR="00226F37" w:rsidRPr="00A81A03" w:rsidRDefault="00226F37" w:rsidP="00226F37">
            <w:pPr>
              <w:spacing w:after="200"/>
              <w:ind w:left="576" w:right="-72" w:hanging="576"/>
              <w:rPr>
                <w:lang w:val="es-ES"/>
              </w:rPr>
            </w:pPr>
            <w:r w:rsidRPr="00A81A03">
              <w:rPr>
                <w:lang w:val="es-ES"/>
              </w:rPr>
              <w:t>27.8</w:t>
            </w:r>
            <w:r w:rsidRPr="00A81A03">
              <w:rPr>
                <w:lang w:val="es-ES"/>
              </w:rPr>
              <w:tab/>
              <w:t>Si las instalaciones o una parte de ellas no pueden utilizarse debido a esos defectos y/o a la corrección de éstos,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rsidR="00226F37" w:rsidRPr="00A81A03" w:rsidRDefault="00226F37" w:rsidP="00226F37">
            <w:pPr>
              <w:spacing w:after="200"/>
              <w:ind w:left="576" w:right="-72" w:hanging="576"/>
              <w:rPr>
                <w:lang w:val="es-ES"/>
              </w:rPr>
            </w:pPr>
            <w:r w:rsidRPr="00A81A03">
              <w:rPr>
                <w:lang w:val="es-ES"/>
              </w:rPr>
              <w:t>27.9</w:t>
            </w:r>
            <w:r w:rsidRPr="00A81A03">
              <w:rPr>
                <w:lang w:val="es-ES"/>
              </w:rPr>
              <w:tab/>
              <w:t xml:space="preserve">Con excepción de lo dispuesto en las </w:t>
            </w:r>
            <w:r w:rsidR="00473624" w:rsidRPr="00A81A03">
              <w:rPr>
                <w:lang w:val="es-ES"/>
              </w:rPr>
              <w:t>Cláusula</w:t>
            </w:r>
            <w:r w:rsidRPr="00A81A03">
              <w:rPr>
                <w:lang w:val="es-ES"/>
              </w:rPr>
              <w:t xml:space="preserve">s 27 y 33 de las </w:t>
            </w:r>
            <w:r w:rsidR="00C47062" w:rsidRPr="00A81A03">
              <w:rPr>
                <w:lang w:val="es-ES"/>
              </w:rPr>
              <w:t>CGC</w:t>
            </w:r>
            <w:r w:rsidRPr="00A81A03">
              <w:rPr>
                <w:lang w:val="es-ES"/>
              </w:rPr>
              <w:t xml:space="preserve">, el Contratista no tendrá responsabilidad alguna, independientemente de su naturaleza y origen, ya sea </w:t>
            </w:r>
            <w:r w:rsidR="00215DB2" w:rsidRPr="00A81A03">
              <w:rPr>
                <w:lang w:val="es-ES"/>
              </w:rPr>
              <w:t>en virtud del Contrato</w:t>
            </w:r>
            <w:r w:rsidRPr="00A81A03">
              <w:rPr>
                <w:lang w:val="es-ES"/>
              </w:rPr>
              <w:t xml:space="preserve">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rsidR="00226F37" w:rsidRPr="00A81A03" w:rsidRDefault="00226F37" w:rsidP="00226F37">
            <w:pPr>
              <w:spacing w:after="200"/>
              <w:ind w:left="576" w:right="-72" w:hanging="576"/>
              <w:rPr>
                <w:lang w:val="es-ES"/>
              </w:rPr>
            </w:pPr>
            <w:r w:rsidRPr="00A81A03">
              <w:rPr>
                <w:spacing w:val="-4"/>
                <w:lang w:val="es-ES"/>
              </w:rPr>
              <w:t>27.10</w:t>
            </w:r>
            <w:r w:rsidRPr="00A81A03">
              <w:rPr>
                <w:lang w:val="es-ES"/>
              </w:rPr>
              <w:tab/>
              <w:t xml:space="preserve"> Además, esos componentes de las instalaciones estarán amparados, durante el período que </w:t>
            </w:r>
            <w:r w:rsidRPr="00A81A03">
              <w:rPr>
                <w:b/>
                <w:lang w:val="es-ES"/>
              </w:rPr>
              <w:t xml:space="preserve">se especifique en las </w:t>
            </w:r>
            <w:r w:rsidR="00BA4356" w:rsidRPr="00A81A03">
              <w:rPr>
                <w:b/>
                <w:lang w:val="es-ES"/>
              </w:rPr>
              <w:t>CEC</w:t>
            </w:r>
            <w:r w:rsidRPr="00A81A03">
              <w:rPr>
                <w:lang w:val="es-ES"/>
              </w:rPr>
              <w:t xml:space="preserve">, por una prórroga del período de responsabilidad por defectos. Tal obligación del Contratista será adicional al período de responsabilidad por defectos estipulado en virtud de la </w:t>
            </w:r>
            <w:r w:rsidR="00A553E0" w:rsidRPr="00A81A03">
              <w:rPr>
                <w:lang w:val="es-ES"/>
              </w:rPr>
              <w:t>Subcláusula</w:t>
            </w:r>
            <w:r w:rsidRPr="00A81A03">
              <w:rPr>
                <w:lang w:val="es-ES"/>
              </w:rPr>
              <w:t xml:space="preserve"> 27.2 de las </w:t>
            </w:r>
            <w:r w:rsidR="00C47062" w:rsidRPr="00A81A03">
              <w:rPr>
                <w:lang w:val="es-ES"/>
              </w:rPr>
              <w:t>CGC</w:t>
            </w:r>
            <w:r w:rsidRPr="00A81A03">
              <w:rPr>
                <w:lang w:val="es-ES"/>
              </w:rPr>
              <w:t>.</w:t>
            </w:r>
          </w:p>
        </w:tc>
      </w:tr>
      <w:tr w:rsidR="00226F37" w:rsidRPr="00A81A03" w:rsidTr="00226F37">
        <w:tc>
          <w:tcPr>
            <w:tcW w:w="2160" w:type="dxa"/>
            <w:tcMar>
              <w:left w:w="85" w:type="dxa"/>
              <w:right w:w="28" w:type="dxa"/>
            </w:tcMar>
          </w:tcPr>
          <w:p w:rsidR="00226F37" w:rsidRPr="00A81A03" w:rsidRDefault="00226F37" w:rsidP="00226F37">
            <w:pPr>
              <w:pStyle w:val="S7Header2"/>
              <w:rPr>
                <w:lang w:val="es-ES"/>
              </w:rPr>
            </w:pPr>
            <w:bookmarkStart w:id="817" w:name="_Toc347824660"/>
            <w:bookmarkStart w:id="818" w:name="_Toc233983750"/>
            <w:r w:rsidRPr="00A81A03">
              <w:rPr>
                <w:lang w:val="es-ES"/>
              </w:rPr>
              <w:t>28.</w:t>
            </w:r>
            <w:r w:rsidRPr="00A81A03">
              <w:rPr>
                <w:lang w:val="es-ES"/>
              </w:rPr>
              <w:tab/>
              <w:t xml:space="preserve">Garantías de </w:t>
            </w:r>
            <w:r w:rsidR="008324A6" w:rsidRPr="00A81A03">
              <w:rPr>
                <w:lang w:val="es-ES"/>
              </w:rPr>
              <w:t>F</w:t>
            </w:r>
            <w:r w:rsidRPr="00A81A03">
              <w:rPr>
                <w:lang w:val="es-ES"/>
              </w:rPr>
              <w:t>unciona</w:t>
            </w:r>
            <w:r w:rsidR="00831A83" w:rsidRPr="00A81A03">
              <w:rPr>
                <w:lang w:val="es-ES"/>
              </w:rPr>
              <w:t>-</w:t>
            </w:r>
            <w:r w:rsidRPr="00A81A03">
              <w:rPr>
                <w:lang w:val="es-ES"/>
              </w:rPr>
              <w:t>miento</w:t>
            </w:r>
            <w:bookmarkEnd w:id="817"/>
            <w:bookmarkEnd w:id="818"/>
          </w:p>
        </w:tc>
        <w:tc>
          <w:tcPr>
            <w:tcW w:w="6984" w:type="dxa"/>
          </w:tcPr>
          <w:p w:rsidR="00226F37" w:rsidRPr="00A81A03" w:rsidRDefault="00226F37" w:rsidP="00226F37">
            <w:pPr>
              <w:spacing w:after="200"/>
              <w:ind w:left="576" w:right="-72" w:hanging="576"/>
              <w:rPr>
                <w:lang w:val="es-ES"/>
              </w:rPr>
            </w:pPr>
            <w:r w:rsidRPr="00A81A03">
              <w:rPr>
                <w:lang w:val="es-ES"/>
              </w:rPr>
              <w:t>28.1</w:t>
            </w:r>
            <w:r w:rsidRPr="00A81A03">
              <w:rPr>
                <w:lang w:val="es-ES"/>
              </w:rPr>
              <w:tab/>
              <w:t xml:space="preserve">El Contratista garantiza que durante la prueba de garantía, las instalaciones y todas sus partes satisfarán las garantías de funcionamiento que se especifican en el apéndice del </w:t>
            </w:r>
            <w:r w:rsidR="00BD22D6" w:rsidRPr="00A81A03">
              <w:rPr>
                <w:lang w:val="es-ES"/>
              </w:rPr>
              <w:t>Convenio del Contrato</w:t>
            </w:r>
            <w:r w:rsidRPr="00A81A03">
              <w:rPr>
                <w:lang w:val="es-ES"/>
              </w:rPr>
              <w:t xml:space="preserve"> titulado “Garantías de Funcionamiento”, con sujeción a las condiciones especificadas en él.</w:t>
            </w:r>
          </w:p>
          <w:p w:rsidR="00226F37" w:rsidRPr="00A81A03" w:rsidRDefault="00226F37" w:rsidP="00226F37">
            <w:pPr>
              <w:spacing w:after="200"/>
              <w:ind w:left="576" w:right="-72" w:hanging="576"/>
              <w:rPr>
                <w:lang w:val="es-ES"/>
              </w:rPr>
            </w:pPr>
            <w:r w:rsidRPr="00A81A03">
              <w:rPr>
                <w:lang w:val="es-ES"/>
              </w:rPr>
              <w:t>28.2</w:t>
            </w:r>
            <w:r w:rsidRPr="00A81A03">
              <w:rPr>
                <w:lang w:val="es-ES"/>
              </w:rPr>
              <w:tab/>
              <w:t xml:space="preserve">Si, por razones atribuibles al Contratista, no se satisface en todo o en parte el nivel mínimo de las garantías de funcionamiento especificadas en el apéndice del </w:t>
            </w:r>
            <w:r w:rsidR="00BD22D6" w:rsidRPr="00A81A03">
              <w:rPr>
                <w:lang w:val="es-ES"/>
              </w:rPr>
              <w:t>Convenio del Contrato</w:t>
            </w:r>
            <w:r w:rsidRPr="00A81A03">
              <w:rPr>
                <w:lang w:val="es-ES"/>
              </w:rPr>
              <w:t xml:space="preserve"> titulado “Garantías de Funcionamiento”, el Contratista hará a su costa los cambios, modificaciones y/o </w:t>
            </w:r>
            <w:r w:rsidR="00654865" w:rsidRPr="00A81A03">
              <w:rPr>
                <w:lang w:val="es-ES"/>
              </w:rPr>
              <w:t>enmiendas</w:t>
            </w:r>
            <w:r w:rsidRPr="00A81A03">
              <w:rPr>
                <w:lang w:val="es-ES"/>
              </w:rPr>
              <w:t xml:space="preserve"> a la planta o a cualquier parte de ella que puedan ser necesarios para satisfacer por lo menos el nivel mínimo de esas garantías. El Contratista notificará al Contratante tan pronto como se hayan completado los cambios, modificaciones y/o </w:t>
            </w:r>
            <w:r w:rsidR="00654865" w:rsidRPr="00A81A03">
              <w:rPr>
                <w:lang w:val="es-ES"/>
              </w:rPr>
              <w:t>enmiendas</w:t>
            </w:r>
            <w:r w:rsidRPr="00A81A03">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rescindir el Contrato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42.2.2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28.3</w:t>
            </w:r>
            <w:r w:rsidRPr="00A81A03">
              <w:rPr>
                <w:lang w:val="es-ES"/>
              </w:rPr>
              <w:tab/>
              <w:t xml:space="preserve">Si, por razones atribuibles al Contratista, no se satisfacen en todo o en parte las garantías de funcionamiento especificadas en el apéndice del </w:t>
            </w:r>
            <w:r w:rsidR="00BD22D6" w:rsidRPr="00A81A03">
              <w:rPr>
                <w:lang w:val="es-ES"/>
              </w:rPr>
              <w:t>Convenio del Contrato</w:t>
            </w:r>
            <w:r w:rsidRPr="00A81A03">
              <w:rPr>
                <w:lang w:val="es-ES"/>
              </w:rPr>
              <w:t xml:space="preserve"> titulado “Garantías de Funcionamiento”, pero se satisface el nivel mínimo de las garantías de funcionamiento especificadas en dicho apéndice, el Contratista optará por</w:t>
            </w:r>
            <w:r w:rsidR="007F1848" w:rsidRPr="00A81A03">
              <w:rPr>
                <w:lang w:val="es-ES"/>
              </w:rPr>
              <w:t>:</w:t>
            </w:r>
          </w:p>
          <w:p w:rsidR="00226F37" w:rsidRPr="00A81A03" w:rsidRDefault="00226F37" w:rsidP="00226F37">
            <w:pPr>
              <w:spacing w:after="200"/>
              <w:ind w:left="1152" w:right="-72" w:hanging="576"/>
              <w:rPr>
                <w:lang w:val="es-ES"/>
              </w:rPr>
            </w:pPr>
            <w:r w:rsidRPr="00A81A03">
              <w:rPr>
                <w:lang w:val="es-ES"/>
              </w:rPr>
              <w:t>(a)</w:t>
            </w:r>
            <w:r w:rsidRPr="00A81A03">
              <w:rPr>
                <w:lang w:val="es-ES"/>
              </w:rPr>
              <w:tab/>
              <w:t xml:space="preserve">hacer a su propia costa los cambios, modificaciones y/o </w:t>
            </w:r>
            <w:r w:rsidR="00654865" w:rsidRPr="00A81A03">
              <w:rPr>
                <w:lang w:val="es-ES"/>
              </w:rPr>
              <w:t>enmiendas</w:t>
            </w:r>
            <w:r w:rsidRPr="00A81A03">
              <w:rPr>
                <w:lang w:val="es-ES"/>
              </w:rPr>
              <w:t xml:space="preserve"> a las instalaciones, o a una parte de ellas, que sean necesarios para satisfacer las garantías de funcionamiento, y pedir al Contratante que repita la prueba de garantía, o</w:t>
            </w:r>
          </w:p>
          <w:p w:rsidR="00226F37" w:rsidRPr="00A81A03" w:rsidRDefault="00226F37" w:rsidP="00226F37">
            <w:pPr>
              <w:spacing w:after="200"/>
              <w:ind w:left="1152" w:right="-72" w:hanging="576"/>
              <w:rPr>
                <w:lang w:val="es-ES"/>
              </w:rPr>
            </w:pPr>
            <w:r w:rsidRPr="00A81A03">
              <w:rPr>
                <w:lang w:val="es-ES"/>
              </w:rPr>
              <w:t>(b)</w:t>
            </w:r>
            <w:r w:rsidRPr="00A81A03">
              <w:rPr>
                <w:lang w:val="es-ES"/>
              </w:rPr>
              <w:tab/>
              <w:t xml:space="preserve">pagar al Contratante los daños y perjuicios previstos por no satisfacer las garantías de funcionamiento de conformidad con las disposiciones del apéndice del </w:t>
            </w:r>
            <w:r w:rsidR="00BD22D6" w:rsidRPr="00A81A03">
              <w:rPr>
                <w:lang w:val="es-ES"/>
              </w:rPr>
              <w:t>Convenio del Contrato</w:t>
            </w:r>
            <w:r w:rsidRPr="00A81A03">
              <w:rPr>
                <w:lang w:val="es-ES"/>
              </w:rPr>
              <w:t xml:space="preserve"> titulado “Garantías de Funcionamiento”.</w:t>
            </w:r>
          </w:p>
          <w:p w:rsidR="00226F37" w:rsidRPr="00A81A03" w:rsidRDefault="00226F37" w:rsidP="00226F37">
            <w:pPr>
              <w:spacing w:after="200"/>
              <w:ind w:left="576" w:right="-72" w:hanging="576"/>
              <w:rPr>
                <w:lang w:val="es-ES"/>
              </w:rPr>
            </w:pPr>
            <w:r w:rsidRPr="00A81A03">
              <w:rPr>
                <w:lang w:val="es-ES"/>
              </w:rPr>
              <w:t>28.4</w:t>
            </w:r>
            <w:r w:rsidRPr="00A81A03">
              <w:rPr>
                <w:lang w:val="es-ES"/>
              </w:rPr>
              <w:tab/>
              <w:t xml:space="preserve">La liquidación por daños y perjuicios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28.3 precedente hasta el límite de la responsabilidad que se especifica en el apéndice del </w:t>
            </w:r>
            <w:r w:rsidR="00BD22D6" w:rsidRPr="00A81A03">
              <w:rPr>
                <w:lang w:val="es-ES"/>
              </w:rPr>
              <w:t>Convenio del Contrato</w:t>
            </w:r>
            <w:r w:rsidRPr="00A81A03">
              <w:rPr>
                <w:lang w:val="es-ES"/>
              </w:rPr>
              <w:t xml:space="preserve"> titulado “Garantías de Funcionamiento” cubrirá por completo las garantías del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28.3 precedente, y el Contratista no tendrá ninguna otra responsabilidad al respecto frente al Contratante. Tras el pago de los daños y perjuicios por el Contratista, el Gerente de Proyecto emitirá el certificado de aceptación operativa de las instalaciones o la parte de ellas respecto de las cuales se hayan pagado los daños y perjuicios.</w:t>
            </w:r>
          </w:p>
        </w:tc>
      </w:tr>
      <w:tr w:rsidR="00226F37" w:rsidRPr="00A81A03" w:rsidTr="00226F37">
        <w:tc>
          <w:tcPr>
            <w:tcW w:w="2160" w:type="dxa"/>
            <w:tcMar>
              <w:right w:w="57" w:type="dxa"/>
            </w:tcMar>
          </w:tcPr>
          <w:p w:rsidR="00226F37" w:rsidRPr="00A81A03" w:rsidRDefault="00226F37" w:rsidP="00226F37">
            <w:pPr>
              <w:pStyle w:val="S7Header2"/>
              <w:rPr>
                <w:lang w:val="es-ES"/>
              </w:rPr>
            </w:pPr>
            <w:bookmarkStart w:id="819" w:name="_Toc347824661"/>
            <w:bookmarkStart w:id="820" w:name="_Toc233983751"/>
            <w:r w:rsidRPr="00A81A03">
              <w:rPr>
                <w:lang w:val="es-ES"/>
              </w:rPr>
              <w:t>29.</w:t>
            </w:r>
            <w:r w:rsidRPr="00A81A03">
              <w:rPr>
                <w:lang w:val="es-ES"/>
              </w:rPr>
              <w:tab/>
              <w:t xml:space="preserve">Indemnización por </w:t>
            </w:r>
            <w:r w:rsidR="007F1848" w:rsidRPr="00A81A03">
              <w:rPr>
                <w:lang w:val="es-ES"/>
              </w:rPr>
              <w:t>I</w:t>
            </w:r>
            <w:r w:rsidRPr="00A81A03">
              <w:rPr>
                <w:lang w:val="es-ES"/>
              </w:rPr>
              <w:t xml:space="preserve">nfracción de </w:t>
            </w:r>
            <w:r w:rsidR="007F1848" w:rsidRPr="00A81A03">
              <w:rPr>
                <w:lang w:val="es-ES"/>
              </w:rPr>
              <w:t>P</w:t>
            </w:r>
            <w:r w:rsidRPr="00A81A03">
              <w:rPr>
                <w:lang w:val="es-ES"/>
              </w:rPr>
              <w:t>atentes</w:t>
            </w:r>
            <w:bookmarkEnd w:id="819"/>
            <w:bookmarkEnd w:id="820"/>
          </w:p>
        </w:tc>
        <w:tc>
          <w:tcPr>
            <w:tcW w:w="6984" w:type="dxa"/>
          </w:tcPr>
          <w:p w:rsidR="00226F37" w:rsidRPr="00A81A03" w:rsidRDefault="00226F37" w:rsidP="00226F37">
            <w:pPr>
              <w:spacing w:after="200"/>
              <w:ind w:left="576" w:right="-72" w:hanging="576"/>
              <w:rPr>
                <w:lang w:val="es-ES"/>
              </w:rPr>
            </w:pPr>
            <w:r w:rsidRPr="00A81A03">
              <w:rPr>
                <w:lang w:val="es-ES"/>
              </w:rPr>
              <w:t>29.1</w:t>
            </w:r>
            <w:r w:rsidRPr="00A81A03">
              <w:rPr>
                <w:lang w:val="es-ES"/>
              </w:rPr>
              <w:tab/>
              <w:t xml:space="preserve">El Contratista, con sujeción al cumplimiento por el Contratante de la </w:t>
            </w:r>
            <w:r w:rsidR="00A553E0" w:rsidRPr="00A81A03">
              <w:rPr>
                <w:lang w:val="es-ES"/>
              </w:rPr>
              <w:t>Subcláusula</w:t>
            </w:r>
            <w:r w:rsidRPr="00A81A03">
              <w:rPr>
                <w:lang w:val="es-ES"/>
              </w:rPr>
              <w:t xml:space="preserve"> 29.2 de las </w:t>
            </w:r>
            <w:r w:rsidR="00C47062" w:rsidRPr="00A81A03">
              <w:rPr>
                <w:lang w:val="es-ES"/>
              </w:rPr>
              <w:t>CGC</w:t>
            </w:r>
            <w:r w:rsidRPr="00A81A03">
              <w:rPr>
                <w:lang w:val="es-ES"/>
              </w:rPr>
              <w:t xml:space="preserve">,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(a) el montaje de las instalaciones por el Contratista o el uso de las instalaciones en el país donde se ubique el </w:t>
            </w:r>
            <w:r w:rsidR="00A21A45" w:rsidRPr="00A81A03">
              <w:rPr>
                <w:lang w:val="es-ES"/>
              </w:rPr>
              <w:t>sitio</w:t>
            </w:r>
            <w:r w:rsidRPr="00A81A03">
              <w:rPr>
                <w:lang w:val="es-ES"/>
              </w:rPr>
              <w:t xml:space="preserve"> de las instalaciones, y (b) la venta de los productos elaborados mediante las instalaciones en cualquier país.</w:t>
            </w:r>
          </w:p>
          <w:p w:rsidR="00226F37" w:rsidRPr="00A81A03" w:rsidRDefault="00226F37" w:rsidP="00226F37">
            <w:pPr>
              <w:spacing w:after="200"/>
              <w:ind w:left="576" w:right="-72" w:hanging="576"/>
              <w:rPr>
                <w:lang w:val="es-ES"/>
              </w:rPr>
            </w:pPr>
            <w:r w:rsidRPr="00A81A03">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 combinación con otros equipos, elementos de planta o materiales no suministrados por el Contratista, de conformidad con las disposiciones del Contrato.</w:t>
            </w:r>
          </w:p>
          <w:p w:rsidR="00226F37" w:rsidRPr="00A81A03" w:rsidRDefault="00226F37" w:rsidP="00226F37">
            <w:pPr>
              <w:spacing w:after="200"/>
              <w:ind w:left="576" w:right="-72" w:hanging="576"/>
              <w:rPr>
                <w:lang w:val="es-ES"/>
              </w:rPr>
            </w:pPr>
            <w:r w:rsidRPr="00A81A03">
              <w:rPr>
                <w:lang w:val="es-ES"/>
              </w:rPr>
              <w:t>29.2</w:t>
            </w:r>
            <w:r w:rsidRPr="00A81A03">
              <w:rPr>
                <w:lang w:val="es-ES"/>
              </w:rPr>
              <w:tab/>
              <w:t xml:space="preserve">Si se inician procedimientos o se formulan demandas contra el Contratante como resultado de las cuestiones a que se hace referencia en la </w:t>
            </w:r>
            <w:r w:rsidR="00A553E0" w:rsidRPr="00A81A03">
              <w:rPr>
                <w:lang w:val="es-ES"/>
              </w:rPr>
              <w:t>Subcláusula</w:t>
            </w:r>
            <w:r w:rsidRPr="00A81A03">
              <w:rPr>
                <w:lang w:val="es-ES"/>
              </w:rPr>
              <w:t xml:space="preserve"> 29.1 precedente, el Contratante notificará inmediatamente al Contratista y éste podrá, a su propia costa y en nombre del Contratante, hacerse cargo de los procedimientos o demandas e iniciar negociaciones para el arreglo de tales procedimientos o demandas.</w:t>
            </w:r>
          </w:p>
          <w:p w:rsidR="00226F37" w:rsidRPr="00A81A03" w:rsidRDefault="00226F37" w:rsidP="00226F37">
            <w:pPr>
              <w:spacing w:after="200"/>
              <w:ind w:left="576" w:right="-72" w:hanging="576"/>
              <w:rPr>
                <w:lang w:val="es-ES"/>
              </w:rPr>
            </w:pPr>
            <w:r w:rsidRPr="00A81A03">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rsidR="00226F37" w:rsidRPr="00A81A03" w:rsidRDefault="00226F37" w:rsidP="00226F37">
            <w:pPr>
              <w:spacing w:after="200"/>
              <w:ind w:left="576" w:right="-72" w:hanging="576"/>
              <w:rPr>
                <w:lang w:val="es-ES"/>
              </w:rPr>
            </w:pPr>
            <w:r w:rsidRPr="00A81A03">
              <w:rPr>
                <w:lang w:val="es-ES"/>
              </w:rPr>
              <w:tab/>
              <w:t>El Contratante proporcionará al Contratista, a solicitud de éste, toda la asistencia posible en esos procedimientos o demandas, y el Contratista reembolsará al Contratante todos los gastos razonables que éste efectúe al proporcionar dicha asistencia.</w:t>
            </w:r>
          </w:p>
          <w:p w:rsidR="00226F37" w:rsidRPr="00A81A03" w:rsidRDefault="00226F37" w:rsidP="00226F37">
            <w:pPr>
              <w:spacing w:after="200"/>
              <w:ind w:left="576" w:right="-72" w:hanging="576"/>
              <w:rPr>
                <w:lang w:val="es-ES"/>
              </w:rPr>
            </w:pPr>
            <w:r w:rsidRPr="00A81A03">
              <w:rPr>
                <w:lang w:val="es-ES"/>
              </w:rPr>
              <w:t>29.3</w:t>
            </w:r>
            <w:r w:rsidRPr="00A81A03">
              <w:rPr>
                <w:lang w:val="es-ES"/>
              </w:rPr>
              <w:tab/>
              <w:t xml:space="preserve">El Contratante eximirá de toda responsabilidad al Contratista y a sus empleados, funcionarios y </w:t>
            </w:r>
            <w:r w:rsidR="00B011A1" w:rsidRPr="00A81A03">
              <w:rPr>
                <w:lang w:val="es-ES"/>
              </w:rPr>
              <w:t>Subcontratista</w:t>
            </w:r>
            <w:r w:rsidRPr="00A81A03">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relación con cualquier diseño, información, plano, especificación u otros documentos o materiales proporcionados o diseñados por el Contratante o en su nombre.</w:t>
            </w:r>
          </w:p>
        </w:tc>
      </w:tr>
      <w:tr w:rsidR="00226F37" w:rsidRPr="00A81A03" w:rsidTr="00226F37">
        <w:tc>
          <w:tcPr>
            <w:tcW w:w="2160" w:type="dxa"/>
          </w:tcPr>
          <w:p w:rsidR="00226F37" w:rsidRPr="00A81A03" w:rsidRDefault="00226F37" w:rsidP="00226F37">
            <w:pPr>
              <w:pStyle w:val="S7Header2"/>
              <w:rPr>
                <w:lang w:val="es-ES"/>
              </w:rPr>
            </w:pPr>
            <w:bookmarkStart w:id="821" w:name="_Toc347824662"/>
            <w:bookmarkStart w:id="822" w:name="_Toc233983752"/>
            <w:r w:rsidRPr="00A81A03">
              <w:rPr>
                <w:lang w:val="es-ES"/>
              </w:rPr>
              <w:t>30.</w:t>
            </w:r>
            <w:r w:rsidRPr="00A81A03">
              <w:rPr>
                <w:lang w:val="es-ES"/>
              </w:rPr>
              <w:tab/>
              <w:t xml:space="preserve">Limitación de </w:t>
            </w:r>
            <w:r w:rsidR="00BF44AC" w:rsidRPr="00A81A03">
              <w:rPr>
                <w:lang w:val="es-ES"/>
              </w:rPr>
              <w:t>R</w:t>
            </w:r>
            <w:r w:rsidRPr="00A81A03">
              <w:rPr>
                <w:lang w:val="es-ES"/>
              </w:rPr>
              <w:t>esponsabi-lidad</w:t>
            </w:r>
            <w:bookmarkEnd w:id="821"/>
            <w:bookmarkEnd w:id="822"/>
          </w:p>
        </w:tc>
        <w:tc>
          <w:tcPr>
            <w:tcW w:w="6984" w:type="dxa"/>
          </w:tcPr>
          <w:p w:rsidR="00226F37" w:rsidRPr="00A81A03" w:rsidRDefault="00226F37" w:rsidP="00226F37">
            <w:pPr>
              <w:spacing w:after="200"/>
              <w:ind w:left="576" w:right="-72" w:hanging="576"/>
              <w:rPr>
                <w:lang w:val="es-ES"/>
              </w:rPr>
            </w:pPr>
            <w:r w:rsidRPr="00A81A03">
              <w:rPr>
                <w:lang w:val="es-ES"/>
              </w:rPr>
              <w:t>30.1</w:t>
            </w:r>
            <w:r w:rsidRPr="00A81A03">
              <w:rPr>
                <w:lang w:val="es-ES"/>
              </w:rPr>
              <w:tab/>
              <w:t>Excepto en los casos de negligencia criminal o de dolo,</w:t>
            </w:r>
          </w:p>
          <w:p w:rsidR="00226F37" w:rsidRPr="00A81A03" w:rsidRDefault="00226F37" w:rsidP="00226F37">
            <w:pPr>
              <w:spacing w:after="200"/>
              <w:ind w:left="1152" w:right="-72" w:hanging="576"/>
              <w:rPr>
                <w:lang w:val="es-ES"/>
              </w:rPr>
            </w:pPr>
            <w:r w:rsidRPr="00A81A03">
              <w:rPr>
                <w:lang w:val="es-ES"/>
              </w:rPr>
              <w:t>(a)</w:t>
            </w:r>
            <w:r w:rsidRPr="00A81A03">
              <w:rPr>
                <w:lang w:val="es-ES"/>
              </w:rPr>
              <w:tab/>
              <w:t xml:space="preserve">ninguna de las Partes tendrá ninguna responsabilidad frente a la otra Parte, sea ésta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rsidR="00226F37" w:rsidRPr="00A81A03" w:rsidRDefault="00226F37" w:rsidP="00226F37">
            <w:pPr>
              <w:spacing w:after="200"/>
              <w:ind w:left="1152" w:right="-72" w:hanging="576"/>
              <w:rPr>
                <w:lang w:val="es-ES"/>
              </w:rPr>
            </w:pPr>
            <w:r w:rsidRPr="00A81A03">
              <w:rPr>
                <w:lang w:val="es-ES"/>
              </w:rPr>
              <w:t>(b)</w:t>
            </w:r>
            <w:r w:rsidRPr="00A81A03">
              <w:rPr>
                <w:lang w:val="es-ES"/>
              </w:rPr>
              <w:tab/>
              <w:t xml:space="preserve">la responsabilidad global del Contratista frente al Contratante, sea ésta contractual, extracontractual o de otra índole, no excederá del monto que resulte de aplicar el factor multiplicador especificado en las </w:t>
            </w:r>
            <w:r w:rsidR="00BA4356" w:rsidRPr="00A81A03">
              <w:rPr>
                <w:lang w:val="es-ES"/>
              </w:rPr>
              <w:t>CEC</w:t>
            </w:r>
            <w:r w:rsidRPr="00A81A03">
              <w:rPr>
                <w:lang w:val="es-ES"/>
              </w:rPr>
              <w:t xml:space="preserve">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rsidR="00226F37" w:rsidRPr="00A81A03" w:rsidRDefault="00226F37" w:rsidP="00A96BED">
      <w:pPr>
        <w:pStyle w:val="S7Header1"/>
        <w:numPr>
          <w:ilvl w:val="0"/>
          <w:numId w:val="64"/>
        </w:numPr>
        <w:rPr>
          <w:lang w:val="es-ES"/>
        </w:rPr>
      </w:pPr>
      <w:bookmarkStart w:id="823" w:name="_Toc347824663"/>
      <w:bookmarkStart w:id="824" w:name="_Toc233983753"/>
      <w:r w:rsidRPr="00A81A03">
        <w:rPr>
          <w:lang w:val="es-ES"/>
        </w:rPr>
        <w:t>Distribución de Riesgos</w:t>
      </w:r>
      <w:bookmarkEnd w:id="823"/>
      <w:bookmarkEnd w:id="824"/>
    </w:p>
    <w:tbl>
      <w:tblPr>
        <w:tblW w:w="0" w:type="auto"/>
        <w:tblLayout w:type="fixed"/>
        <w:tblLook w:val="0000" w:firstRow="0" w:lastRow="0" w:firstColumn="0" w:lastColumn="0" w:noHBand="0" w:noVBand="0"/>
      </w:tblPr>
      <w:tblGrid>
        <w:gridCol w:w="2160"/>
        <w:gridCol w:w="6984"/>
      </w:tblGrid>
      <w:tr w:rsidR="00226F37" w:rsidRPr="00A81A03" w:rsidTr="00226F37">
        <w:tc>
          <w:tcPr>
            <w:tcW w:w="2160" w:type="dxa"/>
          </w:tcPr>
          <w:p w:rsidR="00226F37" w:rsidRPr="00A81A03" w:rsidRDefault="00226F37" w:rsidP="00226F37">
            <w:pPr>
              <w:pStyle w:val="S7Header2"/>
              <w:rPr>
                <w:lang w:val="es-ES"/>
              </w:rPr>
            </w:pPr>
            <w:bookmarkStart w:id="825" w:name="_Toc347824664"/>
            <w:bookmarkStart w:id="826" w:name="_Toc233983754"/>
            <w:r w:rsidRPr="00A81A03">
              <w:rPr>
                <w:lang w:val="es-ES"/>
              </w:rPr>
              <w:t>31.</w:t>
            </w:r>
            <w:r w:rsidRPr="00A81A03">
              <w:rPr>
                <w:lang w:val="es-ES"/>
              </w:rPr>
              <w:tab/>
              <w:t xml:space="preserve">Traspaso de la </w:t>
            </w:r>
            <w:r w:rsidR="00E470A7" w:rsidRPr="00A81A03">
              <w:rPr>
                <w:lang w:val="es-ES"/>
              </w:rPr>
              <w:t>P</w:t>
            </w:r>
            <w:r w:rsidRPr="00A81A03">
              <w:rPr>
                <w:lang w:val="es-ES"/>
              </w:rPr>
              <w:t>ropiedad</w:t>
            </w:r>
            <w:bookmarkEnd w:id="825"/>
            <w:bookmarkEnd w:id="826"/>
          </w:p>
        </w:tc>
        <w:tc>
          <w:tcPr>
            <w:tcW w:w="6984" w:type="dxa"/>
          </w:tcPr>
          <w:p w:rsidR="00226F37" w:rsidRPr="00A81A03" w:rsidRDefault="00226F37" w:rsidP="00226F37">
            <w:pPr>
              <w:spacing w:after="160"/>
              <w:ind w:left="576" w:right="-72" w:hanging="576"/>
              <w:rPr>
                <w:lang w:val="es-ES"/>
              </w:rPr>
            </w:pPr>
            <w:r w:rsidRPr="00A81A03">
              <w:rPr>
                <w:lang w:val="es-ES"/>
              </w:rPr>
              <w:t>31.1</w:t>
            </w:r>
            <w:r w:rsidRPr="00A81A03">
              <w:rPr>
                <w:lang w:val="es-ES"/>
              </w:rPr>
              <w:tab/>
              <w:t xml:space="preserve">La propiedad de la planta (incluidos los repuestos) que habrá de importarse al país en que esté ubicado el </w:t>
            </w:r>
            <w:r w:rsidR="00A21A45" w:rsidRPr="00A81A03">
              <w:rPr>
                <w:lang w:val="es-ES"/>
              </w:rPr>
              <w:t>sitio</w:t>
            </w:r>
            <w:r w:rsidRPr="00A81A03">
              <w:rPr>
                <w:lang w:val="es-ES"/>
              </w:rPr>
              <w:t xml:space="preserve"> de las instalaciones se traspasará al Contratante en el momento del embarque en el medio de transporte que se utilizará para transportar la planta desde el país de origen hasta ese país.</w:t>
            </w:r>
          </w:p>
          <w:p w:rsidR="00226F37" w:rsidRPr="00A81A03" w:rsidRDefault="00226F37" w:rsidP="00226F37">
            <w:pPr>
              <w:spacing w:after="160"/>
              <w:ind w:left="576" w:right="-72" w:hanging="576"/>
              <w:rPr>
                <w:lang w:val="es-ES"/>
              </w:rPr>
            </w:pPr>
            <w:r w:rsidRPr="00A81A03">
              <w:rPr>
                <w:lang w:val="es-ES"/>
              </w:rPr>
              <w:t>31.2</w:t>
            </w:r>
            <w:r w:rsidRPr="00A81A03">
              <w:rPr>
                <w:lang w:val="es-ES"/>
              </w:rPr>
              <w:tab/>
              <w:t xml:space="preserve">La propiedad de la planta (incluidos los repuestos) adquirida en el país en que esté ubicado el </w:t>
            </w:r>
            <w:r w:rsidR="00A21A45" w:rsidRPr="00A81A03">
              <w:rPr>
                <w:lang w:val="es-ES"/>
              </w:rPr>
              <w:t>sitio</w:t>
            </w:r>
            <w:r w:rsidRPr="00A81A03">
              <w:rPr>
                <w:lang w:val="es-ES"/>
              </w:rPr>
              <w:t xml:space="preserve"> de las instalaciones se traspasará al Contratante en el momento en que se traslade la planta a dicho </w:t>
            </w:r>
            <w:r w:rsidR="00A21A45" w:rsidRPr="00A81A03">
              <w:rPr>
                <w:lang w:val="es-ES"/>
              </w:rPr>
              <w:t>sitio</w:t>
            </w:r>
            <w:r w:rsidRPr="00A81A03">
              <w:rPr>
                <w:lang w:val="es-ES"/>
              </w:rPr>
              <w:t>.</w:t>
            </w:r>
          </w:p>
          <w:p w:rsidR="00226F37" w:rsidRPr="00A81A03" w:rsidRDefault="00226F37" w:rsidP="00226F37">
            <w:pPr>
              <w:spacing w:after="160"/>
              <w:ind w:left="576" w:right="-72" w:hanging="576"/>
              <w:rPr>
                <w:lang w:val="es-ES"/>
              </w:rPr>
            </w:pPr>
            <w:r w:rsidRPr="00A81A03">
              <w:rPr>
                <w:lang w:val="es-ES"/>
              </w:rPr>
              <w:t>31.3</w:t>
            </w:r>
            <w:r w:rsidRPr="00A81A03">
              <w:rPr>
                <w:lang w:val="es-ES"/>
              </w:rPr>
              <w:tab/>
              <w:t xml:space="preserve">La propiedad de los equipos del Contratista utilizados por el Contratista y sus </w:t>
            </w:r>
            <w:r w:rsidR="00B011A1" w:rsidRPr="00A81A03">
              <w:rPr>
                <w:lang w:val="es-ES"/>
              </w:rPr>
              <w:t>Subcontratista</w:t>
            </w:r>
            <w:r w:rsidRPr="00A81A03">
              <w:rPr>
                <w:lang w:val="es-ES"/>
              </w:rPr>
              <w:t xml:space="preserve">s en relación con el Contrato seguirá correspondiendo al Contratista o sus </w:t>
            </w:r>
            <w:r w:rsidR="00B011A1" w:rsidRPr="00A81A03">
              <w:rPr>
                <w:lang w:val="es-ES"/>
              </w:rPr>
              <w:t>Subcontratista</w:t>
            </w:r>
            <w:r w:rsidRPr="00A81A03">
              <w:rPr>
                <w:lang w:val="es-ES"/>
              </w:rPr>
              <w:t>s.</w:t>
            </w:r>
          </w:p>
          <w:p w:rsidR="00226F37" w:rsidRPr="00A81A03" w:rsidRDefault="00226F37" w:rsidP="00226F37">
            <w:pPr>
              <w:spacing w:after="160"/>
              <w:ind w:left="576" w:right="-72" w:hanging="576"/>
              <w:rPr>
                <w:lang w:val="es-ES"/>
              </w:rPr>
            </w:pPr>
            <w:r w:rsidRPr="00A81A03">
              <w:rPr>
                <w:lang w:val="es-ES"/>
              </w:rPr>
              <w:t>31.4</w:t>
            </w:r>
            <w:r w:rsidRPr="00A81A03">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rsidR="00226F37" w:rsidRPr="00A81A03" w:rsidRDefault="00226F37" w:rsidP="00226F37">
            <w:pPr>
              <w:spacing w:after="160"/>
              <w:ind w:left="576" w:right="-72" w:hanging="576"/>
              <w:rPr>
                <w:lang w:val="es-ES"/>
              </w:rPr>
            </w:pPr>
            <w:r w:rsidRPr="00A81A03">
              <w:rPr>
                <w:lang w:val="es-ES"/>
              </w:rPr>
              <w:t>31.5</w:t>
            </w:r>
            <w:r w:rsidRPr="00A81A03">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473624" w:rsidRPr="00A81A03">
              <w:rPr>
                <w:lang w:val="es-ES"/>
              </w:rPr>
              <w:t>Cláusula</w:t>
            </w:r>
            <w:r w:rsidRPr="00A81A03">
              <w:rPr>
                <w:lang w:val="es-ES"/>
              </w:rPr>
              <w:t xml:space="preserve"> 32 (Cuidado de las </w:t>
            </w:r>
            <w:r w:rsidR="00C534AC" w:rsidRPr="00A81A03">
              <w:rPr>
                <w:lang w:val="es-ES"/>
              </w:rPr>
              <w:t>I</w:t>
            </w:r>
            <w:r w:rsidRPr="00A81A03">
              <w:rPr>
                <w:lang w:val="es-ES"/>
              </w:rPr>
              <w:t xml:space="preserve">nstalaciones) de las </w:t>
            </w:r>
            <w:r w:rsidR="00C47062" w:rsidRPr="00A81A03">
              <w:rPr>
                <w:lang w:val="es-ES"/>
              </w:rPr>
              <w:t>CGC</w:t>
            </w:r>
            <w:r w:rsidRPr="00A81A03">
              <w:rPr>
                <w:lang w:val="es-ES"/>
              </w:rPr>
              <w:t xml:space="preserve"> hasta la terminación de las instalaciones o de la parte de ellas en que esté incorporada esa planta.</w:t>
            </w:r>
          </w:p>
        </w:tc>
      </w:tr>
      <w:tr w:rsidR="00226F37" w:rsidRPr="00A81A03" w:rsidTr="00226F37">
        <w:tc>
          <w:tcPr>
            <w:tcW w:w="2160" w:type="dxa"/>
          </w:tcPr>
          <w:p w:rsidR="00226F37" w:rsidRPr="00A81A03" w:rsidRDefault="00226F37" w:rsidP="00C534AC">
            <w:pPr>
              <w:pStyle w:val="S7Header2"/>
              <w:rPr>
                <w:lang w:val="es-ES"/>
              </w:rPr>
            </w:pPr>
            <w:bookmarkStart w:id="827" w:name="_Toc347824665"/>
            <w:bookmarkStart w:id="828" w:name="_Toc233983755"/>
            <w:r w:rsidRPr="00A81A03">
              <w:rPr>
                <w:lang w:val="es-ES"/>
              </w:rPr>
              <w:t>32.</w:t>
            </w:r>
            <w:r w:rsidRPr="00A81A03">
              <w:rPr>
                <w:lang w:val="es-ES"/>
              </w:rPr>
              <w:tab/>
              <w:t xml:space="preserve">Cuidado </w:t>
            </w:r>
            <w:r w:rsidRPr="00A81A03">
              <w:rPr>
                <w:lang w:val="es-ES"/>
              </w:rPr>
              <w:br/>
              <w:t xml:space="preserve">de las </w:t>
            </w:r>
            <w:r w:rsidR="00C534AC" w:rsidRPr="00A81A03">
              <w:rPr>
                <w:lang w:val="es-ES"/>
              </w:rPr>
              <w:t>I</w:t>
            </w:r>
            <w:r w:rsidRPr="00A81A03">
              <w:rPr>
                <w:lang w:val="es-ES"/>
              </w:rPr>
              <w:t>nstalaciones</w:t>
            </w:r>
            <w:bookmarkEnd w:id="827"/>
            <w:bookmarkEnd w:id="828"/>
          </w:p>
        </w:tc>
        <w:tc>
          <w:tcPr>
            <w:tcW w:w="6984" w:type="dxa"/>
          </w:tcPr>
          <w:p w:rsidR="00226F37" w:rsidRPr="00A81A03" w:rsidRDefault="00226F37" w:rsidP="00226F37">
            <w:pPr>
              <w:spacing w:after="200"/>
              <w:ind w:left="576" w:right="-72" w:hanging="576"/>
              <w:rPr>
                <w:lang w:val="es-ES"/>
              </w:rPr>
            </w:pPr>
            <w:r w:rsidRPr="00A81A03">
              <w:rPr>
                <w:lang w:val="es-ES"/>
              </w:rPr>
              <w:t>32.1</w:t>
            </w:r>
            <w:r w:rsidRPr="00A81A03">
              <w:rPr>
                <w:lang w:val="es-ES"/>
              </w:rPr>
              <w:tab/>
              <w:t xml:space="preserve">El Contratista será responsable del cuidado y la custodia de las instalaciones o de cualquier parte de ellas hasta la fecha de terminación de las instalaciones de conformidad con la </w:t>
            </w:r>
            <w:r w:rsidR="00473624" w:rsidRPr="00A81A03">
              <w:rPr>
                <w:lang w:val="es-ES"/>
              </w:rPr>
              <w:t>Cláusula</w:t>
            </w:r>
            <w:r w:rsidRPr="00A81A03">
              <w:rPr>
                <w:lang w:val="es-ES"/>
              </w:rPr>
              <w:t xml:space="preserve"> 24 de las </w:t>
            </w:r>
            <w:r w:rsidR="00C47062" w:rsidRPr="00A81A03">
              <w:rPr>
                <w:lang w:val="es-ES"/>
              </w:rPr>
              <w:t>CGC</w:t>
            </w:r>
            <w:r w:rsidRPr="00A81A03">
              <w:rPr>
                <w:lang w:val="es-ES"/>
              </w:rPr>
              <w:t xml:space="preserve">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 El Contratista será también responsable de toda pérdida o daño causados a las instalaciones por el Contratista o sus </w:t>
            </w:r>
            <w:r w:rsidR="00B011A1" w:rsidRPr="00A81A03">
              <w:rPr>
                <w:lang w:val="es-ES"/>
              </w:rPr>
              <w:t>Subcontratista</w:t>
            </w:r>
            <w:r w:rsidRPr="00A81A03">
              <w:rPr>
                <w:lang w:val="es-ES"/>
              </w:rPr>
              <w:t xml:space="preserve">s durante la realización de cualquier trabajo, de conformidad con la </w:t>
            </w:r>
            <w:r w:rsidR="00473624" w:rsidRPr="00A81A03">
              <w:rPr>
                <w:lang w:val="es-ES"/>
              </w:rPr>
              <w:t>Cláusula</w:t>
            </w:r>
            <w:r w:rsidRPr="00A81A03">
              <w:rPr>
                <w:lang w:val="es-ES"/>
              </w:rPr>
              <w:t xml:space="preserve"> 27 de las </w:t>
            </w:r>
            <w:r w:rsidR="00C47062" w:rsidRPr="00A81A03">
              <w:rPr>
                <w:lang w:val="es-ES"/>
              </w:rPr>
              <w:t>CGC</w:t>
            </w:r>
            <w:r w:rsidRPr="00A81A03">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(a), (b) y (c) de las </w:t>
            </w:r>
            <w:r w:rsidR="00A553E0" w:rsidRPr="00A81A03">
              <w:rPr>
                <w:lang w:val="es-ES"/>
              </w:rPr>
              <w:t>Subcláusula</w:t>
            </w:r>
            <w:r w:rsidRPr="00A81A03">
              <w:rPr>
                <w:lang w:val="es-ES"/>
              </w:rPr>
              <w:t xml:space="preserve">s 32.2 y 38.1 de las </w:t>
            </w:r>
            <w:r w:rsidR="00C47062" w:rsidRPr="00A81A03">
              <w:rPr>
                <w:lang w:val="es-ES"/>
              </w:rPr>
              <w:t>CGC</w:t>
            </w:r>
            <w:r w:rsidRPr="00A81A03">
              <w:rPr>
                <w:spacing w:val="-4"/>
                <w:szCs w:val="24"/>
                <w:lang w:val="es-ES"/>
              </w:rPr>
              <w:t>.</w:t>
            </w:r>
          </w:p>
          <w:p w:rsidR="00226F37" w:rsidRPr="00A81A03" w:rsidRDefault="00226F37" w:rsidP="00226F37">
            <w:pPr>
              <w:spacing w:after="200"/>
              <w:ind w:left="576" w:right="-72" w:hanging="576"/>
              <w:rPr>
                <w:lang w:val="es-ES"/>
              </w:rPr>
            </w:pPr>
            <w:r w:rsidRPr="00A81A03">
              <w:rPr>
                <w:lang w:val="es-ES"/>
              </w:rPr>
              <w:t>32.2</w:t>
            </w:r>
            <w:r w:rsidRPr="00A81A03">
              <w:rPr>
                <w:lang w:val="es-ES"/>
              </w:rPr>
              <w:tab/>
              <w:t>Si se producen pérdidas o daños a las instalaciones, o a cualquier parte de ellas, o a las instalaciones provisionales del Contratista atribuibles a lo siguiente:</w:t>
            </w:r>
          </w:p>
          <w:p w:rsidR="00226F37" w:rsidRPr="00A81A03" w:rsidRDefault="00226F37" w:rsidP="00226F37">
            <w:pPr>
              <w:spacing w:after="200"/>
              <w:ind w:left="1152" w:right="-72" w:hanging="576"/>
              <w:rPr>
                <w:lang w:val="es-ES"/>
              </w:rPr>
            </w:pPr>
            <w:r w:rsidRPr="00A81A03">
              <w:rPr>
                <w:lang w:val="es-ES"/>
              </w:rPr>
              <w:t>(a)</w:t>
            </w:r>
            <w:r w:rsidRPr="00A81A03">
              <w:rPr>
                <w:lang w:val="es-ES"/>
              </w:rPr>
              <w:tab/>
              <w:t xml:space="preserve">en lo que concierne al país en que está situado el </w:t>
            </w:r>
            <w:r w:rsidR="00A21A45" w:rsidRPr="00A81A03">
              <w:rPr>
                <w:lang w:val="es-ES"/>
              </w:rPr>
              <w:t>sitio</w:t>
            </w:r>
            <w:r w:rsidRPr="00A81A03">
              <w:rPr>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34 de estas </w:t>
            </w:r>
            <w:r w:rsidR="00C47062" w:rsidRPr="00A81A03">
              <w:rPr>
                <w:lang w:val="es-ES"/>
              </w:rPr>
              <w:t>CGC</w:t>
            </w:r>
            <w:r w:rsidRPr="00A81A03">
              <w:rPr>
                <w:lang w:val="es-ES"/>
              </w:rPr>
              <w:t>,</w:t>
            </w:r>
            <w:r w:rsidRPr="00A81A03">
              <w:rPr>
                <w:spacing w:val="-4"/>
                <w:szCs w:val="24"/>
                <w:lang w:val="es-ES"/>
              </w:rPr>
              <w:t xml:space="preserve"> o</w:t>
            </w:r>
          </w:p>
          <w:p w:rsidR="00226F37" w:rsidRPr="00A81A03" w:rsidRDefault="00226F37" w:rsidP="00226F37">
            <w:pPr>
              <w:spacing w:after="200"/>
              <w:ind w:left="1152" w:right="-72" w:hanging="576"/>
              <w:rPr>
                <w:lang w:val="es-ES"/>
              </w:rPr>
            </w:pPr>
            <w:r w:rsidRPr="00A81A03">
              <w:rPr>
                <w:lang w:val="es-ES"/>
              </w:rPr>
              <w:t>(b)</w:t>
            </w:r>
            <w:r w:rsidRPr="00A81A03">
              <w:rPr>
                <w:lang w:val="es-ES"/>
              </w:rPr>
              <w:tab/>
              <w:t xml:space="preserve">todo uso u ocupación por el Contratante, o un tercero (que no sea un </w:t>
            </w:r>
            <w:r w:rsidR="00B011A1" w:rsidRPr="00A81A03">
              <w:rPr>
                <w:lang w:val="es-ES"/>
              </w:rPr>
              <w:t>Subcontratista</w:t>
            </w:r>
            <w:r w:rsidRPr="00A81A03">
              <w:rPr>
                <w:lang w:val="es-ES"/>
              </w:rPr>
              <w:t>) autorizado por el Contratante, de cualquier parte de las instalaciones, o</w:t>
            </w:r>
          </w:p>
          <w:p w:rsidR="00226F37" w:rsidRPr="00A81A03" w:rsidRDefault="00226F37" w:rsidP="00226F37">
            <w:pPr>
              <w:spacing w:after="200"/>
              <w:ind w:left="1152" w:right="-72" w:hanging="576"/>
              <w:rPr>
                <w:lang w:val="es-ES"/>
              </w:rPr>
            </w:pPr>
            <w:r w:rsidRPr="00A81A03">
              <w:rPr>
                <w:lang w:val="es-ES"/>
              </w:rPr>
              <w:t>(c)</w:t>
            </w:r>
            <w:r w:rsidRPr="00A81A03">
              <w:rPr>
                <w:lang w:val="es-ES"/>
              </w:rPr>
              <w:tab/>
              <w:t xml:space="preserve">todo uso o recurso a diseños, datos o especificaciones proporcionados o señalados por el Contratante o en su nombre, o cualquier otra cuestión respecto de la cual el Contratista rehúse toda responsabilidad en estas </w:t>
            </w:r>
            <w:r w:rsidR="00C47062" w:rsidRPr="00A81A03">
              <w:rPr>
                <w:lang w:val="es-ES"/>
              </w:rPr>
              <w:t>CGC</w:t>
            </w:r>
            <w:r w:rsidRPr="00A81A03">
              <w:rPr>
                <w:lang w:val="es-ES"/>
              </w:rPr>
              <w:t xml:space="preserve">, </w:t>
            </w:r>
          </w:p>
          <w:p w:rsidR="00226F37" w:rsidRPr="00A81A03" w:rsidRDefault="00226F37" w:rsidP="00226F37">
            <w:pPr>
              <w:spacing w:after="200"/>
              <w:ind w:left="576" w:right="-72" w:hanging="576"/>
              <w:rPr>
                <w:lang w:val="es-ES"/>
              </w:rPr>
            </w:pPr>
            <w:r w:rsidRPr="00A81A03">
              <w:rPr>
                <w:lang w:val="es-ES"/>
              </w:rPr>
              <w:tab/>
              <w:t xml:space="preserve">el Contratante pagará al Contratista todas las sumas pagaderas con respecto a las instalaciones efectuadas, aunque éstas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por la cual se excluirá la ejecución de la parte de las instalaciones que haya sufrido pérdida, destrucción o daño por las citadas causas, o, si la pérdida o daño afecta a una parte considerable de las instalaciones, el Contratante rescindirá el Contrato de conformidad con la </w:t>
            </w:r>
            <w:r w:rsidR="00A553E0" w:rsidRPr="00A81A03">
              <w:rPr>
                <w:lang w:val="es-ES"/>
              </w:rPr>
              <w:t>Subcláusula</w:t>
            </w:r>
            <w:r w:rsidRPr="00A81A03">
              <w:rPr>
                <w:lang w:val="es-ES"/>
              </w:rPr>
              <w:t xml:space="preserve"> 42.1 de estas </w:t>
            </w:r>
            <w:r w:rsidR="00C47062" w:rsidRPr="00A81A03">
              <w:rPr>
                <w:lang w:val="es-ES"/>
              </w:rPr>
              <w:t>CGC</w:t>
            </w:r>
            <w:r w:rsidRPr="00A81A03">
              <w:rPr>
                <w:lang w:val="es-ES"/>
              </w:rPr>
              <w:t xml:space="preserve">. </w:t>
            </w:r>
          </w:p>
          <w:p w:rsidR="00226F37" w:rsidRPr="00A81A03" w:rsidRDefault="00226F37" w:rsidP="00226F37">
            <w:pPr>
              <w:spacing w:after="200"/>
              <w:ind w:left="576" w:right="-72" w:hanging="576"/>
              <w:rPr>
                <w:lang w:val="es-ES"/>
              </w:rPr>
            </w:pPr>
            <w:r w:rsidRPr="00A81A03">
              <w:rPr>
                <w:lang w:val="es-ES"/>
              </w:rPr>
              <w:t>32.3</w:t>
            </w:r>
            <w:r w:rsidRPr="00A81A03">
              <w:rPr>
                <w:lang w:val="es-ES"/>
              </w:rPr>
              <w:tab/>
              <w:t xml:space="preserve">El Contratista será responsable de toda pérdida o daño a los equipos del Contratista o a cualquier otra propiedad del Contratista que se haya utilizado o fuera a utilizarse para los fines de las instalaciones, con excepción de (i) lo señalado en la </w:t>
            </w:r>
            <w:r w:rsidR="00A553E0" w:rsidRPr="00A81A03">
              <w:rPr>
                <w:lang w:val="es-ES"/>
              </w:rPr>
              <w:t>Subcláusula</w:t>
            </w:r>
            <w:r w:rsidRPr="00A81A03">
              <w:rPr>
                <w:lang w:val="es-ES"/>
              </w:rPr>
              <w:t xml:space="preserve"> 32.2 de las </w:t>
            </w:r>
            <w:r w:rsidR="00C47062" w:rsidRPr="00A81A03">
              <w:rPr>
                <w:lang w:val="es-ES"/>
              </w:rPr>
              <w:t>CGC</w:t>
            </w:r>
            <w:r w:rsidRPr="00A81A03">
              <w:rPr>
                <w:lang w:val="es-ES"/>
              </w:rPr>
              <w:t xml:space="preserve">, con respecto a las instalaciones provisionales del Contratista, y (ii) los casos en que dicha pérdida o daño sean resultado de cualquiera de los hechos que se especifican en las </w:t>
            </w:r>
            <w:r w:rsidR="00A553E0" w:rsidRPr="00A81A03">
              <w:rPr>
                <w:lang w:val="es-ES"/>
              </w:rPr>
              <w:t>Subcláusula</w:t>
            </w:r>
            <w:r w:rsidRPr="00A81A03">
              <w:rPr>
                <w:lang w:val="es-ES"/>
              </w:rPr>
              <w:t xml:space="preserve">s 32.2 (b) y (c) y 38.1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32.4</w:t>
            </w:r>
            <w:r w:rsidRPr="00A81A03">
              <w:rPr>
                <w:lang w:val="es-ES"/>
              </w:rPr>
              <w:tab/>
              <w:t xml:space="preserve">En lo que respecta a las pérdidas o daños sufridos por las instalaciones o cualquier parte de ellas, o por los equipos del Contratista como consecuencia de alguna de las causas que se señalan en la </w:t>
            </w:r>
            <w:r w:rsidR="00A553E0" w:rsidRPr="00A81A03">
              <w:rPr>
                <w:lang w:val="es-ES"/>
              </w:rPr>
              <w:t>Subcláusula</w:t>
            </w:r>
            <w:r w:rsidRPr="00A81A03">
              <w:rPr>
                <w:lang w:val="es-ES"/>
              </w:rPr>
              <w:t xml:space="preserve"> 38.1 de las </w:t>
            </w:r>
            <w:r w:rsidR="00C47062" w:rsidRPr="00A81A03">
              <w:rPr>
                <w:lang w:val="es-ES"/>
              </w:rPr>
              <w:t>CGC</w:t>
            </w:r>
            <w:r w:rsidRPr="00A81A03">
              <w:rPr>
                <w:lang w:val="es-ES"/>
              </w:rPr>
              <w:t xml:space="preserve">, se aplicarán las disposiciones de la </w:t>
            </w:r>
            <w:r w:rsidR="00A553E0" w:rsidRPr="00A81A03">
              <w:rPr>
                <w:lang w:val="es-ES"/>
              </w:rPr>
              <w:t>Subcláusula</w:t>
            </w:r>
            <w:r w:rsidRPr="00A81A03">
              <w:rPr>
                <w:lang w:val="es-ES"/>
              </w:rPr>
              <w:t xml:space="preserve"> 38.3 de las </w:t>
            </w:r>
            <w:r w:rsidR="00C47062" w:rsidRPr="00A81A03">
              <w:rPr>
                <w:lang w:val="es-ES"/>
              </w:rPr>
              <w:t>CGC</w:t>
            </w:r>
            <w:r w:rsidRPr="00A81A03">
              <w:rPr>
                <w:lang w:val="es-ES"/>
              </w:rPr>
              <w:t>.</w:t>
            </w:r>
          </w:p>
        </w:tc>
      </w:tr>
      <w:tr w:rsidR="00226F37" w:rsidRPr="00A81A03" w:rsidTr="00226F37">
        <w:tc>
          <w:tcPr>
            <w:tcW w:w="2160" w:type="dxa"/>
          </w:tcPr>
          <w:p w:rsidR="00226F37" w:rsidRPr="00A81A03" w:rsidRDefault="00226F37" w:rsidP="00226F37">
            <w:pPr>
              <w:pStyle w:val="S7Header2"/>
              <w:rPr>
                <w:lang w:val="es-ES"/>
              </w:rPr>
            </w:pPr>
            <w:bookmarkStart w:id="829" w:name="_Toc347824666"/>
            <w:bookmarkStart w:id="830" w:name="_Toc233983756"/>
            <w:r w:rsidRPr="00A81A03">
              <w:rPr>
                <w:lang w:val="es-ES"/>
              </w:rPr>
              <w:t>33.</w:t>
            </w:r>
            <w:r w:rsidRPr="00A81A03">
              <w:rPr>
                <w:lang w:val="es-ES"/>
              </w:rPr>
              <w:tab/>
              <w:t xml:space="preserve">Pérdidas o </w:t>
            </w:r>
            <w:r w:rsidR="00C534AC" w:rsidRPr="00A81A03">
              <w:rPr>
                <w:lang w:val="es-ES"/>
              </w:rPr>
              <w:t>D</w:t>
            </w:r>
            <w:r w:rsidRPr="00A81A03">
              <w:rPr>
                <w:lang w:val="es-ES"/>
              </w:rPr>
              <w:t xml:space="preserve">años </w:t>
            </w:r>
            <w:r w:rsidR="00C534AC" w:rsidRPr="00A81A03">
              <w:rPr>
                <w:lang w:val="es-ES"/>
              </w:rPr>
              <w:t>M</w:t>
            </w:r>
            <w:r w:rsidRPr="00A81A03">
              <w:rPr>
                <w:lang w:val="es-ES"/>
              </w:rPr>
              <w:t xml:space="preserve">ateriales; </w:t>
            </w:r>
            <w:r w:rsidR="00C534AC" w:rsidRPr="00A81A03">
              <w:rPr>
                <w:lang w:val="es-ES"/>
              </w:rPr>
              <w:t>L</w:t>
            </w:r>
            <w:r w:rsidRPr="00A81A03">
              <w:rPr>
                <w:lang w:val="es-ES"/>
              </w:rPr>
              <w:t xml:space="preserve">esiones o </w:t>
            </w:r>
            <w:r w:rsidR="00C534AC" w:rsidRPr="00A81A03">
              <w:rPr>
                <w:lang w:val="es-ES"/>
              </w:rPr>
              <w:t>A</w:t>
            </w:r>
            <w:r w:rsidRPr="00A81A03">
              <w:rPr>
                <w:lang w:val="es-ES"/>
              </w:rPr>
              <w:t xml:space="preserve">ccidentes </w:t>
            </w:r>
            <w:r w:rsidR="00C534AC" w:rsidRPr="00A81A03">
              <w:rPr>
                <w:lang w:val="es-ES"/>
              </w:rPr>
              <w:t>L</w:t>
            </w:r>
            <w:r w:rsidRPr="00A81A03">
              <w:rPr>
                <w:lang w:val="es-ES"/>
              </w:rPr>
              <w:t xml:space="preserve">aborales; </w:t>
            </w:r>
            <w:r w:rsidR="00C534AC" w:rsidRPr="00A81A03">
              <w:rPr>
                <w:lang w:val="es-ES"/>
              </w:rPr>
              <w:t>I</w:t>
            </w:r>
            <w:r w:rsidRPr="00A81A03">
              <w:rPr>
                <w:lang w:val="es-ES"/>
              </w:rPr>
              <w:t>ndemniza-ciones</w:t>
            </w:r>
            <w:bookmarkEnd w:id="829"/>
            <w:bookmarkEnd w:id="830"/>
          </w:p>
        </w:tc>
        <w:tc>
          <w:tcPr>
            <w:tcW w:w="6984" w:type="dxa"/>
          </w:tcPr>
          <w:p w:rsidR="00226F37" w:rsidRPr="00A81A03" w:rsidRDefault="00226F37" w:rsidP="00226F37">
            <w:pPr>
              <w:spacing w:after="200"/>
              <w:ind w:left="576" w:right="-72" w:hanging="576"/>
              <w:rPr>
                <w:lang w:val="es-ES"/>
              </w:rPr>
            </w:pPr>
            <w:r w:rsidRPr="00A81A03">
              <w:rPr>
                <w:lang w:val="es-ES"/>
              </w:rPr>
              <w:t>33.1</w:t>
            </w:r>
            <w:r w:rsidRPr="00A81A03">
              <w:rPr>
                <w:lang w:val="es-ES"/>
              </w:rPr>
              <w:tab/>
              <w:t xml:space="preserve">Con sujeción a la </w:t>
            </w:r>
            <w:r w:rsidR="00A553E0" w:rsidRPr="00A81A03">
              <w:rPr>
                <w:lang w:val="es-ES"/>
              </w:rPr>
              <w:t>Subcláusula</w:t>
            </w:r>
            <w:r w:rsidRPr="00A81A03">
              <w:rPr>
                <w:lang w:val="es-ES"/>
              </w:rPr>
              <w:t xml:space="preserve"> 33.3 de las </w:t>
            </w:r>
            <w:r w:rsidR="00C47062" w:rsidRPr="00A81A03">
              <w:rPr>
                <w:lang w:val="es-ES"/>
              </w:rPr>
              <w:t>CGC</w:t>
            </w:r>
            <w:r w:rsidRPr="00A81A03">
              <w:rPr>
                <w:lang w:val="es-ES"/>
              </w:rPr>
              <w:t xml:space="preserve">,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w:t>
            </w:r>
            <w:r w:rsidR="00B011A1" w:rsidRPr="00A81A03">
              <w:rPr>
                <w:lang w:val="es-ES"/>
              </w:rPr>
              <w:t>Subcontratista</w:t>
            </w:r>
            <w:r w:rsidRPr="00A81A03">
              <w:rPr>
                <w:lang w:val="es-ES"/>
              </w:rPr>
              <w:t>s, o de sus empleados, funcionarios o agentes, excepto en el caso de lesiones, muerte o daños materiales causados por negligencia del Contratante, sus contratistas, empleados, funcionarios o agentes.</w:t>
            </w:r>
          </w:p>
          <w:p w:rsidR="00226F37" w:rsidRPr="00A81A03" w:rsidRDefault="00226F37" w:rsidP="00226F37">
            <w:pPr>
              <w:spacing w:after="200"/>
              <w:ind w:left="576" w:right="-72" w:hanging="576"/>
              <w:rPr>
                <w:lang w:val="es-ES"/>
              </w:rPr>
            </w:pPr>
            <w:r w:rsidRPr="00A81A03">
              <w:rPr>
                <w:lang w:val="es-ES"/>
              </w:rPr>
              <w:t>33.2</w:t>
            </w:r>
            <w:r w:rsidRPr="00A81A03">
              <w:rPr>
                <w:lang w:val="es-ES"/>
              </w:rPr>
              <w:tab/>
              <w:t xml:space="preserve">Si se inician procedimientos o se formulan demandas contra el Contratante en que la responsabilidad pudiera recaer sobre el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33.1 de las </w:t>
            </w:r>
            <w:r w:rsidR="00C47062" w:rsidRPr="00A81A03">
              <w:rPr>
                <w:lang w:val="es-ES"/>
              </w:rPr>
              <w:t>CGC</w:t>
            </w:r>
            <w:r w:rsidRPr="00A81A03">
              <w:rPr>
                <w:lang w:val="es-ES"/>
              </w:rPr>
              <w:t>, el Contratante notificará prontamente al Contratista al respecto y éste podrá, a su propia costa y en nombre del Contratante, hacerse cargo de los procedimientos o demandas e iniciar negociaciones para el arreglo de tales procedimientos o demandas.</w:t>
            </w:r>
          </w:p>
          <w:p w:rsidR="00226F37" w:rsidRPr="00A81A03" w:rsidRDefault="00226F37" w:rsidP="00226F37">
            <w:pPr>
              <w:spacing w:after="200"/>
              <w:ind w:left="576" w:right="-72" w:hanging="576"/>
              <w:rPr>
                <w:lang w:val="es-ES"/>
              </w:rPr>
            </w:pPr>
            <w:r w:rsidRPr="00A81A03">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rsidR="00226F37" w:rsidRPr="00A81A03" w:rsidRDefault="00226F37" w:rsidP="00226F37">
            <w:pPr>
              <w:spacing w:after="200"/>
              <w:ind w:left="576" w:right="-72" w:hanging="576"/>
              <w:rPr>
                <w:lang w:val="es-ES"/>
              </w:rPr>
            </w:pPr>
            <w:r w:rsidRPr="00A81A03">
              <w:rPr>
                <w:lang w:val="es-ES"/>
              </w:rPr>
              <w:tab/>
              <w:t>El Contratante proporcionará al Contratista, a solicitud de éste, toda la asistencia posible en esos procedimientos o demandas, y el Contratista reembolsará al Contratante todos los gastos razonables que éste efectúe al proporcionar dicha asistencia.</w:t>
            </w:r>
          </w:p>
          <w:p w:rsidR="00226F37" w:rsidRPr="00A81A03" w:rsidRDefault="00226F37" w:rsidP="00226F37">
            <w:pPr>
              <w:spacing w:after="200"/>
              <w:ind w:left="576" w:right="-72" w:hanging="576"/>
              <w:rPr>
                <w:lang w:val="es-ES"/>
              </w:rPr>
            </w:pPr>
            <w:r w:rsidRPr="00A81A03">
              <w:rPr>
                <w:lang w:val="es-ES"/>
              </w:rPr>
              <w:t>33.3</w:t>
            </w:r>
            <w:r w:rsidRPr="00A81A03">
              <w:rPr>
                <w:lang w:val="es-ES"/>
              </w:rPr>
              <w:tab/>
              <w:t xml:space="preserve">El Contratante eximirá de toda responsabilidad al Contratista y a sus empleados, funcionarios y </w:t>
            </w:r>
            <w:r w:rsidR="00B011A1" w:rsidRPr="00A81A03">
              <w:rPr>
                <w:lang w:val="es-ES"/>
              </w:rPr>
              <w:t>Subcontratista</w:t>
            </w:r>
            <w:r w:rsidRPr="00A81A03">
              <w:rPr>
                <w:lang w:val="es-ES"/>
              </w:rPr>
              <w:t xml:space="preserve">s ante cualquier pérdida o daño a la propiedad del Contratante, distinta de las instalaciones de las cuales aún no se haya tomado posesión, ocasionados por incendio, explosión u otras eventualidades, y que superen el monto recuperable de los seguros obtenidos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34 de las </w:t>
            </w:r>
            <w:r w:rsidR="00C47062" w:rsidRPr="00A81A03">
              <w:rPr>
                <w:lang w:val="es-ES"/>
              </w:rPr>
              <w:t>CGC</w:t>
            </w:r>
            <w:r w:rsidRPr="00A81A03">
              <w:rPr>
                <w:lang w:val="es-ES"/>
              </w:rPr>
              <w:t>, siempre que dicho incendio, explosión u otra eventualidad no haya sido producto de un acto u omisión del Contratista.</w:t>
            </w:r>
          </w:p>
          <w:p w:rsidR="00226F37" w:rsidRPr="00A81A03" w:rsidRDefault="00226F37" w:rsidP="00226F37">
            <w:pPr>
              <w:spacing w:after="200"/>
              <w:ind w:left="576" w:right="-72" w:hanging="576"/>
              <w:rPr>
                <w:lang w:val="es-ES"/>
              </w:rPr>
            </w:pPr>
            <w:r w:rsidRPr="00A81A03">
              <w:rPr>
                <w:lang w:val="es-ES"/>
              </w:rPr>
              <w:t>33.4</w:t>
            </w:r>
            <w:r w:rsidRPr="00A81A03">
              <w:rPr>
                <w:lang w:val="es-ES"/>
              </w:rPr>
              <w:tab/>
              <w:t xml:space="preserve">La Parte que tenga derecho a recibir una indemnización </w:t>
            </w:r>
            <w:r w:rsidR="000D36CB" w:rsidRPr="00A81A03">
              <w:rPr>
                <w:lang w:val="es-ES"/>
              </w:rPr>
              <w:t>conforme a la</w:t>
            </w:r>
            <w:r w:rsidRPr="00A81A03">
              <w:rPr>
                <w:lang w:val="es-ES"/>
              </w:rPr>
              <w:t xml:space="preserve"> presente </w:t>
            </w:r>
            <w:r w:rsidR="00473624" w:rsidRPr="00A81A03">
              <w:rPr>
                <w:lang w:val="es-ES"/>
              </w:rPr>
              <w:t>Cláusula</w:t>
            </w:r>
            <w:r w:rsidRPr="00A81A03">
              <w:rPr>
                <w:lang w:val="es-ES"/>
              </w:rPr>
              <w:t xml:space="preserve"> 33 de las </w:t>
            </w:r>
            <w:r w:rsidR="00C47062" w:rsidRPr="00A81A03">
              <w:rPr>
                <w:lang w:val="es-ES"/>
              </w:rPr>
              <w:t>CGC</w:t>
            </w:r>
            <w:r w:rsidRPr="00A81A03">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A81A03" w:rsidTr="00226F37">
        <w:tc>
          <w:tcPr>
            <w:tcW w:w="2160" w:type="dxa"/>
          </w:tcPr>
          <w:p w:rsidR="00226F37" w:rsidRPr="00A81A03" w:rsidRDefault="00226F37" w:rsidP="00226F37">
            <w:pPr>
              <w:pStyle w:val="S7Header2"/>
              <w:rPr>
                <w:lang w:val="es-ES"/>
              </w:rPr>
            </w:pPr>
            <w:bookmarkStart w:id="831" w:name="_Toc347824667"/>
            <w:bookmarkStart w:id="832" w:name="_Toc233983757"/>
            <w:r w:rsidRPr="00A81A03">
              <w:rPr>
                <w:lang w:val="es-ES"/>
              </w:rPr>
              <w:t>34.</w:t>
            </w:r>
            <w:r w:rsidRPr="00A81A03">
              <w:rPr>
                <w:lang w:val="es-ES"/>
              </w:rPr>
              <w:tab/>
              <w:t>Seguros</w:t>
            </w:r>
            <w:bookmarkEnd w:id="831"/>
            <w:bookmarkEnd w:id="832"/>
          </w:p>
        </w:tc>
        <w:tc>
          <w:tcPr>
            <w:tcW w:w="6984" w:type="dxa"/>
          </w:tcPr>
          <w:p w:rsidR="00226F37" w:rsidRPr="00A81A03" w:rsidRDefault="00226F37" w:rsidP="00226F37">
            <w:pPr>
              <w:spacing w:after="200"/>
              <w:ind w:left="576" w:right="-72" w:hanging="576"/>
              <w:rPr>
                <w:lang w:val="es-ES"/>
              </w:rPr>
            </w:pPr>
            <w:r w:rsidRPr="00A81A03">
              <w:rPr>
                <w:lang w:val="es-ES"/>
              </w:rPr>
              <w:t>34.1</w:t>
            </w:r>
            <w:r w:rsidRPr="00A81A03">
              <w:rPr>
                <w:lang w:val="es-ES"/>
              </w:rPr>
              <w:tab/>
              <w:t xml:space="preserve">En la medida que se especifique en el apéndice del </w:t>
            </w:r>
            <w:r w:rsidR="00BD22D6" w:rsidRPr="00A81A03">
              <w:rPr>
                <w:lang w:val="es-ES"/>
              </w:rPr>
              <w:t>Convenio del Contrato</w:t>
            </w:r>
            <w:r w:rsidRPr="00A81A03">
              <w:rPr>
                <w:lang w:val="es-ES"/>
              </w:rPr>
              <w:t xml:space="preserve"> titulado “Seguros”,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A81A03">
              <w:rPr>
                <w:lang w:val="es-ES"/>
              </w:rPr>
              <w:t>negará</w:t>
            </w:r>
            <w:r w:rsidRPr="00A81A03">
              <w:rPr>
                <w:lang w:val="es-ES"/>
              </w:rPr>
              <w:t xml:space="preserve"> sin razones válidas esa aprobación.</w:t>
            </w:r>
          </w:p>
          <w:p w:rsidR="00226F37" w:rsidRPr="00A81A03" w:rsidRDefault="00226F37" w:rsidP="00226F37">
            <w:pPr>
              <w:spacing w:after="200"/>
              <w:ind w:left="1152" w:right="-72" w:hanging="576"/>
              <w:rPr>
                <w:lang w:val="es-ES"/>
              </w:rPr>
            </w:pPr>
            <w:r w:rsidRPr="00A81A03">
              <w:rPr>
                <w:lang w:val="es-ES"/>
              </w:rPr>
              <w:t>(a)</w:t>
            </w:r>
            <w:r w:rsidRPr="00A81A03">
              <w:rPr>
                <w:lang w:val="es-ES"/>
              </w:rPr>
              <w:tab/>
            </w:r>
            <w:r w:rsidRPr="00A81A03">
              <w:rPr>
                <w:u w:val="single"/>
                <w:lang w:val="es-ES"/>
              </w:rPr>
              <w:t xml:space="preserve">Seguro de </w:t>
            </w:r>
            <w:r w:rsidR="00257CD1" w:rsidRPr="00A81A03">
              <w:rPr>
                <w:u w:val="single"/>
                <w:lang w:val="es-ES"/>
              </w:rPr>
              <w:t>C</w:t>
            </w:r>
            <w:r w:rsidRPr="00A81A03">
              <w:rPr>
                <w:u w:val="single"/>
                <w:lang w:val="es-ES"/>
              </w:rPr>
              <w:t xml:space="preserve">arga </w:t>
            </w:r>
            <w:r w:rsidR="00257CD1" w:rsidRPr="00A81A03">
              <w:rPr>
                <w:u w:val="single"/>
                <w:lang w:val="es-ES"/>
              </w:rPr>
              <w:t>D</w:t>
            </w:r>
            <w:r w:rsidRPr="00A81A03">
              <w:rPr>
                <w:u w:val="single"/>
                <w:lang w:val="es-ES"/>
              </w:rPr>
              <w:t xml:space="preserve">urante el </w:t>
            </w:r>
            <w:r w:rsidR="00257CD1" w:rsidRPr="00A81A03">
              <w:rPr>
                <w:u w:val="single"/>
                <w:lang w:val="es-ES"/>
              </w:rPr>
              <w:t>T</w:t>
            </w:r>
            <w:r w:rsidRPr="00A81A03">
              <w:rPr>
                <w:u w:val="single"/>
                <w:lang w:val="es-ES"/>
              </w:rPr>
              <w:t>ransporte</w:t>
            </w:r>
          </w:p>
          <w:p w:rsidR="00226F37" w:rsidRPr="00A81A03" w:rsidRDefault="00226F37" w:rsidP="00226F37">
            <w:pPr>
              <w:spacing w:after="200"/>
              <w:ind w:left="1152" w:right="-72" w:hanging="576"/>
              <w:rPr>
                <w:lang w:val="es-ES"/>
              </w:rPr>
            </w:pPr>
            <w:r w:rsidRPr="00A81A03">
              <w:rPr>
                <w:lang w:val="es-ES"/>
              </w:rPr>
              <w:tab/>
            </w:r>
            <w:r w:rsidR="0077396B" w:rsidRPr="00A81A03">
              <w:rPr>
                <w:lang w:val="es-ES"/>
              </w:rPr>
              <w:t xml:space="preserve">Este seguro cubrirá las </w:t>
            </w:r>
            <w:r w:rsidRPr="00A81A03">
              <w:rPr>
                <w:lang w:val="es-ES"/>
              </w:rPr>
              <w:t xml:space="preserve">pérdidas o daños sufridos por la planta (incluidos sus repuestos) y los equipos del Contratista durante su traslado desde los talleres del Contratista o </w:t>
            </w:r>
            <w:r w:rsidR="00B011A1" w:rsidRPr="00A81A03">
              <w:rPr>
                <w:lang w:val="es-ES"/>
              </w:rPr>
              <w:t>Subcontratista</w:t>
            </w:r>
            <w:r w:rsidRPr="00A81A03">
              <w:rPr>
                <w:lang w:val="es-ES"/>
              </w:rPr>
              <w:t xml:space="preserve"> hasta el </w:t>
            </w:r>
            <w:r w:rsidR="00A21A45" w:rsidRPr="00A81A03">
              <w:rPr>
                <w:lang w:val="es-ES"/>
              </w:rPr>
              <w:t>sitio</w:t>
            </w:r>
            <w:r w:rsidRPr="00A81A03">
              <w:rPr>
                <w:lang w:val="es-ES"/>
              </w:rPr>
              <w:t xml:space="preserve"> de las instalaciones.</w:t>
            </w:r>
          </w:p>
          <w:p w:rsidR="00226F37" w:rsidRPr="00A81A03" w:rsidRDefault="00226F37" w:rsidP="00226F37">
            <w:pPr>
              <w:spacing w:after="200"/>
              <w:ind w:left="1152" w:right="-72" w:hanging="576"/>
              <w:rPr>
                <w:lang w:val="es-ES"/>
              </w:rPr>
            </w:pPr>
            <w:r w:rsidRPr="00A81A03">
              <w:rPr>
                <w:lang w:val="es-ES"/>
              </w:rPr>
              <w:t>(b)</w:t>
            </w:r>
            <w:r w:rsidRPr="00A81A03">
              <w:rPr>
                <w:lang w:val="es-ES"/>
              </w:rPr>
              <w:tab/>
            </w:r>
            <w:r w:rsidRPr="00A81A03">
              <w:rPr>
                <w:u w:val="single"/>
                <w:lang w:val="es-ES"/>
              </w:rPr>
              <w:t xml:space="preserve">Seguro de las </w:t>
            </w:r>
            <w:r w:rsidR="00257CD1" w:rsidRPr="00A81A03">
              <w:rPr>
                <w:u w:val="single"/>
                <w:lang w:val="es-ES"/>
              </w:rPr>
              <w:t>I</w:t>
            </w:r>
            <w:r w:rsidRPr="00A81A03">
              <w:rPr>
                <w:u w:val="single"/>
                <w:lang w:val="es-ES"/>
              </w:rPr>
              <w:t xml:space="preserve">nstalaciones </w:t>
            </w:r>
            <w:r w:rsidR="00257CD1" w:rsidRPr="00A81A03">
              <w:rPr>
                <w:u w:val="single"/>
                <w:lang w:val="es-ES"/>
              </w:rPr>
              <w:t>C</w:t>
            </w:r>
            <w:r w:rsidRPr="00A81A03">
              <w:rPr>
                <w:u w:val="single"/>
                <w:lang w:val="es-ES"/>
              </w:rPr>
              <w:t xml:space="preserve">ontra </w:t>
            </w:r>
            <w:r w:rsidR="00257CD1" w:rsidRPr="00A81A03">
              <w:rPr>
                <w:u w:val="single"/>
                <w:lang w:val="es-ES"/>
              </w:rPr>
              <w:t>T</w:t>
            </w:r>
            <w:r w:rsidRPr="00A81A03">
              <w:rPr>
                <w:u w:val="single"/>
                <w:lang w:val="es-ES"/>
              </w:rPr>
              <w:t xml:space="preserve">odo </w:t>
            </w:r>
            <w:r w:rsidR="00257CD1" w:rsidRPr="00A81A03">
              <w:rPr>
                <w:u w:val="single"/>
                <w:lang w:val="es-ES"/>
              </w:rPr>
              <w:t>R</w:t>
            </w:r>
            <w:r w:rsidRPr="00A81A03">
              <w:rPr>
                <w:u w:val="single"/>
                <w:lang w:val="es-ES"/>
              </w:rPr>
              <w:t>iesgo</w:t>
            </w:r>
          </w:p>
          <w:p w:rsidR="00226F37" w:rsidRPr="00A81A03" w:rsidRDefault="00226F37" w:rsidP="00226F37">
            <w:pPr>
              <w:spacing w:after="200"/>
              <w:ind w:left="1152" w:right="-72" w:hanging="576"/>
              <w:rPr>
                <w:lang w:val="es-ES"/>
              </w:rPr>
            </w:pPr>
            <w:r w:rsidRPr="00A81A03">
              <w:rPr>
                <w:lang w:val="es-ES"/>
              </w:rPr>
              <w:tab/>
            </w:r>
            <w:r w:rsidR="0077396B" w:rsidRPr="00A81A03">
              <w:rPr>
                <w:lang w:val="es-ES"/>
              </w:rPr>
              <w:t xml:space="preserve">Este seguro cubrirá las pérdidas o daños físicos que sufran las instalaciones en el </w:t>
            </w:r>
            <w:r w:rsidR="00A21A45" w:rsidRPr="00A81A03">
              <w:rPr>
                <w:lang w:val="es-ES"/>
              </w:rPr>
              <w:t>sitio</w:t>
            </w:r>
            <w:r w:rsidR="0077396B" w:rsidRPr="00A81A03">
              <w:rPr>
                <w:lang w:val="es-ES"/>
              </w:rPr>
              <w:t xml:space="preserve"> antes de su terminación, e incluirá una </w:t>
            </w:r>
            <w:r w:rsidRPr="00A81A03">
              <w:rPr>
                <w:lang w:val="es-ES"/>
              </w:rPr>
              <w:t xml:space="preserve">extensión de la cobertura de mantenimiento con respecto a la responsabilidad del Contratista por las pérdidas o daños que se produzcan durante el período de responsabilidad por defectos mientras el Contratista permanezca en el </w:t>
            </w:r>
            <w:r w:rsidR="00A21A45" w:rsidRPr="00A81A03">
              <w:rPr>
                <w:lang w:val="es-ES"/>
              </w:rPr>
              <w:t>sitio</w:t>
            </w:r>
            <w:r w:rsidRPr="00A81A03">
              <w:rPr>
                <w:lang w:val="es-ES"/>
              </w:rPr>
              <w:t xml:space="preserve"> de las instalaciones con el fin de cumplir sus obligaciones durante dicho período.</w:t>
            </w:r>
          </w:p>
          <w:p w:rsidR="00226F37" w:rsidRPr="00A81A03" w:rsidRDefault="00226F37" w:rsidP="00226F37">
            <w:pPr>
              <w:spacing w:after="200"/>
              <w:ind w:left="1152" w:right="-72" w:hanging="576"/>
              <w:rPr>
                <w:lang w:val="es-ES"/>
              </w:rPr>
            </w:pPr>
            <w:r w:rsidRPr="00A81A03">
              <w:rPr>
                <w:lang w:val="es-ES"/>
              </w:rPr>
              <w:t>(c)</w:t>
            </w:r>
            <w:r w:rsidRPr="00A81A03">
              <w:rPr>
                <w:lang w:val="es-ES"/>
              </w:rPr>
              <w:tab/>
            </w:r>
            <w:r w:rsidRPr="00A81A03">
              <w:rPr>
                <w:u w:val="single"/>
                <w:lang w:val="es-ES"/>
              </w:rPr>
              <w:t xml:space="preserve">Seguro </w:t>
            </w:r>
            <w:r w:rsidR="00257CD1" w:rsidRPr="00A81A03">
              <w:rPr>
                <w:u w:val="single"/>
                <w:lang w:val="es-ES"/>
              </w:rPr>
              <w:t>C</w:t>
            </w:r>
            <w:r w:rsidRPr="00A81A03">
              <w:rPr>
                <w:u w:val="single"/>
                <w:lang w:val="es-ES"/>
              </w:rPr>
              <w:t xml:space="preserve">ontra </w:t>
            </w:r>
            <w:r w:rsidR="00257CD1" w:rsidRPr="00A81A03">
              <w:rPr>
                <w:u w:val="single"/>
                <w:lang w:val="es-ES"/>
              </w:rPr>
              <w:t>D</w:t>
            </w:r>
            <w:r w:rsidRPr="00A81A03">
              <w:rPr>
                <w:u w:val="single"/>
                <w:lang w:val="es-ES"/>
              </w:rPr>
              <w:t xml:space="preserve">años a </w:t>
            </w:r>
            <w:r w:rsidR="00257CD1" w:rsidRPr="00A81A03">
              <w:rPr>
                <w:u w:val="single"/>
                <w:lang w:val="es-ES"/>
              </w:rPr>
              <w:t>T</w:t>
            </w:r>
            <w:r w:rsidRPr="00A81A03">
              <w:rPr>
                <w:u w:val="single"/>
                <w:lang w:val="es-ES"/>
              </w:rPr>
              <w:t>erceros</w:t>
            </w:r>
          </w:p>
          <w:p w:rsidR="00226F37" w:rsidRPr="00A81A03" w:rsidRDefault="00226F37" w:rsidP="00226F37">
            <w:pPr>
              <w:spacing w:after="200"/>
              <w:ind w:left="1152" w:right="-72" w:hanging="576"/>
              <w:rPr>
                <w:lang w:val="es-ES"/>
              </w:rPr>
            </w:pPr>
            <w:r w:rsidRPr="00A81A03">
              <w:rPr>
                <w:lang w:val="es-ES"/>
              </w:rPr>
              <w:tab/>
            </w:r>
            <w:r w:rsidR="0077396B" w:rsidRPr="00A81A03">
              <w:rPr>
                <w:lang w:val="es-ES"/>
              </w:rPr>
              <w:t>Este seguro cubrirá las lesiones corporales o la muerte de terceros (incluido el personal del Contratante) y las pérdidas o daños materiales que se produzcan en relación con el suministro y el montaje de las instalaciones</w:t>
            </w:r>
            <w:r w:rsidRPr="00A81A03">
              <w:rPr>
                <w:lang w:val="es-ES"/>
              </w:rPr>
              <w:t>.</w:t>
            </w:r>
          </w:p>
          <w:p w:rsidR="00226F37" w:rsidRPr="00A81A03" w:rsidRDefault="00226F37" w:rsidP="00226F37">
            <w:pPr>
              <w:spacing w:after="200"/>
              <w:ind w:left="1152" w:right="-72" w:hanging="576"/>
              <w:rPr>
                <w:lang w:val="es-ES"/>
              </w:rPr>
            </w:pPr>
            <w:r w:rsidRPr="00A81A03">
              <w:rPr>
                <w:lang w:val="es-ES"/>
              </w:rPr>
              <w:t>(d)</w:t>
            </w:r>
            <w:r w:rsidRPr="00A81A03">
              <w:rPr>
                <w:lang w:val="es-ES"/>
              </w:rPr>
              <w:tab/>
            </w:r>
            <w:r w:rsidRPr="00A81A03">
              <w:rPr>
                <w:u w:val="single"/>
                <w:lang w:val="es-ES"/>
              </w:rPr>
              <w:t xml:space="preserve">Seguro de </w:t>
            </w:r>
            <w:r w:rsidR="00257CD1" w:rsidRPr="00A81A03">
              <w:rPr>
                <w:u w:val="single"/>
                <w:lang w:val="es-ES"/>
              </w:rPr>
              <w:t>V</w:t>
            </w:r>
            <w:r w:rsidRPr="00A81A03">
              <w:rPr>
                <w:u w:val="single"/>
                <w:lang w:val="es-ES"/>
              </w:rPr>
              <w:t>ehículos</w:t>
            </w:r>
          </w:p>
          <w:p w:rsidR="00226F37" w:rsidRPr="00A81A03" w:rsidRDefault="00226F37" w:rsidP="00226F37">
            <w:pPr>
              <w:spacing w:after="200"/>
              <w:ind w:left="1152" w:right="-72" w:hanging="576"/>
              <w:rPr>
                <w:lang w:val="es-ES"/>
              </w:rPr>
            </w:pPr>
            <w:r w:rsidRPr="00A81A03">
              <w:rPr>
                <w:lang w:val="es-ES"/>
              </w:rPr>
              <w:tab/>
            </w:r>
            <w:r w:rsidR="0077396B" w:rsidRPr="00A81A03">
              <w:rPr>
                <w:lang w:val="es-ES"/>
              </w:rPr>
              <w:t xml:space="preserve">Este seguro cubrirá el uso de todos los vehículos empleados por el Contratista o sus </w:t>
            </w:r>
            <w:r w:rsidR="00B011A1" w:rsidRPr="00A81A03">
              <w:rPr>
                <w:lang w:val="es-ES"/>
              </w:rPr>
              <w:t>Subcontratista</w:t>
            </w:r>
            <w:r w:rsidR="0077396B" w:rsidRPr="00A81A03">
              <w:rPr>
                <w:lang w:val="es-ES"/>
              </w:rPr>
              <w:t>s (sean o no de su propiedad) en relación con la ejecución del Contrato</w:t>
            </w:r>
            <w:r w:rsidRPr="00A81A03">
              <w:rPr>
                <w:lang w:val="es-ES"/>
              </w:rPr>
              <w:t>.</w:t>
            </w:r>
          </w:p>
          <w:p w:rsidR="00226F37" w:rsidRPr="00A81A03" w:rsidRDefault="00226F37" w:rsidP="00226F37">
            <w:pPr>
              <w:spacing w:after="200"/>
              <w:ind w:left="1152" w:right="-72" w:hanging="576"/>
              <w:rPr>
                <w:lang w:val="es-ES"/>
              </w:rPr>
            </w:pPr>
            <w:r w:rsidRPr="00A81A03">
              <w:rPr>
                <w:lang w:val="es-ES"/>
              </w:rPr>
              <w:t>(e)</w:t>
            </w:r>
            <w:r w:rsidRPr="00A81A03">
              <w:rPr>
                <w:lang w:val="es-ES"/>
              </w:rPr>
              <w:tab/>
            </w:r>
            <w:r w:rsidRPr="00A81A03">
              <w:rPr>
                <w:u w:val="single"/>
                <w:lang w:val="es-ES"/>
              </w:rPr>
              <w:t xml:space="preserve">Seguro </w:t>
            </w:r>
            <w:r w:rsidR="00257CD1" w:rsidRPr="00A81A03">
              <w:rPr>
                <w:u w:val="single"/>
                <w:lang w:val="es-ES"/>
              </w:rPr>
              <w:t>C</w:t>
            </w:r>
            <w:r w:rsidRPr="00A81A03">
              <w:rPr>
                <w:u w:val="single"/>
                <w:lang w:val="es-ES"/>
              </w:rPr>
              <w:t xml:space="preserve">ontra </w:t>
            </w:r>
            <w:r w:rsidR="00257CD1" w:rsidRPr="00A81A03">
              <w:rPr>
                <w:u w:val="single"/>
                <w:lang w:val="es-ES"/>
              </w:rPr>
              <w:t>A</w:t>
            </w:r>
            <w:r w:rsidRPr="00A81A03">
              <w:rPr>
                <w:u w:val="single"/>
                <w:lang w:val="es-ES"/>
              </w:rPr>
              <w:t xml:space="preserve">ccidentes de </w:t>
            </w:r>
            <w:r w:rsidR="00257CD1" w:rsidRPr="00A81A03">
              <w:rPr>
                <w:u w:val="single"/>
                <w:lang w:val="es-ES"/>
              </w:rPr>
              <w:t>T</w:t>
            </w:r>
            <w:r w:rsidRPr="00A81A03">
              <w:rPr>
                <w:u w:val="single"/>
                <w:lang w:val="es-ES"/>
              </w:rPr>
              <w:t>rabajo</w:t>
            </w:r>
          </w:p>
          <w:p w:rsidR="00226F37" w:rsidRPr="00A81A03" w:rsidRDefault="00226F37" w:rsidP="00226F37">
            <w:pPr>
              <w:spacing w:after="200"/>
              <w:ind w:left="1152" w:right="-72" w:hanging="576"/>
              <w:rPr>
                <w:lang w:val="es-ES"/>
              </w:rPr>
            </w:pPr>
            <w:r w:rsidRPr="00A81A03">
              <w:rPr>
                <w:lang w:val="es-ES"/>
              </w:rPr>
              <w:tab/>
              <w:t>De conformidad con los requisitos legales aplicables en el país donde se ejecute el Contrato o cualquier parte de éste.</w:t>
            </w:r>
          </w:p>
          <w:p w:rsidR="00226F37" w:rsidRPr="00A81A03" w:rsidRDefault="00226F37" w:rsidP="00226F37">
            <w:pPr>
              <w:spacing w:after="200"/>
              <w:ind w:left="1152" w:right="-72" w:hanging="576"/>
              <w:rPr>
                <w:lang w:val="es-ES"/>
              </w:rPr>
            </w:pPr>
            <w:r w:rsidRPr="00A81A03">
              <w:rPr>
                <w:lang w:val="es-ES"/>
              </w:rPr>
              <w:t>(f)</w:t>
            </w:r>
            <w:r w:rsidRPr="00A81A03">
              <w:rPr>
                <w:lang w:val="es-ES"/>
              </w:rPr>
              <w:tab/>
            </w:r>
            <w:r w:rsidRPr="00A81A03">
              <w:rPr>
                <w:u w:val="single"/>
                <w:lang w:val="es-ES"/>
              </w:rPr>
              <w:t>Responsabilidad del Contratante</w:t>
            </w:r>
          </w:p>
          <w:p w:rsidR="00226F37" w:rsidRPr="00A81A03" w:rsidRDefault="00226F37" w:rsidP="00226F37">
            <w:pPr>
              <w:spacing w:after="200"/>
              <w:ind w:left="1152" w:right="-72" w:hanging="576"/>
              <w:rPr>
                <w:lang w:val="es-ES"/>
              </w:rPr>
            </w:pPr>
            <w:r w:rsidRPr="00A81A03">
              <w:rPr>
                <w:lang w:val="es-ES"/>
              </w:rPr>
              <w:tab/>
              <w:t>De conformidad con los requisitos legales aplicables en el país donde se ejecute el Contrato o cualquier parte de éste.</w:t>
            </w:r>
          </w:p>
          <w:p w:rsidR="00226F37" w:rsidRPr="00A81A03" w:rsidRDefault="00226F37" w:rsidP="00226F37">
            <w:pPr>
              <w:spacing w:after="200"/>
              <w:ind w:left="1152" w:right="-72" w:hanging="576"/>
              <w:rPr>
                <w:lang w:val="es-ES"/>
              </w:rPr>
            </w:pPr>
            <w:r w:rsidRPr="00A81A03">
              <w:rPr>
                <w:lang w:val="es-ES"/>
              </w:rPr>
              <w:t>(g)</w:t>
            </w:r>
            <w:r w:rsidRPr="00A81A03">
              <w:rPr>
                <w:lang w:val="es-ES"/>
              </w:rPr>
              <w:tab/>
            </w:r>
            <w:r w:rsidRPr="00A81A03">
              <w:rPr>
                <w:u w:val="single"/>
                <w:lang w:val="es-ES"/>
              </w:rPr>
              <w:t>Otros seguros</w:t>
            </w:r>
          </w:p>
          <w:p w:rsidR="00226F37" w:rsidRPr="00A81A03" w:rsidRDefault="00226F37" w:rsidP="00226F37">
            <w:pPr>
              <w:spacing w:after="200"/>
              <w:ind w:left="1152" w:right="-72" w:hanging="576"/>
              <w:rPr>
                <w:lang w:val="es-ES"/>
              </w:rPr>
            </w:pPr>
            <w:r w:rsidRPr="00A81A03">
              <w:rPr>
                <w:lang w:val="es-ES"/>
              </w:rPr>
              <w:tab/>
              <w:t xml:space="preserve">Cualesquiera otros seguros en que puedan convenir específicamente las Partes contratantes y que se enumeren en el apéndice del </w:t>
            </w:r>
            <w:r w:rsidR="00BD22D6" w:rsidRPr="00A81A03">
              <w:rPr>
                <w:lang w:val="es-ES"/>
              </w:rPr>
              <w:t>Convenio del Contrato</w:t>
            </w:r>
            <w:r w:rsidRPr="00A81A03">
              <w:rPr>
                <w:lang w:val="es-ES"/>
              </w:rPr>
              <w:t xml:space="preserve"> titulado “Seguros”.</w:t>
            </w:r>
          </w:p>
          <w:p w:rsidR="00226F37" w:rsidRPr="00A81A03" w:rsidRDefault="00226F37" w:rsidP="00226F37">
            <w:pPr>
              <w:spacing w:after="200"/>
              <w:ind w:left="576" w:right="-72" w:hanging="576"/>
              <w:rPr>
                <w:lang w:val="es-ES"/>
              </w:rPr>
            </w:pPr>
            <w:r w:rsidRPr="00A81A03">
              <w:rPr>
                <w:lang w:val="es-ES"/>
              </w:rPr>
              <w:t>34.2</w:t>
            </w:r>
            <w:r w:rsidRPr="00A81A03">
              <w:rPr>
                <w:lang w:val="es-ES"/>
              </w:rPr>
              <w:tab/>
              <w:t xml:space="preserve">El Contratante figurará como coasegurado en todas las pólizas de seguro que obtenga el Contratista de conformidad con la </w:t>
            </w:r>
            <w:r w:rsidR="00A553E0" w:rsidRPr="00A81A03">
              <w:rPr>
                <w:lang w:val="es-ES"/>
              </w:rPr>
              <w:t>Subcláusula</w:t>
            </w:r>
            <w:r w:rsidRPr="00A81A03">
              <w:rPr>
                <w:lang w:val="es-ES"/>
              </w:rPr>
              <w:t xml:space="preserve"> 34.1 de las </w:t>
            </w:r>
            <w:r w:rsidR="00C47062" w:rsidRPr="00A81A03">
              <w:rPr>
                <w:lang w:val="es-ES"/>
              </w:rPr>
              <w:t>CGC</w:t>
            </w:r>
            <w:r w:rsidRPr="00A81A03">
              <w:rPr>
                <w:lang w:val="es-ES"/>
              </w:rPr>
              <w:t xml:space="preserve">, excepto con respecto a los seguros contra daños a terceros, accidentes de trabajo y responsabilidad del Contratante. Los </w:t>
            </w:r>
            <w:r w:rsidR="00B011A1" w:rsidRPr="00A81A03">
              <w:rPr>
                <w:lang w:val="es-ES"/>
              </w:rPr>
              <w:t>Subcontratista</w:t>
            </w:r>
            <w:r w:rsidRPr="00A81A03">
              <w:rPr>
                <w:lang w:val="es-ES"/>
              </w:rPr>
              <w:t xml:space="preserve">s del Contratista figurarán como coasegurados en todas las pólizas de seguro que obtenga el Contratista de conformidad con la </w:t>
            </w:r>
            <w:r w:rsidR="00A553E0" w:rsidRPr="00A81A03">
              <w:rPr>
                <w:lang w:val="es-ES"/>
              </w:rPr>
              <w:t>Subcláusula</w:t>
            </w:r>
            <w:r w:rsidRPr="00A81A03">
              <w:rPr>
                <w:lang w:val="es-ES"/>
              </w:rPr>
              <w:t xml:space="preserve"> 34.1 de las </w:t>
            </w:r>
            <w:r w:rsidR="00C47062" w:rsidRPr="00A81A03">
              <w:rPr>
                <w:lang w:val="es-ES"/>
              </w:rPr>
              <w:t>CGC</w:t>
            </w:r>
            <w:r w:rsidRPr="00A81A03">
              <w:rPr>
                <w:lang w:val="es-ES"/>
              </w:rPr>
              <w:t xml:space="preserve">, </w:t>
            </w:r>
            <w:r w:rsidR="0077396B" w:rsidRPr="00A81A03">
              <w:rPr>
                <w:lang w:val="es-ES"/>
              </w:rPr>
              <w:t>con excepción de los seguros de carga, accidentes de trabajo y responsabilidad del Contratante</w:t>
            </w:r>
            <w:r w:rsidRPr="00A81A03">
              <w:rPr>
                <w:lang w:val="es-ES"/>
              </w:rPr>
              <w:t>. El asegurador renunciará, en virtud de dichas pólizas, a todos sus derechos de subrogación contra dichos coasegurados por pérdidas o reclamaciones resultantes de la ejecución del Contrato.</w:t>
            </w:r>
          </w:p>
          <w:p w:rsidR="00226F37" w:rsidRPr="00A81A03" w:rsidRDefault="00226F37" w:rsidP="00226F37">
            <w:pPr>
              <w:spacing w:after="200"/>
              <w:ind w:left="576" w:right="-72" w:hanging="576"/>
              <w:rPr>
                <w:lang w:val="es-ES"/>
              </w:rPr>
            </w:pPr>
            <w:r w:rsidRPr="00A81A03">
              <w:rPr>
                <w:lang w:val="es-ES"/>
              </w:rPr>
              <w:t>34.3</w:t>
            </w:r>
            <w:r w:rsidRPr="00A81A03">
              <w:rPr>
                <w:lang w:val="es-ES"/>
              </w:rPr>
              <w:tab/>
              <w:t xml:space="preserve">El Contratista, de conformidad con las disposiciones del apéndice del </w:t>
            </w:r>
            <w:r w:rsidR="00BD22D6" w:rsidRPr="00A81A03">
              <w:rPr>
                <w:lang w:val="es-ES"/>
              </w:rPr>
              <w:t>Convenio del Contrato</w:t>
            </w:r>
            <w:r w:rsidRPr="00A81A03">
              <w:rPr>
                <w:lang w:val="es-ES"/>
              </w:rPr>
              <w:t xml:space="preserve"> titulado “Seguros”, entregará al Contratante</w:t>
            </w:r>
            <w:r w:rsidR="00257CD1" w:rsidRPr="00A81A03">
              <w:rPr>
                <w:lang w:val="es-ES"/>
              </w:rPr>
              <w:t>,</w:t>
            </w:r>
            <w:r w:rsidRPr="00A81A03">
              <w:rPr>
                <w:lang w:val="es-ES"/>
              </w:rPr>
              <w:t xml:space="preserv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rsidR="00226F37" w:rsidRPr="00A81A03" w:rsidRDefault="00226F37" w:rsidP="00226F37">
            <w:pPr>
              <w:spacing w:after="200"/>
              <w:ind w:left="576" w:right="-72" w:hanging="576"/>
              <w:rPr>
                <w:lang w:val="es-ES"/>
              </w:rPr>
            </w:pPr>
            <w:r w:rsidRPr="00A81A03">
              <w:rPr>
                <w:lang w:val="es-ES"/>
              </w:rPr>
              <w:t>34.4</w:t>
            </w:r>
            <w:r w:rsidRPr="00A81A03">
              <w:rPr>
                <w:lang w:val="es-ES"/>
              </w:rPr>
              <w:tab/>
              <w:t xml:space="preserve">El Contratista se asegurará de que, cuando corresponda, sus </w:t>
            </w:r>
            <w:r w:rsidR="00B011A1" w:rsidRPr="00A81A03">
              <w:rPr>
                <w:lang w:val="es-ES"/>
              </w:rPr>
              <w:t>Subcontratista</w:t>
            </w:r>
            <w:r w:rsidRPr="00A81A03">
              <w:rPr>
                <w:lang w:val="es-ES"/>
              </w:rPr>
              <w:t xml:space="preserve">s obtengan y mantengan vigentes pólizas de seguro adecuadas para su personal y sus vehículos y para los trabajos que efectúen </w:t>
            </w:r>
            <w:r w:rsidR="00215DB2" w:rsidRPr="00A81A03">
              <w:rPr>
                <w:lang w:val="es-ES"/>
              </w:rPr>
              <w:t>en virtud del Contrato</w:t>
            </w:r>
            <w:r w:rsidRPr="00A81A03">
              <w:rPr>
                <w:lang w:val="es-ES"/>
              </w:rPr>
              <w:t xml:space="preserve">, a menos que las pólizas obtenidas por el Contratista amparen a dichos </w:t>
            </w:r>
            <w:r w:rsidR="00B011A1" w:rsidRPr="00A81A03">
              <w:rPr>
                <w:lang w:val="es-ES"/>
              </w:rPr>
              <w:t>Subcontratista</w:t>
            </w:r>
            <w:r w:rsidRPr="00A81A03">
              <w:rPr>
                <w:lang w:val="es-ES"/>
              </w:rPr>
              <w:t>s.</w:t>
            </w:r>
          </w:p>
          <w:p w:rsidR="00226F37" w:rsidRPr="00A81A03" w:rsidRDefault="00226F37" w:rsidP="00226F37">
            <w:pPr>
              <w:spacing w:after="200"/>
              <w:ind w:left="576" w:right="-72" w:hanging="576"/>
              <w:rPr>
                <w:lang w:val="es-ES"/>
              </w:rPr>
            </w:pPr>
            <w:r w:rsidRPr="00A81A03">
              <w:rPr>
                <w:lang w:val="es-ES"/>
              </w:rPr>
              <w:t>34.5</w:t>
            </w:r>
            <w:r w:rsidRPr="00A81A03">
              <w:rPr>
                <w:lang w:val="es-ES"/>
              </w:rPr>
              <w:tab/>
              <w:t xml:space="preserve">El Contratante obtendrá y mantendrá vigentes a su costa durante la ejecución del Contrato los seguros que se especifican en el apéndice del </w:t>
            </w:r>
            <w:r w:rsidR="00BD22D6" w:rsidRPr="00A81A03">
              <w:rPr>
                <w:lang w:val="es-ES"/>
              </w:rPr>
              <w:t>Convenio del Contrato</w:t>
            </w:r>
            <w:r w:rsidRPr="00A81A03">
              <w:rPr>
                <w:lang w:val="es-ES"/>
              </w:rPr>
              <w:t xml:space="preserve"> titulado “Seguros”, por los montos y con las cantidades deducibles y otras condiciones especificadas en dicho apéndice. El Contratista y sus </w:t>
            </w:r>
            <w:r w:rsidR="00B011A1" w:rsidRPr="00A81A03">
              <w:rPr>
                <w:lang w:val="es-ES"/>
              </w:rPr>
              <w:t>Subcontratista</w:t>
            </w:r>
            <w:r w:rsidRPr="00A81A03">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A81A03">
              <w:rPr>
                <w:lang w:val="es-ES"/>
              </w:rPr>
              <w:t>conforme a la</w:t>
            </w:r>
            <w:r w:rsidRPr="00A81A03">
              <w:rPr>
                <w:lang w:val="es-ES"/>
              </w:rPr>
              <w:t xml:space="preserve"> presente </w:t>
            </w:r>
            <w:r w:rsidR="00A553E0" w:rsidRPr="00A81A03">
              <w:rPr>
                <w:lang w:val="es-ES"/>
              </w:rPr>
              <w:t>Subcláusula</w:t>
            </w:r>
            <w:r w:rsidRPr="00A81A03">
              <w:rPr>
                <w:lang w:val="es-ES"/>
              </w:rPr>
              <w:t xml:space="preserve"> 34.5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34.6</w:t>
            </w:r>
            <w:r w:rsidRPr="00A81A03">
              <w:rPr>
                <w:lang w:val="es-ES"/>
              </w:rPr>
              <w:tab/>
              <w:t xml:space="preserve">Si el Contratista no obtiene y/o no mantiene vigentes los seguros mencionados en la </w:t>
            </w:r>
            <w:r w:rsidR="00A553E0" w:rsidRPr="00A81A03">
              <w:rPr>
                <w:lang w:val="es-ES"/>
              </w:rPr>
              <w:t>Subcláusula</w:t>
            </w:r>
            <w:r w:rsidRPr="00A81A03">
              <w:rPr>
                <w:lang w:val="es-ES"/>
              </w:rPr>
              <w:t xml:space="preserve"> 34.1 de las </w:t>
            </w:r>
            <w:r w:rsidR="00C47062" w:rsidRPr="00A81A03">
              <w:rPr>
                <w:lang w:val="es-ES"/>
              </w:rPr>
              <w:t>CGC</w:t>
            </w:r>
            <w:r w:rsidRPr="00A81A03">
              <w:rPr>
                <w:lang w:val="es-ES"/>
              </w:rPr>
              <w:t xml:space="preserve">, el Contratante podrá obtener y mantener vigentes cualesquiera de esos seguros y podrá deducir ocasionalmente de cualquier suma adeudada al Contratista </w:t>
            </w:r>
            <w:r w:rsidR="00215DB2" w:rsidRPr="00A81A03">
              <w:rPr>
                <w:lang w:val="es-ES"/>
              </w:rPr>
              <w:t>en virtud del Contrato</w:t>
            </w:r>
            <w:r w:rsidRPr="00A81A03">
              <w:rPr>
                <w:lang w:val="es-ES"/>
              </w:rPr>
              <w:t xml:space="preserve"> todas las primas que el Contratante haya pagado al asegurador, o podrá considerar esas sumas como monto adeudado por el Contratista y recuperarlas de él. Si el Contratante no obtiene y/o no mantiene vigentes los seguros mencionados en la </w:t>
            </w:r>
            <w:r w:rsidR="00A553E0" w:rsidRPr="00A81A03">
              <w:rPr>
                <w:lang w:val="es-ES"/>
              </w:rPr>
              <w:t>Subcláusula</w:t>
            </w:r>
            <w:r w:rsidRPr="00A81A03">
              <w:rPr>
                <w:lang w:val="es-ES"/>
              </w:rPr>
              <w:t xml:space="preserve"> 34.5 de las </w:t>
            </w:r>
            <w:r w:rsidR="00C47062" w:rsidRPr="00A81A03">
              <w:rPr>
                <w:lang w:val="es-ES"/>
              </w:rPr>
              <w:t>CGC</w:t>
            </w:r>
            <w:r w:rsidRPr="00A81A03">
              <w:rPr>
                <w:lang w:val="es-ES"/>
              </w:rPr>
              <w:t xml:space="preserve">, el Contratista podrá obtener y mantener vigentes cualesquiera de esos seguros y podrá deducir ocasionalmente de cualquier suma adeudada al Contratante </w:t>
            </w:r>
            <w:r w:rsidR="00215DB2" w:rsidRPr="00A81A03">
              <w:rPr>
                <w:lang w:val="es-ES"/>
              </w:rPr>
              <w:t>en virtud del Contrato</w:t>
            </w:r>
            <w:r w:rsidRPr="00A81A03">
              <w:rPr>
                <w:lang w:val="es-ES"/>
              </w:rPr>
              <w:t xml:space="preserve"> las primas que el Contratista haya pagado al asegurador, o podrá considerar esas sumas como monto adeudado por el Contratante y recuperarlas de él. 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rsidR="00226F37" w:rsidRPr="00A81A03" w:rsidRDefault="00226F37" w:rsidP="00226F37">
            <w:pPr>
              <w:spacing w:after="200"/>
              <w:ind w:left="576" w:right="-72" w:hanging="576"/>
              <w:rPr>
                <w:lang w:val="es-ES"/>
              </w:rPr>
            </w:pPr>
            <w:r w:rsidRPr="00A81A03">
              <w:rPr>
                <w:lang w:val="es-ES"/>
              </w:rPr>
              <w:t>34.7</w:t>
            </w:r>
            <w:r w:rsidRPr="00A81A03">
              <w:rPr>
                <w:lang w:val="es-ES"/>
              </w:rPr>
              <w:tab/>
              <w:t xml:space="preserve">A menos que se disponga otra cosa en el Contrato, el Contratista preparará y planteará todas las reclamaciones formuladas </w:t>
            </w:r>
            <w:r w:rsidR="000D36CB" w:rsidRPr="00A81A03">
              <w:rPr>
                <w:lang w:val="es-ES"/>
              </w:rPr>
              <w:t>conforme a la</w:t>
            </w:r>
            <w:r w:rsidRPr="00A81A03">
              <w:rPr>
                <w:lang w:val="es-ES"/>
              </w:rPr>
              <w:t xml:space="preserve">s pólizas obtenidas por él de conformidad con la presente </w:t>
            </w:r>
            <w:r w:rsidR="00473624" w:rsidRPr="00A81A03">
              <w:rPr>
                <w:lang w:val="es-ES"/>
              </w:rPr>
              <w:t>Cláusula</w:t>
            </w:r>
            <w:r w:rsidRPr="00A81A03">
              <w:rPr>
                <w:lang w:val="es-ES"/>
              </w:rPr>
              <w:t xml:space="preserve"> 34 de las </w:t>
            </w:r>
            <w:r w:rsidR="00C47062" w:rsidRPr="00A81A03">
              <w:rPr>
                <w:lang w:val="es-ES"/>
              </w:rPr>
              <w:t>CGC</w:t>
            </w:r>
            <w:r w:rsidRPr="00A81A03">
              <w:rPr>
                <w:lang w:val="es-ES"/>
              </w:rPr>
              <w:t>, y todas las sumas pagaderas por los aseguradores serán pagadas al Contratista. El Contratante dará al Contratista toda la asistencia razonable que éste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226F37" w:rsidRPr="00A81A03" w:rsidTr="00226F37">
        <w:tc>
          <w:tcPr>
            <w:tcW w:w="2160" w:type="dxa"/>
          </w:tcPr>
          <w:p w:rsidR="00226F37" w:rsidRPr="00A81A03" w:rsidRDefault="00226F37" w:rsidP="00226F37">
            <w:pPr>
              <w:pStyle w:val="S7Header2"/>
              <w:rPr>
                <w:lang w:val="es-ES"/>
              </w:rPr>
            </w:pPr>
            <w:bookmarkStart w:id="833" w:name="_Toc347824668"/>
            <w:bookmarkStart w:id="834" w:name="_Toc233983758"/>
            <w:r w:rsidRPr="00A81A03">
              <w:rPr>
                <w:lang w:val="es-ES"/>
              </w:rPr>
              <w:t>35.</w:t>
            </w:r>
            <w:r w:rsidRPr="00A81A03">
              <w:rPr>
                <w:lang w:val="es-ES"/>
              </w:rPr>
              <w:tab/>
              <w:t xml:space="preserve">Condiciones </w:t>
            </w:r>
            <w:r w:rsidR="003E2B64" w:rsidRPr="00A81A03">
              <w:rPr>
                <w:lang w:val="es-ES"/>
              </w:rPr>
              <w:t>I</w:t>
            </w:r>
            <w:r w:rsidRPr="00A81A03">
              <w:rPr>
                <w:lang w:val="es-ES"/>
              </w:rPr>
              <w:t>mprevistas</w:t>
            </w:r>
            <w:bookmarkEnd w:id="833"/>
            <w:bookmarkEnd w:id="834"/>
          </w:p>
        </w:tc>
        <w:tc>
          <w:tcPr>
            <w:tcW w:w="6984" w:type="dxa"/>
          </w:tcPr>
          <w:p w:rsidR="00226F37" w:rsidRPr="00A81A03" w:rsidRDefault="00226F37" w:rsidP="00226F37">
            <w:pPr>
              <w:spacing w:after="240"/>
              <w:ind w:left="576" w:right="-72" w:hanging="576"/>
              <w:rPr>
                <w:lang w:val="es-ES"/>
              </w:rPr>
            </w:pPr>
            <w:r w:rsidRPr="00A81A03">
              <w:rPr>
                <w:lang w:val="es-ES"/>
              </w:rPr>
              <w:t>35.1</w:t>
            </w:r>
            <w:r w:rsidRPr="00A81A03">
              <w:rPr>
                <w:lang w:val="es-ES"/>
              </w:rPr>
              <w:tab/>
              <w:t xml:space="preserve">Si durante la ejecución del Contrato el Contratista encuentra en el </w:t>
            </w:r>
            <w:r w:rsidR="00A21A45" w:rsidRPr="00A81A03">
              <w:rPr>
                <w:lang w:val="es-ES"/>
              </w:rPr>
              <w:t>sitio</w:t>
            </w:r>
            <w:r w:rsidRPr="00A81A03">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 ocular del </w:t>
            </w:r>
            <w:r w:rsidR="00A21A45" w:rsidRPr="00A81A03">
              <w:rPr>
                <w:lang w:val="es-ES"/>
              </w:rPr>
              <w:t>sitio</w:t>
            </w:r>
            <w:r w:rsidRPr="00A81A03">
              <w:rPr>
                <w:lang w:val="es-ES"/>
              </w:rPr>
              <w:t>,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r w:rsidR="008E06C4" w:rsidRPr="00A81A03">
              <w:rPr>
                <w:lang w:val="es-ES"/>
              </w:rPr>
              <w:t>:</w:t>
            </w:r>
          </w:p>
          <w:p w:rsidR="00226F37" w:rsidRPr="00A81A03" w:rsidRDefault="00226F37" w:rsidP="00226F37">
            <w:pPr>
              <w:spacing w:after="240"/>
              <w:ind w:left="1152" w:right="-72" w:hanging="576"/>
              <w:rPr>
                <w:lang w:val="es-ES"/>
              </w:rPr>
            </w:pPr>
            <w:r w:rsidRPr="00A81A03">
              <w:rPr>
                <w:lang w:val="es-ES"/>
              </w:rPr>
              <w:t>(a)</w:t>
            </w:r>
            <w:r w:rsidRPr="00A81A03">
              <w:rPr>
                <w:lang w:val="es-ES"/>
              </w:rPr>
              <w:tab/>
              <w:t xml:space="preserve">las condiciones físicas u obstrucciones artificiales encontradas en el </w:t>
            </w:r>
            <w:r w:rsidR="00A21A45" w:rsidRPr="00A81A03">
              <w:rPr>
                <w:lang w:val="es-ES"/>
              </w:rPr>
              <w:t>sitio</w:t>
            </w:r>
            <w:r w:rsidRPr="00A81A03">
              <w:rPr>
                <w:lang w:val="es-ES"/>
              </w:rPr>
              <w:t xml:space="preserve"> de las instalaciones que razonablemente no podrían haberse previsto;</w:t>
            </w:r>
          </w:p>
          <w:p w:rsidR="00226F37" w:rsidRPr="00A81A03" w:rsidRDefault="00226F37" w:rsidP="00226F37">
            <w:pPr>
              <w:spacing w:after="240"/>
              <w:ind w:left="1152" w:right="-72" w:hanging="576"/>
              <w:rPr>
                <w:lang w:val="es-ES"/>
              </w:rPr>
            </w:pPr>
            <w:r w:rsidRPr="00A81A03">
              <w:rPr>
                <w:lang w:val="es-ES"/>
              </w:rPr>
              <w:t>(b)</w:t>
            </w:r>
            <w:r w:rsidRPr="00A81A03">
              <w:rPr>
                <w:lang w:val="es-ES"/>
              </w:rPr>
              <w:tab/>
              <w:t>los trabajos y/o elementos de planta y/o equipos del Contratista adicionales requeridos, incluidas las medidas que el Contratista tomará o propone tomar para superar tales condiciones u obstrucciones;</w:t>
            </w:r>
          </w:p>
          <w:p w:rsidR="00226F37" w:rsidRPr="00A81A03" w:rsidRDefault="00226F37" w:rsidP="00226F37">
            <w:pPr>
              <w:spacing w:after="240"/>
              <w:ind w:left="1152" w:right="-72" w:hanging="576"/>
              <w:rPr>
                <w:lang w:val="es-ES"/>
              </w:rPr>
            </w:pPr>
            <w:r w:rsidRPr="00A81A03">
              <w:rPr>
                <w:lang w:val="es-ES"/>
              </w:rPr>
              <w:t>(c)</w:t>
            </w:r>
            <w:r w:rsidRPr="00A81A03">
              <w:rPr>
                <w:lang w:val="es-ES"/>
              </w:rPr>
              <w:tab/>
              <w:t>la duración de la demora prevista, y</w:t>
            </w:r>
          </w:p>
          <w:p w:rsidR="00226F37" w:rsidRPr="00A81A03" w:rsidRDefault="00226F37" w:rsidP="00226F37">
            <w:pPr>
              <w:spacing w:after="240"/>
              <w:ind w:left="1152" w:right="-72" w:hanging="576"/>
              <w:rPr>
                <w:lang w:val="es-ES"/>
              </w:rPr>
            </w:pPr>
            <w:r w:rsidRPr="00A81A03">
              <w:rPr>
                <w:lang w:val="es-ES"/>
              </w:rPr>
              <w:t>(d)</w:t>
            </w:r>
            <w:r w:rsidRPr="00A81A03">
              <w:rPr>
                <w:lang w:val="es-ES"/>
              </w:rPr>
              <w:tab/>
              <w:t>el costo y los gastos adicionales que el Contratista deba probablemente asumir.</w:t>
            </w:r>
          </w:p>
          <w:p w:rsidR="00226F37" w:rsidRPr="00A81A03" w:rsidRDefault="00226F37" w:rsidP="00226F37">
            <w:pPr>
              <w:spacing w:after="240"/>
              <w:ind w:left="576" w:right="-72" w:hanging="576"/>
              <w:rPr>
                <w:lang w:val="es-ES"/>
              </w:rPr>
            </w:pPr>
            <w:r w:rsidRPr="00A81A03">
              <w:rPr>
                <w:lang w:val="es-ES"/>
              </w:rPr>
              <w:tab/>
              <w:t xml:space="preserve">Al recibir una notificación del Contratista </w:t>
            </w:r>
            <w:r w:rsidR="000D36CB" w:rsidRPr="00A81A03">
              <w:rPr>
                <w:lang w:val="es-ES"/>
              </w:rPr>
              <w:t>conforme a la</w:t>
            </w:r>
            <w:r w:rsidRPr="00A81A03">
              <w:rPr>
                <w:lang w:val="es-ES"/>
              </w:rPr>
              <w:t xml:space="preserve"> presente </w:t>
            </w:r>
            <w:r w:rsidR="00A553E0" w:rsidRPr="00A81A03">
              <w:rPr>
                <w:lang w:val="es-ES"/>
              </w:rPr>
              <w:t>Subcláusula</w:t>
            </w:r>
            <w:r w:rsidRPr="00A81A03">
              <w:rPr>
                <w:lang w:val="es-ES"/>
              </w:rPr>
              <w:t xml:space="preserve"> 35.1 de las </w:t>
            </w:r>
            <w:r w:rsidR="00C47062" w:rsidRPr="00A81A03">
              <w:rPr>
                <w:lang w:val="es-ES"/>
              </w:rPr>
              <w:t>CGC</w:t>
            </w:r>
            <w:r w:rsidRPr="00A81A03">
              <w:rPr>
                <w:lang w:val="es-ES"/>
              </w:rPr>
              <w:t>,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rsidR="00226F37" w:rsidRPr="00A81A03" w:rsidRDefault="00226F37" w:rsidP="00226F37">
            <w:pPr>
              <w:spacing w:after="240"/>
              <w:ind w:left="576" w:right="-72" w:hanging="576"/>
              <w:rPr>
                <w:lang w:val="es-ES"/>
              </w:rPr>
            </w:pPr>
            <w:r w:rsidRPr="00A81A03">
              <w:rPr>
                <w:lang w:val="es-ES"/>
              </w:rPr>
              <w:t>35.2</w:t>
            </w:r>
            <w:r w:rsidRPr="00A81A03">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A553E0" w:rsidRPr="00A81A03">
              <w:rPr>
                <w:lang w:val="es-ES"/>
              </w:rPr>
              <w:t>Subcláusula</w:t>
            </w:r>
            <w:r w:rsidRPr="00A81A03">
              <w:rPr>
                <w:lang w:val="es-ES"/>
              </w:rPr>
              <w:t xml:space="preserve"> 35.1 precedente serán pagados por el Contratante al Contratista como una suma adicional al precio del Contrato.</w:t>
            </w:r>
          </w:p>
          <w:p w:rsidR="00226F37" w:rsidRPr="00A81A03" w:rsidRDefault="00226F37" w:rsidP="00C739D0">
            <w:pPr>
              <w:numPr>
                <w:ilvl w:val="1"/>
                <w:numId w:val="21"/>
              </w:numPr>
              <w:suppressAutoHyphens/>
              <w:spacing w:after="200"/>
              <w:ind w:left="576" w:right="-72" w:hanging="576"/>
              <w:rPr>
                <w:lang w:val="es-ES"/>
              </w:rPr>
            </w:pPr>
            <w:r w:rsidRPr="00A81A03">
              <w:rPr>
                <w:lang w:val="es-ES"/>
              </w:rPr>
              <w:t xml:space="preserve">Si la ejecución del Contrato por el Contratista se ve retrasada a causa de las condiciones físicas u obstrucciones artificiales a que se hace referencia en la </w:t>
            </w:r>
            <w:r w:rsidR="00A553E0" w:rsidRPr="00A81A03">
              <w:rPr>
                <w:lang w:val="es-ES"/>
              </w:rPr>
              <w:t>Subcláusula</w:t>
            </w:r>
            <w:r w:rsidRPr="00A81A03">
              <w:rPr>
                <w:lang w:val="es-ES"/>
              </w:rPr>
              <w:t xml:space="preserve"> 35.1 de las </w:t>
            </w:r>
            <w:r w:rsidR="00C47062" w:rsidRPr="00A81A03">
              <w:rPr>
                <w:lang w:val="es-ES"/>
              </w:rPr>
              <w:t>CGC</w:t>
            </w:r>
            <w:r w:rsidRPr="00A81A03">
              <w:rPr>
                <w:lang w:val="es-ES"/>
              </w:rPr>
              <w:t xml:space="preserve">, el plazo de terminación de las instalaciones se prorrogará de conformidad con la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w:t>
            </w:r>
          </w:p>
        </w:tc>
      </w:tr>
      <w:tr w:rsidR="00226F37" w:rsidRPr="00A81A03" w:rsidTr="00226F37">
        <w:trPr>
          <w:cantSplit/>
        </w:trPr>
        <w:tc>
          <w:tcPr>
            <w:tcW w:w="2160" w:type="dxa"/>
          </w:tcPr>
          <w:p w:rsidR="00226F37" w:rsidRPr="00A81A03" w:rsidRDefault="00226F37" w:rsidP="008869E1">
            <w:pPr>
              <w:pStyle w:val="S7Header2"/>
              <w:rPr>
                <w:lang w:val="es-ES"/>
              </w:rPr>
            </w:pPr>
            <w:bookmarkStart w:id="835" w:name="_Toc347824669"/>
            <w:bookmarkStart w:id="836" w:name="_Toc233983759"/>
            <w:r w:rsidRPr="00A81A03">
              <w:rPr>
                <w:lang w:val="es-ES"/>
              </w:rPr>
              <w:t>36.</w:t>
            </w:r>
            <w:r w:rsidRPr="00A81A03">
              <w:rPr>
                <w:lang w:val="es-ES"/>
              </w:rPr>
              <w:tab/>
              <w:t xml:space="preserve">Modificación de las </w:t>
            </w:r>
            <w:r w:rsidR="008E06C4" w:rsidRPr="00A81A03">
              <w:rPr>
                <w:lang w:val="es-ES"/>
              </w:rPr>
              <w:t>L</w:t>
            </w:r>
            <w:r w:rsidRPr="00A81A03">
              <w:rPr>
                <w:lang w:val="es-ES"/>
              </w:rPr>
              <w:t xml:space="preserve">eyes y </w:t>
            </w:r>
            <w:bookmarkEnd w:id="835"/>
            <w:bookmarkEnd w:id="836"/>
            <w:r w:rsidR="00A81A03" w:rsidRPr="00A81A03">
              <w:rPr>
                <w:lang w:val="es-ES"/>
              </w:rPr>
              <w:t>Regulaciones</w:t>
            </w:r>
          </w:p>
        </w:tc>
        <w:tc>
          <w:tcPr>
            <w:tcW w:w="6984" w:type="dxa"/>
          </w:tcPr>
          <w:p w:rsidR="00226F37" w:rsidRPr="00A81A03" w:rsidRDefault="00226F37" w:rsidP="008869E1">
            <w:pPr>
              <w:spacing w:after="200"/>
              <w:ind w:left="576" w:right="-72" w:hanging="576"/>
              <w:rPr>
                <w:lang w:val="es-ES"/>
              </w:rPr>
            </w:pPr>
            <w:r w:rsidRPr="00A81A03">
              <w:rPr>
                <w:lang w:val="es-ES"/>
              </w:rPr>
              <w:t>36.1</w:t>
            </w:r>
            <w:r w:rsidRPr="00A81A03">
              <w:rPr>
                <w:lang w:val="es-ES"/>
              </w:rPr>
              <w:tab/>
              <w:t xml:space="preserve">Si después de la fecha que sea veintiocho (28) días anterior a la fecha de la presentación de la Oferta se aprueban, promulgan, derogan o modifican, en el país donde se sitúe el </w:t>
            </w:r>
            <w:r w:rsidR="00A21A45" w:rsidRPr="00A81A03">
              <w:rPr>
                <w:lang w:val="es-ES"/>
              </w:rPr>
              <w:t>sitio</w:t>
            </w:r>
            <w:r w:rsidRPr="00A81A03">
              <w:rPr>
                <w:lang w:val="es-ES"/>
              </w:rPr>
              <w:t xml:space="preserve"> de las instalaciones, leyes, </w:t>
            </w:r>
            <w:r w:rsidR="008869E1" w:rsidRPr="00A81A03">
              <w:rPr>
                <w:lang w:val="es-ES"/>
              </w:rPr>
              <w:t>regulaciones</w:t>
            </w:r>
            <w:r w:rsidRPr="00A81A03">
              <w:rPr>
                <w:lang w:val="es-ES"/>
              </w:rPr>
              <w:t xml:space="preserve">, ordenanzas, órdenes o reglamentos con fuerza de ley (se considerará que esto incluye todo cambio en la interpretación o 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 obstante lo anterior, los gastos incrementados o reducidos no se pagarán ni acreditarán por separado si ya se han tenido en cuenta, cuando corresponda, en las disposiciones relativas al </w:t>
            </w:r>
            <w:r w:rsidR="00233CCE" w:rsidRPr="00A81A03">
              <w:rPr>
                <w:lang w:val="es-ES"/>
              </w:rPr>
              <w:t>ajuste</w:t>
            </w:r>
            <w:r w:rsidRPr="00A81A03">
              <w:rPr>
                <w:lang w:val="es-ES"/>
              </w:rPr>
              <w:t xml:space="preserve"> del precio en virtud de las </w:t>
            </w:r>
            <w:r w:rsidR="00BA4356" w:rsidRPr="00A81A03">
              <w:rPr>
                <w:lang w:val="es-ES"/>
              </w:rPr>
              <w:t>CEC</w:t>
            </w:r>
            <w:r w:rsidRPr="00A81A03">
              <w:rPr>
                <w:lang w:val="es-ES"/>
              </w:rPr>
              <w:t xml:space="preserv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11.2 de las </w:t>
            </w:r>
            <w:r w:rsidR="00C47062" w:rsidRPr="00A81A03">
              <w:rPr>
                <w:lang w:val="es-ES"/>
              </w:rPr>
              <w:t>CGC</w:t>
            </w:r>
            <w:r w:rsidRPr="00A81A03">
              <w:rPr>
                <w:lang w:val="es-ES"/>
              </w:rPr>
              <w:t>.</w:t>
            </w:r>
          </w:p>
        </w:tc>
      </w:tr>
      <w:tr w:rsidR="00226F37" w:rsidRPr="00A81A03" w:rsidTr="00226F37">
        <w:tc>
          <w:tcPr>
            <w:tcW w:w="2160" w:type="dxa"/>
          </w:tcPr>
          <w:p w:rsidR="00226F37" w:rsidRPr="00A81A03" w:rsidRDefault="00226F37" w:rsidP="00226F37">
            <w:pPr>
              <w:pStyle w:val="S7Header2"/>
              <w:rPr>
                <w:lang w:val="es-ES"/>
              </w:rPr>
            </w:pPr>
            <w:bookmarkStart w:id="837" w:name="_Toc347824670"/>
            <w:bookmarkStart w:id="838" w:name="_Toc233983760"/>
            <w:r w:rsidRPr="00A81A03">
              <w:rPr>
                <w:lang w:val="es-ES"/>
              </w:rPr>
              <w:t>37.</w:t>
            </w:r>
            <w:r w:rsidRPr="00A81A03">
              <w:rPr>
                <w:lang w:val="es-ES"/>
              </w:rPr>
              <w:tab/>
              <w:t xml:space="preserve">Fuerza </w:t>
            </w:r>
            <w:r w:rsidR="008869E1" w:rsidRPr="00A81A03">
              <w:rPr>
                <w:lang w:val="es-ES"/>
              </w:rPr>
              <w:t>M</w:t>
            </w:r>
            <w:r w:rsidRPr="00A81A03">
              <w:rPr>
                <w:lang w:val="es-ES"/>
              </w:rPr>
              <w:t>ayor</w:t>
            </w:r>
            <w:bookmarkEnd w:id="837"/>
            <w:bookmarkEnd w:id="838"/>
          </w:p>
        </w:tc>
        <w:tc>
          <w:tcPr>
            <w:tcW w:w="6984" w:type="dxa"/>
          </w:tcPr>
          <w:p w:rsidR="00226F37" w:rsidRPr="00A81A03" w:rsidRDefault="00226F37" w:rsidP="00226F37">
            <w:pPr>
              <w:spacing w:after="200"/>
              <w:ind w:left="576" w:right="-72" w:hanging="576"/>
              <w:rPr>
                <w:lang w:val="es-ES"/>
              </w:rPr>
            </w:pPr>
            <w:r w:rsidRPr="00A81A03">
              <w:rPr>
                <w:lang w:val="es-ES"/>
              </w:rPr>
              <w:t>37.1</w:t>
            </w:r>
            <w:r w:rsidRPr="00A81A03">
              <w:rPr>
                <w:lang w:val="es-ES"/>
              </w:rPr>
              <w:tab/>
              <w:t>Se entenderá por “fuerza mayor” cualquier circunstancia que esté fuera del control razonable del Contratante o el Contratista, según sea el caso, y que sea inevitable a pesar del cuidado que razonablemente tenga la parte afectada; esta definición incluirá, sin carácter limitativo, lo siguiente:</w:t>
            </w:r>
          </w:p>
          <w:p w:rsidR="00226F37" w:rsidRPr="00A81A03" w:rsidRDefault="00226F37" w:rsidP="00226F37">
            <w:pPr>
              <w:spacing w:after="200"/>
              <w:ind w:left="1152" w:right="-72" w:hanging="576"/>
              <w:rPr>
                <w:lang w:val="es-ES"/>
              </w:rPr>
            </w:pPr>
            <w:r w:rsidRPr="00A81A03">
              <w:rPr>
                <w:lang w:val="es-ES"/>
              </w:rPr>
              <w:t>(a)</w:t>
            </w:r>
            <w:r w:rsidRPr="00A81A03">
              <w:rPr>
                <w:lang w:val="es-ES"/>
              </w:rPr>
              <w:tab/>
              <w:t>guerra, hostilidades u operaciones de carácter bélico (ya sea que se haya declarado o no un estado de guerra), invasión, acto del enemigo extranjero y guerra civil;</w:t>
            </w:r>
          </w:p>
          <w:p w:rsidR="00226F37" w:rsidRPr="00A81A03" w:rsidRDefault="00226F37" w:rsidP="00226F37">
            <w:pPr>
              <w:spacing w:after="200"/>
              <w:ind w:left="1152" w:right="-72" w:hanging="576"/>
              <w:rPr>
                <w:lang w:val="es-ES"/>
              </w:rPr>
            </w:pPr>
            <w:r w:rsidRPr="00A81A03">
              <w:rPr>
                <w:lang w:val="es-ES"/>
              </w:rPr>
              <w:t>(b)</w:t>
            </w:r>
            <w:r w:rsidRPr="00A81A03">
              <w:rPr>
                <w:lang w:val="es-ES"/>
              </w:rPr>
              <w:tab/>
              <w:t>rebelión, revolución, insurrección, motín, usurpación del gobierno civil o militar, conspiración, asonada, disturbios civiles y actos terroristas;</w:t>
            </w:r>
          </w:p>
          <w:p w:rsidR="00226F37" w:rsidRPr="00A81A03" w:rsidRDefault="00226F37" w:rsidP="00226F37">
            <w:pPr>
              <w:spacing w:after="200"/>
              <w:ind w:left="1152" w:right="-72" w:hanging="576"/>
              <w:rPr>
                <w:lang w:val="es-ES"/>
              </w:rPr>
            </w:pPr>
            <w:r w:rsidRPr="00A81A03">
              <w:rPr>
                <w:lang w:val="es-ES"/>
              </w:rPr>
              <w:t>(c)</w:t>
            </w:r>
            <w:r w:rsidRPr="00A81A03">
              <w:rPr>
                <w:lang w:val="es-ES"/>
              </w:rPr>
              <w:tab/>
              <w:t>confiscación, nacionalización, movilización, apropiación forzosa o requisición por un gobierno o una autoridad o gobernante de jure o de facto, o por orden suya, o cualquier otro acto u omisión de una autoridad gubernamental local, estatal o nacional</w:t>
            </w:r>
            <w:r w:rsidRPr="00A81A03">
              <w:rPr>
                <w:spacing w:val="-4"/>
                <w:szCs w:val="24"/>
                <w:lang w:val="es-ES"/>
              </w:rPr>
              <w:t>;</w:t>
            </w:r>
          </w:p>
          <w:p w:rsidR="00226F37" w:rsidRPr="00A81A03" w:rsidRDefault="00226F37" w:rsidP="00226F37">
            <w:pPr>
              <w:spacing w:after="200"/>
              <w:ind w:left="1152" w:right="-72" w:hanging="576"/>
              <w:rPr>
                <w:lang w:val="es-ES"/>
              </w:rPr>
            </w:pPr>
            <w:r w:rsidRPr="00A81A03">
              <w:rPr>
                <w:lang w:val="es-ES"/>
              </w:rPr>
              <w:t>(d)</w:t>
            </w:r>
            <w:r w:rsidRPr="00A81A03">
              <w:rPr>
                <w:lang w:val="es-ES"/>
              </w:rPr>
              <w:tab/>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rsidR="00226F37" w:rsidRPr="00A81A03" w:rsidRDefault="00226F37" w:rsidP="00226F37">
            <w:pPr>
              <w:spacing w:after="200"/>
              <w:ind w:left="1152" w:right="-72" w:hanging="576"/>
              <w:rPr>
                <w:lang w:val="es-ES"/>
              </w:rPr>
            </w:pPr>
            <w:r w:rsidRPr="00A81A03">
              <w:rPr>
                <w:lang w:val="es-ES"/>
              </w:rPr>
              <w:t>(e)</w:t>
            </w:r>
            <w:r w:rsidRPr="00A81A03">
              <w:rPr>
                <w:lang w:val="es-ES"/>
              </w:rPr>
              <w:tab/>
              <w:t>terremoto, deslizamiento de tierras, actividad volcánica, incendio, inundación, maremoto, tifón o ciclón, huracán, tormenta, rayos u otras inclemencias atmosféricas, ondas de choque y ondas nucleares u otros desastres naturales o físicos;</w:t>
            </w:r>
          </w:p>
          <w:p w:rsidR="00226F37" w:rsidRPr="00A81A03" w:rsidRDefault="00226F37" w:rsidP="00226F37">
            <w:pPr>
              <w:spacing w:after="200"/>
              <w:ind w:left="1152" w:right="-72" w:hanging="576"/>
              <w:rPr>
                <w:lang w:val="es-ES"/>
              </w:rPr>
            </w:pPr>
            <w:r w:rsidRPr="00A81A03">
              <w:rPr>
                <w:lang w:val="es-ES"/>
              </w:rPr>
              <w:t>(f)</w:t>
            </w:r>
            <w:r w:rsidRPr="00A81A03">
              <w:rPr>
                <w:lang w:val="es-ES"/>
              </w:rPr>
              <w:tab/>
              <w:t>escasez de mano de obra, materiales o servicios públicos, cuando sean causados por circunstancias que constituyen en sí fuerza mayor.</w:t>
            </w:r>
          </w:p>
          <w:p w:rsidR="00226F37" w:rsidRPr="00A81A03" w:rsidRDefault="00226F37" w:rsidP="00226F37">
            <w:pPr>
              <w:spacing w:after="200"/>
              <w:ind w:left="576" w:right="-72" w:hanging="576"/>
              <w:rPr>
                <w:lang w:val="es-ES"/>
              </w:rPr>
            </w:pPr>
            <w:r w:rsidRPr="00A81A03">
              <w:rPr>
                <w:lang w:val="es-ES"/>
              </w:rPr>
              <w:t>37.2</w:t>
            </w:r>
            <w:r w:rsidRPr="00A81A03">
              <w:rPr>
                <w:lang w:val="es-ES"/>
              </w:rPr>
              <w:tab/>
              <w:t xml:space="preserve">Si una de las Partes sufre impedimentos, obstáculos o demoras en el cumplimiento de cualquiera de sus obligaciones </w:t>
            </w:r>
            <w:r w:rsidR="00215DB2" w:rsidRPr="00A81A03">
              <w:rPr>
                <w:lang w:val="es-ES"/>
              </w:rPr>
              <w:t>en virtud del Contrato</w:t>
            </w:r>
            <w:r w:rsidRPr="00A81A03">
              <w:rPr>
                <w:lang w:val="es-ES"/>
              </w:rPr>
              <w:t xml:space="preserve"> por un evento de fuerza mayor, deberá notificar por escrito a la otra Parte, dentro de los catorce (14) días de ocurrido ese evento, la ocurrencia del mismo y las circunstancias en que se produjo.</w:t>
            </w:r>
          </w:p>
          <w:p w:rsidR="00226F37" w:rsidRPr="00A81A03" w:rsidRDefault="00226F37" w:rsidP="00226F37">
            <w:pPr>
              <w:spacing w:after="200"/>
              <w:ind w:left="576" w:right="-72" w:hanging="576"/>
              <w:rPr>
                <w:lang w:val="es-ES"/>
              </w:rPr>
            </w:pPr>
            <w:r w:rsidRPr="00A81A03">
              <w:rPr>
                <w:lang w:val="es-ES"/>
              </w:rPr>
              <w:t>37.3</w:t>
            </w:r>
            <w:r w:rsidRPr="00A81A03">
              <w:rPr>
                <w:lang w:val="es-ES"/>
              </w:rPr>
              <w:tab/>
              <w:t xml:space="preserve">La Parte que efectúe tal notificación quedará dispensada del cumplimiento o el cumplimiento puntual de sus obligaciones </w:t>
            </w:r>
            <w:r w:rsidR="00215DB2" w:rsidRPr="00A81A03">
              <w:rPr>
                <w:lang w:val="es-ES"/>
              </w:rPr>
              <w:t>en virtud del Contrato</w:t>
            </w:r>
            <w:r w:rsidRPr="00A81A03">
              <w:rPr>
                <w:lang w:val="es-ES"/>
              </w:rPr>
              <w:t xml:space="preserve"> durante el tiempo en que continúe el evento de fuerza mayor y en la medida en que el cumplimiento de las obligaciones de esa parte se vea impedido, obstaculizado o demorado. El plazo de terminación de las instalaciones se prorrogará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37.4</w:t>
            </w:r>
            <w:r w:rsidRPr="00A81A03">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rescindir el Contrato </w:t>
            </w:r>
            <w:r w:rsidR="000D36CB" w:rsidRPr="00A81A03">
              <w:rPr>
                <w:lang w:val="es-ES"/>
              </w:rPr>
              <w:t>conforme a la</w:t>
            </w:r>
            <w:r w:rsidRPr="00A81A03">
              <w:rPr>
                <w:lang w:val="es-ES"/>
              </w:rPr>
              <w:t xml:space="preserve">s </w:t>
            </w:r>
            <w:r w:rsidR="00A553E0" w:rsidRPr="00A81A03">
              <w:rPr>
                <w:lang w:val="es-ES"/>
              </w:rPr>
              <w:t>Subcláusula</w:t>
            </w:r>
            <w:r w:rsidRPr="00A81A03">
              <w:rPr>
                <w:lang w:val="es-ES"/>
              </w:rPr>
              <w:t xml:space="preserve">s 37.6 y 38.5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37.5</w:t>
            </w:r>
            <w:r w:rsidRPr="00A81A03">
              <w:rPr>
                <w:lang w:val="es-ES"/>
              </w:rPr>
              <w:tab/>
              <w:t>Ninguna demora o falta de ejecución de ninguna de las Partes ocasionada por un evento de fuerza mayor</w:t>
            </w:r>
            <w:r w:rsidR="008869E1" w:rsidRPr="00A81A03">
              <w:rPr>
                <w:lang w:val="es-ES"/>
              </w:rPr>
              <w:t>:</w:t>
            </w:r>
          </w:p>
          <w:p w:rsidR="00226F37" w:rsidRPr="00A81A03" w:rsidRDefault="00226F37" w:rsidP="00226F37">
            <w:pPr>
              <w:spacing w:after="200"/>
              <w:ind w:left="1152" w:right="-72" w:hanging="576"/>
              <w:rPr>
                <w:lang w:val="es-ES"/>
              </w:rPr>
            </w:pPr>
            <w:r w:rsidRPr="00A81A03">
              <w:rPr>
                <w:lang w:val="es-ES"/>
              </w:rPr>
              <w:t>(a)</w:t>
            </w:r>
            <w:r w:rsidRPr="00A81A03">
              <w:rPr>
                <w:lang w:val="es-ES"/>
              </w:rPr>
              <w:tab/>
              <w:t>constituirá incumplimiento o contravención del Contrato, ni</w:t>
            </w:r>
          </w:p>
          <w:p w:rsidR="00226F37" w:rsidRPr="00A81A03" w:rsidRDefault="00226F37" w:rsidP="00226F37">
            <w:pPr>
              <w:spacing w:after="200"/>
              <w:ind w:left="1152" w:right="-72" w:hanging="576"/>
              <w:rPr>
                <w:lang w:val="es-ES"/>
              </w:rPr>
            </w:pPr>
            <w:r w:rsidRPr="00A81A03">
              <w:rPr>
                <w:lang w:val="es-ES"/>
              </w:rPr>
              <w:t>(b)</w:t>
            </w:r>
            <w:r w:rsidRPr="00A81A03">
              <w:rPr>
                <w:lang w:val="es-ES"/>
              </w:rPr>
              <w:tab/>
              <w:t xml:space="preserve">con sujeción a las </w:t>
            </w:r>
            <w:r w:rsidR="00A553E0" w:rsidRPr="00A81A03">
              <w:rPr>
                <w:lang w:val="es-ES"/>
              </w:rPr>
              <w:t>Subcláusula</w:t>
            </w:r>
            <w:r w:rsidRPr="00A81A03">
              <w:rPr>
                <w:lang w:val="es-ES"/>
              </w:rPr>
              <w:t xml:space="preserve">s 32.2, 38.3 y 38.4 de las </w:t>
            </w:r>
            <w:r w:rsidR="00C47062" w:rsidRPr="00A81A03">
              <w:rPr>
                <w:lang w:val="es-ES"/>
              </w:rPr>
              <w:t>CGC</w:t>
            </w:r>
            <w:r w:rsidRPr="00A81A03">
              <w:rPr>
                <w:lang w:val="es-ES"/>
              </w:rPr>
              <w:t>, dará lugar a una reclamación por daños y perjuicios o por los costos o gastos adicionales ocasionados por dicho evento</w:t>
            </w:r>
          </w:p>
          <w:p w:rsidR="00226F37" w:rsidRPr="00A81A03" w:rsidRDefault="00226F37" w:rsidP="00226F37">
            <w:pPr>
              <w:spacing w:after="200"/>
              <w:ind w:left="576" w:right="-72" w:hanging="576"/>
              <w:rPr>
                <w:lang w:val="es-ES"/>
              </w:rPr>
            </w:pPr>
            <w:r w:rsidRPr="00A81A03">
              <w:rPr>
                <w:lang w:val="es-ES"/>
              </w:rPr>
              <w:tab/>
              <w:t>siempre que y en la medida en que tal demora o falta de ejecución sea ocasionada por un evento de fuerza mayor.</w:t>
            </w:r>
          </w:p>
          <w:p w:rsidR="00226F37" w:rsidRPr="00A81A03" w:rsidRDefault="00226F37" w:rsidP="00226F37">
            <w:pPr>
              <w:spacing w:after="200"/>
              <w:ind w:left="576" w:right="-72" w:hanging="576"/>
              <w:rPr>
                <w:lang w:val="es-ES"/>
              </w:rPr>
            </w:pPr>
            <w:r w:rsidRPr="00A81A03">
              <w:rPr>
                <w:lang w:val="es-ES"/>
              </w:rPr>
              <w:t>37.6</w:t>
            </w:r>
            <w:r w:rsidRPr="00A81A03">
              <w:rPr>
                <w:lang w:val="es-ES"/>
              </w:rPr>
              <w:tab/>
              <w:t xml:space="preserve">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38.5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37.7</w:t>
            </w:r>
            <w:r w:rsidRPr="00A81A03">
              <w:rPr>
                <w:lang w:val="es-ES"/>
              </w:rPr>
              <w:tab/>
              <w:t xml:space="preserve">En caso de rescisión del Contrato de conformidad con la </w:t>
            </w:r>
            <w:r w:rsidR="00A553E0" w:rsidRPr="00A81A03">
              <w:rPr>
                <w:lang w:val="es-ES"/>
              </w:rPr>
              <w:t>Subcláusula</w:t>
            </w:r>
            <w:r w:rsidRPr="00A81A03">
              <w:rPr>
                <w:lang w:val="es-ES"/>
              </w:rPr>
              <w:t xml:space="preserve"> 37.6 precedente, los derechos y obligaciones del Contratante y del Contratista serán los especificados en las </w:t>
            </w:r>
            <w:r w:rsidR="00A553E0" w:rsidRPr="00A81A03">
              <w:rPr>
                <w:lang w:val="es-ES"/>
              </w:rPr>
              <w:t>Subcláusula</w:t>
            </w:r>
            <w:r w:rsidRPr="00A81A03">
              <w:rPr>
                <w:lang w:val="es-ES"/>
              </w:rPr>
              <w:t xml:space="preserve">s 42.1.2 y 42.1.3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37.8</w:t>
            </w:r>
            <w:r w:rsidRPr="00A81A03">
              <w:rPr>
                <w:lang w:val="es-ES"/>
              </w:rPr>
              <w:tab/>
              <w:t xml:space="preserve">No obstante lo dispuesto en la </w:t>
            </w:r>
            <w:r w:rsidR="00A553E0" w:rsidRPr="00A81A03">
              <w:rPr>
                <w:lang w:val="es-ES"/>
              </w:rPr>
              <w:t>Subcláusula</w:t>
            </w:r>
            <w:r w:rsidRPr="00A81A03">
              <w:rPr>
                <w:lang w:val="es-ES"/>
              </w:rPr>
              <w:t xml:space="preserve"> 37.5 de las </w:t>
            </w:r>
            <w:r w:rsidR="00C47062" w:rsidRPr="00A81A03">
              <w:rPr>
                <w:lang w:val="es-ES"/>
              </w:rPr>
              <w:t>CGC</w:t>
            </w:r>
            <w:r w:rsidRPr="00A81A03">
              <w:rPr>
                <w:lang w:val="es-ES"/>
              </w:rPr>
              <w:t xml:space="preserve">, el supuesto de fuerza mayor no se aplicará a ninguna obligación del Contratante de efectuar pagos al Contratista </w:t>
            </w:r>
            <w:r w:rsidR="008E5031" w:rsidRPr="00A81A03">
              <w:rPr>
                <w:lang w:val="es-ES"/>
              </w:rPr>
              <w:t xml:space="preserve">de acuerdo </w:t>
            </w:r>
            <w:r w:rsidRPr="00A81A03">
              <w:rPr>
                <w:lang w:val="es-ES"/>
              </w:rPr>
              <w:t xml:space="preserve">a estas </w:t>
            </w:r>
            <w:r w:rsidR="00C47062" w:rsidRPr="00A81A03">
              <w:rPr>
                <w:lang w:val="es-ES"/>
              </w:rPr>
              <w:t>CGC</w:t>
            </w:r>
            <w:r w:rsidRPr="00A81A03">
              <w:rPr>
                <w:lang w:val="es-ES"/>
              </w:rPr>
              <w:t>.</w:t>
            </w:r>
          </w:p>
        </w:tc>
      </w:tr>
      <w:tr w:rsidR="00226F37" w:rsidRPr="00A81A03" w:rsidTr="00226F37">
        <w:tc>
          <w:tcPr>
            <w:tcW w:w="2160" w:type="dxa"/>
          </w:tcPr>
          <w:p w:rsidR="00226F37" w:rsidRPr="00A81A03" w:rsidRDefault="00226F37" w:rsidP="00226F37">
            <w:pPr>
              <w:pStyle w:val="S7Header2"/>
              <w:rPr>
                <w:lang w:val="es-ES"/>
              </w:rPr>
            </w:pPr>
            <w:bookmarkStart w:id="839" w:name="_Toc347824671"/>
            <w:bookmarkStart w:id="840" w:name="_Toc233983761"/>
            <w:r w:rsidRPr="00A81A03">
              <w:rPr>
                <w:lang w:val="es-ES"/>
              </w:rPr>
              <w:t>38.</w:t>
            </w:r>
            <w:r w:rsidRPr="00A81A03">
              <w:rPr>
                <w:lang w:val="es-ES"/>
              </w:rPr>
              <w:tab/>
              <w:t xml:space="preserve">Riesgos de </w:t>
            </w:r>
            <w:r w:rsidR="008869E1" w:rsidRPr="00A81A03">
              <w:rPr>
                <w:lang w:val="es-ES"/>
              </w:rPr>
              <w:t>G</w:t>
            </w:r>
            <w:r w:rsidRPr="00A81A03">
              <w:rPr>
                <w:lang w:val="es-ES"/>
              </w:rPr>
              <w:t>uerra</w:t>
            </w:r>
            <w:bookmarkEnd w:id="839"/>
            <w:bookmarkEnd w:id="840"/>
          </w:p>
        </w:tc>
        <w:tc>
          <w:tcPr>
            <w:tcW w:w="6984" w:type="dxa"/>
          </w:tcPr>
          <w:p w:rsidR="00226F37" w:rsidRPr="00A81A03" w:rsidRDefault="00226F37" w:rsidP="00226F37">
            <w:pPr>
              <w:spacing w:after="200"/>
              <w:ind w:left="576" w:right="-72" w:hanging="576"/>
              <w:rPr>
                <w:lang w:val="es-ES"/>
              </w:rPr>
            </w:pPr>
            <w:r w:rsidRPr="00A81A03">
              <w:rPr>
                <w:lang w:val="es-ES"/>
              </w:rPr>
              <w:t>38.1</w:t>
            </w:r>
            <w:r w:rsidRPr="00A81A03">
              <w:rPr>
                <w:lang w:val="es-ES"/>
              </w:rPr>
              <w:tab/>
              <w:t xml:space="preserve">Se entenderá por “riesgos de guerra” cualquiera de los eventos especificados en los párrafos (a) y (b) de la </w:t>
            </w:r>
            <w:r w:rsidR="00A553E0" w:rsidRPr="00A81A03">
              <w:rPr>
                <w:lang w:val="es-ES"/>
              </w:rPr>
              <w:t>Subcláusula</w:t>
            </w:r>
            <w:r w:rsidRPr="00A81A03">
              <w:rPr>
                <w:lang w:val="es-ES"/>
              </w:rPr>
              <w:t xml:space="preserve"> 37.1 de las </w:t>
            </w:r>
            <w:r w:rsidR="00C47062" w:rsidRPr="00A81A03">
              <w:rPr>
                <w:lang w:val="es-ES"/>
              </w:rPr>
              <w:t>CGC</w:t>
            </w:r>
            <w:r w:rsidRPr="00A81A03">
              <w:rPr>
                <w:lang w:val="es-ES"/>
              </w:rPr>
              <w:t xml:space="preserve"> y cualquier explosión o impacto de mina, bomba, mortero, granada u otro proyectil, misil, munición o explosivo de guerra, que se produzca o exista en el país o los países donde se ubica el </w:t>
            </w:r>
            <w:r w:rsidR="00A21A45" w:rsidRPr="00A81A03">
              <w:rPr>
                <w:lang w:val="es-ES"/>
              </w:rPr>
              <w:t>sitio</w:t>
            </w:r>
            <w:r w:rsidRPr="00A81A03">
              <w:rPr>
                <w:lang w:val="es-ES"/>
              </w:rPr>
              <w:t xml:space="preserve"> de las instalaciones, o cerca de él.</w:t>
            </w:r>
          </w:p>
          <w:p w:rsidR="00226F37" w:rsidRPr="00A81A03" w:rsidRDefault="00226F37" w:rsidP="00226F37">
            <w:pPr>
              <w:spacing w:after="200"/>
              <w:ind w:left="576" w:right="-72" w:hanging="576"/>
              <w:rPr>
                <w:lang w:val="es-ES"/>
              </w:rPr>
            </w:pPr>
            <w:r w:rsidRPr="00A81A03">
              <w:rPr>
                <w:lang w:val="es-ES"/>
              </w:rPr>
              <w:t>38.2</w:t>
            </w:r>
            <w:r w:rsidRPr="00A81A03">
              <w:rPr>
                <w:lang w:val="es-ES"/>
              </w:rPr>
              <w:tab/>
              <w:t>No obstante cualquier disposición contenida en el Contrato, el Contratista no tendrá ninguna responsabilidad en relación con</w:t>
            </w:r>
            <w:r w:rsidR="008869E1" w:rsidRPr="00A81A03">
              <w:rPr>
                <w:lang w:val="es-ES"/>
              </w:rPr>
              <w:t>:</w:t>
            </w:r>
          </w:p>
          <w:p w:rsidR="00226F37" w:rsidRPr="00A81A03" w:rsidRDefault="00226F37" w:rsidP="00226F37">
            <w:pPr>
              <w:spacing w:after="200"/>
              <w:ind w:left="1080" w:right="-72" w:hanging="576"/>
              <w:rPr>
                <w:lang w:val="es-ES"/>
              </w:rPr>
            </w:pPr>
            <w:r w:rsidRPr="00A81A03">
              <w:rPr>
                <w:lang w:val="es-ES"/>
              </w:rPr>
              <w:t>(a)</w:t>
            </w:r>
            <w:r w:rsidRPr="00A81A03">
              <w:rPr>
                <w:lang w:val="es-ES"/>
              </w:rPr>
              <w:tab/>
              <w:t>la destrucción o daño a las instalaciones, la planta o cualquier parte de ellos,</w:t>
            </w:r>
          </w:p>
          <w:p w:rsidR="00226F37" w:rsidRPr="00A81A03" w:rsidRDefault="00226F37" w:rsidP="00226F37">
            <w:pPr>
              <w:spacing w:after="200"/>
              <w:ind w:left="1080" w:right="-72" w:hanging="576"/>
              <w:rPr>
                <w:lang w:val="es-ES"/>
              </w:rPr>
            </w:pPr>
            <w:r w:rsidRPr="00A81A03">
              <w:rPr>
                <w:lang w:val="es-ES"/>
              </w:rPr>
              <w:t>(b)</w:t>
            </w:r>
            <w:r w:rsidRPr="00A81A03">
              <w:rPr>
                <w:lang w:val="es-ES"/>
              </w:rPr>
              <w:tab/>
              <w:t>la destrucción o daño a la propiedad del Contratante o de un tercero, o</w:t>
            </w:r>
          </w:p>
          <w:p w:rsidR="00226F37" w:rsidRPr="00A81A03" w:rsidRDefault="00226F37" w:rsidP="00226F37">
            <w:pPr>
              <w:spacing w:after="200"/>
              <w:ind w:left="1080" w:right="-72" w:hanging="576"/>
              <w:rPr>
                <w:lang w:val="es-ES"/>
              </w:rPr>
            </w:pPr>
            <w:r w:rsidRPr="00A81A03">
              <w:rPr>
                <w:lang w:val="es-ES"/>
              </w:rPr>
              <w:t>(c)</w:t>
            </w:r>
            <w:r w:rsidRPr="00A81A03">
              <w:rPr>
                <w:lang w:val="es-ES"/>
              </w:rPr>
              <w:tab/>
              <w:t>las lesiones o la pérdida de vidas</w:t>
            </w:r>
          </w:p>
          <w:p w:rsidR="00226F37" w:rsidRPr="00A81A03" w:rsidRDefault="00226F37" w:rsidP="00226F37">
            <w:pPr>
              <w:spacing w:after="200"/>
              <w:ind w:left="576" w:right="-72" w:hanging="576"/>
              <w:rPr>
                <w:lang w:val="es-ES"/>
              </w:rPr>
            </w:pPr>
            <w:r w:rsidRPr="00A81A03">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rsidR="00226F37" w:rsidRPr="00A81A03" w:rsidRDefault="00226F37" w:rsidP="00226F37">
            <w:pPr>
              <w:spacing w:after="200"/>
              <w:ind w:left="576" w:right="-72" w:hanging="576"/>
              <w:rPr>
                <w:lang w:val="es-ES"/>
              </w:rPr>
            </w:pPr>
            <w:r w:rsidRPr="00A81A03">
              <w:rPr>
                <w:lang w:val="es-ES"/>
              </w:rPr>
              <w:t>38.3</w:t>
            </w:r>
            <w:r w:rsidRPr="00A81A03">
              <w:rPr>
                <w:lang w:val="es-ES"/>
              </w:rPr>
              <w:tab/>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r w:rsidR="008869E1" w:rsidRPr="00A81A03">
              <w:rPr>
                <w:lang w:val="es-ES"/>
              </w:rPr>
              <w:t>:</w:t>
            </w:r>
          </w:p>
          <w:p w:rsidR="00226F37" w:rsidRPr="00A81A03" w:rsidRDefault="00226F37" w:rsidP="00226F37">
            <w:pPr>
              <w:spacing w:after="200"/>
              <w:ind w:left="1152" w:right="-72" w:hanging="576"/>
              <w:rPr>
                <w:lang w:val="es-ES"/>
              </w:rPr>
            </w:pPr>
            <w:r w:rsidRPr="00A81A03">
              <w:rPr>
                <w:lang w:val="es-ES"/>
              </w:rPr>
              <w:t>(a)</w:t>
            </w:r>
            <w:r w:rsidRPr="00A81A03">
              <w:rPr>
                <w:lang w:val="es-ES"/>
              </w:rPr>
              <w:tab/>
              <w:t>cualquier parte de las instalaciones o de la planta así destruida o dañada, en la medida en que no haya sido ya pagada por el Contratante</w:t>
            </w:r>
          </w:p>
          <w:p w:rsidR="00226F37" w:rsidRPr="00A81A03" w:rsidRDefault="00226F37" w:rsidP="00226F37">
            <w:pPr>
              <w:spacing w:after="200"/>
              <w:ind w:left="1152" w:right="-72" w:hanging="576"/>
              <w:rPr>
                <w:lang w:val="es-ES"/>
              </w:rPr>
            </w:pPr>
            <w:r w:rsidRPr="00A81A03">
              <w:rPr>
                <w:lang w:val="es-ES"/>
              </w:rPr>
              <w:tab/>
              <w:t>y en la medida en que lo requiera el Contratante y sea necesario para la terminación de las instalaciones,</w:t>
            </w:r>
          </w:p>
          <w:p w:rsidR="00226F37" w:rsidRPr="00A81A03" w:rsidRDefault="00226F37" w:rsidP="00226F37">
            <w:pPr>
              <w:spacing w:after="200"/>
              <w:ind w:left="1152" w:right="-72" w:hanging="576"/>
              <w:rPr>
                <w:lang w:val="es-ES"/>
              </w:rPr>
            </w:pPr>
            <w:r w:rsidRPr="00A81A03">
              <w:rPr>
                <w:lang w:val="es-ES"/>
              </w:rPr>
              <w:t>(b)</w:t>
            </w:r>
            <w:r w:rsidRPr="00A81A03">
              <w:rPr>
                <w:lang w:val="es-ES"/>
              </w:rPr>
              <w:tab/>
              <w:t>el reemplazo o la reparación de los equipos del Contratista o de otros bienes del Contratista así destruidos o dañados,</w:t>
            </w:r>
          </w:p>
          <w:p w:rsidR="00226F37" w:rsidRPr="00A81A03" w:rsidRDefault="00226F37" w:rsidP="00226F37">
            <w:pPr>
              <w:spacing w:after="200"/>
              <w:ind w:left="1152" w:right="-72" w:hanging="576"/>
              <w:rPr>
                <w:lang w:val="es-ES"/>
              </w:rPr>
            </w:pPr>
            <w:r w:rsidRPr="00A81A03">
              <w:rPr>
                <w:lang w:val="es-ES"/>
              </w:rPr>
              <w:t>(c)</w:t>
            </w:r>
            <w:r w:rsidRPr="00A81A03">
              <w:rPr>
                <w:lang w:val="es-ES"/>
              </w:rPr>
              <w:tab/>
              <w:t>el reemplazo o la reparación de cualquier destrucción o daño a las instalaciones o la planta o cualquier parte de ellas.</w:t>
            </w:r>
          </w:p>
          <w:p w:rsidR="00226F37" w:rsidRPr="00A81A03" w:rsidRDefault="00226F37" w:rsidP="00226F37">
            <w:pPr>
              <w:spacing w:after="200"/>
              <w:ind w:left="576" w:right="-72" w:hanging="576"/>
              <w:rPr>
                <w:lang w:val="es-ES"/>
              </w:rPr>
            </w:pPr>
            <w:r w:rsidRPr="00A81A03">
              <w:rPr>
                <w:lang w:val="es-ES"/>
              </w:rPr>
              <w:tab/>
              <w:t xml:space="preserve">Si el Contratante no exige que el Contratista reemplace o repare la destrucción o daño a las instalaciones, el Contratante pedirá una modificación de conformidad con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por la cual se excluirá el cumplimiento de la parte de las instalaciones así destruidas o dañadas o, cuando la pérdida, destrucción o daño afecte a una parte considerable de las instalaciones, rescindirá el Contrato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42.1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ab/>
              <w:t xml:space="preserve">Si el Contratante exige que el Contratista reemplace o repare la destrucción o daño a las instalaciones, el plazo para la terminación de las instalaciones se prorrogará de conformidad con la </w:t>
            </w:r>
            <w:r w:rsidR="00473624" w:rsidRPr="00A81A03">
              <w:rPr>
                <w:lang w:val="es-ES"/>
              </w:rPr>
              <w:t>Cláusula</w:t>
            </w:r>
            <w:r w:rsidRPr="00A81A03">
              <w:rPr>
                <w:lang w:val="es-ES"/>
              </w:rPr>
              <w:t xml:space="preserve"> 40 de las </w:t>
            </w:r>
            <w:r w:rsidR="00C47062" w:rsidRPr="00A81A03">
              <w:rPr>
                <w:lang w:val="es-ES"/>
              </w:rPr>
              <w:t>CGC</w:t>
            </w:r>
            <w:r w:rsidRPr="00A81A03">
              <w:rPr>
                <w:lang w:val="es-ES"/>
              </w:rPr>
              <w:t>.</w:t>
            </w:r>
          </w:p>
          <w:p w:rsidR="00226F37" w:rsidRPr="00A81A03" w:rsidRDefault="00226F37" w:rsidP="00226F37">
            <w:pPr>
              <w:spacing w:after="200"/>
              <w:ind w:left="576" w:right="-72" w:hanging="576"/>
              <w:rPr>
                <w:lang w:val="es-ES"/>
              </w:rPr>
            </w:pPr>
            <w:r w:rsidRPr="00A81A03">
              <w:rPr>
                <w:lang w:val="es-ES"/>
              </w:rPr>
              <w:t>38.4</w:t>
            </w:r>
            <w:r w:rsidRPr="00A81A03">
              <w:rPr>
                <w:lang w:val="es-ES"/>
              </w:rPr>
              <w:tab/>
              <w:t>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rsidR="00226F37" w:rsidRPr="00A81A03" w:rsidRDefault="00226F37" w:rsidP="00226F37">
            <w:pPr>
              <w:spacing w:after="200"/>
              <w:ind w:left="576" w:right="-72" w:hanging="576"/>
              <w:rPr>
                <w:lang w:val="es-ES"/>
              </w:rPr>
            </w:pPr>
            <w:r w:rsidRPr="00A81A03">
              <w:rPr>
                <w:lang w:val="es-ES"/>
              </w:rPr>
              <w:t>38.5</w:t>
            </w:r>
            <w:r w:rsidRPr="00A81A03">
              <w:rPr>
                <w:lang w:val="es-ES"/>
              </w:rPr>
              <w:tab/>
              <w:t xml:space="preserve">Si durante el cumplimiento del Contrato se producen riesgos de guerra que afecten en el aspecto financiero o en otro aspecto importante a la ejecución del Contrato por el Contratista, éste hará todos los esfuerzos razonables por ejecutar el Contrato teniendo debidamente en cuenta la seguridad de su personal y el personal de sus </w:t>
            </w:r>
            <w:r w:rsidR="00B011A1" w:rsidRPr="00A81A03">
              <w:rPr>
                <w:lang w:val="es-ES"/>
              </w:rPr>
              <w:t>Subcontratista</w:t>
            </w:r>
            <w:r w:rsidRPr="00A81A03">
              <w:rPr>
                <w:lang w:val="es-ES"/>
              </w:rPr>
              <w:t>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rsidR="00226F37" w:rsidRPr="00A81A03" w:rsidRDefault="00226F37" w:rsidP="00226F37">
            <w:pPr>
              <w:spacing w:after="200"/>
              <w:ind w:left="576" w:right="-72" w:hanging="576"/>
              <w:rPr>
                <w:lang w:val="es-ES"/>
              </w:rPr>
            </w:pPr>
            <w:r w:rsidRPr="00A81A03">
              <w:rPr>
                <w:lang w:val="es-ES"/>
              </w:rPr>
              <w:t>38.6</w:t>
            </w:r>
            <w:r w:rsidRPr="00A81A03">
              <w:rPr>
                <w:lang w:val="es-ES"/>
              </w:rPr>
              <w:tab/>
              <w:t xml:space="preserve">En caso de rescisión de conformidad con las </w:t>
            </w:r>
            <w:r w:rsidR="00A553E0" w:rsidRPr="00A81A03">
              <w:rPr>
                <w:lang w:val="es-ES"/>
              </w:rPr>
              <w:t>Subcláusula</w:t>
            </w:r>
            <w:r w:rsidRPr="00A81A03">
              <w:rPr>
                <w:lang w:val="es-ES"/>
              </w:rPr>
              <w:t xml:space="preserve">s 38.3 o 38.5 de las </w:t>
            </w:r>
            <w:r w:rsidR="00C47062" w:rsidRPr="00A81A03">
              <w:rPr>
                <w:lang w:val="es-ES"/>
              </w:rPr>
              <w:t>CGC</w:t>
            </w:r>
            <w:r w:rsidRPr="00A81A03">
              <w:rPr>
                <w:lang w:val="es-ES"/>
              </w:rPr>
              <w:t xml:space="preserve">, los derechos y obligaciones del Contratante y del Contratista se especificarán en las </w:t>
            </w:r>
            <w:r w:rsidR="00A553E0" w:rsidRPr="00A81A03">
              <w:rPr>
                <w:lang w:val="es-ES"/>
              </w:rPr>
              <w:t>Subcláusula</w:t>
            </w:r>
            <w:r w:rsidRPr="00A81A03">
              <w:rPr>
                <w:lang w:val="es-ES"/>
              </w:rPr>
              <w:t xml:space="preserve">s 42.1.2 y 42.1.3 de las </w:t>
            </w:r>
            <w:r w:rsidR="00C47062" w:rsidRPr="00A81A03">
              <w:rPr>
                <w:lang w:val="es-ES"/>
              </w:rPr>
              <w:t>CGC</w:t>
            </w:r>
            <w:r w:rsidRPr="00A81A03">
              <w:rPr>
                <w:lang w:val="es-ES"/>
              </w:rPr>
              <w:t xml:space="preserve">. </w:t>
            </w:r>
          </w:p>
        </w:tc>
      </w:tr>
      <w:bookmarkEnd w:id="737"/>
      <w:bookmarkEnd w:id="738"/>
      <w:bookmarkEnd w:id="739"/>
    </w:tbl>
    <w:p w:rsidR="00330309" w:rsidRPr="00A81A03" w:rsidRDefault="00330309" w:rsidP="00226F37">
      <w:pPr>
        <w:pStyle w:val="S7Header1"/>
        <w:tabs>
          <w:tab w:val="clear" w:pos="648"/>
        </w:tabs>
        <w:ind w:left="0" w:firstLine="0"/>
        <w:rPr>
          <w:lang w:val="es-ES"/>
        </w:rPr>
      </w:pPr>
    </w:p>
    <w:p w:rsidR="00330309" w:rsidRPr="00A81A03" w:rsidRDefault="00330309" w:rsidP="00A96BED">
      <w:pPr>
        <w:pStyle w:val="S7Header1"/>
        <w:numPr>
          <w:ilvl w:val="0"/>
          <w:numId w:val="65"/>
        </w:numPr>
        <w:rPr>
          <w:lang w:val="es-ES"/>
        </w:rPr>
      </w:pPr>
      <w:r w:rsidRPr="00A81A03">
        <w:rPr>
          <w:lang w:val="es-ES"/>
        </w:rPr>
        <w:br w:type="page"/>
      </w:r>
      <w:bookmarkStart w:id="841" w:name="_Toc347824672"/>
      <w:bookmarkStart w:id="842" w:name="_Toc139095001"/>
      <w:bookmarkStart w:id="843" w:name="_Toc233983762"/>
      <w:r w:rsidRPr="00A81A03">
        <w:rPr>
          <w:lang w:val="es-ES"/>
        </w:rPr>
        <w:t xml:space="preserve">Modificación de los </w:t>
      </w:r>
      <w:r w:rsidR="008869E1" w:rsidRPr="00A81A03">
        <w:rPr>
          <w:lang w:val="es-ES"/>
        </w:rPr>
        <w:t>E</w:t>
      </w:r>
      <w:r w:rsidRPr="00A81A03">
        <w:rPr>
          <w:lang w:val="es-ES"/>
        </w:rPr>
        <w:t>lementos del Contrato</w:t>
      </w:r>
      <w:bookmarkEnd w:id="841"/>
      <w:bookmarkEnd w:id="842"/>
      <w:bookmarkEnd w:id="843"/>
    </w:p>
    <w:tbl>
      <w:tblPr>
        <w:tblW w:w="0" w:type="auto"/>
        <w:tblLayout w:type="fixed"/>
        <w:tblLook w:val="0000" w:firstRow="0" w:lastRow="0" w:firstColumn="0" w:lastColumn="0" w:noHBand="0" w:noVBand="0"/>
      </w:tblPr>
      <w:tblGrid>
        <w:gridCol w:w="2160"/>
        <w:gridCol w:w="6984"/>
      </w:tblGrid>
      <w:tr w:rsidR="00330309" w:rsidRPr="00A81A03" w:rsidTr="00330309">
        <w:tc>
          <w:tcPr>
            <w:tcW w:w="2160" w:type="dxa"/>
          </w:tcPr>
          <w:p w:rsidR="00330309" w:rsidRPr="00A81A03" w:rsidRDefault="00330309" w:rsidP="00330309">
            <w:pPr>
              <w:pStyle w:val="S7Header2"/>
              <w:rPr>
                <w:lang w:val="es-ES"/>
              </w:rPr>
            </w:pPr>
            <w:bookmarkStart w:id="844" w:name="_Toc347824673"/>
            <w:bookmarkStart w:id="845" w:name="_Toc139095002"/>
            <w:bookmarkStart w:id="846" w:name="_Toc233983763"/>
            <w:r w:rsidRPr="00A81A03">
              <w:rPr>
                <w:lang w:val="es-ES"/>
              </w:rPr>
              <w:t>39.</w:t>
            </w:r>
            <w:r w:rsidRPr="00A81A03">
              <w:rPr>
                <w:lang w:val="es-ES"/>
              </w:rPr>
              <w:tab/>
              <w:t xml:space="preserve">Modificación de las </w:t>
            </w:r>
            <w:r w:rsidR="00E67422" w:rsidRPr="00A81A03">
              <w:rPr>
                <w:lang w:val="es-ES"/>
              </w:rPr>
              <w:t>I</w:t>
            </w:r>
            <w:r w:rsidRPr="00A81A03">
              <w:rPr>
                <w:lang w:val="es-ES"/>
              </w:rPr>
              <w:t>nstalaciones</w:t>
            </w:r>
            <w:bookmarkEnd w:id="844"/>
            <w:bookmarkEnd w:id="845"/>
            <w:bookmarkEnd w:id="846"/>
          </w:p>
        </w:tc>
        <w:tc>
          <w:tcPr>
            <w:tcW w:w="6984" w:type="dxa"/>
          </w:tcPr>
          <w:p w:rsidR="00330309" w:rsidRPr="00A81A03" w:rsidRDefault="00330309" w:rsidP="00330309">
            <w:pPr>
              <w:spacing w:after="200"/>
              <w:ind w:left="576" w:right="-72" w:hanging="576"/>
              <w:rPr>
                <w:lang w:val="es-ES"/>
              </w:rPr>
            </w:pPr>
            <w:r w:rsidRPr="00A81A03">
              <w:rPr>
                <w:lang w:val="es-ES"/>
              </w:rPr>
              <w:t>39.1</w:t>
            </w:r>
            <w:r w:rsidRPr="00A81A03">
              <w:rPr>
                <w:lang w:val="es-ES"/>
              </w:rPr>
              <w:tab/>
            </w:r>
            <w:r w:rsidRPr="00A81A03">
              <w:rPr>
                <w:u w:val="single"/>
                <w:lang w:val="es-ES"/>
              </w:rPr>
              <w:t xml:space="preserve">Introducción de una </w:t>
            </w:r>
            <w:r w:rsidR="00E67422" w:rsidRPr="00A81A03">
              <w:rPr>
                <w:u w:val="single"/>
                <w:lang w:val="es-ES"/>
              </w:rPr>
              <w:t>M</w:t>
            </w:r>
            <w:r w:rsidRPr="00A81A03">
              <w:rPr>
                <w:u w:val="single"/>
                <w:lang w:val="es-ES"/>
              </w:rPr>
              <w:t>odificación</w:t>
            </w:r>
          </w:p>
          <w:p w:rsidR="00330309" w:rsidRPr="00A81A03" w:rsidRDefault="00330309" w:rsidP="00330309">
            <w:pPr>
              <w:spacing w:after="200"/>
              <w:ind w:left="1264" w:hanging="686"/>
              <w:rPr>
                <w:lang w:val="es-ES"/>
              </w:rPr>
            </w:pPr>
            <w:r w:rsidRPr="00A81A03">
              <w:rPr>
                <w:lang w:val="es-ES"/>
              </w:rPr>
              <w:t>39.1.1</w:t>
            </w:r>
            <w:r w:rsidRPr="00A81A03">
              <w:rPr>
                <w:lang w:val="es-ES"/>
              </w:rPr>
              <w:tab/>
              <w:t xml:space="preserve">Con sujeción a las </w:t>
            </w:r>
            <w:r w:rsidR="00A553E0" w:rsidRPr="00A81A03">
              <w:rPr>
                <w:lang w:val="es-ES"/>
              </w:rPr>
              <w:t>Subcláusula</w:t>
            </w:r>
            <w:r w:rsidRPr="00A81A03">
              <w:rPr>
                <w:lang w:val="es-ES"/>
              </w:rPr>
              <w:t xml:space="preserve">s 39.2.5 y 39.2.7 de las </w:t>
            </w:r>
            <w:r w:rsidR="00C47062" w:rsidRPr="00A81A03">
              <w:rPr>
                <w:lang w:val="es-ES"/>
              </w:rPr>
              <w:t>CGC</w:t>
            </w:r>
            <w:r w:rsidRPr="00A81A03">
              <w:rPr>
                <w:lang w:val="es-ES"/>
              </w:rPr>
              <w:t>, el Contratante tendrá derecho a proponer y posteriormente a requerir que el Gerente de Proyecto ordene ocasionalmente al Contratista que haga durante el cumplimiento del Contrato cualquier modificación, cambio, adición o supresión en las instalaciones (en adelante denominada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rsidR="00330309" w:rsidRPr="00A81A03" w:rsidRDefault="00330309" w:rsidP="00330309">
            <w:pPr>
              <w:spacing w:after="200"/>
              <w:ind w:left="1264" w:hanging="686"/>
              <w:rPr>
                <w:lang w:val="es-ES"/>
              </w:rPr>
            </w:pPr>
            <w:r w:rsidRPr="00A81A03">
              <w:rPr>
                <w:lang w:val="es-ES"/>
              </w:rPr>
              <w:t>39.1.2</w:t>
            </w:r>
            <w:r w:rsidRPr="00A81A03">
              <w:rPr>
                <w:lang w:val="es-ES"/>
              </w:rPr>
              <w:tab/>
              <w:t>El Contratista podrá ocasionalmente, durante la ejecución del Contrato proponer al Contratante (con copia al Gerente de Proyecto) cualquier modificación que el Contratista considere necesaria o conveniente para mejorar la calidad, eficiencia o seguridad de las instalaciones. El Contratante podrá, a su discreción, aprobar o rechazar cualquier modificación propuesta por el Contratista, pero aprobará toda modificación propuesta por el Contratista que tenga por finalidad garantizar la seguridad de las instalaciones.</w:t>
            </w:r>
          </w:p>
          <w:p w:rsidR="00330309" w:rsidRPr="00A81A03" w:rsidRDefault="00330309" w:rsidP="00330309">
            <w:pPr>
              <w:spacing w:after="200"/>
              <w:ind w:left="1264" w:hanging="686"/>
              <w:rPr>
                <w:lang w:val="es-ES"/>
              </w:rPr>
            </w:pPr>
            <w:r w:rsidRPr="00A81A03">
              <w:rPr>
                <w:lang w:val="es-ES"/>
              </w:rPr>
              <w:t>39.1.3</w:t>
            </w:r>
            <w:r w:rsidRPr="00A81A03">
              <w:rPr>
                <w:lang w:val="es-ES"/>
              </w:rPr>
              <w:tab/>
              <w:t xml:space="preserve">No obstante lo dispuesto en las </w:t>
            </w:r>
            <w:r w:rsidR="00A553E0" w:rsidRPr="00A81A03">
              <w:rPr>
                <w:lang w:val="es-ES"/>
              </w:rPr>
              <w:t>Subcláusula</w:t>
            </w:r>
            <w:r w:rsidRPr="00A81A03">
              <w:rPr>
                <w:lang w:val="es-ES"/>
              </w:rPr>
              <w:t xml:space="preserve">s 39.1.1 y 39.1.2 de las </w:t>
            </w:r>
            <w:r w:rsidR="00C47062" w:rsidRPr="00A81A03">
              <w:rPr>
                <w:lang w:val="es-ES"/>
              </w:rPr>
              <w:t>CGC</w:t>
            </w:r>
            <w:r w:rsidRPr="00A81A03">
              <w:rPr>
                <w:lang w:val="es-ES"/>
              </w:rPr>
              <w:t xml:space="preserve">, ningún cambio que resulte necesario a causa de un incumplimiento por el Contratista de sus obligaciones contractuales se considerará como una modificación, y ese cambio no dará lugar a ningún </w:t>
            </w:r>
            <w:r w:rsidR="00233CCE" w:rsidRPr="00A81A03">
              <w:rPr>
                <w:lang w:val="es-ES"/>
              </w:rPr>
              <w:t>ajuste</w:t>
            </w:r>
            <w:r w:rsidRPr="00A81A03">
              <w:rPr>
                <w:lang w:val="es-ES"/>
              </w:rPr>
              <w:t xml:space="preserve"> del precio del Contrato ni del plazo de terminación de las instalaciones.</w:t>
            </w:r>
          </w:p>
          <w:p w:rsidR="00330309" w:rsidRPr="00A81A03" w:rsidRDefault="00330309" w:rsidP="00330309">
            <w:pPr>
              <w:spacing w:after="200"/>
              <w:ind w:left="1264" w:hanging="686"/>
              <w:rPr>
                <w:lang w:val="es-ES"/>
              </w:rPr>
            </w:pPr>
            <w:r w:rsidRPr="00A81A03">
              <w:rPr>
                <w:lang w:val="es-ES"/>
              </w:rPr>
              <w:t>39.1.4</w:t>
            </w:r>
            <w:r w:rsidRPr="00A81A03">
              <w:rPr>
                <w:lang w:val="es-ES"/>
              </w:rPr>
              <w:tab/>
              <w:t xml:space="preserve">El procedimiento para adelantar y ejecutar las modificaciones que se especifican en las </w:t>
            </w:r>
            <w:r w:rsidR="00A553E0" w:rsidRPr="00A81A03">
              <w:rPr>
                <w:lang w:val="es-ES"/>
              </w:rPr>
              <w:t>Subcláusula</w:t>
            </w:r>
            <w:r w:rsidRPr="00A81A03">
              <w:rPr>
                <w:lang w:val="es-ES"/>
              </w:rPr>
              <w:t xml:space="preserve">s 39.2 y 39.3 de las </w:t>
            </w:r>
            <w:r w:rsidR="00C47062" w:rsidRPr="00A81A03">
              <w:rPr>
                <w:lang w:val="es-ES"/>
              </w:rPr>
              <w:t>CGC</w:t>
            </w:r>
            <w:r w:rsidRPr="00A81A03">
              <w:rPr>
                <w:lang w:val="es-ES"/>
              </w:rPr>
              <w:t>, y los demás detalles y formularios correspondientes, figuran en los Requisitos del Contratante (Formularios y Procedimientos).</w:t>
            </w:r>
          </w:p>
          <w:p w:rsidR="00330309" w:rsidRPr="00A81A03" w:rsidRDefault="00330309" w:rsidP="00330309">
            <w:pPr>
              <w:spacing w:after="240"/>
              <w:ind w:left="576" w:right="-72" w:hanging="576"/>
              <w:rPr>
                <w:lang w:val="es-ES"/>
              </w:rPr>
            </w:pPr>
            <w:r w:rsidRPr="00A81A03">
              <w:rPr>
                <w:lang w:val="es-ES"/>
              </w:rPr>
              <w:t>39.2</w:t>
            </w:r>
            <w:r w:rsidRPr="00A81A03">
              <w:rPr>
                <w:lang w:val="es-ES"/>
              </w:rPr>
              <w:tab/>
            </w:r>
            <w:r w:rsidRPr="00A81A03">
              <w:rPr>
                <w:u w:val="single"/>
                <w:lang w:val="es-ES"/>
              </w:rPr>
              <w:t xml:space="preserve">Modificaciones </w:t>
            </w:r>
            <w:r w:rsidR="00E67422" w:rsidRPr="00A81A03">
              <w:rPr>
                <w:u w:val="single"/>
                <w:lang w:val="es-ES"/>
              </w:rPr>
              <w:t>O</w:t>
            </w:r>
            <w:r w:rsidRPr="00A81A03">
              <w:rPr>
                <w:u w:val="single"/>
                <w:lang w:val="es-ES"/>
              </w:rPr>
              <w:t>riginadas por el Contratante</w:t>
            </w:r>
          </w:p>
          <w:p w:rsidR="00330309" w:rsidRPr="00A81A03" w:rsidRDefault="00330309" w:rsidP="00330309">
            <w:pPr>
              <w:spacing w:after="240"/>
              <w:ind w:left="1260" w:right="-72" w:hanging="684"/>
              <w:rPr>
                <w:lang w:val="es-ES"/>
              </w:rPr>
            </w:pPr>
            <w:r w:rsidRPr="00A81A03">
              <w:rPr>
                <w:lang w:val="es-ES"/>
              </w:rPr>
              <w:t>39.2.1</w:t>
            </w:r>
            <w:r w:rsidRPr="00A81A03">
              <w:rPr>
                <w:lang w:val="es-ES"/>
              </w:rPr>
              <w:tab/>
              <w:t xml:space="preserve">Si el Contratante propone una modificación de conformidad con la </w:t>
            </w:r>
            <w:r w:rsidR="00A553E0" w:rsidRPr="00A81A03">
              <w:rPr>
                <w:lang w:val="es-ES"/>
              </w:rPr>
              <w:t>Subcláusula</w:t>
            </w:r>
            <w:r w:rsidRPr="00A81A03">
              <w:rPr>
                <w:lang w:val="es-ES"/>
              </w:rPr>
              <w:t xml:space="preserve"> 39.1.1 de las </w:t>
            </w:r>
            <w:r w:rsidR="00C47062" w:rsidRPr="00A81A03">
              <w:rPr>
                <w:lang w:val="es-ES"/>
              </w:rPr>
              <w:t>CGC</w:t>
            </w:r>
            <w:r w:rsidRPr="00A81A03">
              <w:rPr>
                <w:lang w:val="es-ES"/>
              </w:rPr>
              <w:t>, enviará al Contratista una “Solicitud de propuesta de modificación”, en la que solicitará al Contratista que prepare y proporcione al Gerente de Proyecto en el menor plazo razonablemente factible una “Propuesta de modificación” que incluirá lo siguiente:</w:t>
            </w:r>
          </w:p>
          <w:p w:rsidR="00330309" w:rsidRPr="00A81A03" w:rsidRDefault="00330309" w:rsidP="00330309">
            <w:pPr>
              <w:spacing w:after="180"/>
              <w:ind w:left="1958" w:right="-72" w:hanging="691"/>
              <w:rPr>
                <w:lang w:val="es-ES"/>
              </w:rPr>
            </w:pPr>
            <w:r w:rsidRPr="00A81A03">
              <w:rPr>
                <w:lang w:val="es-ES"/>
              </w:rPr>
              <w:t>(a)</w:t>
            </w:r>
            <w:r w:rsidRPr="00A81A03">
              <w:rPr>
                <w:lang w:val="es-ES"/>
              </w:rPr>
              <w:tab/>
              <w:t>una breve descripción de la modificación;</w:t>
            </w:r>
          </w:p>
          <w:p w:rsidR="00330309" w:rsidRPr="00A81A03" w:rsidRDefault="00330309" w:rsidP="00330309">
            <w:pPr>
              <w:spacing w:after="180"/>
              <w:ind w:left="1958" w:right="-72" w:hanging="691"/>
              <w:rPr>
                <w:lang w:val="es-ES"/>
              </w:rPr>
            </w:pPr>
            <w:r w:rsidRPr="00A81A03">
              <w:rPr>
                <w:lang w:val="es-ES"/>
              </w:rPr>
              <w:t>(b)</w:t>
            </w:r>
            <w:r w:rsidRPr="00A81A03">
              <w:rPr>
                <w:lang w:val="es-ES"/>
              </w:rPr>
              <w:tab/>
              <w:t>el efecto de la modificación en el plazo de terminación;</w:t>
            </w:r>
          </w:p>
          <w:p w:rsidR="00330309" w:rsidRPr="00A81A03" w:rsidRDefault="00330309" w:rsidP="00330309">
            <w:pPr>
              <w:spacing w:after="180"/>
              <w:ind w:left="1958" w:right="-72" w:hanging="691"/>
              <w:rPr>
                <w:lang w:val="es-ES"/>
              </w:rPr>
            </w:pPr>
            <w:r w:rsidRPr="00A81A03">
              <w:rPr>
                <w:lang w:val="es-ES"/>
              </w:rPr>
              <w:t>(c)</w:t>
            </w:r>
            <w:r w:rsidRPr="00A81A03">
              <w:rPr>
                <w:lang w:val="es-ES"/>
              </w:rPr>
              <w:tab/>
              <w:t>el costo estimado de la modificación;</w:t>
            </w:r>
          </w:p>
          <w:p w:rsidR="00330309" w:rsidRPr="00A81A03" w:rsidRDefault="00330309" w:rsidP="00330309">
            <w:pPr>
              <w:spacing w:after="180"/>
              <w:ind w:left="1958" w:right="-72" w:hanging="691"/>
              <w:rPr>
                <w:lang w:val="es-ES"/>
              </w:rPr>
            </w:pPr>
            <w:r w:rsidRPr="00A81A03">
              <w:rPr>
                <w:lang w:val="es-ES"/>
              </w:rPr>
              <w:t>(d)</w:t>
            </w:r>
            <w:r w:rsidRPr="00A81A03">
              <w:rPr>
                <w:lang w:val="es-ES"/>
              </w:rPr>
              <w:tab/>
              <w:t>el efecto de la modificación en las garantías de funcionamiento (de haberlo);</w:t>
            </w:r>
          </w:p>
          <w:p w:rsidR="00330309" w:rsidRPr="00A81A03" w:rsidRDefault="00330309" w:rsidP="00330309">
            <w:pPr>
              <w:spacing w:after="180"/>
              <w:ind w:left="1958" w:right="-72" w:hanging="691"/>
              <w:rPr>
                <w:lang w:val="es-ES"/>
              </w:rPr>
            </w:pPr>
            <w:r w:rsidRPr="00A81A03">
              <w:rPr>
                <w:lang w:val="es-ES"/>
              </w:rPr>
              <w:t>(e)</w:t>
            </w:r>
            <w:r w:rsidRPr="00A81A03">
              <w:rPr>
                <w:lang w:val="es-ES"/>
              </w:rPr>
              <w:tab/>
              <w:t>el efecto de la modificación en las instalaciones;</w:t>
            </w:r>
          </w:p>
          <w:p w:rsidR="00330309" w:rsidRPr="00A81A03" w:rsidRDefault="00330309" w:rsidP="00330309">
            <w:pPr>
              <w:spacing w:after="240"/>
              <w:ind w:left="1944" w:right="-72" w:hanging="684"/>
              <w:rPr>
                <w:lang w:val="es-ES"/>
              </w:rPr>
            </w:pPr>
            <w:r w:rsidRPr="00A81A03">
              <w:rPr>
                <w:lang w:val="es-ES"/>
              </w:rPr>
              <w:t>(f)</w:t>
            </w:r>
            <w:r w:rsidRPr="00A81A03">
              <w:rPr>
                <w:lang w:val="es-ES"/>
              </w:rPr>
              <w:tab/>
              <w:t>el efecto de la modificación en cualquier otra disposición del Contrato.</w:t>
            </w:r>
          </w:p>
          <w:p w:rsidR="00330309" w:rsidRPr="00A81A03" w:rsidRDefault="00330309" w:rsidP="00330309">
            <w:pPr>
              <w:spacing w:after="240"/>
              <w:ind w:left="1260" w:right="-72" w:hanging="684"/>
              <w:rPr>
                <w:lang w:val="es-ES"/>
              </w:rPr>
            </w:pPr>
            <w:r w:rsidRPr="00A81A03">
              <w:rPr>
                <w:lang w:val="es-ES"/>
              </w:rPr>
              <w:t>39.2.2</w:t>
            </w:r>
            <w:r w:rsidRPr="00A81A03">
              <w:rPr>
                <w:lang w:val="es-ES"/>
              </w:rPr>
              <w:tab/>
              <w:t>Antes de preparar y entregar la propuesta de modificación, el Contratista presentará al Gerente de Proyecto una “Estimación de la propuesta de modificación”, en la que se estimará el costo de preparar y presentar la propuesta de modificación.</w:t>
            </w:r>
          </w:p>
          <w:p w:rsidR="00330309" w:rsidRPr="00A81A03" w:rsidRDefault="00330309" w:rsidP="00330309">
            <w:pPr>
              <w:spacing w:after="200"/>
              <w:ind w:left="1260" w:right="-72" w:hanging="684"/>
              <w:rPr>
                <w:lang w:val="es-ES"/>
              </w:rPr>
            </w:pPr>
            <w:r w:rsidRPr="00A81A03">
              <w:rPr>
                <w:lang w:val="es-ES"/>
              </w:rPr>
              <w:tab/>
              <w:t xml:space="preserve">Al recibir del Contratista </w:t>
            </w:r>
            <w:r w:rsidR="00AB5D9D" w:rsidRPr="00A81A03">
              <w:rPr>
                <w:lang w:val="es-ES"/>
              </w:rPr>
              <w:t>el estimado</w:t>
            </w:r>
            <w:r w:rsidRPr="00A81A03">
              <w:rPr>
                <w:lang w:val="es-ES"/>
              </w:rPr>
              <w:t xml:space="preserve"> de la propuesta de modificación, el Contratante procederá de una de las siguientes formas:</w:t>
            </w:r>
          </w:p>
          <w:p w:rsidR="00330309" w:rsidRPr="00A81A03" w:rsidRDefault="00330309" w:rsidP="00330309">
            <w:pPr>
              <w:spacing w:after="200"/>
              <w:ind w:left="1944" w:right="-72" w:hanging="684"/>
              <w:rPr>
                <w:lang w:val="es-ES"/>
              </w:rPr>
            </w:pPr>
            <w:r w:rsidRPr="00A81A03">
              <w:rPr>
                <w:lang w:val="es-ES"/>
              </w:rPr>
              <w:t>(a)</w:t>
            </w:r>
            <w:r w:rsidRPr="00A81A03">
              <w:rPr>
                <w:lang w:val="es-ES"/>
              </w:rPr>
              <w:tab/>
              <w:t xml:space="preserve">aceptará </w:t>
            </w:r>
            <w:r w:rsidR="00AB5D9D" w:rsidRPr="00A81A03">
              <w:rPr>
                <w:lang w:val="es-ES"/>
              </w:rPr>
              <w:t>el estimado</w:t>
            </w:r>
            <w:r w:rsidRPr="00A81A03">
              <w:rPr>
                <w:lang w:val="es-ES"/>
              </w:rPr>
              <w:t xml:space="preserve"> del Contratista y dará a éste instrucciones de preparar la propuesta de modificación;</w:t>
            </w:r>
          </w:p>
          <w:p w:rsidR="00330309" w:rsidRPr="00A81A03" w:rsidRDefault="00330309" w:rsidP="00330309">
            <w:pPr>
              <w:spacing w:after="200"/>
              <w:ind w:left="1944" w:right="-72" w:hanging="684"/>
              <w:rPr>
                <w:lang w:val="es-ES"/>
              </w:rPr>
            </w:pPr>
            <w:r w:rsidRPr="00A81A03">
              <w:rPr>
                <w:lang w:val="es-ES"/>
              </w:rPr>
              <w:t>(b)</w:t>
            </w:r>
            <w:r w:rsidRPr="00A81A03">
              <w:rPr>
                <w:lang w:val="es-ES"/>
              </w:rPr>
              <w:tab/>
              <w:t>llamará la atención del Contratista sobre cualquier parte de su estimación de la propuesta de modificación que sea inaceptable y pedirá al Contratista que revise su estimación;</w:t>
            </w:r>
          </w:p>
          <w:p w:rsidR="00330309" w:rsidRPr="00A81A03" w:rsidRDefault="00330309" w:rsidP="00330309">
            <w:pPr>
              <w:spacing w:after="200"/>
              <w:ind w:left="1944" w:right="-72" w:hanging="684"/>
              <w:rPr>
                <w:lang w:val="es-ES"/>
              </w:rPr>
            </w:pPr>
            <w:r w:rsidRPr="00A81A03">
              <w:rPr>
                <w:lang w:val="es-ES"/>
              </w:rPr>
              <w:t>(c)</w:t>
            </w:r>
            <w:r w:rsidRPr="00A81A03">
              <w:rPr>
                <w:lang w:val="es-ES"/>
              </w:rPr>
              <w:tab/>
              <w:t>informará al Contratista de que el Contratante no tiene la intención de seguir adelante con la modificación.</w:t>
            </w:r>
          </w:p>
          <w:p w:rsidR="00330309" w:rsidRPr="00A81A03" w:rsidRDefault="00330309" w:rsidP="00330309">
            <w:pPr>
              <w:spacing w:after="200"/>
              <w:ind w:left="1260" w:right="-72" w:hanging="684"/>
              <w:rPr>
                <w:lang w:val="es-ES"/>
              </w:rPr>
            </w:pPr>
            <w:r w:rsidRPr="00A81A03">
              <w:rPr>
                <w:lang w:val="es-ES"/>
              </w:rPr>
              <w:t>39.2.3</w:t>
            </w:r>
            <w:r w:rsidRPr="00A81A03">
              <w:rPr>
                <w:lang w:val="es-ES"/>
              </w:rPr>
              <w:tab/>
              <w:t xml:space="preserve">Al recibir las instrucciones del Contratante de seguir adelante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39.2.2 (a) de las </w:t>
            </w:r>
            <w:r w:rsidR="00C47062" w:rsidRPr="00A81A03">
              <w:rPr>
                <w:lang w:val="es-ES"/>
              </w:rPr>
              <w:t>CGC</w:t>
            </w:r>
            <w:r w:rsidRPr="00A81A03">
              <w:rPr>
                <w:lang w:val="es-ES"/>
              </w:rPr>
              <w:t xml:space="preserve">, el Contratista procederá, con la diligencia debida, a preparar la propuesta de modificación de conformidad con la </w:t>
            </w:r>
            <w:r w:rsidR="00A553E0" w:rsidRPr="00A81A03">
              <w:rPr>
                <w:lang w:val="es-ES"/>
              </w:rPr>
              <w:t>Subcláusula</w:t>
            </w:r>
            <w:r w:rsidRPr="00A81A03">
              <w:rPr>
                <w:lang w:val="es-ES"/>
              </w:rPr>
              <w:t xml:space="preserve"> 39.2.1 de las </w:t>
            </w:r>
            <w:r w:rsidR="00C47062" w:rsidRPr="00A81A03">
              <w:rPr>
                <w:lang w:val="es-ES"/>
              </w:rPr>
              <w:t>CGC</w:t>
            </w:r>
            <w:r w:rsidRPr="00A81A03">
              <w:rPr>
                <w:lang w:val="es-ES"/>
              </w:rPr>
              <w:t>.</w:t>
            </w:r>
          </w:p>
          <w:p w:rsidR="00330309" w:rsidRPr="00A81A03" w:rsidRDefault="00330309" w:rsidP="00330309">
            <w:pPr>
              <w:spacing w:after="200"/>
              <w:ind w:left="1260" w:right="-72" w:hanging="684"/>
              <w:rPr>
                <w:lang w:val="es-ES"/>
              </w:rPr>
            </w:pPr>
            <w:r w:rsidRPr="00A81A03">
              <w:rPr>
                <w:lang w:val="es-ES"/>
              </w:rPr>
              <w:t>39.2.4</w:t>
            </w:r>
            <w:r w:rsidRPr="00A81A03">
              <w:rPr>
                <w:lang w:val="es-ES"/>
              </w:rPr>
              <w:tab/>
              <w:t xml:space="preserve">En la medida en que sea factible, la determinación del precio de una modificación se calculará </w:t>
            </w:r>
            <w:r w:rsidR="000D36CB" w:rsidRPr="00A81A03">
              <w:rPr>
                <w:lang w:val="es-ES"/>
              </w:rPr>
              <w:t>conforme a la</w:t>
            </w:r>
            <w:r w:rsidRPr="00A81A03">
              <w:rPr>
                <w:lang w:val="es-ES"/>
              </w:rPr>
              <w:t>s tarifas y los precios incluidos en el Contrato. Si esas tarifas y precios no son equitativos, las Partes convendrán en tarifas específicas para valorar la modificación.</w:t>
            </w:r>
          </w:p>
          <w:p w:rsidR="00330309" w:rsidRPr="00A81A03" w:rsidRDefault="00330309" w:rsidP="00330309">
            <w:pPr>
              <w:spacing w:after="200"/>
              <w:ind w:left="1260" w:right="-72" w:hanging="684"/>
              <w:rPr>
                <w:lang w:val="es-ES"/>
              </w:rPr>
            </w:pPr>
            <w:r w:rsidRPr="00A81A03">
              <w:rPr>
                <w:lang w:val="es-ES"/>
              </w:rPr>
              <w:t>39.2.5</w:t>
            </w:r>
            <w:r w:rsidRPr="00A81A03">
              <w:rPr>
                <w:lang w:val="es-ES"/>
              </w:rPr>
              <w:tab/>
              <w:t xml:space="preserve">Si antes o durante la preparación de la propuesta de modificación resulta evidente que el efecto agregado de ejecutar ésta y cualesquiera otras órdenes de modificación que hayan pasado a ser obligatorias para el Contratista </w:t>
            </w:r>
            <w:r w:rsidR="000D36CB" w:rsidRPr="00A81A03">
              <w:rPr>
                <w:lang w:val="es-ES"/>
              </w:rPr>
              <w:t>conforme a la</w:t>
            </w:r>
            <w:r w:rsidRPr="00A81A03">
              <w:rPr>
                <w:lang w:val="es-ES"/>
              </w:rPr>
              <w:t xml:space="preserve"> presente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sería aumentar o reducir el precio del Contrato originalmente establecido en el artículo 2 (Precio del Contrato) del </w:t>
            </w:r>
            <w:r w:rsidR="00BD22D6" w:rsidRPr="00A81A03">
              <w:rPr>
                <w:lang w:val="es-ES"/>
              </w:rPr>
              <w:t>Convenio del Contrato</w:t>
            </w:r>
            <w:r w:rsidRPr="00A81A03">
              <w:rPr>
                <w:lang w:val="es-ES"/>
              </w:rPr>
              <w:t xml:space="preserve"> en más de quince por ciento (15%),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rsidR="00330309" w:rsidRPr="00A81A03" w:rsidRDefault="00330309" w:rsidP="00330309">
            <w:pPr>
              <w:spacing w:after="200"/>
              <w:ind w:left="1260" w:right="-72" w:hanging="684"/>
              <w:rPr>
                <w:lang w:val="es-ES"/>
              </w:rPr>
            </w:pPr>
            <w:r w:rsidRPr="00A81A03">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rsidR="00330309" w:rsidRPr="00A81A03" w:rsidRDefault="00330309" w:rsidP="00330309">
            <w:pPr>
              <w:spacing w:after="200"/>
              <w:ind w:left="1260" w:right="-72" w:hanging="684"/>
              <w:rPr>
                <w:lang w:val="es-ES"/>
              </w:rPr>
            </w:pPr>
            <w:r w:rsidRPr="00A81A03">
              <w:rPr>
                <w:lang w:val="es-ES"/>
              </w:rPr>
              <w:t>39.2.6</w:t>
            </w:r>
            <w:r w:rsidRPr="00A81A03">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rsidR="00330309" w:rsidRPr="00A81A03" w:rsidRDefault="00330309" w:rsidP="00330309">
            <w:pPr>
              <w:spacing w:after="200"/>
              <w:ind w:left="1260" w:right="-72" w:hanging="684"/>
              <w:rPr>
                <w:lang w:val="es-ES"/>
              </w:rPr>
            </w:pPr>
            <w:r w:rsidRPr="00A81A03">
              <w:rPr>
                <w:lang w:val="es-ES"/>
              </w:rPr>
              <w:tab/>
              <w:t>Si el Contratante no puede llegar a una decisión en el plazo de catorce (14) días, deberá notificarlo al Contratista, precisando cuándo puede el Contratista esperar una decisión.</w:t>
            </w:r>
          </w:p>
          <w:p w:rsidR="00330309" w:rsidRPr="00A81A03" w:rsidRDefault="00330309" w:rsidP="00330309">
            <w:pPr>
              <w:spacing w:after="200"/>
              <w:ind w:left="1260" w:right="-72" w:hanging="684"/>
              <w:rPr>
                <w:lang w:val="es-ES"/>
              </w:rPr>
            </w:pPr>
            <w:r w:rsidRPr="00A81A03">
              <w:rPr>
                <w:lang w:val="es-ES"/>
              </w:rPr>
              <w:tab/>
              <w:t xml:space="preserve">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w:t>
            </w:r>
            <w:r w:rsidR="00A553E0" w:rsidRPr="00A81A03">
              <w:rPr>
                <w:lang w:val="es-ES"/>
              </w:rPr>
              <w:t>Subcláusula</w:t>
            </w:r>
            <w:r w:rsidRPr="00A81A03">
              <w:rPr>
                <w:lang w:val="es-ES"/>
              </w:rPr>
              <w:t xml:space="preserve"> 39.2.2 de las </w:t>
            </w:r>
            <w:r w:rsidR="00C47062" w:rsidRPr="00A81A03">
              <w:rPr>
                <w:lang w:val="es-ES"/>
              </w:rPr>
              <w:t>CGC</w:t>
            </w:r>
            <w:r w:rsidRPr="00A81A03">
              <w:rPr>
                <w:lang w:val="es-ES"/>
              </w:rPr>
              <w:t>.</w:t>
            </w:r>
          </w:p>
          <w:p w:rsidR="00330309" w:rsidRPr="00A81A03" w:rsidRDefault="00330309" w:rsidP="00330309">
            <w:pPr>
              <w:spacing w:after="200"/>
              <w:ind w:left="1260" w:right="-72" w:hanging="684"/>
              <w:rPr>
                <w:lang w:val="es-ES"/>
              </w:rPr>
            </w:pPr>
            <w:r w:rsidRPr="00A81A03">
              <w:rPr>
                <w:lang w:val="es-ES"/>
              </w:rPr>
              <w:t>39.2.7</w:t>
            </w:r>
            <w:r w:rsidRPr="00A81A03">
              <w:rPr>
                <w:lang w:val="es-ES"/>
              </w:rPr>
              <w:tab/>
              <w:t>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modificación con acuerdo pendiente”.</w:t>
            </w:r>
          </w:p>
          <w:p w:rsidR="00330309" w:rsidRPr="00A81A03" w:rsidRDefault="00330309" w:rsidP="00330309">
            <w:pPr>
              <w:spacing w:after="200"/>
              <w:ind w:left="1260" w:right="-72" w:hanging="684"/>
              <w:rPr>
                <w:lang w:val="es-ES"/>
              </w:rPr>
            </w:pPr>
            <w:r w:rsidRPr="00A81A03">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A81A03">
              <w:rPr>
                <w:lang w:val="es-ES"/>
              </w:rPr>
              <w:t>conforme a la</w:t>
            </w:r>
            <w:r w:rsidRPr="00A81A03">
              <w:rPr>
                <w:lang w:val="es-ES"/>
              </w:rPr>
              <w:t xml:space="preserve"> propuesta de modificación.</w:t>
            </w:r>
          </w:p>
          <w:p w:rsidR="00330309" w:rsidRPr="00A81A03" w:rsidRDefault="00330309" w:rsidP="00330309">
            <w:pPr>
              <w:spacing w:after="200"/>
              <w:ind w:left="1260" w:right="-72" w:hanging="684"/>
              <w:rPr>
                <w:lang w:val="es-ES"/>
              </w:rPr>
            </w:pPr>
            <w:r w:rsidRPr="00A81A03">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A553E0" w:rsidRPr="00A81A03">
              <w:rPr>
                <w:lang w:val="es-ES"/>
              </w:rPr>
              <w:t>Subcláusula</w:t>
            </w:r>
            <w:r w:rsidRPr="00A81A03">
              <w:rPr>
                <w:lang w:val="es-ES"/>
              </w:rPr>
              <w:t xml:space="preserve"> 46.1 de las </w:t>
            </w:r>
            <w:r w:rsidR="00C47062" w:rsidRPr="00A81A03">
              <w:rPr>
                <w:lang w:val="es-ES"/>
              </w:rPr>
              <w:t>CGC</w:t>
            </w:r>
            <w:r w:rsidRPr="00A81A03">
              <w:rPr>
                <w:lang w:val="es-ES"/>
              </w:rPr>
              <w:t>.</w:t>
            </w:r>
          </w:p>
          <w:p w:rsidR="00330309" w:rsidRPr="00A81A03" w:rsidRDefault="00330309" w:rsidP="00330309">
            <w:pPr>
              <w:spacing w:after="200"/>
              <w:ind w:left="576" w:right="-72" w:hanging="576"/>
              <w:rPr>
                <w:lang w:val="es-ES"/>
              </w:rPr>
            </w:pPr>
            <w:r w:rsidRPr="00A81A03">
              <w:rPr>
                <w:lang w:val="es-ES"/>
              </w:rPr>
              <w:t>39.3</w:t>
            </w:r>
            <w:r w:rsidRPr="00A81A03">
              <w:rPr>
                <w:lang w:val="es-ES"/>
              </w:rPr>
              <w:tab/>
            </w:r>
            <w:r w:rsidRPr="00A81A03">
              <w:rPr>
                <w:u w:val="single"/>
                <w:lang w:val="es-ES"/>
              </w:rPr>
              <w:t xml:space="preserve">Modificaciones </w:t>
            </w:r>
            <w:r w:rsidR="00E67422" w:rsidRPr="00A81A03">
              <w:rPr>
                <w:u w:val="single"/>
                <w:lang w:val="es-ES"/>
              </w:rPr>
              <w:t>O</w:t>
            </w:r>
            <w:r w:rsidRPr="00A81A03">
              <w:rPr>
                <w:u w:val="single"/>
                <w:lang w:val="es-ES"/>
              </w:rPr>
              <w:t>riginadas por el Contratista</w:t>
            </w:r>
          </w:p>
          <w:p w:rsidR="00330309" w:rsidRPr="00A81A03" w:rsidRDefault="00330309" w:rsidP="00330309">
            <w:pPr>
              <w:spacing w:after="200"/>
              <w:ind w:left="1260" w:right="-72" w:hanging="684"/>
              <w:rPr>
                <w:lang w:val="es-ES"/>
              </w:rPr>
            </w:pPr>
            <w:r w:rsidRPr="00A81A03">
              <w:rPr>
                <w:lang w:val="es-ES"/>
              </w:rPr>
              <w:t>39.3.1</w:t>
            </w:r>
            <w:r w:rsidRPr="00A81A03">
              <w:rPr>
                <w:lang w:val="es-ES"/>
              </w:rPr>
              <w:tab/>
              <w:t xml:space="preserve">Si el Contratista propone una modificación de conformidad con la </w:t>
            </w:r>
            <w:r w:rsidR="00A553E0" w:rsidRPr="00A81A03">
              <w:rPr>
                <w:lang w:val="es-ES"/>
              </w:rPr>
              <w:t>Subcláusula</w:t>
            </w:r>
            <w:r w:rsidRPr="00A81A03">
              <w:rPr>
                <w:lang w:val="es-ES"/>
              </w:rPr>
              <w:t xml:space="preserve"> 39.1.2 de las </w:t>
            </w:r>
            <w:r w:rsidR="00C47062" w:rsidRPr="00A81A03">
              <w:rPr>
                <w:lang w:val="es-ES"/>
              </w:rPr>
              <w:t>CGC</w:t>
            </w:r>
            <w:r w:rsidRPr="00A81A03">
              <w:rPr>
                <w:lang w:val="es-ES"/>
              </w:rPr>
              <w:t xml:space="preserve">, el Contratista presentará por escrito al Gerente de Proyecto una “Solicitud de propuesta de modificación”, en la que se indicarán las razones para efectuar la modificación propuesta y se incluirá la información especificada en la </w:t>
            </w:r>
            <w:r w:rsidR="00A553E0" w:rsidRPr="00A81A03">
              <w:rPr>
                <w:lang w:val="es-ES"/>
              </w:rPr>
              <w:t>Subcláusula</w:t>
            </w:r>
            <w:r w:rsidRPr="00A81A03">
              <w:rPr>
                <w:lang w:val="es-ES"/>
              </w:rPr>
              <w:t xml:space="preserve"> 39.2.1 de las </w:t>
            </w:r>
            <w:r w:rsidR="00C47062" w:rsidRPr="00A81A03">
              <w:rPr>
                <w:lang w:val="es-ES"/>
              </w:rPr>
              <w:t>CGC</w:t>
            </w:r>
            <w:r w:rsidRPr="00A81A03">
              <w:rPr>
                <w:lang w:val="es-ES"/>
              </w:rPr>
              <w:t>.</w:t>
            </w:r>
          </w:p>
          <w:p w:rsidR="00330309" w:rsidRPr="00A81A03" w:rsidRDefault="00330309" w:rsidP="00330309">
            <w:pPr>
              <w:spacing w:after="200"/>
              <w:ind w:left="1260" w:right="-72" w:hanging="684"/>
              <w:rPr>
                <w:lang w:val="es-ES"/>
              </w:rPr>
            </w:pPr>
            <w:r w:rsidRPr="00A81A03">
              <w:rPr>
                <w:lang w:val="es-ES"/>
              </w:rPr>
              <w:tab/>
              <w:t xml:space="preserve">Al recibirse la solicitud de propuesta de modificación, las Partes seguirán los procedimientos que se indican en las </w:t>
            </w:r>
            <w:r w:rsidR="00A553E0" w:rsidRPr="00A81A03">
              <w:rPr>
                <w:lang w:val="es-ES"/>
              </w:rPr>
              <w:t>Subcláusula</w:t>
            </w:r>
            <w:r w:rsidRPr="00A81A03">
              <w:rPr>
                <w:lang w:val="es-ES"/>
              </w:rPr>
              <w:t xml:space="preserve">s 39.2.6 y 39.2.7 de las </w:t>
            </w:r>
            <w:r w:rsidR="00C47062" w:rsidRPr="00A81A03">
              <w:rPr>
                <w:lang w:val="es-ES"/>
              </w:rPr>
              <w:t>CGC</w:t>
            </w:r>
            <w:r w:rsidRPr="00A81A03">
              <w:rPr>
                <w:lang w:val="es-ES"/>
              </w:rPr>
              <w:t>. Sin embargo, si el Contratante decide no efectuar las modificaciones, el Contratista no tendrá derecho a recuperar los costos de preparación de la solicitud de propuesta de modificación.</w:t>
            </w:r>
          </w:p>
        </w:tc>
      </w:tr>
      <w:tr w:rsidR="00330309" w:rsidRPr="00A81A03" w:rsidTr="00330309">
        <w:tc>
          <w:tcPr>
            <w:tcW w:w="2160" w:type="dxa"/>
          </w:tcPr>
          <w:p w:rsidR="00330309" w:rsidRPr="00A81A03" w:rsidRDefault="00330309" w:rsidP="00330309">
            <w:pPr>
              <w:pStyle w:val="S7Header2"/>
              <w:rPr>
                <w:lang w:val="es-ES"/>
              </w:rPr>
            </w:pPr>
            <w:bookmarkStart w:id="847" w:name="_Toc347824674"/>
            <w:bookmarkStart w:id="848" w:name="_Toc139095003"/>
            <w:bookmarkStart w:id="849" w:name="_Toc233983764"/>
            <w:r w:rsidRPr="00A81A03">
              <w:rPr>
                <w:lang w:val="es-ES"/>
              </w:rPr>
              <w:t>40.</w:t>
            </w:r>
            <w:r w:rsidRPr="00A81A03">
              <w:rPr>
                <w:lang w:val="es-ES"/>
              </w:rPr>
              <w:tab/>
              <w:t xml:space="preserve">Prórroga del </w:t>
            </w:r>
            <w:r w:rsidR="00812503" w:rsidRPr="00A81A03">
              <w:rPr>
                <w:lang w:val="es-ES"/>
              </w:rPr>
              <w:t>P</w:t>
            </w:r>
            <w:r w:rsidRPr="00A81A03">
              <w:rPr>
                <w:lang w:val="es-ES"/>
              </w:rPr>
              <w:t xml:space="preserve">lazo de </w:t>
            </w:r>
            <w:r w:rsidR="00812503" w:rsidRPr="00A81A03">
              <w:rPr>
                <w:lang w:val="es-ES"/>
              </w:rPr>
              <w:t>T</w:t>
            </w:r>
            <w:r w:rsidRPr="00A81A03">
              <w:rPr>
                <w:lang w:val="es-ES"/>
              </w:rPr>
              <w:t xml:space="preserve">erminación </w:t>
            </w:r>
            <w:r w:rsidRPr="00A81A03">
              <w:rPr>
                <w:lang w:val="es-ES"/>
              </w:rPr>
              <w:br/>
              <w:t xml:space="preserve">de las </w:t>
            </w:r>
            <w:r w:rsidR="00812503" w:rsidRPr="00A81A03">
              <w:rPr>
                <w:lang w:val="es-ES"/>
              </w:rPr>
              <w:t>I</w:t>
            </w:r>
            <w:r w:rsidRPr="00A81A03">
              <w:rPr>
                <w:lang w:val="es-ES"/>
              </w:rPr>
              <w:t>nstalaciones</w:t>
            </w:r>
            <w:bookmarkEnd w:id="847"/>
            <w:bookmarkEnd w:id="848"/>
            <w:bookmarkEnd w:id="849"/>
          </w:p>
        </w:tc>
        <w:tc>
          <w:tcPr>
            <w:tcW w:w="6984" w:type="dxa"/>
          </w:tcPr>
          <w:p w:rsidR="00330309" w:rsidRPr="00A81A03" w:rsidRDefault="00330309" w:rsidP="00330309">
            <w:pPr>
              <w:spacing w:after="200"/>
              <w:ind w:left="576" w:right="-72" w:hanging="576"/>
              <w:rPr>
                <w:lang w:val="es-ES"/>
              </w:rPr>
            </w:pPr>
            <w:r w:rsidRPr="00A81A03">
              <w:rPr>
                <w:lang w:val="es-ES"/>
              </w:rPr>
              <w:t>40.1</w:t>
            </w:r>
            <w:r w:rsidRPr="00A81A03">
              <w:rPr>
                <w:lang w:val="es-ES"/>
              </w:rPr>
              <w:tab/>
              <w:t xml:space="preserve">El plazo o los plazos de terminación que se especifican en las </w:t>
            </w:r>
            <w:r w:rsidR="00BA4356" w:rsidRPr="00A81A03">
              <w:rPr>
                <w:lang w:val="es-ES"/>
              </w:rPr>
              <w:t>CEC</w:t>
            </w:r>
            <w:r w:rsidRPr="00A81A03">
              <w:rPr>
                <w:lang w:val="es-ES"/>
              </w:rPr>
              <w:t xml:space="preserv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8.2 de las </w:t>
            </w:r>
            <w:r w:rsidR="00C47062" w:rsidRPr="00A81A03">
              <w:rPr>
                <w:lang w:val="es-ES"/>
              </w:rPr>
              <w:t>CGC</w:t>
            </w:r>
            <w:r w:rsidRPr="00A81A03">
              <w:rPr>
                <w:lang w:val="es-ES"/>
              </w:rPr>
              <w:t xml:space="preserve"> se prorrogarán si el Contratista se ve retrasado u obstaculizado en el cumplimiento de cualquiera de sus obligaciones </w:t>
            </w:r>
            <w:r w:rsidR="00215DB2" w:rsidRPr="00A81A03">
              <w:rPr>
                <w:lang w:val="es-ES"/>
              </w:rPr>
              <w:t>en virtud del Contrato</w:t>
            </w:r>
            <w:r w:rsidRPr="00A81A03">
              <w:rPr>
                <w:lang w:val="es-ES"/>
              </w:rPr>
              <w:t xml:space="preserve"> por causa de</w:t>
            </w:r>
            <w:r w:rsidR="00812503" w:rsidRPr="00A81A03">
              <w:rPr>
                <w:lang w:val="es-ES"/>
              </w:rPr>
              <w:t>:</w:t>
            </w:r>
          </w:p>
          <w:p w:rsidR="00330309" w:rsidRPr="00A81A03" w:rsidRDefault="00330309" w:rsidP="00A96BED">
            <w:pPr>
              <w:numPr>
                <w:ilvl w:val="0"/>
                <w:numId w:val="66"/>
              </w:numPr>
              <w:suppressAutoHyphens/>
              <w:spacing w:after="200"/>
              <w:ind w:left="1152" w:right="-72" w:hanging="576"/>
              <w:rPr>
                <w:lang w:val="es-ES"/>
              </w:rPr>
            </w:pPr>
            <w:r w:rsidRPr="00A81A03">
              <w:rPr>
                <w:lang w:val="es-ES"/>
              </w:rPr>
              <w:t xml:space="preserve">una modificación de las instalaciones según lo previsto en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w:t>
            </w:r>
          </w:p>
          <w:p w:rsidR="00330309" w:rsidRPr="00A81A03" w:rsidRDefault="00330309" w:rsidP="00A96BED">
            <w:pPr>
              <w:numPr>
                <w:ilvl w:val="0"/>
                <w:numId w:val="66"/>
              </w:numPr>
              <w:suppressAutoHyphens/>
              <w:spacing w:after="200"/>
              <w:ind w:left="1152" w:right="-72" w:hanging="576"/>
              <w:rPr>
                <w:lang w:val="es-ES"/>
              </w:rPr>
            </w:pPr>
            <w:r w:rsidRPr="00A81A03">
              <w:rPr>
                <w:lang w:val="es-ES"/>
              </w:rPr>
              <w:t xml:space="preserve">un evento de fuerza mayor según se dispone en la </w:t>
            </w:r>
            <w:r w:rsidR="00473624" w:rsidRPr="00A81A03">
              <w:rPr>
                <w:lang w:val="es-ES"/>
              </w:rPr>
              <w:t>Cláusula</w:t>
            </w:r>
            <w:r w:rsidRPr="00A81A03">
              <w:rPr>
                <w:lang w:val="es-ES"/>
              </w:rPr>
              <w:t xml:space="preserve"> 37 de las </w:t>
            </w:r>
            <w:r w:rsidR="00C47062" w:rsidRPr="00A81A03">
              <w:rPr>
                <w:lang w:val="es-ES"/>
              </w:rPr>
              <w:t>CGC</w:t>
            </w:r>
            <w:r w:rsidRPr="00A81A03">
              <w:rPr>
                <w:lang w:val="es-ES"/>
              </w:rPr>
              <w:t xml:space="preserve">, condiciones imprevistas según se dispone en la </w:t>
            </w:r>
            <w:r w:rsidR="00473624" w:rsidRPr="00A81A03">
              <w:rPr>
                <w:lang w:val="es-ES"/>
              </w:rPr>
              <w:t>Cláusula</w:t>
            </w:r>
            <w:r w:rsidRPr="00A81A03">
              <w:rPr>
                <w:lang w:val="es-ES"/>
              </w:rPr>
              <w:t xml:space="preserve"> 35 de las </w:t>
            </w:r>
            <w:r w:rsidR="00C47062" w:rsidRPr="00A81A03">
              <w:rPr>
                <w:lang w:val="es-ES"/>
              </w:rPr>
              <w:t>CGC</w:t>
            </w:r>
            <w:r w:rsidRPr="00A81A03">
              <w:rPr>
                <w:lang w:val="es-ES"/>
              </w:rPr>
              <w:t xml:space="preserve">, o cualquier otra circunstancia de las que se especifican o se mencionan en los apartados (a), (b) y (c) de la </w:t>
            </w:r>
            <w:r w:rsidR="00A553E0" w:rsidRPr="00A81A03">
              <w:rPr>
                <w:lang w:val="es-ES"/>
              </w:rPr>
              <w:t>Subcláusula</w:t>
            </w:r>
            <w:r w:rsidRPr="00A81A03">
              <w:rPr>
                <w:lang w:val="es-ES"/>
              </w:rPr>
              <w:t xml:space="preserve"> 32.2 de las </w:t>
            </w:r>
            <w:r w:rsidR="00C47062" w:rsidRPr="00A81A03">
              <w:rPr>
                <w:lang w:val="es-ES"/>
              </w:rPr>
              <w:t>CGC</w:t>
            </w:r>
            <w:r w:rsidRPr="00A81A03">
              <w:rPr>
                <w:lang w:val="es-ES"/>
              </w:rPr>
              <w:t>;</w:t>
            </w:r>
          </w:p>
          <w:p w:rsidR="00330309" w:rsidRPr="00A81A03" w:rsidRDefault="00330309" w:rsidP="00A96BED">
            <w:pPr>
              <w:numPr>
                <w:ilvl w:val="0"/>
                <w:numId w:val="66"/>
              </w:numPr>
              <w:suppressAutoHyphens/>
              <w:spacing w:after="200"/>
              <w:ind w:left="1152" w:right="-72" w:hanging="576"/>
              <w:rPr>
                <w:lang w:val="es-ES"/>
              </w:rPr>
            </w:pPr>
            <w:r w:rsidRPr="00A81A03">
              <w:rPr>
                <w:lang w:val="es-ES"/>
              </w:rPr>
              <w:t xml:space="preserve">una orden de suspensión emitida por el Contratante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41 de las </w:t>
            </w:r>
            <w:r w:rsidR="00C47062" w:rsidRPr="00A81A03">
              <w:rPr>
                <w:lang w:val="es-ES"/>
              </w:rPr>
              <w:t>CGC</w:t>
            </w:r>
            <w:r w:rsidRPr="00A81A03">
              <w:rPr>
                <w:lang w:val="es-ES"/>
              </w:rPr>
              <w:t xml:space="preserve"> o una reducción del ritmo de avance de conformidad con la </w:t>
            </w:r>
            <w:r w:rsidR="00A553E0" w:rsidRPr="00A81A03">
              <w:rPr>
                <w:lang w:val="es-ES"/>
              </w:rPr>
              <w:t>Subcláusula</w:t>
            </w:r>
            <w:r w:rsidRPr="00A81A03">
              <w:rPr>
                <w:lang w:val="es-ES"/>
              </w:rPr>
              <w:t xml:space="preserve"> 41.2 de las </w:t>
            </w:r>
            <w:r w:rsidR="00C47062" w:rsidRPr="00A81A03">
              <w:rPr>
                <w:lang w:val="es-ES"/>
              </w:rPr>
              <w:t>CGC</w:t>
            </w:r>
            <w:r w:rsidRPr="00A81A03">
              <w:rPr>
                <w:lang w:val="es-ES"/>
              </w:rPr>
              <w:t xml:space="preserve">, o </w:t>
            </w:r>
          </w:p>
          <w:p w:rsidR="00330309" w:rsidRPr="00A81A03" w:rsidRDefault="00330309" w:rsidP="00A96BED">
            <w:pPr>
              <w:numPr>
                <w:ilvl w:val="0"/>
                <w:numId w:val="66"/>
              </w:numPr>
              <w:suppressAutoHyphens/>
              <w:spacing w:after="200"/>
              <w:ind w:left="1152" w:right="-72" w:hanging="576"/>
              <w:rPr>
                <w:lang w:val="es-ES"/>
              </w:rPr>
            </w:pPr>
            <w:r w:rsidRPr="00A81A03">
              <w:rPr>
                <w:lang w:val="es-ES"/>
              </w:rPr>
              <w:t xml:space="preserve">un cambio en las leyes y </w:t>
            </w:r>
            <w:r w:rsidR="00812503" w:rsidRPr="00A81A03">
              <w:rPr>
                <w:lang w:val="es-ES"/>
              </w:rPr>
              <w:t>regulaciones</w:t>
            </w:r>
            <w:r w:rsidRPr="00A81A03">
              <w:rPr>
                <w:lang w:val="es-ES"/>
              </w:rPr>
              <w:t xml:space="preserve"> según se dispone en la </w:t>
            </w:r>
            <w:r w:rsidR="00473624" w:rsidRPr="00A81A03">
              <w:rPr>
                <w:lang w:val="es-ES"/>
              </w:rPr>
              <w:t>Cláusula</w:t>
            </w:r>
            <w:r w:rsidRPr="00A81A03">
              <w:rPr>
                <w:lang w:val="es-ES"/>
              </w:rPr>
              <w:t xml:space="preserve"> 36 de las </w:t>
            </w:r>
            <w:r w:rsidR="00C47062" w:rsidRPr="00A81A03">
              <w:rPr>
                <w:lang w:val="es-ES"/>
              </w:rPr>
              <w:t>CGC</w:t>
            </w:r>
            <w:r w:rsidRPr="00A81A03">
              <w:rPr>
                <w:lang w:val="es-ES"/>
              </w:rPr>
              <w:t xml:space="preserve">, o </w:t>
            </w:r>
          </w:p>
          <w:p w:rsidR="00330309" w:rsidRPr="00A81A03" w:rsidRDefault="00330309" w:rsidP="00A96BED">
            <w:pPr>
              <w:numPr>
                <w:ilvl w:val="0"/>
                <w:numId w:val="66"/>
              </w:numPr>
              <w:suppressAutoHyphens/>
              <w:spacing w:after="200"/>
              <w:ind w:left="1152" w:right="-72" w:hanging="576"/>
              <w:rPr>
                <w:lang w:val="es-ES"/>
              </w:rPr>
            </w:pPr>
            <w:r w:rsidRPr="00A81A03">
              <w:rPr>
                <w:lang w:val="es-ES"/>
              </w:rPr>
              <w:t xml:space="preserve">un incumplimiento o contravención del Contrato por el Contratante, incluido específicamente el hecho de no suministrar los artículos enumerados en el apéndice del </w:t>
            </w:r>
            <w:r w:rsidR="00BD22D6" w:rsidRPr="00A81A03">
              <w:rPr>
                <w:lang w:val="es-ES"/>
              </w:rPr>
              <w:t>Convenio del Contrato</w:t>
            </w:r>
            <w:r w:rsidRPr="00A81A03">
              <w:rPr>
                <w:lang w:val="es-ES"/>
              </w:rPr>
              <w:t xml:space="preserve"> titulado “Detalle de Obras y Suministros que proveerá el Contratante”, o cualquier actividad, acto u omisión por parte del Contratante, del Gerente de Proyecto o de cualquier otro contratista empleado por el Contratante, o </w:t>
            </w:r>
          </w:p>
          <w:p w:rsidR="00330309" w:rsidRPr="00A81A03" w:rsidRDefault="00330309" w:rsidP="00A96BED">
            <w:pPr>
              <w:numPr>
                <w:ilvl w:val="0"/>
                <w:numId w:val="66"/>
              </w:numPr>
              <w:suppressAutoHyphens/>
              <w:spacing w:after="200"/>
              <w:ind w:left="1152" w:right="-72" w:hanging="576"/>
              <w:rPr>
                <w:lang w:val="es-ES"/>
              </w:rPr>
            </w:pPr>
            <w:r w:rsidRPr="00A81A03">
              <w:rPr>
                <w:lang w:val="es-ES"/>
              </w:rPr>
              <w:t xml:space="preserve">cualquier retraso por parte de un </w:t>
            </w:r>
            <w:r w:rsidR="00B011A1" w:rsidRPr="00A81A03">
              <w:rPr>
                <w:lang w:val="es-ES"/>
              </w:rPr>
              <w:t>Subcontratista</w:t>
            </w:r>
            <w:r w:rsidRPr="00A81A03">
              <w:rPr>
                <w:lang w:val="es-ES"/>
              </w:rPr>
              <w:t xml:space="preserve">, siempre y cuando dicho retraso obedezca a una causa por la que el propio Contratista habría tenido derecho a una prórroga del plazo de terminación en virtud de la presente </w:t>
            </w:r>
            <w:r w:rsidR="00A553E0" w:rsidRPr="00A81A03">
              <w:rPr>
                <w:lang w:val="es-ES"/>
              </w:rPr>
              <w:t>Subcláusula</w:t>
            </w:r>
            <w:r w:rsidRPr="00A81A03">
              <w:rPr>
                <w:lang w:val="es-ES"/>
              </w:rPr>
              <w:t>, o</w:t>
            </w:r>
          </w:p>
          <w:p w:rsidR="00330309" w:rsidRPr="00A81A03" w:rsidRDefault="00330309" w:rsidP="00A96BED">
            <w:pPr>
              <w:numPr>
                <w:ilvl w:val="0"/>
                <w:numId w:val="66"/>
              </w:numPr>
              <w:suppressAutoHyphens/>
              <w:spacing w:after="200"/>
              <w:ind w:left="1152" w:right="-72" w:hanging="576"/>
              <w:rPr>
                <w:lang w:val="es-ES"/>
              </w:rPr>
            </w:pPr>
            <w:r w:rsidRPr="00A81A03">
              <w:rPr>
                <w:lang w:val="es-ES"/>
              </w:rPr>
              <w:t>retrasos atribuibles al Contratante u ocasionados por los trámites aduaneros, o</w:t>
            </w:r>
          </w:p>
          <w:p w:rsidR="00330309" w:rsidRPr="00A81A03" w:rsidRDefault="00330309" w:rsidP="00A96BED">
            <w:pPr>
              <w:numPr>
                <w:ilvl w:val="0"/>
                <w:numId w:val="66"/>
              </w:numPr>
              <w:suppressAutoHyphens/>
              <w:spacing w:after="200"/>
              <w:ind w:left="1152" w:right="-72" w:hanging="576"/>
              <w:rPr>
                <w:lang w:val="es-ES"/>
              </w:rPr>
            </w:pPr>
            <w:r w:rsidRPr="00A81A03">
              <w:rPr>
                <w:lang w:val="es-ES"/>
              </w:rPr>
              <w:t>cualquier otro asunto mencionado específicamente en el Contrato,</w:t>
            </w:r>
          </w:p>
          <w:p w:rsidR="00330309" w:rsidRPr="00A81A03" w:rsidRDefault="00330309" w:rsidP="00330309">
            <w:pPr>
              <w:spacing w:after="200"/>
              <w:ind w:left="576" w:right="-72" w:hanging="576"/>
              <w:rPr>
                <w:lang w:val="es-ES"/>
              </w:rPr>
            </w:pPr>
            <w:r w:rsidRPr="00A81A03">
              <w:rPr>
                <w:lang w:val="es-ES"/>
              </w:rPr>
              <w:tab/>
              <w:t>por un período que sea justo y razonable en todas las circunstancias y que refleje cabalmente la demora o el impedimento sufridos por el Contratista.</w:t>
            </w:r>
          </w:p>
          <w:p w:rsidR="00330309" w:rsidRPr="00A81A03" w:rsidRDefault="00330309" w:rsidP="00330309">
            <w:pPr>
              <w:spacing w:after="200"/>
              <w:ind w:left="576" w:right="-72" w:hanging="576"/>
              <w:rPr>
                <w:lang w:val="es-ES"/>
              </w:rPr>
            </w:pPr>
            <w:r w:rsidRPr="00A81A03">
              <w:rPr>
                <w:lang w:val="es-ES"/>
              </w:rPr>
              <w:t>40.2</w:t>
            </w:r>
            <w:r w:rsidRPr="00A81A03">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A81A03">
              <w:rPr>
                <w:lang w:val="es-ES"/>
              </w:rPr>
              <w:t>el estimado</w:t>
            </w:r>
            <w:r w:rsidRPr="00A81A03">
              <w:rPr>
                <w:lang w:val="es-ES"/>
              </w:rPr>
              <w:t xml:space="preserve"> del Contratante respecto de una prórroga justa y razonable, el Contratista tendrá derecho a remitir el asunto a un Comité de Resolución de Controversias, de conformidad con la </w:t>
            </w:r>
            <w:r w:rsidR="00A553E0" w:rsidRPr="00A81A03">
              <w:rPr>
                <w:lang w:val="es-ES"/>
              </w:rPr>
              <w:t>Subcláusula</w:t>
            </w:r>
            <w:r w:rsidRPr="00A81A03">
              <w:rPr>
                <w:lang w:val="es-ES"/>
              </w:rPr>
              <w:t xml:space="preserve"> 46.1 de las </w:t>
            </w:r>
            <w:r w:rsidR="00C47062" w:rsidRPr="00A81A03">
              <w:rPr>
                <w:lang w:val="es-ES"/>
              </w:rPr>
              <w:t>CGC</w:t>
            </w:r>
            <w:r w:rsidRPr="00A81A03">
              <w:rPr>
                <w:lang w:val="es-ES"/>
              </w:rPr>
              <w:t>.</w:t>
            </w:r>
          </w:p>
          <w:p w:rsidR="00330309" w:rsidRPr="00A81A03" w:rsidRDefault="00330309" w:rsidP="00C739D0">
            <w:pPr>
              <w:numPr>
                <w:ilvl w:val="1"/>
                <w:numId w:val="25"/>
              </w:numPr>
              <w:suppressAutoHyphens/>
              <w:spacing w:after="200"/>
              <w:ind w:left="576" w:right="-72" w:hanging="576"/>
              <w:rPr>
                <w:lang w:val="es-ES"/>
              </w:rPr>
            </w:pPr>
            <w:r w:rsidRPr="00A81A03">
              <w:rPr>
                <w:lang w:val="es-ES"/>
              </w:rPr>
              <w:t xml:space="preserve">El Contratista hará en todo momento cuanto sea razonablemente posible por reducir al mínimo cualquier demora en el cumplimiento de sus obligaciones </w:t>
            </w:r>
            <w:r w:rsidR="00215DB2" w:rsidRPr="00A81A03">
              <w:rPr>
                <w:lang w:val="es-ES"/>
              </w:rPr>
              <w:t>en virtud del Contrato</w:t>
            </w:r>
            <w:r w:rsidRPr="00A81A03">
              <w:rPr>
                <w:lang w:val="es-ES"/>
              </w:rPr>
              <w:t>.</w:t>
            </w:r>
          </w:p>
          <w:p w:rsidR="00330309" w:rsidRPr="00A81A03" w:rsidRDefault="00330309" w:rsidP="00C739D0">
            <w:pPr>
              <w:numPr>
                <w:ilvl w:val="1"/>
                <w:numId w:val="25"/>
              </w:numPr>
              <w:suppressAutoHyphens/>
              <w:spacing w:after="200"/>
              <w:ind w:left="576" w:right="-72" w:hanging="576"/>
              <w:rPr>
                <w:lang w:val="es-ES"/>
              </w:rPr>
            </w:pPr>
            <w:r w:rsidRPr="00A81A03">
              <w:rPr>
                <w:lang w:val="es-ES"/>
              </w:rPr>
              <w:t xml:space="preserve">En todos los casos en que el Contratista haya presentado una notificación de solicitud de prórroga del plazo de terminación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40.2 de las </w:t>
            </w:r>
            <w:r w:rsidR="00C47062" w:rsidRPr="00A81A03">
              <w:rPr>
                <w:lang w:val="es-ES"/>
              </w:rPr>
              <w:t>CGC</w:t>
            </w:r>
            <w:r w:rsidRPr="00A81A03">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éste tuviera derecho a una prórroga del plazo de terminación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40.1 de las </w:t>
            </w:r>
            <w:r w:rsidR="00C47062" w:rsidRPr="00A81A03">
              <w:rPr>
                <w:lang w:val="es-ES"/>
              </w:rPr>
              <w:t>CGC</w:t>
            </w:r>
            <w:r w:rsidRPr="00A81A03">
              <w:rPr>
                <w:lang w:val="es-ES"/>
              </w:rPr>
              <w:t>, el monto de esos costos adicionales se agregará al precio del Contrato.</w:t>
            </w:r>
          </w:p>
        </w:tc>
      </w:tr>
      <w:tr w:rsidR="00330309" w:rsidRPr="00A81A03" w:rsidTr="00330309">
        <w:tc>
          <w:tcPr>
            <w:tcW w:w="2160" w:type="dxa"/>
          </w:tcPr>
          <w:p w:rsidR="00330309" w:rsidRPr="00A81A03" w:rsidRDefault="00330309" w:rsidP="00330309">
            <w:pPr>
              <w:pStyle w:val="S7Header2"/>
              <w:rPr>
                <w:lang w:val="es-ES"/>
              </w:rPr>
            </w:pPr>
            <w:bookmarkStart w:id="850" w:name="_Toc347824675"/>
            <w:bookmarkStart w:id="851" w:name="_Toc139095004"/>
            <w:bookmarkStart w:id="852" w:name="_Toc233983765"/>
            <w:r w:rsidRPr="00A81A03">
              <w:rPr>
                <w:lang w:val="es-ES"/>
              </w:rPr>
              <w:t>41.</w:t>
            </w:r>
            <w:r w:rsidRPr="00A81A03">
              <w:rPr>
                <w:lang w:val="es-ES"/>
              </w:rPr>
              <w:tab/>
              <w:t>Suspensión</w:t>
            </w:r>
            <w:bookmarkEnd w:id="850"/>
            <w:bookmarkEnd w:id="851"/>
            <w:bookmarkEnd w:id="852"/>
          </w:p>
        </w:tc>
        <w:tc>
          <w:tcPr>
            <w:tcW w:w="6984" w:type="dxa"/>
          </w:tcPr>
          <w:p w:rsidR="00330309" w:rsidRPr="00A81A03" w:rsidRDefault="00330309" w:rsidP="00330309">
            <w:pPr>
              <w:spacing w:after="200"/>
              <w:ind w:left="576" w:right="-72" w:hanging="576"/>
              <w:rPr>
                <w:lang w:val="es-ES"/>
              </w:rPr>
            </w:pPr>
            <w:r w:rsidRPr="00A81A03">
              <w:rPr>
                <w:lang w:val="es-ES"/>
              </w:rPr>
              <w:t>41.1</w:t>
            </w:r>
            <w:r w:rsidRPr="00A81A03">
              <w:rPr>
                <w:lang w:val="es-ES"/>
              </w:rPr>
              <w:tab/>
              <w:t xml:space="preserve">El Contratante podrá pedir al Gerente de Proyecto que, mediante notificación al Contratista, ordene a éste que suspenda el cumplimiento de todas o cualquiera de sus obligaciones </w:t>
            </w:r>
            <w:r w:rsidR="00215DB2" w:rsidRPr="00A81A03">
              <w:rPr>
                <w:lang w:val="es-ES"/>
              </w:rPr>
              <w:t>en virtud del Contrato</w:t>
            </w:r>
            <w:r w:rsidRPr="00A81A03">
              <w:rPr>
                <w:lang w:val="es-ES"/>
              </w:rPr>
              <w:t>.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rsidR="00330309" w:rsidRPr="00A81A03" w:rsidRDefault="00330309" w:rsidP="00330309">
            <w:pPr>
              <w:spacing w:after="200"/>
              <w:ind w:left="576" w:right="-72" w:hanging="576"/>
              <w:rPr>
                <w:lang w:val="es-ES"/>
              </w:rPr>
            </w:pPr>
            <w:r w:rsidRPr="00A81A03">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excluyendo del Contrato el cumplimiento de las obligaciones suspendidas.</w:t>
            </w:r>
          </w:p>
          <w:p w:rsidR="00330309" w:rsidRPr="00A81A03" w:rsidRDefault="00330309" w:rsidP="00330309">
            <w:pPr>
              <w:spacing w:after="200"/>
              <w:ind w:left="576" w:right="-72" w:hanging="576"/>
              <w:rPr>
                <w:lang w:val="es-ES"/>
              </w:rPr>
            </w:pPr>
            <w:r w:rsidRPr="00A81A03">
              <w:rPr>
                <w:lang w:val="es-ES"/>
              </w:rPr>
              <w:tab/>
              <w:t xml:space="preserve">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o, cuando afecte a la totalidad de las instalaciones, constituye una rescisión del Contrato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42.1 de las </w:t>
            </w:r>
            <w:r w:rsidR="00C47062" w:rsidRPr="00A81A03">
              <w:rPr>
                <w:lang w:val="es-ES"/>
              </w:rPr>
              <w:t>CGC</w:t>
            </w:r>
            <w:r w:rsidRPr="00A81A03">
              <w:rPr>
                <w:lang w:val="es-ES"/>
              </w:rPr>
              <w:t>.</w:t>
            </w:r>
          </w:p>
          <w:p w:rsidR="00330309" w:rsidRPr="00A81A03" w:rsidRDefault="00330309" w:rsidP="00330309">
            <w:pPr>
              <w:spacing w:after="200"/>
              <w:ind w:left="576" w:right="-72" w:hanging="576"/>
              <w:rPr>
                <w:lang w:val="es-ES"/>
              </w:rPr>
            </w:pPr>
            <w:r w:rsidRPr="00A81A03">
              <w:rPr>
                <w:lang w:val="es-ES"/>
              </w:rPr>
              <w:t>41.2</w:t>
            </w:r>
            <w:r w:rsidRPr="00A81A03">
              <w:rPr>
                <w:lang w:val="es-ES"/>
              </w:rPr>
              <w:tab/>
              <w:t>Si</w:t>
            </w:r>
            <w:r w:rsidR="00812503" w:rsidRPr="00A81A03">
              <w:rPr>
                <w:lang w:val="es-ES"/>
              </w:rPr>
              <w:t>:</w:t>
            </w:r>
          </w:p>
          <w:p w:rsidR="00330309" w:rsidRPr="00A81A03" w:rsidRDefault="00330309" w:rsidP="00330309">
            <w:pPr>
              <w:spacing w:after="200"/>
              <w:ind w:left="1152" w:right="-72" w:hanging="576"/>
              <w:rPr>
                <w:lang w:val="es-ES"/>
              </w:rPr>
            </w:pPr>
            <w:r w:rsidRPr="00A81A03">
              <w:rPr>
                <w:lang w:val="es-ES"/>
              </w:rPr>
              <w:t>(a)</w:t>
            </w:r>
            <w:r w:rsidRPr="00A81A03">
              <w:rPr>
                <w:lang w:val="es-ES"/>
              </w:rPr>
              <w:tab/>
              <w:t xml:space="preserve">el Contratante no ha pagado al Contratista cualquier suma adeudada </w:t>
            </w:r>
            <w:r w:rsidR="00215DB2" w:rsidRPr="00A81A03">
              <w:rPr>
                <w:lang w:val="es-ES"/>
              </w:rPr>
              <w:t>en virtud del Contrato</w:t>
            </w:r>
            <w:r w:rsidRPr="00A81A03">
              <w:rPr>
                <w:lang w:val="es-ES"/>
              </w:rPr>
              <w:t xml:space="preserve"> dentro del período especificado, no ha aprobado una factura o documento justificativo sin justa causa </w:t>
            </w:r>
            <w:r w:rsidR="008E5031" w:rsidRPr="00A81A03">
              <w:rPr>
                <w:lang w:val="es-ES"/>
              </w:rPr>
              <w:t xml:space="preserve">de acuerdo </w:t>
            </w:r>
            <w:r w:rsidRPr="00A81A03">
              <w:rPr>
                <w:lang w:val="es-ES"/>
              </w:rPr>
              <w:t xml:space="preserve">al apéndice del </w:t>
            </w:r>
            <w:r w:rsidR="00BD22D6" w:rsidRPr="00A81A03">
              <w:rPr>
                <w:lang w:val="es-ES"/>
              </w:rPr>
              <w:t>Convenio del Contrato</w:t>
            </w:r>
            <w:r w:rsidRPr="00A81A03">
              <w:rPr>
                <w:lang w:val="es-ES"/>
              </w:rPr>
              <w:t xml:space="preserve"> titulado “Condiciones y Procedimientos de Pago” o incurre en incumplimiento sustancial del Contrato, el Contratista podrá enviar una notificación al Contratante exigiendo el pago de esa suma junto con los correspondientes intereses estipulados en la </w:t>
            </w:r>
            <w:r w:rsidR="00A553E0" w:rsidRPr="00A81A03">
              <w:rPr>
                <w:lang w:val="es-ES"/>
              </w:rPr>
              <w:t>Subcláusula</w:t>
            </w:r>
            <w:r w:rsidRPr="00A81A03">
              <w:rPr>
                <w:lang w:val="es-ES"/>
              </w:rPr>
              <w:t xml:space="preserve"> 12.3 de las </w:t>
            </w:r>
            <w:r w:rsidR="00C47062" w:rsidRPr="00A81A03">
              <w:rPr>
                <w:lang w:val="es-ES"/>
              </w:rPr>
              <w:t>CGC</w:t>
            </w:r>
            <w:r w:rsidRPr="00A81A03">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A81A03">
              <w:rPr>
                <w:lang w:val="es-ES"/>
              </w:rPr>
              <w:t>negar</w:t>
            </w:r>
            <w:r w:rsidRPr="00A81A03">
              <w:rPr>
                <w:lang w:val="es-ES"/>
              </w:rPr>
              <w:t xml:space="preserve"> esa aprobación, o no corrige el incumplimiento ni toma medidas para corregirlo dentro de los catorce (14) días siguientes al recibo de la notificación del Contratista, o </w:t>
            </w:r>
          </w:p>
          <w:p w:rsidR="00330309" w:rsidRPr="00A81A03" w:rsidRDefault="00330309" w:rsidP="00330309">
            <w:pPr>
              <w:spacing w:after="200"/>
              <w:ind w:left="1152" w:right="-72" w:hanging="576"/>
              <w:rPr>
                <w:lang w:val="es-ES"/>
              </w:rPr>
            </w:pPr>
            <w:r w:rsidRPr="00A81A03">
              <w:rPr>
                <w:lang w:val="es-ES"/>
              </w:rPr>
              <w:t>(b)</w:t>
            </w:r>
            <w:r w:rsidRPr="00A81A03">
              <w:rPr>
                <w:lang w:val="es-ES"/>
              </w:rPr>
              <w:tab/>
              <w:t xml:space="preserve">el Contratista no puede desempeñar alguna de sus obligaciones </w:t>
            </w:r>
            <w:r w:rsidR="00215DB2" w:rsidRPr="00A81A03">
              <w:rPr>
                <w:lang w:val="es-ES"/>
              </w:rPr>
              <w:t>en virtud del Contrato</w:t>
            </w:r>
            <w:r w:rsidRPr="00A81A03">
              <w:rPr>
                <w:lang w:val="es-ES"/>
              </w:rPr>
              <w:t xml:space="preserve"> por cualquier razón atribuible al Contratante, lo que incluye, entre otras cosas, el hecho de que el Contratante no haya dado posesión o acceso al </w:t>
            </w:r>
            <w:r w:rsidR="00A21A45" w:rsidRPr="00A81A03">
              <w:rPr>
                <w:lang w:val="es-ES"/>
              </w:rPr>
              <w:t>sitio</w:t>
            </w:r>
            <w:r w:rsidRPr="00A81A03">
              <w:rPr>
                <w:lang w:val="es-ES"/>
              </w:rPr>
              <w:t xml:space="preserve"> de las instalaciones u otros lugares de conformidad con la </w:t>
            </w:r>
            <w:r w:rsidR="00A553E0" w:rsidRPr="00A81A03">
              <w:rPr>
                <w:lang w:val="es-ES"/>
              </w:rPr>
              <w:t>Subcláusula</w:t>
            </w:r>
            <w:r w:rsidRPr="00A81A03">
              <w:rPr>
                <w:lang w:val="es-ES"/>
              </w:rPr>
              <w:t xml:space="preserve"> 10.2 de las </w:t>
            </w:r>
            <w:r w:rsidR="00C47062" w:rsidRPr="00A81A03">
              <w:rPr>
                <w:lang w:val="es-ES"/>
              </w:rPr>
              <w:t>CGC</w:t>
            </w:r>
            <w:r w:rsidRPr="00A81A03">
              <w:rPr>
                <w:lang w:val="es-ES"/>
              </w:rPr>
              <w:t xml:space="preserve">, o no haya obtenido un permiso gubernamental necesario para la ejecución y/o la terminación de las instalaciones, </w:t>
            </w:r>
          </w:p>
          <w:p w:rsidR="00330309" w:rsidRPr="00A81A03" w:rsidRDefault="00330309" w:rsidP="00330309">
            <w:pPr>
              <w:spacing w:after="200"/>
              <w:ind w:left="1152" w:right="-72" w:hanging="576"/>
              <w:rPr>
                <w:lang w:val="es-ES"/>
              </w:rPr>
            </w:pPr>
            <w:r w:rsidRPr="00A81A03">
              <w:rPr>
                <w:lang w:val="es-ES"/>
              </w:rPr>
              <w:tab/>
              <w:t>el Contratista podrá, mediante notificación hecha con catorce (14) días de antelación al Contratante, suspender el cumplimiento de todas o cualquiera de sus obligaciones en virtud del Contrato o reducir el ritmo de avance.</w:t>
            </w:r>
          </w:p>
          <w:p w:rsidR="00330309" w:rsidRPr="00A81A03" w:rsidRDefault="00330309" w:rsidP="00330309">
            <w:pPr>
              <w:spacing w:after="200"/>
              <w:ind w:left="576" w:right="-72" w:hanging="576"/>
              <w:rPr>
                <w:lang w:val="es-ES"/>
              </w:rPr>
            </w:pPr>
            <w:r w:rsidRPr="00A81A03">
              <w:rPr>
                <w:lang w:val="es-ES"/>
              </w:rPr>
              <w:t>41.3</w:t>
            </w:r>
            <w:r w:rsidRPr="00A81A03">
              <w:rPr>
                <w:lang w:val="es-ES"/>
              </w:rPr>
              <w:tab/>
              <w:t xml:space="preserve">Si el cumplimiento por el Contratista de sus obligaciones se suspende o el ritmo de avance se reduce de conformidad con la presente </w:t>
            </w:r>
            <w:r w:rsidR="00473624" w:rsidRPr="00A81A03">
              <w:rPr>
                <w:lang w:val="es-ES"/>
              </w:rPr>
              <w:t>Cláusula</w:t>
            </w:r>
            <w:r w:rsidRPr="00A81A03">
              <w:rPr>
                <w:lang w:val="es-ES"/>
              </w:rPr>
              <w:t xml:space="preserve"> 41 de las </w:t>
            </w:r>
            <w:r w:rsidR="00C47062" w:rsidRPr="00A81A03">
              <w:rPr>
                <w:lang w:val="es-ES"/>
              </w:rPr>
              <w:t>CGC</w:t>
            </w:r>
            <w:r w:rsidRPr="00A81A03">
              <w:rPr>
                <w:lang w:val="es-ES"/>
              </w:rPr>
              <w:t xml:space="preserve">, el plazo de terminación se prorrogará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40.1 de las </w:t>
            </w:r>
            <w:r w:rsidR="00C47062" w:rsidRPr="00A81A03">
              <w:rPr>
                <w:lang w:val="es-ES"/>
              </w:rPr>
              <w:t>CGC</w:t>
            </w:r>
            <w:r w:rsidRPr="00A81A03">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rsidR="00330309" w:rsidRPr="00A81A03" w:rsidRDefault="00330309" w:rsidP="00330309">
            <w:pPr>
              <w:spacing w:after="200"/>
              <w:ind w:left="576" w:right="-72" w:hanging="576"/>
              <w:rPr>
                <w:lang w:val="es-ES"/>
              </w:rPr>
            </w:pPr>
            <w:r w:rsidRPr="00A81A03">
              <w:rPr>
                <w:lang w:val="es-ES"/>
              </w:rPr>
              <w:t>41.4</w:t>
            </w:r>
            <w:r w:rsidRPr="00A81A03">
              <w:rPr>
                <w:lang w:val="es-ES"/>
              </w:rPr>
              <w:tab/>
              <w:t xml:space="preserve">Durante el período de suspensión, el Contratista no retirará del </w:t>
            </w:r>
            <w:r w:rsidR="00A21A45" w:rsidRPr="00A81A03">
              <w:rPr>
                <w:lang w:val="es-ES"/>
              </w:rPr>
              <w:t>sitio</w:t>
            </w:r>
            <w:r w:rsidRPr="00A81A03">
              <w:rPr>
                <w:lang w:val="es-ES"/>
              </w:rPr>
              <w:t xml:space="preserve"> de las instalaciones ningún elemento de planta, ninguna parte de las instalaciones ni ningún equipo del Contratista sin el consentimiento previo por escrito del Contratante.</w:t>
            </w:r>
          </w:p>
        </w:tc>
      </w:tr>
      <w:tr w:rsidR="00330309" w:rsidRPr="00A81A03" w:rsidTr="00330309">
        <w:tc>
          <w:tcPr>
            <w:tcW w:w="2160" w:type="dxa"/>
          </w:tcPr>
          <w:p w:rsidR="00330309" w:rsidRPr="00A81A03" w:rsidRDefault="00330309" w:rsidP="00330309">
            <w:pPr>
              <w:pStyle w:val="S7Header2"/>
              <w:rPr>
                <w:lang w:val="es-ES"/>
              </w:rPr>
            </w:pPr>
            <w:bookmarkStart w:id="853" w:name="_Toc347824676"/>
            <w:bookmarkStart w:id="854" w:name="_Toc139095005"/>
            <w:bookmarkStart w:id="855" w:name="_Toc233983766"/>
            <w:r w:rsidRPr="00A81A03">
              <w:rPr>
                <w:lang w:val="es-ES"/>
              </w:rPr>
              <w:t>42.</w:t>
            </w:r>
            <w:r w:rsidRPr="00A81A03">
              <w:rPr>
                <w:lang w:val="es-ES"/>
              </w:rPr>
              <w:tab/>
              <w:t>Rescisión</w:t>
            </w:r>
            <w:bookmarkEnd w:id="853"/>
            <w:bookmarkEnd w:id="854"/>
            <w:bookmarkEnd w:id="855"/>
          </w:p>
        </w:tc>
        <w:tc>
          <w:tcPr>
            <w:tcW w:w="6984" w:type="dxa"/>
          </w:tcPr>
          <w:p w:rsidR="00330309" w:rsidRPr="00A81A03" w:rsidRDefault="00330309" w:rsidP="00330309">
            <w:pPr>
              <w:spacing w:after="240"/>
              <w:ind w:left="576" w:right="-72" w:hanging="576"/>
              <w:rPr>
                <w:lang w:val="es-ES"/>
              </w:rPr>
            </w:pPr>
            <w:r w:rsidRPr="00A81A03">
              <w:rPr>
                <w:lang w:val="es-ES"/>
              </w:rPr>
              <w:t>42.1</w:t>
            </w:r>
            <w:r w:rsidRPr="00A81A03">
              <w:rPr>
                <w:lang w:val="es-ES"/>
              </w:rPr>
              <w:tab/>
            </w:r>
            <w:r w:rsidRPr="00A81A03">
              <w:rPr>
                <w:u w:val="single"/>
                <w:lang w:val="es-ES"/>
              </w:rPr>
              <w:t xml:space="preserve">Rescisión por </w:t>
            </w:r>
            <w:r w:rsidR="00783301" w:rsidRPr="00A81A03">
              <w:rPr>
                <w:u w:val="single"/>
                <w:lang w:val="es-ES"/>
              </w:rPr>
              <w:t>C</w:t>
            </w:r>
            <w:r w:rsidRPr="00A81A03">
              <w:rPr>
                <w:u w:val="single"/>
                <w:lang w:val="es-ES"/>
              </w:rPr>
              <w:t>onveniencia del Contratante</w:t>
            </w:r>
          </w:p>
          <w:p w:rsidR="00330309" w:rsidRPr="00A81A03" w:rsidRDefault="00330309" w:rsidP="00330309">
            <w:pPr>
              <w:spacing w:after="240"/>
              <w:ind w:left="1260" w:right="-72" w:hanging="684"/>
              <w:rPr>
                <w:lang w:val="es-ES"/>
              </w:rPr>
            </w:pPr>
            <w:r w:rsidRPr="00A81A03">
              <w:rPr>
                <w:lang w:val="es-ES"/>
              </w:rPr>
              <w:t>42.1.1</w:t>
            </w:r>
            <w:r w:rsidRPr="00A81A03">
              <w:rPr>
                <w:lang w:val="es-ES"/>
              </w:rPr>
              <w:tab/>
              <w:t xml:space="preserve">El Contratante podrá rescindir el Contrato en cualquier momento y por cualquier razón mediante el envío de una notificación de rescisión al Contratista con referencia a la presente </w:t>
            </w:r>
            <w:r w:rsidR="00A553E0" w:rsidRPr="00A81A03">
              <w:rPr>
                <w:lang w:val="es-ES"/>
              </w:rPr>
              <w:t>Subcláusula</w:t>
            </w:r>
            <w:r w:rsidRPr="00A81A03">
              <w:rPr>
                <w:lang w:val="es-ES"/>
              </w:rPr>
              <w:t xml:space="preserve"> 42.1 de las </w:t>
            </w:r>
            <w:r w:rsidR="00C47062" w:rsidRPr="00A81A03">
              <w:rPr>
                <w:lang w:val="es-ES"/>
              </w:rPr>
              <w:t>CGC</w:t>
            </w:r>
            <w:r w:rsidRPr="00A81A03">
              <w:rPr>
                <w:lang w:val="es-ES"/>
              </w:rPr>
              <w:t>.</w:t>
            </w:r>
          </w:p>
          <w:p w:rsidR="00330309" w:rsidRPr="00A81A03" w:rsidRDefault="00330309" w:rsidP="00330309">
            <w:pPr>
              <w:spacing w:after="240"/>
              <w:ind w:left="1260" w:right="-72" w:hanging="684"/>
              <w:rPr>
                <w:lang w:val="es-ES"/>
              </w:rPr>
            </w:pPr>
            <w:r w:rsidRPr="00A81A03">
              <w:rPr>
                <w:lang w:val="es-ES"/>
              </w:rPr>
              <w:t>42.1.2</w:t>
            </w:r>
            <w:r w:rsidRPr="00A81A03">
              <w:rPr>
                <w:lang w:val="es-ES"/>
              </w:rPr>
              <w:tab/>
              <w:t xml:space="preserve">Al recibir la notificación de rescisión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42.1.1 de las </w:t>
            </w:r>
            <w:r w:rsidR="00C47062" w:rsidRPr="00A81A03">
              <w:rPr>
                <w:lang w:val="es-ES"/>
              </w:rPr>
              <w:t>CGC</w:t>
            </w:r>
            <w:r w:rsidRPr="00A81A03">
              <w:rPr>
                <w:lang w:val="es-ES"/>
              </w:rPr>
              <w:t>, el Contratista, inmediatamente o en la fecha especificada en la notificación de rescisión,</w:t>
            </w:r>
          </w:p>
          <w:p w:rsidR="00330309" w:rsidRPr="00A81A03" w:rsidRDefault="00330309" w:rsidP="00330309">
            <w:pPr>
              <w:spacing w:after="240"/>
              <w:ind w:left="1728" w:right="-72" w:hanging="576"/>
              <w:rPr>
                <w:lang w:val="es-ES"/>
              </w:rPr>
            </w:pPr>
            <w:r w:rsidRPr="00A81A03">
              <w:rPr>
                <w:lang w:val="es-ES"/>
              </w:rPr>
              <w:t>(a)</w:t>
            </w:r>
            <w:r w:rsidRPr="00A81A03">
              <w:rPr>
                <w:lang w:val="es-ES"/>
              </w:rPr>
              <w:tab/>
              <w:t xml:space="preserve">suspenderá todos los trabajos, con excepción de aquellos que pueda especificar el Contratante en la notificación de rescisión con el único propósito de proteger la parte de las instalaciones ya ejecutada, o cualquier trabajo requerido para dejar el </w:t>
            </w:r>
            <w:r w:rsidR="00A21A45" w:rsidRPr="00A81A03">
              <w:rPr>
                <w:lang w:val="es-ES"/>
              </w:rPr>
              <w:t>sitio</w:t>
            </w:r>
            <w:r w:rsidRPr="00A81A03">
              <w:rPr>
                <w:lang w:val="es-ES"/>
              </w:rPr>
              <w:t xml:space="preserve"> de las instalaciones en buenas condiciones de limpieza y seguridad;</w:t>
            </w:r>
          </w:p>
          <w:p w:rsidR="00330309" w:rsidRPr="00A81A03" w:rsidRDefault="00330309" w:rsidP="00330309">
            <w:pPr>
              <w:spacing w:after="240"/>
              <w:ind w:left="1728" w:right="-72" w:hanging="576"/>
              <w:rPr>
                <w:lang w:val="es-ES"/>
              </w:rPr>
            </w:pPr>
            <w:r w:rsidRPr="00A81A03">
              <w:rPr>
                <w:lang w:val="es-ES"/>
              </w:rPr>
              <w:t>(b)</w:t>
            </w:r>
            <w:r w:rsidRPr="00A81A03">
              <w:rPr>
                <w:lang w:val="es-ES"/>
              </w:rPr>
              <w:tab/>
              <w:t xml:space="preserve">rescindirá todos los subcontratos, excepto los que hayan de cederse al Contratante de conformidad con el apartado (d) (ii) de la presente </w:t>
            </w:r>
            <w:r w:rsidR="00A553E0" w:rsidRPr="00A81A03">
              <w:rPr>
                <w:lang w:val="es-ES"/>
              </w:rPr>
              <w:t>Subcláusula</w:t>
            </w:r>
            <w:r w:rsidRPr="00A81A03">
              <w:rPr>
                <w:lang w:val="es-ES"/>
              </w:rPr>
              <w:t>;</w:t>
            </w:r>
          </w:p>
          <w:p w:rsidR="00330309" w:rsidRPr="00A81A03" w:rsidRDefault="00330309" w:rsidP="00330309">
            <w:pPr>
              <w:spacing w:after="240"/>
              <w:ind w:left="1728" w:right="-72" w:hanging="576"/>
              <w:rPr>
                <w:lang w:val="es-ES"/>
              </w:rPr>
            </w:pPr>
            <w:r w:rsidRPr="00A81A03">
              <w:rPr>
                <w:lang w:val="es-ES"/>
              </w:rPr>
              <w:t>(c)</w:t>
            </w:r>
            <w:r w:rsidRPr="00A81A03">
              <w:rPr>
                <w:lang w:val="es-ES"/>
              </w:rPr>
              <w:tab/>
              <w:t xml:space="preserve">retirará todos los equipos del Contratista del </w:t>
            </w:r>
            <w:r w:rsidR="00A21A45" w:rsidRPr="00A81A03">
              <w:rPr>
                <w:lang w:val="es-ES"/>
              </w:rPr>
              <w:t>sitio</w:t>
            </w:r>
            <w:r w:rsidRPr="00A81A03">
              <w:rPr>
                <w:lang w:val="es-ES"/>
              </w:rPr>
              <w:t xml:space="preserve">, repatriará al personal del Contratista y de sus </w:t>
            </w:r>
            <w:r w:rsidR="00B011A1" w:rsidRPr="00A81A03">
              <w:rPr>
                <w:lang w:val="es-ES"/>
              </w:rPr>
              <w:t>Subcontratista</w:t>
            </w:r>
            <w:r w:rsidRPr="00A81A03">
              <w:rPr>
                <w:lang w:val="es-ES"/>
              </w:rPr>
              <w:t xml:space="preserve">s, retirará del </w:t>
            </w:r>
            <w:r w:rsidR="00A21A45" w:rsidRPr="00A81A03">
              <w:rPr>
                <w:lang w:val="es-ES"/>
              </w:rPr>
              <w:t>sitio</w:t>
            </w:r>
            <w:r w:rsidRPr="00A81A03">
              <w:rPr>
                <w:lang w:val="es-ES"/>
              </w:rPr>
              <w:t xml:space="preserve"> los escombros, desechos y residuos de cualquier tipo y dejará el </w:t>
            </w:r>
            <w:r w:rsidR="00A21A45" w:rsidRPr="00A81A03">
              <w:rPr>
                <w:lang w:val="es-ES"/>
              </w:rPr>
              <w:t>sitio</w:t>
            </w:r>
            <w:r w:rsidRPr="00A81A03">
              <w:rPr>
                <w:lang w:val="es-ES"/>
              </w:rPr>
              <w:t xml:space="preserve"> y las instalaciones en buenas condiciones de limpieza y seguridad, y</w:t>
            </w:r>
          </w:p>
          <w:p w:rsidR="00330309" w:rsidRPr="00A81A03" w:rsidRDefault="00330309" w:rsidP="00330309">
            <w:pPr>
              <w:spacing w:after="240"/>
              <w:ind w:left="1728" w:right="-72" w:hanging="576"/>
              <w:rPr>
                <w:lang w:val="es-ES"/>
              </w:rPr>
            </w:pPr>
            <w:r w:rsidRPr="00A81A03">
              <w:rPr>
                <w:lang w:val="es-ES"/>
              </w:rPr>
              <w:t>(d)</w:t>
            </w:r>
            <w:r w:rsidRPr="00A81A03">
              <w:rPr>
                <w:lang w:val="es-ES"/>
              </w:rPr>
              <w:tab/>
              <w:t xml:space="preserve">con sujeción al pago especificado en la </w:t>
            </w:r>
            <w:r w:rsidR="00A553E0" w:rsidRPr="00A81A03">
              <w:rPr>
                <w:lang w:val="es-ES"/>
              </w:rPr>
              <w:t>Subcláusula</w:t>
            </w:r>
            <w:r w:rsidRPr="00A81A03">
              <w:rPr>
                <w:lang w:val="es-ES"/>
              </w:rPr>
              <w:t xml:space="preserve"> 42.1.3 de las </w:t>
            </w:r>
            <w:r w:rsidR="00C47062" w:rsidRPr="00A81A03">
              <w:rPr>
                <w:lang w:val="es-ES"/>
              </w:rPr>
              <w:t>CGC</w:t>
            </w:r>
            <w:r w:rsidRPr="00A81A03">
              <w:rPr>
                <w:lang w:val="es-ES"/>
              </w:rPr>
              <w:t xml:space="preserve">, </w:t>
            </w:r>
          </w:p>
          <w:p w:rsidR="00330309" w:rsidRPr="00A81A03" w:rsidRDefault="00330309" w:rsidP="00330309">
            <w:pPr>
              <w:spacing w:after="240"/>
              <w:ind w:left="2304" w:right="-72" w:hanging="576"/>
              <w:rPr>
                <w:lang w:val="es-ES"/>
              </w:rPr>
            </w:pPr>
            <w:r w:rsidRPr="00A81A03">
              <w:rPr>
                <w:lang w:val="es-ES"/>
              </w:rPr>
              <w:t>(i)</w:t>
            </w:r>
            <w:r w:rsidRPr="00A81A03">
              <w:rPr>
                <w:lang w:val="es-ES"/>
              </w:rPr>
              <w:tab/>
              <w:t xml:space="preserve">entregará al Contratante las partes de las instalaciones ejecutadas por el Contratista hasta la fecha de la rescisión; </w:t>
            </w:r>
          </w:p>
          <w:p w:rsidR="00330309" w:rsidRPr="00A81A03" w:rsidRDefault="00330309" w:rsidP="00330309">
            <w:pPr>
              <w:spacing w:after="240"/>
              <w:ind w:left="2304" w:right="-72" w:hanging="576"/>
              <w:rPr>
                <w:lang w:val="es-ES"/>
              </w:rPr>
            </w:pPr>
            <w:r w:rsidRPr="00A81A03">
              <w:rPr>
                <w:lang w:val="es-ES"/>
              </w:rPr>
              <w:t>(ii)</w:t>
            </w:r>
            <w:r w:rsidRPr="00A81A03">
              <w:rPr>
                <w:lang w:val="es-ES"/>
              </w:rPr>
              <w:tab/>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A81A03">
              <w:rPr>
                <w:lang w:val="es-ES"/>
              </w:rPr>
              <w:t>Subcontratista</w:t>
            </w:r>
            <w:r w:rsidRPr="00A81A03">
              <w:rPr>
                <w:lang w:val="es-ES"/>
              </w:rPr>
              <w:t>s, y</w:t>
            </w:r>
          </w:p>
          <w:p w:rsidR="00330309" w:rsidRPr="00A81A03" w:rsidRDefault="00330309" w:rsidP="00330309">
            <w:pPr>
              <w:spacing w:after="240"/>
              <w:ind w:left="2304" w:right="-72" w:hanging="576"/>
              <w:rPr>
                <w:lang w:val="es-ES"/>
              </w:rPr>
            </w:pPr>
            <w:r w:rsidRPr="00A81A03">
              <w:rPr>
                <w:lang w:val="es-ES"/>
              </w:rPr>
              <w:t>(iii)</w:t>
            </w:r>
            <w:r w:rsidRPr="00A81A03">
              <w:rPr>
                <w:lang w:val="es-ES"/>
              </w:rPr>
              <w:tab/>
              <w:t xml:space="preserve">entregará al Contratante todos los planos, especificaciones y otros documentos no registrados preparados por el Contratista o sus </w:t>
            </w:r>
            <w:r w:rsidR="00B011A1" w:rsidRPr="00A81A03">
              <w:rPr>
                <w:lang w:val="es-ES"/>
              </w:rPr>
              <w:t>Subcontratista</w:t>
            </w:r>
            <w:r w:rsidRPr="00A81A03">
              <w:rPr>
                <w:lang w:val="es-ES"/>
              </w:rPr>
              <w:t>s a la fecha de la rescisión en relación con las instalaciones.</w:t>
            </w:r>
          </w:p>
          <w:p w:rsidR="00330309" w:rsidRPr="00A81A03" w:rsidRDefault="00330309" w:rsidP="00330309">
            <w:pPr>
              <w:spacing w:after="200"/>
              <w:ind w:left="1260" w:right="-72" w:hanging="684"/>
              <w:rPr>
                <w:lang w:val="es-ES"/>
              </w:rPr>
            </w:pPr>
            <w:r w:rsidRPr="00A81A03">
              <w:rPr>
                <w:lang w:val="es-ES"/>
              </w:rPr>
              <w:t>42.1.3</w:t>
            </w:r>
            <w:r w:rsidRPr="00A81A03">
              <w:rPr>
                <w:lang w:val="es-ES"/>
              </w:rPr>
              <w:tab/>
              <w:t xml:space="preserve">En caso de rescisión del Contrato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42.1.1 de las </w:t>
            </w:r>
            <w:r w:rsidR="00C47062" w:rsidRPr="00A81A03">
              <w:rPr>
                <w:lang w:val="es-ES"/>
              </w:rPr>
              <w:t>CGC</w:t>
            </w:r>
            <w:r w:rsidRPr="00A81A03">
              <w:rPr>
                <w:lang w:val="es-ES"/>
              </w:rPr>
              <w:t>, el Contratante pagará al Contratista las sumas siguientes:</w:t>
            </w:r>
          </w:p>
          <w:p w:rsidR="00330309" w:rsidRPr="00A81A03" w:rsidRDefault="00330309" w:rsidP="00330309">
            <w:pPr>
              <w:spacing w:after="200"/>
              <w:ind w:left="1944" w:right="-72" w:hanging="684"/>
              <w:rPr>
                <w:lang w:val="es-ES"/>
              </w:rPr>
            </w:pPr>
            <w:r w:rsidRPr="00A81A03">
              <w:rPr>
                <w:lang w:val="es-ES"/>
              </w:rPr>
              <w:t>(a)</w:t>
            </w:r>
            <w:r w:rsidRPr="00A81A03">
              <w:rPr>
                <w:lang w:val="es-ES"/>
              </w:rPr>
              <w:tab/>
              <w:t>el precio del Contrato efectivamente imputable a las partes de las instalaciones ejecutadas por el Contratista a la fecha de la rescisión;</w:t>
            </w:r>
          </w:p>
          <w:p w:rsidR="00330309" w:rsidRPr="00A81A03" w:rsidRDefault="00330309" w:rsidP="00330309">
            <w:pPr>
              <w:spacing w:after="200"/>
              <w:ind w:left="1944" w:right="-72" w:hanging="684"/>
              <w:rPr>
                <w:lang w:val="es-ES"/>
              </w:rPr>
            </w:pPr>
            <w:r w:rsidRPr="00A81A03">
              <w:rPr>
                <w:lang w:val="es-ES"/>
              </w:rPr>
              <w:t>(b)</w:t>
            </w:r>
            <w:r w:rsidRPr="00A81A03">
              <w:rPr>
                <w:lang w:val="es-ES"/>
              </w:rPr>
              <w:tab/>
              <w:t xml:space="preserve">los costos que razonablemente haya pagado el Contratista para retirar los equipos del Contratista del </w:t>
            </w:r>
            <w:r w:rsidR="00A21A45" w:rsidRPr="00A81A03">
              <w:rPr>
                <w:lang w:val="es-ES"/>
              </w:rPr>
              <w:t>sitio</w:t>
            </w:r>
            <w:r w:rsidRPr="00A81A03">
              <w:rPr>
                <w:lang w:val="es-ES"/>
              </w:rPr>
              <w:t xml:space="preserve"> de las instalaciones y para repatriar al personal del Contratista y de sus </w:t>
            </w:r>
            <w:r w:rsidR="00B011A1" w:rsidRPr="00A81A03">
              <w:rPr>
                <w:lang w:val="es-ES"/>
              </w:rPr>
              <w:t>Subcontratista</w:t>
            </w:r>
            <w:r w:rsidRPr="00A81A03">
              <w:rPr>
                <w:lang w:val="es-ES"/>
              </w:rPr>
              <w:t>s;</w:t>
            </w:r>
          </w:p>
          <w:p w:rsidR="00330309" w:rsidRPr="00A81A03" w:rsidRDefault="00330309" w:rsidP="00330309">
            <w:pPr>
              <w:spacing w:after="200"/>
              <w:ind w:left="1944" w:right="-72" w:hanging="684"/>
              <w:rPr>
                <w:lang w:val="es-ES"/>
              </w:rPr>
            </w:pPr>
            <w:r w:rsidRPr="00A81A03">
              <w:rPr>
                <w:lang w:val="es-ES"/>
              </w:rPr>
              <w:t>(c)</w:t>
            </w:r>
            <w:r w:rsidRPr="00A81A03">
              <w:rPr>
                <w:lang w:val="es-ES"/>
              </w:rPr>
              <w:tab/>
              <w:t xml:space="preserve">todas las sumas pagaderas por el Contratista a sus </w:t>
            </w:r>
            <w:r w:rsidR="00B011A1" w:rsidRPr="00A81A03">
              <w:rPr>
                <w:lang w:val="es-ES"/>
              </w:rPr>
              <w:t>Subcontratista</w:t>
            </w:r>
            <w:r w:rsidRPr="00A81A03">
              <w:rPr>
                <w:lang w:val="es-ES"/>
              </w:rPr>
              <w:t>s en relación con la rescisión de los subcontratos, incluidos los cargos por cancelación;</w:t>
            </w:r>
          </w:p>
          <w:p w:rsidR="00330309" w:rsidRPr="00A81A03" w:rsidRDefault="00330309" w:rsidP="00330309">
            <w:pPr>
              <w:spacing w:after="200"/>
              <w:ind w:left="1944" w:right="-72" w:hanging="684"/>
              <w:rPr>
                <w:lang w:val="es-ES"/>
              </w:rPr>
            </w:pPr>
            <w:r w:rsidRPr="00A81A03">
              <w:rPr>
                <w:lang w:val="es-ES"/>
              </w:rPr>
              <w:t>(d)</w:t>
            </w:r>
            <w:r w:rsidRPr="00A81A03">
              <w:rPr>
                <w:lang w:val="es-ES"/>
              </w:rPr>
              <w:tab/>
              <w:t xml:space="preserve">los costos que haya pagado el Contratista para proteger las instalaciones y dejar la zona de las instalaciones en buenas condiciones de limpieza y seguridad de conformidad con el apartado (a) de la </w:t>
            </w:r>
            <w:r w:rsidR="00A553E0" w:rsidRPr="00A81A03">
              <w:rPr>
                <w:lang w:val="es-ES"/>
              </w:rPr>
              <w:t>Subcláusula</w:t>
            </w:r>
            <w:r w:rsidRPr="00A81A03">
              <w:rPr>
                <w:lang w:val="es-ES"/>
              </w:rPr>
              <w:t xml:space="preserve"> 42.1.2 de las </w:t>
            </w:r>
            <w:r w:rsidR="00C47062" w:rsidRPr="00A81A03">
              <w:rPr>
                <w:lang w:val="es-ES"/>
              </w:rPr>
              <w:t>CGC</w:t>
            </w:r>
            <w:r w:rsidRPr="00A81A03">
              <w:rPr>
                <w:lang w:val="es-ES"/>
              </w:rPr>
              <w:t>;</w:t>
            </w:r>
          </w:p>
          <w:p w:rsidR="00330309" w:rsidRPr="00A81A03" w:rsidRDefault="00330309" w:rsidP="00330309">
            <w:pPr>
              <w:spacing w:after="200"/>
              <w:ind w:left="1944" w:right="-72" w:hanging="684"/>
              <w:rPr>
                <w:lang w:val="es-ES"/>
              </w:rPr>
            </w:pPr>
            <w:r w:rsidRPr="00A81A03">
              <w:rPr>
                <w:lang w:val="es-ES"/>
              </w:rPr>
              <w:t>(e)</w:t>
            </w:r>
            <w:r w:rsidRPr="00A81A03">
              <w:rPr>
                <w:lang w:val="es-ES"/>
              </w:rPr>
              <w:tab/>
              <w:t>el costo de satisfacer todas las demás obligaciones, compromisos y reclamaciones que de buena fe haya asumido el Contratista con terceros en relación con el Contrato y que no estén cubiertos por los apartados (a), (b), (c) y (d) precedentes.</w:t>
            </w:r>
          </w:p>
          <w:p w:rsidR="00330309" w:rsidRPr="00A81A03" w:rsidRDefault="00330309" w:rsidP="00330309">
            <w:pPr>
              <w:spacing w:after="200"/>
              <w:ind w:left="576" w:right="-72" w:hanging="576"/>
              <w:rPr>
                <w:lang w:val="es-ES"/>
              </w:rPr>
            </w:pPr>
            <w:r w:rsidRPr="00A81A03">
              <w:rPr>
                <w:lang w:val="es-ES"/>
              </w:rPr>
              <w:t>42.2</w:t>
            </w:r>
            <w:r w:rsidRPr="00A81A03">
              <w:rPr>
                <w:lang w:val="es-ES"/>
              </w:rPr>
              <w:tab/>
            </w:r>
            <w:r w:rsidRPr="00A81A03">
              <w:rPr>
                <w:u w:val="single"/>
                <w:lang w:val="es-ES"/>
              </w:rPr>
              <w:t xml:space="preserve">Rescisión por </w:t>
            </w:r>
            <w:r w:rsidR="00812503" w:rsidRPr="00A81A03">
              <w:rPr>
                <w:u w:val="single"/>
                <w:lang w:val="es-ES"/>
              </w:rPr>
              <w:t>I</w:t>
            </w:r>
            <w:r w:rsidRPr="00A81A03">
              <w:rPr>
                <w:u w:val="single"/>
                <w:lang w:val="es-ES"/>
              </w:rPr>
              <w:t>ncumplimiento del Contratista</w:t>
            </w:r>
          </w:p>
          <w:p w:rsidR="00330309" w:rsidRPr="00A81A03" w:rsidRDefault="00330309" w:rsidP="00330309">
            <w:pPr>
              <w:spacing w:after="200"/>
              <w:ind w:left="1264" w:right="-74" w:hanging="686"/>
              <w:rPr>
                <w:lang w:val="es-ES"/>
              </w:rPr>
            </w:pPr>
            <w:r w:rsidRPr="00A81A03">
              <w:rPr>
                <w:lang w:val="es-ES"/>
              </w:rPr>
              <w:t>42.2.1</w:t>
            </w:r>
            <w:r w:rsidRPr="00A81A03">
              <w:rPr>
                <w:lang w:val="es-ES"/>
              </w:rPr>
              <w:tab/>
              <w:t xml:space="preserve">El Contratante, sin perjuicio de cualesquiera otros derechos o recursos de que pueda disponer, podrá rescindir inmediatamente el Contrato en las siguientes circunstancias mediante notificación de la rescisión y de sus razones al Contratista, con referencia a la presente </w:t>
            </w:r>
            <w:r w:rsidR="00A553E0" w:rsidRPr="00A81A03">
              <w:rPr>
                <w:lang w:val="es-ES"/>
              </w:rPr>
              <w:t>Subcláusula</w:t>
            </w:r>
            <w:r w:rsidRPr="00A81A03">
              <w:rPr>
                <w:lang w:val="es-ES"/>
              </w:rPr>
              <w:t xml:space="preserve"> 42.2 de las </w:t>
            </w:r>
            <w:r w:rsidR="00C47062" w:rsidRPr="00A81A03">
              <w:rPr>
                <w:lang w:val="es-ES"/>
              </w:rPr>
              <w:t>CGC</w:t>
            </w:r>
            <w:r w:rsidRPr="00A81A03">
              <w:rPr>
                <w:lang w:val="es-ES"/>
              </w:rPr>
              <w:t>:</w:t>
            </w:r>
          </w:p>
          <w:p w:rsidR="00330309" w:rsidRPr="00A81A03" w:rsidRDefault="00330309" w:rsidP="00330309">
            <w:pPr>
              <w:spacing w:after="200"/>
              <w:ind w:left="1944" w:right="-72" w:hanging="684"/>
              <w:rPr>
                <w:lang w:val="es-ES"/>
              </w:rPr>
            </w:pPr>
            <w:r w:rsidRPr="00A81A03">
              <w:rPr>
                <w:lang w:val="es-ES"/>
              </w:rPr>
              <w:t>(a)</w:t>
            </w:r>
            <w:r w:rsidRPr="00A81A03">
              <w:rPr>
                <w:lang w:val="es-ES"/>
              </w:rPr>
              <w:tab/>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rsidR="00330309" w:rsidRPr="00A81A03" w:rsidRDefault="00330309" w:rsidP="00330309">
            <w:pPr>
              <w:spacing w:after="200"/>
              <w:ind w:left="1944" w:right="-72" w:hanging="684"/>
              <w:rPr>
                <w:lang w:val="es-ES"/>
              </w:rPr>
            </w:pPr>
            <w:r w:rsidRPr="00A81A03">
              <w:rPr>
                <w:lang w:val="es-ES"/>
              </w:rPr>
              <w:t>(b)</w:t>
            </w:r>
            <w:r w:rsidRPr="00A81A03">
              <w:rPr>
                <w:lang w:val="es-ES"/>
              </w:rPr>
              <w:tab/>
              <w:t xml:space="preserve">si el Contratista cede o transfiere el Contrato o cualquier derecho o interés en virtud del Contrato en violación de las disposiciones de la </w:t>
            </w:r>
            <w:r w:rsidR="00473624" w:rsidRPr="00A81A03">
              <w:rPr>
                <w:lang w:val="es-ES"/>
              </w:rPr>
              <w:t>Cláusula</w:t>
            </w:r>
            <w:r w:rsidRPr="00A81A03">
              <w:rPr>
                <w:lang w:val="es-ES"/>
              </w:rPr>
              <w:t xml:space="preserve"> 43 de las </w:t>
            </w:r>
            <w:r w:rsidR="00C47062" w:rsidRPr="00A81A03">
              <w:rPr>
                <w:lang w:val="es-ES"/>
              </w:rPr>
              <w:t>CGC</w:t>
            </w:r>
            <w:r w:rsidRPr="00A81A03">
              <w:rPr>
                <w:lang w:val="es-ES"/>
              </w:rPr>
              <w:t>;</w:t>
            </w:r>
          </w:p>
          <w:p w:rsidR="00330309" w:rsidRPr="00A81A03" w:rsidRDefault="00330309" w:rsidP="00330309">
            <w:pPr>
              <w:spacing w:after="200"/>
              <w:ind w:left="1944" w:right="-72" w:hanging="684"/>
              <w:rPr>
                <w:lang w:val="es-ES"/>
              </w:rPr>
            </w:pPr>
            <w:r w:rsidRPr="00A81A03">
              <w:rPr>
                <w:lang w:val="es-ES"/>
              </w:rPr>
              <w:t>(c)</w:t>
            </w:r>
            <w:r w:rsidRPr="00A81A03">
              <w:rPr>
                <w:lang w:val="es-ES"/>
              </w:rPr>
              <w:tab/>
              <w:t>si el Contratista, en opinión del Contratante, ha incurrido en prácticas corruptas, colusivas, coercitivas</w:t>
            </w:r>
            <w:r w:rsidR="00723475" w:rsidRPr="00A81A03">
              <w:rPr>
                <w:lang w:val="es-ES"/>
              </w:rPr>
              <w:t>,</w:t>
            </w:r>
            <w:r w:rsidRPr="00A81A03">
              <w:rPr>
                <w:lang w:val="es-ES"/>
              </w:rPr>
              <w:t xml:space="preserve"> fraudulentas</w:t>
            </w:r>
            <w:r w:rsidR="00723475" w:rsidRPr="00A81A03">
              <w:rPr>
                <w:lang w:val="es-ES"/>
              </w:rPr>
              <w:t xml:space="preserve"> u Obstructivas</w:t>
            </w:r>
            <w:r w:rsidRPr="00A81A03">
              <w:rPr>
                <w:lang w:val="es-ES"/>
              </w:rPr>
              <w:t xml:space="preserve">, según se definen en la </w:t>
            </w:r>
            <w:r w:rsidR="00473624" w:rsidRPr="00A81A03">
              <w:rPr>
                <w:lang w:val="es-ES"/>
              </w:rPr>
              <w:t>Cláusula</w:t>
            </w:r>
            <w:r w:rsidRPr="00A81A03">
              <w:rPr>
                <w:lang w:val="es-ES"/>
              </w:rPr>
              <w:t xml:space="preserve"> 6 de las </w:t>
            </w:r>
            <w:r w:rsidR="00C47062" w:rsidRPr="00A81A03">
              <w:rPr>
                <w:lang w:val="es-ES"/>
              </w:rPr>
              <w:t>CGC</w:t>
            </w:r>
            <w:r w:rsidRPr="00A81A03">
              <w:rPr>
                <w:lang w:val="es-ES"/>
              </w:rPr>
              <w:t>, al competir por el Contrato o durante su ejecución.</w:t>
            </w:r>
          </w:p>
          <w:p w:rsidR="00330309" w:rsidRPr="00A81A03" w:rsidRDefault="00330309" w:rsidP="00330309">
            <w:pPr>
              <w:spacing w:after="200"/>
              <w:ind w:left="1264" w:right="-74" w:hanging="686"/>
              <w:rPr>
                <w:lang w:val="es-ES"/>
              </w:rPr>
            </w:pPr>
            <w:r w:rsidRPr="00A81A03">
              <w:rPr>
                <w:lang w:val="es-ES"/>
              </w:rPr>
              <w:t>42.2.2</w:t>
            </w:r>
            <w:r w:rsidRPr="00A81A03">
              <w:rPr>
                <w:lang w:val="es-ES"/>
              </w:rPr>
              <w:tab/>
              <w:t>Si el Contratista</w:t>
            </w:r>
            <w:r w:rsidR="00812503" w:rsidRPr="00A81A03">
              <w:rPr>
                <w:lang w:val="es-ES"/>
              </w:rPr>
              <w:t>:</w:t>
            </w:r>
          </w:p>
          <w:p w:rsidR="00330309" w:rsidRPr="00A81A03" w:rsidRDefault="00330309" w:rsidP="00330309">
            <w:pPr>
              <w:spacing w:after="200"/>
              <w:ind w:left="1944" w:right="-72" w:hanging="684"/>
              <w:rPr>
                <w:lang w:val="es-ES"/>
              </w:rPr>
            </w:pPr>
            <w:r w:rsidRPr="00A81A03">
              <w:rPr>
                <w:lang w:val="es-ES"/>
              </w:rPr>
              <w:t>(a)</w:t>
            </w:r>
            <w:r w:rsidRPr="00A81A03">
              <w:rPr>
                <w:lang w:val="es-ES"/>
              </w:rPr>
              <w:tab/>
              <w:t>ha denunciado el Contrato o desistido de él,</w:t>
            </w:r>
          </w:p>
          <w:p w:rsidR="00330309" w:rsidRPr="00A81A03" w:rsidRDefault="00330309" w:rsidP="00330309">
            <w:pPr>
              <w:spacing w:after="200"/>
              <w:ind w:left="1944" w:right="-72" w:hanging="684"/>
              <w:rPr>
                <w:lang w:val="es-ES"/>
              </w:rPr>
            </w:pPr>
            <w:r w:rsidRPr="00A81A03">
              <w:rPr>
                <w:lang w:val="es-ES"/>
              </w:rPr>
              <w:t>(b)</w:t>
            </w:r>
            <w:r w:rsidRPr="00A81A03">
              <w:rPr>
                <w:lang w:val="es-ES"/>
              </w:rPr>
              <w:tab/>
              <w:t xml:space="preserve">sin razón válida, no ha dado pronto inicio a los trabajos en las instalaciones, o ha suspendido por razones distintas de las previstas en la </w:t>
            </w:r>
            <w:r w:rsidR="00A553E0" w:rsidRPr="00A81A03">
              <w:rPr>
                <w:lang w:val="es-ES"/>
              </w:rPr>
              <w:t>Subcláusula</w:t>
            </w:r>
            <w:r w:rsidRPr="00A81A03">
              <w:rPr>
                <w:lang w:val="es-ES"/>
              </w:rPr>
              <w:t xml:space="preserve"> 41.2 de las </w:t>
            </w:r>
            <w:r w:rsidR="00C47062" w:rsidRPr="00A81A03">
              <w:rPr>
                <w:lang w:val="es-ES"/>
              </w:rPr>
              <w:t>CGC</w:t>
            </w:r>
            <w:r w:rsidRPr="00A81A03">
              <w:rPr>
                <w:lang w:val="es-ES"/>
              </w:rPr>
              <w:t xml:space="preserve"> el avance del cumplimiento del Contrato durante más de veintiocho (28) días después de recibir una orden escrita del Contratante de seguir adelante,</w:t>
            </w:r>
          </w:p>
          <w:p w:rsidR="00330309" w:rsidRPr="00A81A03" w:rsidRDefault="00330309" w:rsidP="00330309">
            <w:pPr>
              <w:spacing w:after="200"/>
              <w:ind w:left="1944" w:right="-72" w:hanging="684"/>
              <w:rPr>
                <w:lang w:val="es-ES"/>
              </w:rPr>
            </w:pPr>
            <w:r w:rsidRPr="00A81A03">
              <w:rPr>
                <w:lang w:val="es-ES"/>
              </w:rPr>
              <w:t>(c)</w:t>
            </w:r>
            <w:r w:rsidRPr="00A81A03">
              <w:rPr>
                <w:lang w:val="es-ES"/>
              </w:rPr>
              <w:tab/>
              <w:t xml:space="preserve">omite en forma persistente ejecutar el Contrato </w:t>
            </w:r>
            <w:r w:rsidR="008E5031" w:rsidRPr="00A81A03">
              <w:rPr>
                <w:lang w:val="es-ES"/>
              </w:rPr>
              <w:t xml:space="preserve">de acuerdo </w:t>
            </w:r>
            <w:r w:rsidRPr="00A81A03">
              <w:rPr>
                <w:lang w:val="es-ES"/>
              </w:rPr>
              <w:t xml:space="preserve">a los términos contractuales o descuida en forma persistente y sin justa causa el cumplimiento de sus obligaciones </w:t>
            </w:r>
            <w:r w:rsidR="00215DB2" w:rsidRPr="00A81A03">
              <w:rPr>
                <w:lang w:val="es-ES"/>
              </w:rPr>
              <w:t>en virtud del Contrato</w:t>
            </w:r>
            <w:r w:rsidRPr="00A81A03">
              <w:rPr>
                <w:lang w:val="es-ES"/>
              </w:rPr>
              <w:t>,</w:t>
            </w:r>
          </w:p>
          <w:p w:rsidR="00330309" w:rsidRPr="00A81A03" w:rsidRDefault="00330309" w:rsidP="00330309">
            <w:pPr>
              <w:spacing w:after="200"/>
              <w:ind w:left="1944" w:right="-72" w:hanging="684"/>
              <w:rPr>
                <w:lang w:val="es-ES"/>
              </w:rPr>
            </w:pPr>
            <w:r w:rsidRPr="00A81A03">
              <w:rPr>
                <w:lang w:val="es-ES"/>
              </w:rPr>
              <w:t>(d)</w:t>
            </w:r>
            <w:r w:rsidRPr="00A81A03">
              <w:rPr>
                <w:lang w:val="es-ES"/>
              </w:rPr>
              <w:tab/>
              <w:t xml:space="preserve">rehúsa o no puede proporcionar materiales, servicios o mano de obra suficientes para ejecutar y completar las instalaciones de la manera especificada en el programa presentado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18.2 de las </w:t>
            </w:r>
            <w:r w:rsidR="00C47062" w:rsidRPr="00A81A03">
              <w:rPr>
                <w:lang w:val="es-ES"/>
              </w:rPr>
              <w:t>CGC</w:t>
            </w:r>
            <w:r w:rsidRPr="00A81A03">
              <w:rPr>
                <w:lang w:val="es-ES"/>
              </w:rPr>
              <w:t xml:space="preserve"> a un ritmo que dé al Contratante una seguridad razonable de que el Contratista puede completar las instalaciones dentro del plazo de terminación prorrogado,</w:t>
            </w:r>
          </w:p>
          <w:p w:rsidR="00330309" w:rsidRPr="00A81A03" w:rsidRDefault="00330309" w:rsidP="00330309">
            <w:pPr>
              <w:spacing w:after="200"/>
              <w:ind w:left="1264" w:right="-74" w:hanging="686"/>
              <w:rPr>
                <w:lang w:val="es-ES"/>
              </w:rPr>
            </w:pPr>
            <w:r w:rsidRPr="00A81A03">
              <w:rPr>
                <w:lang w:val="es-ES"/>
              </w:rPr>
              <w:tab/>
              <w:t xml:space="preserve">el Contratante podrá, sin perjuicio de cualquier otro derecho que pueda tener </w:t>
            </w:r>
            <w:r w:rsidR="00215DB2" w:rsidRPr="00A81A03">
              <w:rPr>
                <w:lang w:val="es-ES"/>
              </w:rPr>
              <w:t>en virtud del Contrato</w:t>
            </w:r>
            <w:r w:rsidRPr="00A81A03">
              <w:rPr>
                <w:lang w:val="es-ES"/>
              </w:rPr>
              <w:t xml:space="preserve">,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rescindir inmediatamente el Contrato mediante notificación de rescisión al Contratista con referencia a la presente </w:t>
            </w:r>
            <w:r w:rsidR="00A553E0" w:rsidRPr="00A81A03">
              <w:rPr>
                <w:lang w:val="es-ES"/>
              </w:rPr>
              <w:t>Subcláusula</w:t>
            </w:r>
            <w:r w:rsidRPr="00A81A03">
              <w:rPr>
                <w:lang w:val="es-ES"/>
              </w:rPr>
              <w:t xml:space="preserve"> 42.2 de las </w:t>
            </w:r>
            <w:r w:rsidR="00C47062" w:rsidRPr="00A81A03">
              <w:rPr>
                <w:lang w:val="es-ES"/>
              </w:rPr>
              <w:t>CGC</w:t>
            </w:r>
            <w:r w:rsidRPr="00A81A03">
              <w:rPr>
                <w:lang w:val="es-ES"/>
              </w:rPr>
              <w:t>.</w:t>
            </w:r>
          </w:p>
          <w:p w:rsidR="00330309" w:rsidRPr="00A81A03" w:rsidRDefault="00330309" w:rsidP="00330309">
            <w:pPr>
              <w:spacing w:after="200"/>
              <w:ind w:left="1264" w:right="-74" w:hanging="686"/>
              <w:rPr>
                <w:lang w:val="es-ES"/>
              </w:rPr>
            </w:pPr>
            <w:r w:rsidRPr="00A81A03">
              <w:rPr>
                <w:lang w:val="es-ES"/>
              </w:rPr>
              <w:t>42.2.3</w:t>
            </w:r>
            <w:r w:rsidRPr="00A81A03">
              <w:rPr>
                <w:lang w:val="es-ES"/>
              </w:rPr>
              <w:tab/>
              <w:t xml:space="preserve">Al recibir la notificación de rescisión </w:t>
            </w:r>
            <w:r w:rsidR="000D36CB" w:rsidRPr="00A81A03">
              <w:rPr>
                <w:lang w:val="es-ES"/>
              </w:rPr>
              <w:t>conforme a la</w:t>
            </w:r>
            <w:r w:rsidRPr="00A81A03">
              <w:rPr>
                <w:lang w:val="es-ES"/>
              </w:rPr>
              <w:t xml:space="preserve">s </w:t>
            </w:r>
            <w:r w:rsidR="00A553E0" w:rsidRPr="00A81A03">
              <w:rPr>
                <w:lang w:val="es-ES"/>
              </w:rPr>
              <w:t>Subcláusula</w:t>
            </w:r>
            <w:r w:rsidRPr="00A81A03">
              <w:rPr>
                <w:lang w:val="es-ES"/>
              </w:rPr>
              <w:t xml:space="preserve">s 42.2.1 o 42.2.2 de las </w:t>
            </w:r>
            <w:r w:rsidR="00C47062" w:rsidRPr="00A81A03">
              <w:rPr>
                <w:lang w:val="es-ES"/>
              </w:rPr>
              <w:t>CGC</w:t>
            </w:r>
            <w:r w:rsidRPr="00A81A03">
              <w:rPr>
                <w:lang w:val="es-ES"/>
              </w:rPr>
              <w:t>, el Contratista, inmediatamente o en la fecha que se especifique en la notificación de rescisión</w:t>
            </w:r>
            <w:r w:rsidR="00812503" w:rsidRPr="00A81A03">
              <w:rPr>
                <w:lang w:val="es-ES"/>
              </w:rPr>
              <w:t>:</w:t>
            </w:r>
          </w:p>
          <w:p w:rsidR="00330309" w:rsidRPr="00A81A03" w:rsidRDefault="00330309" w:rsidP="00330309">
            <w:pPr>
              <w:spacing w:after="200"/>
              <w:ind w:left="1944" w:right="-72" w:hanging="684"/>
              <w:rPr>
                <w:lang w:val="es-ES"/>
              </w:rPr>
            </w:pPr>
            <w:r w:rsidRPr="00A81A03">
              <w:rPr>
                <w:lang w:val="es-ES"/>
              </w:rPr>
              <w:t>(a)</w:t>
            </w:r>
            <w:r w:rsidRPr="00A81A03">
              <w:rPr>
                <w:lang w:val="es-ES"/>
              </w:rPr>
              <w:tab/>
              <w:t xml:space="preserve">suspenderá todos los trabajos, con excepción de aquellos que pueda especificar el Contratante en la notificación de rescisión con el único propósito de proteger la parte de las instalaciones ya ejecutada, o cualquier trabajo requerido para dejar el </w:t>
            </w:r>
            <w:r w:rsidR="00A21A45" w:rsidRPr="00A81A03">
              <w:rPr>
                <w:lang w:val="es-ES"/>
              </w:rPr>
              <w:t>sitio</w:t>
            </w:r>
            <w:r w:rsidRPr="00A81A03">
              <w:rPr>
                <w:lang w:val="es-ES"/>
              </w:rPr>
              <w:t xml:space="preserve"> de las instalaciones en buenas condiciones de limpieza y seguridad;</w:t>
            </w:r>
          </w:p>
          <w:p w:rsidR="00330309" w:rsidRPr="00A81A03" w:rsidRDefault="00330309" w:rsidP="00330309">
            <w:pPr>
              <w:spacing w:after="200"/>
              <w:ind w:left="1944" w:right="-72" w:hanging="684"/>
              <w:rPr>
                <w:lang w:val="es-ES"/>
              </w:rPr>
            </w:pPr>
            <w:r w:rsidRPr="00A81A03">
              <w:rPr>
                <w:lang w:val="es-ES"/>
              </w:rPr>
              <w:t>(b)</w:t>
            </w:r>
            <w:r w:rsidRPr="00A81A03">
              <w:rPr>
                <w:lang w:val="es-ES"/>
              </w:rPr>
              <w:tab/>
              <w:t>rescindirá todos los subcontratos, excepto los que hayan de cederse al Contratante de conformidad con lo dispuesto más adelante en el apartado (d);</w:t>
            </w:r>
          </w:p>
          <w:p w:rsidR="00330309" w:rsidRPr="00A81A03" w:rsidRDefault="00330309" w:rsidP="00330309">
            <w:pPr>
              <w:spacing w:after="200"/>
              <w:ind w:left="1944" w:right="-72" w:hanging="684"/>
              <w:rPr>
                <w:lang w:val="es-ES"/>
              </w:rPr>
            </w:pPr>
            <w:r w:rsidRPr="00A81A03">
              <w:rPr>
                <w:lang w:val="es-ES"/>
              </w:rPr>
              <w:t>(c)</w:t>
            </w:r>
            <w:r w:rsidRPr="00A81A03">
              <w:rPr>
                <w:lang w:val="es-ES"/>
              </w:rPr>
              <w:tab/>
              <w:t>entregará al Contratante las partes de las instalaciones ejecutadas por el Contratista hasta la fecha de la rescisión;</w:t>
            </w:r>
          </w:p>
          <w:p w:rsidR="00330309" w:rsidRPr="00A81A03" w:rsidRDefault="00330309" w:rsidP="00330309">
            <w:pPr>
              <w:spacing w:after="200"/>
              <w:ind w:left="1944" w:right="-72" w:hanging="684"/>
              <w:rPr>
                <w:lang w:val="es-ES"/>
              </w:rPr>
            </w:pPr>
            <w:r w:rsidRPr="00A81A03">
              <w:rPr>
                <w:lang w:val="es-ES"/>
              </w:rPr>
              <w:t>(d)</w:t>
            </w:r>
            <w:r w:rsidRPr="00A81A03">
              <w:rPr>
                <w:lang w:val="es-ES"/>
              </w:rPr>
              <w:tab/>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A81A03">
              <w:rPr>
                <w:lang w:val="es-ES"/>
              </w:rPr>
              <w:t>Subcontratista</w:t>
            </w:r>
            <w:r w:rsidRPr="00A81A03">
              <w:rPr>
                <w:lang w:val="es-ES"/>
              </w:rPr>
              <w:t>s;</w:t>
            </w:r>
          </w:p>
          <w:p w:rsidR="00330309" w:rsidRPr="00A81A03" w:rsidRDefault="00330309" w:rsidP="00330309">
            <w:pPr>
              <w:spacing w:after="200"/>
              <w:ind w:left="1944" w:right="-72" w:hanging="684"/>
              <w:rPr>
                <w:lang w:val="es-ES"/>
              </w:rPr>
            </w:pPr>
            <w:r w:rsidRPr="00A81A03">
              <w:rPr>
                <w:lang w:val="es-ES"/>
              </w:rPr>
              <w:t>(e)</w:t>
            </w:r>
            <w:r w:rsidRPr="00A81A03">
              <w:rPr>
                <w:lang w:val="es-ES"/>
              </w:rPr>
              <w:tab/>
              <w:t xml:space="preserve">entregará al Contratante todos los planos, especificaciones y otros documentos preparados por el Contratista o sus </w:t>
            </w:r>
            <w:r w:rsidR="00B011A1" w:rsidRPr="00A81A03">
              <w:rPr>
                <w:lang w:val="es-ES"/>
              </w:rPr>
              <w:t>Subcontratista</w:t>
            </w:r>
            <w:r w:rsidRPr="00A81A03">
              <w:rPr>
                <w:lang w:val="es-ES"/>
              </w:rPr>
              <w:t>s hasta la fecha de la rescisión en conexión con las instalaciones.</w:t>
            </w:r>
          </w:p>
          <w:p w:rsidR="00330309" w:rsidRPr="00A81A03" w:rsidRDefault="00330309" w:rsidP="00330309">
            <w:pPr>
              <w:spacing w:after="200"/>
              <w:ind w:left="1264" w:right="-74" w:hanging="686"/>
              <w:rPr>
                <w:lang w:val="es-ES"/>
              </w:rPr>
            </w:pPr>
            <w:r w:rsidRPr="00A81A03">
              <w:rPr>
                <w:lang w:val="es-ES"/>
              </w:rPr>
              <w:t>42.2.4</w:t>
            </w:r>
            <w:r w:rsidRPr="00A81A03">
              <w:rPr>
                <w:lang w:val="es-ES"/>
              </w:rPr>
              <w:tab/>
              <w:t xml:space="preserve">El Contratante podrá ingresar al </w:t>
            </w:r>
            <w:r w:rsidR="00A21A45" w:rsidRPr="00A81A03">
              <w:rPr>
                <w:lang w:val="es-ES"/>
              </w:rPr>
              <w:t>sitio</w:t>
            </w:r>
            <w:r w:rsidRPr="00A81A03">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A81A03">
              <w:rPr>
                <w:lang w:val="es-ES"/>
              </w:rPr>
              <w:t>sitio</w:t>
            </w:r>
            <w:r w:rsidRPr="00A81A03">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rsidR="00330309" w:rsidRPr="00A81A03" w:rsidRDefault="00330309" w:rsidP="00330309">
            <w:pPr>
              <w:spacing w:after="200"/>
              <w:ind w:left="1264" w:right="-74" w:hanging="686"/>
              <w:rPr>
                <w:lang w:val="es-ES"/>
              </w:rPr>
            </w:pPr>
            <w:r w:rsidRPr="00A81A03">
              <w:rPr>
                <w:lang w:val="es-ES"/>
              </w:rPr>
              <w:tab/>
              <w:t xml:space="preserve">A la terminación de las instalaciones o en una fecha anterior que el Contratante considere apropiada, el Contratante notificará al Contratista que los equipos del Contratista serán devueltos a este último en el </w:t>
            </w:r>
            <w:r w:rsidR="00A21A45" w:rsidRPr="00A81A03">
              <w:rPr>
                <w:lang w:val="es-ES"/>
              </w:rPr>
              <w:t>sitio</w:t>
            </w:r>
            <w:r w:rsidRPr="00A81A03">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A81A03">
              <w:rPr>
                <w:lang w:val="es-ES"/>
              </w:rPr>
              <w:t>sitio</w:t>
            </w:r>
            <w:r w:rsidRPr="00A81A03">
              <w:rPr>
                <w:lang w:val="es-ES"/>
              </w:rPr>
              <w:t>.</w:t>
            </w:r>
          </w:p>
          <w:p w:rsidR="00330309" w:rsidRPr="00A81A03" w:rsidRDefault="00330309" w:rsidP="00330309">
            <w:pPr>
              <w:spacing w:after="200"/>
              <w:ind w:left="1264" w:right="-74" w:hanging="686"/>
              <w:rPr>
                <w:lang w:val="es-ES"/>
              </w:rPr>
            </w:pPr>
            <w:r w:rsidRPr="00A81A03">
              <w:rPr>
                <w:lang w:val="es-ES"/>
              </w:rPr>
              <w:t>42.2.5</w:t>
            </w:r>
            <w:r w:rsidRPr="00A81A03">
              <w:rPr>
                <w:lang w:val="es-ES"/>
              </w:rPr>
              <w:tab/>
              <w:t xml:space="preserve">Con sujeción a la </w:t>
            </w:r>
            <w:r w:rsidR="00A553E0" w:rsidRPr="00A81A03">
              <w:rPr>
                <w:lang w:val="es-ES"/>
              </w:rPr>
              <w:t>Subcláusula</w:t>
            </w:r>
            <w:r w:rsidRPr="00A81A03">
              <w:rPr>
                <w:lang w:val="es-ES"/>
              </w:rPr>
              <w:t xml:space="preserve"> 42.2.6 de las </w:t>
            </w:r>
            <w:r w:rsidR="00C47062" w:rsidRPr="00A81A03">
              <w:rPr>
                <w:lang w:val="es-ES"/>
              </w:rPr>
              <w:t>CGC</w:t>
            </w:r>
            <w:r w:rsidRPr="00A81A03">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A81A03">
              <w:rPr>
                <w:lang w:val="es-ES"/>
              </w:rPr>
              <w:t>sitio</w:t>
            </w:r>
            <w:r w:rsidRPr="00A81A03">
              <w:rPr>
                <w:lang w:val="es-ES"/>
              </w:rPr>
              <w:t xml:space="preserve"> de las instalaciones, y los gastos (de haberlos) que haya efectuado el Contratista para proteger las instalaciones y para dejar el </w:t>
            </w:r>
            <w:r w:rsidR="00A21A45" w:rsidRPr="00A81A03">
              <w:rPr>
                <w:lang w:val="es-ES"/>
              </w:rPr>
              <w:t>sitio</w:t>
            </w:r>
            <w:r w:rsidRPr="00A81A03">
              <w:rPr>
                <w:lang w:val="es-ES"/>
              </w:rPr>
              <w:t xml:space="preserve"> en buenas condiciones de limpieza y seguridad de conformidad con el apartado (a) de la </w:t>
            </w:r>
            <w:r w:rsidR="00A553E0" w:rsidRPr="00A81A03">
              <w:rPr>
                <w:lang w:val="es-ES"/>
              </w:rPr>
              <w:t>Subcláusula</w:t>
            </w:r>
            <w:r w:rsidRPr="00A81A03">
              <w:rPr>
                <w:lang w:val="es-ES"/>
              </w:rPr>
              <w:t xml:space="preserve"> 42.2.3 de las </w:t>
            </w:r>
            <w:r w:rsidR="00C47062" w:rsidRPr="00A81A03">
              <w:rPr>
                <w:lang w:val="es-ES"/>
              </w:rPr>
              <w:t>CGC</w:t>
            </w:r>
            <w:r w:rsidRPr="00A81A03">
              <w:rPr>
                <w:lang w:val="es-ES"/>
              </w:rPr>
              <w:t xml:space="preserve">. Todas las sumas debidas al Contratante por el Contratista que se hayan acumulado antes de la fecha de la terminación se deducirán del monto que deba pagarse al Contratista </w:t>
            </w:r>
            <w:r w:rsidR="008E5031" w:rsidRPr="00A81A03">
              <w:rPr>
                <w:lang w:val="es-ES"/>
              </w:rPr>
              <w:t xml:space="preserve">de acuerdo </w:t>
            </w:r>
            <w:r w:rsidRPr="00A81A03">
              <w:rPr>
                <w:lang w:val="es-ES"/>
              </w:rPr>
              <w:t>al presente Contrato.</w:t>
            </w:r>
          </w:p>
          <w:p w:rsidR="00330309" w:rsidRPr="00A81A03" w:rsidRDefault="00330309" w:rsidP="00330309">
            <w:pPr>
              <w:spacing w:after="200"/>
              <w:ind w:left="1264" w:right="-74" w:hanging="686"/>
              <w:rPr>
                <w:lang w:val="es-ES"/>
              </w:rPr>
            </w:pPr>
            <w:r w:rsidRPr="00A81A03">
              <w:rPr>
                <w:lang w:val="es-ES"/>
              </w:rPr>
              <w:t>42.2.6</w:t>
            </w:r>
            <w:r w:rsidRPr="00A81A03">
              <w:rPr>
                <w:lang w:val="es-ES"/>
              </w:rPr>
              <w:tab/>
              <w:t>Si el Contratante termina las instalaciones, se determinará el costo de la terminación de las instalaciones por el Contratante.</w:t>
            </w:r>
          </w:p>
          <w:p w:rsidR="00330309" w:rsidRPr="00A81A03" w:rsidRDefault="00330309" w:rsidP="00330309">
            <w:pPr>
              <w:spacing w:after="200"/>
              <w:ind w:left="1264" w:right="-74" w:hanging="686"/>
              <w:rPr>
                <w:lang w:val="es-ES"/>
              </w:rPr>
            </w:pPr>
            <w:r w:rsidRPr="00A81A03">
              <w:rPr>
                <w:lang w:val="es-ES"/>
              </w:rPr>
              <w:tab/>
              <w:t xml:space="preserve">Si la suma a cuyo pago tiene derecho el Contratista de conformidad con la </w:t>
            </w:r>
            <w:r w:rsidR="00A553E0" w:rsidRPr="00A81A03">
              <w:rPr>
                <w:lang w:val="es-ES"/>
              </w:rPr>
              <w:t>Subcláusula</w:t>
            </w:r>
            <w:r w:rsidRPr="00A81A03">
              <w:rPr>
                <w:lang w:val="es-ES"/>
              </w:rPr>
              <w:t xml:space="preserve"> 42.2.5 de las </w:t>
            </w:r>
            <w:r w:rsidR="00C47062" w:rsidRPr="00A81A03">
              <w:rPr>
                <w:lang w:val="es-ES"/>
              </w:rPr>
              <w:t>CGC</w:t>
            </w:r>
            <w:r w:rsidRPr="00A81A03">
              <w:rPr>
                <w:lang w:val="es-ES"/>
              </w:rPr>
              <w:t>, más los costos razonables que haya debido cubrir el Contratante para terminar las instalaciones, excede del precio del Contrato, el Contratista será responsable de ese exceso.</w:t>
            </w:r>
          </w:p>
          <w:p w:rsidR="00330309" w:rsidRPr="00A81A03" w:rsidRDefault="00330309" w:rsidP="00330309">
            <w:pPr>
              <w:spacing w:after="200"/>
              <w:ind w:left="1264" w:right="-74" w:hanging="686"/>
              <w:rPr>
                <w:lang w:val="es-ES"/>
              </w:rPr>
            </w:pPr>
            <w:r w:rsidRPr="00A81A03">
              <w:rPr>
                <w:lang w:val="es-ES"/>
              </w:rPr>
              <w:tab/>
              <w:t xml:space="preserve">Si ese monto en exceso es mayor que las sumas adeudadas al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42.2.5 de las </w:t>
            </w:r>
            <w:r w:rsidR="00C47062" w:rsidRPr="00A81A03">
              <w:rPr>
                <w:lang w:val="es-ES"/>
              </w:rPr>
              <w:t>CGC</w:t>
            </w:r>
            <w:r w:rsidRPr="00A81A03">
              <w:rPr>
                <w:lang w:val="es-ES"/>
              </w:rPr>
              <w:t xml:space="preserve">, el Contratista pagará el saldo al Contratante, y si el exceso es inferior a las sumas adeudadas al Contratista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42.2.5 de las </w:t>
            </w:r>
            <w:r w:rsidR="00C47062" w:rsidRPr="00A81A03">
              <w:rPr>
                <w:lang w:val="es-ES"/>
              </w:rPr>
              <w:t>CGC</w:t>
            </w:r>
            <w:r w:rsidRPr="00A81A03">
              <w:rPr>
                <w:lang w:val="es-ES"/>
              </w:rPr>
              <w:t>, el Contratante pagará el saldo al Contratista.</w:t>
            </w:r>
          </w:p>
          <w:p w:rsidR="00330309" w:rsidRPr="00A81A03" w:rsidRDefault="00330309" w:rsidP="00330309">
            <w:pPr>
              <w:spacing w:after="200"/>
              <w:ind w:left="1264" w:right="-74" w:hanging="686"/>
              <w:rPr>
                <w:lang w:val="es-ES"/>
              </w:rPr>
            </w:pPr>
            <w:r w:rsidRPr="00A81A03">
              <w:rPr>
                <w:lang w:val="es-ES"/>
              </w:rPr>
              <w:tab/>
              <w:t>El Contratante y el Contratista convendrán por escrito en el cálculo descrito anteriormente y en las modalidades de pago de cualquier saldo.</w:t>
            </w:r>
          </w:p>
          <w:p w:rsidR="00330309" w:rsidRPr="00A81A03" w:rsidRDefault="00330309" w:rsidP="00330309">
            <w:pPr>
              <w:spacing w:after="200"/>
              <w:ind w:left="576" w:right="-72" w:hanging="576"/>
              <w:rPr>
                <w:lang w:val="es-ES"/>
              </w:rPr>
            </w:pPr>
            <w:r w:rsidRPr="00A81A03">
              <w:rPr>
                <w:lang w:val="es-ES"/>
              </w:rPr>
              <w:t>42.3</w:t>
            </w:r>
            <w:r w:rsidRPr="00A81A03">
              <w:rPr>
                <w:lang w:val="es-ES"/>
              </w:rPr>
              <w:tab/>
            </w:r>
            <w:r w:rsidRPr="00A81A03">
              <w:rPr>
                <w:u w:val="single"/>
                <w:lang w:val="es-ES"/>
              </w:rPr>
              <w:t>Rescisión por el Contratista</w:t>
            </w:r>
          </w:p>
          <w:p w:rsidR="00330309" w:rsidRPr="00A81A03" w:rsidRDefault="00330309" w:rsidP="00330309">
            <w:pPr>
              <w:spacing w:after="200"/>
              <w:ind w:left="1260" w:right="-72" w:hanging="684"/>
              <w:rPr>
                <w:lang w:val="es-ES"/>
              </w:rPr>
            </w:pPr>
            <w:r w:rsidRPr="00A81A03">
              <w:rPr>
                <w:lang w:val="es-ES"/>
              </w:rPr>
              <w:t>42.3.1</w:t>
            </w:r>
            <w:r w:rsidRPr="00A81A03">
              <w:rPr>
                <w:lang w:val="es-ES"/>
              </w:rPr>
              <w:tab/>
              <w:t>Si</w:t>
            </w:r>
            <w:r w:rsidR="0045798C" w:rsidRPr="00A81A03">
              <w:rPr>
                <w:lang w:val="es-ES"/>
              </w:rPr>
              <w:t>:</w:t>
            </w:r>
          </w:p>
          <w:p w:rsidR="00330309" w:rsidRPr="00A81A03" w:rsidRDefault="00330309" w:rsidP="00330309">
            <w:pPr>
              <w:spacing w:after="200"/>
              <w:ind w:left="1800" w:right="-72" w:hanging="540"/>
              <w:rPr>
                <w:lang w:val="es-ES"/>
              </w:rPr>
            </w:pPr>
            <w:r w:rsidRPr="00A81A03">
              <w:rPr>
                <w:lang w:val="es-ES"/>
              </w:rPr>
              <w:t>(a)</w:t>
            </w:r>
            <w:r w:rsidRPr="00A81A03">
              <w:rPr>
                <w:lang w:val="es-ES"/>
              </w:rPr>
              <w:tab/>
              <w:t xml:space="preserve">el Contratante ha omitido pagar al Contratista las sumas debidas </w:t>
            </w:r>
            <w:r w:rsidR="00215DB2" w:rsidRPr="00A81A03">
              <w:rPr>
                <w:lang w:val="es-ES"/>
              </w:rPr>
              <w:t>en virtud del Contrato</w:t>
            </w:r>
            <w:r w:rsidRPr="00A81A03">
              <w:rPr>
                <w:lang w:val="es-ES"/>
              </w:rPr>
              <w:t xml:space="preserve"> dentro del plazo especificado, ha rehusado aprobar facturas o documentos justificativos sin razón válida de conformidad con el apéndice del </w:t>
            </w:r>
            <w:r w:rsidR="00BD22D6" w:rsidRPr="00A81A03">
              <w:rPr>
                <w:lang w:val="es-ES"/>
              </w:rPr>
              <w:t>Convenio del Contrato</w:t>
            </w:r>
            <w:r w:rsidRPr="00A81A03">
              <w:rPr>
                <w:lang w:val="es-ES"/>
              </w:rPr>
              <w:t xml:space="preserve"> titulado “Condiciones y Procedimientos de Pago” o ha incurrido en incumplimiento sustancial del Contrato, el Contratista podrá enviar una notificación al Contratante exigiendo el pago de esas sumas con intereses según se estipula en la </w:t>
            </w:r>
            <w:r w:rsidR="00A553E0" w:rsidRPr="00A81A03">
              <w:rPr>
                <w:lang w:val="es-ES"/>
              </w:rPr>
              <w:t>Subcláusula</w:t>
            </w:r>
            <w:r w:rsidRPr="00A81A03">
              <w:rPr>
                <w:lang w:val="es-ES"/>
              </w:rPr>
              <w:t xml:space="preserve"> 12.3 de las </w:t>
            </w:r>
            <w:r w:rsidR="00C47062" w:rsidRPr="00A81A03">
              <w:rPr>
                <w:lang w:val="es-ES"/>
              </w:rPr>
              <w:t>CGC</w:t>
            </w:r>
            <w:r w:rsidRPr="00A81A03">
              <w:rPr>
                <w:lang w:val="es-ES"/>
              </w:rPr>
              <w:t xml:space="preserve">,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w:t>
            </w:r>
            <w:r w:rsidR="00EA5AF9" w:rsidRPr="00A81A03">
              <w:rPr>
                <w:lang w:val="es-ES"/>
              </w:rPr>
              <w:t>negar</w:t>
            </w:r>
            <w:r w:rsidRPr="00A81A03">
              <w:rPr>
                <w:lang w:val="es-ES"/>
              </w:rPr>
              <w:t xml:space="preserve"> esa aprobación, o no subsana el incumplimiento ni toma medidas para subsanarlo dentro de los catorce (14) días siguientes al recibo de la notificación del Contratista, o </w:t>
            </w:r>
          </w:p>
          <w:p w:rsidR="00330309" w:rsidRPr="00A81A03" w:rsidRDefault="00330309" w:rsidP="00330309">
            <w:pPr>
              <w:spacing w:after="200"/>
              <w:ind w:left="1800" w:right="-72" w:hanging="540"/>
              <w:rPr>
                <w:lang w:val="es-ES"/>
              </w:rPr>
            </w:pPr>
            <w:r w:rsidRPr="00A81A03">
              <w:rPr>
                <w:lang w:val="es-ES"/>
              </w:rPr>
              <w:t>(b)</w:t>
            </w:r>
            <w:r w:rsidRPr="00A81A03">
              <w:rPr>
                <w:lang w:val="es-ES"/>
              </w:rPr>
              <w:tab/>
              <w:t xml:space="preserve">el Contratista no puede desempeñar cualquiera de sus obligaciones </w:t>
            </w:r>
            <w:r w:rsidR="00215DB2" w:rsidRPr="00A81A03">
              <w:rPr>
                <w:lang w:val="es-ES"/>
              </w:rPr>
              <w:t>en virtud del Contrato</w:t>
            </w:r>
            <w:r w:rsidRPr="00A81A03">
              <w:rPr>
                <w:lang w:val="es-ES"/>
              </w:rPr>
              <w:t xml:space="preserve"> por razones atribuibles al Contratante, lo que incluye, entre otras cosas, el hecho de que el Contratante no haya dado posesión o acceso el </w:t>
            </w:r>
            <w:r w:rsidR="00A21A45" w:rsidRPr="00A81A03">
              <w:rPr>
                <w:lang w:val="es-ES"/>
              </w:rPr>
              <w:t>sitio</w:t>
            </w:r>
            <w:r w:rsidRPr="00A81A03">
              <w:rPr>
                <w:lang w:val="es-ES"/>
              </w:rPr>
              <w:t xml:space="preserve"> de las instalaciones o a otros lugares, o no haya obtenido un permiso gubernamental necesario para la ejecución y/o la terminación de las instalaciones,</w:t>
            </w:r>
          </w:p>
          <w:p w:rsidR="00330309" w:rsidRPr="00A81A03" w:rsidRDefault="00330309" w:rsidP="00330309">
            <w:pPr>
              <w:spacing w:after="200"/>
              <w:ind w:left="1152" w:right="-72" w:hanging="576"/>
              <w:rPr>
                <w:lang w:val="es-ES"/>
              </w:rPr>
            </w:pPr>
            <w:r w:rsidRPr="00A81A03">
              <w:rPr>
                <w:lang w:val="es-ES"/>
              </w:rPr>
              <w:tab/>
              <w:t xml:space="preserve">el Contratista podrá enviar una notificación al Contratante, y si el Contratante no ha pagado las sumas pendientes, aprobado las facturas o documentos justificativos, dado sus razones para </w:t>
            </w:r>
            <w:r w:rsidR="00EA5AF9" w:rsidRPr="00A81A03">
              <w:rPr>
                <w:lang w:val="es-ES"/>
              </w:rPr>
              <w:t>negar</w:t>
            </w:r>
            <w:r w:rsidRPr="00A81A03">
              <w:rPr>
                <w:lang w:val="es-ES"/>
              </w:rPr>
              <w:t xml:space="preserve"> esa aprobación, o subsanado el incumplimiento dentro de los veintiocho (28) días siguientes a la notificación, o si el Contratista no puede todavía cumplir alguna de sus obligaciones </w:t>
            </w:r>
            <w:r w:rsidR="00215DB2" w:rsidRPr="00A81A03">
              <w:rPr>
                <w:lang w:val="es-ES"/>
              </w:rPr>
              <w:t>en virtud del Contrato</w:t>
            </w:r>
            <w:r w:rsidRPr="00A81A03">
              <w:rPr>
                <w:lang w:val="es-ES"/>
              </w:rPr>
              <w:t xml:space="preserve"> por cualquier razón atribuible al Contratante dentro de los veintiocho (28) días posteriores a la notificación, el Contratista podrá, mediante nueva notificación al Contratante con referencia a la presente </w:t>
            </w:r>
            <w:r w:rsidR="00A553E0" w:rsidRPr="00A81A03">
              <w:rPr>
                <w:lang w:val="es-ES"/>
              </w:rPr>
              <w:t>Subcláusula</w:t>
            </w:r>
            <w:r w:rsidRPr="00A81A03">
              <w:rPr>
                <w:lang w:val="es-ES"/>
              </w:rPr>
              <w:t xml:space="preserve"> 42.3.1 de las </w:t>
            </w:r>
            <w:r w:rsidR="00C47062" w:rsidRPr="00A81A03">
              <w:rPr>
                <w:lang w:val="es-ES"/>
              </w:rPr>
              <w:t>CGC</w:t>
            </w:r>
            <w:r w:rsidRPr="00A81A03">
              <w:rPr>
                <w:lang w:val="es-ES"/>
              </w:rPr>
              <w:t>, rescindir inmediatamente el Contrato.</w:t>
            </w:r>
          </w:p>
          <w:p w:rsidR="00330309" w:rsidRPr="00A81A03" w:rsidRDefault="00330309" w:rsidP="00330309">
            <w:pPr>
              <w:spacing w:after="200"/>
              <w:ind w:left="1260" w:right="-72" w:hanging="684"/>
              <w:rPr>
                <w:lang w:val="es-ES"/>
              </w:rPr>
            </w:pPr>
            <w:r w:rsidRPr="00A81A03">
              <w:rPr>
                <w:lang w:val="es-ES"/>
              </w:rPr>
              <w:t>42.3.2</w:t>
            </w:r>
            <w:r w:rsidRPr="00A81A03">
              <w:rPr>
                <w:lang w:val="es-ES"/>
              </w:rPr>
              <w:tab/>
              <w:t xml:space="preserve">El Contratista podrá rescindir inmediatamente el Contrato mediante notificación en ese sentido al Contratante, con referencia a la presente </w:t>
            </w:r>
            <w:r w:rsidR="00A553E0" w:rsidRPr="00A81A03">
              <w:rPr>
                <w:lang w:val="es-ES"/>
              </w:rPr>
              <w:t>Subcláusula</w:t>
            </w:r>
            <w:r w:rsidRPr="00A81A03">
              <w:rPr>
                <w:lang w:val="es-ES"/>
              </w:rPr>
              <w:t xml:space="preserve"> 42.3.2 de las </w:t>
            </w:r>
            <w:r w:rsidR="00C47062" w:rsidRPr="00A81A03">
              <w:rPr>
                <w:lang w:val="es-ES"/>
              </w:rPr>
              <w:t>CGC</w:t>
            </w:r>
            <w:r w:rsidRPr="00A81A03">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rsidR="00330309" w:rsidRPr="00A81A03" w:rsidRDefault="00330309" w:rsidP="00330309">
            <w:pPr>
              <w:spacing w:after="200"/>
              <w:ind w:left="1260" w:right="-72" w:hanging="684"/>
              <w:rPr>
                <w:lang w:val="es-ES"/>
              </w:rPr>
            </w:pPr>
            <w:r w:rsidRPr="00A81A03">
              <w:rPr>
                <w:lang w:val="es-ES"/>
              </w:rPr>
              <w:t>42.3.3</w:t>
            </w:r>
            <w:r w:rsidRPr="00A81A03">
              <w:rPr>
                <w:lang w:val="es-ES"/>
              </w:rPr>
              <w:tab/>
              <w:t xml:space="preserve">Si el Contrato se rescinde </w:t>
            </w:r>
            <w:r w:rsidR="000D36CB" w:rsidRPr="00A81A03">
              <w:rPr>
                <w:lang w:val="es-ES"/>
              </w:rPr>
              <w:t>conforme a la</w:t>
            </w:r>
            <w:r w:rsidRPr="00A81A03">
              <w:rPr>
                <w:lang w:val="es-ES"/>
              </w:rPr>
              <w:t xml:space="preserve">s </w:t>
            </w:r>
            <w:r w:rsidR="00A553E0" w:rsidRPr="00A81A03">
              <w:rPr>
                <w:lang w:val="es-ES"/>
              </w:rPr>
              <w:t>Subcláusula</w:t>
            </w:r>
            <w:r w:rsidRPr="00A81A03">
              <w:rPr>
                <w:lang w:val="es-ES"/>
              </w:rPr>
              <w:t xml:space="preserve">s 42.3.1 o 42.3.2 de las </w:t>
            </w:r>
            <w:r w:rsidR="00C47062" w:rsidRPr="00A81A03">
              <w:rPr>
                <w:lang w:val="es-ES"/>
              </w:rPr>
              <w:t>CGC</w:t>
            </w:r>
            <w:r w:rsidRPr="00A81A03">
              <w:rPr>
                <w:lang w:val="es-ES"/>
              </w:rPr>
              <w:t>, el Contratista inmediatamente</w:t>
            </w:r>
          </w:p>
          <w:p w:rsidR="00330309" w:rsidRPr="00A81A03" w:rsidRDefault="00330309" w:rsidP="00330309">
            <w:pPr>
              <w:spacing w:after="200"/>
              <w:ind w:left="1800" w:right="-72" w:hanging="576"/>
              <w:rPr>
                <w:lang w:val="es-ES"/>
              </w:rPr>
            </w:pPr>
            <w:r w:rsidRPr="00A81A03">
              <w:rPr>
                <w:lang w:val="es-ES"/>
              </w:rPr>
              <w:t>(a)</w:t>
            </w:r>
            <w:r w:rsidRPr="00A81A03">
              <w:rPr>
                <w:lang w:val="es-ES"/>
              </w:rPr>
              <w:tab/>
              <w:t xml:space="preserve">suspenderá todos los trabajos, con excepción de los que sean necesarios con el fin de proteger la parte de las instalaciones ya ejecutada, o que tengan por objeto dejar el </w:t>
            </w:r>
            <w:r w:rsidR="00A21A45" w:rsidRPr="00A81A03">
              <w:rPr>
                <w:lang w:val="es-ES"/>
              </w:rPr>
              <w:t>sitio</w:t>
            </w:r>
            <w:r w:rsidRPr="00A81A03">
              <w:rPr>
                <w:lang w:val="es-ES"/>
              </w:rPr>
              <w:t xml:space="preserve"> de las instalaciones en buenas condiciones de limpieza y seguridad;</w:t>
            </w:r>
          </w:p>
          <w:p w:rsidR="00330309" w:rsidRPr="00A81A03" w:rsidRDefault="00330309" w:rsidP="00330309">
            <w:pPr>
              <w:spacing w:after="200"/>
              <w:ind w:left="1800" w:right="-72" w:hanging="576"/>
              <w:rPr>
                <w:lang w:val="es-ES"/>
              </w:rPr>
            </w:pPr>
            <w:r w:rsidRPr="00A81A03">
              <w:rPr>
                <w:lang w:val="es-ES"/>
              </w:rPr>
              <w:t>(b)</w:t>
            </w:r>
            <w:r w:rsidRPr="00A81A03">
              <w:rPr>
                <w:lang w:val="es-ES"/>
              </w:rPr>
              <w:tab/>
              <w:t>rescindirá todos los subcontratos, excepto los que hayan de asignarse al Contratante de conformidad con lo dispuesto más adelante en el apartado (d) (ii);</w:t>
            </w:r>
          </w:p>
          <w:p w:rsidR="00330309" w:rsidRPr="00A81A03" w:rsidRDefault="00330309" w:rsidP="00330309">
            <w:pPr>
              <w:spacing w:after="200"/>
              <w:ind w:left="1800" w:right="-72" w:hanging="576"/>
              <w:rPr>
                <w:lang w:val="es-ES"/>
              </w:rPr>
            </w:pPr>
            <w:r w:rsidRPr="00A81A03">
              <w:rPr>
                <w:lang w:val="es-ES"/>
              </w:rPr>
              <w:t>(c)</w:t>
            </w:r>
            <w:r w:rsidRPr="00A81A03">
              <w:rPr>
                <w:lang w:val="es-ES"/>
              </w:rPr>
              <w:tab/>
              <w:t xml:space="preserve">retirará todos los equipos del Contratista del </w:t>
            </w:r>
            <w:r w:rsidR="00A21A45" w:rsidRPr="00A81A03">
              <w:rPr>
                <w:lang w:val="es-ES"/>
              </w:rPr>
              <w:t>sitio</w:t>
            </w:r>
            <w:r w:rsidRPr="00A81A03">
              <w:rPr>
                <w:lang w:val="es-ES"/>
              </w:rPr>
              <w:t xml:space="preserve"> de las instalaciones y repatriará al personal del Contratista y de sus </w:t>
            </w:r>
            <w:r w:rsidR="00B011A1" w:rsidRPr="00A81A03">
              <w:rPr>
                <w:lang w:val="es-ES"/>
              </w:rPr>
              <w:t>Subcontratista</w:t>
            </w:r>
            <w:r w:rsidRPr="00A81A03">
              <w:rPr>
                <w:lang w:val="es-ES"/>
              </w:rPr>
              <w:t>s, y</w:t>
            </w:r>
          </w:p>
          <w:p w:rsidR="00330309" w:rsidRPr="00A81A03" w:rsidRDefault="00330309" w:rsidP="00330309">
            <w:pPr>
              <w:spacing w:after="200"/>
              <w:ind w:left="1800" w:right="-72" w:hanging="576"/>
              <w:rPr>
                <w:lang w:val="es-ES"/>
              </w:rPr>
            </w:pPr>
            <w:r w:rsidRPr="00A81A03">
              <w:rPr>
                <w:lang w:val="es-ES"/>
              </w:rPr>
              <w:t>(d)</w:t>
            </w:r>
            <w:r w:rsidRPr="00A81A03">
              <w:rPr>
                <w:lang w:val="es-ES"/>
              </w:rPr>
              <w:tab/>
              <w:t xml:space="preserve">con sujeción al pago especificado en la </w:t>
            </w:r>
            <w:r w:rsidR="00A553E0" w:rsidRPr="00A81A03">
              <w:rPr>
                <w:lang w:val="es-ES"/>
              </w:rPr>
              <w:t>Subcláusula</w:t>
            </w:r>
            <w:r w:rsidRPr="00A81A03">
              <w:rPr>
                <w:lang w:val="es-ES"/>
              </w:rPr>
              <w:t xml:space="preserve"> 42.3.4 de las </w:t>
            </w:r>
            <w:r w:rsidR="00C47062" w:rsidRPr="00A81A03">
              <w:rPr>
                <w:lang w:val="es-ES"/>
              </w:rPr>
              <w:t>CGC</w:t>
            </w:r>
            <w:r w:rsidRPr="00A81A03">
              <w:rPr>
                <w:lang w:val="es-ES"/>
              </w:rPr>
              <w:t xml:space="preserve">, </w:t>
            </w:r>
          </w:p>
          <w:p w:rsidR="00330309" w:rsidRPr="00A81A03" w:rsidRDefault="00330309" w:rsidP="00330309">
            <w:pPr>
              <w:spacing w:after="200"/>
              <w:ind w:left="2376" w:right="-72" w:hanging="576"/>
              <w:rPr>
                <w:lang w:val="es-ES"/>
              </w:rPr>
            </w:pPr>
            <w:r w:rsidRPr="00A81A03">
              <w:rPr>
                <w:lang w:val="es-ES"/>
              </w:rPr>
              <w:t>(i)</w:t>
            </w:r>
            <w:r w:rsidRPr="00A81A03">
              <w:rPr>
                <w:lang w:val="es-ES"/>
              </w:rPr>
              <w:tab/>
              <w:t>entregará al Contratante las partes de las instalaciones ejecutadas por el Contratista a la fecha de la rescisión;</w:t>
            </w:r>
          </w:p>
          <w:p w:rsidR="00330309" w:rsidRPr="00A81A03" w:rsidRDefault="00330309" w:rsidP="00330309">
            <w:pPr>
              <w:spacing w:after="200"/>
              <w:ind w:left="2376" w:right="-72" w:hanging="576"/>
              <w:rPr>
                <w:lang w:val="es-ES"/>
              </w:rPr>
            </w:pPr>
            <w:r w:rsidRPr="00A81A03">
              <w:rPr>
                <w:lang w:val="es-ES"/>
              </w:rPr>
              <w:t>(ii)</w:t>
            </w:r>
            <w:r w:rsidRPr="00A81A03">
              <w:rPr>
                <w:lang w:val="es-ES"/>
              </w:rPr>
              <w:tab/>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A81A03">
              <w:rPr>
                <w:lang w:val="es-ES"/>
              </w:rPr>
              <w:t>Subcontratista</w:t>
            </w:r>
            <w:r w:rsidRPr="00A81A03">
              <w:rPr>
                <w:lang w:val="es-ES"/>
              </w:rPr>
              <w:t>s, y</w:t>
            </w:r>
          </w:p>
          <w:p w:rsidR="00330309" w:rsidRPr="00A81A03" w:rsidRDefault="00330309" w:rsidP="00330309">
            <w:pPr>
              <w:spacing w:after="200"/>
              <w:ind w:left="2376" w:right="-72" w:hanging="576"/>
              <w:rPr>
                <w:lang w:val="es-ES"/>
              </w:rPr>
            </w:pPr>
            <w:r w:rsidRPr="00A81A03">
              <w:rPr>
                <w:lang w:val="es-ES"/>
              </w:rPr>
              <w:t>(iii)</w:t>
            </w:r>
            <w:r w:rsidRPr="00A81A03">
              <w:rPr>
                <w:lang w:val="es-ES"/>
              </w:rPr>
              <w:tab/>
              <w:t xml:space="preserve">entregará al Contratante todos los planos, especificaciones y otros documentos preparados por el Contratista o sus </w:t>
            </w:r>
            <w:r w:rsidR="00B011A1" w:rsidRPr="00A81A03">
              <w:rPr>
                <w:lang w:val="es-ES"/>
              </w:rPr>
              <w:t>Subcontratista</w:t>
            </w:r>
            <w:r w:rsidRPr="00A81A03">
              <w:rPr>
                <w:lang w:val="es-ES"/>
              </w:rPr>
              <w:t>s a la fecha de la rescisión en relación con las instalaciones.</w:t>
            </w:r>
          </w:p>
          <w:p w:rsidR="00330309" w:rsidRPr="00A81A03" w:rsidRDefault="00330309" w:rsidP="00330309">
            <w:pPr>
              <w:spacing w:after="200"/>
              <w:ind w:left="1260" w:right="-72" w:hanging="684"/>
              <w:rPr>
                <w:lang w:val="es-ES"/>
              </w:rPr>
            </w:pPr>
            <w:r w:rsidRPr="00A81A03">
              <w:rPr>
                <w:lang w:val="es-ES"/>
              </w:rPr>
              <w:t>42.3.4</w:t>
            </w:r>
            <w:r w:rsidRPr="00A81A03">
              <w:rPr>
                <w:lang w:val="es-ES"/>
              </w:rPr>
              <w:tab/>
              <w:t xml:space="preserve">Si el Contrato se rescinde </w:t>
            </w:r>
            <w:r w:rsidR="000D36CB" w:rsidRPr="00A81A03">
              <w:rPr>
                <w:lang w:val="es-ES"/>
              </w:rPr>
              <w:t>conforme a la</w:t>
            </w:r>
            <w:r w:rsidRPr="00A81A03">
              <w:rPr>
                <w:lang w:val="es-ES"/>
              </w:rPr>
              <w:t xml:space="preserve">s </w:t>
            </w:r>
            <w:r w:rsidR="00A553E0" w:rsidRPr="00A81A03">
              <w:rPr>
                <w:lang w:val="es-ES"/>
              </w:rPr>
              <w:t>Subcláusula</w:t>
            </w:r>
            <w:r w:rsidRPr="00A81A03">
              <w:rPr>
                <w:lang w:val="es-ES"/>
              </w:rPr>
              <w:t xml:space="preserve">s 42.3.1. o 42.3.2 de las </w:t>
            </w:r>
            <w:r w:rsidR="00C47062" w:rsidRPr="00A81A03">
              <w:rPr>
                <w:lang w:val="es-ES"/>
              </w:rPr>
              <w:t>CGC</w:t>
            </w:r>
            <w:r w:rsidRPr="00A81A03">
              <w:rPr>
                <w:lang w:val="es-ES"/>
              </w:rPr>
              <w:t xml:space="preserve">, el Contratante pagará al Contratista todas las sumas que se especifican en la </w:t>
            </w:r>
            <w:r w:rsidR="00A553E0" w:rsidRPr="00A81A03">
              <w:rPr>
                <w:lang w:val="es-ES"/>
              </w:rPr>
              <w:t>Subcláusula</w:t>
            </w:r>
            <w:r w:rsidRPr="00A81A03">
              <w:rPr>
                <w:lang w:val="es-ES"/>
              </w:rPr>
              <w:t xml:space="preserve"> 42.1.3 de las </w:t>
            </w:r>
            <w:r w:rsidR="00C47062" w:rsidRPr="00A81A03">
              <w:rPr>
                <w:lang w:val="es-ES"/>
              </w:rPr>
              <w:t>CGC</w:t>
            </w:r>
            <w:r w:rsidRPr="00A81A03">
              <w:rPr>
                <w:lang w:val="es-ES"/>
              </w:rPr>
              <w:t>, junto con una indemnización razonable por todas las pérdidas (excepto el lucro cesante) o daños sufridos por el Contratista que sean resultado o consecuencia de esa rescisión o guarden relación con ella.</w:t>
            </w:r>
          </w:p>
          <w:p w:rsidR="00330309" w:rsidRPr="00A81A03" w:rsidRDefault="00330309" w:rsidP="00330309">
            <w:pPr>
              <w:spacing w:after="200"/>
              <w:ind w:left="1260" w:right="-72" w:hanging="684"/>
              <w:rPr>
                <w:lang w:val="es-ES"/>
              </w:rPr>
            </w:pPr>
            <w:r w:rsidRPr="00A81A03">
              <w:rPr>
                <w:lang w:val="es-ES"/>
              </w:rPr>
              <w:t>42.3.5</w:t>
            </w:r>
            <w:r w:rsidRPr="00A81A03">
              <w:rPr>
                <w:lang w:val="es-ES"/>
              </w:rPr>
              <w:tab/>
              <w:t xml:space="preserve">La rescisión por el Contratista </w:t>
            </w:r>
            <w:r w:rsidR="000D36CB" w:rsidRPr="00A81A03">
              <w:rPr>
                <w:lang w:val="es-ES"/>
              </w:rPr>
              <w:t>conforme a la</w:t>
            </w:r>
            <w:r w:rsidRPr="00A81A03">
              <w:rPr>
                <w:lang w:val="es-ES"/>
              </w:rPr>
              <w:t xml:space="preserve"> presente </w:t>
            </w:r>
            <w:r w:rsidR="00A553E0" w:rsidRPr="00A81A03">
              <w:rPr>
                <w:lang w:val="es-ES"/>
              </w:rPr>
              <w:t>Subcláusula</w:t>
            </w:r>
            <w:r w:rsidRPr="00A81A03">
              <w:rPr>
                <w:lang w:val="es-ES"/>
              </w:rPr>
              <w:t xml:space="preserve"> 42.3 de las </w:t>
            </w:r>
            <w:r w:rsidR="00C47062" w:rsidRPr="00A81A03">
              <w:rPr>
                <w:lang w:val="es-ES"/>
              </w:rPr>
              <w:t>CGC</w:t>
            </w:r>
            <w:r w:rsidRPr="00A81A03">
              <w:rPr>
                <w:lang w:val="es-ES"/>
              </w:rPr>
              <w:t xml:space="preserve"> se hará sin perjuicio de cualquier otro derecho o recurso que pueda ejercer el Contratista en lugar o además de los derechos conferidos en virtud de la </w:t>
            </w:r>
            <w:r w:rsidR="00A553E0" w:rsidRPr="00A81A03">
              <w:rPr>
                <w:lang w:val="es-ES"/>
              </w:rPr>
              <w:t>Subcláusula</w:t>
            </w:r>
            <w:r w:rsidRPr="00A81A03">
              <w:rPr>
                <w:lang w:val="es-ES"/>
              </w:rPr>
              <w:t xml:space="preserve"> 42.3 de las </w:t>
            </w:r>
            <w:r w:rsidR="00C47062" w:rsidRPr="00A81A03">
              <w:rPr>
                <w:lang w:val="es-ES"/>
              </w:rPr>
              <w:t>CGC</w:t>
            </w:r>
            <w:r w:rsidRPr="00A81A03">
              <w:rPr>
                <w:lang w:val="es-ES"/>
              </w:rPr>
              <w:t>.</w:t>
            </w:r>
          </w:p>
          <w:p w:rsidR="00330309" w:rsidRPr="00A81A03" w:rsidRDefault="00330309" w:rsidP="00330309">
            <w:pPr>
              <w:spacing w:after="200"/>
              <w:ind w:left="576" w:right="-72" w:hanging="576"/>
              <w:rPr>
                <w:lang w:val="es-ES"/>
              </w:rPr>
            </w:pPr>
            <w:r w:rsidRPr="00A81A03">
              <w:rPr>
                <w:lang w:val="es-ES"/>
              </w:rPr>
              <w:t>42.4</w:t>
            </w:r>
            <w:r w:rsidRPr="00A81A03">
              <w:rPr>
                <w:lang w:val="es-ES"/>
              </w:rPr>
              <w:tab/>
              <w:t xml:space="preserve">En la presente </w:t>
            </w:r>
            <w:r w:rsidR="00473624" w:rsidRPr="00A81A03">
              <w:rPr>
                <w:lang w:val="es-ES"/>
              </w:rPr>
              <w:t>Cláusula</w:t>
            </w:r>
            <w:r w:rsidRPr="00A81A03">
              <w:rPr>
                <w:lang w:val="es-ES"/>
              </w:rPr>
              <w:t xml:space="preserve"> 42 de las </w:t>
            </w:r>
            <w:r w:rsidR="00C47062" w:rsidRPr="00A81A03">
              <w:rPr>
                <w:lang w:val="es-ES"/>
              </w:rPr>
              <w:t>CGC</w:t>
            </w:r>
            <w:r w:rsidRPr="00A81A03">
              <w:rPr>
                <w:lang w:val="es-ES"/>
              </w:rPr>
              <w:t>, la expresión “instalaciones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instalaciones, hasta la fecha de la rescisión, inclusive.</w:t>
            </w:r>
          </w:p>
          <w:p w:rsidR="00330309" w:rsidRPr="00A81A03" w:rsidRDefault="00330309" w:rsidP="00330309">
            <w:pPr>
              <w:spacing w:after="200"/>
              <w:ind w:left="576" w:right="-72" w:hanging="576"/>
              <w:rPr>
                <w:spacing w:val="-4"/>
                <w:lang w:val="es-ES"/>
              </w:rPr>
            </w:pPr>
            <w:r w:rsidRPr="00A81A03">
              <w:rPr>
                <w:lang w:val="es-ES"/>
              </w:rPr>
              <w:t>42.5</w:t>
            </w:r>
            <w:r w:rsidRPr="00A81A03">
              <w:rPr>
                <w:lang w:val="es-ES"/>
              </w:rPr>
              <w:tab/>
              <w:t xml:space="preserve">En la presente </w:t>
            </w:r>
            <w:r w:rsidR="00473624" w:rsidRPr="00A81A03">
              <w:rPr>
                <w:lang w:val="es-ES"/>
              </w:rPr>
              <w:t>Cláusula</w:t>
            </w:r>
            <w:r w:rsidRPr="00A81A03">
              <w:rPr>
                <w:lang w:val="es-ES"/>
              </w:rPr>
              <w:t xml:space="preserve"> 42 de las </w:t>
            </w:r>
            <w:r w:rsidR="00C47062" w:rsidRPr="00A81A03">
              <w:rPr>
                <w:lang w:val="es-ES"/>
              </w:rPr>
              <w:t>CGC</w:t>
            </w:r>
            <w:r w:rsidRPr="00A81A03">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A81A03">
              <w:rPr>
                <w:lang w:val="es-ES"/>
              </w:rPr>
              <w:t xml:space="preserve">de acuerdo </w:t>
            </w:r>
            <w:r w:rsidRPr="00A81A03">
              <w:rPr>
                <w:lang w:val="es-ES"/>
              </w:rPr>
              <w:t xml:space="preserve">al apéndice del </w:t>
            </w:r>
            <w:r w:rsidR="00BD22D6" w:rsidRPr="00A81A03">
              <w:rPr>
                <w:lang w:val="es-ES"/>
              </w:rPr>
              <w:t>Convenio del Contrato</w:t>
            </w:r>
            <w:r w:rsidRPr="00A81A03">
              <w:rPr>
                <w:lang w:val="es-ES"/>
              </w:rPr>
              <w:t xml:space="preserve"> titulado “Condiciones y Procedimientos de Pago”</w:t>
            </w:r>
            <w:r w:rsidRPr="00A81A03">
              <w:rPr>
                <w:spacing w:val="-4"/>
                <w:lang w:val="es-ES"/>
              </w:rPr>
              <w:t>.</w:t>
            </w:r>
          </w:p>
        </w:tc>
      </w:tr>
      <w:tr w:rsidR="00330309" w:rsidRPr="00A81A03" w:rsidTr="00330309">
        <w:tc>
          <w:tcPr>
            <w:tcW w:w="2160" w:type="dxa"/>
          </w:tcPr>
          <w:p w:rsidR="00330309" w:rsidRPr="00A81A03" w:rsidRDefault="00330309" w:rsidP="00330309">
            <w:pPr>
              <w:pStyle w:val="S7Header2"/>
              <w:rPr>
                <w:lang w:val="es-ES"/>
              </w:rPr>
            </w:pPr>
            <w:bookmarkStart w:id="856" w:name="_Toc347824677"/>
            <w:bookmarkStart w:id="857" w:name="_Toc139095006"/>
            <w:bookmarkStart w:id="858" w:name="_Toc233983767"/>
            <w:r w:rsidRPr="00A81A03">
              <w:rPr>
                <w:lang w:val="es-ES"/>
              </w:rPr>
              <w:t>43.</w:t>
            </w:r>
            <w:r w:rsidRPr="00A81A03">
              <w:rPr>
                <w:lang w:val="es-ES"/>
              </w:rPr>
              <w:tab/>
              <w:t>Cesión</w:t>
            </w:r>
            <w:bookmarkEnd w:id="856"/>
            <w:bookmarkEnd w:id="857"/>
            <w:bookmarkEnd w:id="858"/>
          </w:p>
        </w:tc>
        <w:tc>
          <w:tcPr>
            <w:tcW w:w="6984" w:type="dxa"/>
          </w:tcPr>
          <w:p w:rsidR="00330309" w:rsidRPr="00A81A03" w:rsidRDefault="00330309" w:rsidP="00330309">
            <w:pPr>
              <w:spacing w:after="200"/>
              <w:ind w:left="576" w:right="-72" w:hanging="576"/>
              <w:rPr>
                <w:lang w:val="es-ES"/>
              </w:rPr>
            </w:pPr>
            <w:r w:rsidRPr="00A81A03">
              <w:rPr>
                <w:lang w:val="es-ES"/>
              </w:rPr>
              <w:t>43.1</w:t>
            </w:r>
            <w:r w:rsidRPr="00A81A03">
              <w:rPr>
                <w:lang w:val="es-ES"/>
              </w:rPr>
              <w:tab/>
              <w:t xml:space="preserve">Ni el Contratante ni el Contratista cederán a un tercero, sin el consentimiento previo por escrito de la otra Parte (consentimiento que no se </w:t>
            </w:r>
            <w:r w:rsidR="00EA5AF9" w:rsidRPr="00A81A03">
              <w:rPr>
                <w:lang w:val="es-ES"/>
              </w:rPr>
              <w:t>negará</w:t>
            </w:r>
            <w:r w:rsidRPr="00A81A03">
              <w:rPr>
                <w:lang w:val="es-ES"/>
              </w:rPr>
              <w:t xml:space="preserve"> sin razones válidas), el Contrato o cualquier parte de él, o cualquier derecho, beneficio, obligación o interés en el Contrato o </w:t>
            </w:r>
            <w:r w:rsidR="00215DB2" w:rsidRPr="00A81A03">
              <w:rPr>
                <w:lang w:val="es-ES"/>
              </w:rPr>
              <w:t>en virtud del Contrato</w:t>
            </w:r>
            <w:r w:rsidRPr="00A81A03">
              <w:rPr>
                <w:lang w:val="es-ES"/>
              </w:rPr>
              <w:t xml:space="preserve">; no obstante, el Contratista tendrá derecho a efectuar la cesión absoluta o mediante cargo de las sumas que le sean adeudadas y pagaderas o que puedan serle adeudadas y pagaderas </w:t>
            </w:r>
            <w:r w:rsidR="00215DB2" w:rsidRPr="00A81A03">
              <w:rPr>
                <w:lang w:val="es-ES"/>
              </w:rPr>
              <w:t>en virtud del Contrato</w:t>
            </w:r>
            <w:r w:rsidRPr="00A81A03">
              <w:rPr>
                <w:lang w:val="es-ES"/>
              </w:rPr>
              <w:t>.</w:t>
            </w:r>
          </w:p>
        </w:tc>
      </w:tr>
      <w:tr w:rsidR="00330309" w:rsidRPr="00A81A03" w:rsidTr="00330309">
        <w:tc>
          <w:tcPr>
            <w:tcW w:w="2160" w:type="dxa"/>
          </w:tcPr>
          <w:p w:rsidR="00330309" w:rsidRPr="00A81A03" w:rsidRDefault="00330309" w:rsidP="00330309">
            <w:pPr>
              <w:pStyle w:val="S7Header2"/>
              <w:rPr>
                <w:lang w:val="es-ES"/>
              </w:rPr>
            </w:pPr>
            <w:bookmarkStart w:id="859" w:name="_Toc139095007"/>
            <w:bookmarkStart w:id="860" w:name="_Toc233983768"/>
            <w:r w:rsidRPr="00A81A03">
              <w:rPr>
                <w:lang w:val="es-ES"/>
              </w:rPr>
              <w:t xml:space="preserve">44. </w:t>
            </w:r>
            <w:r w:rsidRPr="00A81A03">
              <w:rPr>
                <w:lang w:val="es-ES"/>
              </w:rPr>
              <w:tab/>
              <w:t>Restricciones</w:t>
            </w:r>
            <w:bookmarkEnd w:id="859"/>
            <w:r w:rsidRPr="00A81A03">
              <w:rPr>
                <w:lang w:val="es-ES"/>
              </w:rPr>
              <w:t xml:space="preserve"> a la </w:t>
            </w:r>
            <w:r w:rsidR="0045798C" w:rsidRPr="00A81A03">
              <w:rPr>
                <w:lang w:val="es-ES"/>
              </w:rPr>
              <w:t>E</w:t>
            </w:r>
            <w:r w:rsidRPr="00A81A03">
              <w:rPr>
                <w:lang w:val="es-ES"/>
              </w:rPr>
              <w:t>xportación</w:t>
            </w:r>
            <w:bookmarkEnd w:id="860"/>
          </w:p>
        </w:tc>
        <w:tc>
          <w:tcPr>
            <w:tcW w:w="6984" w:type="dxa"/>
          </w:tcPr>
          <w:p w:rsidR="00330309" w:rsidRPr="00A81A03" w:rsidRDefault="00330309" w:rsidP="00330309">
            <w:pPr>
              <w:spacing w:after="200"/>
              <w:ind w:left="576" w:right="-72" w:hanging="576"/>
              <w:rPr>
                <w:lang w:val="es-ES"/>
              </w:rPr>
            </w:pPr>
            <w:r w:rsidRPr="00A81A03">
              <w:rPr>
                <w:lang w:val="es-ES"/>
              </w:rPr>
              <w:t>44.1</w:t>
            </w:r>
            <w:r w:rsidRPr="00A81A03">
              <w:rPr>
                <w:lang w:val="es-ES"/>
              </w:rPr>
              <w:tab/>
              <w:t xml:space="preserve">No obstante cualquier obligación contenida en el Contrato de completar todas las formalidades para la exportación, en caso de que el cumplimiento de las obligaciones del Contratista </w:t>
            </w:r>
            <w:r w:rsidR="00215DB2" w:rsidRPr="00A81A03">
              <w:rPr>
                <w:lang w:val="es-ES"/>
              </w:rPr>
              <w:t>en virtud del Contrato</w:t>
            </w:r>
            <w:r w:rsidRPr="00A81A03">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 sin embargo, el Contratista deberá probar, a satisfacción del Contratante y </w:t>
            </w:r>
            <w:r w:rsidRPr="00A81A03">
              <w:rPr>
                <w:iCs/>
                <w:lang w:val="es-ES"/>
              </w:rPr>
              <w:t>del Banco,</w:t>
            </w:r>
            <w:r w:rsidRPr="00A81A03">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42.1.</w:t>
            </w:r>
          </w:p>
        </w:tc>
      </w:tr>
    </w:tbl>
    <w:p w:rsidR="00330309" w:rsidRPr="00A81A03" w:rsidRDefault="00330309" w:rsidP="00A96BED">
      <w:pPr>
        <w:pStyle w:val="S7Header1"/>
        <w:keepNext/>
        <w:keepLines/>
        <w:numPr>
          <w:ilvl w:val="0"/>
          <w:numId w:val="65"/>
        </w:numPr>
        <w:rPr>
          <w:lang w:val="es-ES"/>
        </w:rPr>
      </w:pPr>
      <w:bookmarkStart w:id="861" w:name="_Toc233983769"/>
      <w:r w:rsidRPr="00A81A03">
        <w:rPr>
          <w:lang w:val="es-ES"/>
        </w:rPr>
        <w:t>Reclamaciones, Controversias y Arbitraje</w:t>
      </w:r>
      <w:bookmarkEnd w:id="861"/>
    </w:p>
    <w:tbl>
      <w:tblPr>
        <w:tblW w:w="0" w:type="auto"/>
        <w:tblLayout w:type="fixed"/>
        <w:tblLook w:val="0000" w:firstRow="0" w:lastRow="0" w:firstColumn="0" w:lastColumn="0" w:noHBand="0" w:noVBand="0"/>
      </w:tblPr>
      <w:tblGrid>
        <w:gridCol w:w="2160"/>
        <w:gridCol w:w="6984"/>
      </w:tblGrid>
      <w:tr w:rsidR="00330309" w:rsidRPr="00A81A03" w:rsidTr="00330309">
        <w:tc>
          <w:tcPr>
            <w:tcW w:w="2160" w:type="dxa"/>
          </w:tcPr>
          <w:p w:rsidR="00330309" w:rsidRPr="00A81A03" w:rsidRDefault="00330309" w:rsidP="00330309">
            <w:pPr>
              <w:pStyle w:val="S7Header2"/>
              <w:rPr>
                <w:lang w:val="es-ES"/>
              </w:rPr>
            </w:pPr>
            <w:bookmarkStart w:id="862" w:name="_Toc139095009"/>
            <w:bookmarkStart w:id="863" w:name="_Toc233983770"/>
            <w:r w:rsidRPr="00A81A03">
              <w:rPr>
                <w:lang w:val="es-ES"/>
              </w:rPr>
              <w:t>45.</w:t>
            </w:r>
            <w:r w:rsidRPr="00A81A03">
              <w:rPr>
                <w:lang w:val="es-ES"/>
              </w:rPr>
              <w:tab/>
              <w:t>Reclama-ciones del Contratista</w:t>
            </w:r>
            <w:bookmarkEnd w:id="862"/>
            <w:bookmarkEnd w:id="863"/>
          </w:p>
        </w:tc>
        <w:tc>
          <w:tcPr>
            <w:tcW w:w="6984" w:type="dxa"/>
          </w:tcPr>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45.1</w:t>
            </w:r>
            <w:r w:rsidRPr="00A81A03">
              <w:rPr>
                <w:sz w:val="24"/>
                <w:szCs w:val="20"/>
                <w:lang w:val="es-ES"/>
              </w:rPr>
              <w:tab/>
              <w:t xml:space="preserve">Si el Contratista considera que tiene derecho a cualquier prórroga del plazo de terminación o cualquier pago adicional en virtud de cualquier </w:t>
            </w:r>
            <w:r w:rsidR="00473624" w:rsidRPr="00A81A03">
              <w:rPr>
                <w:sz w:val="24"/>
                <w:szCs w:val="20"/>
                <w:lang w:val="es-ES"/>
              </w:rPr>
              <w:t>Cláusula</w:t>
            </w:r>
            <w:r w:rsidRPr="00A81A03">
              <w:rPr>
                <w:sz w:val="24"/>
                <w:szCs w:val="20"/>
                <w:lang w:val="es-ES"/>
              </w:rPr>
              <w:t xml:space="preserve">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w:t>
            </w:r>
            <w:r w:rsidR="00A553E0" w:rsidRPr="00A81A03">
              <w:rPr>
                <w:sz w:val="24"/>
                <w:szCs w:val="20"/>
                <w:lang w:val="es-ES"/>
              </w:rPr>
              <w:t>Subcláusula</w:t>
            </w:r>
            <w:r w:rsidRPr="00A81A03">
              <w:rPr>
                <w:sz w:val="24"/>
                <w:szCs w:val="20"/>
                <w:lang w:val="es-ES"/>
              </w:rPr>
              <w:t>.</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El Contratista también enviará cualquier otra notificación requerida en el Contrato, así como información complementaria sobre la reclamación, que sea pertinente a dicho hecho o circunstancia.</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El Contratista mantendrá, ya sea en el </w:t>
            </w:r>
            <w:r w:rsidR="00A21A45" w:rsidRPr="00A81A03">
              <w:rPr>
                <w:sz w:val="24"/>
                <w:szCs w:val="20"/>
                <w:lang w:val="es-ES"/>
              </w:rPr>
              <w:t>sitio</w:t>
            </w:r>
            <w:r w:rsidRPr="00A81A03">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A81A03">
              <w:rPr>
                <w:sz w:val="24"/>
                <w:szCs w:val="20"/>
                <w:lang w:val="es-ES"/>
              </w:rPr>
              <w:t xml:space="preserve">de acuerdo </w:t>
            </w:r>
            <w:r w:rsidRPr="00A81A03">
              <w:rPr>
                <w:sz w:val="24"/>
                <w:szCs w:val="20"/>
                <w:lang w:val="es-ES"/>
              </w:rPr>
              <w:t xml:space="preserve">a esta </w:t>
            </w:r>
            <w:r w:rsidR="00A553E0" w:rsidRPr="00A81A03">
              <w:rPr>
                <w:sz w:val="24"/>
                <w:szCs w:val="20"/>
                <w:lang w:val="es-ES"/>
              </w:rPr>
              <w:t>Subcláusula</w:t>
            </w:r>
            <w:r w:rsidRPr="00A81A03">
              <w:rPr>
                <w:sz w:val="24"/>
                <w:szCs w:val="20"/>
                <w:lang w:val="es-ES"/>
              </w:rPr>
              <w:t>, seguir de cerca el proceso de registro y ordenar al Contratista que mantenga registros actualizados adicionales. El Contratista permitirá al Gerente de Proyecto verificar todos esos registros, y (de requerírsele) presentará copias de los mismos al Gerente de Proyecto.</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rsidR="00330309" w:rsidRPr="00A81A03" w:rsidRDefault="00330309" w:rsidP="00A96BED">
            <w:pPr>
              <w:numPr>
                <w:ilvl w:val="2"/>
                <w:numId w:val="38"/>
              </w:numPr>
              <w:tabs>
                <w:tab w:val="clear" w:pos="864"/>
              </w:tabs>
              <w:spacing w:after="200"/>
              <w:ind w:left="1156" w:right="-74" w:hanging="578"/>
              <w:rPr>
                <w:lang w:val="es-ES"/>
              </w:rPr>
            </w:pPr>
            <w:r w:rsidRPr="00A81A03">
              <w:rPr>
                <w:lang w:val="es-ES"/>
              </w:rPr>
              <w:t>esta reclamación completa y pormenorizada se considerará como temporal;</w:t>
            </w:r>
          </w:p>
          <w:p w:rsidR="00330309" w:rsidRPr="00A81A03" w:rsidRDefault="00330309" w:rsidP="00A96BED">
            <w:pPr>
              <w:numPr>
                <w:ilvl w:val="2"/>
                <w:numId w:val="38"/>
              </w:numPr>
              <w:tabs>
                <w:tab w:val="clear" w:pos="864"/>
              </w:tabs>
              <w:spacing w:after="200"/>
              <w:ind w:left="1156" w:right="-74" w:hanging="578"/>
              <w:rPr>
                <w:lang w:val="es-ES"/>
              </w:rPr>
            </w:pPr>
            <w:r w:rsidRPr="00A81A03">
              <w:rPr>
                <w:lang w:val="es-ES"/>
              </w:rPr>
              <w:t>el Contratista enviará mensualmente reclamaciones temporales adicionales, en las que especificará la demora acumulada o el monto exigido, además de toda la información adicional que pueda requerir razonablemente el Gerente de Proyecto; y</w:t>
            </w:r>
          </w:p>
          <w:p w:rsidR="00330309" w:rsidRPr="00A81A03" w:rsidRDefault="00330309" w:rsidP="00A96BED">
            <w:pPr>
              <w:numPr>
                <w:ilvl w:val="2"/>
                <w:numId w:val="38"/>
              </w:numPr>
              <w:tabs>
                <w:tab w:val="clear" w:pos="864"/>
              </w:tabs>
              <w:spacing w:after="200"/>
              <w:ind w:left="1156" w:right="-74" w:hanging="578"/>
              <w:rPr>
                <w:lang w:val="es-ES"/>
              </w:rPr>
            </w:pPr>
            <w:r w:rsidRPr="00A81A03">
              <w:rPr>
                <w:lang w:val="es-ES"/>
              </w:rPr>
              <w:t xml:space="preserve">el Contratista enviará una reclamación definitiva en el plazo de veintiocho (28) días después de que hayan finalizado los efectos derivados del hecho o circunstancia, o dentro de cualquier otro plazo que proponga el Contratista y apruebe el Gerente de Proyecto. </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 Gerente de Proyecto también podrá solicitar cualquier información adicional que sea necesaria, pero deberá dar su respuesta sobre los principios de la reclamación en el plazo indicado anteriormente.</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Cada certificado de pago deberá incluir los montos de toda reclamación que razonablemente se hayan determinado como pagaderos en virtud de la respectiva disposición del Contrato. A menos y hasta que la información complementaria suministrada sea suficiente para fundamentar toda la reclamación, el Contratista sólo tendrá derecho a recibir pagos por la parte de la reclamación que haya podido sustentar.</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El Gerente de Proyecto deberá acordar con el Contratista o calcular: (i) las prórrogas (si corresponde) del plazo de terminación (antes o después de su vencimiento) </w:t>
            </w:r>
            <w:r w:rsidR="000D36CB" w:rsidRPr="00A81A03">
              <w:rPr>
                <w:sz w:val="24"/>
                <w:szCs w:val="20"/>
                <w:lang w:val="es-ES"/>
              </w:rPr>
              <w:t>conforme a la</w:t>
            </w:r>
            <w:r w:rsidRPr="00A81A03">
              <w:rPr>
                <w:sz w:val="24"/>
                <w:szCs w:val="20"/>
                <w:lang w:val="es-ES"/>
              </w:rPr>
              <w:t xml:space="preserve"> </w:t>
            </w:r>
            <w:r w:rsidR="00473624" w:rsidRPr="00A81A03">
              <w:rPr>
                <w:sz w:val="24"/>
                <w:szCs w:val="20"/>
                <w:lang w:val="es-ES"/>
              </w:rPr>
              <w:t>Cláusula</w:t>
            </w:r>
            <w:r w:rsidRPr="00A81A03">
              <w:rPr>
                <w:sz w:val="24"/>
                <w:szCs w:val="20"/>
                <w:lang w:val="es-ES"/>
              </w:rPr>
              <w:t xml:space="preserve"> 40 de las </w:t>
            </w:r>
            <w:r w:rsidR="00C47062" w:rsidRPr="00A81A03">
              <w:rPr>
                <w:sz w:val="24"/>
                <w:szCs w:val="20"/>
                <w:lang w:val="es-ES"/>
              </w:rPr>
              <w:t>CGC</w:t>
            </w:r>
            <w:r w:rsidRPr="00A81A03">
              <w:rPr>
                <w:sz w:val="24"/>
                <w:szCs w:val="20"/>
                <w:lang w:val="es-ES"/>
              </w:rPr>
              <w:t>, y/o (ii) los pagos adicionales (si corresponde) a que el Contratista tenga derecho en virtud del Contrato.</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Los requisitos de esta </w:t>
            </w:r>
            <w:r w:rsidR="00A553E0" w:rsidRPr="00A81A03">
              <w:rPr>
                <w:sz w:val="24"/>
                <w:szCs w:val="20"/>
                <w:lang w:val="es-ES"/>
              </w:rPr>
              <w:t>Subcláusula</w:t>
            </w:r>
            <w:r w:rsidRPr="00A81A03">
              <w:rPr>
                <w:sz w:val="24"/>
                <w:szCs w:val="20"/>
                <w:lang w:val="es-ES"/>
              </w:rPr>
              <w:t xml:space="preserve"> son adicionales a los que se establecen en cualquier otra </w:t>
            </w:r>
            <w:r w:rsidR="00A553E0" w:rsidRPr="00A81A03">
              <w:rPr>
                <w:sz w:val="24"/>
                <w:szCs w:val="20"/>
                <w:lang w:val="es-ES"/>
              </w:rPr>
              <w:t>Subcláusula</w:t>
            </w:r>
            <w:r w:rsidRPr="00A81A03">
              <w:rPr>
                <w:sz w:val="24"/>
                <w:szCs w:val="20"/>
                <w:lang w:val="es-ES"/>
              </w:rPr>
              <w:t xml:space="preserve"> que pueda aplicarse a una reclamación. Si, con respecto a cualquier reclamación, el Contratista incumple las disposiciones de esta u otra </w:t>
            </w:r>
            <w:r w:rsidR="00A553E0" w:rsidRPr="00A81A03">
              <w:rPr>
                <w:sz w:val="24"/>
                <w:szCs w:val="20"/>
                <w:lang w:val="es-ES"/>
              </w:rPr>
              <w:t>Subcláusula</w:t>
            </w:r>
            <w:r w:rsidRPr="00A81A03">
              <w:rPr>
                <w:sz w:val="24"/>
                <w:szCs w:val="20"/>
                <w:lang w:val="es-ES"/>
              </w:rPr>
              <w:t xml:space="preserve">, se tomará en cuenta en toda prórroga del plazo o pago adicional la medida (de haberla) en que el incumplimiento haya impedido o perjudicado la investigación adecuada de la reclamación, salvo que la reclamación se haya excluido </w:t>
            </w:r>
            <w:r w:rsidR="008E5031" w:rsidRPr="00A81A03">
              <w:rPr>
                <w:sz w:val="24"/>
                <w:szCs w:val="20"/>
                <w:lang w:val="es-ES"/>
              </w:rPr>
              <w:t xml:space="preserve">de acuerdo </w:t>
            </w:r>
            <w:r w:rsidRPr="00A81A03">
              <w:rPr>
                <w:sz w:val="24"/>
                <w:szCs w:val="20"/>
                <w:lang w:val="es-ES"/>
              </w:rPr>
              <w:t xml:space="preserve">al segundo párrafo de esta </w:t>
            </w:r>
            <w:r w:rsidR="00A553E0" w:rsidRPr="00A81A03">
              <w:rPr>
                <w:sz w:val="24"/>
                <w:szCs w:val="20"/>
                <w:lang w:val="es-ES"/>
              </w:rPr>
              <w:t>Subcláusula</w:t>
            </w:r>
            <w:r w:rsidRPr="00A81A03">
              <w:rPr>
                <w:sz w:val="24"/>
                <w:szCs w:val="20"/>
                <w:lang w:val="es-ES"/>
              </w:rPr>
              <w:t xml:space="preserve">. </w:t>
            </w:r>
          </w:p>
          <w:p w:rsidR="00330309" w:rsidRPr="00A81A03" w:rsidRDefault="00330309" w:rsidP="00330309">
            <w:pPr>
              <w:spacing w:after="200"/>
              <w:ind w:left="576" w:right="-72" w:hanging="576"/>
              <w:rPr>
                <w:lang w:val="es-ES"/>
              </w:rPr>
            </w:pPr>
            <w:r w:rsidRPr="00A81A03">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473624" w:rsidRPr="00A81A03">
              <w:rPr>
                <w:lang w:val="es-ES"/>
              </w:rPr>
              <w:t>Cláusula</w:t>
            </w:r>
            <w:r w:rsidRPr="00A81A03">
              <w:rPr>
                <w:lang w:val="es-ES"/>
              </w:rPr>
              <w:t xml:space="preserve"> 46 de estas </w:t>
            </w:r>
            <w:r w:rsidR="00C47062" w:rsidRPr="00A81A03">
              <w:rPr>
                <w:lang w:val="es-ES"/>
              </w:rPr>
              <w:t>CGC</w:t>
            </w:r>
            <w:r w:rsidRPr="00A81A03">
              <w:rPr>
                <w:lang w:val="es-ES"/>
              </w:rPr>
              <w:t>.</w:t>
            </w:r>
          </w:p>
        </w:tc>
      </w:tr>
      <w:tr w:rsidR="00330309" w:rsidRPr="00A81A03" w:rsidTr="00330309">
        <w:tc>
          <w:tcPr>
            <w:tcW w:w="2160" w:type="dxa"/>
          </w:tcPr>
          <w:p w:rsidR="00330309" w:rsidRPr="00A81A03" w:rsidRDefault="00330309" w:rsidP="00330309">
            <w:pPr>
              <w:pStyle w:val="S7Header2"/>
              <w:rPr>
                <w:lang w:val="es-ES"/>
              </w:rPr>
            </w:pPr>
            <w:bookmarkStart w:id="864" w:name="_Toc139095010"/>
            <w:bookmarkStart w:id="865" w:name="_Toc233983771"/>
            <w:r w:rsidRPr="00A81A03">
              <w:rPr>
                <w:lang w:val="es-ES"/>
              </w:rPr>
              <w:t xml:space="preserve">46. </w:t>
            </w:r>
            <w:r w:rsidRPr="00A81A03">
              <w:rPr>
                <w:lang w:val="es-ES"/>
              </w:rPr>
              <w:tab/>
              <w:t xml:space="preserve">Controversias y </w:t>
            </w:r>
            <w:r w:rsidR="00610F27" w:rsidRPr="00A81A03">
              <w:rPr>
                <w:lang w:val="es-ES"/>
              </w:rPr>
              <w:t>A</w:t>
            </w:r>
            <w:r w:rsidRPr="00A81A03">
              <w:rPr>
                <w:lang w:val="es-ES"/>
              </w:rPr>
              <w:t>rbitraje</w:t>
            </w:r>
            <w:bookmarkEnd w:id="864"/>
            <w:bookmarkEnd w:id="865"/>
          </w:p>
        </w:tc>
        <w:tc>
          <w:tcPr>
            <w:tcW w:w="6984" w:type="dxa"/>
          </w:tcPr>
          <w:p w:rsidR="00330309" w:rsidRPr="00A81A03" w:rsidRDefault="00E97EA7" w:rsidP="00E97EA7">
            <w:pPr>
              <w:pStyle w:val="Heading3"/>
              <w:autoSpaceDE w:val="0"/>
              <w:ind w:left="576" w:hanging="576"/>
              <w:rPr>
                <w:lang w:val="es-ES"/>
              </w:rPr>
            </w:pPr>
            <w:r w:rsidRPr="00A81A03">
              <w:rPr>
                <w:rFonts w:ascii="ZWAdobeF" w:hAnsi="ZWAdobeF" w:cs="ZWAdobeF"/>
                <w:sz w:val="2"/>
                <w:szCs w:val="2"/>
                <w:lang w:val="es-ES"/>
              </w:rPr>
              <w:t>42B</w:t>
            </w:r>
            <w:r w:rsidR="00330309" w:rsidRPr="00A81A03">
              <w:rPr>
                <w:lang w:val="es-ES"/>
              </w:rPr>
              <w:t xml:space="preserve">46.1 </w:t>
            </w:r>
            <w:r w:rsidR="00330309" w:rsidRPr="00A81A03">
              <w:rPr>
                <w:lang w:val="es-ES"/>
              </w:rPr>
              <w:tab/>
              <w:t>Nombramiento del Comité de Resolución de Controversias</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Las controversias se remitirán a un Comité de Resolución de Controversias para obtener su decisión de conformidad con la </w:t>
            </w:r>
            <w:r w:rsidR="00A553E0" w:rsidRPr="00A81A03">
              <w:rPr>
                <w:sz w:val="24"/>
                <w:szCs w:val="20"/>
                <w:lang w:val="es-ES"/>
              </w:rPr>
              <w:t>Subcláusula</w:t>
            </w:r>
            <w:r w:rsidRPr="00A81A03">
              <w:rPr>
                <w:sz w:val="24"/>
                <w:szCs w:val="20"/>
                <w:lang w:val="es-ES"/>
              </w:rPr>
              <w:t xml:space="preserve"> 46.3 de las </w:t>
            </w:r>
            <w:r w:rsidR="00C47062" w:rsidRPr="00A81A03">
              <w:rPr>
                <w:sz w:val="24"/>
                <w:szCs w:val="20"/>
                <w:lang w:val="es-ES"/>
              </w:rPr>
              <w:t>CGC</w:t>
            </w:r>
            <w:r w:rsidRPr="00A81A03">
              <w:rPr>
                <w:sz w:val="24"/>
                <w:szCs w:val="20"/>
                <w:lang w:val="es-ES"/>
              </w:rPr>
              <w:t xml:space="preserve">. Las Partes nombrarán un Comité de Resolución de Controversias a más tardar en la fecha que se señale en las </w:t>
            </w:r>
            <w:r w:rsidR="00BA4356" w:rsidRPr="00A81A03">
              <w:rPr>
                <w:sz w:val="24"/>
                <w:szCs w:val="20"/>
                <w:lang w:val="es-ES"/>
              </w:rPr>
              <w:t>CEC</w:t>
            </w:r>
            <w:r w:rsidRPr="00A81A03">
              <w:rPr>
                <w:sz w:val="24"/>
                <w:szCs w:val="20"/>
                <w:lang w:val="es-ES"/>
              </w:rPr>
              <w:t>.</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r>
            <w:r w:rsidR="002854EC" w:rsidRPr="00A81A03">
              <w:rPr>
                <w:sz w:val="24"/>
                <w:szCs w:val="20"/>
                <w:lang w:val="es-ES"/>
              </w:rPr>
              <w:t>El Comité de Resolución de Controversias estará formado, según se disponga en las CEC, por una o tres personas debidamente calificadas (“los miembros”), cada una de las cuales deberá cumplir con los criterios establecidos en la Subcláusula 3 del Apéndice A - Condiciones Del Acuerdo de Resolución de Controversias. Si no se indica el número de miembros y las Partes no resuelven otra cosa, el Comité de Resolución de Controversias estará formado por tres personas, una de las cuales actuará como su presidente.</w:t>
            </w:r>
          </w:p>
          <w:p w:rsidR="002854EC"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r>
            <w:r w:rsidR="002854EC" w:rsidRPr="00A81A03">
              <w:rPr>
                <w:sz w:val="24"/>
                <w:szCs w:val="20"/>
                <w:lang w:val="es-ES"/>
              </w:rPr>
              <w:t xml:space="preserve">Si el Contrato se firma con un contratista extranjero, los miembros del CRC no deberán tener la misma nacionalidad del Contratista o del Contratante. </w:t>
            </w:r>
          </w:p>
          <w:p w:rsidR="00330309" w:rsidRPr="00A81A03" w:rsidRDefault="00330309" w:rsidP="002854EC">
            <w:pPr>
              <w:pStyle w:val="ClauseSubPara"/>
              <w:spacing w:before="0" w:after="200"/>
              <w:ind w:left="528"/>
              <w:jc w:val="both"/>
              <w:rPr>
                <w:sz w:val="24"/>
                <w:szCs w:val="20"/>
                <w:lang w:val="es-ES"/>
              </w:rPr>
            </w:pPr>
            <w:r w:rsidRPr="00A81A03">
              <w:rPr>
                <w:sz w:val="24"/>
                <w:szCs w:val="20"/>
                <w:lang w:val="es-ES"/>
              </w:rPr>
              <w:t xml:space="preserve">Si las Partes no han designado conjuntamente el Comité de Resolución de Controversias veintiún (21) días antes de la fecha señalada en las </w:t>
            </w:r>
            <w:r w:rsidR="00BA4356" w:rsidRPr="00A81A03">
              <w:rPr>
                <w:sz w:val="24"/>
                <w:szCs w:val="20"/>
                <w:lang w:val="es-ES"/>
              </w:rPr>
              <w:t>CEC</w:t>
            </w:r>
            <w:r w:rsidRPr="00A81A03">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Sin embargo, si en las </w:t>
            </w:r>
            <w:r w:rsidR="00BA4356" w:rsidRPr="00A81A03">
              <w:rPr>
                <w:sz w:val="24"/>
                <w:szCs w:val="20"/>
                <w:lang w:val="es-ES"/>
              </w:rPr>
              <w:t>CEC</w:t>
            </w:r>
            <w:r w:rsidRPr="00A81A03">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El acuerdo entre las Partes y, según sea el caso, el miembro único o cada uno de los tres miembros del Comité incorporará a modo de referencia las Condiciones Generales del Convenio del Comité de Resolución de Controversias que se incluyen como apéndice de estas </w:t>
            </w:r>
            <w:r w:rsidR="00C47062" w:rsidRPr="00A81A03">
              <w:rPr>
                <w:sz w:val="24"/>
                <w:szCs w:val="20"/>
                <w:lang w:val="es-ES"/>
              </w:rPr>
              <w:t>CGC</w:t>
            </w:r>
            <w:r w:rsidRPr="00A81A03">
              <w:rPr>
                <w:sz w:val="24"/>
                <w:szCs w:val="20"/>
                <w:lang w:val="es-ES"/>
              </w:rPr>
              <w:t>, con las enmiendas que acuerden entre sí.</w:t>
            </w:r>
          </w:p>
          <w:p w:rsidR="002854EC" w:rsidRPr="00A81A03" w:rsidRDefault="002854EC" w:rsidP="002854EC">
            <w:pPr>
              <w:pStyle w:val="ClauseSubPara"/>
              <w:spacing w:before="0" w:after="200"/>
              <w:ind w:left="607"/>
              <w:jc w:val="both"/>
              <w:rPr>
                <w:sz w:val="24"/>
                <w:szCs w:val="20"/>
                <w:lang w:val="es-ES"/>
              </w:rPr>
            </w:pPr>
            <w:r w:rsidRPr="00A81A03">
              <w:rPr>
                <w:sz w:val="24"/>
                <w:szCs w:val="20"/>
                <w:lang w:val="es-ES"/>
              </w:rPr>
              <w:t>El CRC deberá considerarse que se ha constituido en la fecha en que las Partes y el miembro único o los tres miembros (como corresponda) del CRC hayan firmado el Acuerdo CRC.</w:t>
            </w:r>
          </w:p>
          <w:p w:rsidR="00330309" w:rsidRPr="00A81A03" w:rsidRDefault="00330309" w:rsidP="002854EC">
            <w:pPr>
              <w:pStyle w:val="ClauseSubPara"/>
              <w:spacing w:before="0" w:after="200"/>
              <w:ind w:left="607"/>
              <w:jc w:val="both"/>
              <w:rPr>
                <w:sz w:val="24"/>
                <w:szCs w:val="20"/>
                <w:lang w:val="es-ES"/>
              </w:rPr>
            </w:pPr>
            <w:r w:rsidRPr="00A81A03">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w:t>
            </w:r>
            <w:r w:rsidR="00A553E0" w:rsidRPr="00A81A03">
              <w:rPr>
                <w:sz w:val="24"/>
                <w:szCs w:val="20"/>
                <w:lang w:val="es-ES"/>
              </w:rPr>
              <w:t>Subcláusula</w:t>
            </w:r>
            <w:r w:rsidRPr="00A81A03">
              <w:rPr>
                <w:sz w:val="24"/>
                <w:szCs w:val="20"/>
                <w:lang w:val="es-ES"/>
              </w:rPr>
              <w:t>.</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A553E0" w:rsidRPr="00A81A03">
              <w:rPr>
                <w:sz w:val="24"/>
                <w:szCs w:val="20"/>
                <w:lang w:val="es-ES"/>
              </w:rPr>
              <w:t>Subcláusula</w:t>
            </w:r>
            <w:r w:rsidRPr="00A81A03">
              <w:rPr>
                <w:sz w:val="24"/>
                <w:szCs w:val="20"/>
                <w:lang w:val="es-ES"/>
              </w:rPr>
              <w:t xml:space="preserve"> 25.3 de las </w:t>
            </w:r>
            <w:r w:rsidR="00C47062" w:rsidRPr="00A81A03">
              <w:rPr>
                <w:sz w:val="24"/>
                <w:szCs w:val="20"/>
                <w:lang w:val="es-ES"/>
              </w:rPr>
              <w:t>CGC</w:t>
            </w:r>
            <w:r w:rsidRPr="00A81A03">
              <w:rPr>
                <w:sz w:val="24"/>
                <w:szCs w:val="20"/>
                <w:lang w:val="es-ES"/>
              </w:rPr>
              <w:t>.</w:t>
            </w:r>
          </w:p>
        </w:tc>
      </w:tr>
      <w:tr w:rsidR="00330309" w:rsidRPr="00A81A03" w:rsidTr="00330309">
        <w:tc>
          <w:tcPr>
            <w:tcW w:w="2160" w:type="dxa"/>
          </w:tcPr>
          <w:p w:rsidR="00330309" w:rsidRPr="00A81A03" w:rsidRDefault="00330309" w:rsidP="00330309">
            <w:pPr>
              <w:pStyle w:val="S7Header2"/>
              <w:rPr>
                <w:lang w:val="es-ES"/>
              </w:rPr>
            </w:pPr>
          </w:p>
        </w:tc>
        <w:tc>
          <w:tcPr>
            <w:tcW w:w="6984" w:type="dxa"/>
          </w:tcPr>
          <w:p w:rsidR="00330309" w:rsidRPr="00A81A03" w:rsidRDefault="00E97EA7" w:rsidP="00E97EA7">
            <w:pPr>
              <w:pStyle w:val="Heading3"/>
              <w:autoSpaceDE w:val="0"/>
              <w:ind w:left="576" w:hanging="576"/>
              <w:rPr>
                <w:lang w:val="es-ES"/>
              </w:rPr>
            </w:pPr>
            <w:r w:rsidRPr="00A81A03">
              <w:rPr>
                <w:rFonts w:ascii="ZWAdobeF" w:hAnsi="ZWAdobeF" w:cs="ZWAdobeF"/>
                <w:sz w:val="2"/>
                <w:szCs w:val="2"/>
                <w:lang w:val="es-ES"/>
              </w:rPr>
              <w:t>43B</w:t>
            </w:r>
            <w:r w:rsidR="00330309" w:rsidRPr="00A81A03">
              <w:rPr>
                <w:lang w:val="es-ES"/>
              </w:rPr>
              <w:t>46.2</w:t>
            </w:r>
            <w:r w:rsidR="00330309" w:rsidRPr="00A81A03">
              <w:rPr>
                <w:lang w:val="es-ES"/>
              </w:rPr>
              <w:tab/>
              <w:t>Desacuerdo sobre la composición del Comité de Resolución de Controversias</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Si se da cualquiera de las siguientes condiciones:</w:t>
            </w:r>
          </w:p>
          <w:p w:rsidR="00330309" w:rsidRPr="00A81A03" w:rsidRDefault="00330309" w:rsidP="00C739D0">
            <w:pPr>
              <w:pStyle w:val="ClauseSubList"/>
              <w:numPr>
                <w:ilvl w:val="0"/>
                <w:numId w:val="26"/>
              </w:numPr>
              <w:tabs>
                <w:tab w:val="clear" w:pos="3987"/>
              </w:tabs>
              <w:spacing w:after="200"/>
              <w:ind w:left="1170" w:hanging="576"/>
              <w:jc w:val="both"/>
              <w:rPr>
                <w:sz w:val="24"/>
                <w:szCs w:val="20"/>
                <w:lang w:val="es-ES"/>
              </w:rPr>
            </w:pPr>
            <w:r w:rsidRPr="00A81A03">
              <w:rPr>
                <w:sz w:val="24"/>
                <w:szCs w:val="20"/>
                <w:lang w:val="es-ES"/>
              </w:rPr>
              <w:t xml:space="preserve">las Partes no llegan a un acuerdo respecto del nombramiento del miembro único del Comité de Resolución de Controversias en la fecha que se señala en el primer párrafo de la </w:t>
            </w:r>
            <w:r w:rsidR="00A553E0" w:rsidRPr="00A81A03">
              <w:rPr>
                <w:sz w:val="24"/>
                <w:szCs w:val="20"/>
                <w:lang w:val="es-ES"/>
              </w:rPr>
              <w:t>Subcláusula</w:t>
            </w:r>
            <w:r w:rsidRPr="00A81A03">
              <w:rPr>
                <w:sz w:val="24"/>
                <w:szCs w:val="20"/>
                <w:lang w:val="es-ES"/>
              </w:rPr>
              <w:t xml:space="preserve">  46.1 de las </w:t>
            </w:r>
            <w:r w:rsidR="00C47062" w:rsidRPr="00A81A03">
              <w:rPr>
                <w:sz w:val="24"/>
                <w:szCs w:val="20"/>
                <w:lang w:val="es-ES"/>
              </w:rPr>
              <w:t>CGC</w:t>
            </w:r>
            <w:r w:rsidRPr="00A81A03">
              <w:rPr>
                <w:sz w:val="24"/>
                <w:szCs w:val="20"/>
                <w:lang w:val="es-ES"/>
              </w:rPr>
              <w:t>;</w:t>
            </w:r>
          </w:p>
          <w:p w:rsidR="00330309" w:rsidRPr="00A81A03" w:rsidRDefault="00330309" w:rsidP="00C739D0">
            <w:pPr>
              <w:pStyle w:val="ClauseSubList"/>
              <w:numPr>
                <w:ilvl w:val="0"/>
                <w:numId w:val="26"/>
              </w:numPr>
              <w:tabs>
                <w:tab w:val="clear" w:pos="3987"/>
              </w:tabs>
              <w:spacing w:after="200"/>
              <w:ind w:left="1170" w:hanging="576"/>
              <w:jc w:val="both"/>
              <w:rPr>
                <w:sz w:val="24"/>
                <w:szCs w:val="20"/>
                <w:lang w:val="es-ES"/>
              </w:rPr>
            </w:pPr>
            <w:r w:rsidRPr="00A81A03">
              <w:rPr>
                <w:sz w:val="24"/>
                <w:szCs w:val="20"/>
                <w:lang w:val="es-ES"/>
              </w:rPr>
              <w:t>alguna de las Partes no ha nombrado en dicha fecha un miembro (para aprobación por la otra Parte) para un Comité de Resolución de Controversias compuesto por tres miembros;</w:t>
            </w:r>
          </w:p>
          <w:p w:rsidR="00330309" w:rsidRPr="00A81A03" w:rsidRDefault="00330309" w:rsidP="00C739D0">
            <w:pPr>
              <w:pStyle w:val="ClauseSubList"/>
              <w:numPr>
                <w:ilvl w:val="0"/>
                <w:numId w:val="26"/>
              </w:numPr>
              <w:tabs>
                <w:tab w:val="clear" w:pos="3987"/>
              </w:tabs>
              <w:spacing w:after="200"/>
              <w:ind w:left="1170" w:hanging="576"/>
              <w:jc w:val="both"/>
              <w:rPr>
                <w:sz w:val="24"/>
                <w:szCs w:val="20"/>
                <w:lang w:val="es-ES"/>
              </w:rPr>
            </w:pPr>
            <w:r w:rsidRPr="00A81A03">
              <w:rPr>
                <w:sz w:val="24"/>
                <w:szCs w:val="20"/>
                <w:lang w:val="es-ES"/>
              </w:rPr>
              <w:t>las Partes no han llegado a un acuerdo en dicha fecha sobre el nombramiento del tercer miembro (para actuar como presidente) del Comité de Resolución de Controversias, o</w:t>
            </w:r>
          </w:p>
          <w:p w:rsidR="00330309" w:rsidRPr="00A81A03" w:rsidRDefault="00330309" w:rsidP="00C739D0">
            <w:pPr>
              <w:pStyle w:val="ClauseSubList"/>
              <w:numPr>
                <w:ilvl w:val="0"/>
                <w:numId w:val="26"/>
              </w:numPr>
              <w:tabs>
                <w:tab w:val="clear" w:pos="3987"/>
              </w:tabs>
              <w:spacing w:after="200"/>
              <w:ind w:left="1170" w:hanging="576"/>
              <w:jc w:val="both"/>
              <w:rPr>
                <w:sz w:val="24"/>
                <w:szCs w:val="20"/>
                <w:lang w:val="es-ES"/>
              </w:rPr>
            </w:pPr>
            <w:r w:rsidRPr="00A81A03">
              <w:rPr>
                <w:sz w:val="24"/>
                <w:szCs w:val="20"/>
                <w:lang w:val="es-ES"/>
              </w:rPr>
              <w:t>las Partes no han llegado a un acuerdo sobre el nombramiento de un sustituto dentro de los 42 días siguientes a la fecha en que el miembro único o uno de los tres miembros rehúse o no pueda actuar por muerte, incapacidad, renuncia o terminación del nombramiento,</w:t>
            </w:r>
          </w:p>
          <w:p w:rsidR="00330309" w:rsidRPr="00A81A03" w:rsidRDefault="00330309" w:rsidP="00330309">
            <w:pPr>
              <w:pStyle w:val="ClauseSubList"/>
              <w:tabs>
                <w:tab w:val="clear" w:pos="3987"/>
              </w:tabs>
              <w:spacing w:after="200"/>
              <w:ind w:left="576" w:hanging="576"/>
              <w:jc w:val="both"/>
              <w:rPr>
                <w:sz w:val="24"/>
                <w:szCs w:val="20"/>
                <w:lang w:val="es-ES"/>
              </w:rPr>
            </w:pPr>
            <w:r w:rsidRPr="00A81A03">
              <w:rPr>
                <w:sz w:val="24"/>
                <w:szCs w:val="20"/>
                <w:lang w:val="es-ES"/>
              </w:rPr>
              <w:tab/>
              <w:t xml:space="preserve">la entidad o funcionario encargado del nombramiento </w:t>
            </w:r>
            <w:r w:rsidRPr="00A81A03">
              <w:rPr>
                <w:b/>
                <w:sz w:val="24"/>
                <w:szCs w:val="20"/>
                <w:lang w:val="es-ES"/>
              </w:rPr>
              <w:t xml:space="preserve">que se designe en las </w:t>
            </w:r>
            <w:r w:rsidR="00BA4356" w:rsidRPr="00A81A03">
              <w:rPr>
                <w:b/>
                <w:sz w:val="24"/>
                <w:szCs w:val="20"/>
                <w:lang w:val="es-ES"/>
              </w:rPr>
              <w:t>CEC</w:t>
            </w:r>
            <w:r w:rsidRPr="00A81A03">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tc>
      </w:tr>
      <w:tr w:rsidR="00330309" w:rsidRPr="00A81A03" w:rsidTr="00330309">
        <w:tc>
          <w:tcPr>
            <w:tcW w:w="2160" w:type="dxa"/>
          </w:tcPr>
          <w:p w:rsidR="00330309" w:rsidRPr="00A81A03" w:rsidRDefault="00330309" w:rsidP="00330309">
            <w:pPr>
              <w:pStyle w:val="S7Header2"/>
              <w:rPr>
                <w:lang w:val="es-ES"/>
              </w:rPr>
            </w:pPr>
          </w:p>
        </w:tc>
        <w:tc>
          <w:tcPr>
            <w:tcW w:w="6984" w:type="dxa"/>
          </w:tcPr>
          <w:p w:rsidR="00330309" w:rsidRPr="00A81A03" w:rsidRDefault="00E97EA7" w:rsidP="00E97EA7">
            <w:pPr>
              <w:pStyle w:val="Heading3"/>
              <w:autoSpaceDE w:val="0"/>
              <w:ind w:left="576" w:hanging="576"/>
              <w:rPr>
                <w:lang w:val="es-ES"/>
              </w:rPr>
            </w:pPr>
            <w:r w:rsidRPr="00A81A03">
              <w:rPr>
                <w:rFonts w:ascii="ZWAdobeF" w:hAnsi="ZWAdobeF" w:cs="ZWAdobeF"/>
                <w:sz w:val="2"/>
                <w:szCs w:val="2"/>
                <w:lang w:val="es-ES"/>
              </w:rPr>
              <w:t>44B</w:t>
            </w:r>
            <w:r w:rsidR="00330309" w:rsidRPr="00A81A03">
              <w:rPr>
                <w:lang w:val="es-ES"/>
              </w:rPr>
              <w:t>46.3</w:t>
            </w:r>
            <w:r w:rsidR="00330309" w:rsidRPr="00A81A03">
              <w:rPr>
                <w:lang w:val="es-ES"/>
              </w:rPr>
              <w:tab/>
              <w:t>Obtención de la decisión del Comité de Resolución de Controversias</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w:t>
            </w:r>
            <w:r w:rsidR="000D36CB" w:rsidRPr="00A81A03">
              <w:rPr>
                <w:sz w:val="24"/>
                <w:szCs w:val="20"/>
                <w:lang w:val="es-ES"/>
              </w:rPr>
              <w:t>conforme a la</w:t>
            </w:r>
            <w:r w:rsidRPr="00A81A03">
              <w:rPr>
                <w:sz w:val="24"/>
                <w:szCs w:val="20"/>
                <w:lang w:val="es-ES"/>
              </w:rPr>
              <w:t xml:space="preserve"> presente </w:t>
            </w:r>
            <w:r w:rsidR="00A553E0" w:rsidRPr="00A81A03">
              <w:rPr>
                <w:sz w:val="24"/>
                <w:szCs w:val="20"/>
                <w:lang w:val="es-ES"/>
              </w:rPr>
              <w:t>Subcláusula</w:t>
            </w:r>
            <w:r w:rsidRPr="00A81A03">
              <w:rPr>
                <w:sz w:val="24"/>
                <w:szCs w:val="20"/>
                <w:lang w:val="es-ES"/>
              </w:rPr>
              <w:t>.</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En el caso de un Comité de Resolución de Controversias integrado por tres personas, se considerará que el Comité ha recibido el caso en la fecha en que lo reciba el presidente del Comité.</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Ambas Partes facilitarán sin demora al Comité de Resolución de Controversias toda información complementaria, acceso adicional al </w:t>
            </w:r>
            <w:r w:rsidR="00A21A45" w:rsidRPr="00A81A03">
              <w:rPr>
                <w:sz w:val="24"/>
                <w:szCs w:val="20"/>
                <w:lang w:val="es-ES"/>
              </w:rPr>
              <w:t>sitio</w:t>
            </w:r>
            <w:r w:rsidRPr="00A81A03">
              <w:rPr>
                <w:sz w:val="24"/>
                <w:szCs w:val="20"/>
                <w:lang w:val="es-ES"/>
              </w:rPr>
              <w:t xml:space="preserve"> y demás elementos pertinentes que el Comité pueda requerir para llegar a una decisión sobre dicha controversia. Se considerará que el Comité no actúa en calidad de árbitro(s).</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w:t>
            </w:r>
            <w:r w:rsidR="008E5031" w:rsidRPr="00A81A03">
              <w:rPr>
                <w:sz w:val="24"/>
                <w:szCs w:val="20"/>
                <w:lang w:val="es-ES"/>
              </w:rPr>
              <w:t xml:space="preserve">de acuerdo </w:t>
            </w:r>
            <w:r w:rsidRPr="00A81A03">
              <w:rPr>
                <w:sz w:val="24"/>
                <w:szCs w:val="20"/>
                <w:lang w:val="es-ES"/>
              </w:rPr>
              <w:t xml:space="preserve">a esta </w:t>
            </w:r>
            <w:r w:rsidR="00A553E0" w:rsidRPr="00A81A03">
              <w:rPr>
                <w:sz w:val="24"/>
                <w:szCs w:val="20"/>
                <w:lang w:val="es-ES"/>
              </w:rPr>
              <w:t>Subcláusula</w:t>
            </w:r>
            <w:r w:rsidRPr="00A81A03">
              <w:rPr>
                <w:sz w:val="24"/>
                <w:szCs w:val="20"/>
                <w:lang w:val="es-ES"/>
              </w:rPr>
              <w:t>.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En cualquiera de esos casos, la notificación de inconformidad indicará que la misma se hace de conformidad con esta </w:t>
            </w:r>
            <w:r w:rsidR="00A553E0" w:rsidRPr="00A81A03">
              <w:rPr>
                <w:sz w:val="24"/>
                <w:szCs w:val="20"/>
                <w:lang w:val="es-ES"/>
              </w:rPr>
              <w:t>Subcláusula</w:t>
            </w:r>
            <w:r w:rsidRPr="00A81A03">
              <w:rPr>
                <w:sz w:val="24"/>
                <w:szCs w:val="20"/>
                <w:lang w:val="es-ES"/>
              </w:rPr>
              <w:t xml:space="preserve"> y expondrá tanto el objeto de la controversia como la razón o razones de la inconformidad. A excepción de lo que se señala en las </w:t>
            </w:r>
            <w:r w:rsidR="00A553E0" w:rsidRPr="00A81A03">
              <w:rPr>
                <w:sz w:val="24"/>
                <w:szCs w:val="20"/>
                <w:lang w:val="es-ES"/>
              </w:rPr>
              <w:t>Subcláusula</w:t>
            </w:r>
            <w:r w:rsidRPr="00A81A03">
              <w:rPr>
                <w:sz w:val="24"/>
                <w:szCs w:val="20"/>
                <w:lang w:val="es-ES"/>
              </w:rPr>
              <w:t xml:space="preserve">s 46.6 y 46.7 de las </w:t>
            </w:r>
            <w:r w:rsidR="00C47062" w:rsidRPr="00A81A03">
              <w:rPr>
                <w:sz w:val="24"/>
                <w:szCs w:val="20"/>
                <w:lang w:val="es-ES"/>
              </w:rPr>
              <w:t>CGC</w:t>
            </w:r>
            <w:r w:rsidRPr="00A81A03">
              <w:rPr>
                <w:sz w:val="24"/>
                <w:szCs w:val="20"/>
                <w:lang w:val="es-ES"/>
              </w:rPr>
              <w:t xml:space="preserve">, ninguna de las Partes tendrá derecho a iniciar un proceso de arbitraje de una controversia si no se ha cursado una notificación de inconformidad </w:t>
            </w:r>
            <w:r w:rsidR="008E5031" w:rsidRPr="00A81A03">
              <w:rPr>
                <w:sz w:val="24"/>
                <w:szCs w:val="20"/>
                <w:lang w:val="es-ES"/>
              </w:rPr>
              <w:t xml:space="preserve">de acuerdo </w:t>
            </w:r>
            <w:r w:rsidRPr="00A81A03">
              <w:rPr>
                <w:sz w:val="24"/>
                <w:szCs w:val="20"/>
                <w:lang w:val="es-ES"/>
              </w:rPr>
              <w:t xml:space="preserve">a esta </w:t>
            </w:r>
            <w:r w:rsidR="00A553E0" w:rsidRPr="00A81A03">
              <w:rPr>
                <w:sz w:val="24"/>
                <w:szCs w:val="20"/>
                <w:lang w:val="es-ES"/>
              </w:rPr>
              <w:t>Subcláusula</w:t>
            </w:r>
            <w:r w:rsidRPr="00A81A03">
              <w:rPr>
                <w:sz w:val="24"/>
                <w:szCs w:val="20"/>
                <w:lang w:val="es-ES"/>
              </w:rPr>
              <w:t>.</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tc>
      </w:tr>
      <w:tr w:rsidR="00330309" w:rsidRPr="00A81A03" w:rsidTr="00330309">
        <w:tc>
          <w:tcPr>
            <w:tcW w:w="2160" w:type="dxa"/>
          </w:tcPr>
          <w:p w:rsidR="00330309" w:rsidRPr="00A81A03" w:rsidRDefault="00330309" w:rsidP="00330309">
            <w:pPr>
              <w:pStyle w:val="S7Header2"/>
              <w:rPr>
                <w:lang w:val="es-ES"/>
              </w:rPr>
            </w:pPr>
          </w:p>
        </w:tc>
        <w:tc>
          <w:tcPr>
            <w:tcW w:w="6984" w:type="dxa"/>
          </w:tcPr>
          <w:p w:rsidR="00330309" w:rsidRPr="00A81A03" w:rsidRDefault="00E97EA7" w:rsidP="00E97EA7">
            <w:pPr>
              <w:pStyle w:val="Heading3"/>
              <w:autoSpaceDE w:val="0"/>
              <w:ind w:left="576" w:hanging="576"/>
              <w:rPr>
                <w:lang w:val="es-ES"/>
              </w:rPr>
            </w:pPr>
            <w:r w:rsidRPr="00A81A03">
              <w:rPr>
                <w:rFonts w:ascii="ZWAdobeF" w:hAnsi="ZWAdobeF" w:cs="ZWAdobeF"/>
                <w:sz w:val="2"/>
                <w:szCs w:val="2"/>
                <w:lang w:val="es-ES"/>
              </w:rPr>
              <w:t>45B</w:t>
            </w:r>
            <w:r w:rsidR="00330309" w:rsidRPr="00A81A03">
              <w:rPr>
                <w:lang w:val="es-ES"/>
              </w:rPr>
              <w:t>46.4</w:t>
            </w:r>
            <w:r w:rsidR="00330309" w:rsidRPr="00A81A03">
              <w:rPr>
                <w:lang w:val="es-ES"/>
              </w:rPr>
              <w:tab/>
              <w:t xml:space="preserve">Arreglo amistoso </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Cuando se haya cursado una notificación de inconformidad </w:t>
            </w:r>
            <w:r w:rsidR="000D36CB" w:rsidRPr="00A81A03">
              <w:rPr>
                <w:sz w:val="24"/>
                <w:szCs w:val="20"/>
                <w:lang w:val="es-ES"/>
              </w:rPr>
              <w:t>conforme a la</w:t>
            </w:r>
            <w:r w:rsidRPr="00A81A03">
              <w:rPr>
                <w:sz w:val="24"/>
                <w:szCs w:val="20"/>
                <w:lang w:val="es-ES"/>
              </w:rPr>
              <w:t xml:space="preserve"> </w:t>
            </w:r>
            <w:r w:rsidR="00A553E0" w:rsidRPr="00A81A03">
              <w:rPr>
                <w:sz w:val="24"/>
                <w:szCs w:val="20"/>
                <w:lang w:val="es-ES"/>
              </w:rPr>
              <w:t>Subcláusula</w:t>
            </w:r>
            <w:r w:rsidRPr="00A81A03">
              <w:rPr>
                <w:sz w:val="24"/>
                <w:szCs w:val="20"/>
                <w:lang w:val="es-ES"/>
              </w:rPr>
              <w:t xml:space="preserve">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tc>
      </w:tr>
      <w:tr w:rsidR="00330309" w:rsidRPr="00A81A03" w:rsidTr="00330309">
        <w:tc>
          <w:tcPr>
            <w:tcW w:w="2160" w:type="dxa"/>
          </w:tcPr>
          <w:p w:rsidR="00330309" w:rsidRPr="00A81A03" w:rsidRDefault="00330309" w:rsidP="00330309">
            <w:pPr>
              <w:pStyle w:val="S7Header2"/>
              <w:rPr>
                <w:lang w:val="es-ES"/>
              </w:rPr>
            </w:pPr>
          </w:p>
        </w:tc>
        <w:tc>
          <w:tcPr>
            <w:tcW w:w="6984" w:type="dxa"/>
          </w:tcPr>
          <w:p w:rsidR="00330309" w:rsidRPr="00A81A03" w:rsidRDefault="00E97EA7" w:rsidP="00E97EA7">
            <w:pPr>
              <w:pStyle w:val="Heading3"/>
              <w:autoSpaceDE w:val="0"/>
              <w:ind w:left="576" w:hanging="576"/>
              <w:rPr>
                <w:lang w:val="es-ES"/>
              </w:rPr>
            </w:pPr>
            <w:r w:rsidRPr="00A81A03">
              <w:rPr>
                <w:rFonts w:ascii="ZWAdobeF" w:hAnsi="ZWAdobeF" w:cs="ZWAdobeF"/>
                <w:sz w:val="2"/>
                <w:szCs w:val="2"/>
                <w:lang w:val="es-ES"/>
              </w:rPr>
              <w:t>46B</w:t>
            </w:r>
            <w:r w:rsidR="00330309" w:rsidRPr="00A81A03">
              <w:rPr>
                <w:lang w:val="es-ES"/>
              </w:rPr>
              <w:t>46.5</w:t>
            </w:r>
            <w:r w:rsidR="00330309" w:rsidRPr="00A81A03">
              <w:rPr>
                <w:lang w:val="es-ES"/>
              </w:rPr>
              <w:tab/>
              <w:t>Arbitraje</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 xml:space="preserve">Salvo indicación contraria </w:t>
            </w:r>
            <w:r w:rsidRPr="00A81A03">
              <w:rPr>
                <w:b/>
                <w:sz w:val="24"/>
                <w:szCs w:val="20"/>
                <w:lang w:val="es-ES"/>
              </w:rPr>
              <w:t xml:space="preserve">estipulada en las </w:t>
            </w:r>
            <w:r w:rsidR="00BA4356" w:rsidRPr="00A81A03">
              <w:rPr>
                <w:b/>
                <w:sz w:val="24"/>
                <w:szCs w:val="20"/>
                <w:lang w:val="es-ES"/>
              </w:rPr>
              <w:t>CEC</w:t>
            </w:r>
            <w:r w:rsidRPr="00A81A03">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rsidR="002B05EB" w:rsidRPr="00A81A03" w:rsidRDefault="00330309" w:rsidP="00330309">
            <w:pPr>
              <w:pStyle w:val="ClauseSubList"/>
              <w:tabs>
                <w:tab w:val="clear" w:pos="3987"/>
              </w:tabs>
              <w:spacing w:after="200"/>
              <w:ind w:left="1170" w:hanging="576"/>
              <w:jc w:val="both"/>
              <w:rPr>
                <w:sz w:val="24"/>
                <w:szCs w:val="20"/>
                <w:lang w:val="es-ES"/>
              </w:rPr>
            </w:pPr>
            <w:r w:rsidRPr="00A81A03">
              <w:rPr>
                <w:sz w:val="24"/>
                <w:szCs w:val="20"/>
                <w:lang w:val="es-ES"/>
              </w:rPr>
              <w:t>(a)</w:t>
            </w:r>
            <w:r w:rsidRPr="00A81A03">
              <w:rPr>
                <w:sz w:val="24"/>
                <w:szCs w:val="20"/>
                <w:lang w:val="es-ES"/>
              </w:rPr>
              <w:tab/>
            </w:r>
            <w:r w:rsidR="002B05EB" w:rsidRPr="00A81A03">
              <w:rPr>
                <w:sz w:val="24"/>
                <w:szCs w:val="20"/>
                <w:lang w:val="es-ES"/>
              </w:rPr>
              <w:t>Para contratos con contratistas extranjeros: a menos que se especifique otra cosa en las CEC: la disputa se resolverá finalmente conforme a las Reglas de Arbitraje de la Cámara de Comercio Internacional; por uno o tres árbitros nombrados de acuerdo con estas Reglas. El lugar de arbitraje será la ubicación neutral indicada en las CEC; y el arbitraje se llevará a cabo en el lenguaje establecido en las CEC; y</w:t>
            </w:r>
            <w:r w:rsidR="002B05EB" w:rsidRPr="00A81A03" w:rsidDel="002B05EB">
              <w:rPr>
                <w:sz w:val="24"/>
                <w:szCs w:val="20"/>
                <w:lang w:val="es-ES"/>
              </w:rPr>
              <w:t xml:space="preserve"> </w:t>
            </w:r>
          </w:p>
          <w:p w:rsidR="00330309" w:rsidRPr="00A81A03" w:rsidRDefault="00330309" w:rsidP="00330309">
            <w:pPr>
              <w:pStyle w:val="ClauseSubList"/>
              <w:tabs>
                <w:tab w:val="clear" w:pos="3987"/>
              </w:tabs>
              <w:spacing w:after="200"/>
              <w:ind w:left="1170" w:hanging="576"/>
              <w:jc w:val="both"/>
              <w:rPr>
                <w:sz w:val="24"/>
                <w:szCs w:val="20"/>
                <w:lang w:val="es-ES"/>
              </w:rPr>
            </w:pPr>
            <w:r w:rsidRPr="00A81A03">
              <w:rPr>
                <w:sz w:val="24"/>
                <w:szCs w:val="20"/>
                <w:lang w:val="es-ES"/>
              </w:rPr>
              <w:t>(b)</w:t>
            </w:r>
            <w:r w:rsidRPr="00A81A03">
              <w:rPr>
                <w:sz w:val="24"/>
                <w:szCs w:val="20"/>
                <w:lang w:val="es-ES"/>
              </w:rPr>
              <w:tab/>
              <w:t xml:space="preserve">Para contratos con contratistas nacionales, los procedimientos de arbitraje se conformarán a las leyes del </w:t>
            </w:r>
            <w:r w:rsidR="002B05EB" w:rsidRPr="00A81A03">
              <w:rPr>
                <w:sz w:val="24"/>
                <w:szCs w:val="20"/>
                <w:lang w:val="es-ES"/>
              </w:rPr>
              <w:t xml:space="preserve">País </w:t>
            </w:r>
            <w:r w:rsidRPr="00A81A03">
              <w:rPr>
                <w:sz w:val="24"/>
                <w:szCs w:val="20"/>
                <w:lang w:val="es-ES"/>
              </w:rPr>
              <w:t>del Contratante.</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El arbitraje podrá iniciarse antes o después de la terminación de las obras. Las obligaciones de las Partes, del Gerente de Proyecto y del Comité de Resolución de Controversias no se verán alteradas en razón de cualquier proceso de arbitraje que se esté llevando a cabo durante la ejecución de las obras.</w:t>
            </w:r>
          </w:p>
        </w:tc>
      </w:tr>
      <w:tr w:rsidR="00330309" w:rsidRPr="00A81A03" w:rsidTr="00330309">
        <w:tc>
          <w:tcPr>
            <w:tcW w:w="2160" w:type="dxa"/>
          </w:tcPr>
          <w:p w:rsidR="00330309" w:rsidRPr="00A81A03" w:rsidRDefault="00330309" w:rsidP="00330309">
            <w:pPr>
              <w:pStyle w:val="S7Header2"/>
              <w:rPr>
                <w:lang w:val="es-ES"/>
              </w:rPr>
            </w:pPr>
          </w:p>
        </w:tc>
        <w:tc>
          <w:tcPr>
            <w:tcW w:w="6984" w:type="dxa"/>
          </w:tcPr>
          <w:p w:rsidR="00330309" w:rsidRPr="00A81A03" w:rsidRDefault="00E97EA7" w:rsidP="00E97EA7">
            <w:pPr>
              <w:pStyle w:val="Heading3"/>
              <w:autoSpaceDE w:val="0"/>
              <w:ind w:left="576" w:hanging="576"/>
              <w:rPr>
                <w:lang w:val="es-ES"/>
              </w:rPr>
            </w:pPr>
            <w:r w:rsidRPr="00A81A03">
              <w:rPr>
                <w:rFonts w:ascii="ZWAdobeF" w:hAnsi="ZWAdobeF" w:cs="ZWAdobeF"/>
                <w:sz w:val="2"/>
                <w:szCs w:val="2"/>
                <w:lang w:val="es-ES"/>
              </w:rPr>
              <w:t>47B</w:t>
            </w:r>
            <w:r w:rsidR="00330309" w:rsidRPr="00A81A03">
              <w:rPr>
                <w:lang w:val="es-ES"/>
              </w:rPr>
              <w:t>46.6</w:t>
            </w:r>
            <w:r w:rsidR="00330309" w:rsidRPr="00A81A03">
              <w:rPr>
                <w:lang w:val="es-ES"/>
              </w:rPr>
              <w:tab/>
              <w:t>Incumplimiento de una decisión del Comité de Resolución de Controversias</w:t>
            </w:r>
          </w:p>
          <w:p w:rsidR="00330309" w:rsidRPr="00A81A03" w:rsidRDefault="00330309" w:rsidP="00330309">
            <w:pPr>
              <w:pStyle w:val="ClauseSubList"/>
              <w:tabs>
                <w:tab w:val="clear" w:pos="3987"/>
              </w:tabs>
              <w:spacing w:after="200"/>
              <w:ind w:left="576" w:hanging="576"/>
              <w:jc w:val="both"/>
              <w:rPr>
                <w:sz w:val="24"/>
                <w:szCs w:val="20"/>
                <w:lang w:val="es-ES"/>
              </w:rPr>
            </w:pPr>
            <w:r w:rsidRPr="00A81A03">
              <w:rPr>
                <w:sz w:val="24"/>
                <w:szCs w:val="20"/>
                <w:lang w:val="es-ES"/>
              </w:rPr>
              <w:tab/>
              <w:t xml:space="preserve">En caso de incumplimiento de una decisión definitiva y vinculante del Comité de Resolución de Controversias por una de las Partes, la otra Parte podrá, sin perjuicio de las demás acciones a que pueda tener derecho, someter dicho incumplimiento a arbitraje </w:t>
            </w:r>
            <w:r w:rsidR="000D36CB" w:rsidRPr="00A81A03">
              <w:rPr>
                <w:sz w:val="24"/>
                <w:szCs w:val="20"/>
                <w:lang w:val="es-ES"/>
              </w:rPr>
              <w:t>conforme a la</w:t>
            </w:r>
            <w:r w:rsidRPr="00A81A03">
              <w:rPr>
                <w:sz w:val="24"/>
                <w:szCs w:val="20"/>
                <w:lang w:val="es-ES"/>
              </w:rPr>
              <w:t xml:space="preserve"> </w:t>
            </w:r>
            <w:r w:rsidR="00A553E0" w:rsidRPr="00A81A03">
              <w:rPr>
                <w:sz w:val="24"/>
                <w:szCs w:val="20"/>
                <w:lang w:val="es-ES"/>
              </w:rPr>
              <w:t>Subcláusula</w:t>
            </w:r>
            <w:r w:rsidRPr="00A81A03">
              <w:rPr>
                <w:sz w:val="24"/>
                <w:szCs w:val="20"/>
                <w:lang w:val="es-ES"/>
              </w:rPr>
              <w:t xml:space="preserve"> 46.5 de las </w:t>
            </w:r>
            <w:r w:rsidR="00C47062" w:rsidRPr="00A81A03">
              <w:rPr>
                <w:sz w:val="24"/>
                <w:szCs w:val="20"/>
                <w:lang w:val="es-ES"/>
              </w:rPr>
              <w:t>CGC</w:t>
            </w:r>
            <w:r w:rsidRPr="00A81A03">
              <w:rPr>
                <w:sz w:val="24"/>
                <w:szCs w:val="20"/>
                <w:lang w:val="es-ES"/>
              </w:rPr>
              <w:t xml:space="preserve">. Las </w:t>
            </w:r>
            <w:r w:rsidR="00A553E0" w:rsidRPr="00A81A03">
              <w:rPr>
                <w:sz w:val="24"/>
                <w:szCs w:val="20"/>
                <w:lang w:val="es-ES"/>
              </w:rPr>
              <w:t>Subcláusula</w:t>
            </w:r>
            <w:r w:rsidRPr="00A81A03">
              <w:rPr>
                <w:sz w:val="24"/>
                <w:szCs w:val="20"/>
                <w:lang w:val="es-ES"/>
              </w:rPr>
              <w:t>s 46.3 y 46.4 no se aplicarán en este caso.</w:t>
            </w:r>
          </w:p>
        </w:tc>
      </w:tr>
      <w:tr w:rsidR="00330309" w:rsidRPr="00A81A03" w:rsidTr="00330309">
        <w:tc>
          <w:tcPr>
            <w:tcW w:w="2160" w:type="dxa"/>
          </w:tcPr>
          <w:p w:rsidR="00330309" w:rsidRPr="00A81A03" w:rsidRDefault="00330309" w:rsidP="00330309">
            <w:pPr>
              <w:pStyle w:val="S7Header2"/>
              <w:rPr>
                <w:lang w:val="es-ES"/>
              </w:rPr>
            </w:pPr>
          </w:p>
        </w:tc>
        <w:tc>
          <w:tcPr>
            <w:tcW w:w="6984" w:type="dxa"/>
          </w:tcPr>
          <w:p w:rsidR="00330309" w:rsidRPr="00A81A03" w:rsidRDefault="00E97EA7" w:rsidP="00E97EA7">
            <w:pPr>
              <w:pStyle w:val="Heading3"/>
              <w:autoSpaceDE w:val="0"/>
              <w:ind w:left="576" w:hanging="576"/>
              <w:rPr>
                <w:lang w:val="es-ES"/>
              </w:rPr>
            </w:pPr>
            <w:r w:rsidRPr="00A81A03">
              <w:rPr>
                <w:rFonts w:ascii="ZWAdobeF" w:hAnsi="ZWAdobeF" w:cs="ZWAdobeF"/>
                <w:sz w:val="2"/>
                <w:szCs w:val="2"/>
                <w:lang w:val="es-ES"/>
              </w:rPr>
              <w:t>48B</w:t>
            </w:r>
            <w:r w:rsidR="00330309" w:rsidRPr="00A81A03">
              <w:rPr>
                <w:lang w:val="es-ES"/>
              </w:rPr>
              <w:t>46.7</w:t>
            </w:r>
            <w:r w:rsidR="00330309" w:rsidRPr="00A81A03">
              <w:rPr>
                <w:lang w:val="es-ES"/>
              </w:rPr>
              <w:tab/>
              <w:t>Vencimiento del nombramiento del Comité de Resolución de Controversias</w:t>
            </w:r>
          </w:p>
          <w:p w:rsidR="00330309" w:rsidRPr="00A81A03" w:rsidRDefault="00330309" w:rsidP="00330309">
            <w:pPr>
              <w:pStyle w:val="ClauseSubPara"/>
              <w:spacing w:before="0" w:after="200"/>
              <w:ind w:left="576" w:hanging="576"/>
              <w:jc w:val="both"/>
              <w:rPr>
                <w:sz w:val="24"/>
                <w:szCs w:val="20"/>
                <w:lang w:val="es-ES"/>
              </w:rPr>
            </w:pPr>
            <w:r w:rsidRPr="00A81A03">
              <w:rPr>
                <w:sz w:val="24"/>
                <w:szCs w:val="20"/>
                <w:lang w:val="es-ES"/>
              </w:rPr>
              <w:tab/>
              <w:t>Si surge una controversia entre las Partes en relación con el cumplimento del Contrato, y no se dispone de un Comité de Resolución de Controversias, ya sea porque ha vencido el nombramiento del mismo o por otra razón,</w:t>
            </w:r>
          </w:p>
          <w:p w:rsidR="00330309" w:rsidRPr="00A81A03" w:rsidRDefault="00330309" w:rsidP="00330309">
            <w:pPr>
              <w:pStyle w:val="ClauseSubList"/>
              <w:tabs>
                <w:tab w:val="clear" w:pos="3987"/>
              </w:tabs>
              <w:spacing w:after="200"/>
              <w:ind w:left="1170" w:hanging="576"/>
              <w:jc w:val="both"/>
              <w:rPr>
                <w:sz w:val="24"/>
                <w:szCs w:val="20"/>
                <w:lang w:val="es-ES"/>
              </w:rPr>
            </w:pPr>
            <w:r w:rsidRPr="00A81A03">
              <w:rPr>
                <w:sz w:val="24"/>
                <w:szCs w:val="20"/>
                <w:lang w:val="es-ES"/>
              </w:rPr>
              <w:t xml:space="preserve">(a) </w:t>
            </w:r>
            <w:r w:rsidRPr="00A81A03">
              <w:rPr>
                <w:sz w:val="24"/>
                <w:szCs w:val="20"/>
                <w:lang w:val="es-ES"/>
              </w:rPr>
              <w:tab/>
              <w:t xml:space="preserve">no se aplicarán las </w:t>
            </w:r>
            <w:r w:rsidR="00A553E0" w:rsidRPr="00A81A03">
              <w:rPr>
                <w:sz w:val="24"/>
                <w:szCs w:val="20"/>
                <w:lang w:val="es-ES"/>
              </w:rPr>
              <w:t>Subcláusula</w:t>
            </w:r>
            <w:r w:rsidRPr="00A81A03">
              <w:rPr>
                <w:sz w:val="24"/>
                <w:szCs w:val="20"/>
                <w:lang w:val="es-ES"/>
              </w:rPr>
              <w:t xml:space="preserve">s 46.3  y 46.4 de las </w:t>
            </w:r>
            <w:r w:rsidR="00C47062" w:rsidRPr="00A81A03">
              <w:rPr>
                <w:sz w:val="24"/>
                <w:szCs w:val="20"/>
                <w:lang w:val="es-ES"/>
              </w:rPr>
              <w:t>CGC</w:t>
            </w:r>
            <w:r w:rsidRPr="00A81A03">
              <w:rPr>
                <w:sz w:val="24"/>
                <w:szCs w:val="20"/>
                <w:lang w:val="es-ES"/>
              </w:rPr>
              <w:t>, y</w:t>
            </w:r>
          </w:p>
          <w:p w:rsidR="00330309" w:rsidRPr="00A81A03" w:rsidRDefault="00330309" w:rsidP="00330309">
            <w:pPr>
              <w:spacing w:after="200"/>
              <w:ind w:left="1170" w:right="-72" w:hanging="576"/>
              <w:rPr>
                <w:lang w:val="es-ES"/>
              </w:rPr>
            </w:pPr>
            <w:r w:rsidRPr="00A81A03">
              <w:rPr>
                <w:lang w:val="es-ES"/>
              </w:rPr>
              <w:t xml:space="preserve">(b) </w:t>
            </w:r>
            <w:r w:rsidRPr="00A81A03">
              <w:rPr>
                <w:lang w:val="es-ES"/>
              </w:rPr>
              <w:tab/>
              <w:t xml:space="preserve">la controversia podrá someterse directamente a arbitraje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46.5 de las </w:t>
            </w:r>
            <w:r w:rsidR="00C47062" w:rsidRPr="00A81A03">
              <w:rPr>
                <w:lang w:val="es-ES"/>
              </w:rPr>
              <w:t>CGC</w:t>
            </w:r>
            <w:r w:rsidRPr="00A81A03">
              <w:rPr>
                <w:lang w:val="es-ES"/>
              </w:rPr>
              <w:t>.</w:t>
            </w:r>
          </w:p>
        </w:tc>
      </w:tr>
    </w:tbl>
    <w:p w:rsidR="00330309" w:rsidRPr="00A81A03" w:rsidRDefault="00330309" w:rsidP="00330309">
      <w:pPr>
        <w:rPr>
          <w:lang w:val="es-ES"/>
        </w:rPr>
      </w:pPr>
    </w:p>
    <w:p w:rsidR="00330309" w:rsidRPr="00A81A03" w:rsidRDefault="00330309" w:rsidP="00330309">
      <w:pPr>
        <w:rPr>
          <w:lang w:val="es-ES"/>
        </w:rPr>
      </w:pPr>
      <w:r w:rsidRPr="00A81A03">
        <w:rPr>
          <w:lang w:val="es-ES"/>
        </w:rPr>
        <w:br w:type="page"/>
      </w:r>
    </w:p>
    <w:p w:rsidR="00330309" w:rsidRPr="00A81A03" w:rsidRDefault="00330309" w:rsidP="00330309">
      <w:pPr>
        <w:jc w:val="center"/>
        <w:rPr>
          <w:b/>
          <w:sz w:val="36"/>
          <w:szCs w:val="36"/>
          <w:lang w:val="es-ES"/>
        </w:rPr>
      </w:pPr>
      <w:r w:rsidRPr="00A81A03">
        <w:rPr>
          <w:b/>
          <w:sz w:val="36"/>
          <w:szCs w:val="36"/>
          <w:lang w:val="es-ES"/>
        </w:rPr>
        <w:t>APÉNDI</w:t>
      </w:r>
      <w:r w:rsidR="00BA4356" w:rsidRPr="00A81A03">
        <w:rPr>
          <w:b/>
          <w:sz w:val="36"/>
          <w:szCs w:val="36"/>
          <w:lang w:val="es-ES"/>
        </w:rPr>
        <w:t>CE</w:t>
      </w:r>
      <w:r w:rsidR="00105810" w:rsidRPr="00A81A03">
        <w:rPr>
          <w:b/>
          <w:sz w:val="36"/>
          <w:szCs w:val="36"/>
          <w:lang w:val="es-ES"/>
        </w:rPr>
        <w:t xml:space="preserve"> </w:t>
      </w:r>
      <w:r w:rsidR="002B05EB" w:rsidRPr="00A81A03">
        <w:rPr>
          <w:b/>
          <w:sz w:val="36"/>
          <w:szCs w:val="36"/>
          <w:lang w:val="es-ES"/>
        </w:rPr>
        <w:t>A</w:t>
      </w:r>
    </w:p>
    <w:p w:rsidR="00330309" w:rsidRPr="00A81A03" w:rsidRDefault="00330309" w:rsidP="00330309">
      <w:pPr>
        <w:spacing w:before="120" w:after="240"/>
        <w:jc w:val="center"/>
        <w:rPr>
          <w:b/>
          <w:sz w:val="32"/>
          <w:szCs w:val="32"/>
          <w:lang w:val="es-ES"/>
        </w:rPr>
      </w:pPr>
      <w:r w:rsidRPr="00A81A03">
        <w:rPr>
          <w:b/>
          <w:sz w:val="32"/>
          <w:szCs w:val="32"/>
          <w:lang w:val="es-ES"/>
        </w:rPr>
        <w:t>Condiciones Generales del Convenio del Comité de Resolución de Controversias</w:t>
      </w:r>
    </w:p>
    <w:p w:rsidR="00330309" w:rsidRPr="00A81A03" w:rsidRDefault="00330309" w:rsidP="00330309">
      <w:pPr>
        <w:spacing w:after="200"/>
        <w:ind w:left="576" w:hanging="576"/>
        <w:rPr>
          <w:lang w:val="es-ES"/>
        </w:rPr>
      </w:pPr>
      <w:r w:rsidRPr="00A81A03">
        <w:rPr>
          <w:lang w:val="es-ES"/>
        </w:rPr>
        <w:t>1.</w:t>
      </w:r>
      <w:r w:rsidRPr="00A81A03">
        <w:rPr>
          <w:lang w:val="es-ES"/>
        </w:rPr>
        <w:tab/>
        <w:t>Definiciones</w:t>
      </w:r>
    </w:p>
    <w:p w:rsidR="00330309" w:rsidRPr="00A81A03" w:rsidRDefault="00330309" w:rsidP="00330309">
      <w:pPr>
        <w:spacing w:after="200"/>
        <w:rPr>
          <w:lang w:val="es-ES"/>
        </w:rPr>
      </w:pPr>
      <w:r w:rsidRPr="00A81A03">
        <w:rPr>
          <w:lang w:val="es-ES"/>
        </w:rPr>
        <w:t>Cada “Convenio del Comité de Resolución de Controversias” es un acuerdo tripartito celebrado por y entre:</w:t>
      </w:r>
    </w:p>
    <w:p w:rsidR="00330309" w:rsidRPr="00A81A03" w:rsidRDefault="00330309" w:rsidP="00330309">
      <w:pPr>
        <w:spacing w:after="200"/>
        <w:ind w:left="1152" w:hanging="576"/>
        <w:rPr>
          <w:lang w:val="es-ES"/>
        </w:rPr>
      </w:pPr>
      <w:r w:rsidRPr="00A81A03">
        <w:rPr>
          <w:lang w:val="es-ES"/>
        </w:rPr>
        <w:t>el “Contratante”;</w:t>
      </w:r>
    </w:p>
    <w:p w:rsidR="00330309" w:rsidRPr="00A81A03" w:rsidRDefault="00330309" w:rsidP="00330309">
      <w:pPr>
        <w:spacing w:after="200"/>
        <w:ind w:left="1152" w:hanging="576"/>
        <w:rPr>
          <w:lang w:val="es-ES"/>
        </w:rPr>
      </w:pPr>
      <w:r w:rsidRPr="00A81A03">
        <w:rPr>
          <w:lang w:val="es-ES"/>
        </w:rPr>
        <w:t>el “Contratista”; y</w:t>
      </w:r>
    </w:p>
    <w:p w:rsidR="00330309" w:rsidRPr="00A81A03" w:rsidRDefault="00330309" w:rsidP="00330309">
      <w:pPr>
        <w:spacing w:after="200"/>
        <w:ind w:left="1152" w:hanging="576"/>
        <w:rPr>
          <w:lang w:val="es-ES"/>
        </w:rPr>
      </w:pPr>
      <w:r w:rsidRPr="00A81A03">
        <w:rPr>
          <w:lang w:val="es-ES"/>
        </w:rPr>
        <w:t>el “Miembro” que se define en el Convenio del Comité de Resolución de Controversias como</w:t>
      </w:r>
    </w:p>
    <w:p w:rsidR="00330309" w:rsidRPr="00A81A03" w:rsidRDefault="00330309" w:rsidP="00330309">
      <w:pPr>
        <w:spacing w:after="200"/>
        <w:ind w:left="1152" w:hanging="576"/>
        <w:rPr>
          <w:lang w:val="es-ES"/>
        </w:rPr>
      </w:pPr>
      <w:r w:rsidRPr="00A81A03">
        <w:rPr>
          <w:lang w:val="es-ES"/>
        </w:rPr>
        <w:t xml:space="preserve">(i) </w:t>
      </w:r>
      <w:r w:rsidRPr="00A81A03">
        <w:rPr>
          <w:lang w:val="es-ES"/>
        </w:rPr>
        <w:tab/>
        <w:t>el miembro único de “el Comité de Resolución de Controversias” (y cuando sea este el caso, todas las referencias a “los Demás Miembros” no serán aplicables), o</w:t>
      </w:r>
    </w:p>
    <w:p w:rsidR="00330309" w:rsidRPr="00A81A03" w:rsidRDefault="00330309" w:rsidP="00330309">
      <w:pPr>
        <w:spacing w:after="200"/>
        <w:ind w:left="1152" w:hanging="576"/>
        <w:rPr>
          <w:lang w:val="es-ES"/>
        </w:rPr>
      </w:pPr>
      <w:r w:rsidRPr="00A81A03">
        <w:rPr>
          <w:lang w:val="es-ES"/>
        </w:rPr>
        <w:t xml:space="preserve">(ii) </w:t>
      </w:r>
      <w:r w:rsidRPr="00A81A03">
        <w:rPr>
          <w:lang w:val="es-ES"/>
        </w:rPr>
        <w:tab/>
        <w:t>una de las tres personas que en conjunto se denominan el “Comité de Resolución de Controversias” (y, cuando sea este el caso, las otras dos personas se llamarán “los Demás Miembros”).</w:t>
      </w:r>
    </w:p>
    <w:p w:rsidR="00330309" w:rsidRPr="00A81A03" w:rsidRDefault="00330309" w:rsidP="00330309">
      <w:pPr>
        <w:spacing w:after="200"/>
        <w:rPr>
          <w:lang w:val="es-ES"/>
        </w:rPr>
      </w:pPr>
      <w:r w:rsidRPr="00A81A03">
        <w:rPr>
          <w:lang w:val="es-ES"/>
        </w:rPr>
        <w:t>El Contratante y el Contratista han celebrado (o tienen previsto celebrar) un contrato, denominado “el Contrato” y definido en el Convenio del Comité de Resolución de Controversias, que incluye este Anexo. En el Convenio del Comité de Resolución de Controversias, los términos y las expresiones que no se definan de otra manera tendrán el significado que se les atribuya en el Contrato.</w:t>
      </w:r>
    </w:p>
    <w:p w:rsidR="00330309" w:rsidRPr="00A81A03" w:rsidRDefault="00330309" w:rsidP="00330309">
      <w:pPr>
        <w:spacing w:after="200"/>
        <w:ind w:left="576" w:hanging="576"/>
        <w:rPr>
          <w:lang w:val="es-ES"/>
        </w:rPr>
      </w:pPr>
      <w:r w:rsidRPr="00A81A03">
        <w:rPr>
          <w:lang w:val="es-ES"/>
        </w:rPr>
        <w:t>2.</w:t>
      </w:r>
      <w:r w:rsidRPr="00A81A03">
        <w:rPr>
          <w:lang w:val="es-ES"/>
        </w:rPr>
        <w:tab/>
        <w:t>Disposiciones Generales</w:t>
      </w:r>
    </w:p>
    <w:p w:rsidR="00330309" w:rsidRPr="00A81A03" w:rsidRDefault="00330309" w:rsidP="00330309">
      <w:pPr>
        <w:spacing w:after="200"/>
        <w:rPr>
          <w:lang w:val="es-ES"/>
        </w:rPr>
      </w:pPr>
      <w:r w:rsidRPr="00A81A03">
        <w:rPr>
          <w:lang w:val="es-ES"/>
        </w:rPr>
        <w:t>A menos que se indique otra cosa en el Convenio del Comité de Resolución de Controversias, dicho Convenio cobrará vigencia en la última de las siguientes fechas:</w:t>
      </w:r>
    </w:p>
    <w:p w:rsidR="00330309" w:rsidRPr="00A81A03" w:rsidRDefault="00330309" w:rsidP="00330309">
      <w:pPr>
        <w:spacing w:after="200"/>
        <w:ind w:left="1152" w:hanging="576"/>
        <w:rPr>
          <w:lang w:val="es-ES"/>
        </w:rPr>
      </w:pPr>
      <w:r w:rsidRPr="00A81A03">
        <w:rPr>
          <w:lang w:val="es-ES"/>
        </w:rPr>
        <w:t>(a)</w:t>
      </w:r>
      <w:r w:rsidRPr="00A81A03">
        <w:rPr>
          <w:lang w:val="es-ES"/>
        </w:rPr>
        <w:tab/>
        <w:t>la Fecha de Inicio definida en el Contrato,</w:t>
      </w:r>
    </w:p>
    <w:p w:rsidR="00330309" w:rsidRPr="00A81A03" w:rsidRDefault="00330309" w:rsidP="00330309">
      <w:pPr>
        <w:spacing w:after="200"/>
        <w:ind w:left="1152" w:hanging="576"/>
        <w:rPr>
          <w:lang w:val="es-ES"/>
        </w:rPr>
      </w:pPr>
      <w:r w:rsidRPr="00A81A03">
        <w:rPr>
          <w:lang w:val="es-ES"/>
        </w:rPr>
        <w:t xml:space="preserve">(b)  </w:t>
      </w:r>
      <w:r w:rsidRPr="00A81A03">
        <w:rPr>
          <w:lang w:val="es-ES"/>
        </w:rPr>
        <w:tab/>
        <w:t>la fecha en que el Contratante, el Contratista y el Miembro hayan firmado el Convenio del Comité de Resolución de Controversias, o</w:t>
      </w:r>
    </w:p>
    <w:p w:rsidR="00330309" w:rsidRPr="00A81A03" w:rsidRDefault="00330309" w:rsidP="00330309">
      <w:pPr>
        <w:spacing w:after="200"/>
        <w:ind w:left="1152" w:hanging="576"/>
        <w:rPr>
          <w:lang w:val="es-ES"/>
        </w:rPr>
      </w:pPr>
      <w:r w:rsidRPr="00A81A03">
        <w:rPr>
          <w:lang w:val="es-ES"/>
        </w:rPr>
        <w:t xml:space="preserve">(c) </w:t>
      </w:r>
      <w:r w:rsidRPr="00A81A03">
        <w:rPr>
          <w:lang w:val="es-ES"/>
        </w:rPr>
        <w:tab/>
        <w:t>la fecha en que el Contratante, el Contratista y cada uno de los Demás Miembros (si los hubiere) hayan firmado respectivamente un convenio del Comité de Resolución de Controversias.</w:t>
      </w:r>
    </w:p>
    <w:p w:rsidR="00330309" w:rsidRPr="00A81A03" w:rsidRDefault="00330309" w:rsidP="00330309">
      <w:pPr>
        <w:spacing w:after="200"/>
        <w:rPr>
          <w:lang w:val="es-ES"/>
        </w:rPr>
      </w:pPr>
      <w:r w:rsidRPr="00A81A03">
        <w:rPr>
          <w:lang w:val="es-ES"/>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rsidR="00330309" w:rsidRPr="00A81A03" w:rsidRDefault="00330309" w:rsidP="00330309">
      <w:pPr>
        <w:spacing w:after="200"/>
        <w:ind w:left="576" w:hanging="576"/>
        <w:rPr>
          <w:lang w:val="es-ES"/>
        </w:rPr>
      </w:pPr>
      <w:r w:rsidRPr="00A81A03">
        <w:rPr>
          <w:lang w:val="es-ES"/>
        </w:rPr>
        <w:t>3.</w:t>
      </w:r>
      <w:r w:rsidRPr="00A81A03">
        <w:rPr>
          <w:lang w:val="es-ES"/>
        </w:rPr>
        <w:tab/>
        <w:t>Garantías</w:t>
      </w:r>
    </w:p>
    <w:p w:rsidR="00330309" w:rsidRPr="00A81A03" w:rsidRDefault="00330309" w:rsidP="00330309">
      <w:pPr>
        <w:spacing w:after="200"/>
        <w:rPr>
          <w:lang w:val="es-ES"/>
        </w:rPr>
      </w:pPr>
      <w:r w:rsidRPr="00A81A03">
        <w:rPr>
          <w:lang w:val="es-ES"/>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rsidR="00330309" w:rsidRPr="00A81A03" w:rsidRDefault="00330309" w:rsidP="00330309">
      <w:pPr>
        <w:spacing w:after="200"/>
        <w:rPr>
          <w:lang w:val="es-ES"/>
        </w:rPr>
      </w:pPr>
      <w:r w:rsidRPr="00A81A03">
        <w:rPr>
          <w:lang w:val="es-ES"/>
        </w:rPr>
        <w:t>El nombramiento del Miembro por parte del Contratante y el Contratista se ha basado en la declaración del Miembro en el sentido de que:</w:t>
      </w:r>
    </w:p>
    <w:p w:rsidR="002B05EB" w:rsidRPr="002B05EB" w:rsidRDefault="002B05EB" w:rsidP="00A96BED">
      <w:pPr>
        <w:numPr>
          <w:ilvl w:val="0"/>
          <w:numId w:val="87"/>
        </w:numPr>
        <w:spacing w:after="200"/>
        <w:rPr>
          <w:lang w:val="es-ES"/>
        </w:rPr>
      </w:pPr>
      <w:r w:rsidRPr="002B05EB">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rsidR="002B05EB" w:rsidRPr="002B05EB" w:rsidRDefault="002B05EB" w:rsidP="00A96BED">
      <w:pPr>
        <w:numPr>
          <w:ilvl w:val="0"/>
          <w:numId w:val="87"/>
        </w:numPr>
        <w:spacing w:after="200"/>
        <w:rPr>
          <w:lang w:val="es-ES"/>
        </w:rPr>
      </w:pPr>
      <w:r w:rsidRPr="002B05EB">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rsidR="002B05EB" w:rsidRPr="002B05EB" w:rsidRDefault="002B05EB" w:rsidP="00A96BED">
      <w:pPr>
        <w:numPr>
          <w:ilvl w:val="0"/>
          <w:numId w:val="87"/>
        </w:numPr>
        <w:spacing w:after="200"/>
        <w:rPr>
          <w:lang w:val="es-ES"/>
        </w:rPr>
      </w:pPr>
      <w:r w:rsidRPr="002B05EB">
        <w:rPr>
          <w:lang w:val="es-ES"/>
        </w:rPr>
        <w:t xml:space="preserve">ha recibido capacitación formal como juez de una organización reconocida internacionalmente; </w:t>
      </w:r>
    </w:p>
    <w:p w:rsidR="002B05EB" w:rsidRPr="002B05EB" w:rsidRDefault="002B05EB" w:rsidP="00A96BED">
      <w:pPr>
        <w:numPr>
          <w:ilvl w:val="0"/>
          <w:numId w:val="87"/>
        </w:numPr>
        <w:spacing w:after="200"/>
        <w:rPr>
          <w:lang w:val="es-ES"/>
        </w:rPr>
      </w:pPr>
      <w:r w:rsidRPr="002B05EB">
        <w:rPr>
          <w:lang w:val="es-ES"/>
        </w:rPr>
        <w:t xml:space="preserve">tiene experiencia y / o está bien informado sobre el tipo de trabajo que el Contratista realizará bajo el Contrato; </w:t>
      </w:r>
    </w:p>
    <w:p w:rsidR="002B05EB" w:rsidRPr="002B05EB" w:rsidRDefault="002B05EB" w:rsidP="00A96BED">
      <w:pPr>
        <w:numPr>
          <w:ilvl w:val="0"/>
          <w:numId w:val="87"/>
        </w:numPr>
        <w:spacing w:after="200"/>
        <w:rPr>
          <w:lang w:val="es-ES"/>
        </w:rPr>
      </w:pPr>
      <w:r w:rsidRPr="002B05EB">
        <w:rPr>
          <w:lang w:val="es-ES"/>
        </w:rPr>
        <w:t>tiene experiencia en la interpretación de documentos de contratos de construcción y / o ingeniería; y</w:t>
      </w:r>
    </w:p>
    <w:p w:rsidR="002B05EB" w:rsidRPr="002B05EB" w:rsidRDefault="002B05EB" w:rsidP="00A96BED">
      <w:pPr>
        <w:numPr>
          <w:ilvl w:val="0"/>
          <w:numId w:val="87"/>
        </w:numPr>
        <w:spacing w:after="200"/>
        <w:rPr>
          <w:lang w:val="es-ES"/>
        </w:rPr>
      </w:pPr>
      <w:r w:rsidRPr="002B05EB">
        <w:rPr>
          <w:lang w:val="es-ES"/>
        </w:rPr>
        <w:t>habla con fluidez el idioma para las comunicaciones definido en la Subcláusula 5.3 de las CGC (o el idioma acordado entre las Partes y el CRC).</w:t>
      </w:r>
    </w:p>
    <w:p w:rsidR="00330309" w:rsidRPr="00A81A03" w:rsidRDefault="00330309" w:rsidP="00330309">
      <w:pPr>
        <w:spacing w:after="200"/>
        <w:ind w:left="576" w:hanging="576"/>
        <w:rPr>
          <w:lang w:val="es-ES"/>
        </w:rPr>
      </w:pPr>
      <w:r w:rsidRPr="00A81A03">
        <w:rPr>
          <w:lang w:val="es-ES"/>
        </w:rPr>
        <w:t>4.</w:t>
      </w:r>
      <w:r w:rsidRPr="00A81A03">
        <w:rPr>
          <w:lang w:val="es-ES"/>
        </w:rPr>
        <w:tab/>
        <w:t>Obligaciones Generales del Miembro</w:t>
      </w:r>
    </w:p>
    <w:p w:rsidR="00330309" w:rsidRPr="00A81A03" w:rsidRDefault="00330309" w:rsidP="00330309">
      <w:pPr>
        <w:spacing w:after="200"/>
        <w:ind w:left="576" w:hanging="576"/>
        <w:rPr>
          <w:lang w:val="es-ES"/>
        </w:rPr>
      </w:pPr>
      <w:r w:rsidRPr="00A81A03">
        <w:rPr>
          <w:lang w:val="es-ES"/>
        </w:rPr>
        <w:t>El Miembro deberá cumplir las siguientes condiciones:</w:t>
      </w:r>
    </w:p>
    <w:p w:rsidR="00330309" w:rsidRPr="00A81A03" w:rsidRDefault="00330309" w:rsidP="00330309">
      <w:pPr>
        <w:spacing w:after="200"/>
        <w:ind w:left="1152" w:hanging="576"/>
        <w:rPr>
          <w:lang w:val="es-ES"/>
        </w:rPr>
      </w:pPr>
      <w:r w:rsidRPr="00A81A03">
        <w:rPr>
          <w:lang w:val="es-ES"/>
        </w:rPr>
        <w:t xml:space="preserve">(a) </w:t>
      </w:r>
      <w:r w:rsidRPr="00A81A03">
        <w:rPr>
          <w:lang w:val="es-ES"/>
        </w:rPr>
        <w:tab/>
        <w:t>no tener ningún interés financiero ni de otra índole en el Contratante, el Contratista o el Gerente de Proyecto, ni ningún interés financiero en el Contrato, salvo en lo concerniente al pago de conformidad con el Convenio del Comité de Resolución de Controversias;</w:t>
      </w:r>
    </w:p>
    <w:p w:rsidR="00330309" w:rsidRPr="00A81A03" w:rsidRDefault="00330309" w:rsidP="00330309">
      <w:pPr>
        <w:spacing w:after="200"/>
        <w:ind w:left="1152" w:hanging="576"/>
        <w:rPr>
          <w:lang w:val="es-ES"/>
        </w:rPr>
      </w:pPr>
      <w:r w:rsidRPr="00A81A03">
        <w:rPr>
          <w:lang w:val="es-ES"/>
        </w:rPr>
        <w:t xml:space="preserve">(b) </w:t>
      </w:r>
      <w:r w:rsidRPr="00A81A03">
        <w:rPr>
          <w:lang w:val="es-ES"/>
        </w:rPr>
        <w:tab/>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rsidR="00330309" w:rsidRPr="00A81A03" w:rsidRDefault="00330309" w:rsidP="00330309">
      <w:pPr>
        <w:spacing w:after="200"/>
        <w:ind w:left="1152" w:hanging="576"/>
        <w:rPr>
          <w:lang w:val="es-ES"/>
        </w:rPr>
      </w:pPr>
      <w:r w:rsidRPr="00A81A03">
        <w:rPr>
          <w:lang w:val="es-ES"/>
        </w:rPr>
        <w:t xml:space="preserve">(c) </w:t>
      </w:r>
      <w:r w:rsidRPr="00A81A03">
        <w:rPr>
          <w:lang w:val="es-ES"/>
        </w:rPr>
        <w:tab/>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rsidR="00330309" w:rsidRPr="00A81A03" w:rsidRDefault="00330309" w:rsidP="00330309">
      <w:pPr>
        <w:spacing w:after="200"/>
        <w:ind w:left="1152" w:hanging="576"/>
        <w:rPr>
          <w:lang w:val="es-ES"/>
        </w:rPr>
      </w:pPr>
      <w:r w:rsidRPr="00A81A03">
        <w:rPr>
          <w:lang w:val="es-ES"/>
        </w:rPr>
        <w:t xml:space="preserve">(d)  </w:t>
      </w:r>
      <w:r w:rsidRPr="00A81A03">
        <w:rPr>
          <w:lang w:val="es-ES"/>
        </w:rPr>
        <w:tab/>
        <w:t>no estar contratado, durante la vigencia del Convenio del Comité de Resolución de Controversias, como consultor o en otra condición por el Contratante, el Contratista o el Gerente de Proyecto, salvo en lo que puedan haber acordado por escrito el Contratante, el Contratista y los Demás Miembros (si los hubiere);</w:t>
      </w:r>
    </w:p>
    <w:p w:rsidR="00330309" w:rsidRPr="00A81A03" w:rsidRDefault="00330309" w:rsidP="00330309">
      <w:pPr>
        <w:spacing w:after="200"/>
        <w:ind w:left="1152" w:hanging="576"/>
        <w:rPr>
          <w:lang w:val="es-ES"/>
        </w:rPr>
      </w:pPr>
      <w:r w:rsidRPr="00A81A03">
        <w:rPr>
          <w:lang w:val="es-ES"/>
        </w:rPr>
        <w:t>(e)</w:t>
      </w:r>
      <w:r w:rsidRPr="00A81A03">
        <w:rPr>
          <w:lang w:val="es-ES"/>
        </w:rPr>
        <w:tab/>
        <w:t xml:space="preserve">cumplir las normas de procedimiento que se anexan y lo dispuesto en la </w:t>
      </w:r>
      <w:r w:rsidR="00A553E0" w:rsidRPr="00A81A03">
        <w:rPr>
          <w:lang w:val="es-ES"/>
        </w:rPr>
        <w:t>Subcláusula</w:t>
      </w:r>
      <w:r w:rsidRPr="00A81A03">
        <w:rPr>
          <w:lang w:val="es-ES"/>
        </w:rPr>
        <w:t xml:space="preserve"> 46.3 de las </w:t>
      </w:r>
      <w:r w:rsidR="00C47062" w:rsidRPr="00A81A03">
        <w:rPr>
          <w:lang w:val="es-ES"/>
        </w:rPr>
        <w:t>CGC</w:t>
      </w:r>
      <w:r w:rsidRPr="00A81A03">
        <w:rPr>
          <w:lang w:val="es-ES"/>
        </w:rPr>
        <w:t>;</w:t>
      </w:r>
    </w:p>
    <w:p w:rsidR="00330309" w:rsidRPr="00A81A03" w:rsidRDefault="00330309" w:rsidP="00330309">
      <w:pPr>
        <w:spacing w:after="200"/>
        <w:ind w:left="1152" w:hanging="576"/>
        <w:rPr>
          <w:lang w:val="es-ES"/>
        </w:rPr>
      </w:pPr>
      <w:r w:rsidRPr="00A81A03">
        <w:rPr>
          <w:lang w:val="es-ES"/>
        </w:rPr>
        <w:t>(f)</w:t>
      </w:r>
      <w:r w:rsidRPr="00A81A03">
        <w:rPr>
          <w:lang w:val="es-ES"/>
        </w:rPr>
        <w:tab/>
        <w:t>no asesorar al Contratante, al Contratista, al personal del Contratante ni al Personal del Contratista sobre la ejecución del Contrato, salvo conforme a lo dispuesto en las normas de procedimiento que se anexan;</w:t>
      </w:r>
    </w:p>
    <w:p w:rsidR="00330309" w:rsidRPr="00A81A03" w:rsidRDefault="00330309" w:rsidP="00330309">
      <w:pPr>
        <w:spacing w:after="200"/>
        <w:ind w:left="1152" w:hanging="576"/>
        <w:rPr>
          <w:lang w:val="es-ES"/>
        </w:rPr>
      </w:pPr>
      <w:r w:rsidRPr="00A81A03">
        <w:rPr>
          <w:lang w:val="es-ES"/>
        </w:rPr>
        <w:t>(g)</w:t>
      </w:r>
      <w:r w:rsidRPr="00A81A03">
        <w:rPr>
          <w:lang w:val="es-ES"/>
        </w:rPr>
        <w:tab/>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rsidR="00330309" w:rsidRPr="00A81A03" w:rsidRDefault="00330309" w:rsidP="00330309">
      <w:pPr>
        <w:spacing w:after="200"/>
        <w:ind w:left="1152" w:hanging="576"/>
        <w:rPr>
          <w:lang w:val="es-ES"/>
        </w:rPr>
      </w:pPr>
      <w:r w:rsidRPr="00A81A03">
        <w:rPr>
          <w:lang w:val="es-ES"/>
        </w:rPr>
        <w:t>(h)</w:t>
      </w:r>
      <w:r w:rsidRPr="00A81A03">
        <w:rPr>
          <w:lang w:val="es-ES"/>
        </w:rPr>
        <w:tab/>
        <w:t xml:space="preserve">asegurar su disponibilidad para todas las visitas al </w:t>
      </w:r>
      <w:r w:rsidR="00A21A45" w:rsidRPr="00A81A03">
        <w:rPr>
          <w:lang w:val="es-ES"/>
        </w:rPr>
        <w:t>sitio</w:t>
      </w:r>
      <w:r w:rsidRPr="00A81A03">
        <w:rPr>
          <w:lang w:val="es-ES"/>
        </w:rPr>
        <w:t xml:space="preserve"> de las instalaciones y todas las audiencias que sean necesarias;</w:t>
      </w:r>
    </w:p>
    <w:p w:rsidR="00330309" w:rsidRPr="00A81A03" w:rsidRDefault="00330309" w:rsidP="00330309">
      <w:pPr>
        <w:spacing w:after="200"/>
        <w:ind w:left="1152" w:hanging="576"/>
        <w:rPr>
          <w:lang w:val="es-ES"/>
        </w:rPr>
      </w:pPr>
      <w:r w:rsidRPr="00A81A03">
        <w:rPr>
          <w:lang w:val="es-ES"/>
        </w:rPr>
        <w:t>(i)</w:t>
      </w:r>
      <w:r w:rsidRPr="00A81A03">
        <w:rPr>
          <w:lang w:val="es-ES"/>
        </w:rPr>
        <w:tab/>
        <w:t>familiarizarse con el Contrato y el progreso de las instalaciones (y de cualquier otra parte del proyecto del que forme parte el Contrato) mediante el estudio de toda la documentación recibida, la cual deberá mantenerse en un archivo de trabajo actualizado;</w:t>
      </w:r>
    </w:p>
    <w:p w:rsidR="00330309" w:rsidRPr="00A81A03" w:rsidRDefault="00330309" w:rsidP="00330309">
      <w:pPr>
        <w:spacing w:after="200"/>
        <w:ind w:left="1152" w:hanging="576"/>
        <w:rPr>
          <w:lang w:val="es-ES"/>
        </w:rPr>
      </w:pPr>
      <w:r w:rsidRPr="00A81A03">
        <w:rPr>
          <w:lang w:val="es-ES"/>
        </w:rPr>
        <w:t>(j)</w:t>
      </w:r>
      <w:r w:rsidRPr="00A81A03">
        <w:rPr>
          <w:lang w:val="es-ES"/>
        </w:rPr>
        <w:tab/>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 y</w:t>
      </w:r>
    </w:p>
    <w:p w:rsidR="00330309" w:rsidRPr="00A81A03" w:rsidRDefault="00330309" w:rsidP="00330309">
      <w:pPr>
        <w:spacing w:after="200"/>
        <w:ind w:left="1152" w:hanging="576"/>
        <w:rPr>
          <w:lang w:val="es-ES"/>
        </w:rPr>
      </w:pPr>
      <w:r w:rsidRPr="00A81A03">
        <w:rPr>
          <w:lang w:val="es-ES"/>
        </w:rPr>
        <w:t>(k)</w:t>
      </w:r>
      <w:r w:rsidRPr="00A81A03">
        <w:rPr>
          <w:lang w:val="es-ES"/>
        </w:rPr>
        <w:tab/>
        <w:t>estar disponible para asesorar y opinar sobre cualquier tema pertinente del Contrato, cuando se lo soliciten tanto el Contratante como el Contratista, con sujeción al acuerdo de los Demás Miembros (si los hubiere).</w:t>
      </w:r>
    </w:p>
    <w:p w:rsidR="00330309" w:rsidRPr="00A81A03" w:rsidRDefault="00330309" w:rsidP="00330309">
      <w:pPr>
        <w:spacing w:after="200"/>
        <w:ind w:left="576" w:hanging="576"/>
        <w:rPr>
          <w:lang w:val="es-ES"/>
        </w:rPr>
      </w:pPr>
      <w:r w:rsidRPr="00A81A03">
        <w:rPr>
          <w:lang w:val="es-ES"/>
        </w:rPr>
        <w:t>5.</w:t>
      </w:r>
      <w:r w:rsidRPr="00A81A03">
        <w:rPr>
          <w:lang w:val="es-ES"/>
        </w:rPr>
        <w:tab/>
        <w:t>Obligaciones Generales del Contratante y el Contratista</w:t>
      </w:r>
    </w:p>
    <w:p w:rsidR="00330309" w:rsidRPr="00A81A03" w:rsidRDefault="00330309" w:rsidP="00330309">
      <w:pPr>
        <w:spacing w:after="200"/>
        <w:rPr>
          <w:lang w:val="es-ES"/>
        </w:rPr>
      </w:pPr>
      <w:r w:rsidRPr="00A81A03">
        <w:rPr>
          <w:lang w:val="es-ES"/>
        </w:rPr>
        <w:t xml:space="preserve">El Contratante, el Contratista, el personal del Contratante y el personal de Contratista se abstendrán de solicitar asesoramiento ni consultarán con el Miembro sobre el Contrato, salvo en el curso normal de las actividades del Comité de Resolución de Controversias </w:t>
      </w:r>
      <w:r w:rsidR="00215DB2" w:rsidRPr="00A81A03">
        <w:rPr>
          <w:lang w:val="es-ES"/>
        </w:rPr>
        <w:t>en virtud del Contrato</w:t>
      </w:r>
      <w:r w:rsidRPr="00A81A03">
        <w:rPr>
          <w:lang w:val="es-ES"/>
        </w:rPr>
        <w:t xml:space="preserve"> y al Convenio del Comité de Resolución de Controversias. El Contratante y el Contratista velarán por el cumplimiento de esta disposición por parte del personal del Contratante y el personal del Contratista, respectivamente.</w:t>
      </w:r>
    </w:p>
    <w:p w:rsidR="00330309" w:rsidRPr="00A81A03" w:rsidRDefault="00330309" w:rsidP="00330309">
      <w:pPr>
        <w:spacing w:after="200"/>
        <w:rPr>
          <w:lang w:val="es-ES"/>
        </w:rPr>
      </w:pPr>
      <w:r w:rsidRPr="00A81A03">
        <w:rPr>
          <w:lang w:val="es-ES"/>
        </w:rPr>
        <w:t xml:space="preserve">El Contratante y el Contratista se comprometen mutuamente y frente al Miembro a que, salvo si el Contratante, el Contratista, el Miembro y los Demás Miembros (si los hubiere) acuerdan otra cosa por escrito, el Miembro: </w:t>
      </w:r>
    </w:p>
    <w:p w:rsidR="00330309" w:rsidRPr="00A81A03" w:rsidRDefault="00330309" w:rsidP="00330309">
      <w:pPr>
        <w:spacing w:after="200"/>
        <w:ind w:left="1152" w:hanging="576"/>
        <w:rPr>
          <w:lang w:val="es-ES"/>
        </w:rPr>
      </w:pPr>
      <w:r w:rsidRPr="00A81A03">
        <w:rPr>
          <w:lang w:val="es-ES"/>
        </w:rPr>
        <w:t>(a)</w:t>
      </w:r>
      <w:r w:rsidRPr="00A81A03">
        <w:rPr>
          <w:lang w:val="es-ES"/>
        </w:rPr>
        <w:tab/>
        <w:t xml:space="preserve">no será nombrado como árbitro en ningún proceso de arbitraje que se realice en el marco del Contrato; </w:t>
      </w:r>
    </w:p>
    <w:p w:rsidR="00330309" w:rsidRPr="00A81A03" w:rsidRDefault="00330309" w:rsidP="00330309">
      <w:pPr>
        <w:spacing w:after="200"/>
        <w:ind w:left="1152" w:hanging="576"/>
        <w:rPr>
          <w:lang w:val="es-ES"/>
        </w:rPr>
      </w:pPr>
      <w:r w:rsidRPr="00A81A03">
        <w:rPr>
          <w:lang w:val="es-ES"/>
        </w:rPr>
        <w:t>(b)</w:t>
      </w:r>
      <w:r w:rsidRPr="00A81A03">
        <w:rPr>
          <w:lang w:val="es-ES"/>
        </w:rPr>
        <w:tab/>
        <w:t xml:space="preserve">no actuará como testigo en relación con cualquier controversia sometida a uno o más árbitros designados para cualquier proceso de arbitraje que se realice en el marco del Contrato, y </w:t>
      </w:r>
    </w:p>
    <w:p w:rsidR="00330309" w:rsidRPr="00A81A03" w:rsidRDefault="00330309" w:rsidP="00330309">
      <w:pPr>
        <w:spacing w:after="200"/>
        <w:ind w:left="1152" w:hanging="576"/>
        <w:rPr>
          <w:lang w:val="es-ES"/>
        </w:rPr>
      </w:pPr>
      <w:r w:rsidRPr="00A81A03">
        <w:rPr>
          <w:lang w:val="es-ES"/>
        </w:rPr>
        <w:t>(c)</w:t>
      </w:r>
      <w:r w:rsidRPr="00A81A03">
        <w:rPr>
          <w:lang w:val="es-ES"/>
        </w:rPr>
        <w:tab/>
        <w:t>no será responsable por ninguna reclamación que se haga respecto de cualquier acción u omisión en el ejercicio real o supuesto de sus funciones como Miembro, a menos que se demuestre que dicho acto u omisión se realizó de mala fe.</w:t>
      </w:r>
    </w:p>
    <w:p w:rsidR="00330309" w:rsidRPr="00A81A03" w:rsidRDefault="00330309" w:rsidP="00330309">
      <w:pPr>
        <w:spacing w:after="200"/>
        <w:rPr>
          <w:lang w:val="es-ES"/>
        </w:rPr>
      </w:pPr>
      <w:r w:rsidRPr="00A81A03">
        <w:rPr>
          <w:lang w:val="es-ES"/>
        </w:rPr>
        <w:t xml:space="preserve">El Contratante y el Contratista por medio del presente eximen en forma conjunta y solidaria al Miembro de cualquier reclamación de cuya responsabilidad se le libere </w:t>
      </w:r>
      <w:r w:rsidR="008E5031" w:rsidRPr="00A81A03">
        <w:rPr>
          <w:lang w:val="es-ES"/>
        </w:rPr>
        <w:t xml:space="preserve">de acuerdo </w:t>
      </w:r>
      <w:r w:rsidRPr="00A81A03">
        <w:rPr>
          <w:lang w:val="es-ES"/>
        </w:rPr>
        <w:t>al párrafo anterior.</w:t>
      </w:r>
    </w:p>
    <w:p w:rsidR="00330309" w:rsidRPr="00A81A03" w:rsidRDefault="00330309" w:rsidP="00330309">
      <w:pPr>
        <w:spacing w:after="200"/>
        <w:rPr>
          <w:lang w:val="es-ES"/>
        </w:rPr>
      </w:pPr>
      <w:r w:rsidRPr="00A81A03">
        <w:rPr>
          <w:lang w:val="es-ES"/>
        </w:rPr>
        <w:t xml:space="preserve">Cuando el Contratante o el Contratista remitan una controversia al Comité de Resolución de Controversias en virtud de la </w:t>
      </w:r>
      <w:r w:rsidR="00A553E0" w:rsidRPr="00A81A03">
        <w:rPr>
          <w:lang w:val="es-ES"/>
        </w:rPr>
        <w:t>Subcláusula</w:t>
      </w:r>
      <w:r w:rsidRPr="00A81A03">
        <w:rPr>
          <w:lang w:val="es-ES"/>
        </w:rPr>
        <w:t xml:space="preserve"> 46.3 de las </w:t>
      </w:r>
      <w:r w:rsidR="00C47062" w:rsidRPr="00A81A03">
        <w:rPr>
          <w:lang w:val="es-ES"/>
        </w:rPr>
        <w:t>CGC</w:t>
      </w:r>
      <w:r w:rsidRPr="00A81A03">
        <w:rPr>
          <w:lang w:val="es-ES"/>
        </w:rPr>
        <w:t xml:space="preserve">, y ello exija que el Miembro visite el </w:t>
      </w:r>
      <w:r w:rsidR="00A21A45" w:rsidRPr="00A81A03">
        <w:rPr>
          <w:lang w:val="es-ES"/>
        </w:rPr>
        <w:t>sitio</w:t>
      </w:r>
      <w:r w:rsidRPr="00A81A03">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rsidR="00330309" w:rsidRPr="00A81A03" w:rsidRDefault="00330309" w:rsidP="00330309">
      <w:pPr>
        <w:spacing w:after="200"/>
        <w:ind w:left="576" w:hanging="576"/>
        <w:rPr>
          <w:lang w:val="es-ES"/>
        </w:rPr>
      </w:pPr>
      <w:r w:rsidRPr="00A81A03">
        <w:rPr>
          <w:lang w:val="es-ES"/>
        </w:rPr>
        <w:t>6.</w:t>
      </w:r>
      <w:r w:rsidRPr="00A81A03">
        <w:rPr>
          <w:lang w:val="es-ES"/>
        </w:rPr>
        <w:tab/>
        <w:t>Pago</w:t>
      </w:r>
    </w:p>
    <w:p w:rsidR="00330309" w:rsidRPr="00A81A03" w:rsidRDefault="00330309" w:rsidP="00330309">
      <w:pPr>
        <w:spacing w:after="200"/>
        <w:rPr>
          <w:lang w:val="es-ES"/>
        </w:rPr>
      </w:pPr>
      <w:r w:rsidRPr="00A81A03">
        <w:rPr>
          <w:lang w:val="es-ES"/>
        </w:rPr>
        <w:t>El Miembro será remunerado en la moneda que se designe en el Convenio del Comité de Resolución de Controversias, de la siguiente manera:</w:t>
      </w:r>
    </w:p>
    <w:p w:rsidR="00330309" w:rsidRPr="00A81A03" w:rsidRDefault="00330309" w:rsidP="00330309">
      <w:pPr>
        <w:spacing w:after="200"/>
        <w:ind w:left="1152" w:hanging="576"/>
        <w:rPr>
          <w:lang w:val="es-ES"/>
        </w:rPr>
      </w:pPr>
      <w:r w:rsidRPr="00A81A03">
        <w:rPr>
          <w:lang w:val="es-ES"/>
        </w:rPr>
        <w:t>(a)</w:t>
      </w:r>
      <w:r w:rsidRPr="00A81A03">
        <w:rPr>
          <w:lang w:val="es-ES"/>
        </w:rPr>
        <w:tab/>
        <w:t xml:space="preserve">un </w:t>
      </w:r>
      <w:r w:rsidR="002B05EB" w:rsidRPr="00A81A03">
        <w:rPr>
          <w:i/>
          <w:iCs/>
          <w:lang w:val="es-ES"/>
        </w:rPr>
        <w:t>retainer fee</w:t>
      </w:r>
      <w:r w:rsidRPr="00A81A03">
        <w:rPr>
          <w:lang w:val="es-ES"/>
        </w:rPr>
        <w:t xml:space="preserve"> por mes calendario, el cual se considerará como pago total por:</w:t>
      </w:r>
    </w:p>
    <w:p w:rsidR="00330309" w:rsidRPr="00A81A03" w:rsidRDefault="00330309" w:rsidP="00330309">
      <w:pPr>
        <w:spacing w:after="200"/>
        <w:ind w:left="1728" w:hanging="576"/>
        <w:rPr>
          <w:lang w:val="es-ES"/>
        </w:rPr>
      </w:pPr>
      <w:r w:rsidRPr="00A81A03">
        <w:rPr>
          <w:lang w:val="es-ES"/>
        </w:rPr>
        <w:t>(i)</w:t>
      </w:r>
      <w:r w:rsidRPr="00A81A03">
        <w:rPr>
          <w:lang w:val="es-ES"/>
        </w:rPr>
        <w:tab/>
        <w:t xml:space="preserve">estar disponible, previa notificación de 28 días, para todas las visitas al </w:t>
      </w:r>
      <w:r w:rsidR="00A21A45" w:rsidRPr="00A81A03">
        <w:rPr>
          <w:lang w:val="es-ES"/>
        </w:rPr>
        <w:t>sitio</w:t>
      </w:r>
      <w:r w:rsidRPr="00A81A03">
        <w:rPr>
          <w:lang w:val="es-ES"/>
        </w:rPr>
        <w:t xml:space="preserve"> de las instalaciones y las audiencias;</w:t>
      </w:r>
    </w:p>
    <w:p w:rsidR="00330309" w:rsidRPr="00A81A03" w:rsidRDefault="00330309" w:rsidP="00330309">
      <w:pPr>
        <w:spacing w:after="200"/>
        <w:ind w:left="1728" w:hanging="576"/>
        <w:rPr>
          <w:lang w:val="es-ES"/>
        </w:rPr>
      </w:pPr>
      <w:r w:rsidRPr="00A81A03">
        <w:rPr>
          <w:lang w:val="es-ES"/>
        </w:rPr>
        <w:t>(ii)</w:t>
      </w:r>
      <w:r w:rsidRPr="00A81A03">
        <w:rPr>
          <w:lang w:val="es-ES"/>
        </w:rPr>
        <w:tab/>
        <w:t>familiarizarse y estar al día con todo lo concerniente a la marcha del proyecto y mantener archivos pertinentes;</w:t>
      </w:r>
    </w:p>
    <w:p w:rsidR="00330309" w:rsidRPr="00A81A03" w:rsidRDefault="00330309" w:rsidP="00330309">
      <w:pPr>
        <w:spacing w:after="200"/>
        <w:ind w:left="1728" w:hanging="576"/>
        <w:rPr>
          <w:lang w:val="es-ES"/>
        </w:rPr>
      </w:pPr>
      <w:r w:rsidRPr="00A81A03">
        <w:rPr>
          <w:lang w:val="es-ES"/>
        </w:rPr>
        <w:t xml:space="preserve">(iii) </w:t>
      </w:r>
      <w:r w:rsidRPr="00A81A03">
        <w:rPr>
          <w:lang w:val="es-ES"/>
        </w:rPr>
        <w:tab/>
        <w:t xml:space="preserve">todos los gastos de oficina y generales, con inclusión de servicios secretariales, fotocopias y suministros de oficina relacionados con sus funciones; y </w:t>
      </w:r>
    </w:p>
    <w:p w:rsidR="00330309" w:rsidRPr="00A81A03" w:rsidRDefault="00330309" w:rsidP="00330309">
      <w:pPr>
        <w:spacing w:after="200"/>
        <w:ind w:left="1728" w:hanging="576"/>
        <w:rPr>
          <w:lang w:val="es-ES"/>
        </w:rPr>
      </w:pPr>
      <w:r w:rsidRPr="00A81A03">
        <w:rPr>
          <w:lang w:val="es-ES"/>
        </w:rPr>
        <w:t xml:space="preserve">(iv) </w:t>
      </w:r>
      <w:r w:rsidRPr="00A81A03">
        <w:rPr>
          <w:lang w:val="es-ES"/>
        </w:rPr>
        <w:tab/>
        <w:t xml:space="preserve">todos los servicios prestados en virtud del presente Convenio, con excepción de los que se mencionan en los apartados (b) y (c) de esta </w:t>
      </w:r>
      <w:r w:rsidR="00473624" w:rsidRPr="00A81A03">
        <w:rPr>
          <w:lang w:val="es-ES"/>
        </w:rPr>
        <w:t>Cláusula</w:t>
      </w:r>
      <w:r w:rsidRPr="00A81A03">
        <w:rPr>
          <w:lang w:val="es-ES"/>
        </w:rPr>
        <w:t>.</w:t>
      </w:r>
    </w:p>
    <w:p w:rsidR="00330309" w:rsidRPr="00A81A03" w:rsidRDefault="00330309" w:rsidP="00330309">
      <w:pPr>
        <w:spacing w:after="200"/>
        <w:rPr>
          <w:lang w:val="es-ES"/>
        </w:rPr>
      </w:pPr>
      <w:r w:rsidRPr="00A81A03">
        <w:rPr>
          <w:lang w:val="es-ES"/>
        </w:rPr>
        <w:t xml:space="preserve">El </w:t>
      </w:r>
      <w:r w:rsidR="002B05EB" w:rsidRPr="00A81A03">
        <w:rPr>
          <w:i/>
          <w:iCs/>
          <w:lang w:val="es-ES"/>
        </w:rPr>
        <w:t>retainer fee</w:t>
      </w:r>
      <w:r w:rsidRPr="00A81A03">
        <w:rPr>
          <w:lang w:val="es-ES"/>
        </w:rPr>
        <w:t xml:space="preserve"> se pagará con vigencia a partir del último día del mes calendario en que entre en vigor el Convenio del Comité de Resolución de Controversias y hasta el último día del mes calendario en que se emita el certificado de recepción de la totalidad de las </w:t>
      </w:r>
      <w:r w:rsidR="002B05EB" w:rsidRPr="00A81A03">
        <w:rPr>
          <w:lang w:val="es-ES"/>
        </w:rPr>
        <w:t>Instalaciones</w:t>
      </w:r>
      <w:r w:rsidRPr="00A81A03">
        <w:rPr>
          <w:lang w:val="es-ES"/>
        </w:rPr>
        <w:t>.</w:t>
      </w:r>
    </w:p>
    <w:p w:rsidR="00330309" w:rsidRPr="00A81A03" w:rsidRDefault="00330309" w:rsidP="00330309">
      <w:pPr>
        <w:spacing w:after="200"/>
        <w:rPr>
          <w:lang w:val="es-ES"/>
        </w:rPr>
      </w:pPr>
      <w:r w:rsidRPr="00A81A03">
        <w:rPr>
          <w:lang w:val="es-ES"/>
        </w:rPr>
        <w:t xml:space="preserve">A partir del primer día del mes calendario posterior al mes en que se emita el certificado de recepción correspondiente a la totalidad de las </w:t>
      </w:r>
      <w:r w:rsidR="002B05EB" w:rsidRPr="00A81A03">
        <w:rPr>
          <w:lang w:val="es-ES"/>
        </w:rPr>
        <w:t>Instalaciones</w:t>
      </w:r>
      <w:r w:rsidRPr="00A81A03">
        <w:rPr>
          <w:lang w:val="es-ES"/>
        </w:rPr>
        <w:t xml:space="preserve">, el </w:t>
      </w:r>
      <w:r w:rsidR="002B05EB" w:rsidRPr="00A81A03">
        <w:rPr>
          <w:i/>
          <w:iCs/>
          <w:lang w:val="es-ES"/>
        </w:rPr>
        <w:t>retainer fee</w:t>
      </w:r>
      <w:r w:rsidR="002B05EB" w:rsidRPr="00A81A03">
        <w:rPr>
          <w:lang w:val="es-ES"/>
        </w:rPr>
        <w:t xml:space="preserve"> </w:t>
      </w:r>
      <w:r w:rsidRPr="00A81A03">
        <w:rPr>
          <w:lang w:val="es-ES"/>
        </w:rPr>
        <w:t xml:space="preserve"> se reducirá en un tercio. Este </w:t>
      </w:r>
      <w:r w:rsidR="002B05EB" w:rsidRPr="00A81A03">
        <w:rPr>
          <w:i/>
          <w:iCs/>
          <w:lang w:val="es-ES"/>
        </w:rPr>
        <w:t>retainer fee</w:t>
      </w:r>
      <w:r w:rsidR="002B05EB" w:rsidRPr="00A81A03">
        <w:rPr>
          <w:lang w:val="es-ES"/>
        </w:rPr>
        <w:t xml:space="preserve"> </w:t>
      </w:r>
      <w:r w:rsidRPr="00A81A03">
        <w:rPr>
          <w:lang w:val="es-ES"/>
        </w:rPr>
        <w:t>se pagará hasta el primer día del mes calendario en que renuncie el Miembro o se rescinda de otra manera el Convenio del Comité de Resolución de Controversias.</w:t>
      </w:r>
    </w:p>
    <w:p w:rsidR="00330309" w:rsidRPr="00A81A03" w:rsidRDefault="00330309" w:rsidP="00330309">
      <w:pPr>
        <w:spacing w:after="200"/>
        <w:ind w:left="1152" w:hanging="576"/>
        <w:rPr>
          <w:lang w:val="es-ES"/>
        </w:rPr>
      </w:pPr>
      <w:r w:rsidRPr="00A81A03">
        <w:rPr>
          <w:lang w:val="es-ES"/>
        </w:rPr>
        <w:t xml:space="preserve">(b) </w:t>
      </w:r>
      <w:r w:rsidRPr="00A81A03">
        <w:rPr>
          <w:lang w:val="es-ES"/>
        </w:rPr>
        <w:tab/>
        <w:t>una tasa diaria que se considerará como pago completo por concepto de:</w:t>
      </w:r>
    </w:p>
    <w:p w:rsidR="00330309" w:rsidRPr="00A81A03" w:rsidRDefault="00330309" w:rsidP="00330309">
      <w:pPr>
        <w:spacing w:after="200"/>
        <w:ind w:left="1728" w:hanging="576"/>
        <w:rPr>
          <w:lang w:val="es-ES"/>
        </w:rPr>
      </w:pPr>
      <w:r w:rsidRPr="00A81A03">
        <w:rPr>
          <w:lang w:val="es-ES"/>
        </w:rPr>
        <w:t xml:space="preserve">(i) </w:t>
      </w:r>
      <w:r w:rsidRPr="00A81A03">
        <w:rPr>
          <w:lang w:val="es-ES"/>
        </w:rPr>
        <w:tab/>
        <w:t xml:space="preserve">cada día completo o parte de un día, hasta un máximo de dos días de viaje en cada sentido, por el viaje entre el domicilio del Miembro y el </w:t>
      </w:r>
      <w:r w:rsidR="00A21A45" w:rsidRPr="00A81A03">
        <w:rPr>
          <w:lang w:val="es-ES"/>
        </w:rPr>
        <w:t>sitio</w:t>
      </w:r>
      <w:r w:rsidRPr="00A81A03">
        <w:rPr>
          <w:lang w:val="es-ES"/>
        </w:rPr>
        <w:t xml:space="preserve"> de las instalaciones, u otro lugar de reunión con los Demás Miembros (si los hubiere);</w:t>
      </w:r>
    </w:p>
    <w:p w:rsidR="00330309" w:rsidRPr="00A81A03" w:rsidRDefault="00330309" w:rsidP="00330309">
      <w:pPr>
        <w:spacing w:after="200"/>
        <w:ind w:left="1728" w:hanging="576"/>
        <w:rPr>
          <w:lang w:val="es-ES"/>
        </w:rPr>
      </w:pPr>
      <w:r w:rsidRPr="00A81A03">
        <w:rPr>
          <w:lang w:val="es-ES"/>
        </w:rPr>
        <w:t xml:space="preserve">(ii) </w:t>
      </w:r>
      <w:r w:rsidRPr="00A81A03">
        <w:rPr>
          <w:lang w:val="es-ES"/>
        </w:rPr>
        <w:tab/>
        <w:t xml:space="preserve">cada día de trabajo dedicado a visitas al </w:t>
      </w:r>
      <w:r w:rsidR="00A21A45" w:rsidRPr="00A81A03">
        <w:rPr>
          <w:lang w:val="es-ES"/>
        </w:rPr>
        <w:t>sitio</w:t>
      </w:r>
      <w:r w:rsidRPr="00A81A03">
        <w:rPr>
          <w:lang w:val="es-ES"/>
        </w:rPr>
        <w:t xml:space="preserve"> de las instalaciones, audiencias o preparación de decisiones, y</w:t>
      </w:r>
    </w:p>
    <w:p w:rsidR="00330309" w:rsidRPr="00A81A03" w:rsidRDefault="00330309" w:rsidP="00330309">
      <w:pPr>
        <w:spacing w:after="200"/>
        <w:ind w:left="1728" w:hanging="576"/>
        <w:rPr>
          <w:lang w:val="es-ES"/>
        </w:rPr>
      </w:pPr>
      <w:r w:rsidRPr="00A81A03">
        <w:rPr>
          <w:lang w:val="es-ES"/>
        </w:rPr>
        <w:t xml:space="preserve">(iii) </w:t>
      </w:r>
      <w:r w:rsidRPr="00A81A03">
        <w:rPr>
          <w:lang w:val="es-ES"/>
        </w:rPr>
        <w:tab/>
        <w:t>cada día dedicado a la lectura de documentación presentada en preparación para una audiencia.</w:t>
      </w:r>
    </w:p>
    <w:p w:rsidR="00330309" w:rsidRPr="00A81A03" w:rsidRDefault="00330309" w:rsidP="00330309">
      <w:pPr>
        <w:spacing w:after="200"/>
        <w:ind w:left="1152" w:hanging="576"/>
        <w:rPr>
          <w:lang w:val="es-ES"/>
        </w:rPr>
      </w:pPr>
      <w:r w:rsidRPr="00A81A03">
        <w:rPr>
          <w:lang w:val="es-ES"/>
        </w:rPr>
        <w:t xml:space="preserve">(c)  </w:t>
      </w:r>
      <w:r w:rsidRPr="00A81A03">
        <w:rPr>
          <w:lang w:val="es-ES"/>
        </w:rPr>
        <w:tab/>
        <w:t xml:space="preserve">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w:t>
      </w:r>
      <w:r w:rsidR="00A70283" w:rsidRPr="00A81A03">
        <w:rPr>
          <w:lang w:val="es-ES"/>
        </w:rPr>
        <w:t>artículos</w:t>
      </w:r>
      <w:r w:rsidRPr="00A81A03">
        <w:rPr>
          <w:lang w:val="es-ES"/>
        </w:rPr>
        <w:t xml:space="preserve"> que excedan del 5% de la tasa diaria a que se hace referencia en el apartado (b) de esta </w:t>
      </w:r>
      <w:r w:rsidR="00473624" w:rsidRPr="00A81A03">
        <w:rPr>
          <w:lang w:val="es-ES"/>
        </w:rPr>
        <w:t>Cláusula</w:t>
      </w:r>
      <w:r w:rsidRPr="00A81A03">
        <w:rPr>
          <w:lang w:val="es-ES"/>
        </w:rPr>
        <w:t>;</w:t>
      </w:r>
    </w:p>
    <w:p w:rsidR="00330309" w:rsidRPr="00A81A03" w:rsidRDefault="00330309" w:rsidP="00330309">
      <w:pPr>
        <w:spacing w:after="200"/>
        <w:ind w:left="1152" w:hanging="576"/>
        <w:rPr>
          <w:lang w:val="es-ES"/>
        </w:rPr>
      </w:pPr>
      <w:r w:rsidRPr="00A81A03">
        <w:rPr>
          <w:lang w:val="es-ES"/>
        </w:rPr>
        <w:t>(d)</w:t>
      </w:r>
      <w:r w:rsidRPr="00A81A03">
        <w:rPr>
          <w:lang w:val="es-ES"/>
        </w:rPr>
        <w:tab/>
        <w:t xml:space="preserve">todos los impuestos percibidos en el país sobre los pagos que se hagan al Miembro (salvo que se trate de un ciudadano o de un residente permanente del país) en virtud de la presente </w:t>
      </w:r>
      <w:r w:rsidR="00473624" w:rsidRPr="00A81A03">
        <w:rPr>
          <w:lang w:val="es-ES"/>
        </w:rPr>
        <w:t>Cláusula</w:t>
      </w:r>
      <w:r w:rsidRPr="00A81A03">
        <w:rPr>
          <w:lang w:val="es-ES"/>
        </w:rPr>
        <w:t xml:space="preserve"> 6.</w:t>
      </w:r>
    </w:p>
    <w:p w:rsidR="00330309" w:rsidRPr="00A81A03" w:rsidRDefault="00330309" w:rsidP="00330309">
      <w:pPr>
        <w:spacing w:after="200"/>
        <w:rPr>
          <w:lang w:val="es-ES"/>
        </w:rPr>
      </w:pPr>
      <w:r w:rsidRPr="00A81A03">
        <w:rPr>
          <w:lang w:val="es-ES"/>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rsidR="00330309" w:rsidRPr="00A81A03" w:rsidRDefault="00330309" w:rsidP="00330309">
      <w:pPr>
        <w:spacing w:after="200"/>
        <w:rPr>
          <w:lang w:val="es-ES"/>
        </w:rPr>
      </w:pPr>
      <w:r w:rsidRPr="00A81A03">
        <w:rPr>
          <w:lang w:val="es-ES"/>
        </w:rPr>
        <w:t xml:space="preserve">Si las partes no llegan a un acuerdo sobre el honorario anticipado o la tasa diaria, la entidad o el funcionario designados en las </w:t>
      </w:r>
      <w:r w:rsidR="00BA4356" w:rsidRPr="00A81A03">
        <w:rPr>
          <w:lang w:val="es-ES"/>
        </w:rPr>
        <w:t>CEC</w:t>
      </w:r>
      <w:r w:rsidRPr="00A81A03">
        <w:rPr>
          <w:lang w:val="es-ES"/>
        </w:rPr>
        <w:t xml:space="preserve"> como responsables del nombramiento determinarán el monto correspondiente que se haya de aplicar.</w:t>
      </w:r>
    </w:p>
    <w:p w:rsidR="00330309" w:rsidRPr="00A81A03" w:rsidRDefault="00330309" w:rsidP="00330309">
      <w:pPr>
        <w:spacing w:after="200"/>
        <w:rPr>
          <w:lang w:val="es-ES"/>
        </w:rPr>
      </w:pPr>
      <w:r w:rsidRPr="00A81A03">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A81A03">
        <w:rPr>
          <w:lang w:val="es-ES"/>
        </w:rPr>
        <w:t>sitio</w:t>
      </w:r>
      <w:r w:rsidRPr="00A81A03">
        <w:rPr>
          <w:lang w:val="es-ES"/>
        </w:rPr>
        <w:t xml:space="preserve"> de las instalaciones o una audiencia. Todas las facturas irán acompañadas de una breve descripción de las actividades realizadas durante el período en cuestión y se dirigirán al Contratista.</w:t>
      </w:r>
    </w:p>
    <w:p w:rsidR="00330309" w:rsidRPr="00A81A03" w:rsidRDefault="00330309" w:rsidP="00330309">
      <w:pPr>
        <w:spacing w:after="200"/>
        <w:rPr>
          <w:lang w:val="es-ES"/>
        </w:rPr>
      </w:pPr>
      <w:r w:rsidRPr="00A81A03">
        <w:rPr>
          <w:lang w:val="es-ES"/>
        </w:rPr>
        <w:t xml:space="preserve">El Contratista pagará en su totalidad cada factura presentada por el Miembro dentro de los 56 días calendario siguientes al recibo de la misma, y solicitará al Contratante (en las Declaraciones </w:t>
      </w:r>
      <w:r w:rsidR="00215DB2" w:rsidRPr="00A81A03">
        <w:rPr>
          <w:lang w:val="es-ES"/>
        </w:rPr>
        <w:t>en virtud del Contrato</w:t>
      </w:r>
      <w:r w:rsidRPr="00A81A03">
        <w:rPr>
          <w:lang w:val="es-ES"/>
        </w:rPr>
        <w:t>) el reembolso de la mitad del importe de dichas facturas. El Contratante procederá luego a hacer los pagos al Contratista de conformidad con el Contrato.</w:t>
      </w:r>
    </w:p>
    <w:p w:rsidR="00330309" w:rsidRPr="00A81A03" w:rsidRDefault="00330309" w:rsidP="00330309">
      <w:pPr>
        <w:spacing w:after="200"/>
        <w:rPr>
          <w:lang w:val="es-ES"/>
        </w:rPr>
      </w:pPr>
      <w:r w:rsidRPr="00A81A03">
        <w:rPr>
          <w:lang w:val="es-ES"/>
        </w:rPr>
        <w:t xml:space="preserve">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A553E0" w:rsidRPr="00A81A03">
        <w:rPr>
          <w:lang w:val="es-ES"/>
        </w:rPr>
        <w:t>Subcláusula</w:t>
      </w:r>
      <w:r w:rsidRPr="00A81A03">
        <w:rPr>
          <w:lang w:val="es-ES"/>
        </w:rPr>
        <w:t xml:space="preserve"> 12.3 de las </w:t>
      </w:r>
      <w:r w:rsidR="00C47062" w:rsidRPr="00A81A03">
        <w:rPr>
          <w:lang w:val="es-ES"/>
        </w:rPr>
        <w:t>CGC</w:t>
      </w:r>
      <w:r w:rsidRPr="00A81A03">
        <w:rPr>
          <w:lang w:val="es-ES"/>
        </w:rPr>
        <w:t>.</w:t>
      </w:r>
    </w:p>
    <w:p w:rsidR="00330309" w:rsidRPr="00A81A03" w:rsidRDefault="00330309" w:rsidP="00330309">
      <w:pPr>
        <w:spacing w:after="200"/>
        <w:rPr>
          <w:lang w:val="es-ES"/>
        </w:rPr>
      </w:pPr>
      <w:r w:rsidRPr="00A81A03">
        <w:rPr>
          <w:lang w:val="es-ES"/>
        </w:rPr>
        <w:t xml:space="preserve">Si dentro de los 70 días posteriores a la entrega de una factura válida el Miembro no recibe el pago del monto adeudado, el Miembro podrá: (i) suspender sus servicios (sin notificación) hasta que reciba el pago, o (ii) renunciar a su nombramiento mediante notificación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7.</w:t>
      </w:r>
    </w:p>
    <w:p w:rsidR="00330309" w:rsidRPr="00A81A03" w:rsidRDefault="00330309" w:rsidP="00330309">
      <w:pPr>
        <w:spacing w:after="200"/>
        <w:ind w:left="576" w:hanging="576"/>
        <w:rPr>
          <w:lang w:val="es-ES"/>
        </w:rPr>
      </w:pPr>
      <w:r w:rsidRPr="00A81A03">
        <w:rPr>
          <w:lang w:val="es-ES"/>
        </w:rPr>
        <w:t>7.</w:t>
      </w:r>
      <w:r w:rsidRPr="00A81A03">
        <w:rPr>
          <w:lang w:val="es-ES"/>
        </w:rPr>
        <w:tab/>
        <w:t>Rescisión</w:t>
      </w:r>
    </w:p>
    <w:p w:rsidR="00330309" w:rsidRPr="00A81A03" w:rsidRDefault="00330309" w:rsidP="00330309">
      <w:pPr>
        <w:spacing w:after="200"/>
        <w:rPr>
          <w:lang w:val="es-ES"/>
        </w:rPr>
      </w:pPr>
      <w:r w:rsidRPr="00A81A03">
        <w:rPr>
          <w:lang w:val="es-ES"/>
        </w:rPr>
        <w:t xml:space="preserve">En cualquier momento (i) el Contratante y el Contratista podrán rescindir conjuntamente el Convenio del Comité de Resolución de Controversias, previa notificación al Miembro con una antelación mínima de 42 días, o (ii) el Miembro podrá renunciar de conformidad con lo dispuesto en la </w:t>
      </w:r>
      <w:r w:rsidR="00473624" w:rsidRPr="00A81A03">
        <w:rPr>
          <w:lang w:val="es-ES"/>
        </w:rPr>
        <w:t>Cláusula</w:t>
      </w:r>
      <w:r w:rsidRPr="00A81A03">
        <w:rPr>
          <w:lang w:val="es-ES"/>
        </w:rPr>
        <w:t xml:space="preserve"> 2.</w:t>
      </w:r>
    </w:p>
    <w:p w:rsidR="00330309" w:rsidRPr="00A81A03" w:rsidRDefault="00330309" w:rsidP="00330309">
      <w:pPr>
        <w:spacing w:after="200"/>
        <w:rPr>
          <w:lang w:val="es-ES"/>
        </w:rPr>
      </w:pPr>
      <w:r w:rsidRPr="00A81A03">
        <w:rPr>
          <w:lang w:val="es-ES"/>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rsidR="00330309" w:rsidRPr="00A81A03" w:rsidRDefault="00330309" w:rsidP="00330309">
      <w:pPr>
        <w:spacing w:after="200"/>
        <w:rPr>
          <w:lang w:val="es-ES"/>
        </w:rPr>
      </w:pPr>
      <w:r w:rsidRPr="00A81A03">
        <w:rPr>
          <w:lang w:val="es-ES"/>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cobrará efecto cuando estos dos últimos la reciban.</w:t>
      </w:r>
    </w:p>
    <w:p w:rsidR="00330309" w:rsidRPr="00A81A03" w:rsidRDefault="00330309" w:rsidP="00330309">
      <w:pPr>
        <w:spacing w:after="200"/>
        <w:rPr>
          <w:lang w:val="es-ES"/>
        </w:rPr>
      </w:pPr>
      <w:r w:rsidRPr="00A81A03">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rsidR="00330309" w:rsidRPr="00A81A03" w:rsidRDefault="00330309" w:rsidP="00330309">
      <w:pPr>
        <w:spacing w:after="200"/>
        <w:ind w:left="576" w:hanging="576"/>
        <w:rPr>
          <w:lang w:val="es-ES"/>
        </w:rPr>
      </w:pPr>
      <w:r w:rsidRPr="00A81A03">
        <w:rPr>
          <w:lang w:val="es-ES"/>
        </w:rPr>
        <w:t>8.</w:t>
      </w:r>
      <w:r w:rsidRPr="00A81A03">
        <w:rPr>
          <w:lang w:val="es-ES"/>
        </w:rPr>
        <w:tab/>
        <w:t>Incumplimiento por parte del Miembro</w:t>
      </w:r>
    </w:p>
    <w:p w:rsidR="00330309" w:rsidRPr="00A81A03" w:rsidRDefault="00330309" w:rsidP="00330309">
      <w:pPr>
        <w:spacing w:after="200"/>
        <w:rPr>
          <w:lang w:val="es-ES"/>
        </w:rPr>
      </w:pPr>
      <w:r w:rsidRPr="00A81A03">
        <w:rPr>
          <w:lang w:val="es-ES"/>
        </w:rPr>
        <w:t xml:space="preserve">Si el Miembro incumple cualquiera de sus obligaciones estipuladas en la </w:t>
      </w:r>
      <w:r w:rsidR="00473624" w:rsidRPr="00A81A03">
        <w:rPr>
          <w:lang w:val="es-ES"/>
        </w:rPr>
        <w:t>Cláusula</w:t>
      </w:r>
      <w:r w:rsidRPr="00A81A03">
        <w:rPr>
          <w:lang w:val="es-ES"/>
        </w:rPr>
        <w:t xml:space="preserve"> 4 en lo concerniente a su imparcialidad o independencia respecto del Contratante o el Contratista, el 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rsidR="00330309" w:rsidRPr="00A81A03" w:rsidRDefault="00330309" w:rsidP="00330309">
      <w:pPr>
        <w:keepNext/>
        <w:keepLines/>
        <w:spacing w:after="200"/>
        <w:ind w:left="576" w:hanging="576"/>
        <w:rPr>
          <w:lang w:val="es-ES"/>
        </w:rPr>
      </w:pPr>
      <w:r w:rsidRPr="00A81A03">
        <w:rPr>
          <w:lang w:val="es-ES"/>
        </w:rPr>
        <w:t>9.</w:t>
      </w:r>
      <w:r w:rsidRPr="00A81A03">
        <w:rPr>
          <w:lang w:val="es-ES"/>
        </w:rPr>
        <w:tab/>
        <w:t>Controversias</w:t>
      </w:r>
    </w:p>
    <w:p w:rsidR="00330309" w:rsidRPr="00A81A03" w:rsidRDefault="00330309" w:rsidP="00330309">
      <w:pPr>
        <w:keepNext/>
        <w:keepLines/>
        <w:spacing w:after="200"/>
        <w:rPr>
          <w:lang w:val="es-ES"/>
        </w:rPr>
      </w:pPr>
      <w:r w:rsidRPr="00A81A03">
        <w:rPr>
          <w:lang w:val="es-ES"/>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rsidR="00330309" w:rsidRPr="00A81A03" w:rsidRDefault="00330309" w:rsidP="00D36E68">
      <w:pPr>
        <w:pStyle w:val="Heading2"/>
        <w:numPr>
          <w:ilvl w:val="0"/>
          <w:numId w:val="0"/>
        </w:numPr>
        <w:ind w:left="720"/>
        <w:rPr>
          <w:rFonts w:ascii="Times New Roman" w:hAnsi="Times New Roman"/>
          <w:lang w:val="es-ES"/>
        </w:rPr>
      </w:pPr>
      <w:r w:rsidRPr="00A81A03">
        <w:rPr>
          <w:rFonts w:ascii="Times New Roman" w:hAnsi="Times New Roman"/>
          <w:lang w:val="es-ES"/>
        </w:rPr>
        <w:br w:type="page"/>
        <w:t>Anexo</w:t>
      </w:r>
    </w:p>
    <w:p w:rsidR="00330309" w:rsidRPr="00A81A03" w:rsidRDefault="00330309" w:rsidP="00D36E68">
      <w:pPr>
        <w:pStyle w:val="Heading2"/>
        <w:numPr>
          <w:ilvl w:val="0"/>
          <w:numId w:val="0"/>
        </w:numPr>
        <w:ind w:left="720"/>
        <w:rPr>
          <w:rFonts w:ascii="Times New Roman" w:hAnsi="Times New Roman"/>
          <w:lang w:val="es-ES"/>
        </w:rPr>
      </w:pPr>
      <w:r w:rsidRPr="00A81A03">
        <w:rPr>
          <w:rFonts w:ascii="Times New Roman" w:hAnsi="Times New Roman"/>
          <w:lang w:val="es-ES"/>
        </w:rPr>
        <w:t>NORMAS DEL COMITÉ DE RESOLUCIÓN DE CONTROVERSIAS</w:t>
      </w:r>
    </w:p>
    <w:p w:rsidR="00330309" w:rsidRPr="00A81A03" w:rsidRDefault="00330309" w:rsidP="00330309">
      <w:pPr>
        <w:rPr>
          <w:lang w:val="es-ES"/>
        </w:rPr>
      </w:pP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1. </w:t>
      </w:r>
      <w:r w:rsidRPr="00A81A03">
        <w:rPr>
          <w:sz w:val="24"/>
          <w:szCs w:val="24"/>
          <w:lang w:val="es-ES"/>
        </w:rPr>
        <w:tab/>
        <w:t xml:space="preserve">Salvo que el Contratante y el Contratista acuerden otra cosa, el Comité de Resolución de Controversias realizará visitas al </w:t>
      </w:r>
      <w:r w:rsidR="00A21A45" w:rsidRPr="00A81A03">
        <w:rPr>
          <w:sz w:val="24"/>
          <w:szCs w:val="24"/>
          <w:lang w:val="es-ES"/>
        </w:rPr>
        <w:t>sitio</w:t>
      </w:r>
      <w:r w:rsidRPr="00A81A03">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2. </w:t>
      </w:r>
      <w:r w:rsidRPr="00A81A03">
        <w:rPr>
          <w:sz w:val="24"/>
          <w:szCs w:val="24"/>
          <w:lang w:val="es-ES"/>
        </w:rPr>
        <w:tab/>
        <w:t xml:space="preserve">El momento y el programa de cada visita al </w:t>
      </w:r>
      <w:r w:rsidR="00A21A45" w:rsidRPr="00A81A03">
        <w:rPr>
          <w:sz w:val="24"/>
          <w:szCs w:val="24"/>
          <w:lang w:val="es-ES"/>
        </w:rPr>
        <w:t>sitio</w:t>
      </w:r>
      <w:r w:rsidRPr="00A81A03">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A81A03">
        <w:rPr>
          <w:sz w:val="24"/>
          <w:szCs w:val="24"/>
          <w:lang w:val="es-ES"/>
        </w:rPr>
        <w:t>sitio</w:t>
      </w:r>
      <w:r w:rsidRPr="00A81A03">
        <w:rPr>
          <w:sz w:val="24"/>
          <w:szCs w:val="24"/>
          <w:lang w:val="es-ES"/>
        </w:rPr>
        <w:t xml:space="preserve"> de las instalaciones es permitir que el Comité se familiarice y se mantenga al día con </w:t>
      </w:r>
      <w:r w:rsidR="002B05EB" w:rsidRPr="00A81A03">
        <w:rPr>
          <w:sz w:val="24"/>
          <w:szCs w:val="24"/>
          <w:lang w:val="es-ES"/>
        </w:rPr>
        <w:t>la ejecución del Contrato</w:t>
      </w:r>
      <w:r w:rsidRPr="00A81A03">
        <w:rPr>
          <w:sz w:val="24"/>
          <w:szCs w:val="24"/>
          <w:lang w:val="es-ES"/>
        </w:rPr>
        <w:t xml:space="preserve"> y cualquier problema o reclamación real o potencial, y haga lo razonablemente posible por evitar que los problemas o reclamaciones potenciales se conviertan en controversias.</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3.  </w:t>
      </w:r>
      <w:r w:rsidRPr="00A81A03">
        <w:rPr>
          <w:sz w:val="24"/>
          <w:szCs w:val="24"/>
          <w:lang w:val="es-ES"/>
        </w:rPr>
        <w:tab/>
        <w:t xml:space="preserve">El Contratante, el Contratista y el Gerente de Proyecto asistirán a las visitas al </w:t>
      </w:r>
      <w:r w:rsidR="00A21A45" w:rsidRPr="00A81A03">
        <w:rPr>
          <w:sz w:val="24"/>
          <w:szCs w:val="24"/>
          <w:lang w:val="es-ES"/>
        </w:rPr>
        <w:t>sitio</w:t>
      </w:r>
      <w:r w:rsidRPr="00A81A03">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A81A03">
        <w:rPr>
          <w:sz w:val="24"/>
          <w:szCs w:val="24"/>
          <w:lang w:val="es-ES"/>
        </w:rPr>
        <w:t>sitio</w:t>
      </w:r>
      <w:r w:rsidRPr="00A81A03">
        <w:rPr>
          <w:sz w:val="24"/>
          <w:szCs w:val="24"/>
          <w:lang w:val="es-ES"/>
        </w:rPr>
        <w:t xml:space="preserve"> de las instalaciones, el Comité de Resolución de Controversias elaborará un informe de las actividades realizadas durante la visita y enviará copias del mismo al Contratante y el Contratista.</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4.  </w:t>
      </w:r>
      <w:r w:rsidRPr="00A81A03">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5.  </w:t>
      </w:r>
      <w:r w:rsidRPr="00A81A03">
        <w:rPr>
          <w:sz w:val="24"/>
          <w:szCs w:val="24"/>
          <w:lang w:val="es-ES"/>
        </w:rPr>
        <w:tab/>
        <w:t xml:space="preserve">Si se remite una controversia al Comité de Resolución de Controversias de conformidad con la </w:t>
      </w:r>
      <w:r w:rsidR="00A553E0" w:rsidRPr="00A81A03">
        <w:rPr>
          <w:sz w:val="24"/>
          <w:szCs w:val="24"/>
          <w:lang w:val="es-ES"/>
        </w:rPr>
        <w:t>Subcláusula</w:t>
      </w:r>
      <w:r w:rsidRPr="00A81A03">
        <w:rPr>
          <w:sz w:val="24"/>
          <w:szCs w:val="24"/>
          <w:lang w:val="es-ES"/>
        </w:rPr>
        <w:t xml:space="preserve"> 46.3 de las </w:t>
      </w:r>
      <w:r w:rsidR="00C47062" w:rsidRPr="00A81A03">
        <w:rPr>
          <w:sz w:val="24"/>
          <w:szCs w:val="24"/>
          <w:lang w:val="es-ES"/>
        </w:rPr>
        <w:t>CGC</w:t>
      </w:r>
      <w:r w:rsidRPr="00A81A03">
        <w:rPr>
          <w:sz w:val="24"/>
          <w:szCs w:val="24"/>
          <w:lang w:val="es-ES"/>
        </w:rPr>
        <w:t xml:space="preserve">, el Comité procederá según se establece en la </w:t>
      </w:r>
      <w:r w:rsidR="00A553E0" w:rsidRPr="00A81A03">
        <w:rPr>
          <w:sz w:val="24"/>
          <w:szCs w:val="24"/>
          <w:lang w:val="es-ES"/>
        </w:rPr>
        <w:t>Subcláusula</w:t>
      </w:r>
      <w:r w:rsidRPr="00A81A03">
        <w:rPr>
          <w:sz w:val="24"/>
          <w:szCs w:val="24"/>
          <w:lang w:val="es-ES"/>
        </w:rPr>
        <w:t xml:space="preserve"> 46.3 de las </w:t>
      </w:r>
      <w:r w:rsidR="00C47062" w:rsidRPr="00A81A03">
        <w:rPr>
          <w:sz w:val="24"/>
          <w:szCs w:val="24"/>
          <w:lang w:val="es-ES"/>
        </w:rPr>
        <w:t>CGC</w:t>
      </w:r>
      <w:r w:rsidRPr="00A81A03">
        <w:rPr>
          <w:sz w:val="24"/>
          <w:szCs w:val="24"/>
          <w:lang w:val="es-ES"/>
        </w:rPr>
        <w:t xml:space="preserve"> y en las presentes normas. Con sujeción al plazo para notificar una decisión y a otros factores pertinentes, el Comité de Resolución de Controversias deberá:</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(a)  </w:t>
      </w:r>
      <w:r w:rsidRPr="00A81A03">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(b)  </w:t>
      </w:r>
      <w:r w:rsidRPr="00A81A03">
        <w:rPr>
          <w:sz w:val="24"/>
          <w:szCs w:val="24"/>
          <w:lang w:val="es-ES"/>
        </w:rPr>
        <w:tab/>
        <w:t>adoptar procedimientos idóneos para la controversia, evitando demoras o gastos innecesarios.</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6.  </w:t>
      </w:r>
      <w:r w:rsidRPr="00A81A03">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7. </w:t>
      </w:r>
      <w:r w:rsidRPr="00A81A03">
        <w:rPr>
          <w:sz w:val="24"/>
          <w:szCs w:val="24"/>
          <w:lang w:val="es-ES"/>
        </w:rPr>
        <w:tab/>
        <w:t xml:space="preserve"> 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8.  </w:t>
      </w:r>
      <w:r w:rsidRPr="00A81A03">
        <w:rPr>
          <w:sz w:val="24"/>
          <w:szCs w:val="24"/>
          <w:lang w:val="es-ES"/>
        </w:rPr>
        <w:tab/>
        <w:t>El Contratante y el Contratista facultan al Comité de Resolución de Controversias, entre otras cosas, a</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(a) </w:t>
      </w:r>
      <w:r w:rsidRPr="00A81A03">
        <w:rPr>
          <w:sz w:val="24"/>
          <w:szCs w:val="24"/>
          <w:lang w:val="es-ES"/>
        </w:rPr>
        <w:tab/>
        <w:t xml:space="preserve">establecer el procedimiento que ha de aplicarse para resolver una controversia, </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(b) </w:t>
      </w:r>
      <w:r w:rsidRPr="00A81A03">
        <w:rPr>
          <w:sz w:val="24"/>
          <w:szCs w:val="24"/>
          <w:lang w:val="es-ES"/>
        </w:rPr>
        <w:tab/>
        <w:t>decidir sobre la jurisdicción del Comité de Resolución de Controversias y sobre el alcance de cualquier controversia que se le presente,</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(c) </w:t>
      </w:r>
      <w:r w:rsidRPr="00A81A03">
        <w:rPr>
          <w:sz w:val="24"/>
          <w:szCs w:val="24"/>
          <w:lang w:val="es-ES"/>
        </w:rPr>
        <w:tab/>
        <w:t>realizar las audiencias que considere necesarias, sin sujetarse a otras normas o procedimientos que no sean los que se consignan en el Contrato y en estas normas,</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(d) </w:t>
      </w:r>
      <w:r w:rsidRPr="00A81A03">
        <w:rPr>
          <w:sz w:val="24"/>
          <w:szCs w:val="24"/>
          <w:lang w:val="es-ES"/>
        </w:rPr>
        <w:tab/>
        <w:t>tomar la iniciativa para establecer los hechos y otros asuntos necesarios para la toma de una decisión,</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(e)</w:t>
      </w:r>
      <w:r w:rsidRPr="00A81A03">
        <w:rPr>
          <w:sz w:val="24"/>
          <w:szCs w:val="24"/>
          <w:lang w:val="es-ES"/>
        </w:rPr>
        <w:tab/>
        <w:t>hacer uso de sus propios conocimientos especializados, si los tuviere,</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(f) </w:t>
      </w:r>
      <w:r w:rsidRPr="00A81A03">
        <w:rPr>
          <w:sz w:val="24"/>
          <w:szCs w:val="24"/>
          <w:lang w:val="es-ES"/>
        </w:rPr>
        <w:tab/>
        <w:t>decidir sobre el pago de cargos financieros de conformidad con el Contrato,</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(g) </w:t>
      </w:r>
      <w:r w:rsidRPr="00A81A03">
        <w:rPr>
          <w:sz w:val="24"/>
          <w:szCs w:val="24"/>
          <w:lang w:val="es-ES"/>
        </w:rPr>
        <w:tab/>
        <w:t xml:space="preserve">decidir sobre cualquier recurso de reparación provisional, tales como medidas temporales o de conservación, </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(h) </w:t>
      </w:r>
      <w:r w:rsidRPr="00A81A03">
        <w:rPr>
          <w:sz w:val="24"/>
          <w:szCs w:val="24"/>
          <w:lang w:val="es-ES"/>
        </w:rPr>
        <w:tab/>
        <w:t>abrir, examinar y verificar cualquier certificado, decisión, orden, opinión o valuación del Gerente de Proyecto que sea pertinente para la controversia, y</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(i)  </w:t>
      </w:r>
      <w:r w:rsidRPr="00A81A03">
        <w:rPr>
          <w:sz w:val="24"/>
          <w:szCs w:val="24"/>
          <w:lang w:val="es-ES"/>
        </w:rPr>
        <w:tab/>
        <w:t xml:space="preserve">designar a costa de las Partes, si éstas lo aprueban y el Comité de Resolución de Controversias lo considera necesario, un especialista idóneo </w:t>
      </w:r>
      <w:r w:rsidR="002B05EB" w:rsidRPr="00A81A03">
        <w:rPr>
          <w:sz w:val="24"/>
          <w:szCs w:val="24"/>
          <w:lang w:val="es-ES"/>
        </w:rPr>
        <w:t xml:space="preserve">(incluyendo expertos legales y técnicos) </w:t>
      </w:r>
      <w:r w:rsidRPr="00A81A03">
        <w:rPr>
          <w:sz w:val="24"/>
          <w:szCs w:val="24"/>
          <w:lang w:val="es-ES"/>
        </w:rPr>
        <w:t>para que preste asesoramiento sobre un asunto específico pertinente para la controversia.</w:t>
      </w:r>
    </w:p>
    <w:p w:rsidR="00330309" w:rsidRPr="00A81A03" w:rsidRDefault="00330309" w:rsidP="00330309">
      <w:pPr>
        <w:pStyle w:val="ClauseSubPara"/>
        <w:spacing w:before="0" w:after="200"/>
        <w:ind w:left="0"/>
        <w:jc w:val="both"/>
        <w:rPr>
          <w:sz w:val="24"/>
          <w:szCs w:val="24"/>
          <w:lang w:val="es-ES"/>
        </w:rPr>
      </w:pPr>
      <w:r w:rsidRPr="00A81A03">
        <w:rPr>
          <w:sz w:val="24"/>
          <w:szCs w:val="24"/>
          <w:lang w:val="es-ES"/>
        </w:rPr>
        <w:t xml:space="preserve">9.  </w:t>
      </w:r>
      <w:r w:rsidRPr="00A81A03">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A553E0" w:rsidRPr="00A81A03">
        <w:rPr>
          <w:sz w:val="24"/>
          <w:szCs w:val="24"/>
          <w:lang w:val="es-ES"/>
        </w:rPr>
        <w:t>Subcláusula</w:t>
      </w:r>
      <w:r w:rsidRPr="00A81A03">
        <w:rPr>
          <w:sz w:val="24"/>
          <w:szCs w:val="24"/>
          <w:lang w:val="es-ES"/>
        </w:rPr>
        <w:t xml:space="preserve"> 46.3 de las </w:t>
      </w:r>
      <w:r w:rsidR="00C47062" w:rsidRPr="00A81A03">
        <w:rPr>
          <w:sz w:val="24"/>
          <w:szCs w:val="24"/>
          <w:lang w:val="es-ES"/>
        </w:rPr>
        <w:t>CGC</w:t>
      </w:r>
      <w:r w:rsidRPr="00A81A03">
        <w:rPr>
          <w:sz w:val="24"/>
          <w:szCs w:val="24"/>
          <w:lang w:val="es-ES"/>
        </w:rPr>
        <w:t>, o en la forma en que acuerden el Contratante y el Contratista por escrito. Si está formado por tres personas, el Comité de Resolución de Controversias</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(a)  </w:t>
      </w:r>
      <w:r w:rsidRPr="00A81A03">
        <w:rPr>
          <w:sz w:val="24"/>
          <w:szCs w:val="24"/>
          <w:lang w:val="es-ES"/>
        </w:rPr>
        <w:tab/>
        <w:t xml:space="preserve">se reunirá en privado después de las audiencias, a fin de deliberar y preparar su decisión; </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(b)  </w:t>
      </w:r>
      <w:r w:rsidRPr="00A81A03">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rsidR="00330309" w:rsidRPr="00A81A03" w:rsidRDefault="00330309" w:rsidP="00330309">
      <w:pPr>
        <w:pStyle w:val="ClauseSubList"/>
        <w:tabs>
          <w:tab w:val="clear" w:pos="3987"/>
        </w:tabs>
        <w:spacing w:after="200"/>
        <w:ind w:left="1440" w:hanging="720"/>
        <w:jc w:val="both"/>
        <w:rPr>
          <w:sz w:val="24"/>
          <w:szCs w:val="24"/>
          <w:lang w:val="es-ES"/>
        </w:rPr>
      </w:pPr>
      <w:r w:rsidRPr="00A81A03">
        <w:rPr>
          <w:sz w:val="24"/>
          <w:szCs w:val="24"/>
          <w:lang w:val="es-ES"/>
        </w:rPr>
        <w:t xml:space="preserve">(c) </w:t>
      </w:r>
      <w:r w:rsidRPr="00A81A03">
        <w:rPr>
          <w:sz w:val="24"/>
          <w:szCs w:val="24"/>
          <w:lang w:val="es-ES"/>
        </w:rPr>
        <w:tab/>
        <w:t>si un Miembro no asiste a una reunión o una audiencia o no cumple cualesquiera funciones necesarias, los otros dos Miembros podrán de todas maneras proceder a tomar a una decisión, a menos que</w:t>
      </w:r>
    </w:p>
    <w:p w:rsidR="00330309" w:rsidRPr="00A81A03" w:rsidRDefault="00330309" w:rsidP="00330309">
      <w:pPr>
        <w:pStyle w:val="ClauseSubList"/>
        <w:tabs>
          <w:tab w:val="clear" w:pos="3987"/>
        </w:tabs>
        <w:spacing w:after="200"/>
        <w:ind w:left="2160" w:hanging="720"/>
        <w:jc w:val="both"/>
        <w:rPr>
          <w:sz w:val="24"/>
          <w:szCs w:val="24"/>
          <w:lang w:val="es-ES"/>
        </w:rPr>
      </w:pPr>
      <w:r w:rsidRPr="00A81A03">
        <w:rPr>
          <w:sz w:val="24"/>
          <w:szCs w:val="24"/>
          <w:lang w:val="es-ES"/>
        </w:rPr>
        <w:t>(i)</w:t>
      </w:r>
      <w:r w:rsidRPr="00A81A03">
        <w:rPr>
          <w:sz w:val="24"/>
          <w:szCs w:val="24"/>
          <w:lang w:val="es-ES"/>
        </w:rPr>
        <w:tab/>
        <w:t>el Contratante o el Contratista no estén de acuerdo en que lo hagan, o</w:t>
      </w:r>
    </w:p>
    <w:p w:rsidR="00330309" w:rsidRPr="00A81A03" w:rsidRDefault="00330309" w:rsidP="00330309">
      <w:pPr>
        <w:pStyle w:val="ClauseSubList"/>
        <w:tabs>
          <w:tab w:val="clear" w:pos="3987"/>
        </w:tabs>
        <w:spacing w:after="200"/>
        <w:ind w:left="2160" w:hanging="720"/>
        <w:jc w:val="both"/>
        <w:rPr>
          <w:sz w:val="24"/>
          <w:szCs w:val="24"/>
          <w:lang w:val="es-ES"/>
        </w:rPr>
      </w:pPr>
      <w:r w:rsidRPr="00A81A03">
        <w:rPr>
          <w:sz w:val="24"/>
          <w:szCs w:val="24"/>
          <w:lang w:val="es-ES"/>
        </w:rPr>
        <w:t xml:space="preserve">(ii) </w:t>
      </w:r>
      <w:r w:rsidRPr="00A81A03">
        <w:rPr>
          <w:sz w:val="24"/>
          <w:szCs w:val="24"/>
          <w:lang w:val="es-ES"/>
        </w:rPr>
        <w:tab/>
        <w:t>el Miembro ausente sea el presidente del Comité de Resolución de Controversias y pida a los otros Miembros que no tomen ninguna decisión.</w:t>
      </w:r>
    </w:p>
    <w:p w:rsidR="002B05EB" w:rsidRPr="00A81A03" w:rsidRDefault="002B05EB" w:rsidP="002B05EB">
      <w:pPr>
        <w:jc w:val="center"/>
        <w:rPr>
          <w:b/>
          <w:sz w:val="36"/>
          <w:szCs w:val="36"/>
          <w:lang w:val="es-ES"/>
        </w:rPr>
      </w:pPr>
      <w:bookmarkStart w:id="866" w:name="_Toc37643993"/>
      <w:bookmarkStart w:id="867" w:name="_Toc125954074"/>
      <w:bookmarkStart w:id="868" w:name="_Toc197840929"/>
      <w:r w:rsidRPr="00A81A03">
        <w:rPr>
          <w:lang w:val="es-ES"/>
        </w:rPr>
        <w:br w:type="page"/>
      </w:r>
      <w:r w:rsidRPr="00A81A03">
        <w:rPr>
          <w:b/>
          <w:sz w:val="36"/>
          <w:szCs w:val="36"/>
          <w:lang w:val="es-ES"/>
        </w:rPr>
        <w:t>APÉNDICE B</w:t>
      </w:r>
    </w:p>
    <w:p w:rsidR="003B3A16" w:rsidRPr="00A81A03" w:rsidRDefault="003B3A16" w:rsidP="003B3A16">
      <w:pPr>
        <w:pStyle w:val="Header1"/>
        <w:rPr>
          <w:sz w:val="36"/>
          <w:szCs w:val="36"/>
          <w:lang w:val="es-ES"/>
        </w:rPr>
      </w:pPr>
      <w:r w:rsidRPr="00A81A03">
        <w:rPr>
          <w:sz w:val="36"/>
          <w:szCs w:val="36"/>
          <w:lang w:val="es-ES"/>
        </w:rPr>
        <w:t>Política del Banco: Prácticas corruptas y fraudulentas</w:t>
      </w:r>
    </w:p>
    <w:p w:rsidR="003B3A16" w:rsidRPr="00A81A03" w:rsidRDefault="003B3A16" w:rsidP="003B3A16">
      <w:pPr>
        <w:adjustRightInd w:val="0"/>
        <w:spacing w:after="120"/>
        <w:jc w:val="center"/>
        <w:rPr>
          <w:i/>
          <w:iCs/>
          <w:lang w:val="es-ES"/>
        </w:rPr>
      </w:pPr>
      <w:r w:rsidRPr="00A81A03">
        <w:rPr>
          <w:i/>
          <w:iCs/>
          <w:lang w:val="es-ES"/>
        </w:rPr>
        <w:t>(Este texto no debe ser modificado).</w:t>
      </w:r>
    </w:p>
    <w:p w:rsidR="003B3A16" w:rsidRPr="00A81A03" w:rsidRDefault="003B3A16" w:rsidP="003B3A16">
      <w:pPr>
        <w:adjustRightInd w:val="0"/>
        <w:spacing w:after="120"/>
        <w:rPr>
          <w:b/>
          <w:lang w:val="es-ES"/>
        </w:rPr>
      </w:pPr>
      <w:r w:rsidRPr="00A81A03">
        <w:rPr>
          <w:b/>
          <w:bCs/>
          <w:lang w:val="es-ES"/>
        </w:rPr>
        <w:t>Normas para la Adquisición de Bienes, Obras y Servicios Distintos de los de Consultoría en el Marco de Préstamos del BIRF y Créditos y Donaciones de la AIF por Prestatarios del Banco Mundial, con fecha de enero de 2011:</w:t>
      </w:r>
    </w:p>
    <w:p w:rsidR="003B3A16" w:rsidRPr="00A81A03" w:rsidRDefault="003B3A16" w:rsidP="003B3A16">
      <w:pPr>
        <w:adjustRightInd w:val="0"/>
        <w:spacing w:after="120"/>
        <w:ind w:left="540" w:hanging="540"/>
        <w:rPr>
          <w:lang w:val="es-ES"/>
        </w:rPr>
      </w:pPr>
      <w:r w:rsidRPr="00A81A03">
        <w:rPr>
          <w:lang w:val="es-ES"/>
        </w:rPr>
        <w:t>“</w:t>
      </w:r>
      <w:r w:rsidRPr="00A81A03">
        <w:rPr>
          <w:b/>
          <w:bCs/>
          <w:lang w:val="es-ES"/>
        </w:rPr>
        <w:t>Fraude y Corrupción</w:t>
      </w:r>
      <w:r w:rsidRPr="00A81A03">
        <w:rPr>
          <w:lang w:val="es-ES"/>
        </w:rPr>
        <w:t>:</w:t>
      </w:r>
    </w:p>
    <w:p w:rsidR="003B3A16" w:rsidRPr="00A81A03" w:rsidRDefault="003B3A16" w:rsidP="003B3A16">
      <w:pPr>
        <w:pStyle w:val="Default"/>
        <w:spacing w:after="160"/>
        <w:ind w:left="576" w:hanging="576"/>
        <w:jc w:val="both"/>
        <w:rPr>
          <w:sz w:val="23"/>
          <w:szCs w:val="23"/>
          <w:lang w:val="es-ES"/>
        </w:rPr>
      </w:pPr>
      <w:r w:rsidRPr="00A81A03">
        <w:rPr>
          <w:sz w:val="23"/>
          <w:szCs w:val="23"/>
          <w:lang w:val="es-ES"/>
        </w:rPr>
        <w:t>1.16</w:t>
      </w:r>
      <w:r w:rsidRPr="00A81A03">
        <w:rPr>
          <w:sz w:val="23"/>
          <w:szCs w:val="23"/>
          <w:lang w:val="es-ES"/>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A81A03">
        <w:rPr>
          <w:rStyle w:val="FootnoteReference"/>
          <w:sz w:val="23"/>
          <w:szCs w:val="23"/>
          <w:lang w:val="es-ES"/>
        </w:rPr>
        <w:footnoteReference w:id="22"/>
      </w:r>
      <w:r w:rsidRPr="00A81A03">
        <w:rPr>
          <w:sz w:val="23"/>
          <w:szCs w:val="23"/>
          <w:lang w:val="es-ES"/>
        </w:rPr>
        <w:t xml:space="preserve">. Para dar cumplimiento a esta política, el Banco: </w:t>
      </w:r>
    </w:p>
    <w:p w:rsidR="003B3A16" w:rsidRPr="00A81A03" w:rsidRDefault="003B3A16" w:rsidP="003B3A16">
      <w:pPr>
        <w:pStyle w:val="Default"/>
        <w:spacing w:after="160"/>
        <w:ind w:left="1152" w:hanging="576"/>
        <w:jc w:val="both"/>
        <w:rPr>
          <w:sz w:val="23"/>
          <w:szCs w:val="23"/>
          <w:lang w:val="es-ES"/>
        </w:rPr>
      </w:pPr>
      <w:r w:rsidRPr="00A81A03">
        <w:rPr>
          <w:sz w:val="23"/>
          <w:szCs w:val="23"/>
          <w:lang w:val="es-ES"/>
        </w:rPr>
        <w:t>a)</w:t>
      </w:r>
      <w:r w:rsidRPr="00A81A03">
        <w:rPr>
          <w:sz w:val="23"/>
          <w:szCs w:val="23"/>
          <w:lang w:val="es-ES"/>
        </w:rPr>
        <w:tab/>
        <w:t xml:space="preserve">Define de la siguiente manera, a los efectos de esta disposición, las expresiones que se indican a continuación: </w:t>
      </w:r>
    </w:p>
    <w:p w:rsidR="003B3A16" w:rsidRPr="00A81A03" w:rsidRDefault="003B3A16" w:rsidP="003B3A16">
      <w:pPr>
        <w:adjustRightInd w:val="0"/>
        <w:spacing w:after="160"/>
        <w:ind w:left="1728" w:hanging="576"/>
        <w:rPr>
          <w:lang w:val="es-ES"/>
        </w:rPr>
      </w:pPr>
      <w:r w:rsidRPr="00A81A03">
        <w:rPr>
          <w:lang w:val="es-ES"/>
        </w:rPr>
        <w:t xml:space="preserve">i) </w:t>
      </w:r>
      <w:r w:rsidRPr="00A81A03">
        <w:rPr>
          <w:sz w:val="23"/>
          <w:szCs w:val="23"/>
          <w:lang w:val="es-ES"/>
        </w:rPr>
        <w:t>Por “práctica corrupta” se entiende el ofrecimiento, la entrega, la recepción o la solicitud, ya sea directa o indirectamente, de cualquier objeto de valor a cambio de influir indebidamente en la actuación de otra parte</w:t>
      </w:r>
      <w:r w:rsidRPr="00A81A03">
        <w:rPr>
          <w:rStyle w:val="FootnoteReference"/>
          <w:lang w:val="es-ES"/>
        </w:rPr>
        <w:footnoteReference w:id="23"/>
      </w:r>
      <w:r w:rsidRPr="00A81A03">
        <w:rPr>
          <w:lang w:val="es-ES"/>
        </w:rPr>
        <w:t>.</w:t>
      </w:r>
    </w:p>
    <w:p w:rsidR="003B3A16" w:rsidRPr="00A81A03" w:rsidRDefault="003B3A16" w:rsidP="003B3A16">
      <w:pPr>
        <w:adjustRightInd w:val="0"/>
        <w:spacing w:after="160"/>
        <w:ind w:left="1728" w:hanging="576"/>
        <w:rPr>
          <w:lang w:val="es-ES"/>
        </w:rPr>
      </w:pPr>
      <w:r w:rsidRPr="00A81A03">
        <w:rPr>
          <w:lang w:val="es-ES"/>
        </w:rPr>
        <w:t xml:space="preserve">ii) </w:t>
      </w:r>
      <w:r w:rsidRPr="00A81A03">
        <w:rPr>
          <w:lang w:val="es-ES"/>
        </w:rPr>
        <w:tab/>
      </w:r>
      <w:r w:rsidRPr="00A81A03">
        <w:rPr>
          <w:sz w:val="23"/>
          <w:szCs w:val="23"/>
          <w:lang w:val="es-ES"/>
        </w:rPr>
        <w:t>“Por “práctica fraudulenta” se entiende cualquier acción u omisión, incluida una declaración engañosa, que a sabiendas o temerariamente induzca o intente inducir a error a una persona con el propósito de obtener un beneficio financiero o de otra índole, o de eludir una obligación</w:t>
      </w:r>
      <w:r w:rsidRPr="00A81A03">
        <w:rPr>
          <w:rStyle w:val="FootnoteReference"/>
          <w:lang w:val="es-ES"/>
        </w:rPr>
        <w:footnoteReference w:id="24"/>
      </w:r>
      <w:r w:rsidRPr="00A81A03">
        <w:rPr>
          <w:sz w:val="23"/>
          <w:szCs w:val="23"/>
          <w:lang w:val="es-ES"/>
        </w:rPr>
        <w:t>.</w:t>
      </w:r>
    </w:p>
    <w:p w:rsidR="003B3A16" w:rsidRPr="00A81A03" w:rsidRDefault="003B3A16" w:rsidP="003B3A16">
      <w:pPr>
        <w:adjustRightInd w:val="0"/>
        <w:spacing w:after="160"/>
        <w:ind w:left="1728" w:hanging="576"/>
        <w:rPr>
          <w:lang w:val="es-ES"/>
        </w:rPr>
      </w:pPr>
      <w:r w:rsidRPr="00A81A03">
        <w:rPr>
          <w:lang w:val="es-ES"/>
        </w:rPr>
        <w:t>iii)</w:t>
      </w:r>
      <w:r w:rsidRPr="00A81A03">
        <w:rPr>
          <w:lang w:val="es-ES"/>
        </w:rPr>
        <w:tab/>
      </w:r>
      <w:r w:rsidRPr="00A81A03">
        <w:rPr>
          <w:sz w:val="23"/>
          <w:szCs w:val="23"/>
          <w:lang w:val="es-ES"/>
        </w:rPr>
        <w:t>Por “práctica de colusión” se entiende un arreglo de dos o más partes diseñado para lograr un propósito inapropiado, incluyendo influenciar de manera inapropiada las acciones de otra parte</w:t>
      </w:r>
      <w:r w:rsidRPr="00A81A03">
        <w:rPr>
          <w:rStyle w:val="FootnoteReference"/>
          <w:sz w:val="23"/>
          <w:szCs w:val="23"/>
          <w:lang w:val="es-ES"/>
        </w:rPr>
        <w:footnoteReference w:id="25"/>
      </w:r>
      <w:r w:rsidRPr="00A81A03">
        <w:rPr>
          <w:sz w:val="23"/>
          <w:szCs w:val="23"/>
          <w:lang w:val="es-ES"/>
        </w:rPr>
        <w:t>.</w:t>
      </w:r>
    </w:p>
    <w:p w:rsidR="003B3A16" w:rsidRPr="00A81A03" w:rsidRDefault="003B3A16" w:rsidP="003B3A16">
      <w:pPr>
        <w:adjustRightInd w:val="0"/>
        <w:spacing w:after="160"/>
        <w:ind w:left="1728" w:hanging="576"/>
        <w:rPr>
          <w:lang w:val="es-ES"/>
        </w:rPr>
      </w:pPr>
      <w:r w:rsidRPr="00A81A03">
        <w:rPr>
          <w:lang w:val="es-ES"/>
        </w:rPr>
        <w:t>iv)</w:t>
      </w:r>
      <w:r w:rsidRPr="00A81A03">
        <w:rPr>
          <w:lang w:val="es-ES"/>
        </w:rPr>
        <w:tab/>
        <w:t>Por “</w:t>
      </w:r>
      <w:r w:rsidRPr="00A81A03">
        <w:rPr>
          <w:sz w:val="23"/>
          <w:szCs w:val="23"/>
          <w:lang w:val="es-ES"/>
        </w:rPr>
        <w:t>práctica</w:t>
      </w:r>
      <w:r w:rsidRPr="00A81A03">
        <w:rPr>
          <w:lang w:val="es-ES"/>
        </w:rPr>
        <w:t xml:space="preserve"> coercitiva” se entiende el daño o las amenazas para dañar, directa o indirectamente, a cualquier parte, o las propiedades de una persona, con el fin de influenciar de manera inapropiada sus actuaciones</w:t>
      </w:r>
      <w:r w:rsidRPr="00A81A03">
        <w:rPr>
          <w:rStyle w:val="FootnoteReference"/>
          <w:lang w:val="es-ES"/>
        </w:rPr>
        <w:footnoteReference w:id="26"/>
      </w:r>
      <w:r w:rsidRPr="00A81A03">
        <w:rPr>
          <w:lang w:val="es-ES"/>
        </w:rPr>
        <w:t>.</w:t>
      </w:r>
    </w:p>
    <w:p w:rsidR="003B3A16" w:rsidRPr="00A81A03" w:rsidRDefault="003B3A16" w:rsidP="003B3A16">
      <w:pPr>
        <w:adjustRightInd w:val="0"/>
        <w:spacing w:after="160"/>
        <w:ind w:left="1728" w:hanging="576"/>
        <w:rPr>
          <w:color w:val="000000"/>
          <w:lang w:val="es-ES"/>
        </w:rPr>
      </w:pPr>
      <w:r w:rsidRPr="00A81A03">
        <w:rPr>
          <w:color w:val="000000"/>
          <w:lang w:val="es-ES"/>
        </w:rPr>
        <w:t>v)</w:t>
      </w:r>
      <w:r w:rsidRPr="00A81A03">
        <w:rPr>
          <w:color w:val="000000"/>
          <w:lang w:val="es-ES"/>
        </w:rPr>
        <w:tab/>
        <w:t xml:space="preserve">Por “práctica de </w:t>
      </w:r>
      <w:r w:rsidRPr="00A81A03">
        <w:rPr>
          <w:sz w:val="23"/>
          <w:szCs w:val="23"/>
          <w:lang w:val="es-ES"/>
        </w:rPr>
        <w:t>obstrucción</w:t>
      </w:r>
      <w:r w:rsidRPr="00A81A03">
        <w:rPr>
          <w:color w:val="000000"/>
          <w:lang w:val="es-ES"/>
        </w:rPr>
        <w:t>” se entiende</w:t>
      </w:r>
    </w:p>
    <w:p w:rsidR="003B3A16" w:rsidRPr="00A81A03" w:rsidRDefault="003B3A16" w:rsidP="003B3A16">
      <w:pPr>
        <w:adjustRightInd w:val="0"/>
        <w:spacing w:after="160"/>
        <w:ind w:left="2304" w:hanging="576"/>
        <w:rPr>
          <w:lang w:val="es-ES"/>
        </w:rPr>
      </w:pPr>
      <w:r w:rsidRPr="00A81A03">
        <w:rPr>
          <w:color w:val="000000"/>
          <w:lang w:val="es-ES"/>
        </w:rPr>
        <w:t>aa)</w:t>
      </w:r>
      <w:r w:rsidRPr="00A81A03">
        <w:rPr>
          <w:color w:val="000000"/>
          <w:lang w:val="es-ES"/>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rsidR="003B3A16" w:rsidRPr="00A81A03" w:rsidRDefault="003B3A16" w:rsidP="003B3A16">
      <w:pPr>
        <w:adjustRightInd w:val="0"/>
        <w:spacing w:after="160"/>
        <w:ind w:left="2304" w:hanging="576"/>
        <w:rPr>
          <w:lang w:val="es-ES"/>
        </w:rPr>
      </w:pPr>
      <w:r w:rsidRPr="00A81A03">
        <w:rPr>
          <w:color w:val="000000"/>
          <w:lang w:val="es-ES"/>
        </w:rPr>
        <w:t>bb)</w:t>
      </w:r>
      <w:r w:rsidRPr="00A81A03">
        <w:rPr>
          <w:color w:val="000000"/>
          <w:lang w:val="es-ES"/>
        </w:rPr>
        <w:tab/>
        <w:t>acciones con la intención de impedir sustancialmente el ejercicio de los derechos del Banco de realizar auditorías o acceder a información conforme al párrafo 1.16 e) a continuación.</w:t>
      </w:r>
    </w:p>
    <w:p w:rsidR="003B3A16" w:rsidRPr="00A81A03" w:rsidRDefault="003B3A16" w:rsidP="003B3A16">
      <w:pPr>
        <w:autoSpaceDE w:val="0"/>
        <w:autoSpaceDN w:val="0"/>
        <w:adjustRightInd w:val="0"/>
        <w:spacing w:after="160"/>
        <w:ind w:left="1152" w:hanging="576"/>
        <w:rPr>
          <w:lang w:val="es-ES"/>
        </w:rPr>
      </w:pPr>
      <w:r w:rsidRPr="00A81A03">
        <w:rPr>
          <w:lang w:val="es-ES"/>
        </w:rPr>
        <w:t>b)</w:t>
      </w:r>
      <w:r w:rsidRPr="00A81A03">
        <w:rPr>
          <w:lang w:val="es-ES"/>
        </w:rPr>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rsidR="003B3A16" w:rsidRPr="00A81A03" w:rsidRDefault="003B3A16" w:rsidP="003B3A16">
      <w:pPr>
        <w:autoSpaceDE w:val="0"/>
        <w:autoSpaceDN w:val="0"/>
        <w:adjustRightInd w:val="0"/>
        <w:spacing w:after="160"/>
        <w:ind w:left="1152" w:hanging="576"/>
        <w:rPr>
          <w:lang w:val="es-ES"/>
        </w:rPr>
      </w:pPr>
      <w:r w:rsidRPr="00A81A03">
        <w:rPr>
          <w:lang w:val="es-ES"/>
        </w:rPr>
        <w:t>c)</w:t>
      </w:r>
      <w:r w:rsidRPr="00A81A03">
        <w:rPr>
          <w:lang w:val="es-ES"/>
        </w:rPr>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rsidR="003B3A16" w:rsidRPr="00A81A03" w:rsidRDefault="003B3A16" w:rsidP="003B3A16">
      <w:pPr>
        <w:autoSpaceDE w:val="0"/>
        <w:autoSpaceDN w:val="0"/>
        <w:adjustRightInd w:val="0"/>
        <w:spacing w:after="160"/>
        <w:ind w:left="1152" w:hanging="576"/>
        <w:rPr>
          <w:lang w:val="es-ES"/>
        </w:rPr>
      </w:pPr>
      <w:r w:rsidRPr="00A81A03">
        <w:rPr>
          <w:lang w:val="es-ES"/>
        </w:rPr>
        <w:t>d)</w:t>
      </w:r>
      <w:r w:rsidRPr="00A81A03">
        <w:rPr>
          <w:lang w:val="es-ES"/>
        </w:rPr>
        <w:tab/>
        <w:t>Sancionará a una firma o persona, en cualquier momento, de conformidad con el régimen de sanciones vigente del Banco</w:t>
      </w:r>
      <w:r w:rsidRPr="00A81A03">
        <w:rPr>
          <w:rStyle w:val="FootnoteReference"/>
          <w:lang w:val="es-ES"/>
        </w:rPr>
        <w:footnoteReference w:id="27"/>
      </w:r>
      <w:r w:rsidRPr="00A81A03">
        <w:rPr>
          <w:lang w:val="es-ES"/>
        </w:rPr>
        <w:t>, incluyendo declarar a dicha firma o persona inadmisible públicamente, en forma indefinida o durante un período determinado para lo siguiente: i) obtener la adjudicación de un contrato financiado por el Banco; y ii) ser nominada</w:t>
      </w:r>
      <w:r w:rsidRPr="00A81A03">
        <w:rPr>
          <w:rStyle w:val="FootnoteReference"/>
          <w:lang w:val="es-ES"/>
        </w:rPr>
        <w:footnoteReference w:id="28"/>
      </w:r>
      <w:r w:rsidRPr="00A81A03">
        <w:rPr>
          <w:lang w:val="es-ES"/>
        </w:rPr>
        <w:t>.</w:t>
      </w:r>
    </w:p>
    <w:p w:rsidR="003B3A16" w:rsidRPr="00A81A03" w:rsidRDefault="003B3A16" w:rsidP="003B3A16">
      <w:pPr>
        <w:autoSpaceDE w:val="0"/>
        <w:autoSpaceDN w:val="0"/>
        <w:adjustRightInd w:val="0"/>
        <w:spacing w:after="160"/>
        <w:ind w:left="1152" w:hanging="576"/>
        <w:rPr>
          <w:lang w:val="es-ES"/>
        </w:rPr>
      </w:pPr>
      <w:r w:rsidRPr="00A81A03">
        <w:rPr>
          <w:lang w:val="es-ES"/>
        </w:rPr>
        <w:t>e)</w:t>
      </w:r>
      <w:r w:rsidRPr="00A81A03">
        <w:rPr>
          <w:lang w:val="es-ES"/>
        </w:rPr>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rsidR="007D7AFF" w:rsidRPr="00A81A03" w:rsidRDefault="007D7AFF" w:rsidP="00330309">
      <w:pPr>
        <w:pStyle w:val="Subtitle"/>
        <w:rPr>
          <w:lang w:val="es-ES"/>
        </w:rPr>
      </w:pPr>
    </w:p>
    <w:p w:rsidR="007D7AFF" w:rsidRPr="00A81A03" w:rsidRDefault="003B3A16" w:rsidP="00330309">
      <w:pPr>
        <w:pStyle w:val="Subtitle"/>
        <w:rPr>
          <w:lang w:val="es-ES"/>
        </w:rPr>
      </w:pPr>
      <w:r w:rsidRPr="00A81A03">
        <w:rPr>
          <w:lang w:val="es-ES"/>
        </w:rPr>
        <w:br w:type="page"/>
      </w:r>
    </w:p>
    <w:p w:rsidR="003B3A16" w:rsidRPr="00A81A03" w:rsidRDefault="003B3A16" w:rsidP="003B3A16">
      <w:pPr>
        <w:jc w:val="center"/>
        <w:rPr>
          <w:b/>
          <w:sz w:val="36"/>
          <w:szCs w:val="36"/>
          <w:lang w:val="es-ES"/>
        </w:rPr>
      </w:pPr>
      <w:r w:rsidRPr="00A81A03">
        <w:rPr>
          <w:b/>
          <w:sz w:val="36"/>
          <w:szCs w:val="36"/>
          <w:lang w:val="es-ES"/>
        </w:rPr>
        <w:t>APÉNDICE C</w:t>
      </w:r>
    </w:p>
    <w:p w:rsidR="003B3A16" w:rsidRPr="00A81A03" w:rsidRDefault="003B3A16" w:rsidP="003B3A16">
      <w:pPr>
        <w:jc w:val="center"/>
        <w:rPr>
          <w:b/>
          <w:sz w:val="36"/>
          <w:szCs w:val="36"/>
          <w:lang w:val="es-ES"/>
        </w:rPr>
      </w:pPr>
    </w:p>
    <w:p w:rsidR="003B3A16" w:rsidRPr="00A81A03" w:rsidRDefault="003B3A16" w:rsidP="003B3A16">
      <w:pPr>
        <w:jc w:val="center"/>
        <w:rPr>
          <w:b/>
          <w:sz w:val="36"/>
          <w:szCs w:val="36"/>
          <w:lang w:val="es-ES"/>
        </w:rPr>
      </w:pPr>
      <w:r w:rsidRPr="00A81A03">
        <w:rPr>
          <w:b/>
          <w:sz w:val="36"/>
          <w:szCs w:val="36"/>
          <w:lang w:val="es-ES"/>
        </w:rPr>
        <w:t>Ambiental y Social (AS)</w:t>
      </w:r>
    </w:p>
    <w:p w:rsidR="003B3A16" w:rsidRPr="00A81A03" w:rsidRDefault="003B3A16" w:rsidP="003B3A16">
      <w:pPr>
        <w:jc w:val="center"/>
        <w:rPr>
          <w:b/>
          <w:sz w:val="36"/>
          <w:szCs w:val="36"/>
          <w:lang w:val="es-ES"/>
        </w:rPr>
      </w:pPr>
    </w:p>
    <w:p w:rsidR="003B3A16" w:rsidRPr="00A81A03" w:rsidRDefault="003B3A16" w:rsidP="003B3A16">
      <w:pPr>
        <w:jc w:val="center"/>
        <w:rPr>
          <w:b/>
          <w:sz w:val="36"/>
          <w:szCs w:val="36"/>
          <w:lang w:val="es-ES"/>
        </w:rPr>
      </w:pPr>
      <w:r w:rsidRPr="00A81A03">
        <w:rPr>
          <w:b/>
          <w:sz w:val="36"/>
          <w:szCs w:val="36"/>
          <w:lang w:val="es-ES"/>
        </w:rPr>
        <w:t>Indicadores para los informes de avance</w:t>
      </w:r>
    </w:p>
    <w:p w:rsidR="003B3A16" w:rsidRPr="00A81A03" w:rsidRDefault="003B3A16" w:rsidP="003B3A16">
      <w:pPr>
        <w:spacing w:after="240"/>
        <w:rPr>
          <w:b/>
          <w:i/>
          <w:lang w:val="es-ES"/>
        </w:rPr>
      </w:pPr>
    </w:p>
    <w:p w:rsidR="003B3A16" w:rsidRPr="00A81A03" w:rsidRDefault="003B3A16" w:rsidP="003B3A16">
      <w:pPr>
        <w:spacing w:after="240"/>
        <w:rPr>
          <w:b/>
          <w:i/>
          <w:lang w:val="es-ES"/>
        </w:rPr>
      </w:pPr>
      <w:r w:rsidRPr="00A81A03">
        <w:rPr>
          <w:b/>
          <w:i/>
          <w:lang w:val="es-ES"/>
        </w:rPr>
        <w:t>[Nota para el Contratante: los siguientes indicadores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rsidR="003B3A16" w:rsidRPr="00A81A03" w:rsidRDefault="003B3A16" w:rsidP="003B3A16">
      <w:pPr>
        <w:spacing w:before="240" w:after="120"/>
        <w:rPr>
          <w:i/>
          <w:lang w:val="es-ES"/>
        </w:rPr>
      </w:pPr>
      <w:r w:rsidRPr="00A81A03">
        <w:rPr>
          <w:i/>
          <w:lang w:val="es-ES"/>
        </w:rPr>
        <w:t>Indicadores para los informes periódicos:</w:t>
      </w:r>
    </w:p>
    <w:p w:rsidR="003B3A16" w:rsidRPr="00A81A03" w:rsidRDefault="003B3A16" w:rsidP="003B3A16">
      <w:pPr>
        <w:spacing w:before="120" w:after="120"/>
        <w:ind w:left="851" w:hanging="425"/>
        <w:rPr>
          <w:i/>
          <w:lang w:val="es-ES"/>
        </w:rPr>
      </w:pPr>
      <w:r w:rsidRPr="00A81A03">
        <w:rPr>
          <w:i/>
          <w:lang w:val="es-ES"/>
        </w:rPr>
        <w:t xml:space="preserve">a. </w:t>
      </w:r>
      <w:r w:rsidRPr="00A81A03">
        <w:rPr>
          <w:i/>
          <w:lang w:val="es-ES"/>
        </w:rPr>
        <w:tab/>
        <w:t>Incidentes ambientales o incumplimientos con los requisitos del Contrato, incluyendo contaminación o daños al suministro de agua o de tierras;</w:t>
      </w:r>
    </w:p>
    <w:p w:rsidR="003B3A16" w:rsidRPr="00A81A03" w:rsidRDefault="003B3A16" w:rsidP="003B3A16">
      <w:pPr>
        <w:spacing w:before="120" w:after="120"/>
        <w:ind w:left="851" w:hanging="425"/>
        <w:rPr>
          <w:i/>
          <w:lang w:val="es-ES"/>
        </w:rPr>
      </w:pPr>
      <w:r w:rsidRPr="00A81A03">
        <w:rPr>
          <w:i/>
          <w:lang w:val="es-ES"/>
        </w:rPr>
        <w:t xml:space="preserve">b. </w:t>
      </w:r>
      <w:r w:rsidRPr="00A81A03">
        <w:rPr>
          <w:i/>
          <w:lang w:val="es-ES"/>
        </w:rPr>
        <w:tab/>
        <w:t>Incidentes de seguridad y salud en el trabajo, accidentes, lesiones que requieran tratamiento y todos los fallecimientos;</w:t>
      </w:r>
    </w:p>
    <w:p w:rsidR="003B3A16" w:rsidRPr="00A81A03" w:rsidRDefault="003B3A16" w:rsidP="003B3A16">
      <w:pPr>
        <w:spacing w:before="120" w:after="120"/>
        <w:ind w:left="851" w:hanging="425"/>
        <w:rPr>
          <w:i/>
          <w:lang w:val="es-ES"/>
        </w:rPr>
      </w:pPr>
      <w:r w:rsidRPr="00A81A03">
        <w:rPr>
          <w:i/>
          <w:lang w:val="es-ES"/>
        </w:rPr>
        <w:t xml:space="preserve">c. </w:t>
      </w:r>
      <w:r w:rsidRPr="00A81A03">
        <w:rPr>
          <w:i/>
          <w:lang w:val="es-ES"/>
        </w:rPr>
        <w:tab/>
        <w:t>Interacciones con los reguladores: identificar la agencia, las fechas, los sujetos, los resultados (informe negativo si no hay);</w:t>
      </w:r>
    </w:p>
    <w:p w:rsidR="003B3A16" w:rsidRPr="00A81A03" w:rsidRDefault="003B3A16" w:rsidP="003B3A16">
      <w:pPr>
        <w:spacing w:before="120" w:after="120"/>
        <w:ind w:left="851" w:hanging="425"/>
        <w:rPr>
          <w:i/>
          <w:lang w:val="es-ES"/>
        </w:rPr>
      </w:pPr>
      <w:r w:rsidRPr="00A81A03">
        <w:rPr>
          <w:i/>
          <w:lang w:val="es-ES"/>
        </w:rPr>
        <w:t xml:space="preserve">d. </w:t>
      </w:r>
      <w:r w:rsidRPr="00A81A03">
        <w:rPr>
          <w:i/>
          <w:lang w:val="es-ES"/>
        </w:rPr>
        <w:tab/>
        <w:t>Estado de todos los permisos y acuerdos:</w:t>
      </w:r>
    </w:p>
    <w:p w:rsidR="003B3A16" w:rsidRPr="00A81A03" w:rsidRDefault="003B3A16" w:rsidP="003B3A16">
      <w:pPr>
        <w:spacing w:before="120" w:after="120"/>
        <w:ind w:left="1276" w:hanging="425"/>
        <w:rPr>
          <w:i/>
          <w:lang w:val="es-ES"/>
        </w:rPr>
      </w:pPr>
      <w:r w:rsidRPr="00A81A03">
        <w:rPr>
          <w:i/>
          <w:lang w:val="es-ES"/>
        </w:rPr>
        <w:t xml:space="preserve">i. </w:t>
      </w:r>
      <w:r w:rsidRPr="00A81A03">
        <w:rPr>
          <w:i/>
          <w:lang w:val="es-ES"/>
        </w:rPr>
        <w:tab/>
        <w:t>Permisos de trabajo: número requerido, número recibido, medidas adoptadas para las personas que no recibieron permiso;</w:t>
      </w:r>
    </w:p>
    <w:p w:rsidR="003B3A16" w:rsidRPr="00A81A03" w:rsidRDefault="003B3A16" w:rsidP="003B3A16">
      <w:pPr>
        <w:spacing w:before="120" w:after="120"/>
        <w:ind w:left="1276" w:hanging="425"/>
        <w:rPr>
          <w:i/>
          <w:lang w:val="es-ES"/>
        </w:rPr>
      </w:pPr>
      <w:r w:rsidRPr="00A81A03">
        <w:rPr>
          <w:i/>
          <w:lang w:val="es-ES"/>
        </w:rPr>
        <w:t xml:space="preserve">ii. </w:t>
      </w:r>
      <w:r w:rsidRPr="00A81A03">
        <w:rPr>
          <w:i/>
          <w:lang w:val="es-ES"/>
        </w:rPr>
        <w:tab/>
        <w:t>Estado de los permisos y consentimientos:</w:t>
      </w:r>
    </w:p>
    <w:p w:rsidR="003B3A16" w:rsidRPr="00A81A03" w:rsidRDefault="003B3A16" w:rsidP="003B3A16">
      <w:pPr>
        <w:spacing w:before="120" w:after="120"/>
        <w:ind w:left="1701" w:hanging="391"/>
        <w:rPr>
          <w:i/>
          <w:lang w:val="es-ES"/>
        </w:rPr>
      </w:pPr>
      <w:r w:rsidRPr="00A81A03">
        <w:rPr>
          <w:i/>
          <w:lang w:val="es-ES"/>
        </w:rPr>
        <w:t xml:space="preserve">- </w:t>
      </w:r>
      <w:r w:rsidRPr="00A81A03">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rsidR="003B3A16" w:rsidRPr="00A81A03" w:rsidRDefault="003B3A16" w:rsidP="003B3A16">
      <w:pPr>
        <w:spacing w:before="120" w:after="120"/>
        <w:ind w:left="1701" w:hanging="391"/>
        <w:rPr>
          <w:i/>
          <w:lang w:val="es-ES"/>
        </w:rPr>
      </w:pPr>
      <w:r w:rsidRPr="00A81A03">
        <w:rPr>
          <w:i/>
          <w:lang w:val="es-ES"/>
        </w:rPr>
        <w:t xml:space="preserve">- </w:t>
      </w:r>
      <w:r w:rsidRPr="00A81A03">
        <w:rPr>
          <w:i/>
          <w:lang w:val="es-ES"/>
        </w:rPr>
        <w:tab/>
        <w:t>enumerar las áreas que tienen con acuerdos con propietarios (zonas de préstamo y de desecho, campamentos), fechas de los acuerdos, fechas presentadas al ingeniero residente (o equivalente);</w:t>
      </w:r>
    </w:p>
    <w:p w:rsidR="003B3A16" w:rsidRPr="00A81A03" w:rsidRDefault="003B3A16" w:rsidP="003B3A16">
      <w:pPr>
        <w:spacing w:before="120" w:after="120"/>
        <w:ind w:left="1701" w:hanging="391"/>
        <w:rPr>
          <w:i/>
          <w:lang w:val="es-ES"/>
        </w:rPr>
      </w:pPr>
      <w:r w:rsidRPr="00A81A03">
        <w:rPr>
          <w:i/>
          <w:lang w:val="es-ES"/>
        </w:rPr>
        <w:t xml:space="preserve">- </w:t>
      </w:r>
      <w:r w:rsidRPr="00A81A03">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rsidR="003B3A16" w:rsidRPr="00A81A03" w:rsidRDefault="003B3A16" w:rsidP="003B3A16">
      <w:pPr>
        <w:spacing w:before="120" w:after="120"/>
        <w:ind w:left="1701" w:hanging="391"/>
        <w:rPr>
          <w:i/>
          <w:lang w:val="es-ES"/>
        </w:rPr>
      </w:pPr>
      <w:r w:rsidRPr="00A81A03">
        <w:rPr>
          <w:i/>
          <w:lang w:val="es-ES"/>
        </w:rPr>
        <w:t xml:space="preserve">- </w:t>
      </w:r>
      <w:r w:rsidRPr="00A81A03">
        <w:rPr>
          <w:i/>
          <w:lang w:val="es-ES"/>
        </w:rPr>
        <w:tab/>
        <w:t>para canteras: estado de reubicación y compensación (completado, o detalles de actividades y estado actual durante el período del informe correspondiente).</w:t>
      </w:r>
    </w:p>
    <w:p w:rsidR="003B3A16" w:rsidRPr="00A81A03" w:rsidRDefault="003B3A16" w:rsidP="003B3A16">
      <w:pPr>
        <w:spacing w:before="120" w:after="120"/>
        <w:ind w:left="851" w:hanging="425"/>
        <w:rPr>
          <w:i/>
          <w:lang w:val="es-ES"/>
        </w:rPr>
      </w:pPr>
      <w:r w:rsidRPr="00A81A03">
        <w:rPr>
          <w:i/>
          <w:lang w:val="es-ES"/>
        </w:rPr>
        <w:t xml:space="preserve">e. </w:t>
      </w:r>
      <w:r w:rsidRPr="00A81A03">
        <w:rPr>
          <w:i/>
          <w:lang w:val="es-ES"/>
        </w:rPr>
        <w:tab/>
        <w:t>Supervisión de salud y seguridad:</w:t>
      </w:r>
    </w:p>
    <w:p w:rsidR="003B3A16" w:rsidRPr="00A81A03" w:rsidRDefault="003B3A16" w:rsidP="003B3A16">
      <w:pPr>
        <w:spacing w:before="120" w:after="120"/>
        <w:ind w:left="1276" w:hanging="425"/>
        <w:rPr>
          <w:i/>
          <w:lang w:val="es-ES"/>
        </w:rPr>
      </w:pPr>
      <w:r w:rsidRPr="00A81A03">
        <w:rPr>
          <w:i/>
          <w:lang w:val="es-ES"/>
        </w:rPr>
        <w:t xml:space="preserve">i. </w:t>
      </w:r>
      <w:r w:rsidRPr="00A81A03">
        <w:rPr>
          <w:i/>
          <w:lang w:val="es-ES"/>
        </w:rPr>
        <w:tab/>
        <w:t>Oficial de seguridad: número de días trabajados, número de inspecciones completadas e inspecciones parciales, informes para la construcción / gestión de proyectos;</w:t>
      </w:r>
    </w:p>
    <w:p w:rsidR="003B3A16" w:rsidRPr="00A81A03" w:rsidRDefault="003B3A16" w:rsidP="003B3A16">
      <w:pPr>
        <w:spacing w:before="120" w:after="120"/>
        <w:ind w:left="1276" w:hanging="425"/>
        <w:rPr>
          <w:i/>
          <w:lang w:val="es-ES"/>
        </w:rPr>
      </w:pPr>
      <w:r w:rsidRPr="00A81A03">
        <w:rPr>
          <w:i/>
          <w:lang w:val="es-ES"/>
        </w:rPr>
        <w:t xml:space="preserve">ii. </w:t>
      </w:r>
      <w:r w:rsidRPr="00A81A03">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rsidR="003B3A16" w:rsidRPr="00A81A03" w:rsidRDefault="003B3A16" w:rsidP="003B3A16">
      <w:pPr>
        <w:spacing w:before="120" w:after="120"/>
        <w:ind w:left="851" w:hanging="425"/>
        <w:rPr>
          <w:i/>
          <w:lang w:val="es-ES"/>
        </w:rPr>
      </w:pPr>
      <w:r w:rsidRPr="00A81A03">
        <w:rPr>
          <w:i/>
          <w:lang w:val="es-ES"/>
        </w:rPr>
        <w:t xml:space="preserve">f. </w:t>
      </w:r>
      <w:r w:rsidRPr="00A81A03">
        <w:rPr>
          <w:i/>
          <w:lang w:val="es-ES"/>
        </w:rPr>
        <w:tab/>
        <w:t>Alojamiento de los trabajadores</w:t>
      </w:r>
    </w:p>
    <w:p w:rsidR="003B3A16" w:rsidRPr="00A81A03" w:rsidRDefault="003B3A16" w:rsidP="003B3A16">
      <w:pPr>
        <w:spacing w:before="120" w:after="120"/>
        <w:ind w:left="1276" w:hanging="425"/>
        <w:rPr>
          <w:i/>
          <w:lang w:val="es-ES"/>
        </w:rPr>
      </w:pPr>
      <w:r w:rsidRPr="00A81A03">
        <w:rPr>
          <w:i/>
          <w:lang w:val="es-ES"/>
        </w:rPr>
        <w:t>i.</w:t>
      </w:r>
      <w:r w:rsidRPr="00A81A03">
        <w:rPr>
          <w:i/>
          <w:lang w:val="es-ES"/>
        </w:rPr>
        <w:tab/>
        <w:t>Número de expatriados alojados en alojamientos, número de trabajadores locales;</w:t>
      </w:r>
    </w:p>
    <w:p w:rsidR="003B3A16" w:rsidRPr="00A81A03" w:rsidRDefault="003B3A16" w:rsidP="003B3A16">
      <w:pPr>
        <w:spacing w:before="120" w:after="120"/>
        <w:ind w:left="1276" w:hanging="425"/>
        <w:rPr>
          <w:i/>
          <w:lang w:val="es-ES"/>
        </w:rPr>
      </w:pPr>
      <w:r w:rsidRPr="00A81A03">
        <w:rPr>
          <w:i/>
          <w:lang w:val="es-ES"/>
        </w:rPr>
        <w:t xml:space="preserve">ii. </w:t>
      </w:r>
      <w:r w:rsidRPr="00A81A03">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A81A03">
        <w:rPr>
          <w:i/>
          <w:lang w:val="es-ES"/>
        </w:rPr>
        <w:br/>
        <w:t>el tamaño de los espacios, etc.</w:t>
      </w:r>
    </w:p>
    <w:p w:rsidR="003B3A16" w:rsidRPr="00A81A03" w:rsidRDefault="003B3A16" w:rsidP="003B3A16">
      <w:pPr>
        <w:spacing w:before="120" w:after="120"/>
        <w:ind w:left="1276" w:hanging="425"/>
        <w:rPr>
          <w:i/>
          <w:lang w:val="es-ES"/>
        </w:rPr>
      </w:pPr>
      <w:r w:rsidRPr="00A81A03">
        <w:rPr>
          <w:i/>
          <w:lang w:val="es-ES"/>
        </w:rPr>
        <w:t xml:space="preserve">iii. </w:t>
      </w:r>
      <w:r w:rsidRPr="00A81A03">
        <w:rPr>
          <w:i/>
          <w:lang w:val="es-ES"/>
        </w:rPr>
        <w:tab/>
        <w:t>Medidas adoptadas para recomendar / exigir mejores condiciones o para mejorar las condiciones de alojamiento.</w:t>
      </w:r>
    </w:p>
    <w:p w:rsidR="003B3A16" w:rsidRPr="00A81A03" w:rsidRDefault="003B3A16" w:rsidP="003B3A16">
      <w:pPr>
        <w:spacing w:before="120" w:after="120"/>
        <w:ind w:left="851" w:hanging="425"/>
        <w:rPr>
          <w:i/>
          <w:lang w:val="es-ES"/>
        </w:rPr>
      </w:pPr>
      <w:r w:rsidRPr="00A81A03">
        <w:rPr>
          <w:i/>
          <w:lang w:val="es-ES"/>
        </w:rPr>
        <w:t xml:space="preserve">g. </w:t>
      </w:r>
      <w:r w:rsidRPr="00A81A03">
        <w:rPr>
          <w:i/>
          <w:lang w:val="es-ES"/>
        </w:rPr>
        <w:tab/>
        <w:t>Servicios de Salud: proveedor de servicios de salud, información y / o capacitación, ubicación de la clínica, número de tratamientos y diagnósticos de enfermedades que no sean de seguridad (sin nombres proporcionados);</w:t>
      </w:r>
    </w:p>
    <w:p w:rsidR="003B3A16" w:rsidRPr="00A81A03" w:rsidRDefault="003B3A16" w:rsidP="003B3A16">
      <w:pPr>
        <w:spacing w:before="120" w:after="120"/>
        <w:ind w:left="851" w:hanging="425"/>
        <w:rPr>
          <w:i/>
          <w:lang w:val="es-ES"/>
        </w:rPr>
      </w:pPr>
      <w:r w:rsidRPr="00A81A03">
        <w:rPr>
          <w:i/>
          <w:lang w:val="es-ES"/>
        </w:rPr>
        <w:t xml:space="preserve">h. </w:t>
      </w:r>
      <w:r w:rsidRPr="00A81A03">
        <w:rPr>
          <w:i/>
          <w:lang w:val="es-ES"/>
        </w:rPr>
        <w:tab/>
        <w:t>Género (para expatriados y locales por separado): número de trabajadoras, porcentaje de trabajadores, cuestiones de género planteadas y tratadas (quejas de género cruzado u otras clasificaciones según sea necesario);</w:t>
      </w:r>
    </w:p>
    <w:p w:rsidR="003B3A16" w:rsidRPr="00A81A03" w:rsidRDefault="003B3A16" w:rsidP="003B3A16">
      <w:pPr>
        <w:spacing w:before="120" w:after="120"/>
        <w:ind w:left="851" w:hanging="425"/>
        <w:rPr>
          <w:i/>
          <w:lang w:val="es-ES"/>
        </w:rPr>
      </w:pPr>
      <w:r w:rsidRPr="00A81A03">
        <w:rPr>
          <w:i/>
          <w:lang w:val="es-ES"/>
        </w:rPr>
        <w:t xml:space="preserve">i. </w:t>
      </w:r>
      <w:r w:rsidRPr="00A81A03">
        <w:rPr>
          <w:i/>
          <w:lang w:val="es-ES"/>
        </w:rPr>
        <w:tab/>
        <w:t>Capacitación:</w:t>
      </w:r>
    </w:p>
    <w:p w:rsidR="003B3A16" w:rsidRPr="00A81A03" w:rsidRDefault="003B3A16" w:rsidP="003B3A16">
      <w:pPr>
        <w:spacing w:before="120" w:after="120"/>
        <w:ind w:left="1276" w:hanging="425"/>
        <w:rPr>
          <w:i/>
          <w:lang w:val="es-ES"/>
        </w:rPr>
      </w:pPr>
      <w:r w:rsidRPr="00A81A03">
        <w:rPr>
          <w:i/>
          <w:lang w:val="es-ES"/>
        </w:rPr>
        <w:t xml:space="preserve">i. </w:t>
      </w:r>
      <w:r w:rsidRPr="00A81A03">
        <w:rPr>
          <w:i/>
          <w:lang w:val="es-ES"/>
        </w:rPr>
        <w:tab/>
        <w:t>Número de nuevos trabajadores, número de personas que reciben formación de inducción, fechas de formación de inducción;</w:t>
      </w:r>
    </w:p>
    <w:p w:rsidR="003B3A16" w:rsidRPr="00A81A03" w:rsidRDefault="003B3A16" w:rsidP="003B3A16">
      <w:pPr>
        <w:spacing w:before="120" w:after="120"/>
        <w:ind w:left="1276" w:hanging="425"/>
        <w:rPr>
          <w:i/>
          <w:lang w:val="es-ES"/>
        </w:rPr>
      </w:pPr>
      <w:r w:rsidRPr="00A81A03">
        <w:rPr>
          <w:i/>
          <w:lang w:val="es-ES"/>
        </w:rPr>
        <w:t>ii.</w:t>
      </w:r>
      <w:r w:rsidRPr="00A81A03">
        <w:rPr>
          <w:i/>
          <w:lang w:val="es-ES"/>
        </w:rPr>
        <w:tab/>
        <w:t>Número y fechas de las conversaciones sobre los materiales de educación, número de trabajadores que reciben la salud y seguridad ocupacional (OHS), capacitación ambiental y social;</w:t>
      </w:r>
    </w:p>
    <w:p w:rsidR="003B3A16" w:rsidRPr="00A81A03" w:rsidRDefault="003B3A16" w:rsidP="003B3A16">
      <w:pPr>
        <w:spacing w:after="120"/>
        <w:ind w:left="1276" w:hanging="415"/>
        <w:rPr>
          <w:lang w:val="es-ES"/>
        </w:rPr>
      </w:pPr>
      <w:r w:rsidRPr="00A81A03">
        <w:rPr>
          <w:i/>
          <w:lang w:val="es-ES"/>
        </w:rPr>
        <w:t>iii.</w:t>
      </w:r>
      <w:r w:rsidRPr="00A81A03">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rsidR="003B3A16" w:rsidRPr="00A81A03" w:rsidRDefault="003B3A16" w:rsidP="003B3A16">
      <w:pPr>
        <w:spacing w:after="120"/>
        <w:ind w:left="1276" w:hanging="415"/>
        <w:rPr>
          <w:i/>
          <w:lang w:val="es-ES"/>
        </w:rPr>
      </w:pPr>
      <w:r w:rsidRPr="00A81A03">
        <w:rPr>
          <w:i/>
          <w:lang w:val="es-ES"/>
        </w:rPr>
        <w:t>iv.</w:t>
      </w:r>
      <w:r w:rsidRPr="00A81A03">
        <w:rPr>
          <w:lang w:val="es-ES"/>
        </w:rPr>
        <w:t xml:space="preserve">   </w:t>
      </w:r>
      <w:r w:rsidRPr="00A81A03">
        <w:rPr>
          <w:i/>
          <w:lang w:val="es-ES"/>
        </w:rPr>
        <w:t>Número y fecha de eventos de prevención y sensibilización de EAS y ASx, número de trabajadores que recibieron capacitación sobre las Normas de Conducta del Personal del Contratista(en el período del informe y en el pasado), etc.</w:t>
      </w:r>
    </w:p>
    <w:p w:rsidR="003B3A16" w:rsidRPr="00A81A03" w:rsidRDefault="003B3A16" w:rsidP="003B3A16">
      <w:pPr>
        <w:spacing w:before="120" w:after="120"/>
        <w:ind w:left="1276" w:hanging="425"/>
        <w:rPr>
          <w:i/>
          <w:lang w:val="es-ES"/>
        </w:rPr>
      </w:pPr>
    </w:p>
    <w:p w:rsidR="003B3A16" w:rsidRPr="00A81A03" w:rsidRDefault="003B3A16" w:rsidP="003B3A16">
      <w:pPr>
        <w:spacing w:before="120" w:after="120"/>
        <w:ind w:left="851" w:hanging="425"/>
        <w:rPr>
          <w:i/>
          <w:lang w:val="es-ES"/>
        </w:rPr>
      </w:pPr>
      <w:r w:rsidRPr="00A81A03">
        <w:rPr>
          <w:i/>
          <w:lang w:val="es-ES"/>
        </w:rPr>
        <w:t xml:space="preserve">j. </w:t>
      </w:r>
      <w:r w:rsidRPr="00A81A03">
        <w:rPr>
          <w:i/>
          <w:lang w:val="es-ES"/>
        </w:rPr>
        <w:tab/>
        <w:t>Supervisión Ambiental y social:</w:t>
      </w:r>
    </w:p>
    <w:p w:rsidR="003B3A16" w:rsidRPr="00A81A03" w:rsidRDefault="003B3A16" w:rsidP="003B3A16">
      <w:pPr>
        <w:spacing w:before="120" w:after="120"/>
        <w:ind w:left="1276" w:hanging="425"/>
        <w:rPr>
          <w:i/>
          <w:lang w:val="es-ES"/>
        </w:rPr>
      </w:pPr>
      <w:r w:rsidRPr="00A81A03">
        <w:rPr>
          <w:i/>
          <w:lang w:val="es-ES"/>
        </w:rPr>
        <w:t xml:space="preserve">i. </w:t>
      </w:r>
      <w:r w:rsidRPr="00A81A03">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rsidR="003B3A16" w:rsidRPr="00A81A03" w:rsidRDefault="003B3A16" w:rsidP="003B3A16">
      <w:pPr>
        <w:spacing w:before="120" w:after="120"/>
        <w:ind w:left="1276" w:hanging="425"/>
        <w:rPr>
          <w:i/>
          <w:lang w:val="es-ES"/>
        </w:rPr>
      </w:pPr>
      <w:r w:rsidRPr="00A81A03">
        <w:rPr>
          <w:i/>
          <w:lang w:val="es-ES"/>
        </w:rPr>
        <w:t xml:space="preserve">ii. </w:t>
      </w:r>
      <w:r w:rsidRPr="00A81A03">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rsidR="003B3A16" w:rsidRPr="00A81A03" w:rsidRDefault="003B3A16" w:rsidP="003B3A16">
      <w:pPr>
        <w:spacing w:before="120" w:after="120"/>
        <w:ind w:left="1276" w:hanging="425"/>
        <w:rPr>
          <w:i/>
          <w:lang w:val="es-ES"/>
        </w:rPr>
      </w:pPr>
      <w:r w:rsidRPr="00A81A03">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rsidR="003B3A16" w:rsidRPr="00A81A03" w:rsidRDefault="003B3A16" w:rsidP="003B3A16">
      <w:pPr>
        <w:spacing w:before="120" w:after="120"/>
        <w:ind w:left="851" w:hanging="425"/>
        <w:rPr>
          <w:i/>
          <w:lang w:val="es-ES"/>
        </w:rPr>
      </w:pPr>
      <w:r w:rsidRPr="00A81A03">
        <w:rPr>
          <w:i/>
          <w:lang w:val="es-ES"/>
        </w:rPr>
        <w:t xml:space="preserve">k. </w:t>
      </w:r>
      <w:r w:rsidRPr="00A81A03">
        <w:rPr>
          <w:i/>
          <w:lang w:val="es-ES"/>
        </w:rPr>
        <w:tab/>
        <w:t>Reclamos: lista de los nuevos agravios ocurridos (por ejemplo, número de denuncias de EAS y ASx) en el período del informe y número de los casos no</w:t>
      </w:r>
      <w:r w:rsidRPr="00A81A03" w:rsidDel="00E24C02">
        <w:rPr>
          <w:i/>
          <w:lang w:val="es-ES"/>
        </w:rPr>
        <w:t xml:space="preserve"> </w:t>
      </w:r>
      <w:r w:rsidRPr="00A81A0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A81A03">
        <w:rPr>
          <w:i/>
          <w:lang w:val="es-ES"/>
        </w:rPr>
        <w:br/>
        <w:t>sea necesario):</w:t>
      </w:r>
    </w:p>
    <w:p w:rsidR="003B3A16" w:rsidRPr="00A81A03" w:rsidRDefault="003B3A16" w:rsidP="003B3A16">
      <w:pPr>
        <w:spacing w:before="120" w:after="120"/>
        <w:ind w:left="1276" w:hanging="425"/>
        <w:rPr>
          <w:i/>
          <w:lang w:val="es-ES"/>
        </w:rPr>
      </w:pPr>
      <w:r w:rsidRPr="00A81A03">
        <w:rPr>
          <w:i/>
          <w:lang w:val="es-ES"/>
        </w:rPr>
        <w:t>i. Quejas laborales;</w:t>
      </w:r>
    </w:p>
    <w:p w:rsidR="003B3A16" w:rsidRPr="00A81A03" w:rsidRDefault="003B3A16" w:rsidP="003B3A16">
      <w:pPr>
        <w:spacing w:before="120" w:after="120"/>
        <w:ind w:left="1276" w:hanging="425"/>
        <w:rPr>
          <w:i/>
          <w:lang w:val="es-ES"/>
        </w:rPr>
      </w:pPr>
      <w:r w:rsidRPr="00A81A03">
        <w:rPr>
          <w:i/>
          <w:lang w:val="es-ES"/>
        </w:rPr>
        <w:t>ii. Quejas de la comunidad</w:t>
      </w:r>
    </w:p>
    <w:p w:rsidR="003B3A16" w:rsidRPr="00A81A03" w:rsidRDefault="003B3A16" w:rsidP="003B3A16">
      <w:pPr>
        <w:spacing w:before="120" w:after="120"/>
        <w:ind w:left="851" w:hanging="425"/>
        <w:rPr>
          <w:i/>
          <w:lang w:val="es-ES"/>
        </w:rPr>
      </w:pPr>
      <w:r w:rsidRPr="00A81A03">
        <w:rPr>
          <w:i/>
          <w:lang w:val="es-ES"/>
        </w:rPr>
        <w:t xml:space="preserve">l. </w:t>
      </w:r>
      <w:r w:rsidRPr="00A81A03">
        <w:rPr>
          <w:i/>
          <w:lang w:val="es-ES"/>
        </w:rPr>
        <w:tab/>
        <w:t>Tráfico, seguridad vial y vehículos / equipo:</w:t>
      </w:r>
    </w:p>
    <w:p w:rsidR="003B3A16" w:rsidRPr="00A81A03" w:rsidRDefault="003B3A16" w:rsidP="003B3A16">
      <w:pPr>
        <w:spacing w:before="120" w:after="120"/>
        <w:ind w:left="1276" w:hanging="425"/>
        <w:rPr>
          <w:i/>
          <w:lang w:val="es-ES"/>
        </w:rPr>
      </w:pPr>
      <w:r w:rsidRPr="00A81A03">
        <w:rPr>
          <w:i/>
          <w:lang w:val="es-ES"/>
        </w:rPr>
        <w:t xml:space="preserve">i. </w:t>
      </w:r>
      <w:r w:rsidRPr="00A81A03">
        <w:rPr>
          <w:i/>
          <w:lang w:val="es-ES"/>
        </w:rPr>
        <w:tab/>
        <w:t>Incidentes de tráfico y seguridad vial y Accidentes de tránsito que involucren vehículos y equipos de proyecto: proporcionar fecha, ubicación, daño, causa, seguimiento;</w:t>
      </w:r>
    </w:p>
    <w:p w:rsidR="003B3A16" w:rsidRPr="00A81A03" w:rsidRDefault="003B3A16" w:rsidP="003B3A16">
      <w:pPr>
        <w:spacing w:before="120" w:after="120"/>
        <w:ind w:left="1276" w:hanging="425"/>
        <w:rPr>
          <w:i/>
          <w:lang w:val="es-ES"/>
        </w:rPr>
      </w:pPr>
      <w:r w:rsidRPr="00A81A03">
        <w:rPr>
          <w:i/>
          <w:lang w:val="es-ES"/>
        </w:rPr>
        <w:t xml:space="preserve">ii. </w:t>
      </w:r>
      <w:r w:rsidRPr="00A81A03">
        <w:rPr>
          <w:i/>
          <w:lang w:val="es-ES"/>
        </w:rPr>
        <w:tab/>
        <w:t>Incidentes de tráfico y seguridad vial y Accidentes que involucren vehículos o bienes ajenos al proyecto (también reportados bajo indicadores inmediatos): proporcionar fecha, ubicación, daño, causa, seguimiento;</w:t>
      </w:r>
    </w:p>
    <w:p w:rsidR="003B3A16" w:rsidRPr="00A81A03" w:rsidRDefault="003B3A16" w:rsidP="003B3A16">
      <w:pPr>
        <w:spacing w:before="120" w:after="120"/>
        <w:ind w:left="1276" w:hanging="425"/>
        <w:rPr>
          <w:i/>
          <w:lang w:val="es-ES"/>
        </w:rPr>
      </w:pPr>
      <w:r w:rsidRPr="00A81A03">
        <w:rPr>
          <w:i/>
          <w:lang w:val="es-ES"/>
        </w:rPr>
        <w:t xml:space="preserve">iii. </w:t>
      </w:r>
      <w:r w:rsidRPr="00A81A03">
        <w:rPr>
          <w:i/>
          <w:lang w:val="es-ES"/>
        </w:rPr>
        <w:tab/>
        <w:t>Estado general de los vehículos / equipo (juicio subjetivo por parte del ecologista); reparaciones y mantenimiento no rutinarios necesarios para mejorar la seguridad y / o el desempeño ambiental (para controlar el humo, etc.).</w:t>
      </w:r>
    </w:p>
    <w:p w:rsidR="003B3A16" w:rsidRPr="00A81A03" w:rsidRDefault="003B3A16" w:rsidP="003B3A16">
      <w:pPr>
        <w:spacing w:before="120" w:after="120"/>
        <w:ind w:left="851" w:hanging="425"/>
        <w:rPr>
          <w:i/>
          <w:lang w:val="es-ES"/>
        </w:rPr>
      </w:pPr>
      <w:r w:rsidRPr="00A81A03">
        <w:rPr>
          <w:i/>
          <w:lang w:val="es-ES"/>
        </w:rPr>
        <w:t xml:space="preserve">m. </w:t>
      </w:r>
      <w:r w:rsidRPr="00A81A03">
        <w:rPr>
          <w:i/>
          <w:lang w:val="es-ES"/>
        </w:rPr>
        <w:tab/>
        <w:t>Mitigación y problemas ambientales (lo que se ha hecho):</w:t>
      </w:r>
    </w:p>
    <w:p w:rsidR="003B3A16" w:rsidRPr="00A81A03" w:rsidRDefault="003B3A16" w:rsidP="003B3A16">
      <w:pPr>
        <w:spacing w:before="120" w:after="120"/>
        <w:ind w:left="1276" w:hanging="425"/>
        <w:rPr>
          <w:i/>
          <w:lang w:val="es-ES"/>
        </w:rPr>
      </w:pPr>
      <w:r w:rsidRPr="00A81A03">
        <w:rPr>
          <w:i/>
          <w:lang w:val="es-ES"/>
        </w:rPr>
        <w:t xml:space="preserve">i. </w:t>
      </w:r>
      <w:r w:rsidRPr="00A81A03">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rsidR="003B3A16" w:rsidRPr="00A81A03" w:rsidRDefault="003B3A16" w:rsidP="003B3A16">
      <w:pPr>
        <w:spacing w:before="120" w:after="120"/>
        <w:ind w:left="1276" w:hanging="425"/>
        <w:rPr>
          <w:i/>
          <w:lang w:val="es-ES"/>
        </w:rPr>
      </w:pPr>
      <w:r w:rsidRPr="00A81A03">
        <w:rPr>
          <w:i/>
          <w:lang w:val="es-ES"/>
        </w:rPr>
        <w:t xml:space="preserve">ii. </w:t>
      </w:r>
      <w:r w:rsidRPr="00A81A03">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rsidR="003B3A16" w:rsidRPr="00A81A03" w:rsidRDefault="003B3A16" w:rsidP="003B3A16">
      <w:pPr>
        <w:spacing w:before="120" w:after="120"/>
        <w:ind w:left="1276" w:hanging="425"/>
        <w:rPr>
          <w:i/>
          <w:lang w:val="es-ES"/>
        </w:rPr>
      </w:pPr>
      <w:r w:rsidRPr="00A81A03">
        <w:rPr>
          <w:i/>
          <w:lang w:val="es-ES"/>
        </w:rPr>
        <w:t xml:space="preserve">iii. </w:t>
      </w:r>
      <w:r w:rsidRPr="00A81A03">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rsidR="003B3A16" w:rsidRPr="00A81A03" w:rsidRDefault="003B3A16" w:rsidP="003B3A16">
      <w:pPr>
        <w:spacing w:before="120" w:after="120"/>
        <w:ind w:left="1276" w:hanging="425"/>
        <w:rPr>
          <w:i/>
          <w:lang w:val="es-ES"/>
        </w:rPr>
      </w:pPr>
      <w:r w:rsidRPr="00A81A03">
        <w:rPr>
          <w:i/>
          <w:lang w:val="es-ES"/>
        </w:rPr>
        <w:t xml:space="preserve">iv. </w:t>
      </w:r>
      <w:r w:rsidRPr="00A81A03">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A81A03">
        <w:rPr>
          <w:i/>
          <w:lang w:val="es-ES"/>
        </w:rPr>
        <w:br/>
        <w:t>sea necesario);</w:t>
      </w:r>
    </w:p>
    <w:p w:rsidR="003B3A16" w:rsidRPr="00A81A03" w:rsidRDefault="003B3A16" w:rsidP="003B3A16">
      <w:pPr>
        <w:spacing w:before="120" w:after="120"/>
        <w:ind w:left="1276" w:hanging="425"/>
        <w:rPr>
          <w:i/>
          <w:lang w:val="es-ES"/>
        </w:rPr>
      </w:pPr>
      <w:r w:rsidRPr="00A81A03">
        <w:rPr>
          <w:i/>
          <w:lang w:val="es-ES"/>
        </w:rPr>
        <w:t xml:space="preserve">v. </w:t>
      </w:r>
      <w:r w:rsidRPr="00A81A03">
        <w:rPr>
          <w:i/>
          <w:lang w:val="es-ES"/>
        </w:rPr>
        <w:tab/>
        <w:t>Limpieza de Derrames, si hubiera: derrame de material, ubicación, cantidad, acciones tomadas, eliminación de materiales (informe todos los derrames que resulten en contaminación del agua o del suelo;</w:t>
      </w:r>
    </w:p>
    <w:p w:rsidR="003B3A16" w:rsidRPr="00A81A03" w:rsidRDefault="003B3A16" w:rsidP="003B3A16">
      <w:pPr>
        <w:spacing w:before="120" w:after="120"/>
        <w:ind w:left="1276" w:hanging="425"/>
        <w:rPr>
          <w:i/>
          <w:lang w:val="es-ES"/>
        </w:rPr>
      </w:pPr>
      <w:r w:rsidRPr="00A81A03">
        <w:rPr>
          <w:i/>
          <w:lang w:val="es-ES"/>
        </w:rPr>
        <w:t xml:space="preserve">vi. </w:t>
      </w:r>
      <w:r w:rsidRPr="00A81A03">
        <w:rPr>
          <w:i/>
          <w:lang w:val="es-ES"/>
        </w:rPr>
        <w:tab/>
        <w:t>Manejo de residuos: tipos y cantidades generados y gestionados, incluida la cantidad extraída del sitio (y por quién) o reutilizada / reciclada / dispuesta en el lugar;</w:t>
      </w:r>
    </w:p>
    <w:p w:rsidR="003B3A16" w:rsidRPr="00A81A03" w:rsidRDefault="003B3A16" w:rsidP="003B3A16">
      <w:pPr>
        <w:spacing w:before="120" w:after="120"/>
        <w:ind w:left="1276" w:hanging="425"/>
        <w:rPr>
          <w:i/>
          <w:lang w:val="es-ES"/>
        </w:rPr>
      </w:pPr>
      <w:r w:rsidRPr="00A81A03">
        <w:rPr>
          <w:i/>
          <w:lang w:val="es-ES"/>
        </w:rPr>
        <w:t xml:space="preserve">vii. </w:t>
      </w:r>
      <w:r w:rsidRPr="00A81A03">
        <w:rPr>
          <w:i/>
          <w:lang w:val="es-ES"/>
        </w:rPr>
        <w:tab/>
        <w:t>Detalles sobre plantaciones de árboles y otras mitigaciones requeridas emprendidas en el período del informe;</w:t>
      </w:r>
    </w:p>
    <w:p w:rsidR="003B3A16" w:rsidRPr="00A81A03" w:rsidRDefault="003B3A16" w:rsidP="003B3A16">
      <w:pPr>
        <w:spacing w:before="120" w:after="120"/>
        <w:ind w:left="1276" w:hanging="425"/>
        <w:rPr>
          <w:i/>
          <w:lang w:val="es-ES"/>
        </w:rPr>
      </w:pPr>
      <w:r w:rsidRPr="00A81A03">
        <w:rPr>
          <w:i/>
          <w:lang w:val="es-ES"/>
        </w:rPr>
        <w:t>viii. Detalles de las medidas de mitigación para la protección del agua y de pantanos requeridas emprendidas este mes.</w:t>
      </w:r>
    </w:p>
    <w:p w:rsidR="003B3A16" w:rsidRPr="00A81A03" w:rsidRDefault="003B3A16" w:rsidP="003B3A16">
      <w:pPr>
        <w:spacing w:before="120" w:after="120"/>
        <w:ind w:left="851" w:hanging="425"/>
        <w:rPr>
          <w:i/>
          <w:lang w:val="es-ES"/>
        </w:rPr>
      </w:pPr>
      <w:r w:rsidRPr="00A81A03">
        <w:rPr>
          <w:i/>
          <w:lang w:val="es-ES"/>
        </w:rPr>
        <w:t xml:space="preserve">n. </w:t>
      </w:r>
      <w:r w:rsidRPr="00A81A03">
        <w:rPr>
          <w:i/>
          <w:lang w:val="es-ES"/>
        </w:rPr>
        <w:tab/>
        <w:t>Cumplimiento:</w:t>
      </w:r>
    </w:p>
    <w:p w:rsidR="003B3A16" w:rsidRPr="00A81A03" w:rsidRDefault="003B3A16" w:rsidP="003B3A16">
      <w:pPr>
        <w:spacing w:before="120" w:after="120"/>
        <w:ind w:left="1276" w:hanging="425"/>
        <w:rPr>
          <w:i/>
          <w:lang w:val="es-ES"/>
        </w:rPr>
      </w:pPr>
      <w:r w:rsidRPr="00A81A03">
        <w:rPr>
          <w:i/>
          <w:lang w:val="es-ES"/>
        </w:rPr>
        <w:t xml:space="preserve">i. </w:t>
      </w:r>
      <w:r w:rsidRPr="00A81A03">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rsidR="003B3A16" w:rsidRPr="00A81A03" w:rsidRDefault="003B3A16" w:rsidP="003B3A16">
      <w:pPr>
        <w:spacing w:after="120"/>
        <w:ind w:left="1276" w:hanging="415"/>
        <w:rPr>
          <w:i/>
          <w:lang w:val="es-ES"/>
        </w:rPr>
      </w:pPr>
      <w:r w:rsidRPr="00A81A03">
        <w:rPr>
          <w:i/>
          <w:lang w:val="es-ES"/>
        </w:rPr>
        <w:t xml:space="preserve">ii. </w:t>
      </w:r>
      <w:r w:rsidRPr="00A81A03">
        <w:rPr>
          <w:i/>
          <w:lang w:val="es-ES"/>
        </w:rPr>
        <w:tab/>
        <w:t>Estado de cumplimiento de los requisitos del GEPE del Contratista / PIAS: declaración de cumplimiento o enumeración de las cuestiones y medidas adoptadas (o por adoptar) para alcanzar el cumplimiento;</w:t>
      </w:r>
    </w:p>
    <w:p w:rsidR="003B3A16" w:rsidRPr="00A81A03" w:rsidRDefault="003B3A16" w:rsidP="003B3A16">
      <w:pPr>
        <w:spacing w:after="120"/>
        <w:ind w:left="1276" w:hanging="415"/>
        <w:rPr>
          <w:i/>
          <w:lang w:val="es-ES"/>
        </w:rPr>
      </w:pPr>
      <w:r w:rsidRPr="00A81A03">
        <w:rPr>
          <w:i/>
          <w:lang w:val="es-ES"/>
        </w:rPr>
        <w:t>iii  Estado de cumplimiento del plan de acción de respuesta y prevención de EAS y ASx: declaración de cumplimiento o listado de problemas y medidas tomadas (o que se tomarán) para alcanzar el cumplimiento</w:t>
      </w:r>
    </w:p>
    <w:p w:rsidR="003B3A16" w:rsidRPr="00A81A03" w:rsidRDefault="003B3A16" w:rsidP="003B3A16">
      <w:pPr>
        <w:spacing w:after="120"/>
        <w:ind w:left="1276" w:hanging="425"/>
        <w:rPr>
          <w:i/>
          <w:lang w:val="es-ES"/>
        </w:rPr>
      </w:pPr>
      <w:r w:rsidRPr="00A81A03">
        <w:rPr>
          <w:i/>
          <w:lang w:val="es-ES"/>
        </w:rPr>
        <w:t>iv.  Estado de cumplimiento del Plan de gestión de salud y seguridad: declaración de cumplimiento o listado de problemas y medidas tomadas (o que se tomarán) para alcanzar el cumplimiento</w:t>
      </w:r>
    </w:p>
    <w:p w:rsidR="003B3A16" w:rsidRPr="00A81A03" w:rsidRDefault="003B3A16" w:rsidP="003B3A16">
      <w:pPr>
        <w:spacing w:after="120"/>
        <w:ind w:left="1276" w:hanging="415"/>
        <w:rPr>
          <w:i/>
          <w:lang w:val="es-ES"/>
        </w:rPr>
      </w:pPr>
      <w:r w:rsidRPr="00A81A03">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7D7AFF" w:rsidRPr="00A81A03" w:rsidRDefault="007D7AFF" w:rsidP="00330309">
      <w:pPr>
        <w:pStyle w:val="Subtitle"/>
        <w:rPr>
          <w:lang w:val="es-ES"/>
        </w:rPr>
      </w:pPr>
    </w:p>
    <w:p w:rsidR="00330309" w:rsidRPr="00A81A03" w:rsidRDefault="002B05EB" w:rsidP="00330309">
      <w:pPr>
        <w:pStyle w:val="Subtitle"/>
        <w:rPr>
          <w:lang w:val="es-ES"/>
        </w:rPr>
      </w:pPr>
      <w:r w:rsidRPr="00A81A03">
        <w:rPr>
          <w:lang w:val="es-ES"/>
        </w:rPr>
        <w:br w:type="page"/>
      </w:r>
      <w:bookmarkStart w:id="869" w:name="_Toc36365797"/>
      <w:r w:rsidR="00330309" w:rsidRPr="00A81A03">
        <w:rPr>
          <w:lang w:val="es-ES"/>
        </w:rPr>
        <w:t xml:space="preserve">Sección </w:t>
      </w:r>
      <w:r w:rsidR="005B39D0">
        <w:rPr>
          <w:lang w:val="es-ES"/>
        </w:rPr>
        <w:t>IX</w:t>
      </w:r>
      <w:r w:rsidR="00330309" w:rsidRPr="00A81A03">
        <w:rPr>
          <w:lang w:val="es-ES"/>
        </w:rPr>
        <w:t xml:space="preserve">.  </w:t>
      </w:r>
      <w:bookmarkEnd w:id="866"/>
      <w:bookmarkEnd w:id="867"/>
      <w:r w:rsidR="00330309" w:rsidRPr="00A81A03">
        <w:rPr>
          <w:lang w:val="es-ES"/>
        </w:rPr>
        <w:t>Condiciones Especiales</w:t>
      </w:r>
      <w:bookmarkEnd w:id="868"/>
      <w:r w:rsidR="003B3A16" w:rsidRPr="00A81A03">
        <w:rPr>
          <w:lang w:val="es-ES"/>
        </w:rPr>
        <w:t xml:space="preserve"> del Contrato</w:t>
      </w:r>
      <w:bookmarkEnd w:id="869"/>
    </w:p>
    <w:p w:rsidR="00330309" w:rsidRPr="00A81A03" w:rsidRDefault="00330309" w:rsidP="00330309">
      <w:pPr>
        <w:rPr>
          <w:lang w:val="es-ES"/>
        </w:rPr>
      </w:pPr>
    </w:p>
    <w:p w:rsidR="00330309" w:rsidRPr="00A81A03"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A81A03" w:rsidTr="00330309">
        <w:tc>
          <w:tcPr>
            <w:tcW w:w="9000" w:type="dxa"/>
            <w:tcBorders>
              <w:top w:val="single" w:sz="6" w:space="0" w:color="auto"/>
              <w:left w:val="single" w:sz="6" w:space="0" w:color="auto"/>
              <w:bottom w:val="single" w:sz="6" w:space="0" w:color="auto"/>
              <w:right w:val="single" w:sz="6" w:space="0" w:color="auto"/>
            </w:tcBorders>
          </w:tcPr>
          <w:p w:rsidR="00330309" w:rsidRPr="00A81A03" w:rsidRDefault="00330309" w:rsidP="00330309">
            <w:pPr>
              <w:spacing w:before="120" w:after="120"/>
              <w:rPr>
                <w:lang w:val="es-ES"/>
              </w:rPr>
            </w:pPr>
            <w:r w:rsidRPr="00A81A03">
              <w:rPr>
                <w:lang w:val="es-ES"/>
              </w:rPr>
              <w:t>Las siguientes Condiciones Especiales complementan las Condiciones Generales que se enuncian en la Sección VI</w:t>
            </w:r>
            <w:r w:rsidR="005B39D0">
              <w:rPr>
                <w:lang w:val="es-ES"/>
              </w:rPr>
              <w:t>I</w:t>
            </w:r>
            <w:r w:rsidRPr="00A81A03">
              <w:rPr>
                <w:lang w:val="es-ES"/>
              </w:rPr>
              <w:t>I. En caso de discrepancia, las presentes disposiciones prevalecerán sobre las que figuran en las Condiciones Generales.</w:t>
            </w:r>
          </w:p>
        </w:tc>
      </w:tr>
    </w:tbl>
    <w:p w:rsidR="00330309" w:rsidRPr="00A81A03" w:rsidRDefault="00330309" w:rsidP="00330309">
      <w:pPr>
        <w:rPr>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7D7AFF" w:rsidRPr="00A81A03" w:rsidRDefault="007D7AFF" w:rsidP="004675F9">
      <w:pPr>
        <w:pStyle w:val="Heading2"/>
        <w:numPr>
          <w:ilvl w:val="0"/>
          <w:numId w:val="0"/>
        </w:numPr>
        <w:ind w:left="720"/>
        <w:rPr>
          <w:rFonts w:ascii="Times New Roman" w:hAnsi="Times New Roman"/>
          <w:lang w:val="es-ES"/>
        </w:rPr>
      </w:pPr>
    </w:p>
    <w:p w:rsidR="00330309" w:rsidRPr="00A81A03" w:rsidRDefault="00330309" w:rsidP="004675F9">
      <w:pPr>
        <w:pStyle w:val="Heading2"/>
        <w:numPr>
          <w:ilvl w:val="0"/>
          <w:numId w:val="0"/>
        </w:numPr>
        <w:ind w:left="720"/>
        <w:rPr>
          <w:rFonts w:ascii="Times New Roman" w:hAnsi="Times New Roman"/>
          <w:lang w:val="es-ES"/>
        </w:rPr>
      </w:pPr>
      <w:r w:rsidRPr="00A81A03">
        <w:rPr>
          <w:rFonts w:ascii="Times New Roman" w:hAnsi="Times New Roman"/>
          <w:lang w:val="es-ES"/>
        </w:rPr>
        <w:t xml:space="preserve">Lista de </w:t>
      </w:r>
      <w:r w:rsidR="00473624" w:rsidRPr="00A81A03">
        <w:rPr>
          <w:rFonts w:ascii="Times New Roman" w:hAnsi="Times New Roman"/>
          <w:lang w:val="es-ES"/>
        </w:rPr>
        <w:t>Cláusula</w:t>
      </w:r>
      <w:r w:rsidRPr="00A81A03">
        <w:rPr>
          <w:rFonts w:ascii="Times New Roman" w:hAnsi="Times New Roman"/>
          <w:lang w:val="es-ES"/>
        </w:rPr>
        <w:t>s</w:t>
      </w:r>
    </w:p>
    <w:p w:rsidR="00254127" w:rsidRDefault="00FD520F">
      <w:pPr>
        <w:pStyle w:val="TOC1"/>
        <w:rPr>
          <w:rFonts w:asciiTheme="minorHAnsi" w:eastAsiaTheme="minorEastAsia" w:hAnsiTheme="minorHAnsi" w:cstheme="minorBidi"/>
          <w:b w:val="0"/>
          <w:noProof/>
          <w:sz w:val="22"/>
          <w:szCs w:val="22"/>
        </w:rPr>
      </w:pPr>
      <w:r w:rsidRPr="00A81A03">
        <w:rPr>
          <w:b w:val="0"/>
          <w:lang w:val="es-ES"/>
        </w:rPr>
        <w:fldChar w:fldCharType="begin"/>
      </w:r>
      <w:r w:rsidR="00330309" w:rsidRPr="00A81A03">
        <w:rPr>
          <w:b w:val="0"/>
          <w:lang w:val="es-ES"/>
        </w:rPr>
        <w:instrText xml:space="preserve"> TOC \h \z \t "S8 Header 1,1" </w:instrText>
      </w:r>
      <w:r w:rsidRPr="00A81A03">
        <w:rPr>
          <w:b w:val="0"/>
          <w:lang w:val="es-ES"/>
        </w:rPr>
        <w:fldChar w:fldCharType="separate"/>
      </w:r>
      <w:hyperlink w:anchor="_Toc37771214" w:history="1">
        <w:r w:rsidR="00254127" w:rsidRPr="003E2F65">
          <w:rPr>
            <w:rStyle w:val="Hyperlink"/>
            <w:noProof/>
            <w:lang w:val="es-ES"/>
          </w:rPr>
          <w:t>CEC 5. Leyes e Idioma</w:t>
        </w:r>
        <w:r w:rsidR="00254127">
          <w:rPr>
            <w:noProof/>
            <w:webHidden/>
          </w:rPr>
          <w:tab/>
        </w:r>
        <w:r w:rsidR="00254127">
          <w:rPr>
            <w:noProof/>
            <w:webHidden/>
          </w:rPr>
          <w:fldChar w:fldCharType="begin"/>
        </w:r>
        <w:r w:rsidR="00254127">
          <w:rPr>
            <w:noProof/>
            <w:webHidden/>
          </w:rPr>
          <w:instrText xml:space="preserve"> PAGEREF _Toc37771214 \h </w:instrText>
        </w:r>
        <w:r w:rsidR="00254127">
          <w:rPr>
            <w:noProof/>
            <w:webHidden/>
          </w:rPr>
        </w:r>
        <w:r w:rsidR="00254127">
          <w:rPr>
            <w:noProof/>
            <w:webHidden/>
          </w:rPr>
          <w:fldChar w:fldCharType="separate"/>
        </w:r>
        <w:r w:rsidR="000363A3">
          <w:rPr>
            <w:noProof/>
            <w:webHidden/>
          </w:rPr>
          <w:t>119</w:t>
        </w:r>
        <w:r w:rsidR="00254127">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15" w:history="1">
        <w:r w:rsidRPr="003E2F65">
          <w:rPr>
            <w:rStyle w:val="Hyperlink"/>
            <w:noProof/>
            <w:lang w:val="es-ES"/>
          </w:rPr>
          <w:t>CEC 7. Alcance de las Instalaciones [Piezas de Repuesto] (CGC Cláusula 7)</w:t>
        </w:r>
        <w:r>
          <w:rPr>
            <w:noProof/>
            <w:webHidden/>
          </w:rPr>
          <w:tab/>
        </w:r>
        <w:r>
          <w:rPr>
            <w:noProof/>
            <w:webHidden/>
          </w:rPr>
          <w:fldChar w:fldCharType="begin"/>
        </w:r>
        <w:r>
          <w:rPr>
            <w:noProof/>
            <w:webHidden/>
          </w:rPr>
          <w:instrText xml:space="preserve"> PAGEREF _Toc37771215 \h </w:instrText>
        </w:r>
        <w:r>
          <w:rPr>
            <w:noProof/>
            <w:webHidden/>
          </w:rPr>
        </w:r>
        <w:r>
          <w:rPr>
            <w:noProof/>
            <w:webHidden/>
          </w:rPr>
          <w:fldChar w:fldCharType="separate"/>
        </w:r>
        <w:r w:rsidR="000363A3">
          <w:rPr>
            <w:noProof/>
            <w:webHidden/>
          </w:rPr>
          <w:t>119</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16" w:history="1">
        <w:r w:rsidRPr="003E2F65">
          <w:rPr>
            <w:rStyle w:val="Hyperlink"/>
            <w:noProof/>
            <w:lang w:val="es-ES"/>
          </w:rPr>
          <w:t>CEC 8. Plazo de Inicio y Plazo de Terminación</w:t>
        </w:r>
        <w:r>
          <w:rPr>
            <w:noProof/>
            <w:webHidden/>
          </w:rPr>
          <w:tab/>
        </w:r>
        <w:r>
          <w:rPr>
            <w:noProof/>
            <w:webHidden/>
          </w:rPr>
          <w:fldChar w:fldCharType="begin"/>
        </w:r>
        <w:r>
          <w:rPr>
            <w:noProof/>
            <w:webHidden/>
          </w:rPr>
          <w:instrText xml:space="preserve"> PAGEREF _Toc37771216 \h </w:instrText>
        </w:r>
        <w:r>
          <w:rPr>
            <w:noProof/>
            <w:webHidden/>
          </w:rPr>
        </w:r>
        <w:r>
          <w:rPr>
            <w:noProof/>
            <w:webHidden/>
          </w:rPr>
          <w:fldChar w:fldCharType="separate"/>
        </w:r>
        <w:r w:rsidR="000363A3">
          <w:rPr>
            <w:noProof/>
            <w:webHidden/>
          </w:rPr>
          <w:t>119</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17" w:history="1">
        <w:r w:rsidRPr="003E2F65">
          <w:rPr>
            <w:rStyle w:val="Hyperlink"/>
            <w:noProof/>
            <w:lang w:val="es-ES"/>
          </w:rPr>
          <w:t>CEC 9. Responsabilidades del Contratista</w:t>
        </w:r>
        <w:r>
          <w:rPr>
            <w:noProof/>
            <w:webHidden/>
          </w:rPr>
          <w:tab/>
        </w:r>
        <w:r>
          <w:rPr>
            <w:noProof/>
            <w:webHidden/>
          </w:rPr>
          <w:fldChar w:fldCharType="begin"/>
        </w:r>
        <w:r>
          <w:rPr>
            <w:noProof/>
            <w:webHidden/>
          </w:rPr>
          <w:instrText xml:space="preserve"> PAGEREF _Toc37771217 \h </w:instrText>
        </w:r>
        <w:r>
          <w:rPr>
            <w:noProof/>
            <w:webHidden/>
          </w:rPr>
        </w:r>
        <w:r>
          <w:rPr>
            <w:noProof/>
            <w:webHidden/>
          </w:rPr>
          <w:fldChar w:fldCharType="separate"/>
        </w:r>
        <w:r w:rsidR="000363A3">
          <w:rPr>
            <w:noProof/>
            <w:webHidden/>
          </w:rPr>
          <w:t>120</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18" w:history="1">
        <w:r w:rsidRPr="003E2F65">
          <w:rPr>
            <w:rStyle w:val="Hyperlink"/>
            <w:noProof/>
            <w:lang w:val="es-ES"/>
          </w:rPr>
          <w:t>CEC 11. Precio del Contrato</w:t>
        </w:r>
        <w:r>
          <w:rPr>
            <w:noProof/>
            <w:webHidden/>
          </w:rPr>
          <w:tab/>
        </w:r>
        <w:r>
          <w:rPr>
            <w:noProof/>
            <w:webHidden/>
          </w:rPr>
          <w:fldChar w:fldCharType="begin"/>
        </w:r>
        <w:r>
          <w:rPr>
            <w:noProof/>
            <w:webHidden/>
          </w:rPr>
          <w:instrText xml:space="preserve"> PAGEREF _Toc37771218 \h </w:instrText>
        </w:r>
        <w:r>
          <w:rPr>
            <w:noProof/>
            <w:webHidden/>
          </w:rPr>
        </w:r>
        <w:r>
          <w:rPr>
            <w:noProof/>
            <w:webHidden/>
          </w:rPr>
          <w:fldChar w:fldCharType="separate"/>
        </w:r>
        <w:r w:rsidR="000363A3">
          <w:rPr>
            <w:noProof/>
            <w:webHidden/>
          </w:rPr>
          <w:t>120</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19" w:history="1">
        <w:r w:rsidRPr="003E2F65">
          <w:rPr>
            <w:rStyle w:val="Hyperlink"/>
            <w:noProof/>
            <w:lang w:val="es-ES"/>
          </w:rPr>
          <w:t>CEC 13. Garantías</w:t>
        </w:r>
        <w:r>
          <w:rPr>
            <w:noProof/>
            <w:webHidden/>
          </w:rPr>
          <w:tab/>
        </w:r>
        <w:r>
          <w:rPr>
            <w:noProof/>
            <w:webHidden/>
          </w:rPr>
          <w:fldChar w:fldCharType="begin"/>
        </w:r>
        <w:r>
          <w:rPr>
            <w:noProof/>
            <w:webHidden/>
          </w:rPr>
          <w:instrText xml:space="preserve"> PAGEREF _Toc37771219 \h </w:instrText>
        </w:r>
        <w:r>
          <w:rPr>
            <w:noProof/>
            <w:webHidden/>
          </w:rPr>
        </w:r>
        <w:r>
          <w:rPr>
            <w:noProof/>
            <w:webHidden/>
          </w:rPr>
          <w:fldChar w:fldCharType="separate"/>
        </w:r>
        <w:r w:rsidR="000363A3">
          <w:rPr>
            <w:noProof/>
            <w:webHidden/>
          </w:rPr>
          <w:t>120</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20" w:history="1">
        <w:r w:rsidRPr="003E2F65">
          <w:rPr>
            <w:rStyle w:val="Hyperlink"/>
            <w:noProof/>
            <w:lang w:val="es-ES"/>
          </w:rPr>
          <w:t>CEC 22 Instalaciones</w:t>
        </w:r>
        <w:r>
          <w:rPr>
            <w:noProof/>
            <w:webHidden/>
          </w:rPr>
          <w:tab/>
        </w:r>
        <w:r>
          <w:rPr>
            <w:noProof/>
            <w:webHidden/>
          </w:rPr>
          <w:fldChar w:fldCharType="begin"/>
        </w:r>
        <w:r>
          <w:rPr>
            <w:noProof/>
            <w:webHidden/>
          </w:rPr>
          <w:instrText xml:space="preserve"> PAGEREF _Toc37771220 \h </w:instrText>
        </w:r>
        <w:r>
          <w:rPr>
            <w:noProof/>
            <w:webHidden/>
          </w:rPr>
        </w:r>
        <w:r>
          <w:rPr>
            <w:noProof/>
            <w:webHidden/>
          </w:rPr>
          <w:fldChar w:fldCharType="separate"/>
        </w:r>
        <w:r w:rsidR="000363A3">
          <w:rPr>
            <w:noProof/>
            <w:webHidden/>
          </w:rPr>
          <w:t>120</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21" w:history="1">
        <w:r w:rsidRPr="003E2F65">
          <w:rPr>
            <w:rStyle w:val="Hyperlink"/>
            <w:noProof/>
            <w:lang w:val="es-ES"/>
          </w:rPr>
          <w:t>CEC 25. Puesta en Servicio y Aceptación Operacional</w:t>
        </w:r>
        <w:r>
          <w:rPr>
            <w:noProof/>
            <w:webHidden/>
          </w:rPr>
          <w:tab/>
        </w:r>
        <w:r>
          <w:rPr>
            <w:noProof/>
            <w:webHidden/>
          </w:rPr>
          <w:fldChar w:fldCharType="begin"/>
        </w:r>
        <w:r>
          <w:rPr>
            <w:noProof/>
            <w:webHidden/>
          </w:rPr>
          <w:instrText xml:space="preserve"> PAGEREF _Toc37771221 \h </w:instrText>
        </w:r>
        <w:r>
          <w:rPr>
            <w:noProof/>
            <w:webHidden/>
          </w:rPr>
        </w:r>
        <w:r>
          <w:rPr>
            <w:noProof/>
            <w:webHidden/>
          </w:rPr>
          <w:fldChar w:fldCharType="separate"/>
        </w:r>
        <w:r w:rsidR="000363A3">
          <w:rPr>
            <w:noProof/>
            <w:webHidden/>
          </w:rPr>
          <w:t>120</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22" w:history="1">
        <w:r w:rsidRPr="003E2F65">
          <w:rPr>
            <w:rStyle w:val="Hyperlink"/>
            <w:noProof/>
            <w:lang w:val="es-ES"/>
          </w:rPr>
          <w:t>CEC 26. Garantía de Plazo de Finalización</w:t>
        </w:r>
        <w:r>
          <w:rPr>
            <w:noProof/>
            <w:webHidden/>
          </w:rPr>
          <w:tab/>
        </w:r>
        <w:r>
          <w:rPr>
            <w:noProof/>
            <w:webHidden/>
          </w:rPr>
          <w:fldChar w:fldCharType="begin"/>
        </w:r>
        <w:r>
          <w:rPr>
            <w:noProof/>
            <w:webHidden/>
          </w:rPr>
          <w:instrText xml:space="preserve"> PAGEREF _Toc37771222 \h </w:instrText>
        </w:r>
        <w:r>
          <w:rPr>
            <w:noProof/>
            <w:webHidden/>
          </w:rPr>
        </w:r>
        <w:r>
          <w:rPr>
            <w:noProof/>
            <w:webHidden/>
          </w:rPr>
          <w:fldChar w:fldCharType="separate"/>
        </w:r>
        <w:r w:rsidR="000363A3">
          <w:rPr>
            <w:noProof/>
            <w:webHidden/>
          </w:rPr>
          <w:t>121</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23" w:history="1">
        <w:r w:rsidRPr="003E2F65">
          <w:rPr>
            <w:rStyle w:val="Hyperlink"/>
            <w:noProof/>
            <w:lang w:val="es-ES"/>
          </w:rPr>
          <w:t>CEC 27. Responsabilidad por Defectos</w:t>
        </w:r>
        <w:r>
          <w:rPr>
            <w:noProof/>
            <w:webHidden/>
          </w:rPr>
          <w:tab/>
        </w:r>
        <w:r>
          <w:rPr>
            <w:noProof/>
            <w:webHidden/>
          </w:rPr>
          <w:fldChar w:fldCharType="begin"/>
        </w:r>
        <w:r>
          <w:rPr>
            <w:noProof/>
            <w:webHidden/>
          </w:rPr>
          <w:instrText xml:space="preserve"> PAGEREF _Toc37771223 \h </w:instrText>
        </w:r>
        <w:r>
          <w:rPr>
            <w:noProof/>
            <w:webHidden/>
          </w:rPr>
        </w:r>
        <w:r>
          <w:rPr>
            <w:noProof/>
            <w:webHidden/>
          </w:rPr>
          <w:fldChar w:fldCharType="separate"/>
        </w:r>
        <w:r w:rsidR="000363A3">
          <w:rPr>
            <w:noProof/>
            <w:webHidden/>
          </w:rPr>
          <w:t>121</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24" w:history="1">
        <w:r w:rsidRPr="003E2F65">
          <w:rPr>
            <w:rStyle w:val="Hyperlink"/>
            <w:noProof/>
            <w:lang w:val="es-ES"/>
          </w:rPr>
          <w:t>CEC 30. Limitación de Responsabilidad</w:t>
        </w:r>
        <w:r>
          <w:rPr>
            <w:noProof/>
            <w:webHidden/>
          </w:rPr>
          <w:tab/>
        </w:r>
        <w:r>
          <w:rPr>
            <w:noProof/>
            <w:webHidden/>
          </w:rPr>
          <w:fldChar w:fldCharType="begin"/>
        </w:r>
        <w:r>
          <w:rPr>
            <w:noProof/>
            <w:webHidden/>
          </w:rPr>
          <w:instrText xml:space="preserve"> PAGEREF _Toc37771224 \h </w:instrText>
        </w:r>
        <w:r>
          <w:rPr>
            <w:noProof/>
            <w:webHidden/>
          </w:rPr>
        </w:r>
        <w:r>
          <w:rPr>
            <w:noProof/>
            <w:webHidden/>
          </w:rPr>
          <w:fldChar w:fldCharType="separate"/>
        </w:r>
        <w:r w:rsidR="000363A3">
          <w:rPr>
            <w:noProof/>
            <w:webHidden/>
          </w:rPr>
          <w:t>121</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25" w:history="1">
        <w:r w:rsidRPr="003E2F65">
          <w:rPr>
            <w:rStyle w:val="Hyperlink"/>
            <w:noProof/>
            <w:lang w:val="es-ES"/>
          </w:rPr>
          <w:t>CEC 39. Ingeniería de Valor</w:t>
        </w:r>
        <w:r>
          <w:rPr>
            <w:noProof/>
            <w:webHidden/>
          </w:rPr>
          <w:tab/>
        </w:r>
        <w:r>
          <w:rPr>
            <w:noProof/>
            <w:webHidden/>
          </w:rPr>
          <w:fldChar w:fldCharType="begin"/>
        </w:r>
        <w:r>
          <w:rPr>
            <w:noProof/>
            <w:webHidden/>
          </w:rPr>
          <w:instrText xml:space="preserve"> PAGEREF _Toc37771225 \h </w:instrText>
        </w:r>
        <w:r>
          <w:rPr>
            <w:noProof/>
            <w:webHidden/>
          </w:rPr>
        </w:r>
        <w:r>
          <w:rPr>
            <w:noProof/>
            <w:webHidden/>
          </w:rPr>
          <w:fldChar w:fldCharType="separate"/>
        </w:r>
        <w:r w:rsidR="000363A3">
          <w:rPr>
            <w:noProof/>
            <w:webHidden/>
          </w:rPr>
          <w:t>121</w:t>
        </w:r>
        <w:r>
          <w:rPr>
            <w:noProof/>
            <w:webHidden/>
          </w:rPr>
          <w:fldChar w:fldCharType="end"/>
        </w:r>
      </w:hyperlink>
    </w:p>
    <w:p w:rsidR="00254127" w:rsidRDefault="00254127">
      <w:pPr>
        <w:pStyle w:val="TOC1"/>
        <w:rPr>
          <w:rFonts w:asciiTheme="minorHAnsi" w:eastAsiaTheme="minorEastAsia" w:hAnsiTheme="minorHAnsi" w:cstheme="minorBidi"/>
          <w:b w:val="0"/>
          <w:noProof/>
          <w:sz w:val="22"/>
          <w:szCs w:val="22"/>
        </w:rPr>
      </w:pPr>
      <w:hyperlink w:anchor="_Toc37771226" w:history="1">
        <w:r w:rsidRPr="003E2F65">
          <w:rPr>
            <w:rStyle w:val="Hyperlink"/>
            <w:noProof/>
            <w:lang w:val="es-ES"/>
          </w:rPr>
          <w:t>CEC 46. Controversias y Arbitraje</w:t>
        </w:r>
        <w:r>
          <w:rPr>
            <w:noProof/>
            <w:webHidden/>
          </w:rPr>
          <w:tab/>
        </w:r>
        <w:r>
          <w:rPr>
            <w:noProof/>
            <w:webHidden/>
          </w:rPr>
          <w:fldChar w:fldCharType="begin"/>
        </w:r>
        <w:r>
          <w:rPr>
            <w:noProof/>
            <w:webHidden/>
          </w:rPr>
          <w:instrText xml:space="preserve"> PAGEREF _Toc37771226 \h </w:instrText>
        </w:r>
        <w:r>
          <w:rPr>
            <w:noProof/>
            <w:webHidden/>
          </w:rPr>
        </w:r>
        <w:r>
          <w:rPr>
            <w:noProof/>
            <w:webHidden/>
          </w:rPr>
          <w:fldChar w:fldCharType="separate"/>
        </w:r>
        <w:r w:rsidR="000363A3">
          <w:rPr>
            <w:noProof/>
            <w:webHidden/>
          </w:rPr>
          <w:t>121</w:t>
        </w:r>
        <w:r>
          <w:rPr>
            <w:noProof/>
            <w:webHidden/>
          </w:rPr>
          <w:fldChar w:fldCharType="end"/>
        </w:r>
      </w:hyperlink>
    </w:p>
    <w:p w:rsidR="00330309" w:rsidRPr="00A81A03" w:rsidRDefault="00FD520F" w:rsidP="002721EA">
      <w:pPr>
        <w:pStyle w:val="Heading2"/>
        <w:numPr>
          <w:ilvl w:val="0"/>
          <w:numId w:val="0"/>
        </w:numPr>
        <w:rPr>
          <w:rFonts w:ascii="Times New Roman" w:hAnsi="Times New Roman"/>
          <w:lang w:val="es-ES"/>
        </w:rPr>
      </w:pPr>
      <w:r w:rsidRPr="00A81A03">
        <w:rPr>
          <w:rFonts w:ascii="Times New Roman" w:hAnsi="Times New Roman"/>
          <w:b w:val="0"/>
          <w:lang w:val="es-ES"/>
        </w:rPr>
        <w:fldChar w:fldCharType="end"/>
      </w:r>
    </w:p>
    <w:p w:rsidR="00330309" w:rsidRPr="00A81A03" w:rsidRDefault="00330309" w:rsidP="00330309">
      <w:pPr>
        <w:rPr>
          <w:lang w:val="es-ES"/>
        </w:rPr>
      </w:pPr>
    </w:p>
    <w:p w:rsidR="00330309" w:rsidRPr="00A81A03" w:rsidRDefault="00330309" w:rsidP="00330309">
      <w:pPr>
        <w:jc w:val="center"/>
        <w:rPr>
          <w:sz w:val="28"/>
          <w:lang w:val="es-ES"/>
        </w:rPr>
      </w:pPr>
      <w:r w:rsidRPr="00A81A03">
        <w:rPr>
          <w:lang w:val="es-ES"/>
        </w:rPr>
        <w:br w:type="page"/>
      </w:r>
      <w:r w:rsidRPr="00A81A03">
        <w:rPr>
          <w:b/>
          <w:sz w:val="28"/>
          <w:lang w:val="es-ES"/>
        </w:rPr>
        <w:t>Condiciones Especiales</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spacing w:after="200"/>
        <w:rPr>
          <w:lang w:val="es-ES"/>
        </w:rPr>
      </w:pPr>
      <w:r w:rsidRPr="00A81A03">
        <w:rPr>
          <w:lang w:val="es-ES"/>
        </w:rPr>
        <w:t xml:space="preserve">Las siguientes Condiciones Especiales </w:t>
      </w:r>
      <w:r w:rsidR="00105810" w:rsidRPr="00A81A03">
        <w:rPr>
          <w:lang w:val="es-ES"/>
        </w:rPr>
        <w:t xml:space="preserve">del Contrato </w:t>
      </w:r>
      <w:r w:rsidRPr="00A81A03">
        <w:rPr>
          <w:lang w:val="es-ES"/>
        </w:rPr>
        <w:t>(</w:t>
      </w:r>
      <w:r w:rsidR="00BA4356" w:rsidRPr="00A81A03">
        <w:rPr>
          <w:lang w:val="es-ES"/>
        </w:rPr>
        <w:t>CEC</w:t>
      </w:r>
      <w:r w:rsidRPr="00A81A03">
        <w:rPr>
          <w:lang w:val="es-ES"/>
        </w:rPr>
        <w:t xml:space="preserve">) complementan las Condiciones Generales </w:t>
      </w:r>
      <w:r w:rsidR="00105810" w:rsidRPr="00A81A03">
        <w:rPr>
          <w:lang w:val="es-ES"/>
        </w:rPr>
        <w:t xml:space="preserve">del Contrato </w:t>
      </w:r>
      <w:r w:rsidRPr="00A81A03">
        <w:rPr>
          <w:lang w:val="es-ES"/>
        </w:rPr>
        <w:t>(</w:t>
      </w:r>
      <w:r w:rsidR="00C47062" w:rsidRPr="00A81A03">
        <w:rPr>
          <w:lang w:val="es-ES"/>
        </w:rPr>
        <w:t>CGC</w:t>
      </w:r>
      <w:r w:rsidRPr="00A81A03">
        <w:rPr>
          <w:lang w:val="es-ES"/>
        </w:rPr>
        <w:t xml:space="preserve">). En caso de discrepancia, las presentes disposiciones prevalecerán sobre las que se consignan en las </w:t>
      </w:r>
      <w:r w:rsidR="00C47062" w:rsidRPr="00A81A03">
        <w:rPr>
          <w:lang w:val="es-ES"/>
        </w:rPr>
        <w:t>CGC</w:t>
      </w:r>
      <w:r w:rsidRPr="00A81A03">
        <w:rPr>
          <w:lang w:val="es-ES"/>
        </w:rPr>
        <w:t xml:space="preserve">. El número de la </w:t>
      </w:r>
      <w:r w:rsidR="00473624" w:rsidRPr="00A81A03">
        <w:rPr>
          <w:lang w:val="es-ES"/>
        </w:rPr>
        <w:t>Cláusula</w:t>
      </w:r>
      <w:r w:rsidRPr="00A81A03">
        <w:rPr>
          <w:lang w:val="es-ES"/>
        </w:rPr>
        <w:t xml:space="preserve"> de las </w:t>
      </w:r>
      <w:r w:rsidR="00BA4356" w:rsidRPr="00A81A03">
        <w:rPr>
          <w:lang w:val="es-ES"/>
        </w:rPr>
        <w:t>CEC</w:t>
      </w:r>
      <w:r w:rsidRPr="00A81A03">
        <w:rPr>
          <w:lang w:val="es-ES"/>
        </w:rPr>
        <w:t xml:space="preserve"> es el número de la </w:t>
      </w:r>
      <w:r w:rsidR="00473624" w:rsidRPr="00A81A03">
        <w:rPr>
          <w:lang w:val="es-ES"/>
        </w:rPr>
        <w:t>Cláusula</w:t>
      </w:r>
      <w:r w:rsidRPr="00A81A03">
        <w:rPr>
          <w:lang w:val="es-ES"/>
        </w:rPr>
        <w:t xml:space="preserve"> correspondiente de las </w:t>
      </w:r>
      <w:r w:rsidR="00C47062" w:rsidRPr="00A81A03">
        <w:rPr>
          <w:lang w:val="es-ES"/>
        </w:rPr>
        <w:t>CGC</w:t>
      </w:r>
      <w:r w:rsidRPr="00A81A03">
        <w:rPr>
          <w:lang w:val="es-ES"/>
        </w:rPr>
        <w:t>.</w:t>
      </w:r>
    </w:p>
    <w:p w:rsidR="003B3A16" w:rsidRPr="00A81A03" w:rsidRDefault="003B3A16" w:rsidP="003B3A16">
      <w:pPr>
        <w:spacing w:after="200"/>
        <w:rPr>
          <w:lang w:val="es-ES"/>
        </w:rPr>
      </w:pPr>
      <w:bookmarkStart w:id="870" w:name="_Toc347825050"/>
      <w:r w:rsidRPr="00A81A03">
        <w:rPr>
          <w:lang w:val="es-ES"/>
        </w:rPr>
        <w:t>Las siguientes Condiciones Especiales del Contrato (CEC) complementan las Condiciones Generales del Contrato (CGC). En caso de discrepancia, las presentes disposiciones prevalecerán sobre las que se consignan en las CGC. El número de la cláusula de las CEC es el número de la cláusula correspondiente de las CGC.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6961"/>
      </w:tblGrid>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200"/>
              <w:jc w:val="left"/>
              <w:rPr>
                <w:b/>
                <w:lang w:val="es-ES"/>
              </w:rPr>
            </w:pPr>
            <w:bookmarkStart w:id="871" w:name="_Toc485105713"/>
            <w:r w:rsidRPr="00C739D0">
              <w:rPr>
                <w:b/>
                <w:lang w:val="es-ES"/>
              </w:rPr>
              <w:t>CEC 1. Definiciones</w:t>
            </w:r>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rPr>
                <w:lang w:val="es-ES"/>
              </w:rPr>
            </w:pPr>
            <w:r w:rsidRPr="00C739D0">
              <w:rPr>
                <w:lang w:val="es-ES"/>
              </w:rPr>
              <w:t xml:space="preserve">El Contratante es:  </w:t>
            </w:r>
            <w:r w:rsidRPr="00C739D0">
              <w:rPr>
                <w:i/>
                <w:sz w:val="20"/>
                <w:lang w:val="es-ES"/>
              </w:rPr>
              <w:t>________________________________________</w:t>
            </w:r>
          </w:p>
          <w:p w:rsidR="003B3A16" w:rsidRPr="00C739D0" w:rsidRDefault="003B3A16" w:rsidP="00C739D0">
            <w:pPr>
              <w:spacing w:after="120"/>
              <w:rPr>
                <w:lang w:val="es-ES"/>
              </w:rPr>
            </w:pPr>
            <w:r w:rsidRPr="00C739D0">
              <w:rPr>
                <w:lang w:val="es-ES"/>
              </w:rPr>
              <w:t xml:space="preserve">El Gerente de Proyecto es:  </w:t>
            </w:r>
            <w:r w:rsidRPr="00C739D0">
              <w:rPr>
                <w:i/>
                <w:sz w:val="20"/>
                <w:lang w:val="es-ES"/>
              </w:rPr>
              <w:t>_________________________________________</w:t>
            </w:r>
          </w:p>
          <w:p w:rsidR="003B3A16" w:rsidRPr="00C739D0" w:rsidRDefault="003B3A16" w:rsidP="00C739D0">
            <w:pPr>
              <w:spacing w:after="120"/>
              <w:rPr>
                <w:i/>
                <w:lang w:val="es-ES"/>
              </w:rPr>
            </w:pPr>
            <w:r w:rsidRPr="00C739D0">
              <w:rPr>
                <w:lang w:val="es-ES"/>
              </w:rPr>
              <w:t xml:space="preserve">El Banco es: </w:t>
            </w:r>
            <w:r w:rsidRPr="00C739D0">
              <w:rPr>
                <w:i/>
                <w:lang w:val="es-ES"/>
              </w:rPr>
              <w:t>____________________________</w:t>
            </w:r>
          </w:p>
          <w:p w:rsidR="003B3A16" w:rsidRPr="00C739D0" w:rsidRDefault="003B3A16" w:rsidP="00C739D0">
            <w:pPr>
              <w:spacing w:after="120"/>
              <w:rPr>
                <w:lang w:val="es-ES"/>
              </w:rPr>
            </w:pPr>
            <w:r w:rsidRPr="00C739D0">
              <w:rPr>
                <w:lang w:val="es-ES"/>
              </w:rPr>
              <w:t>País de Origen:  todos los países y territorios como establecido en la Sección V, Países Elegibles del documento de licitación.</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72" w:name="_Toc125951185"/>
            <w:bookmarkStart w:id="873" w:name="_Toc442083722"/>
            <w:bookmarkStart w:id="874" w:name="_Toc37771214"/>
            <w:r w:rsidRPr="00C739D0">
              <w:rPr>
                <w:lang w:val="es-ES"/>
              </w:rPr>
              <w:t xml:space="preserve">CEC 5. </w:t>
            </w:r>
            <w:bookmarkEnd w:id="872"/>
            <w:bookmarkEnd w:id="873"/>
            <w:r w:rsidRPr="00C739D0">
              <w:rPr>
                <w:lang w:val="es-ES"/>
              </w:rPr>
              <w:t>Leyes e Idioma</w:t>
            </w:r>
            <w:bookmarkEnd w:id="874"/>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150" w:hanging="1150"/>
              <w:rPr>
                <w:lang w:val="es-ES"/>
              </w:rPr>
            </w:pPr>
            <w:r w:rsidRPr="00C739D0">
              <w:rPr>
                <w:lang w:val="es-ES"/>
              </w:rPr>
              <w:t xml:space="preserve">CEC 5.1 </w:t>
            </w:r>
            <w:r w:rsidRPr="00C739D0">
              <w:rPr>
                <w:lang w:val="es-ES"/>
              </w:rPr>
              <w:tab/>
              <w:t>El Contrato deberá ser interpretado de conformidad con las Leyes de: _________________________________.</w:t>
            </w:r>
          </w:p>
          <w:p w:rsidR="003B3A16" w:rsidRPr="00C739D0" w:rsidRDefault="003B3A16" w:rsidP="00C739D0">
            <w:pPr>
              <w:spacing w:after="120"/>
              <w:ind w:left="1150" w:hanging="1150"/>
              <w:jc w:val="left"/>
              <w:rPr>
                <w:i/>
                <w:lang w:val="es-ES"/>
              </w:rPr>
            </w:pPr>
            <w:r w:rsidRPr="00C739D0">
              <w:rPr>
                <w:lang w:val="es-ES"/>
              </w:rPr>
              <w:t>CEC 5.2</w:t>
            </w:r>
            <w:r w:rsidRPr="00C739D0">
              <w:rPr>
                <w:lang w:val="es-ES"/>
              </w:rPr>
              <w:tab/>
              <w:t xml:space="preserve">El idioma que gobierna es: </w:t>
            </w:r>
            <w:r w:rsidRPr="00C739D0">
              <w:rPr>
                <w:i/>
                <w:lang w:val="es-ES"/>
              </w:rPr>
              <w:t xml:space="preserve">___________________________ </w:t>
            </w:r>
          </w:p>
          <w:p w:rsidR="003B3A16" w:rsidRPr="00C739D0" w:rsidRDefault="003B3A16" w:rsidP="00C739D0">
            <w:pPr>
              <w:spacing w:after="120"/>
              <w:ind w:left="1150" w:hanging="1150"/>
              <w:rPr>
                <w:lang w:val="es-ES"/>
              </w:rPr>
            </w:pPr>
            <w:r w:rsidRPr="00C739D0">
              <w:rPr>
                <w:lang w:val="es-ES"/>
              </w:rPr>
              <w:t>CEC 5.3</w:t>
            </w:r>
            <w:r w:rsidRPr="00C739D0">
              <w:rPr>
                <w:lang w:val="es-ES"/>
              </w:rPr>
              <w:tab/>
              <w:t xml:space="preserve">El idioma de comunicaciones es: </w:t>
            </w:r>
            <w:r w:rsidRPr="00C739D0">
              <w:rPr>
                <w:i/>
                <w:lang w:val="es-ES"/>
              </w:rPr>
              <w:t>________________</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75" w:name="_Toc125951186"/>
            <w:bookmarkStart w:id="876" w:name="_Toc442083723"/>
            <w:bookmarkStart w:id="877" w:name="_Toc37771215"/>
            <w:r w:rsidRPr="00C739D0">
              <w:rPr>
                <w:lang w:val="es-ES"/>
              </w:rPr>
              <w:t>CEC 7. Alcance de las Instalaciones [Piezas de Repuesto] (CGC Cláusula 7)</w:t>
            </w:r>
            <w:bookmarkEnd w:id="875"/>
            <w:bookmarkEnd w:id="876"/>
            <w:bookmarkEnd w:id="877"/>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150" w:hanging="1150"/>
              <w:jc w:val="left"/>
              <w:rPr>
                <w:lang w:val="es-ES"/>
              </w:rPr>
            </w:pPr>
            <w:r w:rsidRPr="00C739D0">
              <w:rPr>
                <w:lang w:val="es-ES"/>
              </w:rPr>
              <w:t>CEC 7.3</w:t>
            </w:r>
            <w:r w:rsidRPr="00C739D0">
              <w:rPr>
                <w:lang w:val="es-ES"/>
              </w:rPr>
              <w:tab/>
              <w:t xml:space="preserve">El Contratista concuerda con suministrar piezas de repuesto por un período de años:  </w:t>
            </w:r>
            <w:r w:rsidRPr="00C739D0">
              <w:rPr>
                <w:i/>
                <w:sz w:val="20"/>
                <w:lang w:val="es-ES"/>
              </w:rPr>
              <w:t>_____________________________________________</w:t>
            </w:r>
          </w:p>
          <w:p w:rsidR="003B3A16" w:rsidRPr="00C739D0" w:rsidRDefault="003B3A16" w:rsidP="00C739D0">
            <w:pPr>
              <w:spacing w:after="120"/>
              <w:ind w:left="7"/>
              <w:rPr>
                <w:lang w:val="es-ES"/>
              </w:rPr>
            </w:pPr>
            <w:r w:rsidRPr="00C739D0">
              <w:rPr>
                <w:lang w:val="es-ES"/>
              </w:rPr>
              <w:t>Ejemplo de adición a la CEC 7.3</w:t>
            </w:r>
          </w:p>
          <w:p w:rsidR="003B3A16" w:rsidRPr="00C739D0" w:rsidRDefault="003B3A16" w:rsidP="00C739D0">
            <w:pPr>
              <w:spacing w:before="240" w:after="240"/>
              <w:ind w:left="7"/>
              <w:rPr>
                <w:lang w:val="es-ES"/>
              </w:rPr>
            </w:pPr>
            <w:r w:rsidRPr="00C739D0">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rsidR="003B3A16" w:rsidRPr="00C739D0" w:rsidRDefault="003B3A16" w:rsidP="00C739D0">
            <w:pPr>
              <w:spacing w:after="120"/>
              <w:ind w:left="7"/>
              <w:rPr>
                <w:lang w:val="es-ES"/>
              </w:rPr>
            </w:pP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78" w:name="_Toc125951187"/>
            <w:bookmarkStart w:id="879" w:name="_Toc442083724"/>
            <w:bookmarkStart w:id="880" w:name="_Toc37771216"/>
            <w:r w:rsidRPr="00C739D0">
              <w:rPr>
                <w:lang w:val="es-ES"/>
              </w:rPr>
              <w:t xml:space="preserve">CEC 8. </w:t>
            </w:r>
            <w:bookmarkEnd w:id="878"/>
            <w:bookmarkEnd w:id="879"/>
            <w:r w:rsidRPr="00C739D0">
              <w:rPr>
                <w:lang w:val="es-ES"/>
              </w:rPr>
              <w:t>Plazo de Inicio y Plazo de Terminación</w:t>
            </w:r>
            <w:bookmarkEnd w:id="880"/>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150" w:hanging="1150"/>
              <w:rPr>
                <w:lang w:val="es-ES"/>
              </w:rPr>
            </w:pPr>
            <w:r w:rsidRPr="00C739D0">
              <w:rPr>
                <w:lang w:val="es-ES"/>
              </w:rPr>
              <w:t>CEC 8.1</w:t>
            </w:r>
            <w:r w:rsidRPr="00C739D0">
              <w:rPr>
                <w:lang w:val="es-ES"/>
              </w:rPr>
              <w:tab/>
              <w:t>El Contratista iniciará los trabajos en las instalaciones a partir de la fecha entrada en vigor para la determinación del plazo de terminación según se especifica en el Convenio Contractual.</w:t>
            </w:r>
          </w:p>
          <w:p w:rsidR="003B3A16" w:rsidRPr="00C739D0" w:rsidRDefault="003B3A16" w:rsidP="00C739D0">
            <w:pPr>
              <w:spacing w:after="120"/>
              <w:ind w:left="1150" w:hanging="1150"/>
              <w:rPr>
                <w:i/>
                <w:lang w:val="es-ES"/>
              </w:rPr>
            </w:pPr>
            <w:r w:rsidRPr="00C739D0">
              <w:rPr>
                <w:lang w:val="es-ES"/>
              </w:rPr>
              <w:t>CEC 8.2</w:t>
            </w:r>
            <w:r w:rsidRPr="00C739D0">
              <w:rPr>
                <w:lang w:val="es-ES"/>
              </w:rPr>
              <w:tab/>
              <w:t>El plazo de terminación para la totalidad de las instalaciones será a partir de la fecha de entrada en vigor que se especifica en el Convenio Contractual</w:t>
            </w:r>
            <w:r w:rsidRPr="00C739D0">
              <w:rPr>
                <w:i/>
                <w:lang w:val="es-ES"/>
              </w:rPr>
              <w:t>.</w:t>
            </w:r>
          </w:p>
        </w:tc>
      </w:tr>
      <w:tr w:rsidR="003B3A16" w:rsidRPr="00C739D0" w:rsidTr="00C739D0">
        <w:trPr>
          <w:trHeight w:val="2240"/>
        </w:trPr>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81" w:name="_Toc442083725"/>
            <w:bookmarkStart w:id="882" w:name="_Toc37771217"/>
            <w:r w:rsidRPr="00C739D0">
              <w:rPr>
                <w:lang w:val="es-ES"/>
              </w:rPr>
              <w:t xml:space="preserve">CEC 9. </w:t>
            </w:r>
            <w:bookmarkEnd w:id="881"/>
            <w:r w:rsidRPr="00C739D0">
              <w:rPr>
                <w:lang w:val="es-ES"/>
              </w:rPr>
              <w:t>Responsabilidades del Contratista</w:t>
            </w:r>
            <w:bookmarkEnd w:id="882"/>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150" w:hanging="1150"/>
              <w:rPr>
                <w:lang w:val="es-ES"/>
              </w:rPr>
            </w:pPr>
            <w:r w:rsidRPr="00C739D0">
              <w:rPr>
                <w:lang w:val="es-ES"/>
              </w:rPr>
              <w:t>CEC 9.8</w:t>
            </w:r>
            <w:r w:rsidRPr="00C739D0">
              <w:rPr>
                <w:lang w:val="es-ES"/>
              </w:rPr>
              <w:tab/>
            </w:r>
            <w:r w:rsidRPr="00C739D0">
              <w:rPr>
                <w:i/>
                <w:lang w:val="es-ES"/>
              </w:rPr>
              <w:t>[</w:t>
            </w:r>
            <w:r w:rsidRPr="00C739D0">
              <w:rPr>
                <w:lang w:val="es-ES"/>
              </w:rPr>
              <w:t>eliminar si no corresponde</w:t>
            </w:r>
            <w:r w:rsidRPr="00C739D0">
              <w:rPr>
                <w:i/>
                <w:lang w:val="es-ES"/>
              </w:rPr>
              <w:t>]</w:t>
            </w:r>
            <w:r w:rsidRPr="00C739D0">
              <w:rPr>
                <w:lang w:val="es-ES"/>
              </w:rPr>
              <w:t xml:space="preserve">. </w:t>
            </w:r>
            <w:r w:rsidRPr="00C739D0">
              <w:rPr>
                <w:i/>
                <w:lang w:val="es-ES"/>
              </w:rPr>
              <w:t>Insertar cualquier disposición contractual sobre adquisiciones sostenibles, si corresponde</w:t>
            </w:r>
            <w:r w:rsidRPr="00C739D0">
              <w:rPr>
                <w:lang w:val="es-ES"/>
              </w:rPr>
              <w:t xml:space="preserve">. </w:t>
            </w:r>
            <w:r w:rsidRPr="00C739D0">
              <w:rPr>
                <w:i/>
                <w:lang w:val="es-ES"/>
              </w:rPr>
              <w:t>Consulte las Regulaciones</w:t>
            </w:r>
            <w:r w:rsidRPr="00C739D0">
              <w:rPr>
                <w:lang w:val="es-ES"/>
              </w:rPr>
              <w:t xml:space="preserve"> </w:t>
            </w:r>
            <w:r w:rsidRPr="00C739D0">
              <w:rPr>
                <w:i/>
                <w:lang w:val="es-ES"/>
              </w:rPr>
              <w:t>de Adquisiciones para los Prestatarios del Banco Mundial y los instrumentos/las notas de orientación sobre adquisiciones sostenibles</w:t>
            </w:r>
            <w:r w:rsidRPr="00C739D0">
              <w:rPr>
                <w:lang w:val="es-ES"/>
              </w:rPr>
              <w:t>.</w:t>
            </w:r>
          </w:p>
          <w:p w:rsidR="003B3A16" w:rsidRPr="00C739D0" w:rsidRDefault="003B3A16" w:rsidP="00C739D0">
            <w:pPr>
              <w:spacing w:before="240" w:after="240"/>
              <w:ind w:left="1166" w:hanging="16"/>
              <w:rPr>
                <w:lang w:val="es-ES"/>
              </w:rPr>
            </w:pPr>
            <w:r w:rsidRPr="00C739D0">
              <w:rPr>
                <w:lang w:val="es-ES"/>
              </w:rPr>
              <w:t>Se aplican las siguientes disposiciones contractuales sobre adquisiciones Sostenibles: _______________</w:t>
            </w:r>
          </w:p>
          <w:p w:rsidR="003B3A16" w:rsidRPr="00C739D0" w:rsidRDefault="003B3A16" w:rsidP="00C739D0">
            <w:pPr>
              <w:spacing w:after="120"/>
              <w:ind w:left="1150" w:hanging="1150"/>
              <w:rPr>
                <w:lang w:val="es-ES"/>
              </w:rPr>
            </w:pPr>
            <w:r w:rsidRPr="00C739D0">
              <w:rPr>
                <w:i/>
                <w:lang w:val="es-ES"/>
              </w:rPr>
              <w:t xml:space="preserve"> </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83" w:name="_Toc125951188"/>
            <w:bookmarkStart w:id="884" w:name="_Toc442083726"/>
            <w:bookmarkStart w:id="885" w:name="_Toc37771218"/>
            <w:r w:rsidRPr="00C739D0">
              <w:rPr>
                <w:lang w:val="es-ES"/>
              </w:rPr>
              <w:t xml:space="preserve">CEC 11. </w:t>
            </w:r>
            <w:bookmarkEnd w:id="883"/>
            <w:bookmarkEnd w:id="884"/>
            <w:r w:rsidRPr="00C739D0">
              <w:rPr>
                <w:lang w:val="es-ES"/>
              </w:rPr>
              <w:t>Precio del Contrato</w:t>
            </w:r>
            <w:bookmarkEnd w:id="885"/>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150" w:hanging="1150"/>
              <w:rPr>
                <w:lang w:val="es-ES"/>
              </w:rPr>
            </w:pPr>
            <w:r w:rsidRPr="00C739D0">
              <w:rPr>
                <w:lang w:val="es-ES"/>
              </w:rPr>
              <w:t>CEC 11.2</w:t>
            </w:r>
            <w:r w:rsidRPr="00C739D0">
              <w:rPr>
                <w:lang w:val="es-ES"/>
              </w:rPr>
              <w:tab/>
              <w:t>El Precio del Contrato se ajustará de acuerdo con las disposiciones del apéndice del Convenio Contractual titulado “Ajuste de Precios”.</w:t>
            </w:r>
          </w:p>
          <w:p w:rsidR="003B3A16" w:rsidRPr="00C739D0" w:rsidRDefault="003B3A16" w:rsidP="00C739D0">
            <w:pPr>
              <w:spacing w:after="120"/>
              <w:ind w:left="1150" w:hanging="1150"/>
              <w:rPr>
                <w:lang w:val="es-ES"/>
              </w:rPr>
            </w:pP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86" w:name="_Toc125951189"/>
            <w:bookmarkStart w:id="887" w:name="_Toc442083727"/>
            <w:bookmarkStart w:id="888" w:name="_Toc37771219"/>
            <w:r w:rsidRPr="00C739D0">
              <w:rPr>
                <w:lang w:val="es-ES"/>
              </w:rPr>
              <w:t xml:space="preserve">CEC 13. </w:t>
            </w:r>
            <w:bookmarkEnd w:id="886"/>
            <w:bookmarkEnd w:id="887"/>
            <w:r w:rsidRPr="00C739D0">
              <w:rPr>
                <w:lang w:val="es-ES"/>
              </w:rPr>
              <w:t>Garantías</w:t>
            </w:r>
            <w:bookmarkEnd w:id="888"/>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449" w:hanging="1449"/>
              <w:rPr>
                <w:lang w:val="es-ES"/>
              </w:rPr>
            </w:pPr>
            <w:r w:rsidRPr="00C739D0">
              <w:rPr>
                <w:lang w:val="es-ES"/>
              </w:rPr>
              <w:t>CEC 13.3.1</w:t>
            </w:r>
            <w:r w:rsidRPr="00C739D0">
              <w:rPr>
                <w:lang w:val="es-ES"/>
              </w:rPr>
              <w:tab/>
              <w:t>El monto de la Garantía de Cumplimiento, como porcentaje del precio del Contrato correspondiente a las instalaciones o la parte de las instalaciones para las cuales se establece otro plazo de terminación, será de: _________________________</w:t>
            </w:r>
          </w:p>
          <w:p w:rsidR="003B3A16" w:rsidRPr="00C739D0" w:rsidRDefault="003B3A16" w:rsidP="00C739D0">
            <w:pPr>
              <w:spacing w:after="120"/>
              <w:ind w:left="1449" w:hanging="1449"/>
              <w:rPr>
                <w:lang w:val="es-ES"/>
              </w:rPr>
            </w:pPr>
            <w:r w:rsidRPr="00C739D0">
              <w:rPr>
                <w:lang w:val="es-ES"/>
              </w:rPr>
              <w:t>CEC 13.3.2</w:t>
            </w:r>
            <w:r w:rsidRPr="00C739D0">
              <w:rPr>
                <w:lang w:val="es-ES"/>
              </w:rPr>
              <w:tab/>
              <w:t xml:space="preserve"> La Garantía de Cumplimiento se hará en forma de _____________________ que se adjunta en la Sección X, Formularios del Contrato.</w:t>
            </w:r>
          </w:p>
          <w:p w:rsidR="003B3A16" w:rsidRPr="00C739D0" w:rsidRDefault="003B3A16" w:rsidP="00C739D0">
            <w:pPr>
              <w:spacing w:after="120"/>
              <w:ind w:left="1449" w:hanging="1449"/>
              <w:rPr>
                <w:lang w:val="es-ES"/>
              </w:rPr>
            </w:pPr>
            <w:r w:rsidRPr="00C739D0">
              <w:rPr>
                <w:lang w:val="es-ES"/>
              </w:rPr>
              <w:t>CEC 13.3.3</w:t>
            </w:r>
            <w:r w:rsidRPr="00C739D0">
              <w:rPr>
                <w:lang w:val="es-ES"/>
              </w:rPr>
              <w:tab/>
              <w:t xml:space="preserve"> La Garantía de Cumplimiento no se reducirá en la fecha de la Aceptación Operativa.</w:t>
            </w:r>
          </w:p>
          <w:p w:rsidR="003B3A16" w:rsidRPr="00C739D0" w:rsidRDefault="003B3A16" w:rsidP="00C739D0">
            <w:pPr>
              <w:spacing w:after="120"/>
              <w:ind w:left="1449" w:hanging="1449"/>
              <w:rPr>
                <w:i/>
                <w:sz w:val="20"/>
                <w:lang w:val="es-ES"/>
              </w:rPr>
            </w:pPr>
            <w:r w:rsidRPr="00C739D0">
              <w:rPr>
                <w:lang w:val="es-ES"/>
              </w:rPr>
              <w:t>CEC 13.3.3</w:t>
            </w:r>
            <w:r w:rsidRPr="00C739D0">
              <w:rPr>
                <w:lang w:val="es-ES"/>
              </w:rPr>
              <w:tab/>
              <w:t xml:space="preserve">La Garantía de Cumplimiento se reducirá al diez por ciento (10 %) del valor del componente cubierto por la prórroga del Período de Responsabilidad por Defectos para cubrir la garantía prorrogada del Contratista de acuerdo con las disposiciones de las CEC, conforme a la Subcláusula 27.10 de las CGC.  </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89" w:name="_Toc125951190"/>
            <w:bookmarkStart w:id="890" w:name="_Toc442083728"/>
            <w:bookmarkStart w:id="891" w:name="_Toc37771220"/>
            <w:r w:rsidRPr="00C739D0">
              <w:rPr>
                <w:lang w:val="es-ES"/>
              </w:rPr>
              <w:t xml:space="preserve">CEC 22 </w:t>
            </w:r>
            <w:bookmarkEnd w:id="889"/>
            <w:bookmarkEnd w:id="890"/>
            <w:r w:rsidRPr="00C739D0">
              <w:rPr>
                <w:lang w:val="es-ES"/>
              </w:rPr>
              <w:t>Instalaciones</w:t>
            </w:r>
            <w:bookmarkEnd w:id="891"/>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150" w:hanging="1150"/>
              <w:rPr>
                <w:lang w:val="es-ES"/>
              </w:rPr>
            </w:pPr>
            <w:r w:rsidRPr="00C739D0">
              <w:rPr>
                <w:rFonts w:eastAsia="Arial Narrow"/>
                <w:lang w:val="es-ES"/>
              </w:rPr>
              <w:t xml:space="preserve">CEC 22.2.5 </w:t>
            </w:r>
            <w:r w:rsidRPr="00C739D0">
              <w:rPr>
                <w:rFonts w:eastAsia="Arial Narrow"/>
                <w:lang w:val="es-ES"/>
              </w:rPr>
              <w:tab/>
            </w:r>
            <w:r w:rsidRPr="00C739D0">
              <w:rPr>
                <w:lang w:val="es-ES"/>
              </w:rPr>
              <w:t>Horarios de trabajo</w:t>
            </w:r>
          </w:p>
          <w:p w:rsidR="003B3A16" w:rsidRPr="00C739D0" w:rsidRDefault="003B3A16" w:rsidP="00C739D0">
            <w:pPr>
              <w:spacing w:before="240" w:after="240"/>
              <w:ind w:left="550"/>
              <w:rPr>
                <w:i/>
                <w:lang w:val="es-ES"/>
              </w:rPr>
            </w:pPr>
            <w:r w:rsidRPr="00C739D0">
              <w:rPr>
                <w:lang w:val="es-ES"/>
              </w:rPr>
              <w:t xml:space="preserve">El horario normal de trabajo es: __________________________________ </w:t>
            </w:r>
          </w:p>
          <w:p w:rsidR="003B3A16" w:rsidRPr="00C739D0" w:rsidRDefault="003B3A16" w:rsidP="00C739D0">
            <w:pPr>
              <w:ind w:left="71"/>
              <w:jc w:val="left"/>
              <w:rPr>
                <w:rFonts w:eastAsia="Arial Narrow"/>
                <w:lang w:val="es-ES"/>
              </w:rPr>
            </w:pPr>
          </w:p>
          <w:p w:rsidR="003B3A16" w:rsidRPr="00C739D0" w:rsidRDefault="003B3A16" w:rsidP="00C739D0">
            <w:pPr>
              <w:spacing w:after="120"/>
              <w:ind w:left="1150" w:hanging="1150"/>
              <w:rPr>
                <w:rFonts w:eastAsia="Arial Narrow"/>
                <w:lang w:val="es-ES"/>
              </w:rPr>
            </w:pPr>
            <w:r w:rsidRPr="00C739D0">
              <w:rPr>
                <w:rFonts w:eastAsia="Arial Narrow"/>
                <w:lang w:val="es-ES"/>
              </w:rPr>
              <w:t xml:space="preserve">CEC 22.2.8 </w:t>
            </w:r>
            <w:r w:rsidRPr="00C739D0">
              <w:rPr>
                <w:rFonts w:eastAsia="Arial Narrow"/>
                <w:lang w:val="es-ES"/>
              </w:rPr>
              <w:tab/>
            </w:r>
            <w:r w:rsidRPr="00C739D0">
              <w:rPr>
                <w:lang w:val="es-ES"/>
              </w:rPr>
              <w:t>Preparativos Funerarios</w:t>
            </w:r>
            <w:r w:rsidRPr="00C739D0">
              <w:rPr>
                <w:rFonts w:eastAsia="Arial Narrow"/>
                <w:lang w:val="es-ES"/>
              </w:rPr>
              <w:t>: ______________________</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92" w:name="_Toc125951191"/>
            <w:bookmarkStart w:id="893" w:name="_Toc442083729"/>
            <w:bookmarkStart w:id="894" w:name="_Toc37771221"/>
            <w:r w:rsidRPr="00C739D0">
              <w:rPr>
                <w:lang w:val="es-ES"/>
              </w:rPr>
              <w:t xml:space="preserve">CEC 25. </w:t>
            </w:r>
            <w:bookmarkEnd w:id="892"/>
            <w:bookmarkEnd w:id="893"/>
            <w:r w:rsidRPr="00C739D0">
              <w:rPr>
                <w:lang w:val="es-ES"/>
              </w:rPr>
              <w:t>Puesta en Servicio y Aceptación Operacional</w:t>
            </w:r>
            <w:bookmarkEnd w:id="894"/>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449" w:hanging="1418"/>
              <w:rPr>
                <w:lang w:val="es-ES"/>
              </w:rPr>
            </w:pPr>
            <w:r w:rsidRPr="00C739D0">
              <w:rPr>
                <w:lang w:val="es-ES"/>
              </w:rPr>
              <w:t>CEC 25.2.2</w:t>
            </w:r>
            <w:r w:rsidRPr="00C739D0">
              <w:rPr>
                <w:lang w:val="es-ES"/>
              </w:rPr>
              <w:tab/>
              <w:t>La prueba de garantía de las instalaciones se completará satisfactoriamente dentro del plazo de _________________ a partir de la fecha de terminación.</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95" w:name="_Toc125951192"/>
            <w:bookmarkStart w:id="896" w:name="_Toc442083730"/>
            <w:bookmarkStart w:id="897" w:name="_Toc37771222"/>
            <w:r w:rsidRPr="00C739D0">
              <w:rPr>
                <w:lang w:val="es-ES"/>
              </w:rPr>
              <w:t>CEC 26. Garantía de Plazo de Finalización</w:t>
            </w:r>
            <w:bookmarkEnd w:id="897"/>
            <w:r w:rsidRPr="00C739D0">
              <w:rPr>
                <w:lang w:val="es-ES"/>
              </w:rPr>
              <w:t xml:space="preserve"> </w:t>
            </w:r>
            <w:bookmarkEnd w:id="895"/>
            <w:bookmarkEnd w:id="896"/>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rPr>
                <w:lang w:val="es-ES"/>
              </w:rPr>
            </w:pPr>
            <w:r w:rsidRPr="00C739D0">
              <w:rPr>
                <w:lang w:val="es-ES"/>
              </w:rPr>
              <w:t>CEC 26.2</w:t>
            </w:r>
          </w:p>
          <w:p w:rsidR="003B3A16" w:rsidRPr="00C739D0" w:rsidRDefault="003B3A16" w:rsidP="00C739D0">
            <w:pPr>
              <w:spacing w:before="240" w:after="240"/>
              <w:ind w:left="540"/>
              <w:rPr>
                <w:i/>
                <w:lang w:val="es-ES"/>
              </w:rPr>
            </w:pPr>
            <w:r w:rsidRPr="00C739D0">
              <w:rPr>
                <w:lang w:val="es-ES"/>
              </w:rPr>
              <w:t xml:space="preserve">Tasa aplicable para la indemnización por demora: </w:t>
            </w:r>
            <w:r w:rsidRPr="00C739D0">
              <w:rPr>
                <w:i/>
                <w:sz w:val="20"/>
                <w:lang w:val="es-ES"/>
              </w:rPr>
              <w:t>__________________________</w:t>
            </w:r>
          </w:p>
          <w:p w:rsidR="003B3A16" w:rsidRPr="00C739D0" w:rsidRDefault="003B3A16" w:rsidP="00C739D0">
            <w:pPr>
              <w:keepNext/>
              <w:keepLines/>
              <w:spacing w:before="240" w:after="240"/>
              <w:ind w:left="547"/>
              <w:rPr>
                <w:lang w:val="es-ES"/>
              </w:rPr>
            </w:pPr>
            <w:r w:rsidRPr="00C739D0">
              <w:rPr>
                <w:lang w:val="es-ES"/>
              </w:rPr>
              <w:t>La tasa antes indicada se aplicará al precio de la parte de las instalaciones, tal como se indica en la Lista de Precios, correspondiente a la parte a la que el Contratista no ha dado terminación dentro del plazo de terminación particular.</w:t>
            </w:r>
          </w:p>
          <w:p w:rsidR="003B3A16" w:rsidRPr="00C739D0" w:rsidRDefault="003B3A16" w:rsidP="00C739D0">
            <w:pPr>
              <w:spacing w:before="240" w:after="240"/>
              <w:ind w:left="540"/>
              <w:rPr>
                <w:lang w:val="es-ES"/>
              </w:rPr>
            </w:pPr>
            <w:r w:rsidRPr="00C739D0">
              <w:rPr>
                <w:lang w:val="es-ES"/>
              </w:rPr>
              <w:t xml:space="preserve">Deducción máxima por indemnización por demora: </w:t>
            </w:r>
            <w:r w:rsidRPr="00C739D0">
              <w:rPr>
                <w:i/>
                <w:sz w:val="20"/>
                <w:lang w:val="es-ES"/>
              </w:rPr>
              <w:t>___________________________</w:t>
            </w:r>
          </w:p>
          <w:p w:rsidR="003B3A16" w:rsidRPr="00C739D0" w:rsidRDefault="003B3A16" w:rsidP="00C739D0">
            <w:pPr>
              <w:spacing w:after="120"/>
              <w:rPr>
                <w:lang w:val="es-ES"/>
              </w:rPr>
            </w:pPr>
            <w:r w:rsidRPr="00C739D0">
              <w:rPr>
                <w:lang w:val="es-ES"/>
              </w:rPr>
              <w:t>CEC 26.3</w:t>
            </w:r>
          </w:p>
          <w:p w:rsidR="003B3A16" w:rsidRPr="00C739D0" w:rsidRDefault="003B3A16" w:rsidP="00C739D0">
            <w:pPr>
              <w:keepNext/>
              <w:keepLines/>
              <w:spacing w:before="240" w:after="240"/>
              <w:ind w:left="547"/>
              <w:rPr>
                <w:lang w:val="es-ES"/>
              </w:rPr>
            </w:pPr>
            <w:r w:rsidRPr="00C739D0">
              <w:rPr>
                <w:i/>
                <w:lang w:val="es-ES"/>
              </w:rPr>
              <w:t>(Monto o tasa)</w:t>
            </w:r>
            <w:r w:rsidRPr="00C739D0">
              <w:rPr>
                <w:lang w:val="es-ES"/>
              </w:rPr>
              <w:t xml:space="preserve"> aplicable para la bonificación por terminación anticipada:</w:t>
            </w:r>
          </w:p>
          <w:p w:rsidR="003B3A16" w:rsidRPr="00C739D0" w:rsidRDefault="003B3A16" w:rsidP="00C739D0">
            <w:pPr>
              <w:keepNext/>
              <w:keepLines/>
              <w:spacing w:before="240" w:after="240"/>
              <w:ind w:left="547"/>
              <w:rPr>
                <w:lang w:val="es-ES"/>
              </w:rPr>
            </w:pPr>
            <w:r w:rsidRPr="00C739D0">
              <w:rPr>
                <w:lang w:val="es-ES"/>
              </w:rPr>
              <w:t xml:space="preserve">Bonificación máxima: </w:t>
            </w:r>
          </w:p>
          <w:p w:rsidR="003B3A16" w:rsidRPr="00C739D0" w:rsidRDefault="003B3A16" w:rsidP="00C739D0">
            <w:pPr>
              <w:spacing w:after="120"/>
              <w:ind w:left="1165" w:hanging="1165"/>
              <w:rPr>
                <w:lang w:val="es-ES"/>
              </w:rPr>
            </w:pPr>
            <w:r w:rsidRPr="00C739D0">
              <w:rPr>
                <w:lang w:val="es-ES"/>
              </w:rPr>
              <w:t xml:space="preserve">CEC 26.3 </w:t>
            </w:r>
            <w:r w:rsidRPr="00C739D0">
              <w:rPr>
                <w:lang w:val="es-ES"/>
              </w:rPr>
              <w:tab/>
              <w:t>No se dará ninguna bonificación por la terminación anticipada de las instalaciones o de parte de ellas.</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898" w:name="_Toc125951193"/>
            <w:bookmarkStart w:id="899" w:name="_Toc442083731"/>
            <w:bookmarkStart w:id="900" w:name="_Toc37771223"/>
            <w:r w:rsidRPr="00C739D0">
              <w:rPr>
                <w:lang w:val="es-ES"/>
              </w:rPr>
              <w:t xml:space="preserve">CEC 27. </w:t>
            </w:r>
            <w:bookmarkEnd w:id="898"/>
            <w:bookmarkEnd w:id="899"/>
            <w:r w:rsidRPr="00C739D0">
              <w:rPr>
                <w:lang w:val="es-ES"/>
              </w:rPr>
              <w:t>Responsabilidad por Defectos</w:t>
            </w:r>
            <w:bookmarkEnd w:id="900"/>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150" w:hanging="1150"/>
              <w:rPr>
                <w:lang w:val="es-ES"/>
              </w:rPr>
            </w:pPr>
            <w:r w:rsidRPr="00C739D0">
              <w:rPr>
                <w:lang w:val="es-ES"/>
              </w:rPr>
              <w:t>CEC 27.10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901" w:name="_Toc125951194"/>
            <w:bookmarkStart w:id="902" w:name="_Toc442083732"/>
            <w:bookmarkStart w:id="903" w:name="_Toc37771224"/>
            <w:r w:rsidRPr="00C739D0">
              <w:rPr>
                <w:lang w:val="es-ES"/>
              </w:rPr>
              <w:t xml:space="preserve">CEC 30. </w:t>
            </w:r>
            <w:bookmarkEnd w:id="901"/>
            <w:bookmarkEnd w:id="902"/>
            <w:r w:rsidRPr="00C739D0">
              <w:rPr>
                <w:lang w:val="es-ES"/>
              </w:rPr>
              <w:t>Limitación de Responsabilidad</w:t>
            </w:r>
            <w:bookmarkEnd w:id="903"/>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rPr>
                <w:lang w:val="es-ES"/>
              </w:rPr>
            </w:pPr>
            <w:r w:rsidRPr="00C739D0">
              <w:rPr>
                <w:b/>
                <w:lang w:val="es-ES"/>
              </w:rPr>
              <w:t>Cláusula tipo</w:t>
            </w:r>
          </w:p>
          <w:p w:rsidR="003B3A16" w:rsidRPr="00C739D0" w:rsidRDefault="003B3A16" w:rsidP="00C739D0">
            <w:pPr>
              <w:spacing w:after="120"/>
              <w:ind w:left="1150" w:hanging="1150"/>
              <w:rPr>
                <w:i/>
                <w:lang w:val="es-ES"/>
              </w:rPr>
            </w:pPr>
            <w:r w:rsidRPr="00C739D0">
              <w:rPr>
                <w:lang w:val="es-ES"/>
              </w:rPr>
              <w:t>CEC 30.1 (b) El factor multiplicador del precio del Contrato es: ___________________</w:t>
            </w: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904" w:name="_Toc442083733"/>
            <w:bookmarkStart w:id="905" w:name="_Toc37771225"/>
            <w:r w:rsidRPr="00C739D0">
              <w:rPr>
                <w:lang w:val="es-ES"/>
              </w:rPr>
              <w:t xml:space="preserve">CEC 39. </w:t>
            </w:r>
            <w:bookmarkEnd w:id="904"/>
            <w:r w:rsidRPr="00C739D0">
              <w:rPr>
                <w:lang w:val="es-ES"/>
              </w:rPr>
              <w:t>Ingeniería de Valor</w:t>
            </w:r>
            <w:bookmarkEnd w:id="905"/>
          </w:p>
        </w:tc>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spacing w:after="120"/>
              <w:ind w:left="1449" w:hanging="1449"/>
              <w:rPr>
                <w:b/>
                <w:lang w:val="es-ES"/>
              </w:rPr>
            </w:pPr>
            <w:r w:rsidRPr="00C739D0">
              <w:rPr>
                <w:lang w:val="es-ES"/>
              </w:rPr>
              <w:t>CEC 39.1.2     Si el Contratante aprueba la propuesta de ingeniería de valor, el monto que se ha de pagar al Contratista será del ___ % (insertar el porcentaje correspondiente. Por lo general, el porcentaje es de hasta el 50 %) de la reducción en el Precio del Contrato.</w:t>
            </w:r>
          </w:p>
          <w:p w:rsidR="003B3A16" w:rsidRPr="00C739D0" w:rsidRDefault="003B3A16" w:rsidP="00C739D0">
            <w:pPr>
              <w:spacing w:after="120"/>
              <w:ind w:left="1150" w:hanging="1150"/>
              <w:rPr>
                <w:lang w:val="es-ES"/>
              </w:rPr>
            </w:pPr>
          </w:p>
        </w:tc>
      </w:tr>
      <w:tr w:rsidR="003B3A16" w:rsidRPr="00C739D0" w:rsidTr="00C739D0">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3B3A16" w:rsidRPr="00C739D0" w:rsidRDefault="003B3A16" w:rsidP="00C739D0">
            <w:pPr>
              <w:pStyle w:val="S8Header1"/>
              <w:jc w:val="left"/>
              <w:rPr>
                <w:lang w:val="es-ES"/>
              </w:rPr>
            </w:pPr>
            <w:bookmarkStart w:id="906" w:name="_Toc442083734"/>
            <w:bookmarkStart w:id="907" w:name="_Toc37771226"/>
            <w:r w:rsidRPr="00C739D0">
              <w:rPr>
                <w:lang w:val="es-ES"/>
              </w:rPr>
              <w:t xml:space="preserve">CEC 46. </w:t>
            </w:r>
            <w:bookmarkEnd w:id="906"/>
            <w:r w:rsidRPr="00C739D0">
              <w:rPr>
                <w:lang w:val="es-ES"/>
              </w:rPr>
              <w:t>Controversias y Arbitraje</w:t>
            </w:r>
            <w:bookmarkEnd w:id="907"/>
          </w:p>
        </w:tc>
        <w:tc>
          <w:tcPr>
            <w:tcW w:w="6961" w:type="dxa"/>
            <w:tcBorders>
              <w:top w:val="single" w:sz="4" w:space="0" w:color="auto"/>
              <w:left w:val="single" w:sz="4" w:space="0" w:color="auto"/>
              <w:bottom w:val="single" w:sz="4" w:space="0" w:color="auto"/>
              <w:right w:val="single" w:sz="4" w:space="0" w:color="auto"/>
            </w:tcBorders>
            <w:shd w:val="clear" w:color="auto" w:fill="auto"/>
          </w:tcPr>
          <w:p w:rsidR="003B3A16" w:rsidRPr="00C739D0" w:rsidRDefault="003B3A16" w:rsidP="00C739D0">
            <w:pPr>
              <w:spacing w:after="120"/>
              <w:ind w:left="1449" w:hanging="1449"/>
              <w:rPr>
                <w:lang w:val="es-ES"/>
              </w:rPr>
            </w:pPr>
            <w:r w:rsidRPr="00C739D0">
              <w:rPr>
                <w:lang w:val="es-ES"/>
              </w:rPr>
              <w:t>CEC 46.1</w:t>
            </w:r>
            <w:r w:rsidRPr="00C739D0">
              <w:rPr>
                <w:lang w:val="es-ES"/>
              </w:rPr>
              <w:tab/>
              <w:t xml:space="preserve">El Comité de Resolución de Controversias deberá designarse dentro </w:t>
            </w:r>
            <w:bookmarkStart w:id="908" w:name="_Hlk27230990"/>
            <w:r w:rsidRPr="00C739D0">
              <w:rPr>
                <w:lang w:val="es-ES"/>
              </w:rPr>
              <w:t>de los 60 días a partir de la firma por ambas Partes del Convenio Contractual</w:t>
            </w:r>
          </w:p>
          <w:bookmarkEnd w:id="908"/>
          <w:p w:rsidR="003B3A16" w:rsidRPr="00C739D0" w:rsidRDefault="003B3A16" w:rsidP="00C739D0">
            <w:pPr>
              <w:spacing w:after="120"/>
              <w:ind w:left="1150" w:hanging="1150"/>
              <w:rPr>
                <w:lang w:val="es-ES"/>
              </w:rPr>
            </w:pPr>
            <w:r w:rsidRPr="00C739D0">
              <w:rPr>
                <w:lang w:val="es-ES"/>
              </w:rPr>
              <w:t>CEC 46.1</w:t>
            </w:r>
          </w:p>
          <w:p w:rsidR="003B3A16" w:rsidRPr="00C739D0" w:rsidRDefault="003B3A16" w:rsidP="00C739D0">
            <w:pPr>
              <w:keepNext/>
              <w:keepLines/>
              <w:spacing w:before="240" w:after="240"/>
              <w:ind w:left="1701" w:hanging="252"/>
              <w:rPr>
                <w:lang w:val="es-ES"/>
              </w:rPr>
            </w:pPr>
            <w:bookmarkStart w:id="909" w:name="_Hlk27231117"/>
            <w:r w:rsidRPr="00C739D0">
              <w:rPr>
                <w:lang w:val="es-ES"/>
              </w:rPr>
              <w:t xml:space="preserve">El Comité de Resolución de Controversias será: </w:t>
            </w:r>
          </w:p>
          <w:p w:rsidR="003B3A16" w:rsidRPr="00C739D0" w:rsidRDefault="003B3A16" w:rsidP="00C739D0">
            <w:pPr>
              <w:spacing w:after="120"/>
              <w:ind w:left="1449"/>
              <w:rPr>
                <w:i/>
                <w:lang w:val="es-ES"/>
              </w:rPr>
            </w:pPr>
            <w:r w:rsidRPr="00C739D0">
              <w:rPr>
                <w:i/>
                <w:lang w:val="es-ES"/>
              </w:rPr>
              <w:t>_______[un único miembro]</w:t>
            </w:r>
            <w:bookmarkEnd w:id="909"/>
          </w:p>
          <w:p w:rsidR="003B3A16" w:rsidRPr="00C739D0" w:rsidRDefault="003B3A16" w:rsidP="00C739D0">
            <w:pPr>
              <w:spacing w:after="120"/>
              <w:ind w:left="1449"/>
              <w:rPr>
                <w:lang w:val="es-ES"/>
              </w:rPr>
            </w:pPr>
            <w:r w:rsidRPr="00C739D0">
              <w:rPr>
                <w:i/>
                <w:lang w:val="es-ES"/>
              </w:rPr>
              <w:t>o</w:t>
            </w:r>
          </w:p>
          <w:p w:rsidR="003B3A16" w:rsidRPr="00C739D0" w:rsidRDefault="003B3A16" w:rsidP="00C739D0">
            <w:pPr>
              <w:spacing w:after="120"/>
              <w:ind w:left="1150"/>
              <w:rPr>
                <w:i/>
                <w:lang w:val="es-ES"/>
              </w:rPr>
            </w:pPr>
            <w:bookmarkStart w:id="910" w:name="_Hlk27231141"/>
            <w:r w:rsidRPr="00C739D0">
              <w:rPr>
                <w:i/>
                <w:lang w:val="es-ES"/>
              </w:rPr>
              <w:t>__________[tres miembros]</w:t>
            </w:r>
            <w:bookmarkEnd w:id="910"/>
          </w:p>
          <w:p w:rsidR="003B3A16" w:rsidRPr="00C739D0" w:rsidRDefault="003B3A16" w:rsidP="00C739D0">
            <w:pPr>
              <w:pStyle w:val="FootnoteText"/>
              <w:ind w:left="1150" w:firstLine="0"/>
              <w:rPr>
                <w:i/>
                <w:lang w:val="es-ES"/>
              </w:rPr>
            </w:pPr>
            <w:bookmarkStart w:id="911" w:name="_Hlk27231157"/>
            <w:r w:rsidRPr="00C739D0">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911"/>
          </w:p>
          <w:p w:rsidR="003B3A16" w:rsidRPr="00C739D0" w:rsidRDefault="003B3A16" w:rsidP="00C739D0">
            <w:pPr>
              <w:spacing w:after="120"/>
              <w:ind w:left="1073" w:hanging="1073"/>
              <w:rPr>
                <w:lang w:val="es-ES"/>
              </w:rPr>
            </w:pPr>
          </w:p>
          <w:p w:rsidR="003B3A16" w:rsidRPr="00C739D0" w:rsidRDefault="003B3A16" w:rsidP="00C739D0">
            <w:pPr>
              <w:spacing w:after="120"/>
              <w:ind w:left="1073" w:hanging="1073"/>
              <w:rPr>
                <w:lang w:val="es-ES"/>
              </w:rPr>
            </w:pPr>
            <w:r w:rsidRPr="00C739D0">
              <w:rPr>
                <w:lang w:val="es-ES"/>
              </w:rPr>
              <w:t>CEC 46.1</w:t>
            </w:r>
            <w:r w:rsidRPr="00C739D0">
              <w:rPr>
                <w:lang w:val="es-ES"/>
              </w:rPr>
              <w:tab/>
            </w:r>
            <w:bookmarkStart w:id="912" w:name="_Hlk27231068"/>
            <w:r w:rsidRPr="00C739D0">
              <w:rPr>
                <w:lang w:val="es-ES"/>
              </w:rPr>
              <w:t xml:space="preserve">La lista de potenciales miembros del CRC es: </w:t>
            </w:r>
            <w:bookmarkEnd w:id="912"/>
          </w:p>
          <w:p w:rsidR="003B3A16" w:rsidRPr="00C739D0" w:rsidRDefault="003B3A16" w:rsidP="00C739D0">
            <w:pPr>
              <w:ind w:left="1150"/>
              <w:rPr>
                <w:i/>
                <w:iCs/>
                <w:lang w:val="es-ES"/>
              </w:rPr>
            </w:pPr>
            <w:bookmarkStart w:id="913" w:name="_Hlk27231192"/>
            <w:bookmarkStart w:id="914" w:name="_Hlk27231034"/>
            <w:r w:rsidRPr="00C739D0">
              <w:rPr>
                <w:iCs/>
                <w:lang w:val="es-ES"/>
              </w:rPr>
              <w:t xml:space="preserve">Propuestos por el Contratante </w:t>
            </w:r>
            <w:r w:rsidRPr="00C739D0">
              <w:rPr>
                <w:i/>
                <w:iCs/>
                <w:lang w:val="es-ES"/>
              </w:rPr>
              <w:t>[Adjunte CVs al documento de licitación y al Contrato]</w:t>
            </w:r>
          </w:p>
          <w:p w:rsidR="003B3A16" w:rsidRPr="00C739D0" w:rsidRDefault="003B3A16" w:rsidP="00C739D0">
            <w:pPr>
              <w:ind w:left="1150"/>
              <w:rPr>
                <w:i/>
                <w:iCs/>
                <w:lang w:val="es-ES"/>
              </w:rPr>
            </w:pPr>
            <w:r w:rsidRPr="00C739D0">
              <w:rPr>
                <w:i/>
                <w:iCs/>
                <w:lang w:val="es-ES"/>
              </w:rPr>
              <w:t>1._____________________</w:t>
            </w:r>
          </w:p>
          <w:p w:rsidR="003B3A16" w:rsidRPr="00C739D0" w:rsidRDefault="003B3A16" w:rsidP="00C739D0">
            <w:pPr>
              <w:ind w:left="1150"/>
              <w:rPr>
                <w:i/>
                <w:iCs/>
                <w:lang w:val="es-ES"/>
              </w:rPr>
            </w:pPr>
            <w:r w:rsidRPr="00C739D0">
              <w:rPr>
                <w:i/>
                <w:iCs/>
                <w:lang w:val="es-ES"/>
              </w:rPr>
              <w:t>2.______________________</w:t>
            </w:r>
          </w:p>
          <w:p w:rsidR="003B3A16" w:rsidRPr="00C739D0" w:rsidRDefault="003B3A16" w:rsidP="00C739D0">
            <w:pPr>
              <w:ind w:left="1150"/>
              <w:rPr>
                <w:i/>
                <w:iCs/>
                <w:lang w:val="es-ES"/>
              </w:rPr>
            </w:pPr>
            <w:r w:rsidRPr="00C739D0">
              <w:rPr>
                <w:i/>
                <w:iCs/>
                <w:lang w:val="es-ES"/>
              </w:rPr>
              <w:t>3</w:t>
            </w:r>
            <w:r w:rsidRPr="00C739D0">
              <w:rPr>
                <w:i/>
                <w:iCs/>
                <w:u w:val="single"/>
                <w:lang w:val="es-ES"/>
              </w:rPr>
              <w:t>.______________________</w:t>
            </w:r>
          </w:p>
          <w:p w:rsidR="003B3A16" w:rsidRPr="00C739D0" w:rsidRDefault="003B3A16" w:rsidP="00C739D0">
            <w:pPr>
              <w:spacing w:before="120" w:after="120"/>
              <w:ind w:left="1150"/>
              <w:rPr>
                <w:i/>
                <w:iCs/>
                <w:lang w:val="es-ES"/>
              </w:rPr>
            </w:pPr>
            <w:r w:rsidRPr="00C739D0">
              <w:rPr>
                <w:iCs/>
                <w:lang w:val="es-ES"/>
              </w:rPr>
              <w:t xml:space="preserve">Propuestos por el Contratista </w:t>
            </w:r>
            <w:r w:rsidRPr="00C739D0">
              <w:rPr>
                <w:i/>
                <w:iCs/>
                <w:lang w:val="es-ES"/>
              </w:rPr>
              <w:t>[Adjunte CVS al Contrato]</w:t>
            </w:r>
          </w:p>
          <w:p w:rsidR="003B3A16" w:rsidRPr="00C739D0" w:rsidRDefault="003B3A16" w:rsidP="00C739D0">
            <w:pPr>
              <w:ind w:left="1150"/>
              <w:rPr>
                <w:i/>
                <w:iCs/>
                <w:lang w:val="es-ES"/>
              </w:rPr>
            </w:pPr>
            <w:r w:rsidRPr="00C739D0">
              <w:rPr>
                <w:i/>
                <w:iCs/>
                <w:lang w:val="es-ES"/>
              </w:rPr>
              <w:t>1.________________________</w:t>
            </w:r>
          </w:p>
          <w:p w:rsidR="003B3A16" w:rsidRPr="00C739D0" w:rsidRDefault="003B3A16" w:rsidP="00C739D0">
            <w:pPr>
              <w:ind w:left="1150"/>
              <w:rPr>
                <w:i/>
                <w:iCs/>
                <w:lang w:val="es-ES"/>
              </w:rPr>
            </w:pPr>
            <w:r w:rsidRPr="00C739D0">
              <w:rPr>
                <w:i/>
                <w:iCs/>
                <w:lang w:val="es-ES"/>
              </w:rPr>
              <w:t>2._________________________</w:t>
            </w:r>
          </w:p>
          <w:p w:rsidR="003B3A16" w:rsidRPr="00C739D0" w:rsidRDefault="003B3A16" w:rsidP="00C739D0">
            <w:pPr>
              <w:ind w:left="1150"/>
              <w:rPr>
                <w:i/>
                <w:iCs/>
                <w:lang w:val="es-ES"/>
              </w:rPr>
            </w:pPr>
            <w:r w:rsidRPr="00C739D0">
              <w:rPr>
                <w:i/>
                <w:iCs/>
                <w:lang w:val="es-ES"/>
              </w:rPr>
              <w:t>3._________________________</w:t>
            </w:r>
            <w:bookmarkEnd w:id="913"/>
            <w:bookmarkEnd w:id="914"/>
          </w:p>
          <w:p w:rsidR="003B3A16" w:rsidRPr="00C739D0" w:rsidRDefault="003B3A16" w:rsidP="00C739D0">
            <w:pPr>
              <w:spacing w:after="120"/>
              <w:ind w:left="1150" w:hanging="1150"/>
              <w:rPr>
                <w:lang w:val="es-ES"/>
              </w:rPr>
            </w:pPr>
          </w:p>
          <w:p w:rsidR="003B3A16" w:rsidRPr="00C739D0" w:rsidRDefault="003B3A16" w:rsidP="00C739D0">
            <w:pPr>
              <w:spacing w:after="120"/>
              <w:ind w:left="1150" w:hanging="1150"/>
              <w:rPr>
                <w:lang w:val="es-ES"/>
              </w:rPr>
            </w:pPr>
            <w:r w:rsidRPr="00C739D0">
              <w:rPr>
                <w:lang w:val="es-ES"/>
              </w:rPr>
              <w:t>CEC 46.2</w:t>
            </w:r>
            <w:r w:rsidRPr="00C739D0">
              <w:rPr>
                <w:lang w:val="es-ES"/>
              </w:rPr>
              <w:tab/>
              <w:t xml:space="preserve">Designación (si no se acuerda) se realizará por: </w:t>
            </w:r>
            <w:bookmarkStart w:id="915" w:name="_Hlk27231225"/>
            <w:r w:rsidRPr="00C739D0">
              <w:rPr>
                <w:i/>
                <w:lang w:val="es-ES"/>
              </w:rPr>
              <w:t>[Ingresar el nombre de la organización internacional o el oficial que como actuará como entidad o el oficial nominador]</w:t>
            </w:r>
            <w:bookmarkEnd w:id="915"/>
          </w:p>
          <w:p w:rsidR="003B3A16" w:rsidRPr="00C739D0" w:rsidRDefault="003B3A16" w:rsidP="00C739D0">
            <w:pPr>
              <w:spacing w:after="120"/>
              <w:ind w:left="1150" w:hanging="1150"/>
              <w:rPr>
                <w:lang w:val="es-ES"/>
              </w:rPr>
            </w:pPr>
            <w:r w:rsidRPr="00C739D0">
              <w:rPr>
                <w:lang w:val="es-ES"/>
              </w:rPr>
              <w:t xml:space="preserve">CEC 46.5 </w:t>
            </w:r>
            <w:r w:rsidRPr="00C739D0">
              <w:rPr>
                <w:lang w:val="es-ES"/>
              </w:rPr>
              <w:tab/>
              <w:t xml:space="preserve">El procedimiento para resolver controversias en relación con las decisiones del Comité de Resolución de Controversias será el siguiente: </w:t>
            </w:r>
            <w:r w:rsidRPr="00C739D0">
              <w:rPr>
                <w:i/>
                <w:sz w:val="18"/>
                <w:szCs w:val="18"/>
                <w:lang w:val="es-ES"/>
              </w:rPr>
              <w:t>_________________</w:t>
            </w:r>
          </w:p>
          <w:p w:rsidR="003B3A16" w:rsidRPr="00C739D0" w:rsidRDefault="003B3A16" w:rsidP="00C739D0">
            <w:pPr>
              <w:spacing w:after="120"/>
              <w:rPr>
                <w:b/>
                <w:bCs/>
                <w:noProof/>
                <w:lang w:val="es-ES"/>
              </w:rPr>
            </w:pPr>
            <w:bookmarkStart w:id="916" w:name="_Toc475713087"/>
          </w:p>
          <w:bookmarkEnd w:id="916"/>
          <w:p w:rsidR="003B3A16" w:rsidRPr="00C739D0" w:rsidRDefault="003B3A16" w:rsidP="00C739D0">
            <w:pPr>
              <w:spacing w:after="120"/>
              <w:rPr>
                <w:b/>
                <w:bCs/>
                <w:lang w:val="es-ES"/>
              </w:rPr>
            </w:pPr>
            <w:r w:rsidRPr="00C739D0">
              <w:rPr>
                <w:b/>
                <w:bCs/>
                <w:noProof/>
                <w:lang w:val="es-ES"/>
              </w:rPr>
              <w:t>Reglas de Arbitraje</w:t>
            </w:r>
          </w:p>
          <w:p w:rsidR="003B3A16" w:rsidRPr="00C739D0" w:rsidRDefault="003B3A16" w:rsidP="00C739D0">
            <w:pPr>
              <w:tabs>
                <w:tab w:val="right" w:pos="4860"/>
              </w:tabs>
              <w:spacing w:before="80" w:after="80"/>
              <w:rPr>
                <w:color w:val="000000"/>
                <w:lang w:val="es-ES"/>
              </w:rPr>
            </w:pPr>
            <w:bookmarkStart w:id="917" w:name="_Hlk27231278"/>
            <w:r w:rsidRPr="00C739D0">
              <w:rPr>
                <w:lang w:val="es-ES"/>
              </w:rPr>
              <w:t xml:space="preserve">CGC Subcláusula 46.5(a) </w:t>
            </w:r>
            <w:r w:rsidRPr="00C739D0">
              <w:rPr>
                <w:i/>
                <w:color w:val="000000"/>
                <w:lang w:val="es-ES"/>
              </w:rPr>
              <w:t>[ingrese “deberá” o “no deberá”] _________</w:t>
            </w:r>
            <w:r w:rsidRPr="00C739D0">
              <w:rPr>
                <w:color w:val="000000"/>
                <w:lang w:val="es-ES"/>
              </w:rPr>
              <w:t xml:space="preserve">aplicar. </w:t>
            </w:r>
          </w:p>
          <w:p w:rsidR="003B3A16" w:rsidRPr="00C739D0" w:rsidRDefault="003B3A16" w:rsidP="005B39D0">
            <w:pPr>
              <w:rPr>
                <w:i/>
                <w:lang w:val="es-ES"/>
              </w:rPr>
            </w:pPr>
          </w:p>
          <w:p w:rsidR="003B3A16" w:rsidRPr="00C739D0" w:rsidRDefault="003B3A16" w:rsidP="005B39D0">
            <w:pPr>
              <w:rPr>
                <w:i/>
                <w:lang w:val="es-ES"/>
              </w:rPr>
            </w:pPr>
            <w:r w:rsidRPr="00C739D0">
              <w:rPr>
                <w:i/>
                <w:lang w:val="es-ES"/>
              </w:rPr>
              <w:t>[Ingresar reglas de arbitraje si son diferentes a las de la Cámara de Comercio Internacional.]</w:t>
            </w:r>
          </w:p>
          <w:p w:rsidR="003B3A16" w:rsidRPr="00C739D0" w:rsidRDefault="003B3A16" w:rsidP="005B39D0">
            <w:pPr>
              <w:rPr>
                <w:i/>
                <w:lang w:val="es-ES"/>
              </w:rPr>
            </w:pPr>
          </w:p>
          <w:p w:rsidR="003B3A16" w:rsidRPr="00C739D0" w:rsidRDefault="003B3A16" w:rsidP="005B39D0">
            <w:pPr>
              <w:rPr>
                <w:i/>
                <w:lang w:val="es-ES"/>
              </w:rPr>
            </w:pPr>
            <w:r w:rsidRPr="00C739D0">
              <w:rPr>
                <w:i/>
                <w:lang w:val="es-ES"/>
              </w:rPr>
              <w:t>CGC Subcláusula 46.5 (b): [inserte “deberá” o “no deberá”] _________aplicar.</w:t>
            </w:r>
          </w:p>
          <w:p w:rsidR="003B3A16" w:rsidRPr="00C739D0" w:rsidRDefault="003B3A16" w:rsidP="005B39D0">
            <w:pPr>
              <w:rPr>
                <w:i/>
                <w:lang w:val="es-ES"/>
              </w:rPr>
            </w:pPr>
          </w:p>
          <w:p w:rsidR="003B3A16" w:rsidRPr="00C739D0" w:rsidRDefault="003B3A16" w:rsidP="005B39D0">
            <w:pPr>
              <w:rPr>
                <w:i/>
                <w:lang w:val="es-ES"/>
              </w:rPr>
            </w:pPr>
            <w:r w:rsidRPr="00C739D0">
              <w:rPr>
                <w:i/>
                <w:lang w:val="es-ES"/>
              </w:rPr>
              <w:t>[CGC Subcláusula 46.5 (a) se mantendrá en el caso de un Contrato con un Contratista extranjero. Subcláusula 46.5 (b) de las CGC se mantendrá en el caso de un Contrato con un Contratista nacional.]</w:t>
            </w:r>
          </w:p>
          <w:p w:rsidR="003B3A16" w:rsidRPr="00C739D0" w:rsidRDefault="003B3A16" w:rsidP="005B39D0">
            <w:pPr>
              <w:rPr>
                <w:i/>
                <w:lang w:val="es-ES"/>
              </w:rPr>
            </w:pPr>
          </w:p>
          <w:p w:rsidR="003B3A16" w:rsidRPr="00C739D0" w:rsidRDefault="003B3A16" w:rsidP="005B39D0">
            <w:pPr>
              <w:rPr>
                <w:lang w:val="es-ES"/>
              </w:rPr>
            </w:pPr>
            <w:r w:rsidRPr="00C739D0">
              <w:rPr>
                <w:i/>
                <w:lang w:val="es-ES"/>
              </w:rPr>
              <w:t>[insertar lugar de arbitraje si se aplica la Subcláusula 46.5 (a) de CGC] [</w:t>
            </w:r>
            <w:bookmarkEnd w:id="917"/>
          </w:p>
        </w:tc>
      </w:tr>
      <w:bookmarkEnd w:id="871"/>
    </w:tbl>
    <w:p w:rsidR="003B3A16" w:rsidRPr="00A81A03" w:rsidRDefault="003B3A16" w:rsidP="003B3A16">
      <w:pPr>
        <w:pStyle w:val="S8Header1"/>
        <w:rPr>
          <w:lang w:val="es-ES"/>
        </w:rPr>
      </w:pPr>
    </w:p>
    <w:bookmarkEnd w:id="870"/>
    <w:p w:rsidR="00330309" w:rsidRPr="00A81A03" w:rsidRDefault="00330309" w:rsidP="00330309">
      <w:pPr>
        <w:rPr>
          <w:i/>
          <w:lang w:val="es-ES"/>
        </w:rPr>
      </w:pPr>
      <w:r w:rsidRPr="00A81A03" w:rsidDel="005B2C03">
        <w:rPr>
          <w:b/>
          <w:i/>
          <w:lang w:val="es-ES"/>
        </w:rPr>
        <w:t xml:space="preserve"> </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A81A03" w:rsidTr="00330309">
        <w:trPr>
          <w:trHeight w:val="1840"/>
        </w:trPr>
        <w:tc>
          <w:tcPr>
            <w:tcW w:w="9198" w:type="dxa"/>
            <w:tcBorders>
              <w:top w:val="nil"/>
              <w:left w:val="nil"/>
              <w:bottom w:val="nil"/>
              <w:right w:val="nil"/>
            </w:tcBorders>
            <w:vAlign w:val="center"/>
          </w:tcPr>
          <w:p w:rsidR="00704AF5" w:rsidRPr="00A81A03" w:rsidRDefault="00704AF5" w:rsidP="00330309">
            <w:pPr>
              <w:pStyle w:val="Subtitle"/>
              <w:rPr>
                <w:lang w:val="es-ES"/>
              </w:rPr>
            </w:pPr>
            <w:bookmarkStart w:id="918" w:name="_Toc41971250"/>
            <w:bookmarkStart w:id="919" w:name="_Toc125954075"/>
            <w:bookmarkStart w:id="920" w:name="_Toc197840930"/>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704AF5" w:rsidRPr="00A81A03" w:rsidRDefault="00704AF5" w:rsidP="00330309">
            <w:pPr>
              <w:pStyle w:val="Subtitle"/>
              <w:rPr>
                <w:lang w:val="es-ES"/>
              </w:rPr>
            </w:pPr>
          </w:p>
          <w:p w:rsidR="00330309" w:rsidRPr="00A81A03" w:rsidRDefault="00330309" w:rsidP="00330309">
            <w:pPr>
              <w:pStyle w:val="Subtitle"/>
              <w:rPr>
                <w:lang w:val="es-ES"/>
              </w:rPr>
            </w:pPr>
            <w:bookmarkStart w:id="921" w:name="_Toc36365798"/>
            <w:r w:rsidRPr="00A81A03">
              <w:rPr>
                <w:lang w:val="es-ES"/>
              </w:rPr>
              <w:t xml:space="preserve">Sección X. </w:t>
            </w:r>
            <w:r w:rsidR="0053639B" w:rsidRPr="00A81A03">
              <w:rPr>
                <w:lang w:val="es-ES"/>
              </w:rPr>
              <w:t>Formularios del Contrato</w:t>
            </w:r>
            <w:bookmarkEnd w:id="918"/>
            <w:bookmarkEnd w:id="919"/>
            <w:bookmarkEnd w:id="920"/>
            <w:bookmarkEnd w:id="921"/>
          </w:p>
        </w:tc>
      </w:tr>
    </w:tbl>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pStyle w:val="Subtitle2"/>
        <w:rPr>
          <w:lang w:val="es-ES"/>
        </w:rPr>
      </w:pPr>
      <w:r w:rsidRPr="00A81A03">
        <w:rPr>
          <w:lang w:val="es-ES"/>
        </w:rPr>
        <w:t>Lista de Formularios</w:t>
      </w:r>
    </w:p>
    <w:p w:rsidR="00330309" w:rsidRPr="00A81A03" w:rsidRDefault="00330309" w:rsidP="00330309">
      <w:pPr>
        <w:rPr>
          <w:lang w:val="es-ES"/>
        </w:rPr>
      </w:pPr>
    </w:p>
    <w:p w:rsidR="00A96C81" w:rsidRPr="00A81A03" w:rsidRDefault="00FD520F">
      <w:pPr>
        <w:pStyle w:val="TOC1"/>
        <w:rPr>
          <w:b w:val="0"/>
          <w:noProof/>
          <w:sz w:val="22"/>
          <w:szCs w:val="22"/>
          <w:lang w:val="es-ES"/>
        </w:rPr>
      </w:pPr>
      <w:r w:rsidRPr="00A81A03">
        <w:rPr>
          <w:sz w:val="28"/>
          <w:u w:val="single"/>
          <w:lang w:val="es-ES"/>
        </w:rPr>
        <w:fldChar w:fldCharType="begin"/>
      </w:r>
      <w:r w:rsidR="00330309" w:rsidRPr="00A81A03">
        <w:rPr>
          <w:sz w:val="28"/>
          <w:u w:val="single"/>
          <w:lang w:val="es-ES"/>
        </w:rPr>
        <w:instrText xml:space="preserve"> TOC \h \z \t "S9 Header,1,S9 - appx,2" </w:instrText>
      </w:r>
      <w:r w:rsidRPr="00A81A03">
        <w:rPr>
          <w:sz w:val="28"/>
          <w:u w:val="single"/>
          <w:lang w:val="es-ES"/>
        </w:rPr>
        <w:fldChar w:fldCharType="separate"/>
      </w:r>
      <w:hyperlink w:anchor="_Toc233986505" w:history="1">
        <w:r w:rsidR="00A96C81" w:rsidRPr="00A81A03">
          <w:rPr>
            <w:rStyle w:val="Hyperlink"/>
            <w:noProof/>
            <w:lang w:val="es-ES"/>
          </w:rPr>
          <w:t>Notificación de Adjudicación – Carta de Aceptación</w:t>
        </w:r>
        <w:r w:rsidR="00A96C81" w:rsidRPr="00A81A03">
          <w:rPr>
            <w:noProof/>
            <w:webHidden/>
            <w:lang w:val="es-ES"/>
          </w:rPr>
          <w:tab/>
        </w:r>
        <w:r w:rsidRPr="00A81A03">
          <w:rPr>
            <w:noProof/>
            <w:webHidden/>
            <w:lang w:val="es-ES"/>
          </w:rPr>
          <w:fldChar w:fldCharType="begin"/>
        </w:r>
        <w:r w:rsidR="00A96C81" w:rsidRPr="00A81A03">
          <w:rPr>
            <w:noProof/>
            <w:webHidden/>
            <w:lang w:val="es-ES"/>
          </w:rPr>
          <w:instrText xml:space="preserve"> PAGEREF _Toc233986505 \h </w:instrText>
        </w:r>
        <w:r w:rsidRPr="00A81A03">
          <w:rPr>
            <w:noProof/>
            <w:webHidden/>
            <w:lang w:val="es-ES"/>
          </w:rPr>
        </w:r>
        <w:r w:rsidRPr="00A81A03">
          <w:rPr>
            <w:noProof/>
            <w:webHidden/>
            <w:lang w:val="es-ES"/>
          </w:rPr>
          <w:fldChar w:fldCharType="separate"/>
        </w:r>
        <w:r w:rsidR="000363A3">
          <w:rPr>
            <w:noProof/>
            <w:webHidden/>
            <w:lang w:val="es-ES"/>
          </w:rPr>
          <w:t>125</w:t>
        </w:r>
        <w:r w:rsidRPr="00A81A03">
          <w:rPr>
            <w:noProof/>
            <w:webHidden/>
            <w:lang w:val="es-ES"/>
          </w:rPr>
          <w:fldChar w:fldCharType="end"/>
        </w:r>
      </w:hyperlink>
    </w:p>
    <w:p w:rsidR="00A96C81" w:rsidRPr="00A81A03" w:rsidRDefault="00FD520F">
      <w:pPr>
        <w:pStyle w:val="TOC1"/>
        <w:rPr>
          <w:b w:val="0"/>
          <w:noProof/>
          <w:sz w:val="22"/>
          <w:szCs w:val="22"/>
          <w:lang w:val="es-ES"/>
        </w:rPr>
      </w:pPr>
      <w:hyperlink w:anchor="_Toc233986506" w:history="1">
        <w:r w:rsidR="00A96C81" w:rsidRPr="00A81A03">
          <w:rPr>
            <w:rStyle w:val="Hyperlink"/>
            <w:noProof/>
            <w:lang w:val="es-ES"/>
          </w:rPr>
          <w:t>Convenio del Contrato</w:t>
        </w:r>
        <w:r w:rsidR="00A96C81" w:rsidRPr="00A81A03">
          <w:rPr>
            <w:noProof/>
            <w:webHidden/>
            <w:lang w:val="es-ES"/>
          </w:rPr>
          <w:tab/>
        </w:r>
        <w:r w:rsidRPr="00A81A03">
          <w:rPr>
            <w:noProof/>
            <w:webHidden/>
            <w:lang w:val="es-ES"/>
          </w:rPr>
          <w:fldChar w:fldCharType="begin"/>
        </w:r>
        <w:r w:rsidR="00A96C81" w:rsidRPr="00A81A03">
          <w:rPr>
            <w:noProof/>
            <w:webHidden/>
            <w:lang w:val="es-ES"/>
          </w:rPr>
          <w:instrText xml:space="preserve"> PAGEREF _Toc233986506 \h </w:instrText>
        </w:r>
        <w:r w:rsidRPr="00A81A03">
          <w:rPr>
            <w:noProof/>
            <w:webHidden/>
            <w:lang w:val="es-ES"/>
          </w:rPr>
        </w:r>
        <w:r w:rsidRPr="00A81A03">
          <w:rPr>
            <w:noProof/>
            <w:webHidden/>
            <w:lang w:val="es-ES"/>
          </w:rPr>
          <w:fldChar w:fldCharType="separate"/>
        </w:r>
        <w:r w:rsidR="000363A3">
          <w:rPr>
            <w:noProof/>
            <w:webHidden/>
            <w:lang w:val="es-ES"/>
          </w:rPr>
          <w:t>126</w:t>
        </w:r>
        <w:r w:rsidRPr="00A81A03">
          <w:rPr>
            <w:noProof/>
            <w:webHidden/>
            <w:lang w:val="es-ES"/>
          </w:rPr>
          <w:fldChar w:fldCharType="end"/>
        </w:r>
      </w:hyperlink>
    </w:p>
    <w:p w:rsidR="00A96C81" w:rsidRPr="00A81A03" w:rsidRDefault="00FD520F">
      <w:pPr>
        <w:pStyle w:val="TOC2"/>
        <w:rPr>
          <w:sz w:val="22"/>
          <w:szCs w:val="22"/>
          <w:lang w:val="es-ES"/>
        </w:rPr>
      </w:pPr>
      <w:hyperlink w:anchor="_Toc233986507" w:history="1">
        <w:r w:rsidR="00A96C81" w:rsidRPr="00A81A03">
          <w:rPr>
            <w:rStyle w:val="Hyperlink"/>
            <w:lang w:val="es-ES"/>
          </w:rPr>
          <w:t>Apéndice 1.  Condiciones y Procedimientos de Pago</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_Toc233986507 \h </w:instrText>
        </w:r>
        <w:r w:rsidRPr="00A81A03">
          <w:rPr>
            <w:webHidden/>
            <w:lang w:val="es-ES"/>
          </w:rPr>
        </w:r>
        <w:r w:rsidRPr="00A81A03">
          <w:rPr>
            <w:webHidden/>
            <w:lang w:val="es-ES"/>
          </w:rPr>
          <w:fldChar w:fldCharType="separate"/>
        </w:r>
        <w:r w:rsidR="000363A3">
          <w:rPr>
            <w:webHidden/>
            <w:lang w:val="es-ES"/>
          </w:rPr>
          <w:t>131</w:t>
        </w:r>
        <w:r w:rsidRPr="00A81A03">
          <w:rPr>
            <w:webHidden/>
            <w:lang w:val="es-ES"/>
          </w:rPr>
          <w:fldChar w:fldCharType="end"/>
        </w:r>
      </w:hyperlink>
    </w:p>
    <w:p w:rsidR="00A96C81" w:rsidRPr="00A81A03" w:rsidRDefault="00FD520F">
      <w:pPr>
        <w:pStyle w:val="TOC2"/>
        <w:rPr>
          <w:sz w:val="22"/>
          <w:szCs w:val="22"/>
          <w:lang w:val="es-ES"/>
        </w:rPr>
      </w:pPr>
      <w:hyperlink w:anchor="_Toc233986508" w:history="1">
        <w:r w:rsidR="00A96C81" w:rsidRPr="00A81A03">
          <w:rPr>
            <w:rStyle w:val="Hyperlink"/>
            <w:lang w:val="es-ES"/>
          </w:rPr>
          <w:t>Apéndice 2.  Ajuste de Precios</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_Toc233986508 \h </w:instrText>
        </w:r>
        <w:r w:rsidRPr="00A81A03">
          <w:rPr>
            <w:webHidden/>
            <w:lang w:val="es-ES"/>
          </w:rPr>
        </w:r>
        <w:r w:rsidRPr="00A81A03">
          <w:rPr>
            <w:webHidden/>
            <w:lang w:val="es-ES"/>
          </w:rPr>
          <w:fldChar w:fldCharType="separate"/>
        </w:r>
        <w:r w:rsidR="000363A3">
          <w:rPr>
            <w:webHidden/>
            <w:lang w:val="es-ES"/>
          </w:rPr>
          <w:t>134</w:t>
        </w:r>
        <w:r w:rsidRPr="00A81A03">
          <w:rPr>
            <w:webHidden/>
            <w:lang w:val="es-ES"/>
          </w:rPr>
          <w:fldChar w:fldCharType="end"/>
        </w:r>
      </w:hyperlink>
    </w:p>
    <w:p w:rsidR="00A96C81" w:rsidRPr="00A81A03" w:rsidRDefault="00FD520F">
      <w:pPr>
        <w:pStyle w:val="TOC2"/>
        <w:rPr>
          <w:sz w:val="22"/>
          <w:szCs w:val="22"/>
          <w:lang w:val="es-ES"/>
        </w:rPr>
      </w:pPr>
      <w:hyperlink w:anchor="_Toc233986509" w:history="1">
        <w:r w:rsidR="00A96C81" w:rsidRPr="00A81A03">
          <w:rPr>
            <w:rStyle w:val="Hyperlink"/>
            <w:lang w:val="es-ES"/>
          </w:rPr>
          <w:t>Apéndice 3.  Seguros</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_Toc233986509 \h </w:instrText>
        </w:r>
        <w:r w:rsidRPr="00A81A03">
          <w:rPr>
            <w:webHidden/>
            <w:lang w:val="es-ES"/>
          </w:rPr>
        </w:r>
        <w:r w:rsidRPr="00A81A03">
          <w:rPr>
            <w:webHidden/>
            <w:lang w:val="es-ES"/>
          </w:rPr>
          <w:fldChar w:fldCharType="separate"/>
        </w:r>
        <w:r w:rsidR="000363A3">
          <w:rPr>
            <w:webHidden/>
            <w:lang w:val="es-ES"/>
          </w:rPr>
          <w:t>136</w:t>
        </w:r>
        <w:r w:rsidRPr="00A81A03">
          <w:rPr>
            <w:webHidden/>
            <w:lang w:val="es-ES"/>
          </w:rPr>
          <w:fldChar w:fldCharType="end"/>
        </w:r>
      </w:hyperlink>
    </w:p>
    <w:p w:rsidR="00A96C81" w:rsidRPr="00A81A03" w:rsidRDefault="00FD520F">
      <w:pPr>
        <w:pStyle w:val="TOC2"/>
        <w:rPr>
          <w:sz w:val="22"/>
          <w:szCs w:val="22"/>
          <w:lang w:val="es-ES"/>
        </w:rPr>
      </w:pPr>
      <w:hyperlink w:anchor="_Toc233986510" w:history="1">
        <w:r w:rsidR="00A96C81" w:rsidRPr="00A81A03">
          <w:rPr>
            <w:rStyle w:val="Hyperlink"/>
            <w:lang w:val="es-ES"/>
          </w:rPr>
          <w:t>Apéndice 4.  Plan de Ejecución</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_Toc233986510 \h </w:instrText>
        </w:r>
        <w:r w:rsidRPr="00A81A03">
          <w:rPr>
            <w:webHidden/>
            <w:lang w:val="es-ES"/>
          </w:rPr>
        </w:r>
        <w:r w:rsidRPr="00A81A03">
          <w:rPr>
            <w:webHidden/>
            <w:lang w:val="es-ES"/>
          </w:rPr>
          <w:fldChar w:fldCharType="separate"/>
        </w:r>
        <w:r w:rsidR="000363A3">
          <w:rPr>
            <w:webHidden/>
            <w:lang w:val="es-ES"/>
          </w:rPr>
          <w:t>139</w:t>
        </w:r>
        <w:r w:rsidRPr="00A81A03">
          <w:rPr>
            <w:webHidden/>
            <w:lang w:val="es-ES"/>
          </w:rPr>
          <w:fldChar w:fldCharType="end"/>
        </w:r>
      </w:hyperlink>
    </w:p>
    <w:p w:rsidR="00A96C81" w:rsidRPr="00A81A03" w:rsidRDefault="00FD520F">
      <w:pPr>
        <w:pStyle w:val="TOC2"/>
        <w:rPr>
          <w:sz w:val="22"/>
          <w:szCs w:val="22"/>
          <w:lang w:val="es-ES"/>
        </w:rPr>
      </w:pPr>
      <w:hyperlink w:anchor="_Toc233986511" w:history="1">
        <w:r w:rsidR="00A96C81" w:rsidRPr="00A81A03">
          <w:rPr>
            <w:rStyle w:val="Hyperlink"/>
            <w:lang w:val="es-ES"/>
          </w:rPr>
          <w:t>Apéndice 5.  Lista de Elementos Importantes de Planta y Servicios de Instalación y Lista de Subcontratistas Aprobados</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_Toc233986511 \h </w:instrText>
        </w:r>
        <w:r w:rsidRPr="00A81A03">
          <w:rPr>
            <w:webHidden/>
            <w:lang w:val="es-ES"/>
          </w:rPr>
        </w:r>
        <w:r w:rsidRPr="00A81A03">
          <w:rPr>
            <w:webHidden/>
            <w:lang w:val="es-ES"/>
          </w:rPr>
          <w:fldChar w:fldCharType="separate"/>
        </w:r>
        <w:r w:rsidR="000363A3">
          <w:rPr>
            <w:webHidden/>
            <w:lang w:val="es-ES"/>
          </w:rPr>
          <w:t>140</w:t>
        </w:r>
        <w:r w:rsidRPr="00A81A03">
          <w:rPr>
            <w:webHidden/>
            <w:lang w:val="es-ES"/>
          </w:rPr>
          <w:fldChar w:fldCharType="end"/>
        </w:r>
      </w:hyperlink>
    </w:p>
    <w:p w:rsidR="00A96C81" w:rsidRPr="00A81A03" w:rsidRDefault="00FD520F">
      <w:pPr>
        <w:pStyle w:val="TOC2"/>
        <w:rPr>
          <w:sz w:val="22"/>
          <w:szCs w:val="22"/>
          <w:lang w:val="es-ES"/>
        </w:rPr>
      </w:pPr>
      <w:hyperlink w:anchor="_Toc233986512" w:history="1">
        <w:r w:rsidR="00A96C81" w:rsidRPr="00A81A03">
          <w:rPr>
            <w:rStyle w:val="Hyperlink"/>
            <w:lang w:val="es-ES"/>
          </w:rPr>
          <w:t>Apéndice 6.  Detalle de Obras y Suministros que proveerá el Contratante</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_Toc233986512 \h </w:instrText>
        </w:r>
        <w:r w:rsidRPr="00A81A03">
          <w:rPr>
            <w:webHidden/>
            <w:lang w:val="es-ES"/>
          </w:rPr>
        </w:r>
        <w:r w:rsidRPr="00A81A03">
          <w:rPr>
            <w:webHidden/>
            <w:lang w:val="es-ES"/>
          </w:rPr>
          <w:fldChar w:fldCharType="separate"/>
        </w:r>
        <w:r w:rsidR="000363A3">
          <w:rPr>
            <w:webHidden/>
            <w:lang w:val="es-ES"/>
          </w:rPr>
          <w:t>141</w:t>
        </w:r>
        <w:r w:rsidRPr="00A81A03">
          <w:rPr>
            <w:webHidden/>
            <w:lang w:val="es-ES"/>
          </w:rPr>
          <w:fldChar w:fldCharType="end"/>
        </w:r>
      </w:hyperlink>
    </w:p>
    <w:p w:rsidR="00A96C81" w:rsidRPr="00A81A03" w:rsidRDefault="00FD520F">
      <w:pPr>
        <w:pStyle w:val="TOC2"/>
        <w:rPr>
          <w:sz w:val="22"/>
          <w:szCs w:val="22"/>
          <w:lang w:val="es-ES"/>
        </w:rPr>
      </w:pPr>
      <w:hyperlink w:anchor="_Toc233986513" w:history="1">
        <w:r w:rsidR="00A96C81" w:rsidRPr="00A81A03">
          <w:rPr>
            <w:rStyle w:val="Hyperlink"/>
            <w:lang w:val="es-ES"/>
          </w:rPr>
          <w:t>Apéndice 7.  Lista de Documentos para Aprobación o Re</w:t>
        </w:r>
        <w:bookmarkStart w:id="922" w:name="_GoBack"/>
        <w:bookmarkEnd w:id="922"/>
        <w:r w:rsidR="00A96C81" w:rsidRPr="00A81A03">
          <w:rPr>
            <w:rStyle w:val="Hyperlink"/>
            <w:lang w:val="es-ES"/>
          </w:rPr>
          <w:t>visión</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_Toc233986513 \h </w:instrText>
        </w:r>
        <w:r w:rsidRPr="00A81A03">
          <w:rPr>
            <w:webHidden/>
            <w:lang w:val="es-ES"/>
          </w:rPr>
        </w:r>
        <w:r w:rsidRPr="00A81A03">
          <w:rPr>
            <w:webHidden/>
            <w:lang w:val="es-ES"/>
          </w:rPr>
          <w:fldChar w:fldCharType="separate"/>
        </w:r>
        <w:r w:rsidR="000363A3">
          <w:rPr>
            <w:webHidden/>
            <w:lang w:val="es-ES"/>
          </w:rPr>
          <w:t>142</w:t>
        </w:r>
        <w:r w:rsidRPr="00A81A03">
          <w:rPr>
            <w:webHidden/>
            <w:lang w:val="es-ES"/>
          </w:rPr>
          <w:fldChar w:fldCharType="end"/>
        </w:r>
      </w:hyperlink>
    </w:p>
    <w:p w:rsidR="00A96C81" w:rsidRPr="00A81A03" w:rsidRDefault="00FD520F">
      <w:pPr>
        <w:pStyle w:val="TOC2"/>
        <w:rPr>
          <w:sz w:val="22"/>
          <w:szCs w:val="22"/>
          <w:lang w:val="es-ES"/>
        </w:rPr>
      </w:pPr>
      <w:hyperlink w:anchor="_Toc233986514" w:history="1">
        <w:r w:rsidR="00A96C81" w:rsidRPr="00A81A03">
          <w:rPr>
            <w:rStyle w:val="Hyperlink"/>
            <w:lang w:val="es-ES"/>
          </w:rPr>
          <w:t>Apéndice 8.  Garantías de Funcionamiento</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_Toc233986514 \h </w:instrText>
        </w:r>
        <w:r w:rsidRPr="00A81A03">
          <w:rPr>
            <w:webHidden/>
            <w:lang w:val="es-ES"/>
          </w:rPr>
        </w:r>
        <w:r w:rsidRPr="00A81A03">
          <w:rPr>
            <w:webHidden/>
            <w:lang w:val="es-ES"/>
          </w:rPr>
          <w:fldChar w:fldCharType="separate"/>
        </w:r>
        <w:r w:rsidR="000363A3">
          <w:rPr>
            <w:webHidden/>
            <w:lang w:val="es-ES"/>
          </w:rPr>
          <w:t>143</w:t>
        </w:r>
        <w:r w:rsidRPr="00A81A03">
          <w:rPr>
            <w:webHidden/>
            <w:lang w:val="es-ES"/>
          </w:rPr>
          <w:fldChar w:fldCharType="end"/>
        </w:r>
      </w:hyperlink>
    </w:p>
    <w:p w:rsidR="00A96C81" w:rsidRPr="00A81A03" w:rsidRDefault="00FD520F">
      <w:pPr>
        <w:pStyle w:val="TOC1"/>
        <w:rPr>
          <w:b w:val="0"/>
          <w:noProof/>
          <w:sz w:val="22"/>
          <w:szCs w:val="22"/>
          <w:lang w:val="es-ES"/>
        </w:rPr>
      </w:pPr>
      <w:hyperlink w:anchor="_Toc233986515" w:history="1">
        <w:r w:rsidR="00A96C81" w:rsidRPr="00A81A03">
          <w:rPr>
            <w:rStyle w:val="Hyperlink"/>
            <w:noProof/>
            <w:lang w:val="es-ES"/>
          </w:rPr>
          <w:t>Formulario de Garantía de Cumplimiento</w:t>
        </w:r>
        <w:r w:rsidR="00A96C81" w:rsidRPr="00A81A03">
          <w:rPr>
            <w:rStyle w:val="Hyperlink"/>
            <w:i/>
            <w:noProof/>
            <w:lang w:val="es-ES"/>
          </w:rPr>
          <w:t xml:space="preserve"> –  Garantía </w:t>
        </w:r>
        <w:r w:rsidR="00790F51" w:rsidRPr="00A81A03">
          <w:rPr>
            <w:rStyle w:val="Hyperlink"/>
            <w:i/>
            <w:noProof/>
            <w:lang w:val="es-ES"/>
          </w:rPr>
          <w:t>B</w:t>
        </w:r>
        <w:r w:rsidR="00A96C81" w:rsidRPr="00A81A03">
          <w:rPr>
            <w:rStyle w:val="Hyperlink"/>
            <w:i/>
            <w:noProof/>
            <w:lang w:val="es-ES"/>
          </w:rPr>
          <w:t>ancaria</w:t>
        </w:r>
        <w:r w:rsidR="00A96C81" w:rsidRPr="00A81A03">
          <w:rPr>
            <w:noProof/>
            <w:webHidden/>
            <w:lang w:val="es-ES"/>
          </w:rPr>
          <w:tab/>
        </w:r>
        <w:r w:rsidRPr="00A81A03">
          <w:rPr>
            <w:noProof/>
            <w:webHidden/>
            <w:lang w:val="es-ES"/>
          </w:rPr>
          <w:fldChar w:fldCharType="begin"/>
        </w:r>
        <w:r w:rsidR="00A96C81" w:rsidRPr="00A81A03">
          <w:rPr>
            <w:noProof/>
            <w:webHidden/>
            <w:lang w:val="es-ES"/>
          </w:rPr>
          <w:instrText xml:space="preserve"> PAGEREF _Toc233986515 \h </w:instrText>
        </w:r>
        <w:r w:rsidRPr="00A81A03">
          <w:rPr>
            <w:noProof/>
            <w:webHidden/>
            <w:lang w:val="es-ES"/>
          </w:rPr>
        </w:r>
        <w:r w:rsidRPr="00A81A03">
          <w:rPr>
            <w:noProof/>
            <w:webHidden/>
            <w:lang w:val="es-ES"/>
          </w:rPr>
          <w:fldChar w:fldCharType="separate"/>
        </w:r>
        <w:r w:rsidR="000363A3">
          <w:rPr>
            <w:noProof/>
            <w:webHidden/>
            <w:lang w:val="es-ES"/>
          </w:rPr>
          <w:t>145</w:t>
        </w:r>
        <w:r w:rsidRPr="00A81A03">
          <w:rPr>
            <w:noProof/>
            <w:webHidden/>
            <w:lang w:val="es-ES"/>
          </w:rPr>
          <w:fldChar w:fldCharType="end"/>
        </w:r>
      </w:hyperlink>
    </w:p>
    <w:p w:rsidR="00A96C81" w:rsidRPr="00A81A03" w:rsidRDefault="00FD520F">
      <w:pPr>
        <w:pStyle w:val="TOC1"/>
        <w:rPr>
          <w:b w:val="0"/>
          <w:noProof/>
          <w:sz w:val="22"/>
          <w:szCs w:val="22"/>
          <w:lang w:val="es-ES"/>
        </w:rPr>
      </w:pPr>
      <w:hyperlink w:anchor="_Toc233986516" w:history="1">
        <w:r w:rsidR="00A96C81" w:rsidRPr="00A81A03">
          <w:rPr>
            <w:rStyle w:val="Hyperlink"/>
            <w:noProof/>
            <w:lang w:val="es-ES"/>
          </w:rPr>
          <w:t>Formulario de Garantía de Cumplimiento -  Garantía Bancaria Condicional</w:t>
        </w:r>
        <w:r w:rsidR="00A96C81" w:rsidRPr="00A81A03">
          <w:rPr>
            <w:noProof/>
            <w:webHidden/>
            <w:lang w:val="es-ES"/>
          </w:rPr>
          <w:tab/>
        </w:r>
        <w:r w:rsidRPr="00A81A03">
          <w:rPr>
            <w:noProof/>
            <w:webHidden/>
            <w:lang w:val="es-ES"/>
          </w:rPr>
          <w:fldChar w:fldCharType="begin"/>
        </w:r>
        <w:r w:rsidR="00A96C81" w:rsidRPr="00A81A03">
          <w:rPr>
            <w:noProof/>
            <w:webHidden/>
            <w:lang w:val="es-ES"/>
          </w:rPr>
          <w:instrText xml:space="preserve"> PAGEREF _Toc233986516 \h </w:instrText>
        </w:r>
        <w:r w:rsidRPr="00A81A03">
          <w:rPr>
            <w:noProof/>
            <w:webHidden/>
            <w:lang w:val="es-ES"/>
          </w:rPr>
        </w:r>
        <w:r w:rsidRPr="00A81A03">
          <w:rPr>
            <w:noProof/>
            <w:webHidden/>
            <w:lang w:val="es-ES"/>
          </w:rPr>
          <w:fldChar w:fldCharType="separate"/>
        </w:r>
        <w:r w:rsidR="000363A3">
          <w:rPr>
            <w:noProof/>
            <w:webHidden/>
            <w:lang w:val="es-ES"/>
          </w:rPr>
          <w:t>147</w:t>
        </w:r>
        <w:r w:rsidRPr="00A81A03">
          <w:rPr>
            <w:noProof/>
            <w:webHidden/>
            <w:lang w:val="es-ES"/>
          </w:rPr>
          <w:fldChar w:fldCharType="end"/>
        </w:r>
      </w:hyperlink>
    </w:p>
    <w:p w:rsidR="00A96C81" w:rsidRPr="00A81A03" w:rsidRDefault="00FD520F">
      <w:pPr>
        <w:pStyle w:val="TOC1"/>
        <w:rPr>
          <w:b w:val="0"/>
          <w:noProof/>
          <w:sz w:val="22"/>
          <w:szCs w:val="22"/>
          <w:lang w:val="es-ES"/>
        </w:rPr>
      </w:pPr>
      <w:hyperlink w:anchor="_Toc233986517" w:history="1">
        <w:r w:rsidR="00A96C81" w:rsidRPr="00A81A03">
          <w:rPr>
            <w:rStyle w:val="Hyperlink"/>
            <w:noProof/>
            <w:lang w:val="es-ES"/>
          </w:rPr>
          <w:t>Formulario de Garantía Bancaria por Anticipo</w:t>
        </w:r>
        <w:r w:rsidR="00A96C81" w:rsidRPr="00A81A03">
          <w:rPr>
            <w:noProof/>
            <w:webHidden/>
            <w:lang w:val="es-ES"/>
          </w:rPr>
          <w:tab/>
        </w:r>
        <w:r w:rsidRPr="00A81A03">
          <w:rPr>
            <w:noProof/>
            <w:webHidden/>
            <w:lang w:val="es-ES"/>
          </w:rPr>
          <w:fldChar w:fldCharType="begin"/>
        </w:r>
        <w:r w:rsidR="00A96C81" w:rsidRPr="00A81A03">
          <w:rPr>
            <w:noProof/>
            <w:webHidden/>
            <w:lang w:val="es-ES"/>
          </w:rPr>
          <w:instrText xml:space="preserve"> PAGEREF _Toc233986517 \h </w:instrText>
        </w:r>
        <w:r w:rsidRPr="00A81A03">
          <w:rPr>
            <w:noProof/>
            <w:webHidden/>
            <w:lang w:val="es-ES"/>
          </w:rPr>
        </w:r>
        <w:r w:rsidRPr="00A81A03">
          <w:rPr>
            <w:noProof/>
            <w:webHidden/>
            <w:lang w:val="es-ES"/>
          </w:rPr>
          <w:fldChar w:fldCharType="separate"/>
        </w:r>
        <w:r w:rsidR="000363A3">
          <w:rPr>
            <w:noProof/>
            <w:webHidden/>
            <w:lang w:val="es-ES"/>
          </w:rPr>
          <w:t>150</w:t>
        </w:r>
        <w:r w:rsidRPr="00A81A03">
          <w:rPr>
            <w:noProof/>
            <w:webHidden/>
            <w:lang w:val="es-ES"/>
          </w:rPr>
          <w:fldChar w:fldCharType="end"/>
        </w:r>
      </w:hyperlink>
    </w:p>
    <w:p w:rsidR="00330309" w:rsidRPr="00A81A03" w:rsidRDefault="00FD520F" w:rsidP="00330309">
      <w:pPr>
        <w:pStyle w:val="Subtitle2"/>
        <w:rPr>
          <w:sz w:val="28"/>
          <w:u w:val="single"/>
          <w:lang w:val="es-ES"/>
        </w:rPr>
      </w:pPr>
      <w:r w:rsidRPr="00A81A03">
        <w:rPr>
          <w:sz w:val="28"/>
          <w:u w:val="single"/>
          <w:lang w:val="es-ES"/>
        </w:rPr>
        <w:fldChar w:fldCharType="end"/>
      </w:r>
    </w:p>
    <w:p w:rsidR="00330309" w:rsidRPr="00A81A03" w:rsidRDefault="00330309" w:rsidP="00330309">
      <w:pPr>
        <w:spacing w:before="120" w:after="120"/>
        <w:jc w:val="left"/>
        <w:rPr>
          <w:b/>
          <w:sz w:val="32"/>
          <w:lang w:val="es-ES"/>
        </w:rPr>
      </w:pPr>
    </w:p>
    <w:p w:rsidR="00330309" w:rsidRPr="00A81A03" w:rsidRDefault="00330309" w:rsidP="00330309">
      <w:pPr>
        <w:pStyle w:val="S9Header"/>
        <w:rPr>
          <w:lang w:val="es-ES"/>
        </w:rPr>
      </w:pPr>
      <w:r w:rsidRPr="00A81A03">
        <w:rPr>
          <w:lang w:val="es-ES"/>
        </w:rPr>
        <w:br w:type="page"/>
      </w:r>
      <w:bookmarkStart w:id="923" w:name="_Toc41971555"/>
      <w:bookmarkStart w:id="924" w:name="_Toc125873872"/>
      <w:bookmarkStart w:id="925" w:name="_Toc233986505"/>
      <w:r w:rsidRPr="00A81A03">
        <w:rPr>
          <w:lang w:val="es-ES"/>
        </w:rPr>
        <w:t>Notificación de Adjudicación</w:t>
      </w:r>
      <w:bookmarkEnd w:id="923"/>
      <w:bookmarkEnd w:id="924"/>
      <w:r w:rsidRPr="00A81A03">
        <w:rPr>
          <w:lang w:val="es-ES"/>
        </w:rPr>
        <w:t xml:space="preserve"> – Carta de Aceptación</w:t>
      </w:r>
      <w:bookmarkEnd w:id="925"/>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jc w:val="right"/>
        <w:rPr>
          <w:lang w:val="es-ES"/>
        </w:rPr>
      </w:pPr>
      <w:r w:rsidRPr="00A81A03">
        <w:rPr>
          <w:i/>
          <w:sz w:val="20"/>
          <w:lang w:val="es-ES"/>
        </w:rPr>
        <w:t>______________________</w:t>
      </w:r>
    </w:p>
    <w:p w:rsidR="00330309" w:rsidRPr="00A81A03" w:rsidRDefault="00330309" w:rsidP="00330309">
      <w:pPr>
        <w:rPr>
          <w:lang w:val="es-ES"/>
        </w:rPr>
      </w:pPr>
    </w:p>
    <w:p w:rsidR="00330309" w:rsidRPr="00A81A03" w:rsidRDefault="00FD520F" w:rsidP="00330309">
      <w:pPr>
        <w:rPr>
          <w:lang w:val="es-ES"/>
        </w:rPr>
      </w:pPr>
      <w:r w:rsidRPr="00A81A03">
        <w:rPr>
          <w:lang w:val="es-ES"/>
        </w:rPr>
        <w:fldChar w:fldCharType="begin"/>
      </w:r>
      <w:r w:rsidR="00330309" w:rsidRPr="00A81A03">
        <w:rPr>
          <w:lang w:val="es-ES"/>
        </w:rPr>
        <w:instrText>ADVANCE \D 4.80</w:instrText>
      </w:r>
      <w:r w:rsidRPr="00A81A03">
        <w:rPr>
          <w:lang w:val="es-ES"/>
        </w:rPr>
        <w:fldChar w:fldCharType="end"/>
      </w:r>
      <w:r w:rsidR="00330309" w:rsidRPr="00A81A03">
        <w:rPr>
          <w:lang w:val="es-ES"/>
        </w:rPr>
        <w:t xml:space="preserve">A: </w:t>
      </w:r>
      <w:r w:rsidRPr="00A81A03">
        <w:rPr>
          <w:i/>
          <w:sz w:val="20"/>
          <w:lang w:val="es-ES"/>
        </w:rPr>
        <w:fldChar w:fldCharType="begin"/>
      </w:r>
      <w:r w:rsidR="00330309" w:rsidRPr="00A81A03">
        <w:rPr>
          <w:i/>
          <w:sz w:val="20"/>
          <w:lang w:val="es-ES"/>
        </w:rPr>
        <w:instrText>ADVANCE \D 1.90</w:instrText>
      </w:r>
      <w:r w:rsidRPr="00A81A03">
        <w:rPr>
          <w:i/>
          <w:sz w:val="20"/>
          <w:lang w:val="es-ES"/>
        </w:rPr>
        <w:fldChar w:fldCharType="end"/>
      </w:r>
      <w:r w:rsidR="00330309" w:rsidRPr="00A81A03">
        <w:rPr>
          <w:i/>
          <w:sz w:val="20"/>
          <w:lang w:val="es-ES"/>
        </w:rPr>
        <w:t>____________________________</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Por la presente les notificamos la aceptación por nuestro representante de su Oferta de fecha </w:t>
      </w:r>
      <w:r w:rsidRPr="00A81A03">
        <w:rPr>
          <w:i/>
          <w:lang w:val="es-ES"/>
        </w:rPr>
        <w:t>____________</w:t>
      </w:r>
      <w:r w:rsidRPr="00A81A03">
        <w:rPr>
          <w:lang w:val="es-ES"/>
        </w:rPr>
        <w:t xml:space="preserve"> para la ejecución de  </w:t>
      </w:r>
      <w:r w:rsidRPr="00A81A03">
        <w:rPr>
          <w:i/>
          <w:lang w:val="es-ES"/>
        </w:rPr>
        <w:t>_________________</w:t>
      </w:r>
      <w:r w:rsidRPr="00A81A03">
        <w:rPr>
          <w:lang w:val="es-ES"/>
        </w:rPr>
        <w:t xml:space="preserve">  por el precio contractual agregado de </w:t>
      </w:r>
      <w:r w:rsidRPr="00A81A03">
        <w:rPr>
          <w:i/>
          <w:lang w:val="es-ES"/>
        </w:rPr>
        <w:t>_____________________  ________________</w:t>
      </w:r>
      <w:r w:rsidRPr="00A81A03">
        <w:rPr>
          <w:lang w:val="es-ES"/>
        </w:rPr>
        <w:t xml:space="preserve">, con las rectificaciones y modificaciones efectuadas de conformidad con las Instrucciones a los </w:t>
      </w:r>
      <w:r w:rsidR="00D31D7D" w:rsidRPr="00A81A03">
        <w:rPr>
          <w:lang w:val="es-ES"/>
        </w:rPr>
        <w:t>Licitante</w:t>
      </w:r>
      <w:r w:rsidRPr="00A81A03">
        <w:rPr>
          <w:lang w:val="es-ES"/>
        </w:rPr>
        <w:t>s.</w:t>
      </w:r>
    </w:p>
    <w:p w:rsidR="00330309" w:rsidRPr="00A81A03" w:rsidRDefault="00330309" w:rsidP="00330309">
      <w:pPr>
        <w:rPr>
          <w:lang w:val="es-ES"/>
        </w:rPr>
      </w:pPr>
    </w:p>
    <w:p w:rsidR="00330309" w:rsidRPr="00A81A03" w:rsidRDefault="00330309" w:rsidP="00330309">
      <w:pPr>
        <w:rPr>
          <w:lang w:val="es-ES"/>
        </w:rPr>
      </w:pPr>
      <w:r w:rsidRPr="00A81A03">
        <w:rPr>
          <w:lang w:val="es-ES"/>
        </w:rPr>
        <w:t>Sírvanse suministrar la Garantía de Cumplimiento dentro de un plazo de 28 días de conformidad con las Condiciones Contractuales, usando para ello uno de los Formularios de Garantía de Cumplimiento que se incluyen en la Sección X</w:t>
      </w:r>
      <w:r w:rsidR="00814966">
        <w:rPr>
          <w:lang w:val="es-ES"/>
        </w:rPr>
        <w:t xml:space="preserve">, </w:t>
      </w:r>
      <w:r w:rsidR="0053639B" w:rsidRPr="00A81A03">
        <w:rPr>
          <w:lang w:val="es-ES"/>
        </w:rPr>
        <w:t>Formularios del Contrato</w:t>
      </w:r>
      <w:r w:rsidRPr="00A81A03">
        <w:rPr>
          <w:lang w:val="es-ES"/>
        </w:rPr>
        <w:t xml:space="preserve"> del </w:t>
      </w:r>
      <w:r w:rsidR="005753C8" w:rsidRPr="00A81A03">
        <w:rPr>
          <w:lang w:val="es-ES"/>
        </w:rPr>
        <w:t>documento de licitación</w:t>
      </w:r>
      <w:r w:rsidRPr="00A81A03">
        <w:rPr>
          <w:lang w:val="es-ES"/>
        </w:rPr>
        <w:t xml:space="preserve">. </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9000"/>
        </w:tabs>
        <w:rPr>
          <w:lang w:val="es-ES"/>
        </w:rPr>
      </w:pPr>
      <w:r w:rsidRPr="00A81A03">
        <w:rPr>
          <w:lang w:val="es-ES"/>
        </w:rPr>
        <w:t xml:space="preserve">Firma </w:t>
      </w:r>
      <w:r w:rsidR="00D670ED" w:rsidRPr="00A81A03">
        <w:rPr>
          <w:lang w:val="es-ES"/>
        </w:rPr>
        <w:t>A</w:t>
      </w:r>
      <w:r w:rsidRPr="00A81A03">
        <w:rPr>
          <w:lang w:val="es-ES"/>
        </w:rPr>
        <w:t xml:space="preserve">utorizada: </w:t>
      </w:r>
      <w:r w:rsidRPr="00A81A03">
        <w:rPr>
          <w:u w:val="single"/>
          <w:lang w:val="es-ES"/>
        </w:rPr>
        <w:tab/>
      </w:r>
    </w:p>
    <w:p w:rsidR="00330309" w:rsidRPr="00A81A03" w:rsidRDefault="00330309" w:rsidP="00330309">
      <w:pPr>
        <w:tabs>
          <w:tab w:val="left" w:pos="9000"/>
        </w:tabs>
        <w:rPr>
          <w:lang w:val="es-ES"/>
        </w:rPr>
      </w:pPr>
      <w:r w:rsidRPr="00A81A03">
        <w:rPr>
          <w:lang w:val="es-ES"/>
        </w:rPr>
        <w:t xml:space="preserve">Nombre y </w:t>
      </w:r>
      <w:r w:rsidR="00D670ED" w:rsidRPr="00A81A03">
        <w:rPr>
          <w:lang w:val="es-ES"/>
        </w:rPr>
        <w:t>C</w:t>
      </w:r>
      <w:r w:rsidRPr="00A81A03">
        <w:rPr>
          <w:lang w:val="es-ES"/>
        </w:rPr>
        <w:t xml:space="preserve">argo del </w:t>
      </w:r>
      <w:r w:rsidR="00D670ED" w:rsidRPr="00A81A03">
        <w:rPr>
          <w:lang w:val="es-ES"/>
        </w:rPr>
        <w:t>F</w:t>
      </w:r>
      <w:r w:rsidRPr="00A81A03">
        <w:rPr>
          <w:lang w:val="es-ES"/>
        </w:rPr>
        <w:t xml:space="preserve">irmante: </w:t>
      </w:r>
      <w:r w:rsidRPr="00A81A03">
        <w:rPr>
          <w:u w:val="single"/>
          <w:lang w:val="es-ES"/>
        </w:rPr>
        <w:tab/>
      </w:r>
    </w:p>
    <w:p w:rsidR="00330309" w:rsidRPr="00A81A03" w:rsidRDefault="00330309" w:rsidP="00330309">
      <w:pPr>
        <w:tabs>
          <w:tab w:val="left" w:pos="9000"/>
        </w:tabs>
        <w:rPr>
          <w:lang w:val="es-ES"/>
        </w:rPr>
      </w:pPr>
      <w:r w:rsidRPr="00A81A03">
        <w:rPr>
          <w:lang w:val="es-ES"/>
        </w:rPr>
        <w:t xml:space="preserve">Nombre del </w:t>
      </w:r>
      <w:r w:rsidR="00D670ED" w:rsidRPr="00A81A03">
        <w:rPr>
          <w:lang w:val="es-ES"/>
        </w:rPr>
        <w:t>R</w:t>
      </w:r>
      <w:r w:rsidRPr="00A81A03">
        <w:rPr>
          <w:lang w:val="es-ES"/>
        </w:rPr>
        <w:t xml:space="preserve">epresentante: </w:t>
      </w:r>
      <w:r w:rsidRPr="00A81A03">
        <w:rPr>
          <w:u w:val="single"/>
          <w:lang w:val="es-ES"/>
        </w:rPr>
        <w:tab/>
      </w:r>
    </w:p>
    <w:p w:rsidR="00330309" w:rsidRPr="00A81A03" w:rsidRDefault="00330309" w:rsidP="00330309">
      <w:pPr>
        <w:rPr>
          <w:lang w:val="es-ES"/>
        </w:rPr>
      </w:pPr>
    </w:p>
    <w:p w:rsidR="00330309" w:rsidRPr="00A81A03" w:rsidRDefault="00330309" w:rsidP="00330309">
      <w:pPr>
        <w:rPr>
          <w:bCs/>
          <w:szCs w:val="24"/>
          <w:lang w:val="es-ES"/>
        </w:rPr>
      </w:pPr>
      <w:r w:rsidRPr="00A81A03">
        <w:rPr>
          <w:bCs/>
          <w:szCs w:val="24"/>
          <w:lang w:val="es-ES"/>
        </w:rPr>
        <w:t xml:space="preserve">Adjunto: </w:t>
      </w:r>
      <w:r w:rsidR="00BD22D6" w:rsidRPr="00A81A03">
        <w:rPr>
          <w:bCs/>
          <w:szCs w:val="24"/>
          <w:lang w:val="es-ES"/>
        </w:rPr>
        <w:t>Convenio del Contrato</w:t>
      </w:r>
    </w:p>
    <w:p w:rsidR="00330309" w:rsidRPr="00A81A03" w:rsidRDefault="00330309" w:rsidP="00330309">
      <w:pPr>
        <w:rPr>
          <w:lang w:val="es-ES"/>
        </w:rPr>
      </w:pPr>
      <w:r w:rsidRPr="00A81A03">
        <w:rPr>
          <w:b/>
          <w:bCs/>
          <w:sz w:val="32"/>
          <w:lang w:val="es-ES"/>
        </w:rPr>
        <w:br w:type="page"/>
      </w:r>
      <w:bookmarkStart w:id="926" w:name="_Toc438734410"/>
      <w:bookmarkStart w:id="927" w:name="_Toc438907197"/>
      <w:bookmarkStart w:id="928" w:name="_Toc438907297"/>
    </w:p>
    <w:tbl>
      <w:tblPr>
        <w:tblW w:w="0" w:type="auto"/>
        <w:tblLayout w:type="fixed"/>
        <w:tblLook w:val="0000" w:firstRow="0" w:lastRow="0" w:firstColumn="0" w:lastColumn="0" w:noHBand="0" w:noVBand="0"/>
      </w:tblPr>
      <w:tblGrid>
        <w:gridCol w:w="9198"/>
      </w:tblGrid>
      <w:tr w:rsidR="00330309" w:rsidRPr="00A81A03" w:rsidTr="00330309">
        <w:trPr>
          <w:trHeight w:val="900"/>
        </w:trPr>
        <w:tc>
          <w:tcPr>
            <w:tcW w:w="9198" w:type="dxa"/>
            <w:vAlign w:val="center"/>
          </w:tcPr>
          <w:p w:rsidR="00330309" w:rsidRPr="00A81A03" w:rsidRDefault="00BD22D6" w:rsidP="00330309">
            <w:pPr>
              <w:pStyle w:val="S9Header"/>
              <w:rPr>
                <w:lang w:val="es-ES"/>
              </w:rPr>
            </w:pPr>
            <w:bookmarkStart w:id="929" w:name="_Toc233986506"/>
            <w:r w:rsidRPr="00A81A03">
              <w:rPr>
                <w:lang w:val="es-ES"/>
              </w:rPr>
              <w:t>Convenio del Contrato</w:t>
            </w:r>
            <w:bookmarkEnd w:id="929"/>
          </w:p>
        </w:tc>
      </w:tr>
      <w:bookmarkEnd w:id="926"/>
      <w:bookmarkEnd w:id="927"/>
      <w:bookmarkEnd w:id="928"/>
    </w:tbl>
    <w:p w:rsidR="00330309" w:rsidRPr="00A81A03" w:rsidRDefault="00330309" w:rsidP="00330309">
      <w:pPr>
        <w:tabs>
          <w:tab w:val="left" w:pos="540"/>
        </w:tabs>
        <w:rPr>
          <w:sz w:val="22"/>
          <w:lang w:val="es-ES"/>
        </w:rPr>
      </w:pPr>
    </w:p>
    <w:p w:rsidR="00330309" w:rsidRPr="00A81A03" w:rsidRDefault="00330309" w:rsidP="00330309">
      <w:pPr>
        <w:spacing w:after="160"/>
        <w:rPr>
          <w:lang w:val="es-ES"/>
        </w:rPr>
      </w:pPr>
      <w:r w:rsidRPr="00A81A03">
        <w:rPr>
          <w:lang w:val="es-ES"/>
        </w:rPr>
        <w:t xml:space="preserve">EL PRESENTE CONTRATO se celebra el día ________ del mes de ____________ de ____, </w:t>
      </w:r>
    </w:p>
    <w:p w:rsidR="00330309" w:rsidRPr="00A81A03" w:rsidRDefault="00330309" w:rsidP="00330309">
      <w:pPr>
        <w:rPr>
          <w:lang w:val="es-ES"/>
        </w:rPr>
      </w:pPr>
      <w:r w:rsidRPr="00A81A03">
        <w:rPr>
          <w:lang w:val="es-ES"/>
        </w:rPr>
        <w:t>ENTRE</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(1) </w:t>
      </w:r>
      <w:r w:rsidRPr="00A81A03">
        <w:rPr>
          <w:i/>
          <w:sz w:val="20"/>
          <w:lang w:val="es-ES"/>
        </w:rPr>
        <w:t>______________________</w:t>
      </w:r>
      <w:r w:rsidRPr="00A81A03">
        <w:rPr>
          <w:lang w:val="es-ES"/>
        </w:rPr>
        <w:t xml:space="preserve">, persona jurídica constituida conforme a las leyes de </w:t>
      </w:r>
      <w:r w:rsidRPr="00A81A03">
        <w:rPr>
          <w:sz w:val="20"/>
          <w:lang w:val="es-ES"/>
        </w:rPr>
        <w:t>___________</w:t>
      </w:r>
      <w:r w:rsidRPr="00A81A03">
        <w:rPr>
          <w:lang w:val="es-ES"/>
        </w:rPr>
        <w:t xml:space="preserve"> y con domicilio social principal en </w:t>
      </w:r>
      <w:r w:rsidRPr="00A81A03">
        <w:rPr>
          <w:i/>
          <w:sz w:val="20"/>
          <w:lang w:val="es-ES"/>
        </w:rPr>
        <w:t>___________________</w:t>
      </w:r>
      <w:r w:rsidRPr="00A81A03">
        <w:rPr>
          <w:lang w:val="es-ES"/>
        </w:rPr>
        <w:t xml:space="preserve"> (en adelante denominado “el Contratante”) y (2) </w:t>
      </w:r>
      <w:r w:rsidRPr="00A81A03">
        <w:rPr>
          <w:i/>
          <w:sz w:val="20"/>
          <w:lang w:val="es-ES"/>
        </w:rPr>
        <w:t>______________________</w:t>
      </w:r>
      <w:r w:rsidRPr="00A81A03">
        <w:rPr>
          <w:lang w:val="es-ES"/>
        </w:rPr>
        <w:t xml:space="preserve">, persona jurídica constituida conforme a las leyes de </w:t>
      </w:r>
      <w:r w:rsidRPr="00A81A03">
        <w:rPr>
          <w:i/>
          <w:sz w:val="20"/>
          <w:lang w:val="es-ES"/>
        </w:rPr>
        <w:t>_______________________</w:t>
      </w:r>
      <w:r w:rsidRPr="00A81A03">
        <w:rPr>
          <w:lang w:val="es-ES"/>
        </w:rPr>
        <w:t xml:space="preserve"> y con domicilio social principal en </w:t>
      </w:r>
      <w:r w:rsidRPr="00A81A03">
        <w:rPr>
          <w:i/>
          <w:sz w:val="20"/>
          <w:lang w:val="es-ES"/>
        </w:rPr>
        <w:t>________________________</w:t>
      </w:r>
      <w:r w:rsidRPr="00A81A03">
        <w:rPr>
          <w:lang w:val="es-ES"/>
        </w:rPr>
        <w:t xml:space="preserve"> (en adelante denominado “el Contratista”).</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POR CUANTO el Contratante desea utilizar los servicios del Contratista para diseñar, fabricar, probar, entregar, montar, completar y poner en servicio determinadas instalaciones, a saber, </w:t>
      </w:r>
      <w:r w:rsidRPr="00A81A03">
        <w:rPr>
          <w:i/>
          <w:sz w:val="20"/>
          <w:lang w:val="es-ES"/>
        </w:rPr>
        <w:t>_________________</w:t>
      </w:r>
      <w:r w:rsidRPr="00A81A03">
        <w:rPr>
          <w:lang w:val="es-ES"/>
        </w:rPr>
        <w:t xml:space="preserve"> (“las Instalaciones”) y el Contratista ha convenido en prestar dichos servicios en las condiciones establecidas en este Contrato.</w:t>
      </w:r>
    </w:p>
    <w:p w:rsidR="00330309" w:rsidRPr="00A81A03" w:rsidRDefault="00330309" w:rsidP="00330309">
      <w:pPr>
        <w:rPr>
          <w:lang w:val="es-ES"/>
        </w:rPr>
      </w:pPr>
    </w:p>
    <w:p w:rsidR="00330309" w:rsidRPr="00A81A03" w:rsidRDefault="00330309" w:rsidP="00330309">
      <w:pPr>
        <w:rPr>
          <w:lang w:val="es-ES"/>
        </w:rPr>
      </w:pPr>
      <w:r w:rsidRPr="00A81A03">
        <w:rPr>
          <w:lang w:val="es-ES"/>
        </w:rPr>
        <w:t>SE ACUERDA lo siguiente:</w:t>
      </w:r>
    </w:p>
    <w:p w:rsidR="00330309" w:rsidRPr="00A81A03" w:rsidRDefault="00330309" w:rsidP="00330309">
      <w:pPr>
        <w:rPr>
          <w:lang w:val="es-ES"/>
        </w:rPr>
      </w:pPr>
    </w:p>
    <w:tbl>
      <w:tblPr>
        <w:tblW w:w="0" w:type="auto"/>
        <w:tblLayout w:type="fixed"/>
        <w:tblLook w:val="0000" w:firstRow="0" w:lastRow="0" w:firstColumn="0" w:lastColumn="0" w:noHBand="0" w:noVBand="0"/>
      </w:tblPr>
      <w:tblGrid>
        <w:gridCol w:w="2160"/>
        <w:gridCol w:w="6984"/>
      </w:tblGrid>
      <w:tr w:rsidR="00330309" w:rsidRPr="00A81A03" w:rsidTr="00330309">
        <w:tc>
          <w:tcPr>
            <w:tcW w:w="2160" w:type="dxa"/>
          </w:tcPr>
          <w:p w:rsidR="00330309" w:rsidRPr="00A81A03" w:rsidRDefault="00330309" w:rsidP="00330309">
            <w:pPr>
              <w:ind w:left="360" w:hanging="360"/>
              <w:jc w:val="left"/>
              <w:rPr>
                <w:b/>
                <w:lang w:val="es-ES"/>
              </w:rPr>
            </w:pPr>
            <w:r w:rsidRPr="00A81A03">
              <w:rPr>
                <w:b/>
                <w:lang w:val="es-ES"/>
              </w:rPr>
              <w:t xml:space="preserve">Artículo 1. </w:t>
            </w:r>
          </w:p>
          <w:p w:rsidR="00330309" w:rsidRPr="00A81A03" w:rsidRDefault="00330309" w:rsidP="00D670ED">
            <w:pPr>
              <w:ind w:left="360"/>
              <w:jc w:val="left"/>
              <w:rPr>
                <w:lang w:val="es-ES"/>
              </w:rPr>
            </w:pPr>
            <w:r w:rsidRPr="00A81A03">
              <w:rPr>
                <w:b/>
                <w:lang w:val="es-ES"/>
              </w:rPr>
              <w:t>Documentos del Contrato</w:t>
            </w:r>
          </w:p>
        </w:tc>
        <w:tc>
          <w:tcPr>
            <w:tcW w:w="6984" w:type="dxa"/>
          </w:tcPr>
          <w:p w:rsidR="00330309" w:rsidRPr="00A81A03" w:rsidRDefault="00330309" w:rsidP="00330309">
            <w:pPr>
              <w:spacing w:after="120"/>
              <w:ind w:left="540" w:right="-72" w:hanging="540"/>
              <w:rPr>
                <w:lang w:val="es-ES"/>
              </w:rPr>
            </w:pPr>
            <w:r w:rsidRPr="00A81A03">
              <w:rPr>
                <w:lang w:val="es-ES"/>
              </w:rPr>
              <w:t>1.1</w:t>
            </w:r>
            <w:r w:rsidRPr="00A81A03">
              <w:rPr>
                <w:lang w:val="es-ES"/>
              </w:rPr>
              <w:tab/>
            </w:r>
            <w:r w:rsidRPr="00A81A03">
              <w:rPr>
                <w:u w:val="single"/>
                <w:lang w:val="es-ES"/>
              </w:rPr>
              <w:t xml:space="preserve">Documentos del Contrato (Referencia a la </w:t>
            </w:r>
            <w:r w:rsidR="00473624" w:rsidRPr="00A81A03">
              <w:rPr>
                <w:u w:val="single"/>
                <w:lang w:val="es-ES"/>
              </w:rPr>
              <w:t>Cláusula</w:t>
            </w:r>
            <w:r w:rsidRPr="00A81A03">
              <w:rPr>
                <w:u w:val="single"/>
                <w:lang w:val="es-ES"/>
              </w:rPr>
              <w:t xml:space="preserve"> 2 de las </w:t>
            </w:r>
            <w:r w:rsidR="00C47062" w:rsidRPr="00A81A03">
              <w:rPr>
                <w:u w:val="single"/>
                <w:lang w:val="es-ES"/>
              </w:rPr>
              <w:t>CGC</w:t>
            </w:r>
            <w:r w:rsidRPr="00A81A03">
              <w:rPr>
                <w:u w:val="single"/>
                <w:lang w:val="es-ES"/>
              </w:rPr>
              <w:t>)</w:t>
            </w:r>
          </w:p>
          <w:p w:rsidR="00330309" w:rsidRPr="00A81A03" w:rsidRDefault="00330309" w:rsidP="00330309">
            <w:pPr>
              <w:spacing w:after="120"/>
              <w:ind w:left="540" w:right="-72"/>
              <w:rPr>
                <w:lang w:val="es-ES"/>
              </w:rPr>
            </w:pPr>
            <w:r w:rsidRPr="00A81A03">
              <w:rPr>
                <w:lang w:val="es-ES"/>
              </w:rPr>
              <w:t>Los siguientes documentos constituirán el Contrato entre el Contratante y el Contratista, y cada uno se considerará e interpretará como parte integral del Contrato:</w:t>
            </w:r>
          </w:p>
          <w:p w:rsidR="00330309" w:rsidRPr="00A81A03" w:rsidRDefault="00330309" w:rsidP="00330309">
            <w:pPr>
              <w:spacing w:after="120"/>
              <w:ind w:left="1080" w:right="-72" w:hanging="540"/>
              <w:jc w:val="left"/>
              <w:rPr>
                <w:lang w:val="es-ES"/>
              </w:rPr>
            </w:pPr>
            <w:r w:rsidRPr="00A81A03">
              <w:rPr>
                <w:lang w:val="es-ES"/>
              </w:rPr>
              <w:t>(a)</w:t>
            </w:r>
            <w:r w:rsidRPr="00A81A03">
              <w:rPr>
                <w:lang w:val="es-ES"/>
              </w:rPr>
              <w:tab/>
              <w:t>El presente Contrato y sus apéndices</w:t>
            </w:r>
          </w:p>
          <w:p w:rsidR="00330309" w:rsidRPr="00A81A03" w:rsidRDefault="00330309" w:rsidP="00330309">
            <w:pPr>
              <w:spacing w:after="120"/>
              <w:ind w:left="1080" w:right="-72" w:hanging="540"/>
              <w:jc w:val="left"/>
              <w:rPr>
                <w:lang w:val="es-ES"/>
              </w:rPr>
            </w:pPr>
            <w:r w:rsidRPr="00A81A03">
              <w:rPr>
                <w:lang w:val="es-ES"/>
              </w:rPr>
              <w:t>(b)</w:t>
            </w:r>
            <w:r w:rsidRPr="00A81A03">
              <w:rPr>
                <w:lang w:val="es-ES"/>
              </w:rPr>
              <w:tab/>
              <w:t>La Carta de la Oferta y las Listas de Precios presentadas por el Contratista</w:t>
            </w:r>
          </w:p>
          <w:p w:rsidR="00330309" w:rsidRPr="00A81A03" w:rsidRDefault="00330309" w:rsidP="00330309">
            <w:pPr>
              <w:spacing w:after="120"/>
              <w:ind w:left="1080" w:right="-72" w:hanging="540"/>
              <w:jc w:val="left"/>
              <w:rPr>
                <w:lang w:val="es-ES"/>
              </w:rPr>
            </w:pPr>
            <w:r w:rsidRPr="00A81A03">
              <w:rPr>
                <w:lang w:val="es-ES"/>
              </w:rPr>
              <w:t>(c)</w:t>
            </w:r>
            <w:r w:rsidRPr="00A81A03">
              <w:rPr>
                <w:lang w:val="es-ES"/>
              </w:rPr>
              <w:tab/>
              <w:t>Las Condiciones Especiales</w:t>
            </w:r>
          </w:p>
          <w:p w:rsidR="00330309" w:rsidRPr="00A81A03" w:rsidRDefault="00330309" w:rsidP="00330309">
            <w:pPr>
              <w:spacing w:after="120"/>
              <w:ind w:left="1080" w:right="-72" w:hanging="540"/>
              <w:jc w:val="left"/>
              <w:rPr>
                <w:lang w:val="es-ES"/>
              </w:rPr>
            </w:pPr>
            <w:r w:rsidRPr="00A81A03">
              <w:rPr>
                <w:lang w:val="es-ES"/>
              </w:rPr>
              <w:t>(d)</w:t>
            </w:r>
            <w:r w:rsidRPr="00A81A03">
              <w:rPr>
                <w:lang w:val="es-ES"/>
              </w:rPr>
              <w:tab/>
              <w:t xml:space="preserve">Las Condiciones Generales </w:t>
            </w:r>
          </w:p>
          <w:p w:rsidR="00330309" w:rsidRPr="00A81A03" w:rsidRDefault="00330309" w:rsidP="00330309">
            <w:pPr>
              <w:spacing w:after="120"/>
              <w:ind w:left="1080" w:right="-72" w:hanging="540"/>
              <w:jc w:val="left"/>
              <w:rPr>
                <w:lang w:val="es-ES"/>
              </w:rPr>
            </w:pPr>
            <w:r w:rsidRPr="00A81A03">
              <w:rPr>
                <w:lang w:val="es-ES"/>
              </w:rPr>
              <w:t>(e)</w:t>
            </w:r>
            <w:r w:rsidRPr="00A81A03">
              <w:rPr>
                <w:lang w:val="es-ES"/>
              </w:rPr>
              <w:tab/>
              <w:t>Las Especificaciones Técnicas</w:t>
            </w:r>
          </w:p>
          <w:p w:rsidR="00330309" w:rsidRPr="00A81A03" w:rsidRDefault="00330309" w:rsidP="00330309">
            <w:pPr>
              <w:spacing w:after="120"/>
              <w:ind w:left="1080" w:right="-72" w:hanging="540"/>
              <w:jc w:val="left"/>
              <w:rPr>
                <w:lang w:val="es-ES"/>
              </w:rPr>
            </w:pPr>
            <w:r w:rsidRPr="00A81A03">
              <w:rPr>
                <w:lang w:val="es-ES"/>
              </w:rPr>
              <w:t>(f)</w:t>
            </w:r>
            <w:r w:rsidRPr="00A81A03">
              <w:rPr>
                <w:lang w:val="es-ES"/>
              </w:rPr>
              <w:tab/>
              <w:t>Los Planos</w:t>
            </w:r>
          </w:p>
          <w:p w:rsidR="00330309" w:rsidRPr="00A81A03" w:rsidRDefault="00330309" w:rsidP="00330309">
            <w:pPr>
              <w:spacing w:after="120"/>
              <w:ind w:left="1080" w:right="-72" w:hanging="540"/>
              <w:jc w:val="left"/>
              <w:rPr>
                <w:lang w:val="es-ES"/>
              </w:rPr>
            </w:pPr>
            <w:r w:rsidRPr="00A81A03">
              <w:rPr>
                <w:lang w:val="es-ES"/>
              </w:rPr>
              <w:t>(g)</w:t>
            </w:r>
            <w:r w:rsidRPr="00A81A03">
              <w:rPr>
                <w:lang w:val="es-ES"/>
              </w:rPr>
              <w:tab/>
              <w:t xml:space="preserve">Otros </w:t>
            </w:r>
            <w:r w:rsidR="00FD42B8" w:rsidRPr="00A81A03">
              <w:rPr>
                <w:lang w:val="es-ES"/>
              </w:rPr>
              <w:t>Formularios de la Oferta</w:t>
            </w:r>
            <w:r w:rsidRPr="00A81A03">
              <w:rPr>
                <w:lang w:val="es-ES"/>
              </w:rPr>
              <w:t xml:space="preserve"> debidamente diligenciados y entregados con la Oferta</w:t>
            </w:r>
          </w:p>
          <w:p w:rsidR="00330309" w:rsidRPr="00A81A03" w:rsidRDefault="00330309" w:rsidP="00330309">
            <w:pPr>
              <w:spacing w:after="120"/>
              <w:ind w:left="1080" w:right="-72" w:hanging="540"/>
              <w:jc w:val="left"/>
              <w:rPr>
                <w:lang w:val="es-ES"/>
              </w:rPr>
            </w:pPr>
            <w:r w:rsidRPr="00A81A03">
              <w:rPr>
                <w:lang w:val="es-ES"/>
              </w:rPr>
              <w:t>(h)</w:t>
            </w:r>
            <w:r w:rsidRPr="00A81A03">
              <w:rPr>
                <w:lang w:val="es-ES"/>
              </w:rPr>
              <w:tab/>
              <w:t>Cualquier otro documento que forme parte de los Requisitos del Contratante</w:t>
            </w:r>
          </w:p>
          <w:p w:rsidR="00BC3D2F" w:rsidRPr="00A81A03" w:rsidRDefault="00330309" w:rsidP="00BC3D2F">
            <w:pPr>
              <w:spacing w:after="120"/>
              <w:ind w:left="1080" w:right="-72" w:hanging="540"/>
              <w:jc w:val="left"/>
              <w:rPr>
                <w:lang w:val="es-ES"/>
              </w:rPr>
            </w:pPr>
            <w:r w:rsidRPr="00A81A03">
              <w:rPr>
                <w:lang w:val="es-ES"/>
              </w:rPr>
              <w:t>(i)</w:t>
            </w:r>
            <w:r w:rsidRPr="00A81A03">
              <w:rPr>
                <w:lang w:val="es-ES"/>
              </w:rPr>
              <w:tab/>
            </w:r>
            <w:r w:rsidR="00BC3D2F" w:rsidRPr="00A81A03">
              <w:rPr>
                <w:lang w:val="es-ES"/>
              </w:rPr>
              <w:t>Cualquier otro documento que, según las CEC, forme parte del Contrato, pero sin limitarse a:</w:t>
            </w:r>
          </w:p>
          <w:p w:rsidR="00BC3D2F" w:rsidRPr="00A81A03" w:rsidRDefault="00BC3D2F" w:rsidP="00A96BED">
            <w:pPr>
              <w:pStyle w:val="P3Header1-Clauses"/>
              <w:numPr>
                <w:ilvl w:val="0"/>
                <w:numId w:val="88"/>
              </w:numPr>
              <w:spacing w:after="200"/>
              <w:jc w:val="both"/>
              <w:rPr>
                <w:b w:val="0"/>
                <w:bCs/>
                <w:lang w:val="es-ES"/>
              </w:rPr>
            </w:pPr>
            <w:r w:rsidRPr="00A81A03">
              <w:rPr>
                <w:b w:val="0"/>
                <w:bCs/>
                <w:lang w:val="es-ES"/>
              </w:rPr>
              <w:t>la Estrategia de Gestión y Planes de Ejecución (EGPE) AS; y</w:t>
            </w:r>
          </w:p>
          <w:p w:rsidR="00BC3D2F" w:rsidRPr="00A81A03" w:rsidRDefault="00BC3D2F" w:rsidP="00A96BED">
            <w:pPr>
              <w:pStyle w:val="P3Header1-Clauses"/>
              <w:numPr>
                <w:ilvl w:val="0"/>
                <w:numId w:val="88"/>
              </w:numPr>
              <w:spacing w:after="200"/>
              <w:jc w:val="both"/>
              <w:rPr>
                <w:b w:val="0"/>
                <w:bCs/>
                <w:lang w:val="es-ES"/>
              </w:rPr>
            </w:pPr>
            <w:r w:rsidRPr="00A81A03">
              <w:rPr>
                <w:b w:val="0"/>
                <w:bCs/>
                <w:lang w:val="es-ES"/>
              </w:rPr>
              <w:t xml:space="preserve">las Normas de Conducta AS para el Personal del Contratista </w:t>
            </w:r>
          </w:p>
          <w:p w:rsidR="00330309" w:rsidRPr="00A81A03" w:rsidRDefault="00330309" w:rsidP="00330309">
            <w:pPr>
              <w:spacing w:after="120"/>
              <w:ind w:left="540" w:right="-72" w:hanging="540"/>
              <w:rPr>
                <w:lang w:val="es-ES"/>
              </w:rPr>
            </w:pPr>
            <w:r w:rsidRPr="00A81A03">
              <w:rPr>
                <w:lang w:val="es-ES"/>
              </w:rPr>
              <w:t>1.2</w:t>
            </w:r>
            <w:r w:rsidRPr="00A81A03">
              <w:rPr>
                <w:lang w:val="es-ES"/>
              </w:rPr>
              <w:tab/>
            </w:r>
            <w:r w:rsidRPr="00A81A03">
              <w:rPr>
                <w:u w:val="single"/>
                <w:lang w:val="es-ES"/>
              </w:rPr>
              <w:t xml:space="preserve">Orden de precedencia (Referencia a la </w:t>
            </w:r>
            <w:r w:rsidR="00473624" w:rsidRPr="00A81A03">
              <w:rPr>
                <w:u w:val="single"/>
                <w:lang w:val="es-ES"/>
              </w:rPr>
              <w:t>Cláusula</w:t>
            </w:r>
            <w:r w:rsidRPr="00A81A03">
              <w:rPr>
                <w:u w:val="single"/>
                <w:lang w:val="es-ES"/>
              </w:rPr>
              <w:t xml:space="preserve"> 2 de las </w:t>
            </w:r>
            <w:r w:rsidR="00C47062" w:rsidRPr="00A81A03">
              <w:rPr>
                <w:u w:val="single"/>
                <w:lang w:val="es-ES"/>
              </w:rPr>
              <w:t>CGC</w:t>
            </w:r>
            <w:r w:rsidRPr="00A81A03">
              <w:rPr>
                <w:u w:val="single"/>
                <w:lang w:val="es-ES"/>
              </w:rPr>
              <w:t>)</w:t>
            </w:r>
          </w:p>
          <w:p w:rsidR="00330309" w:rsidRPr="00A81A03" w:rsidRDefault="00330309" w:rsidP="00330309">
            <w:pPr>
              <w:spacing w:after="120"/>
              <w:ind w:left="540" w:right="-72"/>
              <w:rPr>
                <w:lang w:val="es-ES"/>
              </w:rPr>
            </w:pPr>
            <w:r w:rsidRPr="00A81A03">
              <w:rPr>
                <w:lang w:val="es-ES"/>
              </w:rPr>
              <w:t>En caso de ambigüedad o de conflicto entre los documentos del Contrato arriba enumerados, el orden de precedencia será el orden en que dichos documentos se enumeran en el artículo 1.1 (Documentos del Contrato) precedente.</w:t>
            </w:r>
          </w:p>
          <w:p w:rsidR="00330309" w:rsidRPr="00A81A03" w:rsidRDefault="00330309" w:rsidP="00330309">
            <w:pPr>
              <w:spacing w:after="120"/>
              <w:ind w:left="540" w:right="-72" w:hanging="540"/>
              <w:rPr>
                <w:lang w:val="es-ES"/>
              </w:rPr>
            </w:pPr>
            <w:r w:rsidRPr="00A81A03">
              <w:rPr>
                <w:lang w:val="es-ES"/>
              </w:rPr>
              <w:t>1.3</w:t>
            </w:r>
            <w:r w:rsidRPr="00A81A03">
              <w:rPr>
                <w:lang w:val="es-ES"/>
              </w:rPr>
              <w:tab/>
            </w:r>
            <w:r w:rsidRPr="00A81A03">
              <w:rPr>
                <w:u w:val="single"/>
                <w:lang w:val="es-ES"/>
              </w:rPr>
              <w:t>Definiciones</w:t>
            </w:r>
            <w:r w:rsidRPr="00A81A03">
              <w:rPr>
                <w:lang w:val="es-ES"/>
              </w:rPr>
              <w:t xml:space="preserve"> (Referencia a la </w:t>
            </w:r>
            <w:r w:rsidR="00473624" w:rsidRPr="00A81A03">
              <w:rPr>
                <w:lang w:val="es-ES"/>
              </w:rPr>
              <w:t>Cláusula</w:t>
            </w:r>
            <w:r w:rsidRPr="00A81A03">
              <w:rPr>
                <w:lang w:val="es-ES"/>
              </w:rPr>
              <w:t xml:space="preserve"> 1 de las </w:t>
            </w:r>
            <w:r w:rsidR="00C47062" w:rsidRPr="00A81A03">
              <w:rPr>
                <w:lang w:val="es-ES"/>
              </w:rPr>
              <w:t>CGC</w:t>
            </w:r>
            <w:r w:rsidRPr="00A81A03">
              <w:rPr>
                <w:lang w:val="es-ES"/>
              </w:rPr>
              <w:t>)</w:t>
            </w:r>
          </w:p>
          <w:p w:rsidR="00330309" w:rsidRPr="00A81A03" w:rsidRDefault="00330309" w:rsidP="00330309">
            <w:pPr>
              <w:spacing w:after="120"/>
              <w:ind w:left="540" w:right="-72"/>
              <w:rPr>
                <w:lang w:val="es-ES"/>
              </w:rPr>
            </w:pPr>
            <w:r w:rsidRPr="00A81A03">
              <w:rPr>
                <w:lang w:val="es-ES"/>
              </w:rPr>
              <w:t xml:space="preserve">Las palabras y frases que se usen en mayúscula en el presente Contrato tendrán el mismo significado que se les asigna en las </w:t>
            </w:r>
            <w:r w:rsidR="00BC3D2F" w:rsidRPr="00A81A03">
              <w:rPr>
                <w:lang w:val="es-ES"/>
              </w:rPr>
              <w:t>Condiciones Generales del Contrato</w:t>
            </w:r>
            <w:r w:rsidRPr="00A81A03">
              <w:rPr>
                <w:lang w:val="es-ES"/>
              </w:rPr>
              <w:t>.</w:t>
            </w:r>
          </w:p>
        </w:tc>
      </w:tr>
      <w:tr w:rsidR="00330309" w:rsidRPr="00A81A03" w:rsidTr="00330309">
        <w:tc>
          <w:tcPr>
            <w:tcW w:w="2160" w:type="dxa"/>
          </w:tcPr>
          <w:p w:rsidR="00D670ED" w:rsidRPr="00A81A03" w:rsidRDefault="00330309" w:rsidP="00330309">
            <w:pPr>
              <w:ind w:left="360" w:hanging="360"/>
              <w:jc w:val="left"/>
              <w:rPr>
                <w:b/>
                <w:lang w:val="es-ES"/>
              </w:rPr>
            </w:pPr>
            <w:r w:rsidRPr="00A81A03">
              <w:rPr>
                <w:b/>
                <w:lang w:val="es-ES"/>
              </w:rPr>
              <w:t xml:space="preserve">Artículo 2.  </w:t>
            </w:r>
          </w:p>
          <w:p w:rsidR="00330309" w:rsidRPr="00A81A03" w:rsidRDefault="00330309" w:rsidP="00D670ED">
            <w:pPr>
              <w:ind w:left="360"/>
              <w:jc w:val="left"/>
              <w:rPr>
                <w:b/>
                <w:lang w:val="es-ES"/>
              </w:rPr>
            </w:pPr>
            <w:r w:rsidRPr="00A81A03">
              <w:rPr>
                <w:b/>
                <w:lang w:val="es-ES"/>
              </w:rPr>
              <w:t>Precio del Contrato y condiciones de pago</w:t>
            </w:r>
          </w:p>
        </w:tc>
        <w:tc>
          <w:tcPr>
            <w:tcW w:w="6984" w:type="dxa"/>
          </w:tcPr>
          <w:p w:rsidR="00330309" w:rsidRPr="00A81A03" w:rsidRDefault="00330309" w:rsidP="00330309">
            <w:pPr>
              <w:spacing w:after="120"/>
              <w:ind w:left="540" w:right="-72" w:hanging="540"/>
              <w:rPr>
                <w:lang w:val="es-ES"/>
              </w:rPr>
            </w:pPr>
            <w:r w:rsidRPr="00A81A03">
              <w:rPr>
                <w:lang w:val="es-ES"/>
              </w:rPr>
              <w:t>2.1</w:t>
            </w:r>
            <w:r w:rsidRPr="00A81A03">
              <w:rPr>
                <w:lang w:val="es-ES"/>
              </w:rPr>
              <w:tab/>
            </w:r>
            <w:r w:rsidRPr="00A81A03">
              <w:rPr>
                <w:u w:val="single"/>
                <w:lang w:val="es-ES"/>
              </w:rPr>
              <w:t xml:space="preserve">Precio del Contrato (Referencia a la </w:t>
            </w:r>
            <w:r w:rsidR="00473624" w:rsidRPr="00A81A03">
              <w:rPr>
                <w:u w:val="single"/>
                <w:lang w:val="es-ES"/>
              </w:rPr>
              <w:t>Cláusula</w:t>
            </w:r>
            <w:r w:rsidRPr="00A81A03">
              <w:rPr>
                <w:u w:val="single"/>
                <w:lang w:val="es-ES"/>
              </w:rPr>
              <w:t xml:space="preserve"> 11 de las </w:t>
            </w:r>
            <w:r w:rsidR="00C47062" w:rsidRPr="00A81A03">
              <w:rPr>
                <w:u w:val="single"/>
                <w:lang w:val="es-ES"/>
              </w:rPr>
              <w:t>CGC</w:t>
            </w:r>
            <w:r w:rsidRPr="00A81A03">
              <w:rPr>
                <w:u w:val="single"/>
                <w:lang w:val="es-ES"/>
              </w:rPr>
              <w:t>)</w:t>
            </w:r>
          </w:p>
          <w:p w:rsidR="00330309" w:rsidRPr="00A81A03" w:rsidRDefault="00330309" w:rsidP="00330309">
            <w:pPr>
              <w:spacing w:after="120"/>
              <w:ind w:left="540" w:right="-72"/>
              <w:rPr>
                <w:lang w:val="es-ES"/>
              </w:rPr>
            </w:pPr>
            <w:r w:rsidRPr="00A81A03">
              <w:rPr>
                <w:lang w:val="es-ES"/>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Pr="00A81A03">
              <w:rPr>
                <w:i/>
                <w:lang w:val="es-ES"/>
              </w:rPr>
              <w:t>__________________</w:t>
            </w:r>
            <w:r w:rsidRPr="00A81A03">
              <w:rPr>
                <w:lang w:val="es-ES"/>
              </w:rPr>
              <w:t xml:space="preserve">, </w:t>
            </w:r>
            <w:r w:rsidRPr="00A81A03">
              <w:rPr>
                <w:i/>
                <w:lang w:val="es-ES"/>
              </w:rPr>
              <w:t>_______________</w:t>
            </w:r>
            <w:r w:rsidRPr="00A81A03">
              <w:rPr>
                <w:lang w:val="es-ES"/>
              </w:rPr>
              <w:t xml:space="preserve"> que figura en la Lista No. 5 (Resumen Global), y </w:t>
            </w:r>
            <w:r w:rsidRPr="00A81A03">
              <w:rPr>
                <w:i/>
                <w:lang w:val="es-ES"/>
              </w:rPr>
              <w:t>_______________</w:t>
            </w:r>
            <w:r w:rsidRPr="00A81A03">
              <w:rPr>
                <w:lang w:val="es-ES"/>
              </w:rPr>
              <w:t xml:space="preserve">, </w:t>
            </w:r>
            <w:r w:rsidRPr="00A81A03">
              <w:rPr>
                <w:i/>
                <w:lang w:val="es-ES"/>
              </w:rPr>
              <w:t>_________________</w:t>
            </w:r>
            <w:r w:rsidRPr="00A81A03">
              <w:rPr>
                <w:lang w:val="es-ES"/>
              </w:rPr>
              <w:t>, u otras sumas que se determinen de conformidad con las Condiciones Contractuales.</w:t>
            </w:r>
          </w:p>
          <w:p w:rsidR="00330309" w:rsidRPr="00A81A03" w:rsidRDefault="00330309" w:rsidP="00330309">
            <w:pPr>
              <w:spacing w:after="120"/>
              <w:ind w:left="540" w:right="-72" w:hanging="540"/>
              <w:rPr>
                <w:lang w:val="es-ES"/>
              </w:rPr>
            </w:pPr>
            <w:r w:rsidRPr="00A81A03">
              <w:rPr>
                <w:lang w:val="es-ES"/>
              </w:rPr>
              <w:t>2.2</w:t>
            </w:r>
            <w:r w:rsidRPr="00A81A03">
              <w:rPr>
                <w:lang w:val="es-ES"/>
              </w:rPr>
              <w:tab/>
            </w:r>
            <w:r w:rsidRPr="00A81A03">
              <w:rPr>
                <w:u w:val="single"/>
                <w:lang w:val="es-ES"/>
              </w:rPr>
              <w:t xml:space="preserve">Condiciones de pago (Referencia a la </w:t>
            </w:r>
            <w:r w:rsidR="00473624" w:rsidRPr="00A81A03">
              <w:rPr>
                <w:u w:val="single"/>
                <w:lang w:val="es-ES"/>
              </w:rPr>
              <w:t>Cláusula</w:t>
            </w:r>
            <w:r w:rsidRPr="00A81A03">
              <w:rPr>
                <w:u w:val="single"/>
                <w:lang w:val="es-ES"/>
              </w:rPr>
              <w:t xml:space="preserve"> 12 de las </w:t>
            </w:r>
            <w:r w:rsidR="00C47062" w:rsidRPr="00A81A03">
              <w:rPr>
                <w:u w:val="single"/>
                <w:lang w:val="es-ES"/>
              </w:rPr>
              <w:t>CGC</w:t>
            </w:r>
            <w:r w:rsidRPr="00A81A03">
              <w:rPr>
                <w:u w:val="single"/>
                <w:lang w:val="es-ES"/>
              </w:rPr>
              <w:t>)</w:t>
            </w:r>
          </w:p>
          <w:p w:rsidR="00330309" w:rsidRPr="00A81A03" w:rsidRDefault="00330309" w:rsidP="00330309">
            <w:pPr>
              <w:spacing w:after="120"/>
              <w:ind w:left="540" w:right="-72"/>
              <w:rPr>
                <w:lang w:val="es-ES"/>
              </w:rPr>
            </w:pPr>
            <w:r w:rsidRPr="00A81A03">
              <w:rPr>
                <w:lang w:val="es-ES"/>
              </w:rPr>
              <w:t>Las condiciones y los procedimientos de pago conforme a los cuales el Contratante efectuará los reembolsos al Contratista se especifican en el apéndice correspondiente (Condiciones y Procedimientos de Pago) de este Contrato.</w:t>
            </w:r>
          </w:p>
          <w:p w:rsidR="00330309" w:rsidRPr="00A81A03" w:rsidRDefault="00330309" w:rsidP="00330309">
            <w:pPr>
              <w:spacing w:after="120"/>
              <w:ind w:left="540" w:right="-72"/>
              <w:rPr>
                <w:lang w:val="es-ES"/>
              </w:rPr>
            </w:pPr>
            <w:r w:rsidRPr="00A81A03">
              <w:rPr>
                <w:lang w:val="es-ES"/>
              </w:rPr>
              <w:t>El Contratante podrá impartir instrucciones a su banco para que emita un crédito documentario irrevocable confirmado y lo ponga a disposición del Contratista en un banco del país del Contratista. El crédito será por la suma de _________________, y deberá ajustarse a las Reglas y Usos Uniformes Relativos a los Créditos Documentarios, revisión de 1993, publicación No. 600 de la Cámara de Comercio Internacional.</w:t>
            </w:r>
          </w:p>
          <w:p w:rsidR="00330309" w:rsidRPr="00A81A03" w:rsidRDefault="00330309" w:rsidP="00330309">
            <w:pPr>
              <w:spacing w:after="120"/>
              <w:ind w:left="540" w:right="-72"/>
              <w:rPr>
                <w:lang w:val="es-ES"/>
              </w:rPr>
            </w:pPr>
            <w:r w:rsidRPr="00A81A03">
              <w:rPr>
                <w:lang w:val="es-ES"/>
              </w:rPr>
              <w:t xml:space="preserve">En el caso de que el monto pagadero en virtud de la Lista No. 1 se </w:t>
            </w:r>
            <w:r w:rsidR="00233CCE" w:rsidRPr="00A81A03">
              <w:rPr>
                <w:lang w:val="es-ES"/>
              </w:rPr>
              <w:t>ajuste</w:t>
            </w:r>
            <w:r w:rsidRPr="00A81A03">
              <w:rPr>
                <w:lang w:val="es-ES"/>
              </w:rPr>
              <w:t xml:space="preserv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11.2 de las </w:t>
            </w:r>
            <w:r w:rsidR="00C47062" w:rsidRPr="00A81A03">
              <w:rPr>
                <w:lang w:val="es-ES"/>
              </w:rPr>
              <w:t>CGC</w:t>
            </w:r>
            <w:r w:rsidRPr="00A81A03">
              <w:rPr>
                <w:lang w:val="es-ES"/>
              </w:rPr>
              <w:t xml:space="preserve"> o a cualquier otra condición del Contrato, el Contratante dispondrá lo necesario para que el crédito documentario se modifique en consecuencia.</w:t>
            </w:r>
          </w:p>
          <w:p w:rsidR="00330309" w:rsidRPr="00A81A03" w:rsidRDefault="00330309" w:rsidP="00330309">
            <w:pPr>
              <w:spacing w:after="120"/>
              <w:ind w:left="540" w:right="-72"/>
              <w:rPr>
                <w:lang w:val="es-ES"/>
              </w:rPr>
            </w:pPr>
          </w:p>
        </w:tc>
      </w:tr>
      <w:tr w:rsidR="00330309" w:rsidRPr="00A81A03" w:rsidTr="00330309">
        <w:tc>
          <w:tcPr>
            <w:tcW w:w="2160" w:type="dxa"/>
          </w:tcPr>
          <w:p w:rsidR="00EC7772" w:rsidRPr="00A81A03" w:rsidRDefault="00330309" w:rsidP="00330309">
            <w:pPr>
              <w:ind w:left="360" w:hanging="360"/>
              <w:jc w:val="left"/>
              <w:rPr>
                <w:b/>
                <w:lang w:val="es-ES"/>
              </w:rPr>
            </w:pPr>
            <w:r w:rsidRPr="00A81A03">
              <w:rPr>
                <w:b/>
                <w:lang w:val="es-ES"/>
              </w:rPr>
              <w:t xml:space="preserve">Artículo 3.  </w:t>
            </w:r>
          </w:p>
          <w:p w:rsidR="00330309" w:rsidRPr="00A81A03" w:rsidRDefault="00330309" w:rsidP="00EC7772">
            <w:pPr>
              <w:ind w:left="360" w:firstLine="90"/>
              <w:jc w:val="left"/>
              <w:rPr>
                <w:b/>
                <w:lang w:val="es-ES"/>
              </w:rPr>
            </w:pPr>
            <w:r w:rsidRPr="00A81A03">
              <w:rPr>
                <w:b/>
                <w:lang w:val="es-ES"/>
              </w:rPr>
              <w:t xml:space="preserve">Fecha efectiva </w:t>
            </w:r>
          </w:p>
        </w:tc>
        <w:tc>
          <w:tcPr>
            <w:tcW w:w="6984" w:type="dxa"/>
          </w:tcPr>
          <w:p w:rsidR="00330309" w:rsidRPr="00A81A03" w:rsidRDefault="00330309" w:rsidP="00330309">
            <w:pPr>
              <w:spacing w:after="120"/>
              <w:ind w:left="540" w:right="-72" w:hanging="540"/>
              <w:rPr>
                <w:lang w:val="es-ES"/>
              </w:rPr>
            </w:pPr>
            <w:r w:rsidRPr="00A81A03">
              <w:rPr>
                <w:lang w:val="es-ES"/>
              </w:rPr>
              <w:t>3.1</w:t>
            </w:r>
            <w:r w:rsidRPr="00A81A03">
              <w:rPr>
                <w:lang w:val="es-ES"/>
              </w:rPr>
              <w:tab/>
            </w:r>
            <w:r w:rsidRPr="00A81A03">
              <w:rPr>
                <w:u w:val="single"/>
                <w:lang w:val="es-ES"/>
              </w:rPr>
              <w:t>Fecha efectiva</w:t>
            </w:r>
            <w:r w:rsidRPr="00A81A03">
              <w:rPr>
                <w:lang w:val="es-ES"/>
              </w:rPr>
              <w:t xml:space="preserve"> (Referencia a la </w:t>
            </w:r>
            <w:r w:rsidR="00473624" w:rsidRPr="00A81A03">
              <w:rPr>
                <w:lang w:val="es-ES"/>
              </w:rPr>
              <w:t>Cláusula</w:t>
            </w:r>
            <w:r w:rsidRPr="00A81A03">
              <w:rPr>
                <w:lang w:val="es-ES"/>
              </w:rPr>
              <w:t xml:space="preserve"> 1 de las </w:t>
            </w:r>
            <w:r w:rsidR="00C47062" w:rsidRPr="00A81A03">
              <w:rPr>
                <w:lang w:val="es-ES"/>
              </w:rPr>
              <w:t>CGC</w:t>
            </w:r>
            <w:r w:rsidRPr="00A81A03">
              <w:rPr>
                <w:lang w:val="es-ES"/>
              </w:rPr>
              <w:t>)</w:t>
            </w:r>
          </w:p>
          <w:p w:rsidR="00330309" w:rsidRPr="00A81A03" w:rsidRDefault="00330309" w:rsidP="00330309">
            <w:pPr>
              <w:spacing w:after="120"/>
              <w:ind w:left="540" w:right="-72"/>
              <w:rPr>
                <w:lang w:val="es-ES"/>
              </w:rPr>
            </w:pPr>
            <w:r w:rsidRPr="00A81A03">
              <w:rPr>
                <w:lang w:val="es-ES"/>
              </w:rPr>
              <w:t>La fecha efectiva a partir de la cual se calculará el plazo de terminación de las instalaciones es aquella en que se hayan cumplido todas las siguientes condiciones:</w:t>
            </w:r>
          </w:p>
          <w:p w:rsidR="00330309" w:rsidRPr="00A81A03" w:rsidRDefault="00330309" w:rsidP="00330309">
            <w:pPr>
              <w:spacing w:after="120"/>
              <w:ind w:left="1080" w:right="-72" w:hanging="540"/>
              <w:rPr>
                <w:lang w:val="es-ES"/>
              </w:rPr>
            </w:pPr>
            <w:r w:rsidRPr="00A81A03">
              <w:rPr>
                <w:lang w:val="es-ES"/>
              </w:rPr>
              <w:t>(a)</w:t>
            </w:r>
            <w:r w:rsidRPr="00A81A03">
              <w:rPr>
                <w:lang w:val="es-ES"/>
              </w:rPr>
              <w:tab/>
              <w:t>el presente Contrato ha sido debidamente otorgado para, y en nombre de, el Contratante y el Contratista;</w:t>
            </w:r>
          </w:p>
          <w:p w:rsidR="00330309" w:rsidRPr="00A81A03" w:rsidRDefault="00330309" w:rsidP="00330309">
            <w:pPr>
              <w:spacing w:after="120"/>
              <w:ind w:left="1080" w:right="-72" w:hanging="540"/>
              <w:rPr>
                <w:i/>
                <w:lang w:val="es-ES"/>
              </w:rPr>
            </w:pPr>
            <w:r w:rsidRPr="00A81A03">
              <w:rPr>
                <w:lang w:val="es-ES"/>
              </w:rPr>
              <w:t>(b)</w:t>
            </w:r>
            <w:r w:rsidRPr="00A81A03">
              <w:rPr>
                <w:lang w:val="es-ES"/>
              </w:rPr>
              <w:tab/>
              <w:t>el Contratista ha presentado al Contratante la Garantía de Cumplimiento y la Garantía por Anticipo;</w:t>
            </w:r>
          </w:p>
          <w:p w:rsidR="00330309" w:rsidRPr="00A81A03" w:rsidRDefault="00330309" w:rsidP="00330309">
            <w:pPr>
              <w:spacing w:after="120"/>
              <w:ind w:left="1080" w:right="-72" w:hanging="540"/>
              <w:rPr>
                <w:lang w:val="es-ES"/>
              </w:rPr>
            </w:pPr>
            <w:r w:rsidRPr="00A81A03">
              <w:rPr>
                <w:lang w:val="es-ES"/>
              </w:rPr>
              <w:t>(c)</w:t>
            </w:r>
            <w:r w:rsidRPr="00A81A03">
              <w:rPr>
                <w:lang w:val="es-ES"/>
              </w:rPr>
              <w:tab/>
              <w:t>el Contratante ha pagado el anticipo al Contratista;</w:t>
            </w:r>
          </w:p>
          <w:p w:rsidR="00330309" w:rsidRPr="00A81A03" w:rsidRDefault="00330309" w:rsidP="00330309">
            <w:pPr>
              <w:spacing w:after="120"/>
              <w:ind w:left="1080" w:hanging="540"/>
              <w:rPr>
                <w:lang w:val="es-ES"/>
              </w:rPr>
            </w:pPr>
            <w:r w:rsidRPr="00A81A03">
              <w:rPr>
                <w:lang w:val="es-ES"/>
              </w:rPr>
              <w:t>(d)</w:t>
            </w:r>
            <w:r w:rsidRPr="00A81A03">
              <w:rPr>
                <w:lang w:val="es-ES"/>
              </w:rPr>
              <w:tab/>
              <w:t>el Contratista ha sido notificado de la emisión en su favor del crédito documentario a que se hace referencia en el artículo 2.2</w:t>
            </w:r>
            <w:r w:rsidR="002657C8" w:rsidRPr="00A81A03">
              <w:rPr>
                <w:lang w:val="es-ES"/>
              </w:rPr>
              <w:t>;</w:t>
            </w:r>
          </w:p>
          <w:p w:rsidR="002657C8" w:rsidRPr="00A81A03" w:rsidRDefault="002657C8" w:rsidP="00330309">
            <w:pPr>
              <w:spacing w:after="120"/>
              <w:ind w:left="1080" w:hanging="540"/>
              <w:rPr>
                <w:lang w:val="es-ES"/>
              </w:rPr>
            </w:pPr>
            <w:r w:rsidRPr="00A81A03">
              <w:rPr>
                <w:lang w:val="es-ES"/>
              </w:rPr>
              <w:t>(e)    establecimiento del CRC.</w:t>
            </w:r>
          </w:p>
          <w:p w:rsidR="00330309" w:rsidRPr="00A81A03" w:rsidRDefault="00330309" w:rsidP="00330309">
            <w:pPr>
              <w:spacing w:after="120"/>
              <w:ind w:left="540" w:right="-72"/>
              <w:rPr>
                <w:lang w:val="es-ES"/>
              </w:rPr>
            </w:pPr>
            <w:r w:rsidRPr="00A81A03">
              <w:rPr>
                <w:lang w:val="es-ES"/>
              </w:rPr>
              <w:t>Cada una de las Partes se esforzará por cumplir tan pronto como sea posible las condiciones antes indicadas que sean de su responsabilidad.</w:t>
            </w:r>
          </w:p>
          <w:p w:rsidR="00330309" w:rsidRPr="00A81A03" w:rsidRDefault="00330309" w:rsidP="00330309">
            <w:pPr>
              <w:spacing w:after="120"/>
              <w:ind w:left="540" w:right="-72" w:hanging="540"/>
              <w:rPr>
                <w:lang w:val="es-ES"/>
              </w:rPr>
            </w:pPr>
            <w:r w:rsidRPr="00A81A03">
              <w:rPr>
                <w:lang w:val="es-ES"/>
              </w:rPr>
              <w:t>3.2</w:t>
            </w:r>
            <w:r w:rsidRPr="00A81A03">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A81A03">
              <w:rPr>
                <w:lang w:val="es-ES"/>
              </w:rPr>
              <w:t>ajuste</w:t>
            </w:r>
            <w:r w:rsidRPr="00A81A03">
              <w:rPr>
                <w:lang w:val="es-ES"/>
              </w:rPr>
              <w:t xml:space="preserve"> equitativo del Precio del Contrato y del plazo de terminación de las instalaciones y/o de otras disposiciones pertinentes del Contrato.</w:t>
            </w:r>
          </w:p>
        </w:tc>
      </w:tr>
      <w:tr w:rsidR="00330309" w:rsidRPr="00A81A03" w:rsidTr="00330309">
        <w:tc>
          <w:tcPr>
            <w:tcW w:w="2160" w:type="dxa"/>
          </w:tcPr>
          <w:p w:rsidR="00330309" w:rsidRPr="00A81A03" w:rsidRDefault="00330309" w:rsidP="00330309">
            <w:pPr>
              <w:ind w:left="360" w:hanging="360"/>
              <w:jc w:val="left"/>
              <w:rPr>
                <w:b/>
                <w:lang w:val="es-ES"/>
              </w:rPr>
            </w:pPr>
            <w:r w:rsidRPr="00A81A03">
              <w:rPr>
                <w:b/>
                <w:lang w:val="es-ES"/>
              </w:rPr>
              <w:t>Artículo 4.  Notificaciones</w:t>
            </w:r>
          </w:p>
        </w:tc>
        <w:tc>
          <w:tcPr>
            <w:tcW w:w="6984" w:type="dxa"/>
          </w:tcPr>
          <w:p w:rsidR="00330309" w:rsidRPr="00A81A03" w:rsidRDefault="00330309" w:rsidP="00330309">
            <w:pPr>
              <w:spacing w:after="120"/>
              <w:ind w:left="540" w:right="-72" w:hanging="540"/>
              <w:rPr>
                <w:lang w:val="es-ES"/>
              </w:rPr>
            </w:pPr>
            <w:r w:rsidRPr="00A81A03">
              <w:rPr>
                <w:lang w:val="es-ES"/>
              </w:rPr>
              <w:t>4.1</w:t>
            </w:r>
            <w:r w:rsidRPr="00A81A03">
              <w:rPr>
                <w:lang w:val="es-ES"/>
              </w:rPr>
              <w:tab/>
              <w:t xml:space="preserve">La dirección del Contratante, a efectos del envío de notificaciones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4.1 de las </w:t>
            </w:r>
            <w:r w:rsidR="00C47062" w:rsidRPr="00A81A03">
              <w:rPr>
                <w:lang w:val="es-ES"/>
              </w:rPr>
              <w:t>CGC</w:t>
            </w:r>
            <w:r w:rsidRPr="00A81A03">
              <w:rPr>
                <w:lang w:val="es-ES"/>
              </w:rPr>
              <w:t xml:space="preserve">, es: </w:t>
            </w:r>
            <w:r w:rsidRPr="00A81A03">
              <w:rPr>
                <w:i/>
                <w:sz w:val="22"/>
                <w:szCs w:val="22"/>
                <w:lang w:val="es-ES"/>
              </w:rPr>
              <w:t>______________________</w:t>
            </w:r>
            <w:r w:rsidRPr="00A81A03">
              <w:rPr>
                <w:lang w:val="es-ES"/>
              </w:rPr>
              <w:t>.</w:t>
            </w:r>
          </w:p>
          <w:p w:rsidR="00330309" w:rsidRPr="00A81A03" w:rsidRDefault="00330309" w:rsidP="00C739D0">
            <w:pPr>
              <w:numPr>
                <w:ilvl w:val="1"/>
                <w:numId w:val="14"/>
              </w:numPr>
              <w:tabs>
                <w:tab w:val="clear" w:pos="360"/>
              </w:tabs>
              <w:spacing w:after="120"/>
              <w:ind w:left="539" w:right="-74" w:hanging="539"/>
              <w:rPr>
                <w:lang w:val="es-ES"/>
              </w:rPr>
            </w:pPr>
            <w:r w:rsidRPr="00A81A03">
              <w:rPr>
                <w:lang w:val="es-ES"/>
              </w:rPr>
              <w:t xml:space="preserve">La dirección del Contratista, a efectos del envío de notificaciones </w:t>
            </w:r>
            <w:r w:rsidR="000D36CB" w:rsidRPr="00A81A03">
              <w:rPr>
                <w:lang w:val="es-ES"/>
              </w:rPr>
              <w:t>conforme a la</w:t>
            </w:r>
            <w:r w:rsidRPr="00A81A03">
              <w:rPr>
                <w:lang w:val="es-ES"/>
              </w:rPr>
              <w:t xml:space="preserve"> </w:t>
            </w:r>
            <w:r w:rsidR="00473624" w:rsidRPr="00A81A03">
              <w:rPr>
                <w:lang w:val="es-ES"/>
              </w:rPr>
              <w:t>Cláusula</w:t>
            </w:r>
            <w:r w:rsidRPr="00A81A03">
              <w:rPr>
                <w:lang w:val="es-ES"/>
              </w:rPr>
              <w:t xml:space="preserve"> 4.1 de las </w:t>
            </w:r>
            <w:r w:rsidR="00C47062" w:rsidRPr="00A81A03">
              <w:rPr>
                <w:lang w:val="es-ES"/>
              </w:rPr>
              <w:t>CGC</w:t>
            </w:r>
            <w:r w:rsidRPr="00A81A03">
              <w:rPr>
                <w:lang w:val="es-ES"/>
              </w:rPr>
              <w:t xml:space="preserve">, es: </w:t>
            </w:r>
            <w:r w:rsidRPr="00A81A03">
              <w:rPr>
                <w:i/>
                <w:sz w:val="22"/>
                <w:szCs w:val="22"/>
                <w:lang w:val="es-ES"/>
              </w:rPr>
              <w:t>________________________.</w:t>
            </w:r>
          </w:p>
        </w:tc>
      </w:tr>
      <w:tr w:rsidR="00330309" w:rsidRPr="00A81A03" w:rsidTr="00330309">
        <w:tc>
          <w:tcPr>
            <w:tcW w:w="2160" w:type="dxa"/>
          </w:tcPr>
          <w:p w:rsidR="00330309" w:rsidRPr="00A81A03" w:rsidRDefault="00330309" w:rsidP="00330309">
            <w:pPr>
              <w:ind w:left="360" w:hanging="360"/>
              <w:jc w:val="left"/>
              <w:rPr>
                <w:b/>
                <w:lang w:val="es-ES"/>
              </w:rPr>
            </w:pPr>
            <w:r w:rsidRPr="00A81A03">
              <w:rPr>
                <w:b/>
                <w:lang w:val="es-ES"/>
              </w:rPr>
              <w:t>Artículo 5.  Apéndices</w:t>
            </w:r>
          </w:p>
        </w:tc>
        <w:tc>
          <w:tcPr>
            <w:tcW w:w="6984" w:type="dxa"/>
          </w:tcPr>
          <w:p w:rsidR="00330309" w:rsidRPr="00A81A03" w:rsidRDefault="00330309" w:rsidP="00330309">
            <w:pPr>
              <w:spacing w:after="120"/>
              <w:ind w:left="540" w:right="-72" w:hanging="540"/>
              <w:rPr>
                <w:lang w:val="es-ES"/>
              </w:rPr>
            </w:pPr>
            <w:r w:rsidRPr="00A81A03">
              <w:rPr>
                <w:lang w:val="es-ES"/>
              </w:rPr>
              <w:t>5.1</w:t>
            </w:r>
            <w:r w:rsidRPr="00A81A03">
              <w:rPr>
                <w:lang w:val="es-ES"/>
              </w:rPr>
              <w:tab/>
              <w:t>Los apéndices que se enumeran en la Lista de Apéndices adjunta se considerarán parte integral del presente Contrato.</w:t>
            </w:r>
          </w:p>
          <w:p w:rsidR="00330309" w:rsidRPr="00A81A03" w:rsidRDefault="00330309" w:rsidP="00C739D0">
            <w:pPr>
              <w:numPr>
                <w:ilvl w:val="1"/>
                <w:numId w:val="15"/>
              </w:numPr>
              <w:tabs>
                <w:tab w:val="clear" w:pos="360"/>
              </w:tabs>
              <w:spacing w:after="120"/>
              <w:ind w:left="539" w:right="-74" w:hanging="539"/>
              <w:rPr>
                <w:lang w:val="es-ES"/>
              </w:rPr>
            </w:pPr>
            <w:r w:rsidRPr="00A81A03">
              <w:rPr>
                <w:lang w:val="es-ES"/>
              </w:rPr>
              <w:t>Toda mención de algún apéndice que se haga en el Contrato se referirá a los apéndices del presente documento, y el Contrato se considerará e interpretará de acuerdo con ello.</w:t>
            </w:r>
          </w:p>
        </w:tc>
      </w:tr>
    </w:tbl>
    <w:p w:rsidR="00330309" w:rsidRPr="00A81A03" w:rsidRDefault="00330309" w:rsidP="00330309">
      <w:pPr>
        <w:rPr>
          <w:lang w:val="es-ES"/>
        </w:rPr>
      </w:pPr>
    </w:p>
    <w:p w:rsidR="00330309" w:rsidRPr="00A81A03" w:rsidRDefault="00330309" w:rsidP="00330309">
      <w:pPr>
        <w:rPr>
          <w:lang w:val="es-ES"/>
        </w:rPr>
      </w:pPr>
      <w:r w:rsidRPr="00A81A03">
        <w:rPr>
          <w:lang w:val="es-ES"/>
        </w:rPr>
        <w:t>EN FE DE LO CUAL el presente Contrato ha sido firmado por los representantes autorizados del Contratante y el Contratista en el día y año antes indicados.</w:t>
      </w:r>
    </w:p>
    <w:p w:rsidR="00330309" w:rsidRPr="00A81A03" w:rsidRDefault="00330309" w:rsidP="00330309">
      <w:pPr>
        <w:rPr>
          <w:lang w:val="es-ES"/>
        </w:rPr>
      </w:pPr>
    </w:p>
    <w:p w:rsidR="00330309" w:rsidRPr="00A81A03" w:rsidRDefault="00330309" w:rsidP="00330309">
      <w:pPr>
        <w:rPr>
          <w:lang w:val="es-ES"/>
        </w:rPr>
      </w:pPr>
      <w:r w:rsidRPr="00A81A03">
        <w:rPr>
          <w:lang w:val="es-ES"/>
        </w:rPr>
        <w:t>Firmado en nombre del Contratante por</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7200"/>
        </w:tabs>
        <w:rPr>
          <w:u w:val="single"/>
          <w:lang w:val="es-ES"/>
        </w:rPr>
      </w:pPr>
      <w:r w:rsidRPr="00A81A03">
        <w:rPr>
          <w:u w:val="single"/>
          <w:lang w:val="es-ES"/>
        </w:rPr>
        <w:tab/>
      </w:r>
    </w:p>
    <w:p w:rsidR="00330309" w:rsidRPr="00A81A03" w:rsidRDefault="00330309" w:rsidP="00330309">
      <w:pPr>
        <w:rPr>
          <w:lang w:val="es-ES"/>
        </w:rPr>
      </w:pPr>
      <w:r w:rsidRPr="00A81A03">
        <w:rPr>
          <w:i/>
          <w:sz w:val="20"/>
          <w:lang w:val="es-ES"/>
        </w:rPr>
        <w:t>[Firma]</w:t>
      </w:r>
    </w:p>
    <w:p w:rsidR="00330309" w:rsidRPr="00A81A03" w:rsidRDefault="00330309" w:rsidP="00330309">
      <w:pPr>
        <w:rPr>
          <w:lang w:val="es-ES"/>
        </w:rPr>
      </w:pPr>
    </w:p>
    <w:p w:rsidR="00330309" w:rsidRPr="00A81A03" w:rsidRDefault="00330309" w:rsidP="00330309">
      <w:pPr>
        <w:tabs>
          <w:tab w:val="left" w:pos="7200"/>
        </w:tabs>
        <w:rPr>
          <w:u w:val="single"/>
          <w:lang w:val="es-ES"/>
        </w:rPr>
      </w:pPr>
      <w:r w:rsidRPr="00A81A03">
        <w:rPr>
          <w:u w:val="single"/>
          <w:lang w:val="es-ES"/>
        </w:rPr>
        <w:tab/>
      </w:r>
    </w:p>
    <w:p w:rsidR="00330309" w:rsidRPr="00A81A03" w:rsidRDefault="00330309" w:rsidP="00330309">
      <w:pPr>
        <w:rPr>
          <w:lang w:val="es-ES"/>
        </w:rPr>
      </w:pPr>
      <w:r w:rsidRPr="00A81A03">
        <w:rPr>
          <w:i/>
          <w:sz w:val="20"/>
          <w:lang w:val="es-ES"/>
        </w:rPr>
        <w:t>[Cargo]</w:t>
      </w:r>
    </w:p>
    <w:p w:rsidR="00330309" w:rsidRPr="00A81A03" w:rsidRDefault="00330309" w:rsidP="00330309">
      <w:pPr>
        <w:rPr>
          <w:lang w:val="es-ES"/>
        </w:rPr>
      </w:pPr>
    </w:p>
    <w:p w:rsidR="00330309" w:rsidRPr="00A81A03" w:rsidRDefault="00330309" w:rsidP="00330309">
      <w:pPr>
        <w:tabs>
          <w:tab w:val="left" w:pos="7200"/>
        </w:tabs>
        <w:rPr>
          <w:u w:val="single"/>
          <w:lang w:val="es-ES"/>
        </w:rPr>
      </w:pPr>
      <w:r w:rsidRPr="00A81A03">
        <w:rPr>
          <w:lang w:val="es-ES"/>
        </w:rPr>
        <w:t xml:space="preserve">el presencia de </w:t>
      </w:r>
      <w:r w:rsidRPr="00A81A03">
        <w:rPr>
          <w:u w:val="single"/>
          <w:lang w:val="es-ES"/>
        </w:rPr>
        <w:tab/>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br w:type="page"/>
      </w:r>
    </w:p>
    <w:p w:rsidR="00330309" w:rsidRPr="00A81A03" w:rsidRDefault="00330309" w:rsidP="00330309">
      <w:pPr>
        <w:rPr>
          <w:lang w:val="es-ES"/>
        </w:rPr>
      </w:pPr>
    </w:p>
    <w:p w:rsidR="00330309" w:rsidRPr="00A81A03" w:rsidRDefault="00330309" w:rsidP="00330309">
      <w:pPr>
        <w:rPr>
          <w:lang w:val="es-ES"/>
        </w:rPr>
      </w:pPr>
      <w:r w:rsidRPr="00A81A03">
        <w:rPr>
          <w:lang w:val="es-ES"/>
        </w:rPr>
        <w:t>Firmado en nombre del Contratista por</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7200"/>
        </w:tabs>
        <w:rPr>
          <w:u w:val="single"/>
          <w:lang w:val="es-ES"/>
        </w:rPr>
      </w:pPr>
      <w:r w:rsidRPr="00A81A03">
        <w:rPr>
          <w:u w:val="single"/>
          <w:lang w:val="es-ES"/>
        </w:rPr>
        <w:tab/>
      </w:r>
    </w:p>
    <w:p w:rsidR="00330309" w:rsidRPr="00A81A03" w:rsidRDefault="00330309" w:rsidP="00330309">
      <w:pPr>
        <w:rPr>
          <w:lang w:val="es-ES"/>
        </w:rPr>
      </w:pPr>
      <w:r w:rsidRPr="00A81A03">
        <w:rPr>
          <w:i/>
          <w:sz w:val="20"/>
          <w:lang w:val="es-ES"/>
        </w:rPr>
        <w:t>[Firma]</w:t>
      </w:r>
    </w:p>
    <w:p w:rsidR="00330309" w:rsidRPr="00A81A03" w:rsidRDefault="00330309" w:rsidP="00330309">
      <w:pPr>
        <w:rPr>
          <w:lang w:val="es-ES"/>
        </w:rPr>
      </w:pPr>
    </w:p>
    <w:p w:rsidR="00330309" w:rsidRPr="00A81A03" w:rsidRDefault="00330309" w:rsidP="00330309">
      <w:pPr>
        <w:tabs>
          <w:tab w:val="left" w:pos="7200"/>
        </w:tabs>
        <w:rPr>
          <w:u w:val="single"/>
          <w:lang w:val="es-ES"/>
        </w:rPr>
      </w:pPr>
      <w:r w:rsidRPr="00A81A03">
        <w:rPr>
          <w:u w:val="single"/>
          <w:lang w:val="es-ES"/>
        </w:rPr>
        <w:tab/>
      </w:r>
    </w:p>
    <w:p w:rsidR="00330309" w:rsidRPr="00A81A03" w:rsidRDefault="00330309" w:rsidP="00330309">
      <w:pPr>
        <w:rPr>
          <w:lang w:val="es-ES"/>
        </w:rPr>
      </w:pPr>
      <w:r w:rsidRPr="00A81A03">
        <w:rPr>
          <w:i/>
          <w:sz w:val="20"/>
          <w:lang w:val="es-ES"/>
        </w:rPr>
        <w:t>[Cargo]</w:t>
      </w:r>
    </w:p>
    <w:p w:rsidR="00330309" w:rsidRPr="00A81A03" w:rsidRDefault="00330309" w:rsidP="00330309">
      <w:pPr>
        <w:rPr>
          <w:lang w:val="es-ES"/>
        </w:rPr>
      </w:pPr>
    </w:p>
    <w:p w:rsidR="00330309" w:rsidRPr="00A81A03" w:rsidRDefault="00330309" w:rsidP="00330309">
      <w:pPr>
        <w:tabs>
          <w:tab w:val="left" w:pos="7200"/>
        </w:tabs>
        <w:rPr>
          <w:u w:val="single"/>
          <w:lang w:val="es-ES"/>
        </w:rPr>
      </w:pPr>
      <w:r w:rsidRPr="00A81A03">
        <w:rPr>
          <w:lang w:val="es-ES"/>
        </w:rPr>
        <w:t xml:space="preserve">en presencia de </w:t>
      </w:r>
      <w:r w:rsidRPr="00A81A03">
        <w:rPr>
          <w:u w:val="single"/>
          <w:lang w:val="es-ES"/>
        </w:rPr>
        <w:tab/>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APÉNDI</w:t>
      </w:r>
      <w:r w:rsidR="00BA4356" w:rsidRPr="00A81A03">
        <w:rPr>
          <w:lang w:val="es-ES"/>
        </w:rPr>
        <w:t>CE</w:t>
      </w:r>
      <w:r w:rsidRPr="00A81A03">
        <w:rPr>
          <w:lang w:val="es-ES"/>
        </w:rPr>
        <w:t>S</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Apéndice 1</w:t>
      </w:r>
      <w:r w:rsidRPr="00A81A03">
        <w:rPr>
          <w:lang w:val="es-ES"/>
        </w:rPr>
        <w:tab/>
        <w:t>Condiciones y Procedimientos de Pago</w:t>
      </w:r>
    </w:p>
    <w:p w:rsidR="00330309" w:rsidRPr="00A81A03" w:rsidRDefault="00330309" w:rsidP="00330309">
      <w:pPr>
        <w:rPr>
          <w:lang w:val="es-ES"/>
        </w:rPr>
      </w:pPr>
      <w:r w:rsidRPr="00A81A03">
        <w:rPr>
          <w:lang w:val="es-ES"/>
        </w:rPr>
        <w:t>Apéndice 2</w:t>
      </w:r>
      <w:r w:rsidRPr="00A81A03">
        <w:rPr>
          <w:lang w:val="es-ES"/>
        </w:rPr>
        <w:tab/>
      </w:r>
      <w:r w:rsidR="00233CCE" w:rsidRPr="00A81A03">
        <w:rPr>
          <w:lang w:val="es-ES"/>
        </w:rPr>
        <w:t>Ajuste</w:t>
      </w:r>
      <w:r w:rsidRPr="00A81A03">
        <w:rPr>
          <w:lang w:val="es-ES"/>
        </w:rPr>
        <w:t xml:space="preserve"> de Precios</w:t>
      </w:r>
    </w:p>
    <w:p w:rsidR="00330309" w:rsidRPr="00A81A03" w:rsidRDefault="00330309" w:rsidP="00330309">
      <w:pPr>
        <w:rPr>
          <w:lang w:val="es-ES"/>
        </w:rPr>
      </w:pPr>
      <w:r w:rsidRPr="00A81A03">
        <w:rPr>
          <w:lang w:val="es-ES"/>
        </w:rPr>
        <w:t>Apéndice 3</w:t>
      </w:r>
      <w:r w:rsidRPr="00A81A03">
        <w:rPr>
          <w:lang w:val="es-ES"/>
        </w:rPr>
        <w:tab/>
        <w:t>Seguros</w:t>
      </w:r>
    </w:p>
    <w:p w:rsidR="00330309" w:rsidRPr="00A81A03" w:rsidRDefault="00330309" w:rsidP="00330309">
      <w:pPr>
        <w:rPr>
          <w:lang w:val="es-ES"/>
        </w:rPr>
      </w:pPr>
      <w:r w:rsidRPr="00A81A03">
        <w:rPr>
          <w:lang w:val="es-ES"/>
        </w:rPr>
        <w:t>Apéndice 4</w:t>
      </w:r>
      <w:r w:rsidRPr="00A81A03">
        <w:rPr>
          <w:lang w:val="es-ES"/>
        </w:rPr>
        <w:tab/>
        <w:t>Plan de Ejecución</w:t>
      </w:r>
    </w:p>
    <w:p w:rsidR="00330309" w:rsidRPr="00A81A03" w:rsidRDefault="00330309" w:rsidP="00330309">
      <w:pPr>
        <w:ind w:left="1440" w:hanging="1440"/>
        <w:rPr>
          <w:lang w:val="es-ES"/>
        </w:rPr>
      </w:pPr>
      <w:r w:rsidRPr="00A81A03">
        <w:rPr>
          <w:lang w:val="es-ES"/>
        </w:rPr>
        <w:t>Apéndice 5</w:t>
      </w:r>
      <w:r w:rsidRPr="00A81A03">
        <w:rPr>
          <w:lang w:val="es-ES"/>
        </w:rPr>
        <w:tab/>
        <w:t xml:space="preserve">Lista de </w:t>
      </w:r>
      <w:r w:rsidR="00EC7772" w:rsidRPr="00A81A03">
        <w:rPr>
          <w:lang w:val="es-ES"/>
        </w:rPr>
        <w:t>Elemento</w:t>
      </w:r>
      <w:r w:rsidR="00A70283" w:rsidRPr="00A81A03">
        <w:rPr>
          <w:lang w:val="es-ES"/>
        </w:rPr>
        <w:t>s</w:t>
      </w:r>
      <w:r w:rsidRPr="00A81A03">
        <w:rPr>
          <w:lang w:val="es-ES"/>
        </w:rPr>
        <w:t xml:space="preserve"> Importantes de Planta y Servicios de Instalación y Lista de </w:t>
      </w:r>
      <w:r w:rsidR="00B011A1" w:rsidRPr="00A81A03">
        <w:rPr>
          <w:lang w:val="es-ES"/>
        </w:rPr>
        <w:t>Subcontratista</w:t>
      </w:r>
      <w:r w:rsidRPr="00A81A03">
        <w:rPr>
          <w:lang w:val="es-ES"/>
        </w:rPr>
        <w:t>s Aprobados</w:t>
      </w:r>
    </w:p>
    <w:p w:rsidR="00330309" w:rsidRPr="00A81A03" w:rsidRDefault="00330309" w:rsidP="00330309">
      <w:pPr>
        <w:rPr>
          <w:lang w:val="es-ES"/>
        </w:rPr>
      </w:pPr>
      <w:r w:rsidRPr="00A81A03">
        <w:rPr>
          <w:lang w:val="es-ES"/>
        </w:rPr>
        <w:t>Apéndice 6</w:t>
      </w:r>
      <w:r w:rsidRPr="00A81A03">
        <w:rPr>
          <w:lang w:val="es-ES"/>
        </w:rPr>
        <w:tab/>
        <w:t>Detalle de Obras y Suministros que proveerá el Contratante</w:t>
      </w:r>
    </w:p>
    <w:p w:rsidR="00330309" w:rsidRPr="00A81A03" w:rsidRDefault="00330309" w:rsidP="00330309">
      <w:pPr>
        <w:rPr>
          <w:lang w:val="es-ES"/>
        </w:rPr>
      </w:pPr>
      <w:r w:rsidRPr="00A81A03">
        <w:rPr>
          <w:lang w:val="es-ES"/>
        </w:rPr>
        <w:t>Apéndice 7</w:t>
      </w:r>
      <w:r w:rsidRPr="00A81A03">
        <w:rPr>
          <w:lang w:val="es-ES"/>
        </w:rPr>
        <w:tab/>
        <w:t>Lista de Documentos para Aprobación o Revisión</w:t>
      </w:r>
    </w:p>
    <w:p w:rsidR="00330309" w:rsidRPr="00A81A03" w:rsidRDefault="00330309" w:rsidP="00330309">
      <w:pPr>
        <w:rPr>
          <w:lang w:val="es-ES"/>
        </w:rPr>
      </w:pPr>
      <w:r w:rsidRPr="00A81A03">
        <w:rPr>
          <w:lang w:val="es-ES"/>
        </w:rPr>
        <w:t>Apéndice 8</w:t>
      </w:r>
      <w:r w:rsidRPr="00A81A03">
        <w:rPr>
          <w:lang w:val="es-ES"/>
        </w:rPr>
        <w:tab/>
        <w:t>Garantías de Funcionamiento</w:t>
      </w:r>
    </w:p>
    <w:p w:rsidR="00330309" w:rsidRPr="00A81A03" w:rsidRDefault="00330309" w:rsidP="00330309">
      <w:pPr>
        <w:rPr>
          <w:lang w:val="es-ES"/>
        </w:rPr>
      </w:pPr>
    </w:p>
    <w:p w:rsidR="00330309" w:rsidRPr="00A81A03" w:rsidRDefault="00330309" w:rsidP="00330309">
      <w:pPr>
        <w:pStyle w:val="S9-appx"/>
        <w:rPr>
          <w:lang w:val="es-ES"/>
        </w:rPr>
      </w:pPr>
      <w:r w:rsidRPr="00A81A03">
        <w:rPr>
          <w:lang w:val="es-ES"/>
        </w:rPr>
        <w:br w:type="page"/>
      </w:r>
      <w:bookmarkStart w:id="930" w:name="_Toc233986507"/>
      <w:r w:rsidRPr="00A81A03">
        <w:rPr>
          <w:lang w:val="es-ES"/>
        </w:rPr>
        <w:t>Apéndice 1.  Condiciones y Procedimientos de Pago</w:t>
      </w:r>
      <w:bookmarkEnd w:id="930"/>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De conformidad con las disposiciones de la </w:t>
      </w:r>
      <w:r w:rsidR="00473624" w:rsidRPr="00A81A03">
        <w:rPr>
          <w:lang w:val="es-ES"/>
        </w:rPr>
        <w:t>Cláusula</w:t>
      </w:r>
      <w:r w:rsidRPr="00A81A03">
        <w:rPr>
          <w:lang w:val="es-ES"/>
        </w:rPr>
        <w:t xml:space="preserve"> 12 (Condiciones de pago) de las </w:t>
      </w:r>
      <w:r w:rsidR="00C47062" w:rsidRPr="00A81A03">
        <w:rPr>
          <w:lang w:val="es-ES"/>
        </w:rPr>
        <w:t>CGC</w:t>
      </w:r>
      <w:r w:rsidRPr="00A81A03">
        <w:rPr>
          <w:lang w:val="es-ES"/>
        </w:rPr>
        <w:t xml:space="preserve">, el Contratante efectuará los pagos al Contratista de la manera y dentro de los plazos siguientes, según el desglose de los precios incluido en la sección sobre las Listas de Precios. Los pagos se harán en las monedas en que el </w:t>
      </w:r>
      <w:r w:rsidR="00D31D7D" w:rsidRPr="00A81A03">
        <w:rPr>
          <w:lang w:val="es-ES"/>
        </w:rPr>
        <w:t>Licitante</w:t>
      </w:r>
      <w:r w:rsidRPr="00A81A03">
        <w:rPr>
          <w:lang w:val="es-ES"/>
        </w:rPr>
        <w:t xml:space="preserve"> haya cotizado los precios, a menos que las Partes hayan acordado otra cosa. El Contratista podrá presentar solicitudes de pago relativas a entregas parciales a medida que avancen los trabajos.</w:t>
      </w:r>
    </w:p>
    <w:p w:rsidR="00330309" w:rsidRPr="00A81A03" w:rsidRDefault="00330309" w:rsidP="00330309">
      <w:pPr>
        <w:rPr>
          <w:lang w:val="es-ES"/>
        </w:rPr>
      </w:pPr>
    </w:p>
    <w:p w:rsidR="00330309" w:rsidRPr="00A81A03" w:rsidRDefault="00330309" w:rsidP="00330309">
      <w:pPr>
        <w:rPr>
          <w:b/>
          <w:lang w:val="es-ES"/>
        </w:rPr>
      </w:pPr>
      <w:r w:rsidRPr="00A81A03">
        <w:rPr>
          <w:lang w:val="es-ES"/>
        </w:rPr>
        <w:t>CONDICIONES DE PAGO</w:t>
      </w:r>
    </w:p>
    <w:p w:rsidR="00330309" w:rsidRPr="00A81A03" w:rsidRDefault="00330309" w:rsidP="00330309">
      <w:pPr>
        <w:rPr>
          <w:lang w:val="es-ES"/>
        </w:rPr>
      </w:pPr>
    </w:p>
    <w:p w:rsidR="00330309" w:rsidRPr="00A81A03" w:rsidRDefault="00330309" w:rsidP="00330309">
      <w:pPr>
        <w:rPr>
          <w:u w:val="single"/>
          <w:lang w:val="es-ES"/>
        </w:rPr>
      </w:pPr>
      <w:r w:rsidRPr="00A81A03">
        <w:rPr>
          <w:u w:val="single"/>
          <w:lang w:val="es-ES"/>
        </w:rPr>
        <w:t>Lista No. 1.  Planta y Equipos Suministrados desde el Exterior</w:t>
      </w:r>
    </w:p>
    <w:p w:rsidR="00330309" w:rsidRPr="00A81A03" w:rsidRDefault="00330309" w:rsidP="00330309">
      <w:pPr>
        <w:rPr>
          <w:lang w:val="es-ES"/>
        </w:rPr>
      </w:pPr>
    </w:p>
    <w:p w:rsidR="00330309" w:rsidRPr="00A81A03" w:rsidRDefault="00330309" w:rsidP="00330309">
      <w:pPr>
        <w:ind w:left="540"/>
        <w:rPr>
          <w:lang w:val="es-ES"/>
        </w:rPr>
      </w:pPr>
      <w:r w:rsidRPr="00A81A03">
        <w:rPr>
          <w:lang w:val="es-ES"/>
        </w:rPr>
        <w:t>Los pagos correspondientes a planta y equipos suministrados desde el exterior se efectuarán de la siguiente manera: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 xml:space="preserve">Diez por ciento (10%)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A81A03">
        <w:rPr>
          <w:lang w:val="es-ES"/>
        </w:rPr>
        <w:t>sitio</w:t>
      </w:r>
      <w:r w:rsidRPr="00A81A03">
        <w:rPr>
          <w:lang w:val="es-ES"/>
        </w:rPr>
        <w:t>, según lo acrediten los respectivos documentos de embarque y de entrega.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 xml:space="preserve">Ochenta por ciento (80%) del monto CIP total o prorrateado (según la definición de “CIP” dada en </w:t>
      </w:r>
      <w:r w:rsidRPr="00A81A03">
        <w:rPr>
          <w:i/>
          <w:lang w:val="es-ES"/>
        </w:rPr>
        <w:t>Incoterms</w:t>
      </w:r>
      <w:r w:rsidRPr="00A81A03">
        <w:rPr>
          <w:lang w:val="es-ES"/>
        </w:rPr>
        <w:t>) al momento de la entrega al transportista, dentro de los cuarenta y cinco (45) días siguientes a la recepción de los documentos.</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Cinco por ciento (5%) del monto CIP total o prorrateado, contra emisión del certificado de terminación dentro de los cuarenta y cinco (45) días siguientes a la recepción de la factura.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Cinco por ciento (5%) del monto CIP total o prorrateado, contra emisión del certificado de aceptación operativa dentro de los cuarenta y cinco (45) días siguientes a la recepción de la factura.</w:t>
      </w:r>
    </w:p>
    <w:p w:rsidR="00330309" w:rsidRPr="00A81A03" w:rsidRDefault="00330309" w:rsidP="00330309">
      <w:pPr>
        <w:rPr>
          <w:lang w:val="es-ES"/>
        </w:rPr>
      </w:pPr>
    </w:p>
    <w:p w:rsidR="00330309" w:rsidRPr="00A81A03" w:rsidRDefault="00330309" w:rsidP="00330309">
      <w:pPr>
        <w:rPr>
          <w:u w:val="single"/>
          <w:lang w:val="es-ES"/>
        </w:rPr>
      </w:pPr>
      <w:r w:rsidRPr="00A81A03">
        <w:rPr>
          <w:u w:val="single"/>
          <w:lang w:val="es-ES"/>
        </w:rPr>
        <w:t>Lista No. 2.  Planta y Equipos Suministrados desde el País del Contratante</w:t>
      </w:r>
    </w:p>
    <w:p w:rsidR="00330309" w:rsidRPr="00A81A03" w:rsidRDefault="00330309" w:rsidP="00330309">
      <w:pPr>
        <w:rPr>
          <w:lang w:val="es-ES"/>
        </w:rPr>
      </w:pPr>
    </w:p>
    <w:p w:rsidR="00330309" w:rsidRPr="00A81A03" w:rsidRDefault="00330309" w:rsidP="00330309">
      <w:pPr>
        <w:ind w:left="540"/>
        <w:rPr>
          <w:lang w:val="es-ES"/>
        </w:rPr>
      </w:pPr>
      <w:r w:rsidRPr="00A81A03">
        <w:rPr>
          <w:lang w:val="es-ES"/>
        </w:rPr>
        <w:t>Los pagos correspondientes a planta y equipos suministrados desde el país del Contratante se efectuarán de la siguiente manera: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 xml:space="preserve">Diez por ciento (10%)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A81A03">
        <w:rPr>
          <w:lang w:val="es-ES"/>
        </w:rPr>
        <w:t>sitio</w:t>
      </w:r>
      <w:r w:rsidRPr="00A81A03">
        <w:rPr>
          <w:lang w:val="es-ES"/>
        </w:rPr>
        <w:t xml:space="preserve"> de las instalaciones, según lo acrediten los respectivos documentos de embarque y de entrega.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 xml:space="preserve">Ochenta por ciento (80%) del monto EXW total o prorrateado, según la definición de "Ex-Works" [En fábrica] dada en </w:t>
      </w:r>
      <w:r w:rsidRPr="00A81A03">
        <w:rPr>
          <w:i/>
          <w:lang w:val="es-ES"/>
        </w:rPr>
        <w:t>Incoterms</w:t>
      </w:r>
      <w:r w:rsidRPr="00A81A03">
        <w:rPr>
          <w:lang w:val="es-ES"/>
        </w:rPr>
        <w:t>, al momento de la entrega al transportista dentro de los cuarenta y cinco (45) días siguientes a la recepción de la factura y los documentos</w:t>
      </w:r>
      <w:r w:rsidRPr="00A81A03">
        <w:rPr>
          <w:i/>
          <w:lang w:val="es-ES"/>
        </w:rPr>
        <w:t>.</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Cinco por ciento (5%) del monto EXW total o prorrateado contra emisión del certificado de terminación, dentro de los cuarenta y cinco (45) días siguientes a la recepción de la factura.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Cinco por ciento (5%) del monto EXW total o prorrateado contra emisión del certificado de aceptación operativa, dentro de los cuarenta y cinco (45) días siguientes a la recepción de la factura.</w:t>
      </w:r>
    </w:p>
    <w:p w:rsidR="00330309" w:rsidRPr="00A81A03" w:rsidRDefault="00330309" w:rsidP="00330309">
      <w:pPr>
        <w:rPr>
          <w:lang w:val="es-ES"/>
        </w:rPr>
      </w:pPr>
    </w:p>
    <w:p w:rsidR="00330309" w:rsidRPr="00A81A03" w:rsidRDefault="00330309" w:rsidP="00330309">
      <w:pPr>
        <w:rPr>
          <w:u w:val="single"/>
          <w:lang w:val="es-ES"/>
        </w:rPr>
      </w:pPr>
      <w:r w:rsidRPr="00A81A03">
        <w:rPr>
          <w:u w:val="single"/>
          <w:lang w:val="es-ES"/>
        </w:rPr>
        <w:t>Lista No. 3.  Servicios de Diseño</w:t>
      </w:r>
    </w:p>
    <w:p w:rsidR="00330309" w:rsidRPr="00A81A03" w:rsidRDefault="00330309" w:rsidP="00330309">
      <w:pPr>
        <w:rPr>
          <w:lang w:val="es-ES"/>
        </w:rPr>
      </w:pPr>
    </w:p>
    <w:p w:rsidR="00330309" w:rsidRPr="00A81A03" w:rsidRDefault="00BD22D6" w:rsidP="00330309">
      <w:pPr>
        <w:ind w:left="540"/>
        <w:rPr>
          <w:lang w:val="es-ES"/>
        </w:rPr>
      </w:pPr>
      <w:r w:rsidRPr="00A81A03">
        <w:rPr>
          <w:lang w:val="es-ES"/>
        </w:rPr>
        <w:t>Los pagos correspondientes a servicios de diseño, tanto la parte en moneda extranjera como la parte en moneda nacional, se efectuarán de la siguiente manera</w:t>
      </w:r>
      <w:r w:rsidR="00330309" w:rsidRPr="00A81A03">
        <w:rPr>
          <w:lang w:val="es-ES"/>
        </w:rPr>
        <w:t>:</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 xml:space="preserve">Diez por ciento (10%) del monto total correspondiente a servicios de diseño como anticipo, contra recepción de la factura y una Garantía por Anticipo irrevocable por un monto equivalente emitida a favor del Contratante.  </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 xml:space="preserve">Noventa por ciento (90%) del monto total o prorrateado correspondiente a servicios de diseño, contra aceptación del diseño por el Gerente de Proyecto de conformidad con la </w:t>
      </w:r>
      <w:r w:rsidR="00473624" w:rsidRPr="00A81A03">
        <w:rPr>
          <w:lang w:val="es-ES"/>
        </w:rPr>
        <w:t>Cláusula</w:t>
      </w:r>
      <w:r w:rsidRPr="00A81A03">
        <w:rPr>
          <w:lang w:val="es-ES"/>
        </w:rPr>
        <w:t xml:space="preserve"> 20 de las </w:t>
      </w:r>
      <w:r w:rsidR="00C47062" w:rsidRPr="00A81A03">
        <w:rPr>
          <w:lang w:val="es-ES"/>
        </w:rPr>
        <w:t>CGC</w:t>
      </w:r>
      <w:r w:rsidRPr="00A81A03">
        <w:rPr>
          <w:lang w:val="es-ES"/>
        </w:rPr>
        <w:t xml:space="preserve"> dentro de los cuarenta y cinco (45) días siguientes a la recepción de la factura.</w:t>
      </w:r>
    </w:p>
    <w:p w:rsidR="00330309" w:rsidRPr="00A81A03" w:rsidRDefault="00330309" w:rsidP="00330309">
      <w:pPr>
        <w:rPr>
          <w:lang w:val="es-ES"/>
        </w:rPr>
      </w:pPr>
    </w:p>
    <w:p w:rsidR="00330309" w:rsidRPr="00A81A03" w:rsidRDefault="00330309" w:rsidP="00330309">
      <w:pPr>
        <w:rPr>
          <w:u w:val="single"/>
          <w:lang w:val="es-ES"/>
        </w:rPr>
      </w:pPr>
      <w:r w:rsidRPr="00A81A03">
        <w:rPr>
          <w:u w:val="single"/>
          <w:lang w:val="es-ES"/>
        </w:rPr>
        <w:t>Lista No. 4.  Servicios de Instalación</w:t>
      </w:r>
    </w:p>
    <w:p w:rsidR="00330309" w:rsidRPr="00A81A03" w:rsidRDefault="00330309" w:rsidP="00330309">
      <w:pPr>
        <w:rPr>
          <w:lang w:val="es-ES"/>
        </w:rPr>
      </w:pPr>
    </w:p>
    <w:p w:rsidR="00330309" w:rsidRPr="00A81A03" w:rsidRDefault="00BD22D6" w:rsidP="00330309">
      <w:pPr>
        <w:ind w:left="540"/>
        <w:rPr>
          <w:lang w:val="es-ES"/>
        </w:rPr>
      </w:pPr>
      <w:r w:rsidRPr="00A81A03">
        <w:rPr>
          <w:lang w:val="es-ES"/>
        </w:rPr>
        <w:t>Los pagos correspondientes a servicios de instalación, tanto la parte en moneda extranjera como la parte en moneda nacional, se efectuarán de la siguiente manera</w:t>
      </w:r>
      <w:r w:rsidR="00330309" w:rsidRPr="00A81A03">
        <w:rPr>
          <w:lang w:val="es-ES"/>
        </w:rPr>
        <w:t>:</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Diez por ciento (10%) del monto total correspondiente a servicios instalación como anticipo, contra recepción de la factura y una Garantía por Anticipo irrevocable por un monto equivalente emitida a favor del Contratante.  La Garantía por Anticipo se podrá reducir en proporción al valor de los trabajos que haya realizado el Contratista, según lo acrediten las facturas de los servicios de instalación.</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Ochenta por ciento (80%)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Cinco por ciento (5%)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Cinco por ciento (5%)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rsidR="00330309" w:rsidRPr="00A81A03" w:rsidRDefault="00330309" w:rsidP="00330309">
      <w:pPr>
        <w:ind w:left="540"/>
        <w:rPr>
          <w:lang w:val="es-ES"/>
        </w:rPr>
      </w:pPr>
    </w:p>
    <w:p w:rsidR="00330309" w:rsidRPr="00A81A03" w:rsidRDefault="00330309" w:rsidP="00330309">
      <w:pPr>
        <w:rPr>
          <w:lang w:val="es-ES"/>
        </w:rPr>
      </w:pPr>
      <w:r w:rsidRPr="00A81A03">
        <w:rPr>
          <w:lang w:val="es-ES"/>
        </w:rPr>
        <w:t xml:space="preserve">El Contratante, si no efectuara algún pago en la fecha prevista, pagará al Contratista intereses sobre el monto de dicho pago atrasado, a razón del </w:t>
      </w:r>
      <w:r w:rsidRPr="00A81A03">
        <w:rPr>
          <w:i/>
          <w:sz w:val="20"/>
          <w:lang w:val="es-ES"/>
        </w:rPr>
        <w:t>________________________________</w:t>
      </w:r>
      <w:r w:rsidRPr="00A81A03">
        <w:rPr>
          <w:i/>
          <w:lang w:val="es-ES"/>
        </w:rPr>
        <w:t xml:space="preserve"> </w:t>
      </w:r>
      <w:r w:rsidRPr="00A81A03">
        <w:rPr>
          <w:lang w:val="es-ES"/>
        </w:rPr>
        <w:t>por ciento (__%) mensual durante el período del atraso, hasta que el pago se haya efectuado en su totalidad.</w:t>
      </w:r>
    </w:p>
    <w:p w:rsidR="00330309" w:rsidRPr="00A81A03" w:rsidRDefault="00330309" w:rsidP="00330309">
      <w:pPr>
        <w:rPr>
          <w:lang w:val="es-ES"/>
        </w:rPr>
      </w:pPr>
    </w:p>
    <w:p w:rsidR="00330309" w:rsidRPr="00A81A03" w:rsidRDefault="00330309" w:rsidP="00330309">
      <w:pPr>
        <w:rPr>
          <w:lang w:val="es-ES"/>
        </w:rPr>
      </w:pPr>
      <w:r w:rsidRPr="00A81A03">
        <w:rPr>
          <w:lang w:val="es-ES"/>
        </w:rPr>
        <w:t>PRO</w:t>
      </w:r>
      <w:r w:rsidR="00BA4356" w:rsidRPr="00A81A03">
        <w:rPr>
          <w:lang w:val="es-ES"/>
        </w:rPr>
        <w:t>CEC</w:t>
      </w:r>
      <w:r w:rsidRPr="00A81A03">
        <w:rPr>
          <w:lang w:val="es-ES"/>
        </w:rPr>
        <w:t>DIMIENTOS DE PAGO</w:t>
      </w:r>
    </w:p>
    <w:p w:rsidR="00330309" w:rsidRPr="00A81A03" w:rsidRDefault="00330309" w:rsidP="00330309">
      <w:pPr>
        <w:rPr>
          <w:lang w:val="es-ES"/>
        </w:rPr>
      </w:pPr>
    </w:p>
    <w:p w:rsidR="00330309" w:rsidRPr="00A81A03" w:rsidRDefault="00330309" w:rsidP="00330309">
      <w:pPr>
        <w:rPr>
          <w:lang w:val="es-ES"/>
        </w:rPr>
      </w:pPr>
      <w:r w:rsidRPr="00A81A03">
        <w:rPr>
          <w:lang w:val="es-ES"/>
        </w:rPr>
        <w:t>Los procedimientos que se han de seguir al solicitar una certificación y efectuar pagos serán los siguientes:</w:t>
      </w:r>
    </w:p>
    <w:p w:rsidR="00330309" w:rsidRPr="00A81A03" w:rsidRDefault="00330309" w:rsidP="00330309">
      <w:pPr>
        <w:rPr>
          <w:lang w:val="es-ES"/>
        </w:rPr>
      </w:pPr>
    </w:p>
    <w:p w:rsidR="00330309" w:rsidRPr="00A81A03" w:rsidRDefault="00330309" w:rsidP="00330309">
      <w:pPr>
        <w:rPr>
          <w:i/>
          <w:lang w:val="es-ES"/>
        </w:rPr>
      </w:pPr>
      <w:r w:rsidRPr="00A81A03">
        <w:rPr>
          <w:i/>
          <w:lang w:val="es-ES"/>
        </w:rPr>
        <w:t>______________________________________________________________________________________________________________________________________________________</w:t>
      </w:r>
    </w:p>
    <w:p w:rsidR="00330309" w:rsidRPr="00A81A03" w:rsidRDefault="00330309" w:rsidP="00330309">
      <w:pPr>
        <w:rPr>
          <w:lang w:val="es-ES"/>
        </w:rPr>
      </w:pPr>
    </w:p>
    <w:p w:rsidR="00330309" w:rsidRPr="00A81A03" w:rsidRDefault="00330309" w:rsidP="00330309">
      <w:pPr>
        <w:pStyle w:val="S9-appx"/>
        <w:rPr>
          <w:lang w:val="es-ES"/>
        </w:rPr>
      </w:pPr>
      <w:r w:rsidRPr="00A81A03">
        <w:rPr>
          <w:lang w:val="es-ES"/>
        </w:rPr>
        <w:br w:type="page"/>
      </w:r>
      <w:bookmarkStart w:id="931" w:name="_Toc233986508"/>
      <w:r w:rsidRPr="00A81A03">
        <w:rPr>
          <w:lang w:val="es-ES"/>
        </w:rPr>
        <w:t xml:space="preserve">Apéndice 2.  </w:t>
      </w:r>
      <w:r w:rsidR="00233CCE" w:rsidRPr="00A81A03">
        <w:rPr>
          <w:lang w:val="es-ES"/>
        </w:rPr>
        <w:t>Ajuste</w:t>
      </w:r>
      <w:r w:rsidRPr="00A81A03">
        <w:rPr>
          <w:lang w:val="es-ES"/>
        </w:rPr>
        <w:t xml:space="preserve"> de Precios</w:t>
      </w:r>
      <w:bookmarkEnd w:id="931"/>
    </w:p>
    <w:p w:rsidR="00330309" w:rsidRPr="00A81A03"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A81A03" w:rsidTr="00330309">
        <w:tc>
          <w:tcPr>
            <w:tcW w:w="9000" w:type="dxa"/>
            <w:tcBorders>
              <w:top w:val="single" w:sz="6" w:space="0" w:color="auto"/>
              <w:left w:val="single" w:sz="6" w:space="0" w:color="auto"/>
              <w:bottom w:val="single" w:sz="6" w:space="0" w:color="auto"/>
              <w:right w:val="single" w:sz="6" w:space="0" w:color="auto"/>
            </w:tcBorders>
          </w:tcPr>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Cuando el período del Contrato (excluido el período de responsabilidad por defectos) sea de más de dieciocho (18) meses, normalmente los precios que se hayan de pagar al Contratista estarán sujetos a </w:t>
            </w:r>
            <w:r w:rsidR="00233CCE" w:rsidRPr="00A81A03">
              <w:rPr>
                <w:lang w:val="es-ES"/>
              </w:rPr>
              <w:t>ajuste</w:t>
            </w:r>
            <w:r w:rsidRPr="00A81A03">
              <w:rPr>
                <w:lang w:val="es-ES"/>
              </w:rPr>
              <w:t xml:space="preserve"> durante la ejecución del Contrato, a fin de tener en cuenta las variaciones del costo de la mano de obra y los materiales. En tales casos, los documentos de licitación deberán incluir en </w:t>
            </w:r>
            <w:r w:rsidR="00BD22D6" w:rsidRPr="00A81A03">
              <w:rPr>
                <w:lang w:val="es-ES"/>
              </w:rPr>
              <w:t>el presente</w:t>
            </w:r>
            <w:r w:rsidRPr="00A81A03">
              <w:rPr>
                <w:lang w:val="es-ES"/>
              </w:rPr>
              <w:t xml:space="preserve"> Apéndice 2 una fórmula general del tipo de la que se indica a continuación, de acuerdo con la </w:t>
            </w:r>
            <w:r w:rsidR="00A553E0" w:rsidRPr="00A81A03">
              <w:rPr>
                <w:lang w:val="es-ES"/>
              </w:rPr>
              <w:t>Subcláusula</w:t>
            </w:r>
            <w:r w:rsidRPr="00A81A03">
              <w:rPr>
                <w:lang w:val="es-ES"/>
              </w:rPr>
              <w:t xml:space="preserve"> 11.2 de las </w:t>
            </w:r>
            <w:r w:rsidR="00C47062" w:rsidRPr="00A81A03">
              <w:rPr>
                <w:lang w:val="es-ES"/>
              </w:rPr>
              <w:t>CGC</w:t>
            </w:r>
            <w:r w:rsidRPr="00A81A03">
              <w:rPr>
                <w:lang w:val="es-ES"/>
              </w:rPr>
              <w:t>.</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Cuando el período del Contrato sea de menos de dieciocho (18) meses, o en los casos en que no haya </w:t>
            </w:r>
            <w:r w:rsidR="00233CCE" w:rsidRPr="00A81A03">
              <w:rPr>
                <w:lang w:val="es-ES"/>
              </w:rPr>
              <w:t>ajuste</w:t>
            </w:r>
            <w:r w:rsidRPr="00A81A03">
              <w:rPr>
                <w:lang w:val="es-ES"/>
              </w:rPr>
              <w:t xml:space="preserve"> de precios, no se incluirá la disposición siguiente. En cambio, se especificará en </w:t>
            </w:r>
            <w:r w:rsidR="00BD22D6" w:rsidRPr="00A81A03">
              <w:rPr>
                <w:lang w:val="es-ES"/>
              </w:rPr>
              <w:t xml:space="preserve">el presente </w:t>
            </w:r>
            <w:r w:rsidRPr="00A81A03">
              <w:rPr>
                <w:lang w:val="es-ES"/>
              </w:rPr>
              <w:t>Apéndice 2 que los precios deberán permanecer fijos durante la duración del Contrato.</w:t>
            </w:r>
          </w:p>
          <w:p w:rsidR="00330309" w:rsidRPr="00A81A03" w:rsidRDefault="00330309" w:rsidP="00330309">
            <w:pPr>
              <w:rPr>
                <w:lang w:val="es-ES"/>
              </w:rPr>
            </w:pPr>
          </w:p>
        </w:tc>
      </w:tr>
    </w:tbl>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jc w:val="left"/>
        <w:rPr>
          <w:b/>
          <w:lang w:val="es-ES"/>
        </w:rPr>
      </w:pPr>
      <w:r w:rsidRPr="00A81A03">
        <w:rPr>
          <w:b/>
          <w:lang w:val="es-ES"/>
        </w:rPr>
        <w:t xml:space="preserve">Fórmula tipo para el </w:t>
      </w:r>
      <w:r w:rsidR="00233CCE" w:rsidRPr="00A81A03">
        <w:rPr>
          <w:b/>
          <w:lang w:val="es-ES"/>
        </w:rPr>
        <w:t>ajuste</w:t>
      </w:r>
      <w:r w:rsidRPr="00A81A03">
        <w:rPr>
          <w:b/>
          <w:lang w:val="es-ES"/>
        </w:rPr>
        <w:t xml:space="preserve"> de precios</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Los precios que se hayan de pagar al Contratista de conformidad con el Contrato estarán sujetos a </w:t>
      </w:r>
      <w:r w:rsidR="00233CCE" w:rsidRPr="00A81A03">
        <w:rPr>
          <w:lang w:val="es-ES"/>
        </w:rPr>
        <w:t>ajuste</w:t>
      </w:r>
      <w:r w:rsidRPr="00A81A03">
        <w:rPr>
          <w:lang w:val="es-ES"/>
        </w:rPr>
        <w:t xml:space="preserve"> durante el período de ejecución de</w:t>
      </w:r>
      <w:r w:rsidR="00BD22D6" w:rsidRPr="00A81A03">
        <w:rPr>
          <w:lang w:val="es-ES"/>
        </w:rPr>
        <w:t>l Contrato</w:t>
      </w:r>
      <w:r w:rsidRPr="00A81A03">
        <w:rPr>
          <w:lang w:val="es-ES"/>
        </w:rPr>
        <w:t>, a fin de tener en cuenta las variaciones del costo de la mano de obra y los materiales, de acuerdo con la siguiente fórmula:</w:t>
      </w:r>
    </w:p>
    <w:p w:rsidR="00330309" w:rsidRPr="00A81A03" w:rsidRDefault="00330309" w:rsidP="00330309">
      <w:pPr>
        <w:rPr>
          <w:lang w:val="es-ES"/>
        </w:rPr>
      </w:pPr>
    </w:p>
    <w:p w:rsidR="00330309" w:rsidRPr="00A81A03" w:rsidRDefault="00C739D0" w:rsidP="00330309">
      <w:pPr>
        <w:ind w:left="540"/>
        <w:rPr>
          <w:lang w:val="es-ES"/>
        </w:rPr>
      </w:pPr>
      <w:r w:rsidRPr="005B39D0">
        <w:rPr>
          <w:noProof/>
          <w:position w:val="-24"/>
          <w:lang w:val="es-ES"/>
        </w:rPr>
        <w:object w:dxaOrig="3180" w:dyaOrig="620">
          <v:shape id="_x0000_i1153" type="#_x0000_t75" style="width:160.1pt;height:31.15pt" o:ole="">
            <v:imagedata r:id="rId54" o:title=""/>
          </v:shape>
          <o:OLEObject Type="Embed" ProgID="Equation.2" ShapeID="_x0000_i1153" DrawAspect="Content" ObjectID="_1648386718" r:id="rId71"/>
        </w:object>
      </w:r>
      <w:r w:rsidRPr="005B39D0">
        <w:rPr>
          <w:noProof/>
          <w:position w:val="-8"/>
          <w:lang w:val="es-ES"/>
        </w:rPr>
        <w:object w:dxaOrig="173" w:dyaOrig="280">
          <v:shape id="_x0000_i1154" type="#_x0000_t75" style="width:8.6pt;height:13.95pt" o:ole="" fillcolor="window">
            <v:imagedata r:id="rId51" o:title=""/>
          </v:shape>
          <o:OLEObject Type="Embed" ProgID="Equation" ShapeID="_x0000_i1154" DrawAspect="Content" ObjectID="_1648386719" r:id="rId72"/>
        </w:object>
      </w:r>
      <w:r w:rsidR="000363A3" w:rsidRPr="005B39D0">
        <w:rPr>
          <w:noProof/>
          <w:position w:val="-8"/>
          <w:lang w:val="es-ES"/>
        </w:rPr>
        <w:drawing>
          <wp:inline distT="0" distB="0" distL="0" distR="0">
            <wp:extent cx="109220" cy="177165"/>
            <wp:effectExtent l="0" t="0" r="0" b="0"/>
            <wp:docPr id="1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220" cy="177165"/>
                    </a:xfrm>
                    <a:prstGeom prst="rect">
                      <a:avLst/>
                    </a:prstGeom>
                    <a:noFill/>
                    <a:ln>
                      <a:noFill/>
                    </a:ln>
                  </pic:spPr>
                </pic:pic>
              </a:graphicData>
            </a:graphic>
          </wp:inline>
        </w:drawing>
      </w:r>
    </w:p>
    <w:p w:rsidR="00330309" w:rsidRPr="00A81A03" w:rsidRDefault="00330309" w:rsidP="00330309">
      <w:pPr>
        <w:rPr>
          <w:lang w:val="es-ES"/>
        </w:rPr>
      </w:pPr>
    </w:p>
    <w:p w:rsidR="00330309" w:rsidRPr="00A81A03" w:rsidRDefault="00330309" w:rsidP="00330309">
      <w:pPr>
        <w:tabs>
          <w:tab w:val="left" w:pos="1260"/>
          <w:tab w:val="left" w:pos="1620"/>
        </w:tabs>
        <w:ind w:left="540"/>
        <w:rPr>
          <w:lang w:val="es-ES"/>
        </w:rPr>
      </w:pPr>
      <w:r w:rsidRPr="00A81A03">
        <w:rPr>
          <w:lang w:val="es-ES"/>
        </w:rPr>
        <w:t>donde:</w:t>
      </w:r>
    </w:p>
    <w:p w:rsidR="00330309" w:rsidRPr="00A81A03" w:rsidRDefault="00330309" w:rsidP="00330309">
      <w:pPr>
        <w:tabs>
          <w:tab w:val="left" w:pos="1260"/>
          <w:tab w:val="left" w:pos="1620"/>
        </w:tabs>
        <w:spacing w:after="200"/>
        <w:ind w:left="1620" w:hanging="1080"/>
        <w:rPr>
          <w:i/>
          <w:lang w:val="es-ES"/>
        </w:rPr>
      </w:pPr>
      <w:r w:rsidRPr="00A81A03">
        <w:rPr>
          <w:i/>
          <w:lang w:val="es-ES"/>
        </w:rPr>
        <w:t>P</w:t>
      </w:r>
      <w:r w:rsidRPr="00A81A03">
        <w:rPr>
          <w:i/>
          <w:vertAlign w:val="subscript"/>
          <w:lang w:val="es-ES"/>
        </w:rPr>
        <w:t>1</w:t>
      </w:r>
      <w:r w:rsidRPr="00A81A03">
        <w:rPr>
          <w:i/>
          <w:lang w:val="es-ES"/>
        </w:rPr>
        <w:tab/>
      </w:r>
      <w:r w:rsidRPr="00A81A03">
        <w:rPr>
          <w:lang w:val="es-ES"/>
        </w:rPr>
        <w:t>=</w:t>
      </w:r>
      <w:r w:rsidRPr="00A81A03">
        <w:rPr>
          <w:lang w:val="es-ES"/>
        </w:rPr>
        <w:tab/>
        <w:t xml:space="preserve">monto del </w:t>
      </w:r>
      <w:r w:rsidR="00233CCE" w:rsidRPr="00A81A03">
        <w:rPr>
          <w:lang w:val="es-ES"/>
        </w:rPr>
        <w:t>ajuste</w:t>
      </w:r>
      <w:r w:rsidRPr="00A81A03">
        <w:rPr>
          <w:lang w:val="es-ES"/>
        </w:rPr>
        <w:t xml:space="preserve"> que se ha de pagar al Contratista</w:t>
      </w:r>
    </w:p>
    <w:p w:rsidR="00330309" w:rsidRPr="00A81A03" w:rsidRDefault="00330309" w:rsidP="00330309">
      <w:pPr>
        <w:tabs>
          <w:tab w:val="left" w:pos="1260"/>
          <w:tab w:val="left" w:pos="1620"/>
        </w:tabs>
        <w:spacing w:after="200"/>
        <w:ind w:left="1620" w:hanging="1080"/>
        <w:rPr>
          <w:i/>
          <w:lang w:val="es-ES"/>
        </w:rPr>
      </w:pPr>
      <w:r w:rsidRPr="00A81A03">
        <w:rPr>
          <w:i/>
          <w:lang w:val="es-ES"/>
        </w:rPr>
        <w:t>P</w:t>
      </w:r>
      <w:r w:rsidRPr="00A81A03">
        <w:rPr>
          <w:i/>
          <w:vertAlign w:val="subscript"/>
          <w:lang w:val="es-ES"/>
        </w:rPr>
        <w:t>0</w:t>
      </w:r>
      <w:r w:rsidRPr="00A81A03">
        <w:rPr>
          <w:i/>
          <w:lang w:val="es-ES"/>
        </w:rPr>
        <w:tab/>
      </w:r>
      <w:r w:rsidRPr="00A81A03">
        <w:rPr>
          <w:lang w:val="es-ES"/>
        </w:rPr>
        <w:t>=</w:t>
      </w:r>
      <w:r w:rsidRPr="00A81A03">
        <w:rPr>
          <w:lang w:val="es-ES"/>
        </w:rPr>
        <w:tab/>
        <w:t>precio del Contrato (precio de base)</w:t>
      </w:r>
    </w:p>
    <w:p w:rsidR="00330309" w:rsidRPr="00A81A03" w:rsidRDefault="00330309" w:rsidP="00330309">
      <w:pPr>
        <w:tabs>
          <w:tab w:val="left" w:pos="1260"/>
          <w:tab w:val="left" w:pos="1620"/>
        </w:tabs>
        <w:spacing w:after="200"/>
        <w:ind w:left="1620" w:hanging="1080"/>
        <w:rPr>
          <w:i/>
          <w:lang w:val="es-ES"/>
        </w:rPr>
      </w:pPr>
      <w:r w:rsidRPr="00A81A03">
        <w:rPr>
          <w:i/>
          <w:lang w:val="es-ES"/>
        </w:rPr>
        <w:t>a</w:t>
      </w:r>
      <w:r w:rsidRPr="00A81A03">
        <w:rPr>
          <w:i/>
          <w:lang w:val="es-ES"/>
        </w:rPr>
        <w:tab/>
      </w:r>
      <w:r w:rsidRPr="00A81A03">
        <w:rPr>
          <w:lang w:val="es-ES"/>
        </w:rPr>
        <w:t>=</w:t>
      </w:r>
      <w:r w:rsidRPr="00A81A03">
        <w:rPr>
          <w:lang w:val="es-ES"/>
        </w:rPr>
        <w:tab/>
        <w:t>porcentaje del elemento fijo en el precio del Contrato (a =   %)</w:t>
      </w:r>
    </w:p>
    <w:p w:rsidR="00330309" w:rsidRPr="00A81A03" w:rsidRDefault="00330309" w:rsidP="00330309">
      <w:pPr>
        <w:tabs>
          <w:tab w:val="left" w:pos="1260"/>
          <w:tab w:val="left" w:pos="1620"/>
        </w:tabs>
        <w:spacing w:after="200"/>
        <w:ind w:left="1620" w:hanging="1080"/>
        <w:rPr>
          <w:i/>
          <w:lang w:val="es-ES"/>
        </w:rPr>
      </w:pPr>
      <w:r w:rsidRPr="00A81A03">
        <w:rPr>
          <w:i/>
          <w:lang w:val="es-ES"/>
        </w:rPr>
        <w:t>b</w:t>
      </w:r>
      <w:r w:rsidRPr="00A81A03">
        <w:rPr>
          <w:i/>
          <w:lang w:val="es-ES"/>
        </w:rPr>
        <w:tab/>
      </w:r>
      <w:r w:rsidRPr="00A81A03">
        <w:rPr>
          <w:lang w:val="es-ES"/>
        </w:rPr>
        <w:t>=</w:t>
      </w:r>
      <w:r w:rsidRPr="00A81A03">
        <w:rPr>
          <w:lang w:val="es-ES"/>
        </w:rPr>
        <w:tab/>
      </w:r>
      <w:r w:rsidRPr="00A81A03">
        <w:rPr>
          <w:spacing w:val="-4"/>
          <w:lang w:val="es-ES"/>
        </w:rPr>
        <w:t>porcentaje del componente de mano de obra en el precio del Contrato (b =  %)</w:t>
      </w:r>
    </w:p>
    <w:p w:rsidR="00330309" w:rsidRPr="00A81A03" w:rsidRDefault="00330309" w:rsidP="00330309">
      <w:pPr>
        <w:tabs>
          <w:tab w:val="left" w:pos="1260"/>
          <w:tab w:val="left" w:pos="1620"/>
        </w:tabs>
        <w:spacing w:after="200"/>
        <w:ind w:left="1620" w:hanging="1080"/>
        <w:rPr>
          <w:i/>
          <w:lang w:val="es-ES"/>
        </w:rPr>
      </w:pPr>
      <w:r w:rsidRPr="00A81A03">
        <w:rPr>
          <w:i/>
          <w:lang w:val="es-ES"/>
        </w:rPr>
        <w:t>c</w:t>
      </w:r>
      <w:r w:rsidRPr="00A81A03">
        <w:rPr>
          <w:i/>
          <w:lang w:val="es-ES"/>
        </w:rPr>
        <w:tab/>
        <w:t>=</w:t>
      </w:r>
      <w:r w:rsidRPr="00A81A03">
        <w:rPr>
          <w:i/>
          <w:lang w:val="es-ES"/>
        </w:rPr>
        <w:tab/>
      </w:r>
      <w:r w:rsidRPr="00A81A03">
        <w:rPr>
          <w:lang w:val="es-ES"/>
        </w:rPr>
        <w:t>porcentaje del componente de materiales y equipos en el precio del Contrato (c =  %)</w:t>
      </w:r>
    </w:p>
    <w:p w:rsidR="00330309" w:rsidRPr="00A81A03" w:rsidRDefault="00330309" w:rsidP="00330309">
      <w:pPr>
        <w:tabs>
          <w:tab w:val="left" w:pos="1260"/>
          <w:tab w:val="left" w:pos="1620"/>
        </w:tabs>
        <w:spacing w:after="200"/>
        <w:ind w:left="1620" w:hanging="1080"/>
        <w:rPr>
          <w:lang w:val="es-ES"/>
        </w:rPr>
      </w:pPr>
      <w:r w:rsidRPr="00A81A03">
        <w:rPr>
          <w:i/>
          <w:lang w:val="es-ES"/>
        </w:rPr>
        <w:t>L</w:t>
      </w:r>
      <w:r w:rsidRPr="00A81A03">
        <w:rPr>
          <w:position w:val="-6"/>
          <w:vertAlign w:val="subscript"/>
          <w:lang w:val="es-ES"/>
        </w:rPr>
        <w:t>0</w:t>
      </w:r>
      <w:r w:rsidRPr="00A81A03">
        <w:rPr>
          <w:lang w:val="es-ES"/>
        </w:rPr>
        <w:t xml:space="preserve">, </w:t>
      </w:r>
      <w:r w:rsidRPr="00A81A03">
        <w:rPr>
          <w:i/>
          <w:lang w:val="es-ES"/>
        </w:rPr>
        <w:t>L</w:t>
      </w:r>
      <w:r w:rsidRPr="00A81A03">
        <w:rPr>
          <w:position w:val="-6"/>
          <w:vertAlign w:val="subscript"/>
          <w:lang w:val="es-ES"/>
        </w:rPr>
        <w:t>1</w:t>
      </w:r>
      <w:r w:rsidRPr="00A81A03">
        <w:rPr>
          <w:position w:val="-6"/>
          <w:lang w:val="es-ES"/>
        </w:rPr>
        <w:tab/>
      </w:r>
      <w:r w:rsidRPr="00A81A03">
        <w:rPr>
          <w:lang w:val="es-ES"/>
        </w:rPr>
        <w:t>=</w:t>
      </w:r>
      <w:r w:rsidRPr="00A81A03">
        <w:rPr>
          <w:lang w:val="es-ES"/>
        </w:rPr>
        <w:tab/>
        <w:t xml:space="preserve">índices de la mano de obra aplicables al sector correspondiente en el país de origen en la fecha de base y en la fecha del </w:t>
      </w:r>
      <w:r w:rsidR="00233CCE" w:rsidRPr="00A81A03">
        <w:rPr>
          <w:lang w:val="es-ES"/>
        </w:rPr>
        <w:t>ajuste</w:t>
      </w:r>
      <w:r w:rsidRPr="00A81A03">
        <w:rPr>
          <w:lang w:val="es-ES"/>
        </w:rPr>
        <w:t>, respectivamente</w:t>
      </w:r>
    </w:p>
    <w:p w:rsidR="00330309" w:rsidRPr="00A81A03" w:rsidRDefault="00330309" w:rsidP="00330309">
      <w:pPr>
        <w:tabs>
          <w:tab w:val="left" w:pos="1260"/>
          <w:tab w:val="left" w:pos="1620"/>
        </w:tabs>
        <w:ind w:left="1620" w:hanging="1080"/>
        <w:rPr>
          <w:lang w:val="es-ES"/>
        </w:rPr>
      </w:pPr>
      <w:r w:rsidRPr="00A81A03">
        <w:rPr>
          <w:i/>
          <w:lang w:val="es-ES"/>
        </w:rPr>
        <w:t>M</w:t>
      </w:r>
      <w:r w:rsidRPr="00A81A03">
        <w:rPr>
          <w:position w:val="-6"/>
          <w:vertAlign w:val="subscript"/>
          <w:lang w:val="es-ES"/>
        </w:rPr>
        <w:t>0</w:t>
      </w:r>
      <w:r w:rsidRPr="00A81A03">
        <w:rPr>
          <w:lang w:val="es-ES"/>
        </w:rPr>
        <w:t xml:space="preserve">, </w:t>
      </w:r>
      <w:r w:rsidRPr="00A81A03">
        <w:rPr>
          <w:i/>
          <w:lang w:val="es-ES"/>
        </w:rPr>
        <w:t>M</w:t>
      </w:r>
      <w:r w:rsidRPr="00A81A03">
        <w:rPr>
          <w:position w:val="-6"/>
          <w:vertAlign w:val="subscript"/>
          <w:lang w:val="es-ES"/>
        </w:rPr>
        <w:t>1</w:t>
      </w:r>
      <w:r w:rsidRPr="00A81A03">
        <w:rPr>
          <w:lang w:val="es-ES"/>
        </w:rPr>
        <w:t>=</w:t>
      </w:r>
      <w:r w:rsidRPr="00A81A03">
        <w:rPr>
          <w:lang w:val="es-ES"/>
        </w:rPr>
        <w:tab/>
        <w:t xml:space="preserve">índices de materiales y equipos en el país de origen en la fecha de base y en la fecha del </w:t>
      </w:r>
      <w:r w:rsidR="00233CCE" w:rsidRPr="00A81A03">
        <w:rPr>
          <w:lang w:val="es-ES"/>
        </w:rPr>
        <w:t>ajuste</w:t>
      </w:r>
      <w:r w:rsidRPr="00A81A03">
        <w:rPr>
          <w:lang w:val="es-ES"/>
        </w:rPr>
        <w:t>, respectivamente</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lang w:val="es-ES"/>
        </w:rPr>
        <w:t>N.B.  a+b+c = 100%.</w:t>
      </w:r>
    </w:p>
    <w:p w:rsidR="00330309" w:rsidRPr="00A81A03" w:rsidRDefault="00330309" w:rsidP="00330309">
      <w:pPr>
        <w:ind w:left="540"/>
        <w:rPr>
          <w:lang w:val="es-ES"/>
        </w:rPr>
      </w:pPr>
    </w:p>
    <w:p w:rsidR="00330309" w:rsidRPr="00A81A03" w:rsidRDefault="00330309" w:rsidP="00330309">
      <w:pPr>
        <w:rPr>
          <w:b/>
          <w:lang w:val="es-ES"/>
        </w:rPr>
      </w:pPr>
      <w:r w:rsidRPr="00A81A03">
        <w:rPr>
          <w:b/>
          <w:lang w:val="es-ES"/>
        </w:rPr>
        <w:t xml:space="preserve">Condiciones </w:t>
      </w:r>
      <w:r w:rsidR="00F34D36" w:rsidRPr="00A81A03">
        <w:rPr>
          <w:b/>
          <w:lang w:val="es-ES"/>
        </w:rPr>
        <w:t>A</w:t>
      </w:r>
      <w:r w:rsidRPr="00A81A03">
        <w:rPr>
          <w:b/>
          <w:lang w:val="es-ES"/>
        </w:rPr>
        <w:t xml:space="preserve">plicables al </w:t>
      </w:r>
      <w:r w:rsidR="00F34D36" w:rsidRPr="00A81A03">
        <w:rPr>
          <w:b/>
          <w:lang w:val="es-ES"/>
        </w:rPr>
        <w:t>A</w:t>
      </w:r>
      <w:r w:rsidR="00233CCE" w:rsidRPr="00A81A03">
        <w:rPr>
          <w:b/>
          <w:lang w:val="es-ES"/>
        </w:rPr>
        <w:t>juste</w:t>
      </w:r>
      <w:r w:rsidRPr="00A81A03">
        <w:rPr>
          <w:b/>
          <w:lang w:val="es-ES"/>
        </w:rPr>
        <w:t xml:space="preserve"> de </w:t>
      </w:r>
      <w:r w:rsidR="00F34D36" w:rsidRPr="00A81A03">
        <w:rPr>
          <w:b/>
          <w:lang w:val="es-ES"/>
        </w:rPr>
        <w:t>P</w:t>
      </w:r>
      <w:r w:rsidRPr="00A81A03">
        <w:rPr>
          <w:b/>
          <w:lang w:val="es-ES"/>
        </w:rPr>
        <w:t>recios</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El </w:t>
      </w:r>
      <w:r w:rsidR="00D31D7D" w:rsidRPr="00A81A03">
        <w:rPr>
          <w:lang w:val="es-ES"/>
        </w:rPr>
        <w:t>Licitante</w:t>
      </w:r>
      <w:r w:rsidRPr="00A81A03">
        <w:rPr>
          <w:lang w:val="es-ES"/>
        </w:rPr>
        <w:t xml:space="preserve"> indicará en su Oferta la fuente de los índices de mano de obra y materiales, y de los índices de la fecha de base.</w:t>
      </w:r>
    </w:p>
    <w:p w:rsidR="00330309" w:rsidRPr="00A81A03" w:rsidRDefault="00330309" w:rsidP="00330309">
      <w:pPr>
        <w:rPr>
          <w:lang w:val="es-ES"/>
        </w:rPr>
      </w:pPr>
    </w:p>
    <w:p w:rsidR="00330309" w:rsidRPr="00A81A03" w:rsidRDefault="00DE2F79" w:rsidP="00330309">
      <w:pPr>
        <w:tabs>
          <w:tab w:val="left" w:pos="2880"/>
          <w:tab w:val="left" w:pos="6379"/>
        </w:tabs>
        <w:rPr>
          <w:u w:val="single"/>
          <w:lang w:val="es-ES"/>
        </w:rPr>
      </w:pPr>
      <w:r w:rsidRPr="00A81A03">
        <w:rPr>
          <w:u w:val="single"/>
          <w:lang w:val="es-ES"/>
        </w:rPr>
        <w:t>Artículo</w:t>
      </w:r>
      <w:r w:rsidR="00330309" w:rsidRPr="00A81A03">
        <w:rPr>
          <w:lang w:val="es-ES"/>
        </w:rPr>
        <w:tab/>
      </w:r>
      <w:r w:rsidR="00330309" w:rsidRPr="00A81A03">
        <w:rPr>
          <w:u w:val="single"/>
          <w:lang w:val="es-ES"/>
        </w:rPr>
        <w:t>Fuente de los índices</w:t>
      </w:r>
      <w:r w:rsidR="00330309" w:rsidRPr="00A81A03">
        <w:rPr>
          <w:lang w:val="es-ES"/>
        </w:rPr>
        <w:tab/>
      </w:r>
      <w:r w:rsidR="00330309" w:rsidRPr="00A81A03">
        <w:rPr>
          <w:u w:val="single"/>
          <w:lang w:val="es-ES"/>
        </w:rPr>
        <w:t>Índices de la fecha de base</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Se tomará como fecha de base la que sea veintiocho (28) días anterior a la fecha de cierre de la licitación.</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La fecha de </w:t>
      </w:r>
      <w:r w:rsidR="00233CCE" w:rsidRPr="00A81A03">
        <w:rPr>
          <w:lang w:val="es-ES"/>
        </w:rPr>
        <w:t>ajuste</w:t>
      </w:r>
      <w:r w:rsidRPr="00A81A03">
        <w:rPr>
          <w:lang w:val="es-ES"/>
        </w:rPr>
        <w:t xml:space="preserve"> será el punto medio del período de fabricación o instalación del componente o la planta.</w:t>
      </w:r>
    </w:p>
    <w:p w:rsidR="00330309" w:rsidRPr="00A81A03" w:rsidRDefault="00330309" w:rsidP="00330309">
      <w:pPr>
        <w:rPr>
          <w:lang w:val="es-ES"/>
        </w:rPr>
      </w:pPr>
    </w:p>
    <w:p w:rsidR="00330309" w:rsidRPr="00A81A03" w:rsidRDefault="00330309" w:rsidP="00330309">
      <w:pPr>
        <w:rPr>
          <w:lang w:val="es-ES"/>
        </w:rPr>
      </w:pPr>
      <w:r w:rsidRPr="00A81A03">
        <w:rPr>
          <w:lang w:val="es-ES"/>
        </w:rPr>
        <w:t>Se aplicarán las siguientes condiciones:</w:t>
      </w:r>
    </w:p>
    <w:p w:rsidR="00330309" w:rsidRPr="00A81A03" w:rsidRDefault="00330309" w:rsidP="00330309">
      <w:pPr>
        <w:rPr>
          <w:lang w:val="es-ES"/>
        </w:rPr>
      </w:pPr>
    </w:p>
    <w:p w:rsidR="00330309" w:rsidRPr="00A81A03" w:rsidRDefault="00330309" w:rsidP="00330309">
      <w:pPr>
        <w:ind w:left="540" w:hanging="540"/>
        <w:rPr>
          <w:lang w:val="es-ES"/>
        </w:rPr>
      </w:pPr>
      <w:r w:rsidRPr="00A81A03">
        <w:rPr>
          <w:lang w:val="es-ES"/>
        </w:rPr>
        <w:t>(a)</w:t>
      </w:r>
      <w:r w:rsidRPr="00A81A03">
        <w:rPr>
          <w:lang w:val="es-ES"/>
        </w:rPr>
        <w:tab/>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rsidR="00330309" w:rsidRPr="00A81A03" w:rsidRDefault="00330309" w:rsidP="00330309">
      <w:pPr>
        <w:ind w:left="540" w:hanging="540"/>
        <w:rPr>
          <w:lang w:val="es-ES"/>
        </w:rPr>
      </w:pPr>
    </w:p>
    <w:p w:rsidR="00330309" w:rsidRPr="00A81A03" w:rsidRDefault="00330309" w:rsidP="00330309">
      <w:pPr>
        <w:ind w:left="540" w:hanging="540"/>
        <w:rPr>
          <w:lang w:val="es-ES"/>
        </w:rPr>
      </w:pPr>
      <w:r w:rsidRPr="00A81A03">
        <w:rPr>
          <w:lang w:val="es-ES"/>
        </w:rPr>
        <w:t>(b)</w:t>
      </w:r>
      <w:r w:rsidRPr="00A81A03">
        <w:rPr>
          <w:lang w:val="es-ES"/>
        </w:rPr>
        <w:tab/>
        <w:t>Si la moneda en que esté expresado el precio del Contrato (</w:t>
      </w:r>
      <w:r w:rsidRPr="00A81A03">
        <w:rPr>
          <w:i/>
          <w:lang w:val="es-ES"/>
        </w:rPr>
        <w:t>P</w:t>
      </w:r>
      <w:r w:rsidRPr="00A81A03">
        <w:rPr>
          <w:vertAlign w:val="subscript"/>
          <w:lang w:val="es-ES"/>
        </w:rPr>
        <w:t>0</w:t>
      </w:r>
      <w:r w:rsidRPr="00A81A03">
        <w:rPr>
          <w:lang w:val="es-ES"/>
        </w:rPr>
        <w:t xml:space="preserve">) es distinta de la moneda del país de origen de los índices de la mano de obra y/o de los materiales, se aplicará un factor de corrección para evitar </w:t>
      </w:r>
      <w:r w:rsidR="00233CCE" w:rsidRPr="00A81A03">
        <w:rPr>
          <w:lang w:val="es-ES"/>
        </w:rPr>
        <w:t>ajuste</w:t>
      </w:r>
      <w:r w:rsidRPr="00A81A03">
        <w:rPr>
          <w:lang w:val="es-ES"/>
        </w:rPr>
        <w:t xml:space="preserve">s incorrectos del precio del Contrato. El factor de corrección corresponderá a la razón entre los tipos de cambio de las dos monedas en la fecha de base y en la fecha de </w:t>
      </w:r>
      <w:r w:rsidR="00233CCE" w:rsidRPr="00A81A03">
        <w:rPr>
          <w:lang w:val="es-ES"/>
        </w:rPr>
        <w:t>ajuste</w:t>
      </w:r>
      <w:r w:rsidRPr="00A81A03">
        <w:rPr>
          <w:lang w:val="es-ES"/>
        </w:rPr>
        <w:t xml:space="preserve"> antes definidas.</w:t>
      </w:r>
    </w:p>
    <w:p w:rsidR="00330309" w:rsidRPr="00A81A03" w:rsidRDefault="00330309" w:rsidP="00330309">
      <w:pPr>
        <w:ind w:left="540" w:hanging="540"/>
        <w:rPr>
          <w:lang w:val="es-ES"/>
        </w:rPr>
      </w:pPr>
    </w:p>
    <w:p w:rsidR="00330309" w:rsidRPr="00A81A03" w:rsidRDefault="00330309" w:rsidP="00330309">
      <w:pPr>
        <w:ind w:left="540" w:hanging="540"/>
        <w:rPr>
          <w:lang w:val="es-ES"/>
        </w:rPr>
      </w:pPr>
      <w:r w:rsidRPr="00A81A03">
        <w:rPr>
          <w:lang w:val="es-ES"/>
        </w:rPr>
        <w:t>(c)</w:t>
      </w:r>
      <w:r w:rsidRPr="00A81A03">
        <w:rPr>
          <w:lang w:val="es-ES"/>
        </w:rPr>
        <w:tab/>
        <w:t xml:space="preserve">No se pagará ningún </w:t>
      </w:r>
      <w:r w:rsidR="00233CCE" w:rsidRPr="00A81A03">
        <w:rPr>
          <w:lang w:val="es-ES"/>
        </w:rPr>
        <w:t>ajuste</w:t>
      </w:r>
      <w:r w:rsidRPr="00A81A03">
        <w:rPr>
          <w:lang w:val="es-ES"/>
        </w:rPr>
        <w:t xml:space="preserve"> por la parte del precio del Contrato pagada al Contratista en forma de anticipo.</w:t>
      </w:r>
    </w:p>
    <w:p w:rsidR="00330309" w:rsidRPr="00A81A03" w:rsidRDefault="00330309" w:rsidP="00330309">
      <w:pPr>
        <w:rPr>
          <w:lang w:val="es-ES"/>
        </w:rPr>
      </w:pPr>
    </w:p>
    <w:p w:rsidR="00330309" w:rsidRPr="00A81A03" w:rsidRDefault="00330309" w:rsidP="00330309">
      <w:pPr>
        <w:rPr>
          <w:i/>
          <w:lang w:val="es-ES"/>
        </w:rPr>
      </w:pPr>
    </w:p>
    <w:p w:rsidR="00330309" w:rsidRPr="00A81A03" w:rsidRDefault="00330309" w:rsidP="00330309">
      <w:pPr>
        <w:pStyle w:val="S9-appx"/>
        <w:rPr>
          <w:lang w:val="es-ES"/>
        </w:rPr>
      </w:pPr>
      <w:r w:rsidRPr="00A81A03">
        <w:rPr>
          <w:lang w:val="es-ES"/>
        </w:rPr>
        <w:br w:type="page"/>
      </w:r>
      <w:bookmarkStart w:id="932" w:name="_Toc233986509"/>
      <w:r w:rsidRPr="00A81A03">
        <w:rPr>
          <w:lang w:val="es-ES"/>
        </w:rPr>
        <w:t>Apéndice 3.  Seguros</w:t>
      </w:r>
      <w:bookmarkEnd w:id="932"/>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F34D36" w:rsidP="00330309">
      <w:pPr>
        <w:rPr>
          <w:b/>
          <w:lang w:val="es-ES"/>
        </w:rPr>
      </w:pPr>
      <w:r w:rsidRPr="00A81A03">
        <w:rPr>
          <w:b/>
          <w:lang w:val="es-ES"/>
        </w:rPr>
        <w:t>Seguros que Deberá Tomar el Contratista</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De conformidad con lo dispuesto en la </w:t>
      </w:r>
      <w:r w:rsidR="00473624" w:rsidRPr="00A81A03">
        <w:rPr>
          <w:lang w:val="es-ES"/>
        </w:rPr>
        <w:t>Cláusula</w:t>
      </w:r>
      <w:r w:rsidRPr="00A81A03">
        <w:rPr>
          <w:lang w:val="es-ES"/>
        </w:rPr>
        <w:t xml:space="preserve"> 34 de las </w:t>
      </w:r>
      <w:r w:rsidR="00C47062" w:rsidRPr="00A81A03">
        <w:rPr>
          <w:lang w:val="es-ES"/>
        </w:rPr>
        <w:t>CGC</w:t>
      </w:r>
      <w:r w:rsidRPr="00A81A03">
        <w:rPr>
          <w:lang w:val="es-ES"/>
        </w:rPr>
        <w:t xml:space="preserve">,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w:t>
      </w:r>
      <w:r w:rsidR="00EA5AF9" w:rsidRPr="00A81A03">
        <w:rPr>
          <w:lang w:val="es-ES"/>
        </w:rPr>
        <w:t>negará</w:t>
      </w:r>
      <w:r w:rsidRPr="00A81A03">
        <w:rPr>
          <w:lang w:val="es-ES"/>
        </w:rPr>
        <w:t xml:space="preserve"> sin razones válidas esa aprobación.</w:t>
      </w:r>
    </w:p>
    <w:p w:rsidR="00330309" w:rsidRPr="00A81A03" w:rsidRDefault="00330309" w:rsidP="00330309">
      <w:pPr>
        <w:rPr>
          <w:lang w:val="es-ES"/>
        </w:rPr>
      </w:pPr>
    </w:p>
    <w:p w:rsidR="00330309" w:rsidRPr="00A81A03" w:rsidRDefault="00330309" w:rsidP="00330309">
      <w:pPr>
        <w:ind w:left="540" w:hanging="540"/>
        <w:rPr>
          <w:b/>
          <w:lang w:val="es-ES"/>
        </w:rPr>
      </w:pPr>
      <w:r w:rsidRPr="00A81A03">
        <w:rPr>
          <w:lang w:val="es-ES"/>
        </w:rPr>
        <w:t>(a)</w:t>
      </w:r>
      <w:r w:rsidRPr="00A81A03">
        <w:rPr>
          <w:lang w:val="es-ES"/>
        </w:rPr>
        <w:tab/>
      </w:r>
      <w:r w:rsidRPr="00A81A03">
        <w:rPr>
          <w:u w:val="single"/>
          <w:lang w:val="es-ES"/>
        </w:rPr>
        <w:t xml:space="preserve">Seguro de </w:t>
      </w:r>
      <w:r w:rsidR="00790F51" w:rsidRPr="00A81A03">
        <w:rPr>
          <w:u w:val="single"/>
          <w:lang w:val="es-ES"/>
        </w:rPr>
        <w:t>C</w:t>
      </w:r>
      <w:r w:rsidRPr="00A81A03">
        <w:rPr>
          <w:u w:val="single"/>
          <w:lang w:val="es-ES"/>
        </w:rPr>
        <w:t xml:space="preserve">arga </w:t>
      </w:r>
      <w:r w:rsidR="00790F51" w:rsidRPr="00A81A03">
        <w:rPr>
          <w:u w:val="single"/>
          <w:lang w:val="es-ES"/>
        </w:rPr>
        <w:t>D</w:t>
      </w:r>
      <w:r w:rsidRPr="00A81A03">
        <w:rPr>
          <w:u w:val="single"/>
          <w:lang w:val="es-ES"/>
        </w:rPr>
        <w:t xml:space="preserve">urante el </w:t>
      </w:r>
      <w:r w:rsidR="00790F51" w:rsidRPr="00A81A03">
        <w:rPr>
          <w:u w:val="single"/>
          <w:lang w:val="es-ES"/>
        </w:rPr>
        <w:t>T</w:t>
      </w:r>
      <w:r w:rsidRPr="00A81A03">
        <w:rPr>
          <w:u w:val="single"/>
          <w:lang w:val="es-ES"/>
        </w:rPr>
        <w:t>ransporte</w:t>
      </w:r>
    </w:p>
    <w:p w:rsidR="00330309" w:rsidRPr="00A81A03" w:rsidRDefault="00330309" w:rsidP="00330309">
      <w:pPr>
        <w:ind w:left="540"/>
        <w:rPr>
          <w:lang w:val="es-ES"/>
        </w:rPr>
      </w:pPr>
      <w:r w:rsidRPr="00A81A03">
        <w:rPr>
          <w:lang w:val="es-ES"/>
        </w:rPr>
        <w:t xml:space="preserve">Este seguro cubrirá las pérdidas o daños sufridos por las instalaciones (incluidos sus repuestos) y los equipos de construcción que deban proveer el Contratista o sus </w:t>
      </w:r>
      <w:r w:rsidR="00B011A1" w:rsidRPr="00A81A03">
        <w:rPr>
          <w:lang w:val="es-ES"/>
        </w:rPr>
        <w:t>Subcontratista</w:t>
      </w:r>
      <w:r w:rsidRPr="00A81A03">
        <w:rPr>
          <w:lang w:val="es-ES"/>
        </w:rPr>
        <w:t xml:space="preserve">s, durante su traslado desde los talleres o almacenes del proveedor o del fabricante hasta el </w:t>
      </w:r>
      <w:r w:rsidR="00A21A45" w:rsidRPr="00A81A03">
        <w:rPr>
          <w:lang w:val="es-ES"/>
        </w:rPr>
        <w:t>sitio</w:t>
      </w:r>
      <w:r w:rsidRPr="00A81A03">
        <w:rPr>
          <w:lang w:val="es-ES"/>
        </w:rPr>
        <w:t xml:space="preserve"> de las instalaciones.</w:t>
      </w:r>
    </w:p>
    <w:p w:rsidR="00330309" w:rsidRPr="00A81A03" w:rsidRDefault="00330309" w:rsidP="00330309">
      <w:pPr>
        <w:ind w:left="540"/>
        <w:rPr>
          <w:lang w:val="es-ES"/>
        </w:rPr>
      </w:pPr>
    </w:p>
    <w:p w:rsidR="00330309" w:rsidRPr="00A81A03" w:rsidRDefault="00330309" w:rsidP="00330309">
      <w:pPr>
        <w:tabs>
          <w:tab w:val="left" w:pos="1800"/>
          <w:tab w:val="left" w:pos="3960"/>
          <w:tab w:val="left" w:pos="6480"/>
          <w:tab w:val="left" w:pos="7920"/>
        </w:tabs>
        <w:ind w:left="540"/>
        <w:rPr>
          <w:u w:val="single"/>
          <w:lang w:val="es-ES"/>
        </w:rPr>
      </w:pPr>
      <w:r w:rsidRPr="00A81A03">
        <w:rPr>
          <w:u w:val="single"/>
          <w:lang w:val="es-ES"/>
        </w:rPr>
        <w:t>Monto</w:t>
      </w:r>
      <w:r w:rsidRPr="00A81A03">
        <w:rPr>
          <w:lang w:val="es-ES"/>
        </w:rPr>
        <w:tab/>
      </w:r>
      <w:r w:rsidRPr="00A81A03">
        <w:rPr>
          <w:u w:val="single"/>
          <w:lang w:val="es-ES"/>
        </w:rPr>
        <w:t xml:space="preserve">Límites </w:t>
      </w:r>
      <w:r w:rsidR="00790F51" w:rsidRPr="00A81A03">
        <w:rPr>
          <w:u w:val="single"/>
          <w:lang w:val="es-ES"/>
        </w:rPr>
        <w:t>D</w:t>
      </w:r>
      <w:r w:rsidRPr="00A81A03">
        <w:rPr>
          <w:u w:val="single"/>
          <w:lang w:val="es-ES"/>
        </w:rPr>
        <w:t>educibles</w:t>
      </w:r>
      <w:r w:rsidRPr="00A81A03">
        <w:rPr>
          <w:lang w:val="es-ES"/>
        </w:rPr>
        <w:tab/>
      </w:r>
      <w:r w:rsidRPr="00A81A03">
        <w:rPr>
          <w:u w:val="single"/>
          <w:lang w:val="es-ES"/>
        </w:rPr>
        <w:t xml:space="preserve">Partes </w:t>
      </w:r>
      <w:r w:rsidR="00790F51" w:rsidRPr="00A81A03">
        <w:rPr>
          <w:u w:val="single"/>
          <w:lang w:val="es-ES"/>
        </w:rPr>
        <w:t>A</w:t>
      </w:r>
      <w:r w:rsidRPr="00A81A03">
        <w:rPr>
          <w:u w:val="single"/>
          <w:lang w:val="es-ES"/>
        </w:rPr>
        <w:t>seguradas</w:t>
      </w:r>
      <w:r w:rsidRPr="00A81A03">
        <w:rPr>
          <w:lang w:val="es-ES"/>
        </w:rPr>
        <w:tab/>
      </w:r>
      <w:r w:rsidRPr="00A81A03">
        <w:rPr>
          <w:u w:val="single"/>
          <w:lang w:val="es-ES"/>
        </w:rPr>
        <w:t>Desde</w:t>
      </w:r>
      <w:r w:rsidRPr="00A81A03">
        <w:rPr>
          <w:lang w:val="es-ES"/>
        </w:rPr>
        <w:tab/>
      </w:r>
      <w:r w:rsidRPr="00A81A03">
        <w:rPr>
          <w:u w:val="single"/>
          <w:lang w:val="es-ES"/>
        </w:rPr>
        <w:t>Hasta</w:t>
      </w:r>
    </w:p>
    <w:p w:rsidR="00330309" w:rsidRPr="00A81A03" w:rsidRDefault="00330309" w:rsidP="00330309">
      <w:pPr>
        <w:ind w:left="540"/>
        <w:rPr>
          <w:lang w:val="es-ES"/>
        </w:rPr>
      </w:pPr>
    </w:p>
    <w:p w:rsidR="00330309" w:rsidRPr="00A81A03" w:rsidRDefault="00330309" w:rsidP="00330309">
      <w:pPr>
        <w:ind w:left="540" w:hanging="540"/>
        <w:rPr>
          <w:b/>
          <w:lang w:val="es-ES"/>
        </w:rPr>
      </w:pPr>
      <w:r w:rsidRPr="00A81A03">
        <w:rPr>
          <w:lang w:val="es-ES"/>
        </w:rPr>
        <w:t>(b)</w:t>
      </w:r>
      <w:r w:rsidRPr="00A81A03">
        <w:rPr>
          <w:lang w:val="es-ES"/>
        </w:rPr>
        <w:tab/>
      </w:r>
      <w:r w:rsidRPr="00A81A03">
        <w:rPr>
          <w:u w:val="single"/>
          <w:lang w:val="es-ES"/>
        </w:rPr>
        <w:t xml:space="preserve">Seguro de las </w:t>
      </w:r>
      <w:r w:rsidR="00790F51" w:rsidRPr="00A81A03">
        <w:rPr>
          <w:u w:val="single"/>
          <w:lang w:val="es-ES"/>
        </w:rPr>
        <w:t>I</w:t>
      </w:r>
      <w:r w:rsidRPr="00A81A03">
        <w:rPr>
          <w:u w:val="single"/>
          <w:lang w:val="es-ES"/>
        </w:rPr>
        <w:t xml:space="preserve">nstalaciones </w:t>
      </w:r>
      <w:r w:rsidR="00790F51" w:rsidRPr="00A81A03">
        <w:rPr>
          <w:u w:val="single"/>
          <w:lang w:val="es-ES"/>
        </w:rPr>
        <w:t>C</w:t>
      </w:r>
      <w:r w:rsidRPr="00A81A03">
        <w:rPr>
          <w:u w:val="single"/>
          <w:lang w:val="es-ES"/>
        </w:rPr>
        <w:t xml:space="preserve">ontra </w:t>
      </w:r>
      <w:r w:rsidR="00790F51" w:rsidRPr="00A81A03">
        <w:rPr>
          <w:u w:val="single"/>
          <w:lang w:val="es-ES"/>
        </w:rPr>
        <w:t>T</w:t>
      </w:r>
      <w:r w:rsidRPr="00A81A03">
        <w:rPr>
          <w:u w:val="single"/>
          <w:lang w:val="es-ES"/>
        </w:rPr>
        <w:t xml:space="preserve">odo </w:t>
      </w:r>
      <w:r w:rsidR="00790F51" w:rsidRPr="00A81A03">
        <w:rPr>
          <w:u w:val="single"/>
          <w:lang w:val="es-ES"/>
        </w:rPr>
        <w:t>R</w:t>
      </w:r>
      <w:r w:rsidRPr="00A81A03">
        <w:rPr>
          <w:u w:val="single"/>
          <w:lang w:val="es-ES"/>
        </w:rPr>
        <w:t>iesgo</w:t>
      </w:r>
    </w:p>
    <w:p w:rsidR="00330309" w:rsidRPr="00A81A03" w:rsidRDefault="00330309" w:rsidP="00330309">
      <w:pPr>
        <w:ind w:left="540"/>
        <w:rPr>
          <w:lang w:val="es-ES"/>
        </w:rPr>
      </w:pPr>
      <w:r w:rsidRPr="00A81A03">
        <w:rPr>
          <w:lang w:val="es-ES"/>
        </w:rPr>
        <w:t xml:space="preserve">Este seguro cubrirá las pérdidas o daños físicos que sufran las instalaciones en el </w:t>
      </w:r>
      <w:r w:rsidR="00A21A45" w:rsidRPr="00A81A03">
        <w:rPr>
          <w:lang w:val="es-ES"/>
        </w:rPr>
        <w:t>sitio</w:t>
      </w:r>
      <w:r w:rsidRPr="00A81A03">
        <w:rPr>
          <w:lang w:val="es-ES"/>
        </w:rPr>
        <w:t xml:space="preserve"> antes de su terminación, e incluirá una extensión de la cobertura de mantenimiento con respecto a la responsabilidad del Contratista por las pérdidas o daños que se produzcan durante el período de responsabilidad por defectos mientras el Contratista permanezca en el </w:t>
      </w:r>
      <w:r w:rsidR="00A21A45" w:rsidRPr="00A81A03">
        <w:rPr>
          <w:lang w:val="es-ES"/>
        </w:rPr>
        <w:t>sitio</w:t>
      </w:r>
      <w:r w:rsidRPr="00A81A03">
        <w:rPr>
          <w:lang w:val="es-ES"/>
        </w:rPr>
        <w:t xml:space="preserve"> de las instalaciones con el fin de cumplir sus obligaciones durante dicho período.</w:t>
      </w:r>
    </w:p>
    <w:p w:rsidR="00330309" w:rsidRPr="00A81A03" w:rsidRDefault="00330309" w:rsidP="00330309">
      <w:pPr>
        <w:ind w:left="540"/>
        <w:rPr>
          <w:lang w:val="es-ES"/>
        </w:rPr>
      </w:pPr>
    </w:p>
    <w:p w:rsidR="00330309" w:rsidRPr="00A81A03" w:rsidRDefault="00330309" w:rsidP="00330309">
      <w:pPr>
        <w:tabs>
          <w:tab w:val="left" w:pos="1800"/>
          <w:tab w:val="left" w:pos="3960"/>
          <w:tab w:val="left" w:pos="6480"/>
          <w:tab w:val="left" w:pos="7920"/>
        </w:tabs>
        <w:ind w:left="540"/>
        <w:rPr>
          <w:u w:val="single"/>
          <w:lang w:val="es-ES"/>
        </w:rPr>
      </w:pPr>
      <w:r w:rsidRPr="00A81A03">
        <w:rPr>
          <w:u w:val="single"/>
          <w:lang w:val="es-ES"/>
        </w:rPr>
        <w:t>Monto</w:t>
      </w:r>
      <w:r w:rsidRPr="00A81A03">
        <w:rPr>
          <w:lang w:val="es-ES"/>
        </w:rPr>
        <w:tab/>
      </w:r>
      <w:r w:rsidRPr="00A81A03">
        <w:rPr>
          <w:u w:val="single"/>
          <w:lang w:val="es-ES"/>
        </w:rPr>
        <w:t xml:space="preserve">Límites </w:t>
      </w:r>
      <w:r w:rsidR="00790F51" w:rsidRPr="00A81A03">
        <w:rPr>
          <w:u w:val="single"/>
          <w:lang w:val="es-ES"/>
        </w:rPr>
        <w:t>D</w:t>
      </w:r>
      <w:r w:rsidRPr="00A81A03">
        <w:rPr>
          <w:u w:val="single"/>
          <w:lang w:val="es-ES"/>
        </w:rPr>
        <w:t>educibles</w:t>
      </w:r>
      <w:r w:rsidRPr="00A81A03">
        <w:rPr>
          <w:lang w:val="es-ES"/>
        </w:rPr>
        <w:tab/>
      </w:r>
      <w:r w:rsidRPr="00A81A03">
        <w:rPr>
          <w:u w:val="single"/>
          <w:lang w:val="es-ES"/>
        </w:rPr>
        <w:t xml:space="preserve">Partes </w:t>
      </w:r>
      <w:r w:rsidR="00790F51" w:rsidRPr="00A81A03">
        <w:rPr>
          <w:u w:val="single"/>
          <w:lang w:val="es-ES"/>
        </w:rPr>
        <w:t>A</w:t>
      </w:r>
      <w:r w:rsidRPr="00A81A03">
        <w:rPr>
          <w:u w:val="single"/>
          <w:lang w:val="es-ES"/>
        </w:rPr>
        <w:t>seguradas</w:t>
      </w:r>
      <w:r w:rsidRPr="00A81A03">
        <w:rPr>
          <w:lang w:val="es-ES"/>
        </w:rPr>
        <w:tab/>
      </w:r>
      <w:r w:rsidRPr="00A81A03">
        <w:rPr>
          <w:u w:val="single"/>
          <w:lang w:val="es-ES"/>
        </w:rPr>
        <w:t>Desde</w:t>
      </w:r>
      <w:r w:rsidRPr="00A81A03">
        <w:rPr>
          <w:lang w:val="es-ES"/>
        </w:rPr>
        <w:tab/>
      </w:r>
      <w:r w:rsidRPr="00A81A03">
        <w:rPr>
          <w:u w:val="single"/>
          <w:lang w:val="es-ES"/>
        </w:rPr>
        <w:t>Hasta</w:t>
      </w:r>
    </w:p>
    <w:p w:rsidR="00330309" w:rsidRPr="00A81A03" w:rsidRDefault="00330309" w:rsidP="00330309">
      <w:pPr>
        <w:ind w:left="540"/>
        <w:rPr>
          <w:lang w:val="es-ES"/>
        </w:rPr>
      </w:pPr>
    </w:p>
    <w:p w:rsidR="00330309" w:rsidRPr="00A81A03" w:rsidRDefault="00330309" w:rsidP="00330309">
      <w:pPr>
        <w:ind w:left="540"/>
        <w:rPr>
          <w:lang w:val="es-ES"/>
        </w:rPr>
      </w:pPr>
    </w:p>
    <w:p w:rsidR="00330309" w:rsidRPr="00A81A03" w:rsidRDefault="00330309" w:rsidP="00330309">
      <w:pPr>
        <w:keepNext/>
        <w:keepLines/>
        <w:ind w:left="547" w:hanging="540"/>
        <w:rPr>
          <w:b/>
          <w:lang w:val="es-ES"/>
        </w:rPr>
      </w:pPr>
      <w:r w:rsidRPr="00A81A03">
        <w:rPr>
          <w:lang w:val="es-ES"/>
        </w:rPr>
        <w:t>(c)</w:t>
      </w:r>
      <w:r w:rsidRPr="00A81A03">
        <w:rPr>
          <w:lang w:val="es-ES"/>
        </w:rPr>
        <w:tab/>
      </w:r>
      <w:r w:rsidRPr="00A81A03">
        <w:rPr>
          <w:u w:val="single"/>
          <w:lang w:val="es-ES"/>
        </w:rPr>
        <w:t xml:space="preserve">Seguro </w:t>
      </w:r>
      <w:r w:rsidR="00790F51" w:rsidRPr="00A81A03">
        <w:rPr>
          <w:u w:val="single"/>
          <w:lang w:val="es-ES"/>
        </w:rPr>
        <w:t>C</w:t>
      </w:r>
      <w:r w:rsidRPr="00A81A03">
        <w:rPr>
          <w:u w:val="single"/>
          <w:lang w:val="es-ES"/>
        </w:rPr>
        <w:t xml:space="preserve">ontra </w:t>
      </w:r>
      <w:r w:rsidR="00790F51" w:rsidRPr="00A81A03">
        <w:rPr>
          <w:u w:val="single"/>
          <w:lang w:val="es-ES"/>
        </w:rPr>
        <w:t>D</w:t>
      </w:r>
      <w:r w:rsidRPr="00A81A03">
        <w:rPr>
          <w:u w:val="single"/>
          <w:lang w:val="es-ES"/>
        </w:rPr>
        <w:t xml:space="preserve">años a </w:t>
      </w:r>
      <w:r w:rsidR="00790F51" w:rsidRPr="00A81A03">
        <w:rPr>
          <w:u w:val="single"/>
          <w:lang w:val="es-ES"/>
        </w:rPr>
        <w:t>T</w:t>
      </w:r>
      <w:r w:rsidRPr="00A81A03">
        <w:rPr>
          <w:u w:val="single"/>
          <w:lang w:val="es-ES"/>
        </w:rPr>
        <w:t>erceros</w:t>
      </w:r>
    </w:p>
    <w:p w:rsidR="00330309" w:rsidRPr="00A81A03" w:rsidRDefault="00330309" w:rsidP="00330309">
      <w:pPr>
        <w:keepNext/>
        <w:keepLines/>
        <w:ind w:left="547"/>
        <w:rPr>
          <w:lang w:val="es-ES"/>
        </w:rPr>
      </w:pPr>
      <w:r w:rsidRPr="00A81A03">
        <w:rPr>
          <w:lang w:val="es-ES"/>
        </w:rPr>
        <w:t>Este seguro cubrirá las lesiones corporales o la muerte de terceros (incluido el personal del Contratante) y las pérdidas o daños materiales (incluida la propiedad del Contratante y cualquier parte de las instalaciones que ya hubiera sido aceptada por éste) que se produzcan en relación con el suministro y el montaje de las instalaciones.</w:t>
      </w:r>
    </w:p>
    <w:p w:rsidR="00330309" w:rsidRPr="00A81A03" w:rsidRDefault="00330309" w:rsidP="00330309">
      <w:pPr>
        <w:keepNext/>
        <w:keepLines/>
        <w:ind w:left="547"/>
        <w:rPr>
          <w:lang w:val="es-ES"/>
        </w:rPr>
      </w:pPr>
    </w:p>
    <w:p w:rsidR="00330309" w:rsidRPr="00A81A03" w:rsidRDefault="00330309" w:rsidP="00330309">
      <w:pPr>
        <w:keepNext/>
        <w:keepLines/>
        <w:tabs>
          <w:tab w:val="left" w:pos="1800"/>
          <w:tab w:val="left" w:pos="3960"/>
          <w:tab w:val="left" w:pos="6480"/>
          <w:tab w:val="left" w:pos="7920"/>
        </w:tabs>
        <w:ind w:left="547"/>
        <w:rPr>
          <w:u w:val="single"/>
          <w:lang w:val="es-ES"/>
        </w:rPr>
      </w:pPr>
      <w:r w:rsidRPr="00A81A03">
        <w:rPr>
          <w:u w:val="single"/>
          <w:lang w:val="es-ES"/>
        </w:rPr>
        <w:t>Monto</w:t>
      </w:r>
      <w:r w:rsidRPr="00A81A03">
        <w:rPr>
          <w:lang w:val="es-ES"/>
        </w:rPr>
        <w:tab/>
      </w:r>
      <w:r w:rsidRPr="00A81A03">
        <w:rPr>
          <w:u w:val="single"/>
          <w:lang w:val="es-ES"/>
        </w:rPr>
        <w:t xml:space="preserve">Límites </w:t>
      </w:r>
      <w:r w:rsidR="00790F51" w:rsidRPr="00A81A03">
        <w:rPr>
          <w:u w:val="single"/>
          <w:lang w:val="es-ES"/>
        </w:rPr>
        <w:t>D</w:t>
      </w:r>
      <w:r w:rsidRPr="00A81A03">
        <w:rPr>
          <w:u w:val="single"/>
          <w:lang w:val="es-ES"/>
        </w:rPr>
        <w:t>educibles</w:t>
      </w:r>
      <w:r w:rsidRPr="00A81A03">
        <w:rPr>
          <w:lang w:val="es-ES"/>
        </w:rPr>
        <w:tab/>
      </w:r>
      <w:r w:rsidRPr="00A81A03">
        <w:rPr>
          <w:u w:val="single"/>
          <w:lang w:val="es-ES"/>
        </w:rPr>
        <w:t xml:space="preserve">Partes </w:t>
      </w:r>
      <w:r w:rsidR="00790F51" w:rsidRPr="00A81A03">
        <w:rPr>
          <w:u w:val="single"/>
          <w:lang w:val="es-ES"/>
        </w:rPr>
        <w:t>A</w:t>
      </w:r>
      <w:r w:rsidRPr="00A81A03">
        <w:rPr>
          <w:u w:val="single"/>
          <w:lang w:val="es-ES"/>
        </w:rPr>
        <w:t>seguradas</w:t>
      </w:r>
      <w:r w:rsidRPr="00A81A03">
        <w:rPr>
          <w:lang w:val="es-ES"/>
        </w:rPr>
        <w:tab/>
      </w:r>
      <w:r w:rsidRPr="00A81A03">
        <w:rPr>
          <w:u w:val="single"/>
          <w:lang w:val="es-ES"/>
        </w:rPr>
        <w:t>Desde</w:t>
      </w:r>
      <w:r w:rsidRPr="00A81A03">
        <w:rPr>
          <w:lang w:val="es-ES"/>
        </w:rPr>
        <w:tab/>
      </w:r>
      <w:r w:rsidRPr="00A81A03">
        <w:rPr>
          <w:u w:val="single"/>
          <w:lang w:val="es-ES"/>
        </w:rPr>
        <w:t>Hasta</w:t>
      </w:r>
    </w:p>
    <w:p w:rsidR="00330309" w:rsidRPr="00A81A03" w:rsidRDefault="00330309" w:rsidP="00330309">
      <w:pPr>
        <w:ind w:left="540" w:hanging="540"/>
        <w:rPr>
          <w:lang w:val="es-ES"/>
        </w:rPr>
      </w:pPr>
    </w:p>
    <w:p w:rsidR="00330309" w:rsidRPr="00A81A03" w:rsidRDefault="00330309" w:rsidP="00330309">
      <w:pPr>
        <w:ind w:left="540" w:hanging="540"/>
        <w:rPr>
          <w:b/>
          <w:lang w:val="es-ES"/>
        </w:rPr>
      </w:pPr>
      <w:r w:rsidRPr="00A81A03">
        <w:rPr>
          <w:lang w:val="es-ES"/>
        </w:rPr>
        <w:t>(d)</w:t>
      </w:r>
      <w:r w:rsidRPr="00A81A03">
        <w:rPr>
          <w:lang w:val="es-ES"/>
        </w:rPr>
        <w:tab/>
      </w:r>
      <w:r w:rsidRPr="00A81A03">
        <w:rPr>
          <w:u w:val="single"/>
          <w:lang w:val="es-ES"/>
        </w:rPr>
        <w:t xml:space="preserve">Seguro de </w:t>
      </w:r>
      <w:r w:rsidR="00790F51" w:rsidRPr="00A81A03">
        <w:rPr>
          <w:u w:val="single"/>
          <w:lang w:val="es-ES"/>
        </w:rPr>
        <w:t>V</w:t>
      </w:r>
      <w:r w:rsidRPr="00A81A03">
        <w:rPr>
          <w:u w:val="single"/>
          <w:lang w:val="es-ES"/>
        </w:rPr>
        <w:t>ehículos</w:t>
      </w:r>
    </w:p>
    <w:p w:rsidR="00330309" w:rsidRPr="00A81A03" w:rsidRDefault="00330309" w:rsidP="00330309">
      <w:pPr>
        <w:ind w:left="540"/>
        <w:rPr>
          <w:lang w:val="es-ES"/>
        </w:rPr>
      </w:pPr>
      <w:r w:rsidRPr="00A81A03">
        <w:rPr>
          <w:lang w:val="es-ES"/>
        </w:rPr>
        <w:t xml:space="preserve">Este seguro cubrirá el uso de todos los vehículos empleados por el Contratista o sus </w:t>
      </w:r>
      <w:r w:rsidR="00B011A1" w:rsidRPr="00A81A03">
        <w:rPr>
          <w:lang w:val="es-ES"/>
        </w:rPr>
        <w:t>Subcontratista</w:t>
      </w:r>
      <w:r w:rsidRPr="00A81A03">
        <w:rPr>
          <w:lang w:val="es-ES"/>
        </w:rPr>
        <w:t>s (sean o no de su propiedad) en relación con el suministro y el montaje de las instalaciones. Deberá ser un seguro contra todo riesgo conforme a la reglamentación vigente.</w:t>
      </w:r>
    </w:p>
    <w:p w:rsidR="00330309" w:rsidRPr="00A81A03" w:rsidRDefault="00330309" w:rsidP="00330309">
      <w:pPr>
        <w:rPr>
          <w:lang w:val="es-ES"/>
        </w:rPr>
      </w:pPr>
    </w:p>
    <w:p w:rsidR="00330309" w:rsidRPr="00A81A03" w:rsidRDefault="00330309" w:rsidP="00330309">
      <w:pPr>
        <w:ind w:left="540" w:hanging="540"/>
        <w:rPr>
          <w:lang w:val="es-ES"/>
        </w:rPr>
      </w:pPr>
      <w:r w:rsidRPr="00A81A03">
        <w:rPr>
          <w:lang w:val="es-ES"/>
        </w:rPr>
        <w:t>(e)</w:t>
      </w:r>
      <w:r w:rsidRPr="00A81A03">
        <w:rPr>
          <w:lang w:val="es-ES"/>
        </w:rPr>
        <w:tab/>
      </w:r>
      <w:r w:rsidRPr="00A81A03">
        <w:rPr>
          <w:u w:val="single"/>
          <w:lang w:val="es-ES"/>
        </w:rPr>
        <w:t xml:space="preserve">Seguro </w:t>
      </w:r>
      <w:r w:rsidR="00790F51" w:rsidRPr="00A81A03">
        <w:rPr>
          <w:u w:val="single"/>
          <w:lang w:val="es-ES"/>
        </w:rPr>
        <w:t>C</w:t>
      </w:r>
      <w:r w:rsidRPr="00A81A03">
        <w:rPr>
          <w:u w:val="single"/>
          <w:lang w:val="es-ES"/>
        </w:rPr>
        <w:t xml:space="preserve">ontra </w:t>
      </w:r>
      <w:r w:rsidR="00790F51" w:rsidRPr="00A81A03">
        <w:rPr>
          <w:u w:val="single"/>
          <w:lang w:val="es-ES"/>
        </w:rPr>
        <w:t>A</w:t>
      </w:r>
      <w:r w:rsidRPr="00A81A03">
        <w:rPr>
          <w:u w:val="single"/>
          <w:lang w:val="es-ES"/>
        </w:rPr>
        <w:t xml:space="preserve">ccidentes de </w:t>
      </w:r>
      <w:r w:rsidR="00790F51" w:rsidRPr="00A81A03">
        <w:rPr>
          <w:u w:val="single"/>
          <w:lang w:val="es-ES"/>
        </w:rPr>
        <w:t>T</w:t>
      </w:r>
      <w:r w:rsidRPr="00A81A03">
        <w:rPr>
          <w:u w:val="single"/>
          <w:lang w:val="es-ES"/>
        </w:rPr>
        <w:t>rabajo</w:t>
      </w:r>
    </w:p>
    <w:p w:rsidR="00330309" w:rsidRPr="00A81A03" w:rsidRDefault="00330309" w:rsidP="00330309">
      <w:pPr>
        <w:ind w:left="540"/>
        <w:rPr>
          <w:lang w:val="es-ES"/>
        </w:rPr>
      </w:pPr>
      <w:r w:rsidRPr="00A81A03">
        <w:rPr>
          <w:lang w:val="es-ES"/>
        </w:rPr>
        <w:t>De conformidad con la reglamentación vigente del país donde se lleven a cabo las instalaciones o cualquier parte de ellas.</w:t>
      </w:r>
    </w:p>
    <w:p w:rsidR="00330309" w:rsidRPr="00A81A03" w:rsidRDefault="00330309" w:rsidP="00330309">
      <w:pPr>
        <w:rPr>
          <w:lang w:val="es-ES"/>
        </w:rPr>
      </w:pPr>
    </w:p>
    <w:p w:rsidR="00330309" w:rsidRPr="00A81A03" w:rsidRDefault="00330309" w:rsidP="00330309">
      <w:pPr>
        <w:ind w:left="540" w:hanging="540"/>
        <w:rPr>
          <w:b/>
          <w:lang w:val="es-ES"/>
        </w:rPr>
      </w:pPr>
      <w:r w:rsidRPr="00A81A03">
        <w:rPr>
          <w:lang w:val="es-ES"/>
        </w:rPr>
        <w:t>(f)</w:t>
      </w:r>
      <w:r w:rsidRPr="00A81A03">
        <w:rPr>
          <w:lang w:val="es-ES"/>
        </w:rPr>
        <w:tab/>
      </w:r>
      <w:r w:rsidRPr="00A81A03">
        <w:rPr>
          <w:u w:val="single"/>
          <w:lang w:val="es-ES"/>
        </w:rPr>
        <w:t>Responsabilidad del Contratante</w:t>
      </w:r>
    </w:p>
    <w:p w:rsidR="00330309" w:rsidRPr="00A81A03" w:rsidRDefault="00330309" w:rsidP="00330309">
      <w:pPr>
        <w:ind w:left="540"/>
        <w:rPr>
          <w:lang w:val="es-ES"/>
        </w:rPr>
      </w:pPr>
      <w:r w:rsidRPr="00A81A03">
        <w:rPr>
          <w:lang w:val="es-ES"/>
        </w:rPr>
        <w:t>De conformidad con la reglamentación vigente del país donde se lleven a cabo las instalaciones o cualquier parte de ellas.</w:t>
      </w:r>
    </w:p>
    <w:p w:rsidR="00330309" w:rsidRPr="00A81A03" w:rsidRDefault="00330309" w:rsidP="00330309">
      <w:pPr>
        <w:rPr>
          <w:lang w:val="es-ES"/>
        </w:rPr>
      </w:pPr>
    </w:p>
    <w:p w:rsidR="00330309" w:rsidRPr="00A81A03" w:rsidRDefault="00330309" w:rsidP="00330309">
      <w:pPr>
        <w:ind w:left="540" w:hanging="540"/>
        <w:rPr>
          <w:b/>
          <w:lang w:val="es-ES"/>
        </w:rPr>
      </w:pPr>
      <w:r w:rsidRPr="00A81A03">
        <w:rPr>
          <w:lang w:val="es-ES"/>
        </w:rPr>
        <w:t>(g)</w:t>
      </w:r>
      <w:r w:rsidRPr="00A81A03">
        <w:rPr>
          <w:lang w:val="es-ES"/>
        </w:rPr>
        <w:tab/>
      </w:r>
      <w:r w:rsidRPr="00A81A03">
        <w:rPr>
          <w:u w:val="single"/>
          <w:lang w:val="es-ES"/>
        </w:rPr>
        <w:t xml:space="preserve">Otros </w:t>
      </w:r>
      <w:r w:rsidR="00790F51" w:rsidRPr="00A81A03">
        <w:rPr>
          <w:u w:val="single"/>
          <w:lang w:val="es-ES"/>
        </w:rPr>
        <w:t>S</w:t>
      </w:r>
      <w:r w:rsidRPr="00A81A03">
        <w:rPr>
          <w:u w:val="single"/>
          <w:lang w:val="es-ES"/>
        </w:rPr>
        <w:t>eguros</w:t>
      </w:r>
    </w:p>
    <w:p w:rsidR="00330309" w:rsidRPr="00A81A03" w:rsidRDefault="00330309" w:rsidP="00330309">
      <w:pPr>
        <w:ind w:left="540"/>
        <w:rPr>
          <w:lang w:val="es-ES"/>
        </w:rPr>
      </w:pPr>
      <w:r w:rsidRPr="00A81A03">
        <w:rPr>
          <w:lang w:val="es-ES"/>
        </w:rPr>
        <w:t>El Contratista deberá también obtener y mantener, a su costa, los siguientes seguros:</w:t>
      </w:r>
    </w:p>
    <w:p w:rsidR="00330309" w:rsidRPr="00A81A03" w:rsidRDefault="00330309" w:rsidP="00330309">
      <w:pPr>
        <w:ind w:left="540"/>
        <w:rPr>
          <w:lang w:val="es-ES"/>
        </w:rPr>
      </w:pPr>
    </w:p>
    <w:p w:rsidR="00330309" w:rsidRPr="00A81A03" w:rsidRDefault="00330309" w:rsidP="00330309">
      <w:pPr>
        <w:ind w:left="540"/>
        <w:rPr>
          <w:lang w:val="es-ES"/>
        </w:rPr>
      </w:pPr>
      <w:r w:rsidRPr="00A81A03">
        <w:rPr>
          <w:u w:val="single"/>
          <w:lang w:val="es-ES"/>
        </w:rPr>
        <w:t>Detalles</w:t>
      </w:r>
      <w:r w:rsidRPr="00A81A03">
        <w:rPr>
          <w:lang w:val="es-ES"/>
        </w:rPr>
        <w:t>:</w:t>
      </w:r>
    </w:p>
    <w:p w:rsidR="00330309" w:rsidRPr="00A81A03" w:rsidRDefault="00330309" w:rsidP="00330309">
      <w:pPr>
        <w:ind w:left="540"/>
        <w:rPr>
          <w:lang w:val="es-ES"/>
        </w:rPr>
      </w:pPr>
    </w:p>
    <w:p w:rsidR="00330309" w:rsidRPr="00A81A03" w:rsidRDefault="00330309" w:rsidP="00330309">
      <w:pPr>
        <w:tabs>
          <w:tab w:val="left" w:pos="1800"/>
          <w:tab w:val="left" w:pos="3960"/>
          <w:tab w:val="left" w:pos="6480"/>
          <w:tab w:val="left" w:pos="7920"/>
        </w:tabs>
        <w:ind w:left="540"/>
        <w:rPr>
          <w:u w:val="single"/>
          <w:lang w:val="es-ES"/>
        </w:rPr>
      </w:pPr>
      <w:r w:rsidRPr="00A81A03">
        <w:rPr>
          <w:u w:val="single"/>
          <w:lang w:val="es-ES"/>
        </w:rPr>
        <w:t>Monto</w:t>
      </w:r>
      <w:r w:rsidRPr="00A81A03">
        <w:rPr>
          <w:lang w:val="es-ES"/>
        </w:rPr>
        <w:tab/>
      </w:r>
      <w:r w:rsidRPr="00A81A03">
        <w:rPr>
          <w:u w:val="single"/>
          <w:lang w:val="es-ES"/>
        </w:rPr>
        <w:t xml:space="preserve">Límites </w:t>
      </w:r>
      <w:r w:rsidR="00790F51" w:rsidRPr="00A81A03">
        <w:rPr>
          <w:u w:val="single"/>
          <w:lang w:val="es-ES"/>
        </w:rPr>
        <w:t>D</w:t>
      </w:r>
      <w:r w:rsidRPr="00A81A03">
        <w:rPr>
          <w:u w:val="single"/>
          <w:lang w:val="es-ES"/>
        </w:rPr>
        <w:t>educibles</w:t>
      </w:r>
      <w:r w:rsidRPr="00A81A03">
        <w:rPr>
          <w:lang w:val="es-ES"/>
        </w:rPr>
        <w:tab/>
      </w:r>
      <w:r w:rsidRPr="00A81A03">
        <w:rPr>
          <w:u w:val="single"/>
          <w:lang w:val="es-ES"/>
        </w:rPr>
        <w:t xml:space="preserve">Partes </w:t>
      </w:r>
      <w:r w:rsidR="00790F51" w:rsidRPr="00A81A03">
        <w:rPr>
          <w:u w:val="single"/>
          <w:lang w:val="es-ES"/>
        </w:rPr>
        <w:t>A</w:t>
      </w:r>
      <w:r w:rsidRPr="00A81A03">
        <w:rPr>
          <w:u w:val="single"/>
          <w:lang w:val="es-ES"/>
        </w:rPr>
        <w:t>seguradas</w:t>
      </w:r>
      <w:r w:rsidRPr="00A81A03">
        <w:rPr>
          <w:lang w:val="es-ES"/>
        </w:rPr>
        <w:tab/>
      </w:r>
      <w:r w:rsidRPr="00A81A03">
        <w:rPr>
          <w:u w:val="single"/>
          <w:lang w:val="es-ES"/>
        </w:rPr>
        <w:t>Desde</w:t>
      </w:r>
      <w:r w:rsidRPr="00A81A03">
        <w:rPr>
          <w:lang w:val="es-ES"/>
        </w:rPr>
        <w:tab/>
      </w:r>
      <w:r w:rsidRPr="00A81A03">
        <w:rPr>
          <w:u w:val="single"/>
          <w:lang w:val="es-ES"/>
        </w:rPr>
        <w:t>Hasta</w:t>
      </w:r>
    </w:p>
    <w:p w:rsidR="00330309" w:rsidRPr="00A81A03" w:rsidRDefault="00330309" w:rsidP="00330309">
      <w:pPr>
        <w:ind w:left="540"/>
        <w:rPr>
          <w:lang w:val="es-ES"/>
        </w:rPr>
      </w:pPr>
    </w:p>
    <w:p w:rsidR="00330309" w:rsidRPr="00A81A03" w:rsidRDefault="00330309" w:rsidP="00330309">
      <w:pPr>
        <w:rPr>
          <w:lang w:val="es-ES"/>
        </w:rPr>
      </w:pPr>
      <w:r w:rsidRPr="00A81A03">
        <w:rPr>
          <w:lang w:val="es-ES"/>
        </w:rPr>
        <w:t xml:space="preserve">El Contratante figurará como coasegurado en todas las pólizas de seguro que obtenga el Contratista de conformidad con la </w:t>
      </w:r>
      <w:r w:rsidR="00A553E0" w:rsidRPr="00A81A03">
        <w:rPr>
          <w:lang w:val="es-ES"/>
        </w:rPr>
        <w:t>Subcláusula</w:t>
      </w:r>
      <w:r w:rsidRPr="00A81A03">
        <w:rPr>
          <w:lang w:val="es-ES"/>
        </w:rPr>
        <w:t xml:space="preserve"> 34.1 de las </w:t>
      </w:r>
      <w:r w:rsidR="00C47062" w:rsidRPr="00A81A03">
        <w:rPr>
          <w:lang w:val="es-ES"/>
        </w:rPr>
        <w:t>CGC</w:t>
      </w:r>
      <w:r w:rsidRPr="00A81A03">
        <w:rPr>
          <w:lang w:val="es-ES"/>
        </w:rPr>
        <w:t xml:space="preserve">, excepto con respecto a los seguros contra daños a terceros, accidentes de trabajo y responsabilidad del Contratante. Los </w:t>
      </w:r>
      <w:r w:rsidR="00B011A1" w:rsidRPr="00A81A03">
        <w:rPr>
          <w:lang w:val="es-ES"/>
        </w:rPr>
        <w:t>Subcontratista</w:t>
      </w:r>
      <w:r w:rsidRPr="00A81A03">
        <w:rPr>
          <w:lang w:val="es-ES"/>
        </w:rPr>
        <w:t xml:space="preserve">s del Contratista figurarán como coasegurados en todas las pólizas de seguro que obtenga el Contratista de conformidad con la </w:t>
      </w:r>
      <w:r w:rsidR="00A553E0" w:rsidRPr="00A81A03">
        <w:rPr>
          <w:lang w:val="es-ES"/>
        </w:rPr>
        <w:t>Subcláusula</w:t>
      </w:r>
      <w:r w:rsidRPr="00A81A03">
        <w:rPr>
          <w:lang w:val="es-ES"/>
        </w:rPr>
        <w:t xml:space="preserve"> 34.1 de las </w:t>
      </w:r>
      <w:r w:rsidR="00C47062" w:rsidRPr="00A81A03">
        <w:rPr>
          <w:lang w:val="es-ES"/>
        </w:rPr>
        <w:t>CGC</w:t>
      </w:r>
      <w:r w:rsidRPr="00A81A03">
        <w:rPr>
          <w:lang w:val="es-ES"/>
        </w:rPr>
        <w:t xml:space="preserve">, </w:t>
      </w:r>
      <w:r w:rsidR="006500DA" w:rsidRPr="00A81A03">
        <w:rPr>
          <w:lang w:val="es-ES"/>
        </w:rPr>
        <w:t>con excepción de los seguros de carga, accidentes de trabajo y responsabilidad del Contratante</w:t>
      </w:r>
      <w:r w:rsidRPr="00A81A03">
        <w:rPr>
          <w:lang w:val="es-ES"/>
        </w:rPr>
        <w:t>. El asegurador renunciará, en virtud de dichas pólizas, a todos sus derechos de subrogación contra dichos coasegurados por pérdidas o reclamaciones resultantes de la ejecución del Contrato.</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jc w:val="center"/>
        <w:rPr>
          <w:b/>
          <w:lang w:val="es-ES"/>
        </w:rPr>
      </w:pPr>
      <w:r w:rsidRPr="00A81A03">
        <w:rPr>
          <w:b/>
          <w:lang w:val="es-ES"/>
        </w:rPr>
        <w:br w:type="page"/>
        <w:t xml:space="preserve">Seguros que </w:t>
      </w:r>
      <w:r w:rsidR="00F34D36" w:rsidRPr="00A81A03">
        <w:rPr>
          <w:b/>
          <w:lang w:val="es-ES"/>
        </w:rPr>
        <w:t>D</w:t>
      </w:r>
      <w:r w:rsidRPr="00A81A03">
        <w:rPr>
          <w:b/>
          <w:lang w:val="es-ES"/>
        </w:rPr>
        <w:t xml:space="preserve">eberá </w:t>
      </w:r>
      <w:r w:rsidR="00F34D36" w:rsidRPr="00A81A03">
        <w:rPr>
          <w:b/>
          <w:lang w:val="es-ES"/>
        </w:rPr>
        <w:t>T</w:t>
      </w:r>
      <w:r w:rsidRPr="00A81A03">
        <w:rPr>
          <w:b/>
          <w:lang w:val="es-ES"/>
        </w:rPr>
        <w:t>omar el Contratante</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El Contratante obtendrá y mantendrá vigentes a su costa durante el período de ejecución del Contrato los siguientes seguros.</w:t>
      </w:r>
    </w:p>
    <w:p w:rsidR="00330309" w:rsidRPr="00A81A03" w:rsidRDefault="00330309" w:rsidP="00330309">
      <w:pPr>
        <w:rPr>
          <w:lang w:val="es-ES"/>
        </w:rPr>
      </w:pPr>
    </w:p>
    <w:p w:rsidR="00330309" w:rsidRPr="00A81A03" w:rsidRDefault="00330309" w:rsidP="00330309">
      <w:pPr>
        <w:rPr>
          <w:lang w:val="es-ES"/>
        </w:rPr>
      </w:pPr>
      <w:r w:rsidRPr="00A81A03">
        <w:rPr>
          <w:u w:val="single"/>
          <w:lang w:val="es-ES"/>
        </w:rPr>
        <w:t>Detalles</w:t>
      </w:r>
      <w:r w:rsidRPr="00A81A03">
        <w:rPr>
          <w:lang w:val="es-ES"/>
        </w:rPr>
        <w:t>:</w:t>
      </w:r>
    </w:p>
    <w:p w:rsidR="00330309" w:rsidRPr="00A81A03" w:rsidRDefault="00330309" w:rsidP="00330309">
      <w:pPr>
        <w:rPr>
          <w:lang w:val="es-ES"/>
        </w:rPr>
      </w:pPr>
    </w:p>
    <w:p w:rsidR="00330309" w:rsidRPr="00A81A03" w:rsidRDefault="00330309" w:rsidP="00330309">
      <w:pPr>
        <w:tabs>
          <w:tab w:val="left" w:pos="1440"/>
          <w:tab w:val="left" w:pos="3600"/>
          <w:tab w:val="left" w:pos="6480"/>
          <w:tab w:val="left" w:pos="7920"/>
        </w:tabs>
        <w:rPr>
          <w:u w:val="single"/>
          <w:lang w:val="es-ES"/>
        </w:rPr>
      </w:pPr>
      <w:r w:rsidRPr="00A81A03">
        <w:rPr>
          <w:u w:val="single"/>
          <w:lang w:val="es-ES"/>
        </w:rPr>
        <w:t>Monto</w:t>
      </w:r>
      <w:r w:rsidRPr="00A81A03">
        <w:rPr>
          <w:lang w:val="es-ES"/>
        </w:rPr>
        <w:tab/>
      </w:r>
      <w:r w:rsidRPr="00A81A03">
        <w:rPr>
          <w:u w:val="single"/>
          <w:lang w:val="es-ES"/>
        </w:rPr>
        <w:t xml:space="preserve">Límites </w:t>
      </w:r>
      <w:r w:rsidR="00790F51" w:rsidRPr="00A81A03">
        <w:rPr>
          <w:u w:val="single"/>
          <w:lang w:val="es-ES"/>
        </w:rPr>
        <w:t>D</w:t>
      </w:r>
      <w:r w:rsidRPr="00A81A03">
        <w:rPr>
          <w:u w:val="single"/>
          <w:lang w:val="es-ES"/>
        </w:rPr>
        <w:t>educibles</w:t>
      </w:r>
      <w:r w:rsidRPr="00A81A03">
        <w:rPr>
          <w:lang w:val="es-ES"/>
        </w:rPr>
        <w:tab/>
      </w:r>
      <w:r w:rsidRPr="00A81A03">
        <w:rPr>
          <w:u w:val="single"/>
          <w:lang w:val="es-ES"/>
        </w:rPr>
        <w:t xml:space="preserve">Partes </w:t>
      </w:r>
      <w:r w:rsidR="00790F51" w:rsidRPr="00A81A03">
        <w:rPr>
          <w:u w:val="single"/>
          <w:lang w:val="es-ES"/>
        </w:rPr>
        <w:t>A</w:t>
      </w:r>
      <w:r w:rsidRPr="00A81A03">
        <w:rPr>
          <w:u w:val="single"/>
          <w:lang w:val="es-ES"/>
        </w:rPr>
        <w:t>seguradas</w:t>
      </w:r>
      <w:r w:rsidRPr="00A81A03">
        <w:rPr>
          <w:lang w:val="es-ES"/>
        </w:rPr>
        <w:tab/>
      </w:r>
      <w:r w:rsidRPr="00A81A03">
        <w:rPr>
          <w:u w:val="single"/>
          <w:lang w:val="es-ES"/>
        </w:rPr>
        <w:t>Desde</w:t>
      </w:r>
      <w:r w:rsidRPr="00A81A03">
        <w:rPr>
          <w:lang w:val="es-ES"/>
        </w:rPr>
        <w:tab/>
      </w:r>
      <w:r w:rsidRPr="00A81A03">
        <w:rPr>
          <w:u w:val="single"/>
          <w:lang w:val="es-ES"/>
        </w:rPr>
        <w:t>Hasta</w:t>
      </w:r>
    </w:p>
    <w:p w:rsidR="00330309" w:rsidRPr="00A81A03" w:rsidRDefault="00330309" w:rsidP="00330309">
      <w:pPr>
        <w:rPr>
          <w:lang w:val="es-ES"/>
        </w:rPr>
      </w:pPr>
    </w:p>
    <w:p w:rsidR="00330309" w:rsidRPr="00A81A03" w:rsidRDefault="00330309" w:rsidP="00330309">
      <w:pPr>
        <w:pStyle w:val="S9-appx"/>
        <w:rPr>
          <w:lang w:val="es-ES"/>
        </w:rPr>
      </w:pPr>
      <w:r w:rsidRPr="00A81A03">
        <w:rPr>
          <w:lang w:val="es-ES"/>
        </w:rPr>
        <w:br w:type="page"/>
      </w:r>
      <w:bookmarkStart w:id="933" w:name="_Toc233986510"/>
      <w:r w:rsidRPr="00A81A03">
        <w:rPr>
          <w:lang w:val="es-ES"/>
        </w:rPr>
        <w:t>Apéndice 4.  Plan de Ejecución</w:t>
      </w:r>
      <w:bookmarkEnd w:id="933"/>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pStyle w:val="S9-appx"/>
        <w:rPr>
          <w:lang w:val="es-ES"/>
        </w:rPr>
      </w:pPr>
      <w:r w:rsidRPr="00A81A03">
        <w:rPr>
          <w:lang w:val="es-ES"/>
        </w:rPr>
        <w:br w:type="page"/>
      </w:r>
      <w:bookmarkStart w:id="934" w:name="_Toc233986511"/>
      <w:r w:rsidRPr="00A81A03">
        <w:rPr>
          <w:lang w:val="es-ES"/>
        </w:rPr>
        <w:t xml:space="preserve">Apéndice 5.  Lista de </w:t>
      </w:r>
      <w:r w:rsidR="00911037" w:rsidRPr="00A81A03">
        <w:rPr>
          <w:lang w:val="es-ES"/>
        </w:rPr>
        <w:t>Elementos</w:t>
      </w:r>
      <w:r w:rsidRPr="00A81A03">
        <w:rPr>
          <w:lang w:val="es-ES"/>
        </w:rPr>
        <w:t xml:space="preserve"> Importantes de Planta y Servicios de Instalación y Lista de </w:t>
      </w:r>
      <w:r w:rsidR="00B011A1" w:rsidRPr="00A81A03">
        <w:rPr>
          <w:lang w:val="es-ES"/>
        </w:rPr>
        <w:t>Subcontratista</w:t>
      </w:r>
      <w:r w:rsidRPr="00A81A03">
        <w:rPr>
          <w:lang w:val="es-ES"/>
        </w:rPr>
        <w:t>s Aprobados</w:t>
      </w:r>
      <w:bookmarkEnd w:id="934"/>
      <w:r w:rsidRPr="00A81A03">
        <w:rPr>
          <w:lang w:val="es-ES"/>
        </w:rPr>
        <w:t xml:space="preserve"> </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u w:val="single"/>
          <w:lang w:val="es-ES"/>
        </w:rPr>
      </w:pPr>
      <w:r w:rsidRPr="00A81A03">
        <w:rPr>
          <w:lang w:val="es-ES"/>
        </w:rPr>
        <w:t xml:space="preserve">A continuación figura una lista de </w:t>
      </w:r>
      <w:r w:rsidR="00911037" w:rsidRPr="00A81A03">
        <w:rPr>
          <w:lang w:val="es-ES"/>
        </w:rPr>
        <w:t>elementos importantes</w:t>
      </w:r>
      <w:r w:rsidRPr="00A81A03">
        <w:rPr>
          <w:lang w:val="es-ES"/>
        </w:rPr>
        <w:t xml:space="preserve"> de </w:t>
      </w:r>
      <w:r w:rsidRPr="00A81A03">
        <w:rPr>
          <w:u w:val="single"/>
          <w:lang w:val="es-ES"/>
        </w:rPr>
        <w:t>Planta y Servicios de Instalación</w:t>
      </w:r>
      <w:r w:rsidRPr="00A81A03">
        <w:rPr>
          <w:lang w:val="es-ES"/>
        </w:rPr>
        <w:t>.</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Los siguientes </w:t>
      </w:r>
      <w:r w:rsidR="00B011A1" w:rsidRPr="00A81A03">
        <w:rPr>
          <w:lang w:val="es-ES"/>
        </w:rPr>
        <w:t>Subcontratista</w:t>
      </w:r>
      <w:r w:rsidRPr="00A81A03">
        <w:rPr>
          <w:lang w:val="es-ES"/>
        </w:rPr>
        <w:t xml:space="preserve">s y/o fabricantes han sido aprobados para ejecutar los </w:t>
      </w:r>
      <w:r w:rsidR="00A70283" w:rsidRPr="00A81A03">
        <w:rPr>
          <w:lang w:val="es-ES"/>
        </w:rPr>
        <w:t>artículos</w:t>
      </w:r>
      <w:r w:rsidRPr="00A81A03">
        <w:rPr>
          <w:lang w:val="es-ES"/>
        </w:rPr>
        <w:t xml:space="preserve"> de las instalaciones que se indican abajo. Cuando se indique más de un </w:t>
      </w:r>
      <w:r w:rsidR="00B011A1" w:rsidRPr="00A81A03">
        <w:rPr>
          <w:lang w:val="es-ES"/>
        </w:rPr>
        <w:t>Subcontratista</w:t>
      </w:r>
      <w:r w:rsidRPr="00A81A03">
        <w:rPr>
          <w:lang w:val="es-ES"/>
        </w:rPr>
        <w:t xml:space="preserve">, el Contratista podrá escoger entre ellos, pero antes de nombrar a un </w:t>
      </w:r>
      <w:r w:rsidR="00B011A1" w:rsidRPr="00A81A03">
        <w:rPr>
          <w:lang w:val="es-ES"/>
        </w:rPr>
        <w:t>Subcontratista</w:t>
      </w:r>
      <w:r w:rsidRPr="00A81A03">
        <w:rPr>
          <w:lang w:val="es-ES"/>
        </w:rPr>
        <w:t xml:space="preserve"> seleccionado deberá notificar al respecto al Contratante con la debida antelación. Conforme a la </w:t>
      </w:r>
      <w:r w:rsidR="00A553E0" w:rsidRPr="00A81A03">
        <w:rPr>
          <w:lang w:val="es-ES"/>
        </w:rPr>
        <w:t>Subcláusula</w:t>
      </w:r>
      <w:r w:rsidRPr="00A81A03">
        <w:rPr>
          <w:lang w:val="es-ES"/>
        </w:rPr>
        <w:t xml:space="preserve"> 19.1 de las </w:t>
      </w:r>
      <w:r w:rsidR="00C47062" w:rsidRPr="00A81A03">
        <w:rPr>
          <w:lang w:val="es-ES"/>
        </w:rPr>
        <w:t>CGC</w:t>
      </w:r>
      <w:r w:rsidRPr="00A81A03">
        <w:rPr>
          <w:lang w:val="es-ES"/>
        </w:rPr>
        <w:t xml:space="preserve">, ocasionalmente el Contratista podrá proponer otros </w:t>
      </w:r>
      <w:r w:rsidR="00B011A1" w:rsidRPr="00A81A03">
        <w:rPr>
          <w:lang w:val="es-ES"/>
        </w:rPr>
        <w:t>Subcontratista</w:t>
      </w:r>
      <w:r w:rsidRPr="00A81A03">
        <w:rPr>
          <w:lang w:val="es-ES"/>
        </w:rPr>
        <w:t xml:space="preserve">s para </w:t>
      </w:r>
      <w:r w:rsidR="00911037" w:rsidRPr="00A81A03">
        <w:rPr>
          <w:lang w:val="es-ES"/>
        </w:rPr>
        <w:t>element</w:t>
      </w:r>
      <w:r w:rsidR="00A70283" w:rsidRPr="00A81A03">
        <w:rPr>
          <w:lang w:val="es-ES"/>
        </w:rPr>
        <w:t>os</w:t>
      </w:r>
      <w:r w:rsidR="006500DA" w:rsidRPr="00A81A03">
        <w:rPr>
          <w:lang w:val="es-ES"/>
        </w:rPr>
        <w:t xml:space="preserve"> adicionales</w:t>
      </w:r>
      <w:r w:rsidRPr="00A81A03">
        <w:rPr>
          <w:lang w:val="es-ES"/>
        </w:rPr>
        <w:t xml:space="preserve">. No se celebrará ningún subcontrato respecto de </w:t>
      </w:r>
      <w:r w:rsidR="00A70283" w:rsidRPr="00A81A03">
        <w:rPr>
          <w:lang w:val="es-ES"/>
        </w:rPr>
        <w:t>artículos</w:t>
      </w:r>
      <w:r w:rsidRPr="00A81A03">
        <w:rPr>
          <w:lang w:val="es-ES"/>
        </w:rPr>
        <w:t xml:space="preserve"> adicionales con dichos </w:t>
      </w:r>
      <w:r w:rsidR="00B011A1" w:rsidRPr="00A81A03">
        <w:rPr>
          <w:lang w:val="es-ES"/>
        </w:rPr>
        <w:t>Subcontratista</w:t>
      </w:r>
      <w:r w:rsidRPr="00A81A03">
        <w:rPr>
          <w:lang w:val="es-ES"/>
        </w:rPr>
        <w:t xml:space="preserve">s mientras éstos no hayan sido aprobados por escrito por el Contratante y sus nombres no se hayan agregado a esta Lista de </w:t>
      </w:r>
      <w:r w:rsidR="00B011A1" w:rsidRPr="00A81A03">
        <w:rPr>
          <w:lang w:val="es-ES"/>
        </w:rPr>
        <w:t>Subcontratista</w:t>
      </w:r>
      <w:r w:rsidRPr="00A81A03">
        <w:rPr>
          <w:lang w:val="es-ES"/>
        </w:rPr>
        <w:t>s Aprobados.</w:t>
      </w:r>
    </w:p>
    <w:p w:rsidR="00330309" w:rsidRPr="00A81A03" w:rsidRDefault="00330309" w:rsidP="00330309">
      <w:pPr>
        <w:tabs>
          <w:tab w:val="left" w:pos="2520"/>
          <w:tab w:val="left" w:pos="7200"/>
        </w:tabs>
        <w:rPr>
          <w:b/>
          <w:lang w:val="es-ES"/>
        </w:rPr>
      </w:pPr>
    </w:p>
    <w:p w:rsidR="00330309" w:rsidRPr="00A81A03" w:rsidRDefault="00330309" w:rsidP="003303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315"/>
        <w:gridCol w:w="1713"/>
      </w:tblGrid>
      <w:tr w:rsidR="00330309" w:rsidRPr="00A81A03" w:rsidTr="00330309">
        <w:tc>
          <w:tcPr>
            <w:tcW w:w="3072" w:type="dxa"/>
          </w:tcPr>
          <w:p w:rsidR="00330309" w:rsidRPr="00A81A03" w:rsidRDefault="00484F92" w:rsidP="00330309">
            <w:pPr>
              <w:suppressAutoHyphens/>
              <w:jc w:val="center"/>
              <w:rPr>
                <w:lang w:val="es-ES"/>
              </w:rPr>
            </w:pPr>
            <w:r w:rsidRPr="00A81A03">
              <w:rPr>
                <w:lang w:val="es-ES"/>
              </w:rPr>
              <w:t>Elementos I</w:t>
            </w:r>
            <w:r w:rsidR="00911037" w:rsidRPr="00A81A03">
              <w:rPr>
                <w:lang w:val="es-ES"/>
              </w:rPr>
              <w:t>mportantes</w:t>
            </w:r>
            <w:r w:rsidR="00330309" w:rsidRPr="00A81A03">
              <w:rPr>
                <w:lang w:val="es-ES"/>
              </w:rPr>
              <w:t xml:space="preserve"> de Planta y Servicios de Instalación</w:t>
            </w:r>
          </w:p>
        </w:tc>
        <w:tc>
          <w:tcPr>
            <w:tcW w:w="4416" w:type="dxa"/>
          </w:tcPr>
          <w:p w:rsidR="00330309" w:rsidRPr="00A81A03" w:rsidRDefault="00B011A1" w:rsidP="00330309">
            <w:pPr>
              <w:suppressAutoHyphens/>
              <w:jc w:val="center"/>
              <w:rPr>
                <w:lang w:val="es-ES"/>
              </w:rPr>
            </w:pPr>
            <w:r w:rsidRPr="00A81A03">
              <w:rPr>
                <w:lang w:val="es-ES"/>
              </w:rPr>
              <w:t>Subcontratista</w:t>
            </w:r>
            <w:r w:rsidR="00330309" w:rsidRPr="00A81A03">
              <w:rPr>
                <w:lang w:val="es-ES"/>
              </w:rPr>
              <w:t>s/Fabricantes aprobados</w:t>
            </w:r>
          </w:p>
        </w:tc>
        <w:tc>
          <w:tcPr>
            <w:tcW w:w="1728" w:type="dxa"/>
          </w:tcPr>
          <w:p w:rsidR="00330309" w:rsidRPr="00A81A03" w:rsidRDefault="00330309" w:rsidP="00330309">
            <w:pPr>
              <w:suppressAutoHyphens/>
              <w:jc w:val="center"/>
              <w:rPr>
                <w:lang w:val="es-ES"/>
              </w:rPr>
            </w:pPr>
            <w:r w:rsidRPr="00A81A03">
              <w:rPr>
                <w:lang w:val="es-ES"/>
              </w:rPr>
              <w:t>Nacionalidad</w:t>
            </w:r>
          </w:p>
        </w:tc>
      </w:tr>
      <w:tr w:rsidR="00330309" w:rsidRPr="00A81A03" w:rsidTr="00330309">
        <w:tc>
          <w:tcPr>
            <w:tcW w:w="3072" w:type="dxa"/>
          </w:tcPr>
          <w:p w:rsidR="00330309" w:rsidRPr="00A81A03" w:rsidRDefault="00330309" w:rsidP="00330309">
            <w:pPr>
              <w:suppressAutoHyphens/>
              <w:ind w:left="1440" w:hanging="720"/>
              <w:rPr>
                <w:lang w:val="es-ES"/>
              </w:rPr>
            </w:pPr>
          </w:p>
        </w:tc>
        <w:tc>
          <w:tcPr>
            <w:tcW w:w="4416" w:type="dxa"/>
          </w:tcPr>
          <w:p w:rsidR="00330309" w:rsidRPr="00A81A03" w:rsidRDefault="00330309" w:rsidP="00330309">
            <w:pPr>
              <w:suppressAutoHyphens/>
              <w:ind w:left="1440" w:hanging="720"/>
              <w:rPr>
                <w:lang w:val="es-ES"/>
              </w:rPr>
            </w:pPr>
          </w:p>
        </w:tc>
        <w:tc>
          <w:tcPr>
            <w:tcW w:w="1728" w:type="dxa"/>
          </w:tcPr>
          <w:p w:rsidR="00330309" w:rsidRPr="00A81A03" w:rsidRDefault="00330309" w:rsidP="00330309">
            <w:pPr>
              <w:suppressAutoHyphens/>
              <w:ind w:left="1440" w:hanging="720"/>
              <w:rPr>
                <w:lang w:val="es-ES"/>
              </w:rPr>
            </w:pPr>
          </w:p>
        </w:tc>
      </w:tr>
      <w:tr w:rsidR="00330309" w:rsidRPr="00A81A03" w:rsidTr="00330309">
        <w:tc>
          <w:tcPr>
            <w:tcW w:w="3072" w:type="dxa"/>
          </w:tcPr>
          <w:p w:rsidR="00330309" w:rsidRPr="00A81A03" w:rsidRDefault="00330309" w:rsidP="00330309">
            <w:pPr>
              <w:suppressAutoHyphens/>
              <w:ind w:left="1440" w:hanging="720"/>
              <w:rPr>
                <w:lang w:val="es-ES"/>
              </w:rPr>
            </w:pPr>
          </w:p>
        </w:tc>
        <w:tc>
          <w:tcPr>
            <w:tcW w:w="4416" w:type="dxa"/>
          </w:tcPr>
          <w:p w:rsidR="00330309" w:rsidRPr="00A81A03" w:rsidRDefault="00330309" w:rsidP="00330309">
            <w:pPr>
              <w:suppressAutoHyphens/>
              <w:ind w:left="1440" w:hanging="720"/>
              <w:rPr>
                <w:lang w:val="es-ES"/>
              </w:rPr>
            </w:pPr>
          </w:p>
        </w:tc>
        <w:tc>
          <w:tcPr>
            <w:tcW w:w="1728" w:type="dxa"/>
          </w:tcPr>
          <w:p w:rsidR="00330309" w:rsidRPr="00A81A03" w:rsidRDefault="00330309" w:rsidP="00330309">
            <w:pPr>
              <w:suppressAutoHyphens/>
              <w:ind w:left="1440" w:hanging="720"/>
              <w:rPr>
                <w:lang w:val="es-ES"/>
              </w:rPr>
            </w:pPr>
          </w:p>
        </w:tc>
      </w:tr>
      <w:tr w:rsidR="00330309" w:rsidRPr="00A81A03" w:rsidTr="00330309">
        <w:tc>
          <w:tcPr>
            <w:tcW w:w="3072" w:type="dxa"/>
          </w:tcPr>
          <w:p w:rsidR="00330309" w:rsidRPr="00A81A03" w:rsidRDefault="00330309" w:rsidP="00330309">
            <w:pPr>
              <w:suppressAutoHyphens/>
              <w:ind w:left="1440" w:hanging="720"/>
              <w:rPr>
                <w:lang w:val="es-ES"/>
              </w:rPr>
            </w:pPr>
          </w:p>
        </w:tc>
        <w:tc>
          <w:tcPr>
            <w:tcW w:w="4416" w:type="dxa"/>
          </w:tcPr>
          <w:p w:rsidR="00330309" w:rsidRPr="00A81A03" w:rsidRDefault="00330309" w:rsidP="00330309">
            <w:pPr>
              <w:suppressAutoHyphens/>
              <w:ind w:left="1440" w:hanging="720"/>
              <w:rPr>
                <w:lang w:val="es-ES"/>
              </w:rPr>
            </w:pPr>
          </w:p>
        </w:tc>
        <w:tc>
          <w:tcPr>
            <w:tcW w:w="1728" w:type="dxa"/>
          </w:tcPr>
          <w:p w:rsidR="00330309" w:rsidRPr="00A81A03" w:rsidRDefault="00330309" w:rsidP="00330309">
            <w:pPr>
              <w:suppressAutoHyphens/>
              <w:ind w:left="1440" w:hanging="720"/>
              <w:rPr>
                <w:lang w:val="es-ES"/>
              </w:rPr>
            </w:pPr>
          </w:p>
        </w:tc>
      </w:tr>
    </w:tbl>
    <w:p w:rsidR="00330309" w:rsidRPr="00A81A03" w:rsidRDefault="00330309" w:rsidP="00330309">
      <w:pPr>
        <w:rPr>
          <w:lang w:val="es-ES"/>
        </w:rPr>
      </w:pPr>
    </w:p>
    <w:p w:rsidR="00330309" w:rsidRPr="00A81A03" w:rsidRDefault="00330309" w:rsidP="00330309">
      <w:pPr>
        <w:pStyle w:val="S9-appx"/>
        <w:rPr>
          <w:lang w:val="es-ES"/>
        </w:rPr>
      </w:pPr>
      <w:r w:rsidRPr="00A81A03">
        <w:rPr>
          <w:lang w:val="es-ES"/>
        </w:rPr>
        <w:br w:type="page"/>
      </w:r>
      <w:bookmarkStart w:id="935" w:name="_Toc233986512"/>
      <w:r w:rsidRPr="00A81A03">
        <w:rPr>
          <w:lang w:val="es-ES"/>
        </w:rPr>
        <w:t>Apéndice 6.  Detalle de Obras y Suministros que proveerá el Contratante</w:t>
      </w:r>
      <w:bookmarkEnd w:id="935"/>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El Contratante proveerá el personal, las instalaciones, las obras y los suministros siguientes, y se aplicarán las disposiciones de las </w:t>
      </w:r>
      <w:r w:rsidR="00473624" w:rsidRPr="00A81A03">
        <w:rPr>
          <w:lang w:val="es-ES"/>
        </w:rPr>
        <w:t>Cláusula</w:t>
      </w:r>
      <w:r w:rsidRPr="00A81A03">
        <w:rPr>
          <w:lang w:val="es-ES"/>
        </w:rPr>
        <w:t xml:space="preserve">s 10, 21 y 24 de las </w:t>
      </w:r>
      <w:r w:rsidR="00C47062" w:rsidRPr="00A81A03">
        <w:rPr>
          <w:lang w:val="es-ES"/>
        </w:rPr>
        <w:t>CGC</w:t>
      </w:r>
      <w:r w:rsidRPr="00A81A03">
        <w:rPr>
          <w:lang w:val="es-ES"/>
        </w:rPr>
        <w:t>, según proceda.</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El Contratante proveerá el personal, las instalaciones, las obras y los suministros con el debido tiempo para no atrasar al Contratista en la ejecución, de acuerdo con </w:t>
      </w:r>
      <w:r w:rsidR="006500DA" w:rsidRPr="00A81A03">
        <w:rPr>
          <w:lang w:val="es-ES"/>
        </w:rPr>
        <w:t>el programa y el plan de ejecución aprobados</w:t>
      </w:r>
      <w:r w:rsidRPr="00A81A03">
        <w:rPr>
          <w:lang w:val="es-ES"/>
        </w:rPr>
        <w:t xml:space="preserve"> conforme a la </w:t>
      </w:r>
      <w:r w:rsidR="00A553E0" w:rsidRPr="00A81A03">
        <w:rPr>
          <w:lang w:val="es-ES"/>
        </w:rPr>
        <w:t>Subcláusula</w:t>
      </w:r>
      <w:r w:rsidRPr="00A81A03">
        <w:rPr>
          <w:lang w:val="es-ES"/>
        </w:rPr>
        <w:t xml:space="preserve"> 18.2 de las </w:t>
      </w:r>
      <w:r w:rsidR="00C47062" w:rsidRPr="00A81A03">
        <w:rPr>
          <w:lang w:val="es-ES"/>
        </w:rPr>
        <w:t>CGC</w:t>
      </w:r>
      <w:r w:rsidRPr="00A81A03">
        <w:rPr>
          <w:lang w:val="es-ES"/>
        </w:rPr>
        <w:t>.</w:t>
      </w:r>
    </w:p>
    <w:p w:rsidR="00330309" w:rsidRPr="00A81A03" w:rsidRDefault="00330309" w:rsidP="00330309">
      <w:pPr>
        <w:rPr>
          <w:lang w:val="es-ES"/>
        </w:rPr>
      </w:pPr>
    </w:p>
    <w:p w:rsidR="00330309" w:rsidRPr="00A81A03" w:rsidRDefault="00330309" w:rsidP="00330309">
      <w:pPr>
        <w:rPr>
          <w:lang w:val="es-ES"/>
        </w:rPr>
      </w:pPr>
      <w:r w:rsidRPr="00A81A03">
        <w:rPr>
          <w:lang w:val="es-ES"/>
        </w:rPr>
        <w:t>Salvo especificación contraria, el personal, las instalaciones, las obras y los suministros se proveerán sin costo para el Contratista.</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5529"/>
        </w:tabs>
        <w:rPr>
          <w:lang w:val="es-ES"/>
        </w:rPr>
      </w:pPr>
      <w:r w:rsidRPr="00A81A03">
        <w:rPr>
          <w:u w:val="single"/>
          <w:lang w:val="es-ES"/>
        </w:rPr>
        <w:t>Personal</w:t>
      </w:r>
      <w:r w:rsidRPr="00A81A03">
        <w:rPr>
          <w:lang w:val="es-ES"/>
        </w:rPr>
        <w:tab/>
      </w:r>
      <w:r w:rsidRPr="00A81A03">
        <w:rPr>
          <w:u w:val="single"/>
          <w:lang w:val="es-ES"/>
        </w:rPr>
        <w:t>Cargo al Contratista (si lo hubiere)</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5529"/>
          <w:tab w:val="left" w:pos="5760"/>
        </w:tabs>
        <w:rPr>
          <w:lang w:val="es-ES"/>
        </w:rPr>
      </w:pPr>
      <w:r w:rsidRPr="00A81A03">
        <w:rPr>
          <w:u w:val="single"/>
          <w:lang w:val="es-ES"/>
        </w:rPr>
        <w:t>Instalaciones</w:t>
      </w:r>
      <w:r w:rsidRPr="00A81A03">
        <w:rPr>
          <w:lang w:val="es-ES"/>
        </w:rPr>
        <w:tab/>
      </w:r>
      <w:r w:rsidRPr="00A81A03">
        <w:rPr>
          <w:u w:val="single"/>
          <w:lang w:val="es-ES"/>
        </w:rPr>
        <w:t>Cargo al Contratista (si lo hubiere)</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5529"/>
          <w:tab w:val="left" w:pos="5760"/>
        </w:tabs>
        <w:rPr>
          <w:lang w:val="es-ES"/>
        </w:rPr>
      </w:pPr>
      <w:r w:rsidRPr="00A81A03">
        <w:rPr>
          <w:u w:val="single"/>
          <w:lang w:val="es-ES"/>
        </w:rPr>
        <w:t>Obras</w:t>
      </w:r>
      <w:r w:rsidRPr="00A81A03">
        <w:rPr>
          <w:lang w:val="es-ES"/>
        </w:rPr>
        <w:tab/>
      </w:r>
      <w:r w:rsidRPr="00A81A03">
        <w:rPr>
          <w:u w:val="single"/>
          <w:lang w:val="es-ES"/>
        </w:rPr>
        <w:t>Cargo al Contratista (si lo hubiere)</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5529"/>
          <w:tab w:val="left" w:pos="5760"/>
        </w:tabs>
        <w:rPr>
          <w:lang w:val="es-ES"/>
        </w:rPr>
      </w:pPr>
      <w:r w:rsidRPr="00A81A03">
        <w:rPr>
          <w:u w:val="single"/>
          <w:lang w:val="es-ES"/>
        </w:rPr>
        <w:t>Suministros</w:t>
      </w:r>
      <w:r w:rsidRPr="00A81A03">
        <w:rPr>
          <w:lang w:val="es-ES"/>
        </w:rPr>
        <w:tab/>
      </w:r>
      <w:r w:rsidRPr="00A81A03">
        <w:rPr>
          <w:u w:val="single"/>
          <w:lang w:val="es-ES"/>
        </w:rPr>
        <w:t>Cargo al Contratista (si lo hubiere)</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pStyle w:val="S9-appx"/>
        <w:rPr>
          <w:lang w:val="es-ES"/>
        </w:rPr>
      </w:pPr>
      <w:r w:rsidRPr="00A81A03">
        <w:rPr>
          <w:lang w:val="es-ES"/>
        </w:rPr>
        <w:br w:type="page"/>
      </w:r>
      <w:bookmarkStart w:id="936" w:name="_Toc233986513"/>
      <w:r w:rsidRPr="00A81A03">
        <w:rPr>
          <w:lang w:val="es-ES"/>
        </w:rPr>
        <w:t>Apéndice 7.  Lista de Documentos para Aprobación o Revisión</w:t>
      </w:r>
      <w:bookmarkEnd w:id="936"/>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De conformidad con la </w:t>
      </w:r>
      <w:r w:rsidR="00A553E0" w:rsidRPr="00A81A03">
        <w:rPr>
          <w:lang w:val="es-ES"/>
        </w:rPr>
        <w:t>Subcláusula</w:t>
      </w:r>
      <w:r w:rsidRPr="00A81A03">
        <w:rPr>
          <w:lang w:val="es-ES"/>
        </w:rPr>
        <w:t xml:space="preserve"> 20.3.1 de las </w:t>
      </w:r>
      <w:r w:rsidR="00C47062" w:rsidRPr="00A81A03">
        <w:rPr>
          <w:lang w:val="es-ES"/>
        </w:rPr>
        <w:t>CGC</w:t>
      </w:r>
      <w:r w:rsidRPr="00A81A03">
        <w:rPr>
          <w:lang w:val="es-ES"/>
        </w:rPr>
        <w:t xml:space="preserve">, el Contratista preparará, o hará que el </w:t>
      </w:r>
      <w:r w:rsidR="00B011A1" w:rsidRPr="00A81A03">
        <w:rPr>
          <w:lang w:val="es-ES"/>
        </w:rPr>
        <w:t>Subcontratista</w:t>
      </w:r>
      <w:r w:rsidRPr="00A81A03">
        <w:rPr>
          <w:lang w:val="es-ES"/>
        </w:rPr>
        <w:t xml:space="preserve"> prepare, y presentará los siguientes documentos al Gerente de Proyecto, según lo dispuesto en la </w:t>
      </w:r>
      <w:r w:rsidR="00A553E0" w:rsidRPr="00A81A03">
        <w:rPr>
          <w:lang w:val="es-ES"/>
        </w:rPr>
        <w:t>Subcláusula</w:t>
      </w:r>
      <w:r w:rsidRPr="00A81A03">
        <w:rPr>
          <w:lang w:val="es-ES"/>
        </w:rPr>
        <w:t xml:space="preserve"> 18.2 (Programa de ejecución) de las </w:t>
      </w:r>
      <w:r w:rsidR="00C47062" w:rsidRPr="00A81A03">
        <w:rPr>
          <w:lang w:val="es-ES"/>
        </w:rPr>
        <w:t>CGC</w:t>
      </w:r>
      <w:r w:rsidRPr="00A81A03">
        <w:rPr>
          <w:lang w:val="es-ES"/>
        </w:rPr>
        <w:t>:</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ind w:left="540" w:hanging="540"/>
        <w:rPr>
          <w:lang w:val="es-ES"/>
        </w:rPr>
      </w:pPr>
      <w:r w:rsidRPr="00A81A03">
        <w:rPr>
          <w:lang w:val="es-ES"/>
        </w:rPr>
        <w:t>A.</w:t>
      </w:r>
      <w:r w:rsidRPr="00A81A03">
        <w:rPr>
          <w:lang w:val="es-ES"/>
        </w:rPr>
        <w:tab/>
      </w:r>
      <w:r w:rsidRPr="00A81A03">
        <w:rPr>
          <w:u w:val="single"/>
          <w:lang w:val="es-ES"/>
        </w:rPr>
        <w:t xml:space="preserve">Para </w:t>
      </w:r>
      <w:r w:rsidR="00790F51" w:rsidRPr="00A81A03">
        <w:rPr>
          <w:u w:val="single"/>
          <w:lang w:val="es-ES"/>
        </w:rPr>
        <w:t>A</w:t>
      </w:r>
      <w:r w:rsidRPr="00A81A03">
        <w:rPr>
          <w:u w:val="single"/>
          <w:lang w:val="es-ES"/>
        </w:rPr>
        <w:t>probación</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1.</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2.</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3.</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ind w:left="540" w:hanging="540"/>
        <w:rPr>
          <w:lang w:val="es-ES"/>
        </w:rPr>
      </w:pPr>
      <w:r w:rsidRPr="00A81A03">
        <w:rPr>
          <w:lang w:val="es-ES"/>
        </w:rPr>
        <w:t>B.</w:t>
      </w:r>
      <w:r w:rsidRPr="00A81A03">
        <w:rPr>
          <w:lang w:val="es-ES"/>
        </w:rPr>
        <w:tab/>
      </w:r>
      <w:r w:rsidRPr="00A81A03">
        <w:rPr>
          <w:u w:val="single"/>
          <w:lang w:val="es-ES"/>
        </w:rPr>
        <w:t xml:space="preserve">Para </w:t>
      </w:r>
      <w:r w:rsidR="00790F51" w:rsidRPr="00A81A03">
        <w:rPr>
          <w:u w:val="single"/>
          <w:lang w:val="es-ES"/>
        </w:rPr>
        <w:t>R</w:t>
      </w:r>
      <w:r w:rsidRPr="00A81A03">
        <w:rPr>
          <w:u w:val="single"/>
          <w:lang w:val="es-ES"/>
        </w:rPr>
        <w:t>evisión</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1.</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2.</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3.</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pStyle w:val="S9-appx"/>
        <w:rPr>
          <w:lang w:val="es-ES"/>
        </w:rPr>
      </w:pPr>
      <w:r w:rsidRPr="00A81A03">
        <w:rPr>
          <w:lang w:val="es-ES"/>
        </w:rPr>
        <w:br w:type="page"/>
      </w:r>
      <w:bookmarkStart w:id="937" w:name="_Toc233986514"/>
      <w:r w:rsidRPr="00A81A03">
        <w:rPr>
          <w:lang w:val="es-ES"/>
        </w:rPr>
        <w:t>Apéndice 8.  Garantías de Funcionamiento</w:t>
      </w:r>
      <w:bookmarkEnd w:id="937"/>
    </w:p>
    <w:p w:rsidR="00330309" w:rsidRPr="00A81A03" w:rsidRDefault="00330309" w:rsidP="00330309">
      <w:pPr>
        <w:spacing w:after="200"/>
        <w:ind w:left="540" w:hanging="540"/>
        <w:rPr>
          <w:lang w:val="es-ES"/>
        </w:rPr>
      </w:pPr>
      <w:r w:rsidRPr="00A81A03">
        <w:rPr>
          <w:lang w:val="es-ES"/>
        </w:rPr>
        <w:t>1.</w:t>
      </w:r>
      <w:r w:rsidRPr="00A81A03">
        <w:rPr>
          <w:lang w:val="es-ES"/>
        </w:rPr>
        <w:tab/>
      </w:r>
      <w:r w:rsidRPr="00A81A03">
        <w:rPr>
          <w:u w:val="single"/>
          <w:lang w:val="es-ES"/>
        </w:rPr>
        <w:t>Generalidades</w:t>
      </w:r>
    </w:p>
    <w:p w:rsidR="00330309" w:rsidRPr="00A81A03" w:rsidRDefault="00330309" w:rsidP="00330309">
      <w:pPr>
        <w:spacing w:after="200"/>
        <w:ind w:left="1080" w:hanging="540"/>
        <w:rPr>
          <w:lang w:val="es-ES"/>
        </w:rPr>
      </w:pPr>
      <w:r w:rsidRPr="00A81A03">
        <w:rPr>
          <w:lang w:val="es-ES"/>
        </w:rPr>
        <w:t>En este apéndice se establecen</w:t>
      </w:r>
    </w:p>
    <w:p w:rsidR="00330309" w:rsidRPr="00A81A03" w:rsidRDefault="00330309" w:rsidP="00330309">
      <w:pPr>
        <w:spacing w:after="200"/>
        <w:ind w:left="1080" w:hanging="540"/>
        <w:rPr>
          <w:lang w:val="es-ES"/>
        </w:rPr>
      </w:pPr>
      <w:r w:rsidRPr="00A81A03">
        <w:rPr>
          <w:lang w:val="es-ES"/>
        </w:rPr>
        <w:t>(a)</w:t>
      </w:r>
      <w:r w:rsidRPr="00A81A03">
        <w:rPr>
          <w:lang w:val="es-ES"/>
        </w:rPr>
        <w:tab/>
        <w:t xml:space="preserve">las garantías de funcionamiento a que se refiere la </w:t>
      </w:r>
      <w:r w:rsidR="00473624" w:rsidRPr="00A81A03">
        <w:rPr>
          <w:lang w:val="es-ES"/>
        </w:rPr>
        <w:t>Cláusula</w:t>
      </w:r>
      <w:r w:rsidRPr="00A81A03">
        <w:rPr>
          <w:lang w:val="es-ES"/>
        </w:rPr>
        <w:t xml:space="preserve"> 28 (Garantías de funcionamiento) de las </w:t>
      </w:r>
      <w:r w:rsidR="00C47062" w:rsidRPr="00A81A03">
        <w:rPr>
          <w:lang w:val="es-ES"/>
        </w:rPr>
        <w:t>CGC</w:t>
      </w:r>
      <w:r w:rsidRPr="00A81A03">
        <w:rPr>
          <w:lang w:val="es-ES"/>
        </w:rPr>
        <w:t>;</w:t>
      </w:r>
    </w:p>
    <w:p w:rsidR="00330309" w:rsidRPr="00A81A03" w:rsidRDefault="00330309" w:rsidP="00330309">
      <w:pPr>
        <w:spacing w:after="200"/>
        <w:ind w:left="1080" w:hanging="540"/>
        <w:rPr>
          <w:lang w:val="es-ES"/>
        </w:rPr>
      </w:pPr>
      <w:r w:rsidRPr="00A81A03">
        <w:rPr>
          <w:lang w:val="es-ES"/>
        </w:rPr>
        <w:t>(b)</w:t>
      </w:r>
      <w:r w:rsidRPr="00A81A03">
        <w:rPr>
          <w:lang w:val="es-ES"/>
        </w:rPr>
        <w:tab/>
        <w:t>los requisitos previos que se enumeran más adelante para dar validez a las garantías de funcionamiento respecto de la producción y/o el consumo;</w:t>
      </w:r>
    </w:p>
    <w:p w:rsidR="00330309" w:rsidRPr="00A81A03" w:rsidRDefault="00330309" w:rsidP="00330309">
      <w:pPr>
        <w:spacing w:after="200"/>
        <w:ind w:left="1080" w:hanging="540"/>
        <w:rPr>
          <w:lang w:val="es-ES"/>
        </w:rPr>
      </w:pPr>
      <w:r w:rsidRPr="00A81A03">
        <w:rPr>
          <w:lang w:val="es-ES"/>
        </w:rPr>
        <w:t>(c)</w:t>
      </w:r>
      <w:r w:rsidRPr="00A81A03">
        <w:rPr>
          <w:lang w:val="es-ES"/>
        </w:rPr>
        <w:tab/>
        <w:t>el nivel mínimo garantizado;</w:t>
      </w:r>
    </w:p>
    <w:p w:rsidR="00330309" w:rsidRPr="00A81A03" w:rsidRDefault="00330309" w:rsidP="00330309">
      <w:pPr>
        <w:spacing w:after="200"/>
        <w:ind w:left="1080" w:hanging="540"/>
        <w:rPr>
          <w:lang w:val="es-ES"/>
        </w:rPr>
      </w:pPr>
      <w:r w:rsidRPr="00A81A03">
        <w:rPr>
          <w:lang w:val="es-ES"/>
        </w:rPr>
        <w:t>(d)</w:t>
      </w:r>
      <w:r w:rsidRPr="00A81A03">
        <w:rPr>
          <w:lang w:val="es-ES"/>
        </w:rPr>
        <w:tab/>
        <w:t>la fórmula para calcular la liquidación por daños y perjuicios cuando no se alcance el nivel de funcionamiento garantizado.</w:t>
      </w:r>
    </w:p>
    <w:p w:rsidR="00330309" w:rsidRPr="00A81A03" w:rsidRDefault="00330309" w:rsidP="00330309">
      <w:pPr>
        <w:spacing w:after="200"/>
        <w:ind w:left="540" w:hanging="540"/>
        <w:rPr>
          <w:lang w:val="es-ES"/>
        </w:rPr>
      </w:pPr>
      <w:r w:rsidRPr="00A81A03">
        <w:rPr>
          <w:lang w:val="es-ES"/>
        </w:rPr>
        <w:t>2.</w:t>
      </w:r>
      <w:r w:rsidRPr="00A81A03">
        <w:rPr>
          <w:lang w:val="es-ES"/>
        </w:rPr>
        <w:tab/>
      </w:r>
      <w:r w:rsidRPr="00A81A03">
        <w:rPr>
          <w:u w:val="single"/>
          <w:lang w:val="es-ES"/>
        </w:rPr>
        <w:t xml:space="preserve">Requisitos </w:t>
      </w:r>
      <w:r w:rsidR="00790F51" w:rsidRPr="00A81A03">
        <w:rPr>
          <w:u w:val="single"/>
          <w:lang w:val="es-ES"/>
        </w:rPr>
        <w:t>P</w:t>
      </w:r>
      <w:r w:rsidRPr="00A81A03">
        <w:rPr>
          <w:u w:val="single"/>
          <w:lang w:val="es-ES"/>
        </w:rPr>
        <w:t>revios</w:t>
      </w:r>
    </w:p>
    <w:p w:rsidR="00330309" w:rsidRPr="00A81A03" w:rsidRDefault="00330309" w:rsidP="00330309">
      <w:pPr>
        <w:spacing w:after="200"/>
        <w:ind w:left="540"/>
        <w:rPr>
          <w:lang w:val="es-ES"/>
        </w:rPr>
      </w:pPr>
      <w:r w:rsidRPr="00A81A03">
        <w:rPr>
          <w:lang w:val="es-ES"/>
        </w:rPr>
        <w:t>El Contratista otorga las garantías de funcionamiento (aquí especificadas) de las instalaciones, a reserva del cumplimiento cabal de los siguientes requisitos previos:</w:t>
      </w:r>
    </w:p>
    <w:p w:rsidR="00330309" w:rsidRPr="00A81A03" w:rsidRDefault="00330309" w:rsidP="00330309">
      <w:pPr>
        <w:spacing w:after="200"/>
        <w:ind w:left="540"/>
        <w:rPr>
          <w:lang w:val="es-ES"/>
        </w:rPr>
      </w:pPr>
      <w:r w:rsidRPr="00A81A03">
        <w:rPr>
          <w:i/>
          <w:sz w:val="20"/>
          <w:lang w:val="es-ES"/>
        </w:rPr>
        <w:t>____________________________________________________________________________________</w:t>
      </w:r>
    </w:p>
    <w:p w:rsidR="00330309" w:rsidRPr="00A81A03" w:rsidRDefault="00330309" w:rsidP="00330309">
      <w:pPr>
        <w:spacing w:after="200"/>
        <w:ind w:left="540" w:hanging="540"/>
        <w:rPr>
          <w:lang w:val="es-ES"/>
        </w:rPr>
      </w:pPr>
      <w:r w:rsidRPr="00A81A03">
        <w:rPr>
          <w:lang w:val="es-ES"/>
        </w:rPr>
        <w:t>3.</w:t>
      </w:r>
      <w:r w:rsidRPr="00A81A03">
        <w:rPr>
          <w:lang w:val="es-ES"/>
        </w:rPr>
        <w:tab/>
      </w:r>
      <w:r w:rsidRPr="00A81A03">
        <w:rPr>
          <w:u w:val="single"/>
          <w:lang w:val="es-ES"/>
        </w:rPr>
        <w:t xml:space="preserve">Garantías de </w:t>
      </w:r>
      <w:r w:rsidR="00790F51" w:rsidRPr="00A81A03">
        <w:rPr>
          <w:u w:val="single"/>
          <w:lang w:val="es-ES"/>
        </w:rPr>
        <w:t>F</w:t>
      </w:r>
      <w:r w:rsidRPr="00A81A03">
        <w:rPr>
          <w:u w:val="single"/>
          <w:lang w:val="es-ES"/>
        </w:rPr>
        <w:t>uncionamiento</w:t>
      </w:r>
    </w:p>
    <w:p w:rsidR="00330309" w:rsidRPr="00A81A03" w:rsidRDefault="00330309" w:rsidP="00330309">
      <w:pPr>
        <w:spacing w:after="200"/>
        <w:ind w:left="540"/>
        <w:rPr>
          <w:lang w:val="es-ES"/>
        </w:rPr>
      </w:pPr>
      <w:r w:rsidRPr="00A81A03">
        <w:rPr>
          <w:lang w:val="es-ES"/>
        </w:rPr>
        <w:t>Con sujeción al cumplimiento de los requisitos previos antes mencionados, el Contratista garantiza lo siguiente:</w:t>
      </w:r>
    </w:p>
    <w:p w:rsidR="00330309" w:rsidRPr="00A81A03" w:rsidRDefault="00330309" w:rsidP="00330309">
      <w:pPr>
        <w:spacing w:after="200"/>
        <w:ind w:left="1080" w:hanging="540"/>
        <w:rPr>
          <w:lang w:val="es-ES"/>
        </w:rPr>
      </w:pPr>
      <w:r w:rsidRPr="00A81A03">
        <w:rPr>
          <w:lang w:val="es-ES"/>
        </w:rPr>
        <w:t>3.1</w:t>
      </w:r>
      <w:r w:rsidRPr="00A81A03">
        <w:rPr>
          <w:lang w:val="es-ES"/>
        </w:rPr>
        <w:tab/>
        <w:t>Capacidad de producción</w:t>
      </w:r>
    </w:p>
    <w:p w:rsidR="00330309" w:rsidRPr="00A81A03" w:rsidRDefault="00330309" w:rsidP="00330309">
      <w:pPr>
        <w:spacing w:after="200"/>
        <w:ind w:left="1080"/>
        <w:rPr>
          <w:lang w:val="es-ES"/>
        </w:rPr>
      </w:pPr>
      <w:r w:rsidRPr="00A81A03">
        <w:rPr>
          <w:i/>
          <w:sz w:val="20"/>
          <w:lang w:val="es-ES"/>
        </w:rPr>
        <w:t>_____________________________________________________________________________</w:t>
      </w:r>
    </w:p>
    <w:p w:rsidR="00330309" w:rsidRPr="00A81A03" w:rsidRDefault="00330309" w:rsidP="00330309">
      <w:pPr>
        <w:spacing w:after="200"/>
        <w:ind w:left="1080"/>
        <w:rPr>
          <w:lang w:val="es-ES"/>
        </w:rPr>
      </w:pPr>
      <w:r w:rsidRPr="00A81A03">
        <w:rPr>
          <w:b/>
          <w:lang w:val="es-ES"/>
        </w:rPr>
        <w:t>y/o</w:t>
      </w:r>
    </w:p>
    <w:p w:rsidR="00330309" w:rsidRPr="00A81A03" w:rsidRDefault="00330309" w:rsidP="00330309">
      <w:pPr>
        <w:spacing w:after="200"/>
        <w:ind w:left="1080" w:hanging="540"/>
        <w:rPr>
          <w:lang w:val="es-ES"/>
        </w:rPr>
      </w:pPr>
      <w:r w:rsidRPr="00A81A03">
        <w:rPr>
          <w:lang w:val="es-ES"/>
        </w:rPr>
        <w:t>3.2</w:t>
      </w:r>
      <w:r w:rsidRPr="00A81A03">
        <w:rPr>
          <w:lang w:val="es-ES"/>
        </w:rPr>
        <w:tab/>
        <w:t>Consumo de materias primas y servicios públicos</w:t>
      </w:r>
    </w:p>
    <w:p w:rsidR="00330309" w:rsidRPr="00A81A03" w:rsidRDefault="00330309" w:rsidP="00330309">
      <w:pPr>
        <w:spacing w:after="200"/>
        <w:ind w:left="1080"/>
        <w:rPr>
          <w:lang w:val="es-ES"/>
        </w:rPr>
      </w:pPr>
      <w:r w:rsidRPr="00A81A03">
        <w:rPr>
          <w:i/>
          <w:sz w:val="20"/>
          <w:lang w:val="es-ES"/>
        </w:rPr>
        <w:t>____________________________________________________________________________</w:t>
      </w:r>
    </w:p>
    <w:p w:rsidR="00330309" w:rsidRPr="00A81A03" w:rsidRDefault="00330309" w:rsidP="00330309">
      <w:pPr>
        <w:spacing w:after="200"/>
        <w:ind w:left="540" w:hanging="540"/>
        <w:rPr>
          <w:lang w:val="es-ES"/>
        </w:rPr>
      </w:pPr>
      <w:r w:rsidRPr="00A81A03">
        <w:rPr>
          <w:lang w:val="es-ES"/>
        </w:rPr>
        <w:t>4.</w:t>
      </w:r>
      <w:r w:rsidRPr="00A81A03">
        <w:rPr>
          <w:lang w:val="es-ES"/>
        </w:rPr>
        <w:tab/>
      </w:r>
      <w:r w:rsidRPr="00A81A03">
        <w:rPr>
          <w:u w:val="single"/>
          <w:lang w:val="es-ES"/>
        </w:rPr>
        <w:t xml:space="preserve">Incumplimiento de las </w:t>
      </w:r>
      <w:r w:rsidR="00790F51" w:rsidRPr="00A81A03">
        <w:rPr>
          <w:u w:val="single"/>
          <w:lang w:val="es-ES"/>
        </w:rPr>
        <w:t>G</w:t>
      </w:r>
      <w:r w:rsidRPr="00A81A03">
        <w:rPr>
          <w:u w:val="single"/>
          <w:lang w:val="es-ES"/>
        </w:rPr>
        <w:t xml:space="preserve">arantías y </w:t>
      </w:r>
      <w:r w:rsidR="00790F51" w:rsidRPr="00A81A03">
        <w:rPr>
          <w:u w:val="single"/>
          <w:lang w:val="es-ES"/>
        </w:rPr>
        <w:t>L</w:t>
      </w:r>
      <w:r w:rsidRPr="00A81A03">
        <w:rPr>
          <w:u w:val="single"/>
          <w:lang w:val="es-ES"/>
        </w:rPr>
        <w:t xml:space="preserve">iquidación por </w:t>
      </w:r>
      <w:r w:rsidR="00790F51" w:rsidRPr="00A81A03">
        <w:rPr>
          <w:u w:val="single"/>
          <w:lang w:val="es-ES"/>
        </w:rPr>
        <w:t>D</w:t>
      </w:r>
      <w:r w:rsidRPr="00A81A03">
        <w:rPr>
          <w:u w:val="single"/>
          <w:lang w:val="es-ES"/>
        </w:rPr>
        <w:t xml:space="preserve">años y </w:t>
      </w:r>
      <w:r w:rsidR="00790F51" w:rsidRPr="00A81A03">
        <w:rPr>
          <w:u w:val="single"/>
          <w:lang w:val="es-ES"/>
        </w:rPr>
        <w:t>P</w:t>
      </w:r>
      <w:r w:rsidRPr="00A81A03">
        <w:rPr>
          <w:u w:val="single"/>
          <w:lang w:val="es-ES"/>
        </w:rPr>
        <w:t>erjuicios</w:t>
      </w:r>
    </w:p>
    <w:p w:rsidR="00330309" w:rsidRPr="00A81A03" w:rsidRDefault="00330309" w:rsidP="00330309">
      <w:pPr>
        <w:spacing w:after="200"/>
        <w:ind w:left="1080" w:hanging="540"/>
        <w:rPr>
          <w:lang w:val="es-ES"/>
        </w:rPr>
      </w:pPr>
      <w:r w:rsidRPr="00A81A03">
        <w:rPr>
          <w:lang w:val="es-ES"/>
        </w:rPr>
        <w:t>4.1</w:t>
      </w:r>
      <w:r w:rsidRPr="00A81A03">
        <w:rPr>
          <w:lang w:val="es-ES"/>
        </w:rPr>
        <w:tab/>
        <w:t>Capacidad de producción inferior a la garantizada</w:t>
      </w:r>
    </w:p>
    <w:p w:rsidR="00330309" w:rsidRPr="00A81A03" w:rsidRDefault="00330309" w:rsidP="00330309">
      <w:pPr>
        <w:spacing w:after="200"/>
        <w:ind w:left="1080"/>
        <w:rPr>
          <w:lang w:val="es-ES"/>
        </w:rPr>
      </w:pPr>
      <w:r w:rsidRPr="00A81A03">
        <w:rPr>
          <w:lang w:val="es-ES"/>
        </w:rPr>
        <w:t xml:space="preserve">Si la capacidad de producción de las instalaciones alcanzada en la prueba de garantía realizada de conformidad con la </w:t>
      </w:r>
      <w:r w:rsidR="00A553E0" w:rsidRPr="00A81A03">
        <w:rPr>
          <w:lang w:val="es-ES"/>
        </w:rPr>
        <w:t>Subcláusula</w:t>
      </w:r>
      <w:r w:rsidRPr="00A81A03">
        <w:rPr>
          <w:lang w:val="es-ES"/>
        </w:rPr>
        <w:t xml:space="preserve"> 25.2 de las </w:t>
      </w:r>
      <w:r w:rsidR="00C47062" w:rsidRPr="00A81A03">
        <w:rPr>
          <w:lang w:val="es-ES"/>
        </w:rPr>
        <w:t>CGC</w:t>
      </w:r>
      <w:r w:rsidRPr="00A81A03">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y/o </w:t>
      </w:r>
      <w:r w:rsidR="00654865" w:rsidRPr="00A81A03">
        <w:rPr>
          <w:lang w:val="es-ES"/>
        </w:rPr>
        <w:t>enmiendas</w:t>
      </w:r>
      <w:r w:rsidRPr="00A81A03">
        <w:rPr>
          <w:lang w:val="es-ES"/>
        </w:rPr>
        <w:t xml:space="preserve"> a las instalaciones, conforme a la </w:t>
      </w:r>
      <w:r w:rsidR="00A553E0" w:rsidRPr="00A81A03">
        <w:rPr>
          <w:lang w:val="es-ES"/>
        </w:rPr>
        <w:t>Subcláusula</w:t>
      </w:r>
      <w:r w:rsidRPr="00A81A03">
        <w:rPr>
          <w:lang w:val="es-ES"/>
        </w:rPr>
        <w:t xml:space="preserve"> 28.3 de las </w:t>
      </w:r>
      <w:r w:rsidR="00C47062" w:rsidRPr="00A81A03">
        <w:rPr>
          <w:lang w:val="es-ES"/>
        </w:rPr>
        <w:t>CGC</w:t>
      </w:r>
      <w:r w:rsidRPr="00A81A03">
        <w:rPr>
          <w:lang w:val="es-ES"/>
        </w:rPr>
        <w:t xml:space="preserve">, el Contratista pagará la liquidación por daños y perjuicios a razón de </w:t>
      </w:r>
      <w:r w:rsidRPr="00A81A03">
        <w:rPr>
          <w:i/>
          <w:lang w:val="es-ES"/>
        </w:rPr>
        <w:t>___________________</w:t>
      </w:r>
      <w:r w:rsidRPr="00A81A03">
        <w:rPr>
          <w:lang w:val="es-ES"/>
        </w:rPr>
        <w:t xml:space="preserve">  por cada punto porcentual (1%) de insuficiencia de la capacidad de producción de las instalaciones, </w:t>
      </w:r>
      <w:r w:rsidR="005128D7" w:rsidRPr="00A81A03">
        <w:rPr>
          <w:lang w:val="es-ES"/>
        </w:rPr>
        <w:t xml:space="preserve">o parte de éstas, </w:t>
      </w:r>
      <w:r w:rsidRPr="00A81A03">
        <w:rPr>
          <w:lang w:val="es-ES"/>
        </w:rPr>
        <w:t>o a una tasa reducida proporcionalmente por cada deficiencia inferior a</w:t>
      </w:r>
      <w:r w:rsidR="006500DA" w:rsidRPr="00A81A03">
        <w:rPr>
          <w:lang w:val="es-ES"/>
        </w:rPr>
        <w:t xml:space="preserve"> un punto porcentual </w:t>
      </w:r>
      <w:r w:rsidRPr="00A81A03">
        <w:rPr>
          <w:lang w:val="es-ES"/>
        </w:rPr>
        <w:t>(1%).</w:t>
      </w:r>
    </w:p>
    <w:p w:rsidR="00330309" w:rsidRPr="00A81A03" w:rsidRDefault="00330309" w:rsidP="00330309">
      <w:pPr>
        <w:spacing w:after="200"/>
        <w:ind w:left="1080" w:hanging="540"/>
        <w:rPr>
          <w:lang w:val="es-ES"/>
        </w:rPr>
      </w:pPr>
      <w:r w:rsidRPr="00A81A03">
        <w:rPr>
          <w:lang w:val="es-ES"/>
        </w:rPr>
        <w:t>4.2</w:t>
      </w:r>
      <w:r w:rsidRPr="00A81A03">
        <w:rPr>
          <w:lang w:val="es-ES"/>
        </w:rPr>
        <w:tab/>
      </w:r>
      <w:r w:rsidR="00790F51" w:rsidRPr="00A81A03">
        <w:rPr>
          <w:lang w:val="es-ES"/>
        </w:rPr>
        <w:t>Consumo de Materias Primas y Servicios Públicos Superior al Garantizado</w:t>
      </w:r>
    </w:p>
    <w:p w:rsidR="00330309" w:rsidRPr="00A81A03" w:rsidRDefault="00330309" w:rsidP="00330309">
      <w:pPr>
        <w:spacing w:after="200"/>
        <w:ind w:left="1080"/>
        <w:rPr>
          <w:lang w:val="es-ES"/>
        </w:rPr>
      </w:pPr>
      <w:r w:rsidRPr="00A81A03">
        <w:rPr>
          <w:i/>
          <w:sz w:val="20"/>
          <w:lang w:val="es-ES"/>
        </w:rPr>
        <w:t>__________________________________________________________________</w:t>
      </w:r>
    </w:p>
    <w:p w:rsidR="00330309" w:rsidRPr="00A81A03" w:rsidRDefault="00330309" w:rsidP="00330309">
      <w:pPr>
        <w:spacing w:after="200"/>
        <w:ind w:left="1080"/>
        <w:rPr>
          <w:lang w:val="es-ES"/>
        </w:rPr>
      </w:pPr>
      <w:r w:rsidRPr="00A81A03">
        <w:rPr>
          <w:lang w:val="es-ES"/>
        </w:rPr>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w:t>
      </w:r>
      <w:r w:rsidR="00A553E0" w:rsidRPr="00A81A03">
        <w:rPr>
          <w:lang w:val="es-ES"/>
        </w:rPr>
        <w:t>Subcláusula</w:t>
      </w:r>
      <w:r w:rsidRPr="00A81A03">
        <w:rPr>
          <w:lang w:val="es-ES"/>
        </w:rPr>
        <w:t xml:space="preserve"> 25.2 de las </w:t>
      </w:r>
      <w:r w:rsidR="00C47062" w:rsidRPr="00A81A03">
        <w:rPr>
          <w:lang w:val="es-ES"/>
        </w:rPr>
        <w:t>CGC</w:t>
      </w:r>
      <w:r w:rsidRPr="00A81A03">
        <w:rPr>
          <w:lang w:val="es-ES"/>
        </w:rPr>
        <w:t xml:space="preserve"> no excede del máximo que se especifica en el párrafo 4.3 de este apéndice y el Contratista opta por pagar daños y perjuicios al Contratante en vez de efectuar cambios, modificaciones y/o </w:t>
      </w:r>
      <w:r w:rsidR="00654865" w:rsidRPr="00A81A03">
        <w:rPr>
          <w:lang w:val="es-ES"/>
        </w:rPr>
        <w:t>enmiendas</w:t>
      </w:r>
      <w:r w:rsidRPr="00A81A03">
        <w:rPr>
          <w:lang w:val="es-ES"/>
        </w:rPr>
        <w:t xml:space="preserve"> a las instalaciones, conforme a la </w:t>
      </w:r>
      <w:r w:rsidR="00A553E0" w:rsidRPr="00A81A03">
        <w:rPr>
          <w:lang w:val="es-ES"/>
        </w:rPr>
        <w:t>Subcláusula</w:t>
      </w:r>
      <w:r w:rsidRPr="00A81A03">
        <w:rPr>
          <w:lang w:val="es-ES"/>
        </w:rPr>
        <w:t xml:space="preserve"> 28.3 de las </w:t>
      </w:r>
      <w:r w:rsidR="00C47062" w:rsidRPr="00A81A03">
        <w:rPr>
          <w:lang w:val="es-ES"/>
        </w:rPr>
        <w:t>CGC</w:t>
      </w:r>
      <w:r w:rsidRPr="00A81A03">
        <w:rPr>
          <w:lang w:val="es-ES"/>
        </w:rPr>
        <w:t xml:space="preserve">, el Contratista pagará la liquidación por daños y perjuicios a razón de </w:t>
      </w:r>
      <w:r w:rsidRPr="00A81A03">
        <w:rPr>
          <w:i/>
          <w:lang w:val="es-ES"/>
        </w:rPr>
        <w:t>___________________</w:t>
      </w:r>
      <w:r w:rsidRPr="00A81A03">
        <w:rPr>
          <w:lang w:val="es-ES"/>
        </w:rPr>
        <w:t xml:space="preserve"> por cada punto porcentual (1%) de exceso de consumo de las instalaciones, o parte de éstas, o a una tasa reducida proporcionalmente por cada exceso inferior al uno por ciento (1%).</w:t>
      </w:r>
    </w:p>
    <w:p w:rsidR="00330309" w:rsidRPr="00A81A03" w:rsidRDefault="00330309" w:rsidP="00330309">
      <w:pPr>
        <w:spacing w:after="200"/>
        <w:ind w:left="1080" w:hanging="540"/>
        <w:rPr>
          <w:lang w:val="es-ES"/>
        </w:rPr>
      </w:pPr>
      <w:r w:rsidRPr="00A81A03">
        <w:rPr>
          <w:lang w:val="es-ES"/>
        </w:rPr>
        <w:t>4.3</w:t>
      </w:r>
      <w:r w:rsidRPr="00A81A03">
        <w:rPr>
          <w:lang w:val="es-ES"/>
        </w:rPr>
        <w:tab/>
        <w:t xml:space="preserve">Niveles </w:t>
      </w:r>
      <w:r w:rsidR="00790F51" w:rsidRPr="00A81A03">
        <w:rPr>
          <w:lang w:val="es-ES"/>
        </w:rPr>
        <w:t>M</w:t>
      </w:r>
      <w:r w:rsidRPr="00A81A03">
        <w:rPr>
          <w:lang w:val="es-ES"/>
        </w:rPr>
        <w:t>ínimos</w:t>
      </w:r>
    </w:p>
    <w:p w:rsidR="00330309" w:rsidRPr="00A81A03" w:rsidRDefault="00330309" w:rsidP="00330309">
      <w:pPr>
        <w:spacing w:after="200"/>
        <w:ind w:left="1080"/>
        <w:rPr>
          <w:lang w:val="es-ES"/>
        </w:rPr>
      </w:pPr>
      <w:r w:rsidRPr="00A81A03">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A553E0" w:rsidRPr="00A81A03">
        <w:rPr>
          <w:lang w:val="es-ES"/>
        </w:rPr>
        <w:t>Subcláusula</w:t>
      </w:r>
      <w:r w:rsidRPr="00A81A03">
        <w:rPr>
          <w:lang w:val="es-ES"/>
        </w:rPr>
        <w:t xml:space="preserve"> 28.2 de las </w:t>
      </w:r>
      <w:r w:rsidR="00C47062" w:rsidRPr="00A81A03">
        <w:rPr>
          <w:lang w:val="es-ES"/>
        </w:rPr>
        <w:t>CGC</w:t>
      </w:r>
      <w:r w:rsidRPr="00A81A03">
        <w:rPr>
          <w:lang w:val="es-ES"/>
        </w:rPr>
        <w:t>:</w:t>
      </w:r>
    </w:p>
    <w:p w:rsidR="00330309" w:rsidRPr="00A81A03" w:rsidRDefault="00330309" w:rsidP="00330309">
      <w:pPr>
        <w:spacing w:after="200"/>
        <w:ind w:left="1620" w:hanging="540"/>
        <w:rPr>
          <w:lang w:val="es-ES"/>
        </w:rPr>
      </w:pPr>
      <w:r w:rsidRPr="00A81A03">
        <w:rPr>
          <w:lang w:val="es-ES"/>
        </w:rPr>
        <w:t>(a)</w:t>
      </w:r>
      <w:r w:rsidRPr="00A81A03">
        <w:rPr>
          <w:lang w:val="es-ES"/>
        </w:rPr>
        <w:tab/>
        <w:t>capacidad de producción de las instalaciones durante la prueba de garantía: noventa y cinco por ciento (95%) de la capacidad de producción garantizada (los valores ofrecidos por el Contratista en su Oferta en relación con las garantías de funcionamiento representan el 100%).</w:t>
      </w:r>
    </w:p>
    <w:p w:rsidR="00330309" w:rsidRPr="00A81A03" w:rsidRDefault="00330309" w:rsidP="00330309">
      <w:pPr>
        <w:keepNext/>
        <w:keepLines/>
        <w:spacing w:after="200"/>
        <w:ind w:left="1627" w:hanging="547"/>
        <w:rPr>
          <w:lang w:val="es-ES"/>
        </w:rPr>
      </w:pPr>
      <w:r w:rsidRPr="00A81A03">
        <w:rPr>
          <w:b/>
          <w:lang w:val="es-ES"/>
        </w:rPr>
        <w:t>y/o</w:t>
      </w:r>
    </w:p>
    <w:p w:rsidR="00330309" w:rsidRPr="00A81A03" w:rsidRDefault="00330309" w:rsidP="00330309">
      <w:pPr>
        <w:keepNext/>
        <w:keepLines/>
        <w:spacing w:after="200"/>
        <w:ind w:left="1627" w:hanging="547"/>
        <w:rPr>
          <w:lang w:val="es-ES"/>
        </w:rPr>
      </w:pPr>
      <w:r w:rsidRPr="00A81A03">
        <w:rPr>
          <w:lang w:val="es-ES"/>
        </w:rPr>
        <w:t>(b)</w:t>
      </w:r>
      <w:r w:rsidRPr="00A81A03">
        <w:rPr>
          <w:lang w:val="es-ES"/>
        </w:rPr>
        <w:tab/>
        <w:t>costo medio total del consumo de materias primas y servicios públicos de las instalaciones: ciento cinco por ciento (105%) de las cifras garantizadas  (los valores ofrecidos por el Contratista en su Oferta en relación con las garantías de funcionamiento representan el 100%).</w:t>
      </w:r>
    </w:p>
    <w:p w:rsidR="00330309" w:rsidRPr="00A81A03" w:rsidRDefault="00330309" w:rsidP="00330309">
      <w:pPr>
        <w:spacing w:after="200"/>
        <w:ind w:left="1080" w:hanging="540"/>
        <w:rPr>
          <w:lang w:val="es-ES"/>
        </w:rPr>
      </w:pPr>
      <w:r w:rsidRPr="00A81A03">
        <w:rPr>
          <w:lang w:val="es-ES"/>
        </w:rPr>
        <w:t>4.4</w:t>
      </w:r>
      <w:r w:rsidRPr="00A81A03">
        <w:rPr>
          <w:lang w:val="es-ES"/>
        </w:rPr>
        <w:tab/>
        <w:t xml:space="preserve">Limitación de </w:t>
      </w:r>
      <w:r w:rsidR="00790F51" w:rsidRPr="00A81A03">
        <w:rPr>
          <w:lang w:val="es-ES"/>
        </w:rPr>
        <w:t>R</w:t>
      </w:r>
      <w:r w:rsidRPr="00A81A03">
        <w:rPr>
          <w:lang w:val="es-ES"/>
        </w:rPr>
        <w:t>esponsabilidad</w:t>
      </w:r>
    </w:p>
    <w:p w:rsidR="00330309" w:rsidRPr="00A81A03" w:rsidRDefault="00330309" w:rsidP="00330309">
      <w:pPr>
        <w:spacing w:after="200"/>
        <w:ind w:left="1080"/>
        <w:rPr>
          <w:lang w:val="es-ES"/>
        </w:rPr>
      </w:pPr>
      <w:r w:rsidRPr="00A81A03">
        <w:rPr>
          <w:lang w:val="es-ES"/>
        </w:rPr>
        <w:t>Con sujeción a lo dispuesto en el párrafo 4.3 de este apéndice, la responsabilidad global del Contratista por daños y perjuicios en relación con el incumplimiento de las garantías de funcionamiento no excederá del ____ por ciento (___%) del precio del Contrato.</w:t>
      </w:r>
    </w:p>
    <w:p w:rsidR="00330309" w:rsidRPr="00A81A03" w:rsidRDefault="00330309" w:rsidP="00E97EA7">
      <w:pPr>
        <w:pStyle w:val="S9Header"/>
        <w:autoSpaceDE w:val="0"/>
        <w:rPr>
          <w:lang w:val="es-ES"/>
        </w:rPr>
      </w:pPr>
      <w:r w:rsidRPr="00A81A03">
        <w:rPr>
          <w:lang w:val="es-ES"/>
        </w:rPr>
        <w:br w:type="page"/>
      </w:r>
      <w:bookmarkStart w:id="938" w:name="_Toc233986515"/>
      <w:r w:rsidRPr="00A81A03">
        <w:rPr>
          <w:lang w:val="es-ES"/>
        </w:rPr>
        <w:t>Formulario de Garantía de Cumplimiento</w:t>
      </w:r>
      <w:r w:rsidRPr="00A81A03">
        <w:rPr>
          <w:i/>
          <w:lang w:val="es-ES"/>
        </w:rPr>
        <w:t xml:space="preserve"> – </w:t>
      </w:r>
      <w:r w:rsidRPr="00A81A03">
        <w:rPr>
          <w:i/>
          <w:lang w:val="es-ES"/>
        </w:rPr>
        <w:br/>
        <w:t xml:space="preserve">Garantía </w:t>
      </w:r>
      <w:r w:rsidR="00790F51" w:rsidRPr="00A81A03">
        <w:rPr>
          <w:i/>
          <w:lang w:val="es-ES"/>
        </w:rPr>
        <w:t>B</w:t>
      </w:r>
      <w:r w:rsidRPr="00A81A03">
        <w:rPr>
          <w:i/>
          <w:lang w:val="es-ES"/>
        </w:rPr>
        <w:t>ancaria</w:t>
      </w:r>
      <w:r w:rsidR="00E97EA7" w:rsidRPr="00A81A03">
        <w:rPr>
          <w:rFonts w:ascii="ZWAdobeF" w:hAnsi="ZWAdobeF" w:cs="ZWAdobeF"/>
          <w:b w:val="0"/>
          <w:sz w:val="2"/>
          <w:szCs w:val="2"/>
          <w:lang w:val="es-ES"/>
        </w:rPr>
        <w:t>23F</w:t>
      </w:r>
      <w:r w:rsidRPr="00A81A03">
        <w:rPr>
          <w:rStyle w:val="FootnoteReference"/>
          <w:b w:val="0"/>
          <w:lang w:val="es-ES"/>
        </w:rPr>
        <w:footnoteReference w:id="29"/>
      </w:r>
      <w:bookmarkEnd w:id="938"/>
    </w:p>
    <w:p w:rsidR="00330309" w:rsidRPr="00A81A03" w:rsidRDefault="00330309" w:rsidP="00330309">
      <w:pPr>
        <w:jc w:val="left"/>
        <w:rPr>
          <w:lang w:val="es-ES"/>
        </w:rPr>
      </w:pPr>
    </w:p>
    <w:p w:rsidR="00330309" w:rsidRPr="00A81A03" w:rsidRDefault="00330309" w:rsidP="00330309">
      <w:pPr>
        <w:rPr>
          <w:lang w:val="es-ES"/>
        </w:rPr>
      </w:pPr>
    </w:p>
    <w:p w:rsidR="00330309" w:rsidRPr="00A81A03" w:rsidRDefault="00330309" w:rsidP="00330309">
      <w:pPr>
        <w:rPr>
          <w:i/>
          <w:iCs/>
          <w:sz w:val="20"/>
          <w:lang w:val="es-ES"/>
        </w:rPr>
      </w:pPr>
      <w:r w:rsidRPr="00A81A03">
        <w:rPr>
          <w:i/>
          <w:iCs/>
          <w:lang w:val="es-ES"/>
        </w:rPr>
        <w:t xml:space="preserve">________________________________ </w:t>
      </w:r>
    </w:p>
    <w:p w:rsidR="00330309" w:rsidRPr="00A81A03" w:rsidRDefault="00330309" w:rsidP="00330309">
      <w:pPr>
        <w:rPr>
          <w:i/>
          <w:iCs/>
          <w:lang w:val="es-ES"/>
        </w:rPr>
      </w:pPr>
    </w:p>
    <w:p w:rsidR="00330309" w:rsidRPr="00A81A03" w:rsidRDefault="00330309" w:rsidP="00330309">
      <w:pPr>
        <w:rPr>
          <w:i/>
          <w:iCs/>
          <w:lang w:val="es-ES"/>
        </w:rPr>
      </w:pPr>
      <w:r w:rsidRPr="00A81A03">
        <w:rPr>
          <w:b/>
          <w:bCs/>
          <w:lang w:val="es-ES"/>
        </w:rPr>
        <w:t>Beneficiario:</w:t>
      </w:r>
      <w:r w:rsidRPr="00A81A03">
        <w:rPr>
          <w:lang w:val="es-ES"/>
        </w:rPr>
        <w:tab/>
      </w:r>
    </w:p>
    <w:p w:rsidR="00330309" w:rsidRPr="00A81A03" w:rsidRDefault="00330309" w:rsidP="00330309">
      <w:pPr>
        <w:rPr>
          <w:i/>
          <w:iCs/>
          <w:lang w:val="es-ES"/>
        </w:rPr>
      </w:pPr>
    </w:p>
    <w:p w:rsidR="00330309" w:rsidRPr="00A81A03" w:rsidRDefault="00330309" w:rsidP="00330309">
      <w:pPr>
        <w:rPr>
          <w:lang w:val="es-ES"/>
        </w:rPr>
      </w:pPr>
      <w:r w:rsidRPr="00A81A03">
        <w:rPr>
          <w:b/>
          <w:bCs/>
          <w:lang w:val="es-ES"/>
        </w:rPr>
        <w:t>Fecha:</w:t>
      </w:r>
      <w:r w:rsidRPr="00A81A03">
        <w:rPr>
          <w:lang w:val="es-ES"/>
        </w:rPr>
        <w:tab/>
        <w:t>________________</w:t>
      </w:r>
    </w:p>
    <w:p w:rsidR="00330309" w:rsidRPr="00A81A03" w:rsidRDefault="00330309" w:rsidP="00330309">
      <w:pPr>
        <w:rPr>
          <w:lang w:val="es-ES"/>
        </w:rPr>
      </w:pPr>
    </w:p>
    <w:p w:rsidR="00330309" w:rsidRPr="00A81A03" w:rsidRDefault="00330309" w:rsidP="00330309">
      <w:pPr>
        <w:rPr>
          <w:lang w:val="es-ES"/>
        </w:rPr>
      </w:pPr>
      <w:r w:rsidRPr="00A81A03">
        <w:rPr>
          <w:b/>
          <w:bCs/>
          <w:lang w:val="es-ES"/>
        </w:rPr>
        <w:t>GARANTÍA DE CUMPLIMENTO No.:</w:t>
      </w:r>
      <w:r w:rsidRPr="00A81A03">
        <w:rPr>
          <w:lang w:val="es-ES"/>
        </w:rPr>
        <w:tab/>
        <w:t>_________________</w:t>
      </w:r>
    </w:p>
    <w:p w:rsidR="00330309" w:rsidRPr="00A81A03" w:rsidRDefault="00330309" w:rsidP="00330309">
      <w:pPr>
        <w:rPr>
          <w:lang w:val="es-ES"/>
        </w:rPr>
      </w:pPr>
    </w:p>
    <w:p w:rsidR="00330309" w:rsidRPr="00A81A03" w:rsidRDefault="00484F92" w:rsidP="00330309">
      <w:pPr>
        <w:rPr>
          <w:lang w:val="es-ES"/>
        </w:rPr>
      </w:pPr>
      <w:r w:rsidRPr="00A81A03">
        <w:rPr>
          <w:lang w:val="es-ES"/>
        </w:rPr>
        <w:t>Se nos ha informado que</w:t>
      </w:r>
      <w:r w:rsidR="00330309" w:rsidRPr="00A81A03">
        <w:rPr>
          <w:lang w:val="es-ES"/>
        </w:rPr>
        <w:t xml:space="preserve"> _____________________________ (en adelante denominado “el Contratista”) ha celebrado con ustedes el contrato No. </w:t>
      </w:r>
      <w:r w:rsidR="00330309" w:rsidRPr="00A81A03">
        <w:rPr>
          <w:i/>
          <w:iCs/>
          <w:sz w:val="20"/>
          <w:lang w:val="es-ES"/>
        </w:rPr>
        <w:t>________________</w:t>
      </w:r>
      <w:r w:rsidR="00330309" w:rsidRPr="00A81A03">
        <w:rPr>
          <w:iCs/>
          <w:lang w:val="es-ES"/>
        </w:rPr>
        <w:t xml:space="preserve"> </w:t>
      </w:r>
      <w:r w:rsidR="00330309" w:rsidRPr="00A81A03">
        <w:rPr>
          <w:lang w:val="es-ES"/>
        </w:rPr>
        <w:t xml:space="preserve">de fecha ____________, para la ejecución de </w:t>
      </w:r>
      <w:r w:rsidR="00330309" w:rsidRPr="00A81A03">
        <w:rPr>
          <w:i/>
          <w:iCs/>
          <w:sz w:val="20"/>
          <w:lang w:val="es-ES"/>
        </w:rPr>
        <w:t>____________________________</w:t>
      </w:r>
      <w:r w:rsidR="00330309" w:rsidRPr="00A81A03">
        <w:rPr>
          <w:lang w:val="es-ES"/>
        </w:rPr>
        <w:t xml:space="preserve"> (en adelante denominado “el Contrato”). </w:t>
      </w:r>
    </w:p>
    <w:p w:rsidR="00330309" w:rsidRPr="00A81A03" w:rsidRDefault="00330309" w:rsidP="00330309">
      <w:pPr>
        <w:rPr>
          <w:lang w:val="es-ES"/>
        </w:rPr>
      </w:pPr>
    </w:p>
    <w:p w:rsidR="00330309" w:rsidRPr="00A81A03" w:rsidRDefault="00330309" w:rsidP="00330309">
      <w:pPr>
        <w:rPr>
          <w:lang w:val="es-ES"/>
        </w:rPr>
      </w:pPr>
      <w:r w:rsidRPr="00A81A03">
        <w:rPr>
          <w:lang w:val="es-ES"/>
        </w:rPr>
        <w:t>Entendemos además que, de conformidad con las condiciones contractuales, se requiere una Garantía de Cumplimiento.</w:t>
      </w:r>
    </w:p>
    <w:p w:rsidR="00330309" w:rsidRPr="00A81A03" w:rsidRDefault="00330309" w:rsidP="00330309">
      <w:pPr>
        <w:rPr>
          <w:lang w:val="es-ES"/>
        </w:rPr>
      </w:pPr>
    </w:p>
    <w:p w:rsidR="00484F92" w:rsidRPr="00A81A03" w:rsidRDefault="00484F92" w:rsidP="00484F92">
      <w:pPr>
        <w:numPr>
          <w:ilvl w:val="12"/>
          <w:numId w:val="0"/>
        </w:numPr>
        <w:suppressAutoHyphens/>
        <w:rPr>
          <w:lang w:val="es-ES"/>
        </w:rPr>
      </w:pPr>
      <w:r w:rsidRPr="00A81A03">
        <w:rPr>
          <w:lang w:val="es-ES"/>
        </w:rPr>
        <w:t xml:space="preserve">A solicitud del Proveedor, nosotros, __________ por medio de la presente Garantía nos obligamos irrevocablemente a pagarles a ustedes una suma o sumas, que no excedan un monto total de _____________ contra su primera solicitud por escrito, acompañada de una declaración escrita, manifestando que el Contratista  está en violación de sus obligaciones en virtud del Contrato, sin argumentaciones ni objeciones capciosas, sin necesidad de que ustedes prueben o acrediten las causas o razones de su demanda o la suma especificada en ella. </w:t>
      </w:r>
    </w:p>
    <w:p w:rsidR="00484F92" w:rsidRPr="00A81A03" w:rsidRDefault="00484F92" w:rsidP="00330309">
      <w:pPr>
        <w:rPr>
          <w:lang w:val="es-ES"/>
        </w:rPr>
      </w:pPr>
    </w:p>
    <w:p w:rsidR="00330309" w:rsidRPr="00A81A03" w:rsidRDefault="00330309" w:rsidP="00330309">
      <w:pPr>
        <w:rPr>
          <w:lang w:val="es-ES"/>
        </w:rPr>
      </w:pPr>
      <w:r w:rsidRPr="00A81A03">
        <w:rPr>
          <w:lang w:val="es-ES"/>
        </w:rPr>
        <w:t>Esta Garantía se reducirá a la mitad en el momento en que recibamos:</w:t>
      </w:r>
    </w:p>
    <w:p w:rsidR="00330309" w:rsidRPr="00A81A03" w:rsidRDefault="00330309" w:rsidP="00330309">
      <w:pPr>
        <w:rPr>
          <w:lang w:val="es-ES"/>
        </w:rPr>
      </w:pPr>
    </w:p>
    <w:p w:rsidR="00330309" w:rsidRPr="00A81A03" w:rsidRDefault="00330309" w:rsidP="00330309">
      <w:pPr>
        <w:tabs>
          <w:tab w:val="left" w:pos="720"/>
        </w:tabs>
        <w:ind w:left="1440" w:hanging="720"/>
        <w:rPr>
          <w:lang w:val="es-ES"/>
        </w:rPr>
      </w:pPr>
      <w:r w:rsidRPr="00A81A03">
        <w:rPr>
          <w:lang w:val="es-ES"/>
        </w:rPr>
        <w:t xml:space="preserve">(a) </w:t>
      </w:r>
      <w:r w:rsidRPr="00A81A03">
        <w:rPr>
          <w:lang w:val="es-ES"/>
        </w:rPr>
        <w:tab/>
        <w:t xml:space="preserve">una copia del </w:t>
      </w:r>
      <w:r w:rsidR="00484F92" w:rsidRPr="00A81A03">
        <w:rPr>
          <w:lang w:val="es-ES"/>
        </w:rPr>
        <w:t>C</w:t>
      </w:r>
      <w:r w:rsidRPr="00A81A03">
        <w:rPr>
          <w:lang w:val="es-ES"/>
        </w:rPr>
        <w:t xml:space="preserve">ertificado de </w:t>
      </w:r>
      <w:r w:rsidR="00484F92" w:rsidRPr="00A81A03">
        <w:rPr>
          <w:lang w:val="es-ES"/>
        </w:rPr>
        <w:t>A</w:t>
      </w:r>
      <w:r w:rsidRPr="00A81A03">
        <w:rPr>
          <w:lang w:val="es-ES"/>
        </w:rPr>
        <w:t xml:space="preserve">ceptación </w:t>
      </w:r>
      <w:r w:rsidR="00484F92" w:rsidRPr="00A81A03">
        <w:rPr>
          <w:lang w:val="es-ES"/>
        </w:rPr>
        <w:t>O</w:t>
      </w:r>
      <w:r w:rsidRPr="00A81A03">
        <w:rPr>
          <w:lang w:val="es-ES"/>
        </w:rPr>
        <w:t>perativa; o</w:t>
      </w:r>
    </w:p>
    <w:p w:rsidR="00330309" w:rsidRPr="00A81A03" w:rsidRDefault="00330309" w:rsidP="00330309">
      <w:pPr>
        <w:tabs>
          <w:tab w:val="left" w:pos="720"/>
        </w:tabs>
        <w:ind w:left="1440" w:hanging="720"/>
        <w:rPr>
          <w:lang w:val="es-ES"/>
        </w:rPr>
      </w:pPr>
      <w:r w:rsidRPr="00A81A03">
        <w:rPr>
          <w:lang w:val="es-ES"/>
        </w:rPr>
        <w:t xml:space="preserve">(b) </w:t>
      </w:r>
      <w:r w:rsidRPr="00A81A03">
        <w:rPr>
          <w:lang w:val="es-ES"/>
        </w:rPr>
        <w:tab/>
        <w:t xml:space="preserve">una carta certificada del Contratista que (i) lleve adjunta una copia de su notificación en que se solicite la emisión del </w:t>
      </w:r>
      <w:r w:rsidR="00083A72" w:rsidRPr="00A81A03">
        <w:rPr>
          <w:lang w:val="es-ES"/>
        </w:rPr>
        <w:t>C</w:t>
      </w:r>
      <w:r w:rsidRPr="00A81A03">
        <w:rPr>
          <w:lang w:val="es-ES"/>
        </w:rPr>
        <w:t xml:space="preserve">ertificado de </w:t>
      </w:r>
      <w:r w:rsidR="00083A72" w:rsidRPr="00A81A03">
        <w:rPr>
          <w:lang w:val="es-ES"/>
        </w:rPr>
        <w:t>A</w:t>
      </w:r>
      <w:r w:rsidRPr="00A81A03">
        <w:rPr>
          <w:lang w:val="es-ES"/>
        </w:rPr>
        <w:t xml:space="preserve">ceptación </w:t>
      </w:r>
      <w:r w:rsidR="00083A72" w:rsidRPr="00A81A03">
        <w:rPr>
          <w:lang w:val="es-ES"/>
        </w:rPr>
        <w:t>O</w:t>
      </w:r>
      <w:r w:rsidRPr="00A81A03">
        <w:rPr>
          <w:lang w:val="es-ES"/>
        </w:rPr>
        <w:t xml:space="preserve">perativa, y (ii) declare que el Gerente de Proyecto no ha emitido dicho certificado dentro del plazo requerido ni ha comunicado por escrito las razones para no emitirlo, y por lo tanto se considere que la aceptación operativa se ha producido. </w:t>
      </w:r>
    </w:p>
    <w:p w:rsidR="00330309" w:rsidRPr="00A81A03" w:rsidRDefault="00330309" w:rsidP="00330309">
      <w:pPr>
        <w:tabs>
          <w:tab w:val="left" w:pos="720"/>
        </w:tabs>
        <w:ind w:left="1440" w:hanging="720"/>
        <w:rPr>
          <w:lang w:val="es-ES"/>
        </w:rPr>
      </w:pPr>
    </w:p>
    <w:p w:rsidR="00330309" w:rsidRPr="00A81A03" w:rsidRDefault="00330309" w:rsidP="00E97EA7">
      <w:pPr>
        <w:autoSpaceDE w:val="0"/>
        <w:rPr>
          <w:lang w:val="es-ES"/>
        </w:rPr>
      </w:pPr>
      <w:r w:rsidRPr="00A81A03">
        <w:rPr>
          <w:lang w:val="es-ES"/>
        </w:rPr>
        <w:t>Esta Garantía expirará, a más tardar, en la primera de las dos fechas siguientes</w:t>
      </w:r>
      <w:r w:rsidR="00E97EA7" w:rsidRPr="00A81A03">
        <w:rPr>
          <w:rFonts w:ascii="ZWAdobeF" w:hAnsi="ZWAdobeF" w:cs="ZWAdobeF"/>
          <w:sz w:val="2"/>
          <w:szCs w:val="2"/>
          <w:lang w:val="es-ES"/>
        </w:rPr>
        <w:t>24F</w:t>
      </w:r>
      <w:r w:rsidRPr="00A81A03">
        <w:rPr>
          <w:rStyle w:val="FootnoteReference"/>
          <w:iCs/>
          <w:lang w:val="es-ES"/>
        </w:rPr>
        <w:footnoteReference w:id="30"/>
      </w:r>
      <w:r w:rsidRPr="00A81A03">
        <w:rPr>
          <w:lang w:val="es-ES"/>
        </w:rPr>
        <w:t>:</w:t>
      </w:r>
    </w:p>
    <w:p w:rsidR="00330309" w:rsidRPr="00A81A03" w:rsidRDefault="00330309" w:rsidP="00330309">
      <w:pPr>
        <w:rPr>
          <w:lang w:val="es-ES"/>
        </w:rPr>
      </w:pPr>
    </w:p>
    <w:p w:rsidR="00330309" w:rsidRPr="00A81A03" w:rsidRDefault="00330309" w:rsidP="00330309">
      <w:pPr>
        <w:ind w:left="1440" w:hanging="720"/>
        <w:rPr>
          <w:lang w:val="es-ES"/>
        </w:rPr>
      </w:pPr>
      <w:r w:rsidRPr="00A81A03">
        <w:rPr>
          <w:lang w:val="es-ES"/>
        </w:rPr>
        <w:t xml:space="preserve">(a) </w:t>
      </w:r>
      <w:r w:rsidRPr="00A81A03">
        <w:rPr>
          <w:lang w:val="es-ES"/>
        </w:rPr>
        <w:tab/>
        <w:t>doce meses después de la recepción por parte nuestra de lo indicado ya sea en el punto (a) o en el punto (b) precedentes; o</w:t>
      </w:r>
    </w:p>
    <w:p w:rsidR="00330309" w:rsidRPr="00A81A03" w:rsidRDefault="00330309" w:rsidP="00330309">
      <w:pPr>
        <w:ind w:left="1440" w:hanging="720"/>
        <w:rPr>
          <w:lang w:val="es-ES"/>
        </w:rPr>
      </w:pPr>
      <w:r w:rsidRPr="00A81A03">
        <w:rPr>
          <w:lang w:val="es-ES"/>
        </w:rPr>
        <w:t xml:space="preserve">(b) </w:t>
      </w:r>
      <w:r w:rsidRPr="00A81A03">
        <w:rPr>
          <w:lang w:val="es-ES"/>
        </w:rPr>
        <w:tab/>
        <w:t>dieciocho meses después de la recepción por parte nuestra de:</w:t>
      </w:r>
    </w:p>
    <w:p w:rsidR="00330309" w:rsidRPr="00A81A03" w:rsidRDefault="00330309" w:rsidP="00330309">
      <w:pPr>
        <w:ind w:left="1440" w:hanging="720"/>
        <w:rPr>
          <w:lang w:val="es-ES"/>
        </w:rPr>
      </w:pPr>
    </w:p>
    <w:p w:rsidR="00330309" w:rsidRPr="00A81A03" w:rsidRDefault="00330309" w:rsidP="00330309">
      <w:pPr>
        <w:ind w:left="2160" w:hanging="720"/>
        <w:rPr>
          <w:lang w:val="es-ES"/>
        </w:rPr>
      </w:pPr>
      <w:r w:rsidRPr="00A81A03">
        <w:rPr>
          <w:lang w:val="es-ES"/>
        </w:rPr>
        <w:t xml:space="preserve">(i) </w:t>
      </w:r>
      <w:r w:rsidRPr="00A81A03">
        <w:rPr>
          <w:lang w:val="es-ES"/>
        </w:rPr>
        <w:tab/>
        <w:t>una copia del certificado de terminación; o</w:t>
      </w:r>
    </w:p>
    <w:p w:rsidR="00330309" w:rsidRPr="00A81A03" w:rsidRDefault="00330309" w:rsidP="00330309">
      <w:pPr>
        <w:ind w:left="2160" w:hanging="720"/>
        <w:rPr>
          <w:lang w:val="es-ES"/>
        </w:rPr>
      </w:pPr>
      <w:r w:rsidRPr="00A81A03">
        <w:rPr>
          <w:lang w:val="es-ES"/>
        </w:rPr>
        <w:t xml:space="preserve">(ii) </w:t>
      </w:r>
      <w:r w:rsidRPr="00A81A03">
        <w:rPr>
          <w:lang w:val="es-ES"/>
        </w:rPr>
        <w:tab/>
        <w:t xml:space="preserve">una carta certificada del Contratista que lleve adjunta una copia de la notificación dirigida al Gerente de Proyecto de que las instalaciones están listas  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Contratista de cualesquiera defectos o deficiencias; o </w:t>
      </w:r>
    </w:p>
    <w:p w:rsidR="00330309" w:rsidRPr="00A81A03" w:rsidRDefault="00330309" w:rsidP="00330309">
      <w:pPr>
        <w:ind w:left="2160" w:hanging="720"/>
        <w:rPr>
          <w:lang w:val="es-ES"/>
        </w:rPr>
      </w:pPr>
      <w:r w:rsidRPr="00A81A03">
        <w:rPr>
          <w:lang w:val="es-ES"/>
        </w:rPr>
        <w:t xml:space="preserve">(iii) </w:t>
      </w:r>
      <w:r w:rsidRPr="00A81A03">
        <w:rPr>
          <w:lang w:val="es-ES"/>
        </w:rPr>
        <w:tab/>
        <w:t>una carta certificada del Contratista en que se deje constancia de que el Contratante está haciendo uso de las instalaciones sin que se haya emitido un certificado de terminación; o</w:t>
      </w:r>
    </w:p>
    <w:p w:rsidR="00330309" w:rsidRPr="00A81A03" w:rsidRDefault="00330309" w:rsidP="00330309">
      <w:pPr>
        <w:ind w:left="2160" w:hanging="720"/>
        <w:rPr>
          <w:lang w:val="es-ES"/>
        </w:rPr>
      </w:pPr>
    </w:p>
    <w:p w:rsidR="00330309" w:rsidRPr="00A81A03" w:rsidRDefault="00330309" w:rsidP="00E97EA7">
      <w:pPr>
        <w:autoSpaceDE w:val="0"/>
        <w:ind w:left="1440" w:hanging="720"/>
        <w:rPr>
          <w:lang w:val="es-ES"/>
        </w:rPr>
      </w:pPr>
      <w:r w:rsidRPr="00A81A03">
        <w:rPr>
          <w:lang w:val="es-ES"/>
        </w:rPr>
        <w:t xml:space="preserve">(c) </w:t>
      </w:r>
      <w:r w:rsidRPr="00A81A03">
        <w:rPr>
          <w:lang w:val="es-ES"/>
        </w:rPr>
        <w:tab/>
        <w:t>el día ____ del mes de _____ de 2___</w:t>
      </w:r>
      <w:r w:rsidR="00E97EA7" w:rsidRPr="00A81A03">
        <w:rPr>
          <w:rFonts w:ascii="ZWAdobeF" w:hAnsi="ZWAdobeF" w:cs="ZWAdobeF"/>
          <w:sz w:val="2"/>
          <w:szCs w:val="2"/>
          <w:lang w:val="es-ES"/>
        </w:rPr>
        <w:t>25F</w:t>
      </w:r>
      <w:r w:rsidRPr="00A81A03">
        <w:rPr>
          <w:rStyle w:val="FootnoteReference"/>
          <w:lang w:val="es-ES"/>
        </w:rPr>
        <w:footnoteReference w:id="31"/>
      </w:r>
      <w:r w:rsidRPr="00A81A03">
        <w:rPr>
          <w:lang w:val="es-ES"/>
        </w:rPr>
        <w:t xml:space="preserve">. </w:t>
      </w:r>
    </w:p>
    <w:p w:rsidR="00330309" w:rsidRPr="00A81A03" w:rsidRDefault="00330309" w:rsidP="00330309">
      <w:pPr>
        <w:ind w:left="1440" w:hanging="720"/>
        <w:rPr>
          <w:lang w:val="es-ES"/>
        </w:rPr>
      </w:pPr>
    </w:p>
    <w:p w:rsidR="00330309" w:rsidRPr="00A81A03" w:rsidRDefault="00330309" w:rsidP="00330309">
      <w:pPr>
        <w:rPr>
          <w:lang w:val="es-ES"/>
        </w:rPr>
      </w:pPr>
      <w:r w:rsidRPr="00A81A03">
        <w:rPr>
          <w:lang w:val="es-ES"/>
        </w:rPr>
        <w:t>En consecuencia, toda reclamación de pago en virtud de esta Garantía deberá recibirse en nuestras oficinas en la fecha señalada o con anterioridad a ella.</w:t>
      </w:r>
    </w:p>
    <w:p w:rsidR="00330309" w:rsidRPr="00A81A03" w:rsidRDefault="00330309" w:rsidP="00330309">
      <w:pPr>
        <w:rPr>
          <w:lang w:val="es-ES"/>
        </w:rPr>
      </w:pPr>
    </w:p>
    <w:p w:rsidR="00330309" w:rsidRPr="00A81A03" w:rsidRDefault="00330309" w:rsidP="00330309">
      <w:pPr>
        <w:rPr>
          <w:lang w:val="es-ES"/>
        </w:rPr>
      </w:pPr>
      <w:r w:rsidRPr="00A81A03">
        <w:rPr>
          <w:lang w:val="es-ES"/>
        </w:rPr>
        <w:t>Esta Garantía está sujeta a las Reglas Uniformes Relativas a las Garantías a Primer Requerimiento, Publicación No. 458 de la Cámara de Comercio Internacional, con exclusión del subapartado (ii) del subartículo 20(a).</w:t>
      </w:r>
    </w:p>
    <w:p w:rsidR="00330309" w:rsidRPr="00A81A03" w:rsidRDefault="00330309" w:rsidP="00330309">
      <w:pPr>
        <w:rPr>
          <w:lang w:val="es-ES"/>
        </w:rPr>
      </w:pPr>
    </w:p>
    <w:p w:rsidR="00330309" w:rsidRPr="00A81A03" w:rsidRDefault="00330309" w:rsidP="00330309">
      <w:pPr>
        <w:pStyle w:val="NormalWeb"/>
        <w:spacing w:before="0" w:beforeAutospacing="0" w:after="200" w:afterAutospacing="0"/>
        <w:jc w:val="both"/>
        <w:rPr>
          <w:rFonts w:ascii="Times New Roman" w:hAnsi="Times New Roman" w:cs="Times New Roman"/>
          <w:i/>
          <w:iCs/>
          <w:lang w:val="es-ES"/>
        </w:rPr>
      </w:pPr>
      <w:r w:rsidRPr="00A81A03">
        <w:rPr>
          <w:rFonts w:ascii="Times New Roman" w:hAnsi="Times New Roman" w:cs="Times New Roman"/>
          <w:lang w:val="es-ES"/>
        </w:rPr>
        <w:t xml:space="preserve">_____________________ </w:t>
      </w:r>
      <w:r w:rsidRPr="00A81A03">
        <w:rPr>
          <w:rFonts w:ascii="Times New Roman" w:hAnsi="Times New Roman" w:cs="Times New Roman"/>
          <w:lang w:val="es-ES"/>
        </w:rPr>
        <w:br/>
      </w:r>
      <w:r w:rsidRPr="00A81A03">
        <w:rPr>
          <w:rFonts w:ascii="Times New Roman" w:hAnsi="Times New Roman" w:cs="Times New Roman"/>
          <w:i/>
          <w:iCs/>
          <w:lang w:val="es-ES"/>
        </w:rPr>
        <w:t>[Firma(s)]</w:t>
      </w:r>
    </w:p>
    <w:p w:rsidR="00330309" w:rsidRPr="00A81A03" w:rsidRDefault="00330309" w:rsidP="00330309">
      <w:pPr>
        <w:rPr>
          <w:lang w:val="es-ES"/>
        </w:rPr>
      </w:pPr>
    </w:p>
    <w:p w:rsidR="00330309" w:rsidRPr="00A81A03" w:rsidRDefault="00330309" w:rsidP="00330309">
      <w:pPr>
        <w:pStyle w:val="S9Header"/>
        <w:rPr>
          <w:lang w:val="es-ES"/>
        </w:rPr>
      </w:pPr>
      <w:r w:rsidRPr="00A81A03">
        <w:rPr>
          <w:i/>
          <w:lang w:val="es-ES"/>
        </w:rPr>
        <w:br w:type="page"/>
      </w:r>
      <w:bookmarkStart w:id="939" w:name="_Toc233986516"/>
      <w:bookmarkStart w:id="940" w:name="_Toc68319425"/>
      <w:bookmarkStart w:id="941" w:name="_Toc87082192"/>
      <w:bookmarkStart w:id="942" w:name="_Toc103155218"/>
      <w:r w:rsidRPr="00A81A03">
        <w:rPr>
          <w:lang w:val="es-ES"/>
        </w:rPr>
        <w:t xml:space="preserve">Formulario de Garantía de Cumplimiento - </w:t>
      </w:r>
      <w:r w:rsidRPr="00A81A03">
        <w:rPr>
          <w:lang w:val="es-ES"/>
        </w:rPr>
        <w:br/>
        <w:t>Garantía Bancaria Condicional</w:t>
      </w:r>
      <w:bookmarkEnd w:id="939"/>
    </w:p>
    <w:p w:rsidR="00330309" w:rsidRPr="00A81A03" w:rsidRDefault="00330309" w:rsidP="00330309">
      <w:pPr>
        <w:rPr>
          <w:i/>
          <w:lang w:val="es-ES"/>
        </w:rPr>
      </w:pPr>
    </w:p>
    <w:p w:rsidR="00330309" w:rsidRPr="00A81A03" w:rsidRDefault="00330309" w:rsidP="00330309">
      <w:pPr>
        <w:tabs>
          <w:tab w:val="right" w:pos="6480"/>
          <w:tab w:val="left" w:pos="6660"/>
          <w:tab w:val="left" w:pos="9000"/>
        </w:tabs>
        <w:rPr>
          <w:lang w:val="es-ES"/>
        </w:rPr>
      </w:pPr>
      <w:r w:rsidRPr="00A81A03">
        <w:rPr>
          <w:lang w:val="es-ES"/>
        </w:rPr>
        <w:tab/>
        <w:t>Fecha:</w:t>
      </w:r>
      <w:r w:rsidRPr="00A81A03">
        <w:rPr>
          <w:lang w:val="es-ES"/>
        </w:rPr>
        <w:tab/>
      </w:r>
      <w:r w:rsidRPr="00A81A03">
        <w:rPr>
          <w:u w:val="single"/>
          <w:lang w:val="es-ES"/>
        </w:rPr>
        <w:tab/>
      </w:r>
    </w:p>
    <w:p w:rsidR="00330309" w:rsidRPr="00A81A03" w:rsidRDefault="00330309" w:rsidP="00330309">
      <w:pPr>
        <w:tabs>
          <w:tab w:val="right" w:pos="6480"/>
          <w:tab w:val="left" w:pos="6660"/>
          <w:tab w:val="left" w:pos="9000"/>
        </w:tabs>
        <w:rPr>
          <w:lang w:val="es-ES"/>
        </w:rPr>
      </w:pPr>
      <w:r w:rsidRPr="00A81A03">
        <w:rPr>
          <w:lang w:val="es-ES"/>
        </w:rPr>
        <w:tab/>
        <w:t>Préstamo/Crédito N</w:t>
      </w:r>
      <w:r w:rsidRPr="00A81A03">
        <w:rPr>
          <w:vertAlign w:val="superscript"/>
          <w:lang w:val="es-ES"/>
        </w:rPr>
        <w:t>o</w:t>
      </w:r>
      <w:r w:rsidRPr="00A81A03">
        <w:rPr>
          <w:lang w:val="es-ES"/>
        </w:rPr>
        <w:t>:</w:t>
      </w:r>
      <w:r w:rsidRPr="00A81A03">
        <w:rPr>
          <w:lang w:val="es-ES"/>
        </w:rPr>
        <w:tab/>
      </w:r>
      <w:r w:rsidRPr="00A81A03">
        <w:rPr>
          <w:u w:val="single"/>
          <w:lang w:val="es-ES"/>
        </w:rPr>
        <w:tab/>
      </w:r>
    </w:p>
    <w:p w:rsidR="00330309" w:rsidRPr="00A81A03" w:rsidRDefault="00330309" w:rsidP="00330309">
      <w:pPr>
        <w:tabs>
          <w:tab w:val="right" w:pos="6480"/>
          <w:tab w:val="left" w:pos="6660"/>
          <w:tab w:val="left" w:pos="9000"/>
        </w:tabs>
        <w:rPr>
          <w:lang w:val="es-ES"/>
        </w:rPr>
      </w:pPr>
      <w:r w:rsidRPr="00A81A03">
        <w:rPr>
          <w:lang w:val="es-ES"/>
        </w:rPr>
        <w:tab/>
        <w:t>Llamado a Licitación  N</w:t>
      </w:r>
      <w:r w:rsidRPr="00A81A03">
        <w:rPr>
          <w:vertAlign w:val="superscript"/>
          <w:lang w:val="es-ES"/>
        </w:rPr>
        <w:t>o</w:t>
      </w:r>
      <w:r w:rsidRPr="00A81A03">
        <w:rPr>
          <w:lang w:val="es-ES"/>
        </w:rPr>
        <w:t>:</w:t>
      </w:r>
      <w:r w:rsidRPr="00A81A03">
        <w:rPr>
          <w:lang w:val="es-ES"/>
        </w:rPr>
        <w:tab/>
      </w:r>
      <w:r w:rsidRPr="00A81A03">
        <w:rPr>
          <w:u w:val="single"/>
          <w:lang w:val="es-ES"/>
        </w:rPr>
        <w:tab/>
      </w:r>
    </w:p>
    <w:p w:rsidR="00330309" w:rsidRPr="00A81A03" w:rsidRDefault="00330309" w:rsidP="00330309">
      <w:pPr>
        <w:rPr>
          <w:i/>
          <w:lang w:val="es-ES"/>
        </w:rPr>
      </w:pPr>
    </w:p>
    <w:p w:rsidR="00330309" w:rsidRPr="00A81A03" w:rsidRDefault="00330309" w:rsidP="00330309">
      <w:pPr>
        <w:rPr>
          <w:i/>
          <w:lang w:val="es-ES"/>
        </w:rPr>
      </w:pPr>
      <w:r w:rsidRPr="00A81A03">
        <w:rPr>
          <w:i/>
          <w:sz w:val="20"/>
          <w:lang w:val="es-ES"/>
        </w:rPr>
        <w:t>____________________________</w:t>
      </w:r>
    </w:p>
    <w:p w:rsidR="00330309" w:rsidRPr="00A81A03" w:rsidRDefault="00330309" w:rsidP="00330309">
      <w:pPr>
        <w:rPr>
          <w:i/>
          <w:lang w:val="es-ES"/>
        </w:rPr>
      </w:pPr>
    </w:p>
    <w:p w:rsidR="00330309" w:rsidRPr="00A81A03" w:rsidRDefault="00330309" w:rsidP="00330309">
      <w:pPr>
        <w:rPr>
          <w:lang w:val="es-ES"/>
        </w:rPr>
      </w:pPr>
      <w:r w:rsidRPr="00A81A03">
        <w:rPr>
          <w:lang w:val="es-ES"/>
        </w:rPr>
        <w:t xml:space="preserve">A: </w:t>
      </w:r>
      <w:r w:rsidRPr="00A81A03">
        <w:rPr>
          <w:sz w:val="20"/>
          <w:lang w:val="es-ES"/>
        </w:rPr>
        <w:t>___________________________________</w:t>
      </w:r>
    </w:p>
    <w:p w:rsidR="00330309" w:rsidRPr="00A81A03" w:rsidRDefault="00330309" w:rsidP="00330309">
      <w:pPr>
        <w:rPr>
          <w:lang w:val="es-ES"/>
        </w:rPr>
      </w:pPr>
    </w:p>
    <w:p w:rsidR="00330309" w:rsidRPr="00A81A03" w:rsidRDefault="00330309" w:rsidP="00330309">
      <w:pPr>
        <w:rPr>
          <w:lang w:val="es-ES"/>
        </w:rPr>
      </w:pPr>
      <w:r w:rsidRPr="00A81A03">
        <w:rPr>
          <w:lang w:val="es-ES"/>
        </w:rPr>
        <w:t>De nuestra consideración,</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Nos referimos al contrato (“el Contrato”) celebrado el día </w:t>
      </w:r>
      <w:r w:rsidRPr="00A81A03">
        <w:rPr>
          <w:i/>
          <w:lang w:val="es-ES"/>
        </w:rPr>
        <w:t>[fecha]</w:t>
      </w:r>
      <w:r w:rsidRPr="00A81A03">
        <w:rPr>
          <w:lang w:val="es-ES"/>
        </w:rPr>
        <w:t xml:space="preserve"> entre ustedes y ____________________________ (“el Contratista”) en relación con el diseño, la ejecución y la terminación de </w:t>
      </w:r>
      <w:r w:rsidRPr="00A81A03">
        <w:rPr>
          <w:sz w:val="20"/>
          <w:lang w:val="es-ES"/>
        </w:rPr>
        <w:t>____________________________</w:t>
      </w:r>
      <w:r w:rsidRPr="00A81A03">
        <w:rPr>
          <w:lang w:val="es-ES"/>
        </w:rPr>
        <w:t>.</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Por la presente nosotros, los suscritos, </w:t>
      </w:r>
      <w:r w:rsidRPr="00A81A03">
        <w:rPr>
          <w:i/>
          <w:lang w:val="es-ES"/>
        </w:rPr>
        <w:t>[</w:t>
      </w:r>
      <w:r w:rsidR="00851BE9" w:rsidRPr="00A81A03">
        <w:rPr>
          <w:i/>
          <w:lang w:val="es-ES"/>
        </w:rPr>
        <w:t>nombre del banco</w:t>
      </w:r>
      <w:r w:rsidRPr="00A81A03">
        <w:rPr>
          <w:i/>
          <w:lang w:val="es-ES"/>
        </w:rPr>
        <w:t>]</w:t>
      </w:r>
      <w:r w:rsidRPr="00A81A03">
        <w:rPr>
          <w:lang w:val="es-ES"/>
        </w:rPr>
        <w:t xml:space="preserve">, </w:t>
      </w:r>
      <w:r w:rsidR="00083A72" w:rsidRPr="00A81A03">
        <w:rPr>
          <w:lang w:val="es-ES"/>
        </w:rPr>
        <w:t>b</w:t>
      </w:r>
      <w:r w:rsidRPr="00A81A03">
        <w:rPr>
          <w:lang w:val="es-ES"/>
        </w:rPr>
        <w:t>anco (o compañía) constituido(a) conforme a las leyes de _________________, con domicilio social principal en _________________,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rsidR="00330309" w:rsidRPr="00A81A03" w:rsidRDefault="00330309" w:rsidP="00330309">
      <w:pPr>
        <w:rPr>
          <w:lang w:val="es-ES"/>
        </w:rPr>
      </w:pPr>
    </w:p>
    <w:p w:rsidR="00330309" w:rsidRPr="00A81A03" w:rsidRDefault="00330309" w:rsidP="00330309">
      <w:pPr>
        <w:rPr>
          <w:lang w:val="es-ES"/>
        </w:rPr>
      </w:pPr>
      <w:r w:rsidRPr="00A81A03">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rsidR="00330309" w:rsidRPr="00A81A03" w:rsidRDefault="00330309" w:rsidP="00330309">
      <w:pPr>
        <w:rPr>
          <w:lang w:val="es-ES"/>
        </w:rPr>
      </w:pPr>
    </w:p>
    <w:p w:rsidR="00330309" w:rsidRPr="00A81A03" w:rsidRDefault="00330309" w:rsidP="00330309">
      <w:pPr>
        <w:rPr>
          <w:lang w:val="es-ES"/>
        </w:rPr>
      </w:pPr>
      <w:r w:rsidRPr="00A81A03">
        <w:rPr>
          <w:lang w:val="es-ES"/>
        </w:rPr>
        <w:t>Sólo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rsidR="00330309" w:rsidRPr="00A81A03" w:rsidRDefault="00330309" w:rsidP="00330309">
      <w:pPr>
        <w:rPr>
          <w:lang w:val="es-ES"/>
        </w:rPr>
      </w:pPr>
    </w:p>
    <w:p w:rsidR="00330309" w:rsidRPr="00A81A03" w:rsidRDefault="00330309" w:rsidP="00330309">
      <w:pPr>
        <w:ind w:left="1080" w:hanging="540"/>
        <w:rPr>
          <w:lang w:val="es-ES"/>
        </w:rPr>
      </w:pPr>
      <w:r w:rsidRPr="00A81A03">
        <w:rPr>
          <w:lang w:val="es-ES"/>
        </w:rPr>
        <w:t>(a)</w:t>
      </w:r>
      <w:r w:rsidRPr="00A81A03">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(b)</w:t>
      </w:r>
      <w:r w:rsidRPr="00A81A03">
        <w:rPr>
          <w:lang w:val="es-ES"/>
        </w:rPr>
        <w:tab/>
        <w:t>una carta firmada por un funcionario autorizado de su institución, en la que se certifique que el Contratista no ha subsanado la situación de incumplimiento dentro del período estipulado para ello;</w:t>
      </w:r>
    </w:p>
    <w:p w:rsidR="00330309" w:rsidRPr="00A81A03" w:rsidRDefault="00330309" w:rsidP="00330309">
      <w:pPr>
        <w:ind w:left="1080" w:hanging="540"/>
        <w:rPr>
          <w:lang w:val="es-ES"/>
        </w:rPr>
      </w:pPr>
    </w:p>
    <w:p w:rsidR="00330309" w:rsidRPr="00A81A03" w:rsidRDefault="00330309" w:rsidP="00330309">
      <w:pPr>
        <w:ind w:left="1080" w:hanging="540"/>
        <w:rPr>
          <w:lang w:val="es-ES"/>
        </w:rPr>
      </w:pPr>
      <w:r w:rsidRPr="00A81A03">
        <w:rPr>
          <w:lang w:val="es-ES"/>
        </w:rPr>
        <w:t>(c)</w:t>
      </w:r>
      <w:r w:rsidRPr="00A81A03">
        <w:rPr>
          <w:lang w:val="es-ES"/>
        </w:rPr>
        <w:tab/>
        <w:t>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hace referencia en el apartado (a) precedente.</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Nuestra obligación en virtud de esta Carta de Garantía será pagar a ustedes la que sea menor </w:t>
      </w:r>
      <w:r w:rsidR="006500DA" w:rsidRPr="00A81A03">
        <w:rPr>
          <w:lang w:val="es-ES"/>
        </w:rPr>
        <w:t>entr</w:t>
      </w:r>
      <w:r w:rsidRPr="00A81A03">
        <w:rPr>
          <w:lang w:val="es-ES"/>
        </w:rPr>
        <w:t>e la suma solicitada o la suma garantizada por la presente, respecto de cualquier reclamación debidamente presentada antes del vencimiento de esta Carta de Garantía, sin derecho a indagar si este pago se reclama legítimamente o no.</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Pr="00A81A03">
        <w:rPr>
          <w:i/>
          <w:lang w:val="es-ES"/>
        </w:rPr>
        <w:t>[indicar la fecha]</w:t>
      </w:r>
      <w:r w:rsidRPr="00A81A03">
        <w:rPr>
          <w:lang w:val="es-ES"/>
        </w:rPr>
        <w:t>.</w:t>
      </w:r>
    </w:p>
    <w:p w:rsidR="00330309" w:rsidRPr="00A81A03" w:rsidRDefault="00330309" w:rsidP="00330309">
      <w:pPr>
        <w:rPr>
          <w:lang w:val="es-ES"/>
        </w:rPr>
      </w:pPr>
    </w:p>
    <w:p w:rsidR="00330309" w:rsidRPr="00A81A03" w:rsidRDefault="00330309" w:rsidP="00330309">
      <w:pPr>
        <w:rPr>
          <w:lang w:val="es-ES"/>
        </w:rPr>
      </w:pPr>
      <w:r w:rsidRPr="00A81A03">
        <w:rPr>
          <w:lang w:val="es-ES"/>
        </w:rPr>
        <w:t>Salvo los documentos aquí especificados, no se requerirá ningún otro documento u otro trámite, sea cual fuere la ley o reglamentación aplicable.</w:t>
      </w:r>
    </w:p>
    <w:p w:rsidR="00330309" w:rsidRPr="00A81A03" w:rsidRDefault="00330309" w:rsidP="00330309">
      <w:pPr>
        <w:rPr>
          <w:lang w:val="es-ES"/>
        </w:rPr>
      </w:pPr>
    </w:p>
    <w:p w:rsidR="00330309" w:rsidRPr="00A81A03" w:rsidRDefault="00330309" w:rsidP="00330309">
      <w:pPr>
        <w:rPr>
          <w:lang w:val="es-ES"/>
        </w:rPr>
      </w:pPr>
      <w:r w:rsidRPr="00A81A03">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rsidR="00330309" w:rsidRPr="00A81A03" w:rsidRDefault="00330309" w:rsidP="00330309">
      <w:pPr>
        <w:rPr>
          <w:lang w:val="es-ES"/>
        </w:rPr>
      </w:pPr>
    </w:p>
    <w:p w:rsidR="00330309" w:rsidRPr="00A81A03" w:rsidRDefault="00330309" w:rsidP="00330309">
      <w:pPr>
        <w:rPr>
          <w:lang w:val="es-ES"/>
        </w:rPr>
      </w:pPr>
      <w:r w:rsidRPr="00A81A03">
        <w:rPr>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rsidR="00330309" w:rsidRPr="00A81A03" w:rsidRDefault="00330309" w:rsidP="00330309">
      <w:pPr>
        <w:rPr>
          <w:lang w:val="es-ES"/>
        </w:rPr>
      </w:pPr>
    </w:p>
    <w:p w:rsidR="00330309" w:rsidRPr="00A81A03" w:rsidRDefault="00330309" w:rsidP="00330309">
      <w:pPr>
        <w:rPr>
          <w:lang w:val="es-ES"/>
        </w:rPr>
      </w:pPr>
      <w:r w:rsidRPr="00A81A03">
        <w:rPr>
          <w:lang w:val="es-ES"/>
        </w:rPr>
        <w:t>Todas las notificaciones que se efectúen en virtud de la presente deberán enviarse por correo (aéreo) certificado al destinatario a la dirección aquí especificada, o en la forma indicada y acordada por las Partes.</w:t>
      </w:r>
    </w:p>
    <w:p w:rsidR="00330309" w:rsidRPr="00A81A03" w:rsidRDefault="00330309" w:rsidP="00330309">
      <w:pPr>
        <w:rPr>
          <w:lang w:val="es-ES"/>
        </w:rPr>
      </w:pPr>
    </w:p>
    <w:p w:rsidR="00330309" w:rsidRPr="00A81A03" w:rsidRDefault="00330309" w:rsidP="00330309">
      <w:pPr>
        <w:rPr>
          <w:lang w:val="es-ES"/>
        </w:rPr>
      </w:pPr>
      <w:r w:rsidRPr="00A81A03">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rsidR="00330309" w:rsidRPr="00A81A03" w:rsidRDefault="00330309" w:rsidP="00330309">
      <w:pPr>
        <w:rPr>
          <w:lang w:val="es-ES"/>
        </w:rPr>
      </w:pPr>
    </w:p>
    <w:p w:rsidR="00330309" w:rsidRPr="00A81A03" w:rsidRDefault="00330309" w:rsidP="00330309">
      <w:pPr>
        <w:rPr>
          <w:lang w:val="es-ES"/>
        </w:rPr>
      </w:pPr>
      <w:r w:rsidRPr="00A81A03">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r w:rsidRPr="00A81A03">
        <w:rPr>
          <w:lang w:val="es-ES"/>
        </w:rPr>
        <w:t>Atentamente,</w:t>
      </w: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rPr>
          <w:lang w:val="es-ES"/>
        </w:rPr>
      </w:pPr>
    </w:p>
    <w:p w:rsidR="00330309" w:rsidRPr="00A81A03" w:rsidRDefault="00330309" w:rsidP="00330309">
      <w:pPr>
        <w:tabs>
          <w:tab w:val="left" w:pos="7200"/>
        </w:tabs>
        <w:rPr>
          <w:u w:val="single"/>
          <w:lang w:val="es-ES"/>
        </w:rPr>
      </w:pPr>
      <w:r w:rsidRPr="00A81A03">
        <w:rPr>
          <w:u w:val="single"/>
          <w:lang w:val="es-ES"/>
        </w:rPr>
        <w:tab/>
      </w:r>
    </w:p>
    <w:p w:rsidR="00330309" w:rsidRPr="00A81A03" w:rsidRDefault="00330309" w:rsidP="00330309">
      <w:pPr>
        <w:rPr>
          <w:i/>
          <w:lang w:val="es-ES"/>
        </w:rPr>
      </w:pPr>
      <w:r w:rsidRPr="00A81A03">
        <w:rPr>
          <w:i/>
          <w:lang w:val="es-ES"/>
        </w:rPr>
        <w:t>Firma autorizada</w:t>
      </w:r>
    </w:p>
    <w:p w:rsidR="00330309" w:rsidRPr="00A81A03" w:rsidRDefault="00330309" w:rsidP="00330309">
      <w:pPr>
        <w:pStyle w:val="S9Header"/>
        <w:rPr>
          <w:lang w:val="es-ES"/>
        </w:rPr>
      </w:pPr>
      <w:r w:rsidRPr="00A81A03">
        <w:rPr>
          <w:lang w:val="es-ES"/>
        </w:rPr>
        <w:br w:type="page"/>
      </w:r>
      <w:bookmarkStart w:id="943" w:name="_Toc233986517"/>
      <w:bookmarkEnd w:id="940"/>
      <w:bookmarkEnd w:id="941"/>
      <w:bookmarkEnd w:id="942"/>
      <w:r w:rsidRPr="00A81A03">
        <w:rPr>
          <w:lang w:val="es-ES"/>
        </w:rPr>
        <w:t>Formulario de Garantía Bancaria por Anticipo</w:t>
      </w:r>
      <w:bookmarkEnd w:id="943"/>
    </w:p>
    <w:p w:rsidR="00330309" w:rsidRPr="00A81A03" w:rsidRDefault="00330309" w:rsidP="00330309">
      <w:pPr>
        <w:rPr>
          <w:lang w:val="es-ES"/>
        </w:rPr>
      </w:pPr>
    </w:p>
    <w:p w:rsidR="00330309" w:rsidRPr="00A81A03" w:rsidRDefault="00330309" w:rsidP="00330309">
      <w:pPr>
        <w:rPr>
          <w:sz w:val="20"/>
          <w:lang w:val="es-ES"/>
        </w:rPr>
      </w:pPr>
      <w:r w:rsidRPr="00A81A03">
        <w:rPr>
          <w:sz w:val="20"/>
          <w:lang w:val="es-ES"/>
        </w:rPr>
        <w:t>________________________________________________</w:t>
      </w:r>
      <w:r w:rsidRPr="00A81A03" w:rsidDel="00534FE7">
        <w:rPr>
          <w:i/>
          <w:iCs/>
          <w:sz w:val="20"/>
          <w:lang w:val="es-ES"/>
        </w:rPr>
        <w:t xml:space="preserve"> </w:t>
      </w:r>
    </w:p>
    <w:p w:rsidR="00330309" w:rsidRPr="00A81A03" w:rsidRDefault="00330309" w:rsidP="00330309">
      <w:pPr>
        <w:rPr>
          <w:i/>
          <w:iCs/>
          <w:sz w:val="20"/>
          <w:lang w:val="es-ES"/>
        </w:rPr>
      </w:pPr>
      <w:r w:rsidRPr="00A81A03">
        <w:rPr>
          <w:b/>
          <w:bCs/>
          <w:lang w:val="es-ES"/>
        </w:rPr>
        <w:t>Beneficiario:</w:t>
      </w:r>
      <w:r w:rsidRPr="00A81A03">
        <w:rPr>
          <w:lang w:val="es-ES"/>
        </w:rPr>
        <w:tab/>
      </w:r>
      <w:r w:rsidRPr="00A81A03">
        <w:rPr>
          <w:sz w:val="20"/>
          <w:lang w:val="es-ES"/>
        </w:rPr>
        <w:t>____________________</w:t>
      </w:r>
      <w:r w:rsidRPr="00A81A03" w:rsidDel="00534FE7">
        <w:rPr>
          <w:i/>
          <w:iCs/>
          <w:sz w:val="20"/>
          <w:lang w:val="es-ES"/>
        </w:rPr>
        <w:t xml:space="preserve"> </w:t>
      </w:r>
    </w:p>
    <w:p w:rsidR="00330309" w:rsidRPr="00A81A03" w:rsidRDefault="00330309" w:rsidP="00330309">
      <w:pPr>
        <w:rPr>
          <w:lang w:val="es-ES"/>
        </w:rPr>
      </w:pPr>
      <w:r w:rsidRPr="00A81A03">
        <w:rPr>
          <w:lang w:val="es-ES"/>
        </w:rPr>
        <w:tab/>
      </w:r>
      <w:r w:rsidRPr="00A81A03">
        <w:rPr>
          <w:lang w:val="es-ES"/>
        </w:rPr>
        <w:tab/>
      </w:r>
    </w:p>
    <w:p w:rsidR="00330309" w:rsidRPr="00A81A03" w:rsidRDefault="00330309" w:rsidP="00330309">
      <w:pPr>
        <w:rPr>
          <w:lang w:val="es-ES"/>
        </w:rPr>
      </w:pPr>
      <w:r w:rsidRPr="00A81A03">
        <w:rPr>
          <w:b/>
          <w:bCs/>
          <w:lang w:val="es-ES"/>
        </w:rPr>
        <w:t>Fecha:</w:t>
      </w:r>
      <w:r w:rsidRPr="00A81A03">
        <w:rPr>
          <w:lang w:val="es-ES"/>
        </w:rPr>
        <w:tab/>
        <w:t>________________</w:t>
      </w:r>
    </w:p>
    <w:p w:rsidR="00330309" w:rsidRPr="00A81A03" w:rsidRDefault="00330309" w:rsidP="00330309">
      <w:pPr>
        <w:rPr>
          <w:lang w:val="es-ES"/>
        </w:rPr>
      </w:pPr>
    </w:p>
    <w:p w:rsidR="00330309" w:rsidRPr="00A81A03" w:rsidRDefault="00330309" w:rsidP="00330309">
      <w:pPr>
        <w:rPr>
          <w:lang w:val="es-ES"/>
        </w:rPr>
      </w:pPr>
      <w:r w:rsidRPr="00A81A03">
        <w:rPr>
          <w:b/>
          <w:bCs/>
          <w:lang w:val="es-ES"/>
        </w:rPr>
        <w:t>GARANTÍA POR ANTICIPO No.:</w:t>
      </w:r>
      <w:r w:rsidRPr="00A81A03">
        <w:rPr>
          <w:lang w:val="es-ES"/>
        </w:rPr>
        <w:tab/>
        <w:t>_________________</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Hemos sido informados de que _____________________________ (en adelante denominado “el Contratista”) ha celebrado con ustedes el contrato No. </w:t>
      </w:r>
      <w:r w:rsidRPr="00A81A03">
        <w:rPr>
          <w:i/>
          <w:iCs/>
          <w:lang w:val="es-ES"/>
        </w:rPr>
        <w:t>________________</w:t>
      </w:r>
      <w:r w:rsidRPr="00A81A03">
        <w:rPr>
          <w:iCs/>
          <w:lang w:val="es-ES"/>
        </w:rPr>
        <w:t xml:space="preserve"> </w:t>
      </w:r>
      <w:r w:rsidRPr="00A81A03">
        <w:rPr>
          <w:lang w:val="es-ES"/>
        </w:rPr>
        <w:t xml:space="preserve">de fecha ____________, para la ejecución de </w:t>
      </w:r>
      <w:r w:rsidRPr="00A81A03">
        <w:rPr>
          <w:i/>
          <w:iCs/>
          <w:lang w:val="es-ES"/>
        </w:rPr>
        <w:t>____________________________</w:t>
      </w:r>
      <w:r w:rsidRPr="00A81A03">
        <w:rPr>
          <w:lang w:val="es-ES"/>
        </w:rPr>
        <w:t xml:space="preserve"> (en adelante denominado “el Contrato”). </w:t>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Entendemos además que, de conformidad con las condiciones contractuales, se </w:t>
      </w:r>
      <w:r w:rsidR="006500DA" w:rsidRPr="00A81A03">
        <w:rPr>
          <w:lang w:val="es-ES"/>
        </w:rPr>
        <w:t>prevé</w:t>
      </w:r>
      <w:r w:rsidRPr="00A81A03">
        <w:rPr>
          <w:lang w:val="es-ES"/>
        </w:rPr>
        <w:t xml:space="preserve"> hacer un pago anticipado por un monto de _________________ contra una Garantía por Anticipo.</w:t>
      </w:r>
    </w:p>
    <w:p w:rsidR="00330309" w:rsidRPr="00A81A03" w:rsidRDefault="00330309" w:rsidP="00330309">
      <w:pPr>
        <w:rPr>
          <w:lang w:val="es-ES"/>
        </w:rPr>
      </w:pPr>
    </w:p>
    <w:p w:rsidR="00083A72" w:rsidRPr="00A81A03" w:rsidRDefault="00083A72" w:rsidP="00083A72">
      <w:pPr>
        <w:numPr>
          <w:ilvl w:val="12"/>
          <w:numId w:val="0"/>
        </w:numPr>
        <w:suppressAutoHyphens/>
        <w:rPr>
          <w:lang w:val="es-ES"/>
        </w:rPr>
      </w:pPr>
      <w:r w:rsidRPr="00A81A03">
        <w:rPr>
          <w:lang w:val="es-ES"/>
        </w:rPr>
        <w:t xml:space="preserve">A solicitud del Proveedor, nosotros, __________ por medio de la presente Garantía nos obligamos irrevocablemente a pagarles a ustedes una suma o sumas, que no excedan un monto total de _____________ contra su primera solicitud por escrito, acompañada de una declaración escrita, manifestando que el Contratista  está en violación de sus obligaciones en virtud del Contrato, sin argumentaciones ni objeciones capciosas, sin necesidad de que ustedes prueben o acrediten las causas o razones de su demanda o la suma especificada en ella. </w:t>
      </w:r>
    </w:p>
    <w:p w:rsidR="00330309" w:rsidRPr="00A81A03" w:rsidRDefault="00330309" w:rsidP="00330309">
      <w:pPr>
        <w:rPr>
          <w:lang w:val="es-ES"/>
        </w:rPr>
      </w:pPr>
    </w:p>
    <w:p w:rsidR="00330309" w:rsidRPr="00A81A03" w:rsidRDefault="00083A72" w:rsidP="00330309">
      <w:pPr>
        <w:rPr>
          <w:i/>
          <w:iCs/>
          <w:sz w:val="20"/>
          <w:lang w:val="es-ES"/>
        </w:rPr>
      </w:pPr>
      <w:r w:rsidRPr="00A81A03">
        <w:rPr>
          <w:lang w:val="es-ES"/>
        </w:rPr>
        <w:t xml:space="preserve">Como condición para presentar </w:t>
      </w:r>
      <w:r w:rsidR="00330309" w:rsidRPr="00A81A03">
        <w:rPr>
          <w:lang w:val="es-ES"/>
        </w:rPr>
        <w:t xml:space="preserve">cualquier reclamo o pago en virtud de esta Garantía, </w:t>
      </w:r>
      <w:r w:rsidRPr="00A81A03">
        <w:rPr>
          <w:lang w:val="es-ES"/>
        </w:rPr>
        <w:t xml:space="preserve">el referido pago mencionado arriba debe haber sido recibido por el Proveedor </w:t>
      </w:r>
      <w:r w:rsidR="00330309" w:rsidRPr="00A81A03">
        <w:rPr>
          <w:lang w:val="es-ES"/>
        </w:rPr>
        <w:t xml:space="preserve">en </w:t>
      </w:r>
      <w:r w:rsidRPr="00A81A03">
        <w:rPr>
          <w:lang w:val="es-ES"/>
        </w:rPr>
        <w:t>su cuenta No.</w:t>
      </w:r>
      <w:r w:rsidR="00330309" w:rsidRPr="00A81A03">
        <w:rPr>
          <w:lang w:val="es-ES"/>
        </w:rPr>
        <w:t xml:space="preserve"> No. ___________ en _______________________________</w:t>
      </w:r>
      <w:r w:rsidR="00330309" w:rsidRPr="00A81A03">
        <w:rPr>
          <w:i/>
          <w:iCs/>
          <w:sz w:val="20"/>
          <w:lang w:val="es-ES"/>
        </w:rPr>
        <w:t>.</w:t>
      </w:r>
    </w:p>
    <w:p w:rsidR="00330309" w:rsidRPr="00A81A03" w:rsidRDefault="00330309" w:rsidP="00330309">
      <w:pPr>
        <w:rPr>
          <w:lang w:val="es-ES"/>
        </w:rPr>
      </w:pPr>
    </w:p>
    <w:p w:rsidR="00330309" w:rsidRPr="00A81A03" w:rsidRDefault="00330309" w:rsidP="00E97EA7">
      <w:pPr>
        <w:autoSpaceDE w:val="0"/>
        <w:rPr>
          <w:lang w:val="es-ES"/>
        </w:rPr>
      </w:pPr>
      <w:r w:rsidRPr="00A81A03">
        <w:rPr>
          <w:lang w:val="es-ES"/>
        </w:rPr>
        <w:t xml:space="preserve">El monto máximo de esta Garantía se reducirá gradualmente en proporción al valor de cada embarque parcial o cada entrega parcial de planta y equipos al </w:t>
      </w:r>
      <w:r w:rsidR="00A21A45" w:rsidRPr="00A81A03">
        <w:rPr>
          <w:lang w:val="es-ES"/>
        </w:rPr>
        <w:t>sitio</w:t>
      </w:r>
      <w:r w:rsidRPr="00A81A03">
        <w:rPr>
          <w:lang w:val="es-ES"/>
        </w:rPr>
        <w:t xml:space="preserve"> de las instalaciones, conforme se indique en las copias de los correspondientes documentos de embarque y de entrega que se nos deberán presentar. Esta garantía expirará, a más tardar, en el momento en que recibamos los documentos que certifiquen el reembolso íntegro del monto del anticipo por parte del Contratista, o bien el día ___ del mes de _______ de 2___</w:t>
      </w:r>
      <w:r w:rsidR="00E97EA7" w:rsidRPr="00A81A03">
        <w:rPr>
          <w:rFonts w:ascii="ZWAdobeF" w:hAnsi="ZWAdobeF" w:cs="ZWAdobeF"/>
          <w:sz w:val="2"/>
          <w:szCs w:val="2"/>
          <w:lang w:val="es-ES"/>
        </w:rPr>
        <w:t>26F</w:t>
      </w:r>
      <w:r w:rsidRPr="00A81A03">
        <w:rPr>
          <w:vertAlign w:val="superscript"/>
          <w:lang w:val="es-ES"/>
        </w:rPr>
        <w:footnoteReference w:id="32"/>
      </w:r>
      <w:r w:rsidRPr="00A81A03">
        <w:rPr>
          <w:lang w:val="es-ES"/>
        </w:rPr>
        <w:t>, lo que ocurra primero. En consecuencia, cualquier reclamo de pago en virtud de esta Garantía deberá recibirse en nuestras oficinas en la fecha señalada o con anterioridad a ella.</w:t>
      </w:r>
    </w:p>
    <w:p w:rsidR="00330309" w:rsidRPr="00A81A03" w:rsidRDefault="00330309" w:rsidP="00330309">
      <w:pPr>
        <w:rPr>
          <w:b/>
          <w:bCs/>
          <w:lang w:val="es-ES"/>
        </w:rPr>
      </w:pPr>
      <w:r w:rsidRPr="00A81A03">
        <w:rPr>
          <w:lang w:val="es-ES"/>
        </w:rPr>
        <w:t>Esta Garantía está sujeta a las Reglas Uniformes Relativas a las Garantías a Primer Requerimiento, Publicación No. 458 de la Cámara de Comercio Internacional.</w:t>
      </w:r>
      <w:r w:rsidRPr="00A81A03">
        <w:rPr>
          <w:b/>
          <w:bCs/>
          <w:lang w:val="es-ES"/>
        </w:rPr>
        <w:t xml:space="preserve"> </w:t>
      </w:r>
      <w:r w:rsidRPr="00A81A03">
        <w:rPr>
          <w:b/>
          <w:bCs/>
          <w:lang w:val="es-ES"/>
        </w:rPr>
        <w:br/>
      </w:r>
    </w:p>
    <w:p w:rsidR="00330309" w:rsidRPr="00A81A03" w:rsidRDefault="00330309" w:rsidP="00330309">
      <w:pPr>
        <w:rPr>
          <w:lang w:val="es-ES"/>
        </w:rPr>
      </w:pPr>
    </w:p>
    <w:p w:rsidR="00330309" w:rsidRPr="00A81A03" w:rsidRDefault="00330309" w:rsidP="00330309">
      <w:pPr>
        <w:rPr>
          <w:lang w:val="es-ES"/>
        </w:rPr>
      </w:pPr>
      <w:r w:rsidRPr="00A81A03">
        <w:rPr>
          <w:lang w:val="es-ES"/>
        </w:rPr>
        <w:t xml:space="preserve">_____________________ </w:t>
      </w:r>
      <w:r w:rsidRPr="00A81A03">
        <w:rPr>
          <w:lang w:val="es-ES"/>
        </w:rPr>
        <w:br/>
      </w:r>
      <w:r w:rsidRPr="00A81A03">
        <w:rPr>
          <w:iCs/>
          <w:lang w:val="es-ES"/>
        </w:rPr>
        <w:t>[</w:t>
      </w:r>
      <w:r w:rsidRPr="00A81A03">
        <w:rPr>
          <w:i/>
          <w:iCs/>
          <w:lang w:val="es-ES"/>
        </w:rPr>
        <w:t xml:space="preserve">firma(s), </w:t>
      </w:r>
      <w:r w:rsidR="00851BE9" w:rsidRPr="00A81A03">
        <w:rPr>
          <w:i/>
          <w:iCs/>
          <w:lang w:val="es-ES"/>
        </w:rPr>
        <w:t>nombre del banco</w:t>
      </w:r>
      <w:r w:rsidRPr="00A81A03">
        <w:rPr>
          <w:i/>
          <w:iCs/>
          <w:lang w:val="es-ES"/>
        </w:rPr>
        <w:t xml:space="preserve"> o la institución financiera</w:t>
      </w:r>
      <w:r w:rsidRPr="00A81A03">
        <w:rPr>
          <w:iCs/>
          <w:lang w:val="es-ES"/>
        </w:rPr>
        <w:t>]</w:t>
      </w:r>
      <w:r w:rsidRPr="00A81A03">
        <w:rPr>
          <w:lang w:val="es-ES"/>
        </w:rPr>
        <w:t xml:space="preserve"> </w:t>
      </w:r>
    </w:p>
    <w:p w:rsidR="00226F37" w:rsidRPr="00A81A03" w:rsidRDefault="00226F37" w:rsidP="00226F37">
      <w:pPr>
        <w:pStyle w:val="S7Header1"/>
        <w:tabs>
          <w:tab w:val="clear" w:pos="648"/>
        </w:tabs>
        <w:ind w:left="0" w:firstLine="0"/>
        <w:rPr>
          <w:lang w:val="es-ES"/>
        </w:rPr>
      </w:pPr>
    </w:p>
    <w:p w:rsidR="007D5907" w:rsidRPr="00A81A03" w:rsidRDefault="00F6381B" w:rsidP="007D5907">
      <w:pPr>
        <w:jc w:val="center"/>
        <w:rPr>
          <w:sz w:val="40"/>
          <w:lang w:val="es-ES"/>
        </w:rPr>
      </w:pPr>
      <w:bookmarkStart w:id="944" w:name="sample"/>
      <w:bookmarkEnd w:id="944"/>
      <w:r w:rsidRPr="00A81A03">
        <w:rPr>
          <w:sz w:val="40"/>
          <w:lang w:val="es-ES"/>
        </w:rPr>
        <w:br w:type="page"/>
      </w:r>
      <w:r w:rsidR="007D5907" w:rsidRPr="00A81A03">
        <w:rPr>
          <w:sz w:val="40"/>
          <w:lang w:val="es-ES"/>
        </w:rPr>
        <w:t>DOCUMENTO</w:t>
      </w:r>
      <w:r w:rsidR="007D5907" w:rsidRPr="00A81A03">
        <w:rPr>
          <w:iCs/>
          <w:sz w:val="40"/>
          <w:lang w:val="es-ES"/>
        </w:rPr>
        <w:t>S</w:t>
      </w:r>
      <w:r w:rsidR="007D5907" w:rsidRPr="00A81A03">
        <w:rPr>
          <w:sz w:val="40"/>
          <w:lang w:val="es-ES"/>
        </w:rPr>
        <w:t xml:space="preserve"> ESTÁNDAR DE LICITACIÓN</w:t>
      </w:r>
    </w:p>
    <w:p w:rsidR="007D5907" w:rsidRPr="00A81A03" w:rsidRDefault="007D5907" w:rsidP="007D5907">
      <w:pPr>
        <w:pStyle w:val="Part1"/>
        <w:rPr>
          <w:lang w:val="es-ES"/>
        </w:rPr>
      </w:pPr>
      <w:bookmarkStart w:id="945" w:name="_Toc36365799"/>
      <w:r w:rsidRPr="00A81A03">
        <w:rPr>
          <w:lang w:val="es-ES"/>
        </w:rPr>
        <w:t>Guía del Usuario</w:t>
      </w:r>
      <w:bookmarkEnd w:id="945"/>
    </w:p>
    <w:p w:rsidR="007D5907" w:rsidRPr="00A81A03" w:rsidRDefault="007D5907" w:rsidP="007D5907">
      <w:pPr>
        <w:jc w:val="center"/>
        <w:rPr>
          <w:b/>
          <w:sz w:val="56"/>
          <w:lang w:val="es-ES"/>
        </w:rPr>
      </w:pPr>
      <w:r w:rsidRPr="00A81A03">
        <w:rPr>
          <w:b/>
          <w:sz w:val="56"/>
          <w:lang w:val="es-ES"/>
        </w:rPr>
        <w:t>para la</w:t>
      </w:r>
    </w:p>
    <w:p w:rsidR="007D5907" w:rsidRPr="00A81A03" w:rsidRDefault="007D5907" w:rsidP="007D5907">
      <w:pPr>
        <w:jc w:val="center"/>
        <w:rPr>
          <w:b/>
          <w:sz w:val="72"/>
          <w:lang w:val="es-ES"/>
        </w:rPr>
      </w:pPr>
      <w:r w:rsidRPr="00A81A03">
        <w:rPr>
          <w:b/>
          <w:sz w:val="56"/>
          <w:lang w:val="es-ES"/>
        </w:rPr>
        <w:t>Adquisición del Diseño, Suministro e Instalación de Elementos de Planta</w:t>
      </w:r>
    </w:p>
    <w:p w:rsidR="007D5907" w:rsidRPr="00A81A03" w:rsidRDefault="007D5907" w:rsidP="007D5907">
      <w:pPr>
        <w:jc w:val="center"/>
        <w:rPr>
          <w:b/>
          <w:sz w:val="72"/>
          <w:lang w:val="es-ES"/>
        </w:rPr>
      </w:pPr>
    </w:p>
    <w:p w:rsidR="007D5907" w:rsidRPr="00A81A03" w:rsidRDefault="007D5907" w:rsidP="007D5907">
      <w:pPr>
        <w:jc w:val="center"/>
        <w:rPr>
          <w:b/>
          <w:sz w:val="52"/>
          <w:lang w:val="es-ES"/>
        </w:rPr>
      </w:pPr>
    </w:p>
    <w:p w:rsidR="007D5907" w:rsidRPr="00A81A03" w:rsidRDefault="007D5907" w:rsidP="007D5907">
      <w:pPr>
        <w:jc w:val="center"/>
        <w:rPr>
          <w:b/>
          <w:sz w:val="52"/>
          <w:lang w:val="es-ES"/>
        </w:rPr>
      </w:pPr>
    </w:p>
    <w:p w:rsidR="007D5907" w:rsidRPr="00A81A03" w:rsidRDefault="007D5907" w:rsidP="007D5907">
      <w:pPr>
        <w:jc w:val="center"/>
        <w:rPr>
          <w:b/>
          <w:sz w:val="52"/>
          <w:lang w:val="es-ES"/>
        </w:rPr>
      </w:pPr>
    </w:p>
    <w:p w:rsidR="007D5907" w:rsidRPr="00A81A03" w:rsidRDefault="007D5907" w:rsidP="007D5907">
      <w:pPr>
        <w:jc w:val="center"/>
        <w:rPr>
          <w:b/>
          <w:sz w:val="52"/>
          <w:lang w:val="es-ES"/>
        </w:rPr>
      </w:pPr>
    </w:p>
    <w:p w:rsidR="007D5907" w:rsidRPr="00A81A03" w:rsidRDefault="007D5907" w:rsidP="007D5907">
      <w:pPr>
        <w:jc w:val="center"/>
        <w:rPr>
          <w:b/>
          <w:sz w:val="44"/>
          <w:lang w:val="es-ES"/>
        </w:rPr>
      </w:pPr>
    </w:p>
    <w:p w:rsidR="007D5907" w:rsidRPr="00A81A03" w:rsidRDefault="007D5907" w:rsidP="007D5907">
      <w:pPr>
        <w:jc w:val="center"/>
        <w:rPr>
          <w:b/>
          <w:sz w:val="44"/>
          <w:lang w:val="es-ES"/>
        </w:rPr>
      </w:pPr>
    </w:p>
    <w:p w:rsidR="007D5907" w:rsidRPr="00A81A03" w:rsidRDefault="007D5907" w:rsidP="007D5907">
      <w:pPr>
        <w:jc w:val="center"/>
        <w:rPr>
          <w:b/>
          <w:sz w:val="36"/>
          <w:szCs w:val="36"/>
          <w:lang w:val="es-ES"/>
        </w:rPr>
      </w:pPr>
      <w:r w:rsidRPr="00A81A03">
        <w:rPr>
          <w:b/>
          <w:sz w:val="36"/>
          <w:szCs w:val="36"/>
          <w:lang w:val="es-ES"/>
        </w:rPr>
        <w:t>Banco Mundial</w:t>
      </w:r>
    </w:p>
    <w:p w:rsidR="007D5907" w:rsidRPr="00A81A03" w:rsidRDefault="007D5907" w:rsidP="00776737">
      <w:pPr>
        <w:pStyle w:val="SectionXHeader3"/>
        <w:rPr>
          <w:lang w:val="es-ES"/>
        </w:rPr>
      </w:pPr>
    </w:p>
    <w:p w:rsidR="007D5907" w:rsidRPr="00A81A03" w:rsidRDefault="007D5907" w:rsidP="00C945F6">
      <w:pPr>
        <w:jc w:val="center"/>
        <w:rPr>
          <w:b/>
          <w:sz w:val="36"/>
          <w:szCs w:val="36"/>
          <w:lang w:val="es-ES"/>
        </w:rPr>
      </w:pPr>
      <w:r w:rsidRPr="00A81A03">
        <w:rPr>
          <w:b/>
          <w:sz w:val="36"/>
          <w:szCs w:val="36"/>
          <w:lang w:val="es-ES"/>
        </w:rPr>
        <w:t>Abril de 2008</w:t>
      </w:r>
      <w:r w:rsidR="00C945F6" w:rsidRPr="00A81A03">
        <w:rPr>
          <w:b/>
          <w:sz w:val="36"/>
          <w:szCs w:val="36"/>
          <w:lang w:val="es-ES"/>
        </w:rPr>
        <w:t xml:space="preserve">   </w:t>
      </w:r>
    </w:p>
    <w:p w:rsidR="007D5907" w:rsidRPr="00A81A03" w:rsidRDefault="007D5907" w:rsidP="007D5907">
      <w:pPr>
        <w:rPr>
          <w:lang w:val="es-ES"/>
        </w:rPr>
        <w:sectPr w:rsidR="007D5907" w:rsidRPr="00A81A03" w:rsidSect="007039E3">
          <w:headerReference w:type="even" r:id="rId73"/>
          <w:headerReference w:type="first" r:id="rId74"/>
          <w:type w:val="oddPage"/>
          <w:pgSz w:w="12240" w:h="15840" w:code="1"/>
          <w:pgMar w:top="1440" w:right="1440" w:bottom="1440" w:left="1800" w:header="720" w:footer="864" w:gutter="0"/>
          <w:paperSrc w:first="18770" w:other="18770"/>
          <w:pgNumType w:start="1"/>
          <w:cols w:space="720"/>
          <w:titlePg/>
        </w:sectPr>
      </w:pPr>
      <w:bookmarkStart w:id="946" w:name="_Toc418654375"/>
    </w:p>
    <w:p w:rsidR="007D5907" w:rsidRPr="00A81A03" w:rsidRDefault="007D5907" w:rsidP="007D5907">
      <w:pPr>
        <w:rPr>
          <w:lang w:val="es-ES"/>
        </w:rPr>
      </w:pPr>
    </w:p>
    <w:p w:rsidR="007D5907" w:rsidRPr="00A81A03" w:rsidRDefault="007D5907" w:rsidP="007D5907">
      <w:pPr>
        <w:jc w:val="center"/>
        <w:rPr>
          <w:lang w:val="es-ES"/>
        </w:rPr>
      </w:pPr>
      <w:bookmarkStart w:id="947" w:name="_Toc449768289"/>
      <w:bookmarkStart w:id="948" w:name="_Toc449768566"/>
      <w:r w:rsidRPr="00A81A03">
        <w:rPr>
          <w:b/>
          <w:sz w:val="40"/>
          <w:lang w:val="es-ES"/>
        </w:rPr>
        <w:t>Índice</w:t>
      </w:r>
      <w:bookmarkEnd w:id="947"/>
      <w:bookmarkEnd w:id="948"/>
    </w:p>
    <w:p w:rsidR="007D5907" w:rsidRPr="00A81A03" w:rsidRDefault="007D5907" w:rsidP="007D5907">
      <w:pPr>
        <w:rPr>
          <w:lang w:val="es-ES"/>
        </w:rPr>
      </w:pPr>
    </w:p>
    <w:p w:rsidR="007D5907" w:rsidRPr="00A81A03" w:rsidRDefault="007D5907" w:rsidP="007D5907">
      <w:pPr>
        <w:rPr>
          <w:lang w:val="es-ES"/>
        </w:rPr>
      </w:pPr>
    </w:p>
    <w:p w:rsidR="00814966" w:rsidRPr="00C739D0" w:rsidRDefault="00FD520F">
      <w:pPr>
        <w:pStyle w:val="TOC1"/>
        <w:rPr>
          <w:rFonts w:ascii="Calibri" w:hAnsi="Calibri"/>
          <w:b w:val="0"/>
          <w:noProof/>
          <w:szCs w:val="24"/>
          <w:lang w:val="en-US"/>
        </w:rPr>
      </w:pPr>
      <w:r w:rsidRPr="00A81A03">
        <w:rPr>
          <w:lang w:val="es-ES"/>
        </w:rPr>
        <w:fldChar w:fldCharType="begin"/>
      </w:r>
      <w:r w:rsidR="007D5907" w:rsidRPr="00A81A03">
        <w:rPr>
          <w:lang w:val="es-ES"/>
        </w:rPr>
        <w:instrText xml:space="preserve"> TOC \h \z \t "UG Heading 1,2,UG - Part,1,UG - Option,1" </w:instrText>
      </w:r>
      <w:r w:rsidRPr="00A81A03">
        <w:rPr>
          <w:lang w:val="es-ES"/>
        </w:rPr>
        <w:fldChar w:fldCharType="separate"/>
      </w:r>
      <w:hyperlink w:anchor="_Toc36367281" w:history="1">
        <w:r w:rsidR="00814966" w:rsidRPr="009901C0">
          <w:rPr>
            <w:rStyle w:val="Hyperlink"/>
            <w:noProof/>
            <w:lang w:val="es-ES"/>
          </w:rPr>
          <w:t>Introducción</w:t>
        </w:r>
        <w:r w:rsidR="00814966">
          <w:rPr>
            <w:noProof/>
            <w:webHidden/>
          </w:rPr>
          <w:tab/>
        </w:r>
        <w:r w:rsidR="00814966">
          <w:rPr>
            <w:noProof/>
            <w:webHidden/>
          </w:rPr>
          <w:fldChar w:fldCharType="begin"/>
        </w:r>
        <w:r w:rsidR="00814966">
          <w:rPr>
            <w:noProof/>
            <w:webHidden/>
          </w:rPr>
          <w:instrText xml:space="preserve"> PAGEREF _Toc36367281 \h </w:instrText>
        </w:r>
        <w:r w:rsidR="00814966">
          <w:rPr>
            <w:noProof/>
            <w:webHidden/>
          </w:rPr>
        </w:r>
        <w:r w:rsidR="00814966">
          <w:rPr>
            <w:noProof/>
            <w:webHidden/>
          </w:rPr>
          <w:fldChar w:fldCharType="separate"/>
        </w:r>
        <w:r w:rsidR="00814966">
          <w:rPr>
            <w:noProof/>
            <w:webHidden/>
          </w:rPr>
          <w:t>clvii</w:t>
        </w:r>
        <w:r w:rsidR="00814966">
          <w:rPr>
            <w:noProof/>
            <w:webHidden/>
          </w:rPr>
          <w:fldChar w:fldCharType="end"/>
        </w:r>
      </w:hyperlink>
    </w:p>
    <w:p w:rsidR="00814966" w:rsidRPr="00C739D0" w:rsidRDefault="00814966">
      <w:pPr>
        <w:pStyle w:val="TOC1"/>
        <w:rPr>
          <w:rFonts w:ascii="Calibri" w:hAnsi="Calibri"/>
          <w:b w:val="0"/>
          <w:noProof/>
          <w:szCs w:val="24"/>
          <w:lang w:val="en-US"/>
        </w:rPr>
      </w:pPr>
      <w:hyperlink w:anchor="_Toc36367282" w:history="1">
        <w:r w:rsidRPr="009901C0">
          <w:rPr>
            <w:rStyle w:val="Hyperlink"/>
            <w:noProof/>
            <w:lang w:val="es-ES"/>
          </w:rPr>
          <w:t>Siglas y Abreviaturas</w:t>
        </w:r>
        <w:r>
          <w:rPr>
            <w:noProof/>
            <w:webHidden/>
          </w:rPr>
          <w:tab/>
        </w:r>
        <w:r>
          <w:rPr>
            <w:noProof/>
            <w:webHidden/>
          </w:rPr>
          <w:fldChar w:fldCharType="begin"/>
        </w:r>
        <w:r>
          <w:rPr>
            <w:noProof/>
            <w:webHidden/>
          </w:rPr>
          <w:instrText xml:space="preserve"> PAGEREF _Toc36367282 \h </w:instrText>
        </w:r>
        <w:r>
          <w:rPr>
            <w:noProof/>
            <w:webHidden/>
          </w:rPr>
        </w:r>
        <w:r>
          <w:rPr>
            <w:noProof/>
            <w:webHidden/>
          </w:rPr>
          <w:fldChar w:fldCharType="separate"/>
        </w:r>
        <w:r>
          <w:rPr>
            <w:noProof/>
            <w:webHidden/>
          </w:rPr>
          <w:t>clxi</w:t>
        </w:r>
        <w:r>
          <w:rPr>
            <w:noProof/>
            <w:webHidden/>
          </w:rPr>
          <w:fldChar w:fldCharType="end"/>
        </w:r>
      </w:hyperlink>
    </w:p>
    <w:p w:rsidR="00814966" w:rsidRPr="00C739D0" w:rsidRDefault="00814966">
      <w:pPr>
        <w:pStyle w:val="TOC1"/>
        <w:rPr>
          <w:rFonts w:ascii="Calibri" w:hAnsi="Calibri"/>
          <w:b w:val="0"/>
          <w:noProof/>
          <w:szCs w:val="24"/>
          <w:lang w:val="en-US"/>
        </w:rPr>
      </w:pPr>
      <w:hyperlink w:anchor="_Toc36367283" w:history="1">
        <w:r w:rsidRPr="009901C0">
          <w:rPr>
            <w:rStyle w:val="Hyperlink"/>
            <w:noProof/>
            <w:lang w:val="es-ES"/>
          </w:rPr>
          <w:t>El Proceso de Licitación</w:t>
        </w:r>
        <w:r>
          <w:rPr>
            <w:noProof/>
            <w:webHidden/>
          </w:rPr>
          <w:tab/>
        </w:r>
        <w:r>
          <w:rPr>
            <w:noProof/>
            <w:webHidden/>
          </w:rPr>
          <w:fldChar w:fldCharType="begin"/>
        </w:r>
        <w:r>
          <w:rPr>
            <w:noProof/>
            <w:webHidden/>
          </w:rPr>
          <w:instrText xml:space="preserve"> PAGEREF _Toc36367283 \h </w:instrText>
        </w:r>
        <w:r>
          <w:rPr>
            <w:noProof/>
            <w:webHidden/>
          </w:rPr>
        </w:r>
        <w:r>
          <w:rPr>
            <w:noProof/>
            <w:webHidden/>
          </w:rPr>
          <w:fldChar w:fldCharType="separate"/>
        </w:r>
        <w:r>
          <w:rPr>
            <w:noProof/>
            <w:webHidden/>
          </w:rPr>
          <w:t>1</w:t>
        </w:r>
        <w:r>
          <w:rPr>
            <w:noProof/>
            <w:webHidden/>
          </w:rPr>
          <w:fldChar w:fldCharType="end"/>
        </w:r>
      </w:hyperlink>
    </w:p>
    <w:p w:rsidR="00814966" w:rsidRPr="00C739D0" w:rsidRDefault="00814966">
      <w:pPr>
        <w:pStyle w:val="TOC1"/>
        <w:rPr>
          <w:rFonts w:ascii="Calibri" w:hAnsi="Calibri"/>
          <w:b w:val="0"/>
          <w:noProof/>
          <w:szCs w:val="24"/>
          <w:lang w:val="en-US"/>
        </w:rPr>
      </w:pPr>
      <w:hyperlink w:anchor="_Toc36367284" w:history="1">
        <w:r w:rsidRPr="009901C0">
          <w:rPr>
            <w:rStyle w:val="Hyperlink"/>
            <w:noProof/>
            <w:lang w:val="es-ES"/>
          </w:rPr>
          <w:t>Llamado a Licitación</w:t>
        </w:r>
        <w:r>
          <w:rPr>
            <w:noProof/>
            <w:webHidden/>
          </w:rPr>
          <w:tab/>
        </w:r>
        <w:r>
          <w:rPr>
            <w:noProof/>
            <w:webHidden/>
          </w:rPr>
          <w:fldChar w:fldCharType="begin"/>
        </w:r>
        <w:r>
          <w:rPr>
            <w:noProof/>
            <w:webHidden/>
          </w:rPr>
          <w:instrText xml:space="preserve"> PAGEREF _Toc36367284 \h </w:instrText>
        </w:r>
        <w:r>
          <w:rPr>
            <w:noProof/>
            <w:webHidden/>
          </w:rPr>
        </w:r>
        <w:r>
          <w:rPr>
            <w:noProof/>
            <w:webHidden/>
          </w:rPr>
          <w:fldChar w:fldCharType="separate"/>
        </w:r>
        <w:r>
          <w:rPr>
            <w:noProof/>
            <w:webHidden/>
          </w:rPr>
          <w:t>4</w:t>
        </w:r>
        <w:r>
          <w:rPr>
            <w:noProof/>
            <w:webHidden/>
          </w:rPr>
          <w:fldChar w:fldCharType="end"/>
        </w:r>
      </w:hyperlink>
    </w:p>
    <w:p w:rsidR="00814966" w:rsidRPr="00C739D0" w:rsidRDefault="00814966">
      <w:pPr>
        <w:pStyle w:val="TOC1"/>
        <w:rPr>
          <w:rFonts w:ascii="Calibri" w:hAnsi="Calibri"/>
          <w:b w:val="0"/>
          <w:noProof/>
          <w:szCs w:val="24"/>
          <w:lang w:val="en-US"/>
        </w:rPr>
      </w:pPr>
      <w:hyperlink w:anchor="_Toc36367285" w:history="1">
        <w:r w:rsidRPr="009901C0">
          <w:rPr>
            <w:rStyle w:val="Hyperlink"/>
            <w:noProof/>
            <w:lang w:val="es-ES"/>
          </w:rPr>
          <w:t>Primera Parte - Procedimientos de Licitación</w:t>
        </w:r>
        <w:r>
          <w:rPr>
            <w:noProof/>
            <w:webHidden/>
          </w:rPr>
          <w:tab/>
        </w:r>
        <w:r>
          <w:rPr>
            <w:noProof/>
            <w:webHidden/>
          </w:rPr>
          <w:fldChar w:fldCharType="begin"/>
        </w:r>
        <w:r>
          <w:rPr>
            <w:noProof/>
            <w:webHidden/>
          </w:rPr>
          <w:instrText xml:space="preserve"> PAGEREF _Toc36367285 \h </w:instrText>
        </w:r>
        <w:r>
          <w:rPr>
            <w:noProof/>
            <w:webHidden/>
          </w:rPr>
        </w:r>
        <w:r>
          <w:rPr>
            <w:noProof/>
            <w:webHidden/>
          </w:rPr>
          <w:fldChar w:fldCharType="separate"/>
        </w:r>
        <w:r>
          <w:rPr>
            <w:noProof/>
            <w:webHidden/>
          </w:rPr>
          <w:t>11</w:t>
        </w:r>
        <w:r>
          <w:rPr>
            <w:noProof/>
            <w:webHidden/>
          </w:rPr>
          <w:fldChar w:fldCharType="end"/>
        </w:r>
      </w:hyperlink>
    </w:p>
    <w:p w:rsidR="00814966" w:rsidRPr="00C739D0" w:rsidRDefault="00814966">
      <w:pPr>
        <w:pStyle w:val="TOC1"/>
        <w:rPr>
          <w:rFonts w:ascii="Calibri" w:hAnsi="Calibri"/>
          <w:b w:val="0"/>
          <w:noProof/>
          <w:szCs w:val="24"/>
          <w:lang w:val="en-US"/>
        </w:rPr>
      </w:pPr>
      <w:hyperlink w:anchor="_Toc36367286" w:history="1">
        <w:r w:rsidRPr="009901C0">
          <w:rPr>
            <w:rStyle w:val="Hyperlink"/>
            <w:noProof/>
            <w:lang w:val="es-ES"/>
          </w:rPr>
          <w:t>Opción A – Licitación en una Etapa</w:t>
        </w:r>
        <w:r>
          <w:rPr>
            <w:noProof/>
            <w:webHidden/>
          </w:rPr>
          <w:tab/>
        </w:r>
        <w:r>
          <w:rPr>
            <w:noProof/>
            <w:webHidden/>
          </w:rPr>
          <w:fldChar w:fldCharType="begin"/>
        </w:r>
        <w:r>
          <w:rPr>
            <w:noProof/>
            <w:webHidden/>
          </w:rPr>
          <w:instrText xml:space="preserve"> PAGEREF _Toc36367286 \h </w:instrText>
        </w:r>
        <w:r>
          <w:rPr>
            <w:noProof/>
            <w:webHidden/>
          </w:rPr>
        </w:r>
        <w:r>
          <w:rPr>
            <w:noProof/>
            <w:webHidden/>
          </w:rPr>
          <w:fldChar w:fldCharType="separate"/>
        </w:r>
        <w:r>
          <w:rPr>
            <w:noProof/>
            <w:webHidden/>
          </w:rPr>
          <w:t>11</w:t>
        </w:r>
        <w:r>
          <w:rPr>
            <w:noProof/>
            <w:webHidden/>
          </w:rPr>
          <w:fldChar w:fldCharType="end"/>
        </w:r>
      </w:hyperlink>
    </w:p>
    <w:p w:rsidR="00814966" w:rsidRPr="00C739D0" w:rsidRDefault="00814966">
      <w:pPr>
        <w:pStyle w:val="TOC2"/>
        <w:rPr>
          <w:rFonts w:ascii="Calibri" w:hAnsi="Calibri"/>
          <w:szCs w:val="24"/>
          <w:lang w:val="en-US"/>
        </w:rPr>
      </w:pPr>
      <w:hyperlink w:anchor="_Toc36367287" w:history="1">
        <w:r w:rsidRPr="009901C0">
          <w:rPr>
            <w:rStyle w:val="Hyperlink"/>
            <w:lang w:val="es-ES"/>
          </w:rPr>
          <w:t>Sección I. Instrucciones a los Licitantes</w:t>
        </w:r>
        <w:r>
          <w:rPr>
            <w:webHidden/>
          </w:rPr>
          <w:tab/>
        </w:r>
        <w:r>
          <w:rPr>
            <w:webHidden/>
          </w:rPr>
          <w:fldChar w:fldCharType="begin"/>
        </w:r>
        <w:r>
          <w:rPr>
            <w:webHidden/>
          </w:rPr>
          <w:instrText xml:space="preserve"> PAGEREF _Toc36367287 \h </w:instrText>
        </w:r>
        <w:r>
          <w:rPr>
            <w:webHidden/>
          </w:rPr>
        </w:r>
        <w:r>
          <w:rPr>
            <w:webHidden/>
          </w:rPr>
          <w:fldChar w:fldCharType="separate"/>
        </w:r>
        <w:r>
          <w:rPr>
            <w:webHidden/>
          </w:rPr>
          <w:t>13</w:t>
        </w:r>
        <w:r>
          <w:rPr>
            <w:webHidden/>
          </w:rPr>
          <w:fldChar w:fldCharType="end"/>
        </w:r>
      </w:hyperlink>
    </w:p>
    <w:p w:rsidR="00814966" w:rsidRPr="00C739D0" w:rsidRDefault="00814966">
      <w:pPr>
        <w:pStyle w:val="TOC2"/>
        <w:rPr>
          <w:rFonts w:ascii="Calibri" w:hAnsi="Calibri"/>
          <w:szCs w:val="24"/>
          <w:lang w:val="en-US"/>
        </w:rPr>
      </w:pPr>
      <w:hyperlink w:anchor="_Toc36367288" w:history="1">
        <w:r w:rsidRPr="009901C0">
          <w:rPr>
            <w:rStyle w:val="Hyperlink"/>
            <w:lang w:val="es-ES"/>
          </w:rPr>
          <w:t>Sección II. Datos de la Licitación</w:t>
        </w:r>
        <w:r>
          <w:rPr>
            <w:webHidden/>
          </w:rPr>
          <w:tab/>
        </w:r>
        <w:r>
          <w:rPr>
            <w:webHidden/>
          </w:rPr>
          <w:fldChar w:fldCharType="begin"/>
        </w:r>
        <w:r>
          <w:rPr>
            <w:webHidden/>
          </w:rPr>
          <w:instrText xml:space="preserve"> PAGEREF _Toc36367288 \h </w:instrText>
        </w:r>
        <w:r>
          <w:rPr>
            <w:webHidden/>
          </w:rPr>
        </w:r>
        <w:r>
          <w:rPr>
            <w:webHidden/>
          </w:rPr>
          <w:fldChar w:fldCharType="separate"/>
        </w:r>
        <w:r>
          <w:rPr>
            <w:webHidden/>
          </w:rPr>
          <w:t>15</w:t>
        </w:r>
        <w:r>
          <w:rPr>
            <w:webHidden/>
          </w:rPr>
          <w:fldChar w:fldCharType="end"/>
        </w:r>
      </w:hyperlink>
    </w:p>
    <w:p w:rsidR="00814966" w:rsidRPr="00C739D0" w:rsidRDefault="00814966">
      <w:pPr>
        <w:pStyle w:val="TOC2"/>
        <w:rPr>
          <w:rFonts w:ascii="Calibri" w:hAnsi="Calibri"/>
          <w:szCs w:val="24"/>
          <w:lang w:val="en-US"/>
        </w:rPr>
      </w:pPr>
      <w:hyperlink w:anchor="_Toc36367289" w:history="1">
        <w:r w:rsidRPr="009901C0">
          <w:rPr>
            <w:rStyle w:val="Hyperlink"/>
            <w:lang w:val="es-ES"/>
          </w:rPr>
          <w:t>Sección III. Criterios de Evaluación y Poscalificación -  Con Precalificación</w:t>
        </w:r>
        <w:r>
          <w:rPr>
            <w:webHidden/>
          </w:rPr>
          <w:tab/>
        </w:r>
        <w:r>
          <w:rPr>
            <w:webHidden/>
          </w:rPr>
          <w:fldChar w:fldCharType="begin"/>
        </w:r>
        <w:r>
          <w:rPr>
            <w:webHidden/>
          </w:rPr>
          <w:instrText xml:space="preserve"> PAGEREF _Toc36367289 \h </w:instrText>
        </w:r>
        <w:r>
          <w:rPr>
            <w:webHidden/>
          </w:rPr>
        </w:r>
        <w:r>
          <w:rPr>
            <w:webHidden/>
          </w:rPr>
          <w:fldChar w:fldCharType="separate"/>
        </w:r>
        <w:r>
          <w:rPr>
            <w:webHidden/>
          </w:rPr>
          <w:t>21</w:t>
        </w:r>
        <w:r>
          <w:rPr>
            <w:webHidden/>
          </w:rPr>
          <w:fldChar w:fldCharType="end"/>
        </w:r>
      </w:hyperlink>
    </w:p>
    <w:p w:rsidR="00814966" w:rsidRPr="00C739D0" w:rsidRDefault="00814966">
      <w:pPr>
        <w:pStyle w:val="TOC2"/>
        <w:rPr>
          <w:rFonts w:ascii="Calibri" w:hAnsi="Calibri"/>
          <w:szCs w:val="24"/>
          <w:lang w:val="en-US"/>
        </w:rPr>
      </w:pPr>
      <w:hyperlink w:anchor="_Toc36367290" w:history="1">
        <w:r w:rsidRPr="009901C0">
          <w:rPr>
            <w:rStyle w:val="Hyperlink"/>
            <w:lang w:val="es-ES"/>
          </w:rPr>
          <w:t>Sección III. Criterios de Evaluación y Calificación  - Sin precalificación</w:t>
        </w:r>
        <w:r>
          <w:rPr>
            <w:webHidden/>
          </w:rPr>
          <w:tab/>
        </w:r>
        <w:r>
          <w:rPr>
            <w:webHidden/>
          </w:rPr>
          <w:fldChar w:fldCharType="begin"/>
        </w:r>
        <w:r>
          <w:rPr>
            <w:webHidden/>
          </w:rPr>
          <w:instrText xml:space="preserve"> PAGEREF _Toc36367290 \h </w:instrText>
        </w:r>
        <w:r>
          <w:rPr>
            <w:webHidden/>
          </w:rPr>
        </w:r>
        <w:r>
          <w:rPr>
            <w:webHidden/>
          </w:rPr>
          <w:fldChar w:fldCharType="separate"/>
        </w:r>
        <w:r>
          <w:rPr>
            <w:webHidden/>
          </w:rPr>
          <w:t>27</w:t>
        </w:r>
        <w:r>
          <w:rPr>
            <w:webHidden/>
          </w:rPr>
          <w:fldChar w:fldCharType="end"/>
        </w:r>
      </w:hyperlink>
    </w:p>
    <w:p w:rsidR="00814966" w:rsidRPr="00C739D0" w:rsidRDefault="00814966">
      <w:pPr>
        <w:pStyle w:val="TOC1"/>
        <w:rPr>
          <w:rFonts w:ascii="Calibri" w:hAnsi="Calibri"/>
          <w:b w:val="0"/>
          <w:noProof/>
          <w:szCs w:val="24"/>
          <w:lang w:val="en-US"/>
        </w:rPr>
      </w:pPr>
      <w:hyperlink w:anchor="_Toc36367291" w:history="1">
        <w:r w:rsidRPr="009901C0">
          <w:rPr>
            <w:rStyle w:val="Hyperlink"/>
            <w:noProof/>
            <w:lang w:val="es-ES"/>
          </w:rPr>
          <w:t>Opción B: Licitación en Dos etapas</w:t>
        </w:r>
        <w:r>
          <w:rPr>
            <w:noProof/>
            <w:webHidden/>
          </w:rPr>
          <w:tab/>
        </w:r>
        <w:r>
          <w:rPr>
            <w:noProof/>
            <w:webHidden/>
          </w:rPr>
          <w:fldChar w:fldCharType="begin"/>
        </w:r>
        <w:r>
          <w:rPr>
            <w:noProof/>
            <w:webHidden/>
          </w:rPr>
          <w:instrText xml:space="preserve"> PAGEREF _Toc36367291 \h </w:instrText>
        </w:r>
        <w:r>
          <w:rPr>
            <w:noProof/>
            <w:webHidden/>
          </w:rPr>
        </w:r>
        <w:r>
          <w:rPr>
            <w:noProof/>
            <w:webHidden/>
          </w:rPr>
          <w:fldChar w:fldCharType="separate"/>
        </w:r>
        <w:r>
          <w:rPr>
            <w:noProof/>
            <w:webHidden/>
          </w:rPr>
          <w:t>37</w:t>
        </w:r>
        <w:r>
          <w:rPr>
            <w:noProof/>
            <w:webHidden/>
          </w:rPr>
          <w:fldChar w:fldCharType="end"/>
        </w:r>
      </w:hyperlink>
    </w:p>
    <w:p w:rsidR="00814966" w:rsidRPr="00C739D0" w:rsidRDefault="00814966">
      <w:pPr>
        <w:pStyle w:val="TOC2"/>
        <w:rPr>
          <w:rFonts w:ascii="Calibri" w:hAnsi="Calibri"/>
          <w:szCs w:val="24"/>
          <w:lang w:val="en-US"/>
        </w:rPr>
      </w:pPr>
      <w:hyperlink w:anchor="_Toc36367292" w:history="1">
        <w:r w:rsidRPr="009901C0">
          <w:rPr>
            <w:rStyle w:val="Hyperlink"/>
            <w:lang w:val="es-ES"/>
          </w:rPr>
          <w:t>DEL Planta - Procedimiento de Licitación en Dos Etapas</w:t>
        </w:r>
        <w:r>
          <w:rPr>
            <w:webHidden/>
          </w:rPr>
          <w:tab/>
        </w:r>
        <w:r>
          <w:rPr>
            <w:webHidden/>
          </w:rPr>
          <w:fldChar w:fldCharType="begin"/>
        </w:r>
        <w:r>
          <w:rPr>
            <w:webHidden/>
          </w:rPr>
          <w:instrText xml:space="preserve"> PAGEREF _Toc36367292 \h </w:instrText>
        </w:r>
        <w:r>
          <w:rPr>
            <w:webHidden/>
          </w:rPr>
        </w:r>
        <w:r>
          <w:rPr>
            <w:webHidden/>
          </w:rPr>
          <w:fldChar w:fldCharType="separate"/>
        </w:r>
        <w:r>
          <w:rPr>
            <w:webHidden/>
          </w:rPr>
          <w:t>37</w:t>
        </w:r>
        <w:r>
          <w:rPr>
            <w:webHidden/>
          </w:rPr>
          <w:fldChar w:fldCharType="end"/>
        </w:r>
      </w:hyperlink>
    </w:p>
    <w:p w:rsidR="00814966" w:rsidRPr="00C739D0" w:rsidRDefault="00814966">
      <w:pPr>
        <w:pStyle w:val="TOC2"/>
        <w:rPr>
          <w:rFonts w:ascii="Calibri" w:hAnsi="Calibri"/>
          <w:szCs w:val="24"/>
          <w:lang w:val="en-US"/>
        </w:rPr>
      </w:pPr>
      <w:hyperlink w:anchor="_Toc36367293" w:history="1">
        <w:r w:rsidRPr="009901C0">
          <w:rPr>
            <w:rStyle w:val="Hyperlink"/>
            <w:lang w:val="es-ES"/>
          </w:rPr>
          <w:t>Sección I. Instrucciones a los Licitantes</w:t>
        </w:r>
        <w:r>
          <w:rPr>
            <w:webHidden/>
          </w:rPr>
          <w:tab/>
        </w:r>
        <w:r>
          <w:rPr>
            <w:webHidden/>
          </w:rPr>
          <w:fldChar w:fldCharType="begin"/>
        </w:r>
        <w:r>
          <w:rPr>
            <w:webHidden/>
          </w:rPr>
          <w:instrText xml:space="preserve"> PAGEREF _Toc36367293 \h </w:instrText>
        </w:r>
        <w:r>
          <w:rPr>
            <w:webHidden/>
          </w:rPr>
        </w:r>
        <w:r>
          <w:rPr>
            <w:webHidden/>
          </w:rPr>
          <w:fldChar w:fldCharType="separate"/>
        </w:r>
        <w:r>
          <w:rPr>
            <w:webHidden/>
          </w:rPr>
          <w:t>40</w:t>
        </w:r>
        <w:r>
          <w:rPr>
            <w:webHidden/>
          </w:rPr>
          <w:fldChar w:fldCharType="end"/>
        </w:r>
      </w:hyperlink>
    </w:p>
    <w:p w:rsidR="00814966" w:rsidRPr="00C739D0" w:rsidRDefault="00814966">
      <w:pPr>
        <w:pStyle w:val="TOC2"/>
        <w:rPr>
          <w:rFonts w:ascii="Calibri" w:hAnsi="Calibri"/>
          <w:szCs w:val="24"/>
          <w:lang w:val="en-US"/>
        </w:rPr>
      </w:pPr>
      <w:hyperlink w:anchor="_Toc36367294" w:history="1">
        <w:r w:rsidRPr="009901C0">
          <w:rPr>
            <w:rStyle w:val="Hyperlink"/>
            <w:lang w:val="es-ES"/>
          </w:rPr>
          <w:t>Sección II. Datos de la Licitación</w:t>
        </w:r>
        <w:r>
          <w:rPr>
            <w:webHidden/>
          </w:rPr>
          <w:tab/>
        </w:r>
        <w:r>
          <w:rPr>
            <w:webHidden/>
          </w:rPr>
          <w:fldChar w:fldCharType="begin"/>
        </w:r>
        <w:r>
          <w:rPr>
            <w:webHidden/>
          </w:rPr>
          <w:instrText xml:space="preserve"> PAGEREF _Toc36367294 \h </w:instrText>
        </w:r>
        <w:r>
          <w:rPr>
            <w:webHidden/>
          </w:rPr>
        </w:r>
        <w:r>
          <w:rPr>
            <w:webHidden/>
          </w:rPr>
          <w:fldChar w:fldCharType="separate"/>
        </w:r>
        <w:r>
          <w:rPr>
            <w:webHidden/>
          </w:rPr>
          <w:t>41</w:t>
        </w:r>
        <w:r>
          <w:rPr>
            <w:webHidden/>
          </w:rPr>
          <w:fldChar w:fldCharType="end"/>
        </w:r>
      </w:hyperlink>
    </w:p>
    <w:p w:rsidR="00814966" w:rsidRPr="00C739D0" w:rsidRDefault="00814966">
      <w:pPr>
        <w:pStyle w:val="TOC2"/>
        <w:rPr>
          <w:rFonts w:ascii="Calibri" w:hAnsi="Calibri"/>
          <w:szCs w:val="24"/>
          <w:lang w:val="en-US"/>
        </w:rPr>
      </w:pPr>
      <w:hyperlink w:anchor="_Toc36367295" w:history="1">
        <w:r w:rsidRPr="009901C0">
          <w:rPr>
            <w:rStyle w:val="Hyperlink"/>
            <w:lang w:val="es-ES"/>
          </w:rPr>
          <w:t>Sección III. Criterios de Evaluación y Poscalificación - Con precalificación</w:t>
        </w:r>
        <w:r>
          <w:rPr>
            <w:webHidden/>
          </w:rPr>
          <w:tab/>
        </w:r>
        <w:r>
          <w:rPr>
            <w:webHidden/>
          </w:rPr>
          <w:fldChar w:fldCharType="begin"/>
        </w:r>
        <w:r>
          <w:rPr>
            <w:webHidden/>
          </w:rPr>
          <w:instrText xml:space="preserve"> PAGEREF _Toc36367295 \h </w:instrText>
        </w:r>
        <w:r>
          <w:rPr>
            <w:webHidden/>
          </w:rPr>
        </w:r>
        <w:r>
          <w:rPr>
            <w:webHidden/>
          </w:rPr>
          <w:fldChar w:fldCharType="separate"/>
        </w:r>
        <w:r>
          <w:rPr>
            <w:webHidden/>
          </w:rPr>
          <w:t>47</w:t>
        </w:r>
        <w:r>
          <w:rPr>
            <w:webHidden/>
          </w:rPr>
          <w:fldChar w:fldCharType="end"/>
        </w:r>
      </w:hyperlink>
    </w:p>
    <w:p w:rsidR="00814966" w:rsidRPr="00C739D0" w:rsidRDefault="00814966">
      <w:pPr>
        <w:pStyle w:val="TOC2"/>
        <w:rPr>
          <w:rFonts w:ascii="Calibri" w:hAnsi="Calibri"/>
          <w:szCs w:val="24"/>
          <w:lang w:val="en-US"/>
        </w:rPr>
      </w:pPr>
      <w:hyperlink w:anchor="_Toc36367296" w:history="1">
        <w:r w:rsidRPr="009901C0">
          <w:rPr>
            <w:rStyle w:val="Hyperlink"/>
            <w:lang w:val="es-ES"/>
          </w:rPr>
          <w:t>Sección III. Criterios de Evaluación y Calificación -  Sin precalificación</w:t>
        </w:r>
        <w:r>
          <w:rPr>
            <w:webHidden/>
          </w:rPr>
          <w:tab/>
        </w:r>
        <w:r>
          <w:rPr>
            <w:webHidden/>
          </w:rPr>
          <w:fldChar w:fldCharType="begin"/>
        </w:r>
        <w:r>
          <w:rPr>
            <w:webHidden/>
          </w:rPr>
          <w:instrText xml:space="preserve"> PAGEREF _Toc36367296 \h </w:instrText>
        </w:r>
        <w:r>
          <w:rPr>
            <w:webHidden/>
          </w:rPr>
        </w:r>
        <w:r>
          <w:rPr>
            <w:webHidden/>
          </w:rPr>
          <w:fldChar w:fldCharType="separate"/>
        </w:r>
        <w:r>
          <w:rPr>
            <w:webHidden/>
          </w:rPr>
          <w:t>53</w:t>
        </w:r>
        <w:r>
          <w:rPr>
            <w:webHidden/>
          </w:rPr>
          <w:fldChar w:fldCharType="end"/>
        </w:r>
      </w:hyperlink>
    </w:p>
    <w:p w:rsidR="00814966" w:rsidRPr="00C739D0" w:rsidRDefault="00814966">
      <w:pPr>
        <w:pStyle w:val="TOC2"/>
        <w:rPr>
          <w:rFonts w:ascii="Calibri" w:hAnsi="Calibri"/>
          <w:szCs w:val="24"/>
          <w:lang w:val="en-US"/>
        </w:rPr>
      </w:pPr>
      <w:hyperlink w:anchor="_Toc36367297" w:history="1">
        <w:r w:rsidRPr="009901C0">
          <w:rPr>
            <w:rStyle w:val="Hyperlink"/>
            <w:lang w:val="es-ES"/>
          </w:rPr>
          <w:t>Sección IV.  Formularios de la Oferta</w:t>
        </w:r>
        <w:r>
          <w:rPr>
            <w:webHidden/>
          </w:rPr>
          <w:tab/>
        </w:r>
        <w:r>
          <w:rPr>
            <w:webHidden/>
          </w:rPr>
          <w:fldChar w:fldCharType="begin"/>
        </w:r>
        <w:r>
          <w:rPr>
            <w:webHidden/>
          </w:rPr>
          <w:instrText xml:space="preserve"> PAGEREF _Toc36367297 \h </w:instrText>
        </w:r>
        <w:r>
          <w:rPr>
            <w:webHidden/>
          </w:rPr>
        </w:r>
        <w:r>
          <w:rPr>
            <w:webHidden/>
          </w:rPr>
          <w:fldChar w:fldCharType="separate"/>
        </w:r>
        <w:r>
          <w:rPr>
            <w:webHidden/>
          </w:rPr>
          <w:t>65</w:t>
        </w:r>
        <w:r>
          <w:rPr>
            <w:webHidden/>
          </w:rPr>
          <w:fldChar w:fldCharType="end"/>
        </w:r>
      </w:hyperlink>
    </w:p>
    <w:p w:rsidR="00814966" w:rsidRPr="00C739D0" w:rsidRDefault="00814966">
      <w:pPr>
        <w:pStyle w:val="TOC2"/>
        <w:rPr>
          <w:rFonts w:ascii="Calibri" w:hAnsi="Calibri"/>
          <w:szCs w:val="24"/>
          <w:lang w:val="en-US"/>
        </w:rPr>
      </w:pPr>
      <w:hyperlink w:anchor="_Toc36367298" w:history="1">
        <w:r w:rsidRPr="009901C0">
          <w:rPr>
            <w:rStyle w:val="Hyperlink"/>
            <w:lang w:val="es-ES"/>
          </w:rPr>
          <w:t>Sección V.  Países E</w:t>
        </w:r>
        <w:r w:rsidRPr="009901C0">
          <w:rPr>
            <w:rStyle w:val="Hyperlink"/>
            <w:lang w:val="es-ES"/>
          </w:rPr>
          <w:t>l</w:t>
        </w:r>
        <w:r w:rsidRPr="009901C0">
          <w:rPr>
            <w:rStyle w:val="Hyperlink"/>
            <w:lang w:val="es-ES"/>
          </w:rPr>
          <w:t>egibles</w:t>
        </w:r>
        <w:r>
          <w:rPr>
            <w:webHidden/>
          </w:rPr>
          <w:tab/>
        </w:r>
        <w:r>
          <w:rPr>
            <w:webHidden/>
          </w:rPr>
          <w:fldChar w:fldCharType="begin"/>
        </w:r>
        <w:r>
          <w:rPr>
            <w:webHidden/>
          </w:rPr>
          <w:instrText xml:space="preserve"> PAGEREF _Toc36367298 \h </w:instrText>
        </w:r>
        <w:r>
          <w:rPr>
            <w:webHidden/>
          </w:rPr>
        </w:r>
        <w:r>
          <w:rPr>
            <w:webHidden/>
          </w:rPr>
          <w:fldChar w:fldCharType="separate"/>
        </w:r>
        <w:r>
          <w:rPr>
            <w:webHidden/>
          </w:rPr>
          <w:t>112</w:t>
        </w:r>
        <w:r>
          <w:rPr>
            <w:webHidden/>
          </w:rPr>
          <w:fldChar w:fldCharType="end"/>
        </w:r>
      </w:hyperlink>
    </w:p>
    <w:p w:rsidR="00814966" w:rsidRPr="00C739D0" w:rsidRDefault="00814966">
      <w:pPr>
        <w:pStyle w:val="TOC1"/>
        <w:rPr>
          <w:rFonts w:ascii="Calibri" w:hAnsi="Calibri"/>
          <w:b w:val="0"/>
          <w:noProof/>
          <w:szCs w:val="24"/>
          <w:lang w:val="en-US"/>
        </w:rPr>
      </w:pPr>
      <w:hyperlink w:anchor="_Toc36367299" w:history="1">
        <w:r w:rsidRPr="009901C0">
          <w:rPr>
            <w:rStyle w:val="Hyperlink"/>
            <w:noProof/>
            <w:lang w:val="es-ES"/>
          </w:rPr>
          <w:t>Segunda Parte – Requisitos del Contratante</w:t>
        </w:r>
        <w:r>
          <w:rPr>
            <w:noProof/>
            <w:webHidden/>
          </w:rPr>
          <w:tab/>
        </w:r>
        <w:r>
          <w:rPr>
            <w:noProof/>
            <w:webHidden/>
          </w:rPr>
          <w:fldChar w:fldCharType="begin"/>
        </w:r>
        <w:r>
          <w:rPr>
            <w:noProof/>
            <w:webHidden/>
          </w:rPr>
          <w:instrText xml:space="preserve"> PAGEREF _Toc36367299 \h </w:instrText>
        </w:r>
        <w:r>
          <w:rPr>
            <w:noProof/>
            <w:webHidden/>
          </w:rPr>
        </w:r>
        <w:r>
          <w:rPr>
            <w:noProof/>
            <w:webHidden/>
          </w:rPr>
          <w:fldChar w:fldCharType="separate"/>
        </w:r>
        <w:r>
          <w:rPr>
            <w:noProof/>
            <w:webHidden/>
          </w:rPr>
          <w:t>113</w:t>
        </w:r>
        <w:r>
          <w:rPr>
            <w:noProof/>
            <w:webHidden/>
          </w:rPr>
          <w:fldChar w:fldCharType="end"/>
        </w:r>
      </w:hyperlink>
    </w:p>
    <w:p w:rsidR="00814966" w:rsidRPr="00C739D0" w:rsidRDefault="00814966">
      <w:pPr>
        <w:pStyle w:val="TOC2"/>
        <w:rPr>
          <w:rFonts w:ascii="Calibri" w:hAnsi="Calibri"/>
          <w:szCs w:val="24"/>
          <w:lang w:val="en-US"/>
        </w:rPr>
      </w:pPr>
      <w:hyperlink w:anchor="_Toc36367300" w:history="1">
        <w:r w:rsidRPr="009901C0">
          <w:rPr>
            <w:rStyle w:val="Hyperlink"/>
            <w:lang w:val="es-ES"/>
          </w:rPr>
          <w:t>Sección VI. Requisitos del Contratante</w:t>
        </w:r>
        <w:r>
          <w:rPr>
            <w:webHidden/>
          </w:rPr>
          <w:tab/>
        </w:r>
        <w:r>
          <w:rPr>
            <w:webHidden/>
          </w:rPr>
          <w:fldChar w:fldCharType="begin"/>
        </w:r>
        <w:r>
          <w:rPr>
            <w:webHidden/>
          </w:rPr>
          <w:instrText xml:space="preserve"> PAGEREF _Toc36367300 \h </w:instrText>
        </w:r>
        <w:r>
          <w:rPr>
            <w:webHidden/>
          </w:rPr>
        </w:r>
        <w:r>
          <w:rPr>
            <w:webHidden/>
          </w:rPr>
          <w:fldChar w:fldCharType="separate"/>
        </w:r>
        <w:r>
          <w:rPr>
            <w:webHidden/>
          </w:rPr>
          <w:t>113</w:t>
        </w:r>
        <w:r>
          <w:rPr>
            <w:webHidden/>
          </w:rPr>
          <w:fldChar w:fldCharType="end"/>
        </w:r>
      </w:hyperlink>
    </w:p>
    <w:p w:rsidR="00814966" w:rsidRPr="00C739D0" w:rsidRDefault="00814966">
      <w:pPr>
        <w:pStyle w:val="TOC1"/>
        <w:rPr>
          <w:rFonts w:ascii="Calibri" w:hAnsi="Calibri"/>
          <w:b w:val="0"/>
          <w:noProof/>
          <w:szCs w:val="24"/>
          <w:lang w:val="en-US"/>
        </w:rPr>
      </w:pPr>
      <w:hyperlink w:anchor="_Toc36367301" w:history="1">
        <w:r w:rsidRPr="009901C0">
          <w:rPr>
            <w:rStyle w:val="Hyperlink"/>
            <w:noProof/>
            <w:lang w:val="es-ES"/>
          </w:rPr>
          <w:t>Tercera Parte – Condiciones Contractuales y Formularios del Contrato</w:t>
        </w:r>
        <w:r>
          <w:rPr>
            <w:noProof/>
            <w:webHidden/>
          </w:rPr>
          <w:tab/>
        </w:r>
        <w:r>
          <w:rPr>
            <w:noProof/>
            <w:webHidden/>
          </w:rPr>
          <w:fldChar w:fldCharType="begin"/>
        </w:r>
        <w:r>
          <w:rPr>
            <w:noProof/>
            <w:webHidden/>
          </w:rPr>
          <w:instrText xml:space="preserve"> PAGEREF _Toc36367301 \h </w:instrText>
        </w:r>
        <w:r>
          <w:rPr>
            <w:noProof/>
            <w:webHidden/>
          </w:rPr>
        </w:r>
        <w:r>
          <w:rPr>
            <w:noProof/>
            <w:webHidden/>
          </w:rPr>
          <w:fldChar w:fldCharType="separate"/>
        </w:r>
        <w:r>
          <w:rPr>
            <w:noProof/>
            <w:webHidden/>
          </w:rPr>
          <w:t>141</w:t>
        </w:r>
        <w:r>
          <w:rPr>
            <w:noProof/>
            <w:webHidden/>
          </w:rPr>
          <w:fldChar w:fldCharType="end"/>
        </w:r>
      </w:hyperlink>
    </w:p>
    <w:p w:rsidR="00814966" w:rsidRPr="00C739D0" w:rsidRDefault="00814966">
      <w:pPr>
        <w:pStyle w:val="TOC2"/>
        <w:rPr>
          <w:rFonts w:ascii="Calibri" w:hAnsi="Calibri"/>
          <w:szCs w:val="24"/>
          <w:lang w:val="en-US"/>
        </w:rPr>
      </w:pPr>
      <w:hyperlink w:anchor="_Toc36367302" w:history="1">
        <w:r w:rsidRPr="009901C0">
          <w:rPr>
            <w:rStyle w:val="Hyperlink"/>
            <w:lang w:val="es-ES"/>
          </w:rPr>
          <w:t>Sección VIII. Condiciones Especiales</w:t>
        </w:r>
        <w:r>
          <w:rPr>
            <w:webHidden/>
          </w:rPr>
          <w:tab/>
        </w:r>
        <w:r>
          <w:rPr>
            <w:webHidden/>
          </w:rPr>
          <w:fldChar w:fldCharType="begin"/>
        </w:r>
        <w:r>
          <w:rPr>
            <w:webHidden/>
          </w:rPr>
          <w:instrText xml:space="preserve"> PAGEREF _Toc36367302 \h </w:instrText>
        </w:r>
        <w:r>
          <w:rPr>
            <w:webHidden/>
          </w:rPr>
        </w:r>
        <w:r>
          <w:rPr>
            <w:webHidden/>
          </w:rPr>
          <w:fldChar w:fldCharType="separate"/>
        </w:r>
        <w:r>
          <w:rPr>
            <w:webHidden/>
          </w:rPr>
          <w:t>143</w:t>
        </w:r>
        <w:r>
          <w:rPr>
            <w:webHidden/>
          </w:rPr>
          <w:fldChar w:fldCharType="end"/>
        </w:r>
      </w:hyperlink>
    </w:p>
    <w:p w:rsidR="00814966" w:rsidRPr="00C739D0" w:rsidRDefault="00814966">
      <w:pPr>
        <w:pStyle w:val="TOC2"/>
        <w:rPr>
          <w:rFonts w:ascii="Calibri" w:hAnsi="Calibri"/>
          <w:szCs w:val="24"/>
          <w:lang w:val="en-US"/>
        </w:rPr>
      </w:pPr>
      <w:hyperlink w:anchor="_Toc36367303" w:history="1">
        <w:r w:rsidRPr="009901C0">
          <w:rPr>
            <w:rStyle w:val="Hyperlink"/>
            <w:lang w:val="es-ES"/>
          </w:rPr>
          <w:t>Sección IX.  Formularios del Contrato</w:t>
        </w:r>
        <w:r>
          <w:rPr>
            <w:webHidden/>
          </w:rPr>
          <w:tab/>
        </w:r>
        <w:r>
          <w:rPr>
            <w:webHidden/>
          </w:rPr>
          <w:fldChar w:fldCharType="begin"/>
        </w:r>
        <w:r>
          <w:rPr>
            <w:webHidden/>
          </w:rPr>
          <w:instrText xml:space="preserve"> PAGEREF _Toc36367303 \h </w:instrText>
        </w:r>
        <w:r>
          <w:rPr>
            <w:webHidden/>
          </w:rPr>
        </w:r>
        <w:r>
          <w:rPr>
            <w:webHidden/>
          </w:rPr>
          <w:fldChar w:fldCharType="separate"/>
        </w:r>
        <w:r>
          <w:rPr>
            <w:webHidden/>
          </w:rPr>
          <w:t>149</w:t>
        </w:r>
        <w:r>
          <w:rPr>
            <w:webHidden/>
          </w:rPr>
          <w:fldChar w:fldCharType="end"/>
        </w:r>
      </w:hyperlink>
    </w:p>
    <w:p w:rsidR="007D5907" w:rsidRPr="00A81A03" w:rsidRDefault="00FD520F" w:rsidP="007D5907">
      <w:pPr>
        <w:jc w:val="center"/>
        <w:rPr>
          <w:lang w:val="es-ES"/>
        </w:rPr>
      </w:pPr>
      <w:r w:rsidRPr="00A81A03">
        <w:rPr>
          <w:lang w:val="es-ES"/>
        </w:rPr>
        <w:fldChar w:fldCharType="end"/>
      </w: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tabs>
          <w:tab w:val="right" w:leader="dot" w:pos="9000"/>
        </w:tabs>
        <w:rPr>
          <w:lang w:val="es-ES"/>
        </w:rPr>
        <w:sectPr w:rsidR="007D5907" w:rsidRPr="00A81A03" w:rsidSect="007039E3">
          <w:headerReference w:type="default" r:id="rId75"/>
          <w:headerReference w:type="first" r:id="rId76"/>
          <w:type w:val="oddPage"/>
          <w:pgSz w:w="12240" w:h="15840" w:code="1"/>
          <w:pgMar w:top="1440" w:right="1440" w:bottom="1440" w:left="1800" w:header="720" w:footer="864" w:gutter="0"/>
          <w:paperSrc w:first="18770" w:other="18770"/>
          <w:pgNumType w:fmt="lowerRoman"/>
          <w:cols w:space="720"/>
          <w:titlePg/>
        </w:sectPr>
      </w:pPr>
    </w:p>
    <w:p w:rsidR="007D5907" w:rsidRPr="00A81A03" w:rsidRDefault="007D5907" w:rsidP="007D5907">
      <w:pPr>
        <w:tabs>
          <w:tab w:val="right" w:leader="dot" w:pos="9000"/>
        </w:tabs>
        <w:rPr>
          <w:lang w:val="es-ES"/>
        </w:rPr>
      </w:pPr>
    </w:p>
    <w:p w:rsidR="007D5907" w:rsidRPr="00A81A03" w:rsidRDefault="007D5907" w:rsidP="007D5907">
      <w:pPr>
        <w:pStyle w:val="UG-Part"/>
        <w:rPr>
          <w:lang w:val="es-ES"/>
        </w:rPr>
      </w:pPr>
      <w:bookmarkStart w:id="949" w:name="_Toc126998739"/>
      <w:bookmarkStart w:id="950" w:name="_Toc197842296"/>
      <w:bookmarkStart w:id="951" w:name="_Toc36367281"/>
      <w:r w:rsidRPr="00A81A03">
        <w:rPr>
          <w:lang w:val="es-ES"/>
        </w:rPr>
        <w:t>Introducción</w:t>
      </w:r>
      <w:bookmarkEnd w:id="949"/>
      <w:bookmarkEnd w:id="950"/>
      <w:bookmarkEnd w:id="951"/>
    </w:p>
    <w:p w:rsidR="007D5907" w:rsidRPr="00A81A03" w:rsidRDefault="007D5907" w:rsidP="007D5907">
      <w:pPr>
        <w:autoSpaceDE w:val="0"/>
        <w:autoSpaceDN w:val="0"/>
        <w:adjustRightInd w:val="0"/>
        <w:rPr>
          <w:lang w:val="es-ES"/>
        </w:rPr>
      </w:pPr>
      <w:r w:rsidRPr="00A81A03">
        <w:rPr>
          <w:lang w:val="es-ES"/>
        </w:rPr>
        <w:t xml:space="preserve">Esta Guía del Usuario tiene por propósito orientar a los Contratantes sobre el modo de preparar un </w:t>
      </w:r>
      <w:r w:rsidR="005753C8" w:rsidRPr="00A81A03">
        <w:rPr>
          <w:lang w:val="es-ES"/>
        </w:rPr>
        <w:t>documento de licitación</w:t>
      </w:r>
      <w:r w:rsidRPr="00A81A03">
        <w:rPr>
          <w:lang w:val="es-ES"/>
        </w:rPr>
        <w:t xml:space="preserve"> con base en los Documentos Estándar de Licitación del Banco Mundial para la Adquisición del Diseño, Suministro e Instalación de Elementos de Planta (DEL-Planta).</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sz w:val="20"/>
          <w:lang w:val="es-ES"/>
        </w:rPr>
      </w:pPr>
      <w:r w:rsidRPr="00A81A03">
        <w:rPr>
          <w:lang w:val="es-ES"/>
        </w:rPr>
        <w:t>Existen dos procedimientos de licitación, ambos cubiertos en esta Guía del Usuario</w:t>
      </w:r>
      <w:r w:rsidRPr="00A81A03">
        <w:rPr>
          <w:sz w:val="20"/>
          <w:lang w:val="es-ES"/>
        </w:rPr>
        <w:t>.</w:t>
      </w:r>
    </w:p>
    <w:p w:rsidR="007D5907" w:rsidRPr="00A81A03" w:rsidRDefault="007D5907" w:rsidP="007D5907">
      <w:pPr>
        <w:autoSpaceDE w:val="0"/>
        <w:autoSpaceDN w:val="0"/>
        <w:adjustRightInd w:val="0"/>
        <w:rPr>
          <w:b/>
          <w:bCs/>
          <w:sz w:val="20"/>
          <w:lang w:val="es-ES"/>
        </w:rPr>
      </w:pPr>
    </w:p>
    <w:p w:rsidR="007D5907" w:rsidRPr="00A81A03" w:rsidRDefault="007D5907" w:rsidP="007D5907">
      <w:pPr>
        <w:autoSpaceDE w:val="0"/>
        <w:autoSpaceDN w:val="0"/>
        <w:adjustRightInd w:val="0"/>
        <w:rPr>
          <w:rStyle w:val="Heading3Char1"/>
          <w:b/>
          <w:lang w:val="es-ES"/>
        </w:rPr>
      </w:pPr>
      <w:r w:rsidRPr="00A81A03">
        <w:rPr>
          <w:rStyle w:val="Heading3Char1"/>
          <w:b/>
          <w:lang w:val="es-ES"/>
        </w:rPr>
        <w:t>Procedimiento de licitación en una etapa</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lang w:val="es-ES"/>
        </w:rPr>
      </w:pPr>
      <w:r w:rsidRPr="00A81A03">
        <w:rPr>
          <w:lang w:val="es-ES"/>
        </w:rPr>
        <w:t xml:space="preserve">En el procedimiento de licitación en una etapa, los </w:t>
      </w:r>
      <w:r w:rsidR="00D31D7D" w:rsidRPr="00A81A03">
        <w:rPr>
          <w:lang w:val="es-ES"/>
        </w:rPr>
        <w:t>Licitante</w:t>
      </w:r>
      <w:r w:rsidRPr="00A81A03">
        <w:rPr>
          <w:lang w:val="es-ES"/>
        </w:rPr>
        <w:t xml:space="preserve">s presentan sus ofertas en un sobre que contiene tanto la propuesta de precio como la propuesta técnica. Los sobres se abren en un acto público en la fecha y hora que se indica en el </w:t>
      </w:r>
      <w:r w:rsidR="005753C8" w:rsidRPr="00A81A03">
        <w:rPr>
          <w:lang w:val="es-ES"/>
        </w:rPr>
        <w:t>documento de licitación</w:t>
      </w:r>
      <w:r w:rsidRPr="00A81A03">
        <w:rPr>
          <w:lang w:val="es-ES"/>
        </w:rPr>
        <w:t xml:space="preserve">. Las ofertas se evalúan y, una vez otorgada la aprobación por el Banco, el contrato se adjudica al </w:t>
      </w:r>
      <w:r w:rsidR="00D31D7D" w:rsidRPr="00A81A03">
        <w:rPr>
          <w:lang w:val="es-ES"/>
        </w:rPr>
        <w:t>Licitante</w:t>
      </w:r>
      <w:r w:rsidRPr="00A81A03">
        <w:rPr>
          <w:lang w:val="es-ES"/>
        </w:rPr>
        <w:t xml:space="preserve"> cuya oferta haya sido evaluada como la más baja y sustancialmente conforme a las condiciones de la licitación.</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b/>
          <w:lang w:val="es-ES"/>
        </w:rPr>
      </w:pPr>
      <w:r w:rsidRPr="00A81A03">
        <w:rPr>
          <w:b/>
          <w:lang w:val="es-ES"/>
        </w:rPr>
        <w:t>Procedimiento de licitación en dos etapas</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lang w:val="es-ES"/>
        </w:rPr>
      </w:pPr>
      <w:r w:rsidRPr="00A81A03">
        <w:rPr>
          <w:lang w:val="es-ES"/>
        </w:rPr>
        <w:t xml:space="preserve">En este procedimiento de licitación en dos etapas, los </w:t>
      </w:r>
      <w:r w:rsidR="00D31D7D" w:rsidRPr="00A81A03">
        <w:rPr>
          <w:lang w:val="es-ES"/>
        </w:rPr>
        <w:t>Licitante</w:t>
      </w:r>
      <w:r w:rsidRPr="00A81A03">
        <w:rPr>
          <w:lang w:val="es-ES"/>
        </w:rPr>
        <w:t xml:space="preserve">s presentan inicialmente sus propuestas técnicas, de conformidad con las especificaciones, pero sin precios. Las propuestas técnicas se abren en la fecha y hora que se indican en el </w:t>
      </w:r>
      <w:r w:rsidR="005753C8" w:rsidRPr="00A81A03">
        <w:rPr>
          <w:lang w:val="es-ES"/>
        </w:rPr>
        <w:t>documento de licitación</w:t>
      </w:r>
      <w:r w:rsidRPr="00A81A03">
        <w:rPr>
          <w:lang w:val="es-ES"/>
        </w:rPr>
        <w:t xml:space="preserve">. Las propuestas técnicas se evalúan y pueden ser examinadas conjuntamente con los </w:t>
      </w:r>
      <w:r w:rsidR="00D31D7D" w:rsidRPr="00A81A03">
        <w:rPr>
          <w:lang w:val="es-ES"/>
        </w:rPr>
        <w:t>Licitante</w:t>
      </w:r>
      <w:r w:rsidRPr="00A81A03">
        <w:rPr>
          <w:lang w:val="es-ES"/>
        </w:rPr>
        <w:t xml:space="preserve">s. Toda deficiencia, disposición no pertinente o característica técnica insatisfactoria se señalan a los </w:t>
      </w:r>
      <w:r w:rsidR="00D31D7D" w:rsidRPr="00A81A03">
        <w:rPr>
          <w:lang w:val="es-ES"/>
        </w:rPr>
        <w:t>Licitante</w:t>
      </w:r>
      <w:r w:rsidRPr="00A81A03">
        <w:rPr>
          <w:lang w:val="es-ES"/>
        </w:rPr>
        <w:t xml:space="preserve">s, cuyos comentarios se evalúan atentamente. Los </w:t>
      </w:r>
      <w:r w:rsidR="00D31D7D" w:rsidRPr="00A81A03">
        <w:rPr>
          <w:lang w:val="es-ES"/>
        </w:rPr>
        <w:t>Licitante</w:t>
      </w:r>
      <w:r w:rsidRPr="00A81A03">
        <w:rPr>
          <w:lang w:val="es-ES"/>
        </w:rPr>
        <w:t xml:space="preserve">s tienen la posibilidad revisar o modificar sus propuestas técnicas con el fin de ajustarse a los requisitos del Contratante. Este proceso tiene por finalidad asegurar que todas las propuestas técnicas se conformen a los mismos parámetros técnicos aceptables y correspondan a la solución técnica que requiere el Contratante. Aquellos </w:t>
      </w:r>
      <w:r w:rsidR="00D31D7D" w:rsidRPr="00A81A03">
        <w:rPr>
          <w:lang w:val="es-ES"/>
        </w:rPr>
        <w:t>Licitante</w:t>
      </w:r>
      <w:r w:rsidRPr="00A81A03">
        <w:rPr>
          <w:lang w:val="es-ES"/>
        </w:rPr>
        <w:t xml:space="preserve">s que no puedan o no estén dispuestos a adaptar sus ofertas a los parámetros técnicos aceptables podrán ser considerados no conformes y rechazados. Después de que la evaluación de las propuestas técnicas ha sido aceptada por el Banco, se procede a la segunda etapa, que consiste en invitar a los </w:t>
      </w:r>
      <w:r w:rsidR="00D31D7D" w:rsidRPr="00A81A03">
        <w:rPr>
          <w:lang w:val="es-ES"/>
        </w:rPr>
        <w:t>Licitante</w:t>
      </w:r>
      <w:r w:rsidRPr="00A81A03">
        <w:rPr>
          <w:lang w:val="es-ES"/>
        </w:rPr>
        <w:t xml:space="preserve">s a presentar propuestas de precio y propuestas técnicas modificadas que cumplan con los parámetros técnicos aceptables. Las propuestas de precio y propuestas técnicas modificadas se abren en un acto público en la fecha y hora indicadas por el Contratante. Al fijar esta fecha, el Contratante deberá brindar el tiempo suficiente para que los </w:t>
      </w:r>
      <w:r w:rsidR="00D31D7D" w:rsidRPr="00A81A03">
        <w:rPr>
          <w:lang w:val="es-ES"/>
        </w:rPr>
        <w:t>Licitante</w:t>
      </w:r>
      <w:r w:rsidRPr="00A81A03">
        <w:rPr>
          <w:lang w:val="es-ES"/>
        </w:rPr>
        <w:t xml:space="preserve">s incorporen las modificaciones del caso en las propuestas técnicas y preparen propuestas de precio. Las propuestas de precio y propuestas técnicas modificadas se evalúan y, una vez otorgada la aceptación por el Banco, el contrato se adjudica al </w:t>
      </w:r>
      <w:r w:rsidR="00D31D7D" w:rsidRPr="00A81A03">
        <w:rPr>
          <w:lang w:val="es-ES"/>
        </w:rPr>
        <w:t>Licitante</w:t>
      </w:r>
      <w:r w:rsidRPr="00A81A03">
        <w:rPr>
          <w:lang w:val="es-ES"/>
        </w:rPr>
        <w:t xml:space="preserve"> cuya oferta haya sido evaluada como la más baja y sustancialmente conforme a las condiciones de la licitación. </w:t>
      </w:r>
    </w:p>
    <w:p w:rsidR="007D5907" w:rsidRPr="00A81A03" w:rsidRDefault="007D5907" w:rsidP="007D5907">
      <w:pPr>
        <w:autoSpaceDE w:val="0"/>
        <w:autoSpaceDN w:val="0"/>
        <w:adjustRightInd w:val="0"/>
        <w:rPr>
          <w:lang w:val="es-ES"/>
        </w:rPr>
      </w:pPr>
    </w:p>
    <w:p w:rsidR="007D5907" w:rsidRPr="00A81A03" w:rsidRDefault="007D5907" w:rsidP="007D5907">
      <w:pPr>
        <w:pStyle w:val="BankNormal"/>
        <w:jc w:val="both"/>
        <w:rPr>
          <w:lang w:val="es-ES"/>
        </w:rPr>
      </w:pPr>
      <w:r w:rsidRPr="00A81A03">
        <w:rPr>
          <w:lang w:val="es-ES"/>
        </w:rPr>
        <w:t xml:space="preserve">Para cada uno de los dos procedimientos de licitación que se acaban de señalar, existen dos procedimientos opcionales para calificar a los </w:t>
      </w:r>
      <w:r w:rsidR="00D31D7D" w:rsidRPr="00A81A03">
        <w:rPr>
          <w:lang w:val="es-ES"/>
        </w:rPr>
        <w:t>Licitante</w:t>
      </w:r>
      <w:r w:rsidRPr="00A81A03">
        <w:rPr>
          <w:lang w:val="es-ES"/>
        </w:rPr>
        <w:t>s, los cuales también se describen en esta Guía del Usuario.</w:t>
      </w:r>
    </w:p>
    <w:p w:rsidR="007D5907" w:rsidRPr="00A81A03" w:rsidRDefault="007D5907" w:rsidP="007D5907">
      <w:pPr>
        <w:autoSpaceDE w:val="0"/>
        <w:autoSpaceDN w:val="0"/>
        <w:adjustRightInd w:val="0"/>
        <w:rPr>
          <w:lang w:val="es-ES"/>
        </w:rPr>
      </w:pPr>
      <w:r w:rsidRPr="00A81A03">
        <w:rPr>
          <w:rStyle w:val="Heading3Char1"/>
          <w:b/>
          <w:bCs/>
          <w:lang w:val="es-ES"/>
        </w:rPr>
        <w:t>Licitación con precalificación</w:t>
      </w:r>
      <w:r w:rsidRPr="00A81A03">
        <w:rPr>
          <w:b/>
          <w:lang w:val="es-ES"/>
        </w:rPr>
        <w:t>:</w:t>
      </w:r>
      <w:r w:rsidRPr="00A81A03">
        <w:rPr>
          <w:lang w:val="es-ES"/>
        </w:rPr>
        <w:t xml:space="preserve"> Debe usarse este procedimiento cuando la licitación va precedida de un proceso de precalificación. Las Normas del Banco sobre Adquisiciones exigen la precalificación de </w:t>
      </w:r>
      <w:r w:rsidR="00D31D7D" w:rsidRPr="00A81A03">
        <w:rPr>
          <w:lang w:val="es-ES"/>
        </w:rPr>
        <w:t>Licitante</w:t>
      </w:r>
      <w:r w:rsidRPr="00A81A03">
        <w:rPr>
          <w:lang w:val="es-ES"/>
        </w:rPr>
        <w:t xml:space="preserve">s para contratos de gran magnitud y complejidad  o para contratos llave en mano con objeto de asegurar, antes de la licitación misma, que sólo se invite  a participar a empresas debidamente calificadas para hacerlo. A la precalificación sigue un procedimiento de licitación competitiva en el que sólo se invita a presentar ofertas a las empresas que reúnan determinados criterios de precalificación. La precalificación no debe usarse para limitar la competencia a un número predeterminado de potenciales </w:t>
      </w:r>
      <w:r w:rsidR="00D31D7D" w:rsidRPr="00A81A03">
        <w:rPr>
          <w:lang w:val="es-ES"/>
        </w:rPr>
        <w:t>Licitante</w:t>
      </w:r>
      <w:r w:rsidRPr="00A81A03">
        <w:rPr>
          <w:lang w:val="es-ES"/>
        </w:rPr>
        <w:t xml:space="preserve">s, por lo que se permitirá presentar ofertas a todos aquellos que cumplan los criterios especificados. El proceso de precalificación se regirá por el procedimiento que se indica en el </w:t>
      </w:r>
      <w:r w:rsidR="005753C8" w:rsidRPr="00A81A03">
        <w:rPr>
          <w:lang w:val="es-ES"/>
        </w:rPr>
        <w:t>documento</w:t>
      </w:r>
      <w:r w:rsidRPr="00A81A03">
        <w:rPr>
          <w:lang w:val="es-ES"/>
        </w:rPr>
        <w:t xml:space="preserve"> Estándar del Banco para la Precalificación de </w:t>
      </w:r>
      <w:r w:rsidR="00D31D7D" w:rsidRPr="00A81A03">
        <w:rPr>
          <w:lang w:val="es-ES"/>
        </w:rPr>
        <w:t>Licitante</w:t>
      </w:r>
      <w:r w:rsidRPr="00A81A03">
        <w:rPr>
          <w:lang w:val="es-ES"/>
        </w:rPr>
        <w:t xml:space="preserve">s. Se recurrirá a la precalificación para todos los contratos de planta de gran magnitud y complejidad. </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lang w:val="es-ES"/>
        </w:rPr>
      </w:pPr>
      <w:r w:rsidRPr="00A81A03">
        <w:rPr>
          <w:b/>
          <w:bCs/>
          <w:lang w:val="es-ES"/>
        </w:rPr>
        <w:t xml:space="preserve">Licitación </w:t>
      </w:r>
      <w:r w:rsidRPr="00A81A03">
        <w:rPr>
          <w:rStyle w:val="Heading3Char1"/>
          <w:b/>
          <w:bCs/>
          <w:lang w:val="es-ES"/>
        </w:rPr>
        <w:t>sin precalificación</w:t>
      </w:r>
      <w:r w:rsidRPr="00A81A03">
        <w:rPr>
          <w:b/>
          <w:lang w:val="es-ES"/>
        </w:rPr>
        <w:t>:</w:t>
      </w:r>
      <w:r w:rsidRPr="00A81A03">
        <w:rPr>
          <w:lang w:val="es-ES"/>
        </w:rPr>
        <w:t xml:space="preserve"> Para las adquisiciones en contratos simples, el Contratante podrá utilizar la poscalificación solicitando a los </w:t>
      </w:r>
      <w:r w:rsidR="00D31D7D" w:rsidRPr="00A81A03">
        <w:rPr>
          <w:lang w:val="es-ES"/>
        </w:rPr>
        <w:t>Licitante</w:t>
      </w:r>
      <w:r w:rsidRPr="00A81A03">
        <w:rPr>
          <w:lang w:val="es-ES"/>
        </w:rPr>
        <w:t xml:space="preserve">s que presenten junto con sus ofertas la información pertinente sobre su calificación. En tal caso, será preciso asegurar que el riesgo de que un </w:t>
      </w:r>
      <w:r w:rsidR="00D31D7D" w:rsidRPr="00A81A03">
        <w:rPr>
          <w:lang w:val="es-ES"/>
        </w:rPr>
        <w:t>Licitante</w:t>
      </w:r>
      <w:r w:rsidRPr="00A81A03">
        <w:rPr>
          <w:lang w:val="es-ES"/>
        </w:rPr>
        <w:t xml:space="preserve"> vea su oferta rechazada por razones de calificación sea remoto si el </w:t>
      </w:r>
      <w:r w:rsidR="00D31D7D" w:rsidRPr="00A81A03">
        <w:rPr>
          <w:lang w:val="es-ES"/>
        </w:rPr>
        <w:t>Licitante</w:t>
      </w:r>
      <w:r w:rsidRPr="00A81A03">
        <w:rPr>
          <w:lang w:val="es-ES"/>
        </w:rPr>
        <w:t xml:space="preserve"> observa la debida diligencia durante la preparación de su oferta. Para ello, el Contratante deberá especificar en el </w:t>
      </w:r>
      <w:r w:rsidR="005753C8" w:rsidRPr="00A81A03">
        <w:rPr>
          <w:lang w:val="es-ES"/>
        </w:rPr>
        <w:t>documento de licitación</w:t>
      </w:r>
      <w:r w:rsidRPr="00A81A03">
        <w:rPr>
          <w:lang w:val="es-ES"/>
        </w:rPr>
        <w:t xml:space="preserve"> una serie de criterios claramente definidos y determinantes para la calificación, con el fin de que los </w:t>
      </w:r>
      <w:r w:rsidR="00D31D7D" w:rsidRPr="00A81A03">
        <w:rPr>
          <w:lang w:val="es-ES"/>
        </w:rPr>
        <w:t>Licitante</w:t>
      </w:r>
      <w:r w:rsidRPr="00A81A03">
        <w:rPr>
          <w:lang w:val="es-ES"/>
        </w:rPr>
        <w:t>s puedan, con conocimiento de causa, decidir si compiten o no por un contrato específico y, en caso afirmativo, si lo hacen como entidad individual o como parte de una sociedad en participación. Los criterios y procedimientos de poscalificación se tratan en la Sección III</w:t>
      </w:r>
      <w:r w:rsidR="00814966">
        <w:rPr>
          <w:lang w:val="es-ES"/>
        </w:rPr>
        <w:t xml:space="preserve">, </w:t>
      </w:r>
      <w:r w:rsidRPr="00A81A03">
        <w:rPr>
          <w:lang w:val="es-ES"/>
        </w:rPr>
        <w:t xml:space="preserve"> </w:t>
      </w:r>
      <w:r w:rsidR="00814966">
        <w:rPr>
          <w:lang w:val="es-ES"/>
        </w:rPr>
        <w:t xml:space="preserve">"Criterios de Evaluación y Calificación" </w:t>
      </w:r>
      <w:r w:rsidRPr="00A81A03">
        <w:rPr>
          <w:lang w:val="es-ES"/>
        </w:rPr>
        <w:t>y la Sección IV</w:t>
      </w:r>
      <w:r w:rsidR="00814966">
        <w:rPr>
          <w:lang w:val="es-ES"/>
        </w:rPr>
        <w:t>, "</w:t>
      </w:r>
      <w:r w:rsidR="00FD42B8" w:rsidRPr="00A81A03">
        <w:rPr>
          <w:lang w:val="es-ES"/>
        </w:rPr>
        <w:t>Formularios de la Oferta</w:t>
      </w:r>
      <w:r w:rsidR="00814966">
        <w:rPr>
          <w:lang w:val="es-ES"/>
        </w:rPr>
        <w:t>"</w:t>
      </w:r>
      <w:r w:rsidRPr="00A81A03">
        <w:rPr>
          <w:lang w:val="es-ES"/>
        </w:rPr>
        <w:t xml:space="preserve"> de los documentos DEL-Planta.</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 xml:space="preserve">Los documentos DEL-Planta deberán utilizarse para la adquisición de elementos de planta financiada en parte o en su totalidad por el Banco, a menos que el Banco convenga en el uso de otros documentos de licitación que sean aceptables para el Banco. </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Dichos documentos están concebidos para su uso en la adquisición de elementos de planta por medio de Licitación Pública Internacional en los casos en que:</w:t>
      </w:r>
    </w:p>
    <w:p w:rsidR="007D5907" w:rsidRPr="00A81A03" w:rsidRDefault="007D5907" w:rsidP="007D5907">
      <w:pPr>
        <w:autoSpaceDE w:val="0"/>
        <w:autoSpaceDN w:val="0"/>
        <w:adjustRightInd w:val="0"/>
        <w:rPr>
          <w:lang w:val="es-ES"/>
        </w:rPr>
      </w:pPr>
    </w:p>
    <w:p w:rsidR="007D5907" w:rsidRPr="00A81A03" w:rsidRDefault="007D5907" w:rsidP="00A96BED">
      <w:pPr>
        <w:numPr>
          <w:ilvl w:val="0"/>
          <w:numId w:val="63"/>
        </w:numPr>
        <w:tabs>
          <w:tab w:val="clear" w:pos="1440"/>
        </w:tabs>
        <w:autoSpaceDE w:val="0"/>
        <w:autoSpaceDN w:val="0"/>
        <w:adjustRightInd w:val="0"/>
        <w:ind w:left="720"/>
        <w:rPr>
          <w:lang w:val="es-ES"/>
        </w:rPr>
      </w:pPr>
      <w:r w:rsidRPr="00A81A03">
        <w:rPr>
          <w:lang w:val="es-ES"/>
        </w:rPr>
        <w:t>el contrato entrañe el diseño, suministro, instalación y puesta en servicio de planta y equipos construidos especialmente, como turbinas, generadores, calderas, puestos de distribución, estaciones de bombeo, sistemas de telecomunicaciones, plantas de elaboración y tratamiento y otros proyectos semejantes, y</w:t>
      </w:r>
    </w:p>
    <w:p w:rsidR="007D5907" w:rsidRPr="00A81A03" w:rsidRDefault="007D5907" w:rsidP="007D5907">
      <w:pPr>
        <w:autoSpaceDE w:val="0"/>
        <w:autoSpaceDN w:val="0"/>
        <w:adjustRightInd w:val="0"/>
        <w:ind w:left="720"/>
        <w:rPr>
          <w:lang w:val="es-ES"/>
        </w:rPr>
      </w:pPr>
    </w:p>
    <w:p w:rsidR="007D5907" w:rsidRPr="00A81A03" w:rsidRDefault="007D5907" w:rsidP="00A96BED">
      <w:pPr>
        <w:numPr>
          <w:ilvl w:val="0"/>
          <w:numId w:val="63"/>
        </w:numPr>
        <w:tabs>
          <w:tab w:val="clear" w:pos="1440"/>
        </w:tabs>
        <w:autoSpaceDE w:val="0"/>
        <w:autoSpaceDN w:val="0"/>
        <w:adjustRightInd w:val="0"/>
        <w:ind w:left="720"/>
        <w:rPr>
          <w:lang w:val="es-ES"/>
        </w:rPr>
      </w:pPr>
      <w:r w:rsidRPr="00A81A03">
        <w:rPr>
          <w:lang w:val="es-ES"/>
        </w:rPr>
        <w:t>el valor de la parte correspondiente a planta y equipos represente la mayor parte del valor estimado del contrato, o bien la planta y los equipos sean de índole y complejidad tales que para poder hacerse cargo de ellos sin riesgo el Contratante deba seguir complejos procedimientos en cuanto a pruebas, inspecciones y ensayos previos, puesta en servicio y aceptación.</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 xml:space="preserve">Los documentos DEL-Planta parten del supuesto de que el Contratista es responsable de todas las actividades que se requieran hasta que las instalaciones estén terminadas, es decir, diseño, fabricación, entrega, montaje,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 </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 xml:space="preserve">Los procedimientos y prácticas incorporados en los documentos DEL-Planta se han elaborado a partir de una amplia experiencia internacional y se basan en el </w:t>
      </w:r>
      <w:r w:rsidR="005753C8" w:rsidRPr="00A81A03">
        <w:rPr>
          <w:lang w:val="es-ES"/>
        </w:rPr>
        <w:t>documento</w:t>
      </w:r>
      <w:r w:rsidRPr="00A81A03">
        <w:rPr>
          <w:lang w:val="es-ES"/>
        </w:rPr>
        <w:t xml:space="preserve"> Matriz para la Adquisición del Diseño, Suministro e Instalación de Elementos de Planta, preparado por los bancos multilaterales de desarrollo y otras instituciones financieras internacionales, cuya estructura y disposiciones reproducen, excepto en aquellos casos en que se han requerido cambios atendiendo a consideraciones propias del Banco.</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Las Condiciones Contractuales se basan en el formulario tipo de contrato internacional para la construcción de plantas de elaboración (</w:t>
      </w:r>
      <w:r w:rsidRPr="00A81A03">
        <w:rPr>
          <w:i/>
          <w:lang w:val="es-ES"/>
        </w:rPr>
        <w:t>Model Form of International Contract for Process Plant Construction</w:t>
      </w:r>
      <w:r w:rsidRPr="00A81A03">
        <w:rPr>
          <w:lang w:val="es-ES"/>
        </w:rPr>
        <w:t xml:space="preserve">), publicado por la </w:t>
      </w:r>
      <w:r w:rsidRPr="00A81A03">
        <w:rPr>
          <w:i/>
          <w:lang w:val="es-ES"/>
        </w:rPr>
        <w:t>Engineering Advancement Association of Japan</w:t>
      </w:r>
      <w:r w:rsidRPr="00A81A03">
        <w:rPr>
          <w:lang w:val="es-ES"/>
        </w:rPr>
        <w:t xml:space="preserve"> (ENAA), conforme su utilizó en el anterior Documento Estándar de Licitación del Banco Mundial para el Suministro e Instalación de Planta y Equipos. Los bancos multilaterales de desarrollo que toman parte en el proceso de armonización de las adquisiciones agradecen y reconocen el aporte de la ENAA a la promoción del uso de prácticas recomendadas de contratación por parte de sus Prestatarios.</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 xml:space="preserve">En este </w:t>
      </w:r>
      <w:r w:rsidR="005753C8" w:rsidRPr="00A81A03">
        <w:rPr>
          <w:lang w:val="es-ES"/>
        </w:rPr>
        <w:t>documento de licitación</w:t>
      </w:r>
      <w:r w:rsidRPr="00A81A03">
        <w:rPr>
          <w:lang w:val="es-ES"/>
        </w:rPr>
        <w:t xml:space="preserve"> no se incluye el papel del “Ingeniero”, que figura en diversas formas de contrato. En su lugar, hay dos figuras que desempeñan funciones similares, a saber, el “Gerente de Proyecto” y el “Conciliador”. El Gerente de Proyecto es nombrado por el Contratante, y su labor consiste en supervisar y administrar el Contrato por cuenta del Contratante, a fin de que el Contrato terminado cumpla los objetivos del Contratante. Al nombrar a un Gerente de Proyecto, el Contratante puede seleccionar una firma prestigiosa de ingenieros consultores con la experiencia específica requerida, o bien nombrar para desempeñar ese cargo a uno de sus propios funcionarios, si al Banco le consta que éste posee conocimientos y experiencia suficientes. El nombre del Conciliador propuesto por el Contratante se deberá indicar en los Datos de la Licitación, y los </w:t>
      </w:r>
      <w:r w:rsidR="00D31D7D" w:rsidRPr="00A81A03">
        <w:rPr>
          <w:lang w:val="es-ES"/>
        </w:rPr>
        <w:t>Licitante</w:t>
      </w:r>
      <w:r w:rsidRPr="00A81A03">
        <w:rPr>
          <w:lang w:val="es-ES"/>
        </w:rPr>
        <w:t>s tendrán derecho a aceptarlo o proponer a otra persona en sus ofertas. En los documentos se prevé el nombramiento de un Conciliador cuya tarea será examinar y pronunciarse sobre todo asunto que pueda originar una controversia entre las Partes cuando éstas, con o sin ayuda del Gerente de Proyecto, no hayan podido resolver el asunto de manera amistosa. Los costos asociados a esta función serán compartidos a partes iguales por ambas partes. Se recurrirá al arbitraje solamente cuando las Partes no logren resolver su controversia por medio del Conciliador.</w:t>
      </w:r>
    </w:p>
    <w:p w:rsidR="007D5907" w:rsidRPr="00A81A03" w:rsidRDefault="007D5907" w:rsidP="007D5907">
      <w:pPr>
        <w:autoSpaceDE w:val="0"/>
        <w:autoSpaceDN w:val="0"/>
        <w:adjustRightInd w:val="0"/>
        <w:rPr>
          <w:lang w:val="es-ES"/>
        </w:rPr>
      </w:pPr>
    </w:p>
    <w:p w:rsidR="007D5907" w:rsidRPr="00A81A03" w:rsidRDefault="007D5907" w:rsidP="007D5907">
      <w:pPr>
        <w:rPr>
          <w:lang w:val="es-ES"/>
        </w:rPr>
      </w:pPr>
      <w:r w:rsidRPr="00A81A03">
        <w:rPr>
          <w:lang w:val="es-ES"/>
        </w:rPr>
        <w:t xml:space="preserve">El Documento Estándar de Licitación ha de usarse del siguiente modo. Las disposiciones de la Sección I (Instrucciones  a los </w:t>
      </w:r>
      <w:r w:rsidR="00D31D7D" w:rsidRPr="00A81A03">
        <w:rPr>
          <w:lang w:val="es-ES"/>
        </w:rPr>
        <w:t>Licitante</w:t>
      </w:r>
      <w:r w:rsidRPr="00A81A03">
        <w:rPr>
          <w:lang w:val="es-ES"/>
        </w:rPr>
        <w:t>s) que corresponda —ya sea Procedimiento de Licitación en Una Etapa o Procedimiento de Licitación en Dos Etapas— y las de la Sección VII (</w:t>
      </w:r>
      <w:r w:rsidR="00BC3D2F" w:rsidRPr="00A81A03">
        <w:rPr>
          <w:lang w:val="es-ES"/>
        </w:rPr>
        <w:t>Condiciones Generales del Contrato</w:t>
      </w:r>
      <w:r w:rsidRPr="00A81A03">
        <w:rPr>
          <w:lang w:val="es-ES"/>
        </w:rPr>
        <w:t>) deben utilizarse sin modificar su texto. Todas las informaciones o disposiciones que requieran estas secciones para adaptarlas a licitaciones o contratos específicos deberán incluirse en la Sección II (Datos de la Licitación) y en la Sección VIII (Condiciones Contractuales Especiales),</w:t>
      </w:r>
      <w:r w:rsidRPr="00A81A03">
        <w:rPr>
          <w:b/>
          <w:lang w:val="es-ES"/>
        </w:rPr>
        <w:t xml:space="preserve"> </w:t>
      </w:r>
      <w:r w:rsidRPr="00A81A03">
        <w:rPr>
          <w:lang w:val="es-ES"/>
        </w:rPr>
        <w:t xml:space="preserve">respectivamente. Debe destacarse el hecho de que este documento puede emplearse con un mínimo de cambios, toda vez que no contiene explicaciones, notas a pie de página ni ejemplos que no deben formar parte de un </w:t>
      </w:r>
      <w:r w:rsidR="005753C8" w:rsidRPr="00A81A03">
        <w:rPr>
          <w:lang w:val="es-ES"/>
        </w:rPr>
        <w:t>documento de licitación</w:t>
      </w:r>
      <w:r w:rsidRPr="00A81A03">
        <w:rPr>
          <w:lang w:val="es-ES"/>
        </w:rPr>
        <w:t>.</w:t>
      </w:r>
    </w:p>
    <w:p w:rsidR="007D5907" w:rsidRPr="00A81A03" w:rsidRDefault="007D5907" w:rsidP="007D5907">
      <w:pPr>
        <w:rPr>
          <w:lang w:val="es-ES"/>
        </w:rPr>
      </w:pPr>
    </w:p>
    <w:p w:rsidR="007D5907" w:rsidRPr="00A81A03" w:rsidRDefault="007D5907" w:rsidP="007D5907">
      <w:pPr>
        <w:suppressAutoHyphens/>
        <w:rPr>
          <w:lang w:val="es-ES"/>
        </w:rPr>
      </w:pPr>
      <w:r w:rsidRPr="00A81A03">
        <w:rPr>
          <w:lang w:val="es-ES"/>
        </w:rPr>
        <w:t xml:space="preserve">La presente Guía comprende dos secciones iniciales sobre el proceso de licitación y el Llamado a Licitación. El Contratante ha de tomar nota de que </w:t>
      </w:r>
      <w:r w:rsidRPr="00A81A03">
        <w:rPr>
          <w:b/>
          <w:lang w:val="es-ES"/>
        </w:rPr>
        <w:t>el Llamado a Licitación no forma parte de los documentos de licitación ni constituye un documento del contrato</w:t>
      </w:r>
      <w:r w:rsidRPr="00A81A03">
        <w:rPr>
          <w:lang w:val="es-ES"/>
        </w:rPr>
        <w:t xml:space="preserve">. </w:t>
      </w:r>
    </w:p>
    <w:p w:rsidR="007D5907" w:rsidRPr="00A81A03" w:rsidRDefault="007D5907" w:rsidP="007D5907">
      <w:pPr>
        <w:suppressAutoHyphens/>
        <w:rPr>
          <w:lang w:val="es-ES"/>
        </w:rPr>
      </w:pPr>
    </w:p>
    <w:p w:rsidR="007D5907" w:rsidRPr="00A81A03" w:rsidRDefault="007D5907" w:rsidP="007D5907">
      <w:pPr>
        <w:rPr>
          <w:lang w:val="es-ES"/>
        </w:rPr>
      </w:pPr>
      <w:r w:rsidRPr="00A81A03">
        <w:rPr>
          <w:lang w:val="es-ES"/>
        </w:rPr>
        <w:t xml:space="preserve">El Banco agradecerá a los Prestatarios y los </w:t>
      </w:r>
      <w:r w:rsidR="00D31D7D" w:rsidRPr="00A81A03">
        <w:rPr>
          <w:lang w:val="es-ES"/>
        </w:rPr>
        <w:t>Licitante</w:t>
      </w:r>
      <w:r w:rsidRPr="00A81A03">
        <w:rPr>
          <w:lang w:val="es-ES"/>
        </w:rPr>
        <w:t>s todo comentario o experiencia que tengan en relación con el DEL-Obras o su utilización. Para obtener mayor información sobre adquisiciones en proyectos financiados por el Banco Mundial, se ruega dirigirse a:</w:t>
      </w:r>
    </w:p>
    <w:p w:rsidR="004E1CBF" w:rsidRPr="00A81A03" w:rsidRDefault="004E1CBF" w:rsidP="007D5907">
      <w:pPr>
        <w:rPr>
          <w:lang w:val="es-ES"/>
        </w:rPr>
      </w:pPr>
    </w:p>
    <w:p w:rsidR="004E1CBF" w:rsidRPr="00A81A03" w:rsidRDefault="004E1CBF" w:rsidP="007D5907">
      <w:pPr>
        <w:rPr>
          <w:lang w:val="es-ES"/>
        </w:rPr>
      </w:pPr>
    </w:p>
    <w:p w:rsidR="004E1CBF" w:rsidRPr="00A81A03" w:rsidRDefault="004E1CBF" w:rsidP="004E1CBF">
      <w:pPr>
        <w:pStyle w:val="Outline"/>
        <w:spacing w:before="0"/>
        <w:jc w:val="center"/>
        <w:rPr>
          <w:kern w:val="0"/>
          <w:szCs w:val="24"/>
          <w:lang w:val="es-ES"/>
        </w:rPr>
      </w:pPr>
      <w:r w:rsidRPr="00A81A03">
        <w:rPr>
          <w:kern w:val="0"/>
          <w:szCs w:val="24"/>
          <w:lang w:val="es-ES"/>
        </w:rPr>
        <w:t>Grupo de Políticas y Servicios de Adquisiciones</w:t>
      </w:r>
    </w:p>
    <w:p w:rsidR="004E1CBF" w:rsidRPr="00A81A03" w:rsidRDefault="004E1CBF" w:rsidP="004E1CBF">
      <w:pPr>
        <w:pStyle w:val="Outline"/>
        <w:spacing w:before="0"/>
        <w:jc w:val="center"/>
        <w:rPr>
          <w:kern w:val="0"/>
          <w:szCs w:val="24"/>
          <w:lang w:val="es-ES"/>
        </w:rPr>
      </w:pPr>
      <w:r w:rsidRPr="00A81A03">
        <w:rPr>
          <w:kern w:val="0"/>
          <w:szCs w:val="24"/>
          <w:lang w:val="es-ES"/>
        </w:rPr>
        <w:t>Vicepresidencia de Políticas de Operaciones y Servicios a los Países</w:t>
      </w:r>
    </w:p>
    <w:p w:rsidR="004E1CBF" w:rsidRPr="00814966" w:rsidRDefault="004E1CBF" w:rsidP="004E1CBF">
      <w:pPr>
        <w:pStyle w:val="Outline"/>
        <w:spacing w:before="0"/>
        <w:jc w:val="center"/>
        <w:rPr>
          <w:kern w:val="0"/>
          <w:szCs w:val="24"/>
        </w:rPr>
      </w:pPr>
      <w:r w:rsidRPr="00814966">
        <w:rPr>
          <w:kern w:val="0"/>
          <w:szCs w:val="24"/>
        </w:rPr>
        <w:t>Banco Mundial</w:t>
      </w:r>
    </w:p>
    <w:p w:rsidR="004E1CBF" w:rsidRPr="00814966" w:rsidRDefault="004E1CBF" w:rsidP="004E1CBF">
      <w:pPr>
        <w:jc w:val="center"/>
      </w:pPr>
      <w:r w:rsidRPr="00814966">
        <w:t>1818 H Street, N.W.</w:t>
      </w:r>
    </w:p>
    <w:p w:rsidR="004E1CBF" w:rsidRPr="00814966" w:rsidRDefault="004E1CBF" w:rsidP="004E1CBF">
      <w:pPr>
        <w:jc w:val="center"/>
      </w:pPr>
      <w:r w:rsidRPr="00814966">
        <w:t>Washington, D.C.  20433 U.S.A.</w:t>
      </w:r>
    </w:p>
    <w:p w:rsidR="004E1CBF" w:rsidRPr="00814966" w:rsidRDefault="004E1CBF" w:rsidP="004E1CBF">
      <w:pPr>
        <w:jc w:val="center"/>
      </w:pPr>
      <w:r w:rsidRPr="00814966">
        <w:rPr>
          <w:rStyle w:val="Hyperlink"/>
        </w:rPr>
        <w:t>pdocuments@worldbank.org</w:t>
      </w:r>
    </w:p>
    <w:p w:rsidR="004E1CBF" w:rsidRPr="00814966" w:rsidRDefault="004E1CBF" w:rsidP="004E1CBF">
      <w:pPr>
        <w:jc w:val="center"/>
      </w:pPr>
      <w:r w:rsidRPr="00814966">
        <w:t>http://www.worldbank.org/procure</w:t>
      </w:r>
    </w:p>
    <w:p w:rsidR="007D5907" w:rsidRPr="00814966" w:rsidRDefault="007D5907" w:rsidP="007D5907">
      <w:pPr>
        <w:sectPr w:rsidR="007D5907" w:rsidRPr="00814966" w:rsidSect="004E1281">
          <w:headerReference w:type="even" r:id="rId77"/>
          <w:headerReference w:type="default" r:id="rId78"/>
          <w:headerReference w:type="first" r:id="rId79"/>
          <w:type w:val="oddPage"/>
          <w:pgSz w:w="12240" w:h="15840" w:code="1"/>
          <w:pgMar w:top="1440" w:right="1440" w:bottom="1440" w:left="1800" w:header="720" w:footer="864" w:gutter="0"/>
          <w:paperSrc w:first="18770" w:other="18770"/>
          <w:pgNumType w:fmt="lowerRoman"/>
          <w:cols w:space="720"/>
          <w:titlePg/>
        </w:sectPr>
      </w:pPr>
    </w:p>
    <w:p w:rsidR="007D5907" w:rsidRPr="00814966" w:rsidRDefault="007D5907" w:rsidP="007D5907"/>
    <w:p w:rsidR="007D5907" w:rsidRPr="00A81A03" w:rsidRDefault="007D5907" w:rsidP="007D5907">
      <w:pPr>
        <w:pStyle w:val="UG-Part"/>
        <w:rPr>
          <w:lang w:val="es-ES"/>
        </w:rPr>
      </w:pPr>
      <w:bookmarkStart w:id="952" w:name="_Toc126998740"/>
      <w:bookmarkStart w:id="953" w:name="_Toc197842297"/>
      <w:bookmarkStart w:id="954" w:name="_Toc36367282"/>
      <w:r w:rsidRPr="00A81A03">
        <w:rPr>
          <w:lang w:val="es-ES"/>
        </w:rPr>
        <w:t>Siglas y Abreviaturas</w:t>
      </w:r>
      <w:bookmarkEnd w:id="952"/>
      <w:bookmarkEnd w:id="953"/>
      <w:bookmarkEnd w:id="954"/>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tabs>
          <w:tab w:val="left" w:pos="1440"/>
        </w:tabs>
        <w:ind w:left="1440" w:hanging="1440"/>
        <w:rPr>
          <w:lang w:val="es-ES"/>
        </w:rPr>
      </w:pPr>
      <w:r w:rsidRPr="00A81A03">
        <w:rPr>
          <w:lang w:val="es-ES"/>
        </w:rPr>
        <w:t>APCA</w:t>
      </w:r>
      <w:r w:rsidRPr="00A81A03">
        <w:rPr>
          <w:lang w:val="es-ES"/>
        </w:rPr>
        <w:tab/>
        <w:t>Asociación en Participación, Consorcio o Asociación</w:t>
      </w:r>
    </w:p>
    <w:p w:rsidR="007D5907" w:rsidRPr="00A81A03" w:rsidRDefault="007D5907" w:rsidP="007D5907">
      <w:pPr>
        <w:tabs>
          <w:tab w:val="left" w:pos="1440"/>
        </w:tabs>
        <w:ind w:left="1440" w:hanging="1440"/>
        <w:rPr>
          <w:lang w:val="es-ES"/>
        </w:rPr>
      </w:pPr>
      <w:r w:rsidRPr="00A81A03">
        <w:rPr>
          <w:lang w:val="es-ES"/>
        </w:rPr>
        <w:t>C</w:t>
      </w:r>
      <w:r w:rsidR="00BA4356" w:rsidRPr="00A81A03">
        <w:rPr>
          <w:lang w:val="es-ES"/>
        </w:rPr>
        <w:t>CEC</w:t>
      </w:r>
      <w:r w:rsidRPr="00A81A03">
        <w:rPr>
          <w:lang w:val="es-ES"/>
        </w:rPr>
        <w:tab/>
        <w:t>Condiciones Contractuales Especiales</w:t>
      </w:r>
    </w:p>
    <w:p w:rsidR="007D5907" w:rsidRPr="00A81A03" w:rsidRDefault="007D5907" w:rsidP="007D5907">
      <w:pPr>
        <w:tabs>
          <w:tab w:val="left" w:pos="1440"/>
        </w:tabs>
        <w:ind w:left="1440" w:hanging="1440"/>
        <w:rPr>
          <w:lang w:val="es-ES"/>
        </w:rPr>
      </w:pPr>
      <w:r w:rsidRPr="00A81A03">
        <w:rPr>
          <w:lang w:val="es-ES"/>
        </w:rPr>
        <w:t>CCG</w:t>
      </w:r>
      <w:r w:rsidRPr="00A81A03">
        <w:rPr>
          <w:lang w:val="es-ES"/>
        </w:rPr>
        <w:tab/>
      </w:r>
      <w:r w:rsidR="00BC3D2F" w:rsidRPr="00A81A03">
        <w:rPr>
          <w:lang w:val="es-ES"/>
        </w:rPr>
        <w:t>Condiciones Generales del Contrato</w:t>
      </w:r>
    </w:p>
    <w:p w:rsidR="007D5907" w:rsidRPr="00A81A03" w:rsidRDefault="007D5907" w:rsidP="007D5907">
      <w:pPr>
        <w:tabs>
          <w:tab w:val="left" w:pos="1440"/>
        </w:tabs>
        <w:ind w:left="1440" w:hanging="1440"/>
        <w:rPr>
          <w:lang w:val="es-ES"/>
        </w:rPr>
      </w:pPr>
      <w:r w:rsidRPr="00A81A03">
        <w:rPr>
          <w:lang w:val="es-ES"/>
        </w:rPr>
        <w:t>DDL</w:t>
      </w:r>
      <w:r w:rsidRPr="00A81A03">
        <w:rPr>
          <w:lang w:val="es-ES"/>
        </w:rPr>
        <w:tab/>
        <w:t>Datos de la Licitación</w:t>
      </w:r>
    </w:p>
    <w:p w:rsidR="007D5907" w:rsidRPr="00A81A03" w:rsidRDefault="007D5907" w:rsidP="007D5907">
      <w:pPr>
        <w:tabs>
          <w:tab w:val="left" w:pos="1440"/>
        </w:tabs>
        <w:ind w:left="1440" w:hanging="1440"/>
        <w:rPr>
          <w:lang w:val="es-ES"/>
        </w:rPr>
      </w:pPr>
      <w:r w:rsidRPr="00A81A03">
        <w:rPr>
          <w:lang w:val="es-ES"/>
        </w:rPr>
        <w:t>DEL</w:t>
      </w:r>
      <w:r w:rsidRPr="00A81A03">
        <w:rPr>
          <w:lang w:val="es-ES"/>
        </w:rPr>
        <w:tab/>
        <w:t>Documento Estándar de Licitación</w:t>
      </w:r>
    </w:p>
    <w:p w:rsidR="007D5907" w:rsidRPr="00A81A03" w:rsidRDefault="008D2695" w:rsidP="007D5907">
      <w:pPr>
        <w:tabs>
          <w:tab w:val="left" w:pos="1440"/>
        </w:tabs>
        <w:ind w:left="1440" w:hanging="1440"/>
        <w:rPr>
          <w:lang w:val="es-ES"/>
        </w:rPr>
      </w:pPr>
      <w:r w:rsidRPr="00A81A03">
        <w:rPr>
          <w:lang w:val="es-ES"/>
        </w:rPr>
        <w:t>IAL</w:t>
      </w:r>
      <w:r w:rsidR="007D5907" w:rsidRPr="00A81A03">
        <w:rPr>
          <w:lang w:val="es-ES"/>
        </w:rPr>
        <w:tab/>
        <w:t xml:space="preserve">Instrucciones a los </w:t>
      </w:r>
      <w:r w:rsidR="00D31D7D" w:rsidRPr="00A81A03">
        <w:rPr>
          <w:lang w:val="es-ES"/>
        </w:rPr>
        <w:t>Licitante</w:t>
      </w:r>
      <w:r w:rsidR="007D5907" w:rsidRPr="00A81A03">
        <w:rPr>
          <w:lang w:val="es-ES"/>
        </w:rPr>
        <w:t>s</w:t>
      </w:r>
    </w:p>
    <w:p w:rsidR="007D5907" w:rsidRPr="00A81A03" w:rsidRDefault="007D5907" w:rsidP="007D5907">
      <w:pPr>
        <w:tabs>
          <w:tab w:val="left" w:pos="1440"/>
        </w:tabs>
        <w:ind w:left="1440" w:hanging="1440"/>
        <w:rPr>
          <w:lang w:val="es-ES"/>
        </w:rPr>
      </w:pPr>
      <w:r w:rsidRPr="00A81A03">
        <w:rPr>
          <w:lang w:val="es-ES"/>
        </w:rPr>
        <w:t>LPI</w:t>
      </w:r>
      <w:r w:rsidRPr="00A81A03">
        <w:rPr>
          <w:lang w:val="es-ES"/>
        </w:rPr>
        <w:tab/>
        <w:t>Licitación Pública Internacional</w:t>
      </w:r>
    </w:p>
    <w:p w:rsidR="007D5907" w:rsidRPr="00A81A03" w:rsidRDefault="007D5907" w:rsidP="007D5907">
      <w:pPr>
        <w:tabs>
          <w:tab w:val="left" w:pos="1440"/>
        </w:tabs>
        <w:ind w:left="1440" w:hanging="1440"/>
        <w:rPr>
          <w:lang w:val="es-ES"/>
        </w:rPr>
      </w:pPr>
    </w:p>
    <w:p w:rsidR="007D5907" w:rsidRPr="00A81A03" w:rsidRDefault="007D5907" w:rsidP="007D5907">
      <w:pPr>
        <w:tabs>
          <w:tab w:val="left" w:pos="1440"/>
        </w:tabs>
        <w:ind w:left="1440" w:hanging="1440"/>
        <w:rPr>
          <w:lang w:val="es-ES"/>
        </w:rPr>
      </w:pPr>
    </w:p>
    <w:p w:rsidR="007D5907" w:rsidRPr="00A81A03" w:rsidRDefault="007D5907" w:rsidP="007D5907">
      <w:pPr>
        <w:tabs>
          <w:tab w:val="left" w:pos="1440"/>
        </w:tabs>
        <w:ind w:left="1440" w:hanging="1440"/>
        <w:rPr>
          <w:lang w:val="es-ES"/>
        </w:rPr>
        <w:sectPr w:rsidR="007D5907" w:rsidRPr="00A81A03">
          <w:headerReference w:type="first" r:id="rId80"/>
          <w:pgSz w:w="12240" w:h="15840" w:code="1"/>
          <w:pgMar w:top="1440" w:right="1440" w:bottom="1440" w:left="1800" w:header="720" w:footer="864" w:gutter="0"/>
          <w:paperSrc w:first="18770" w:other="18770"/>
          <w:pgNumType w:fmt="lowerRoman"/>
          <w:cols w:space="720"/>
          <w:titlePg/>
        </w:sectPr>
      </w:pPr>
    </w:p>
    <w:p w:rsidR="007D5907" w:rsidRPr="00A81A03" w:rsidRDefault="007D5907" w:rsidP="007D5907">
      <w:pPr>
        <w:pStyle w:val="UG-Part"/>
        <w:rPr>
          <w:lang w:val="es-ES"/>
        </w:rPr>
      </w:pPr>
      <w:bookmarkStart w:id="955" w:name="_Toc403814140"/>
      <w:bookmarkStart w:id="956" w:name="_Toc36367283"/>
      <w:r w:rsidRPr="00A81A03">
        <w:rPr>
          <w:lang w:val="es-ES"/>
        </w:rPr>
        <w:t>El Proceso de Licitación</w:t>
      </w:r>
      <w:bookmarkEnd w:id="956"/>
    </w:p>
    <w:p w:rsidR="009F5D15" w:rsidRPr="00A81A03" w:rsidRDefault="009F5D15" w:rsidP="007D5907">
      <w:pPr>
        <w:pStyle w:val="UG-Part"/>
        <w:rPr>
          <w:lang w:val="es-ES"/>
        </w:rPr>
      </w:pPr>
    </w:p>
    <w:p w:rsidR="007D5907" w:rsidRPr="00A81A03" w:rsidRDefault="007D5907" w:rsidP="007D5907">
      <w:pPr>
        <w:rPr>
          <w:lang w:val="es-ES"/>
        </w:rPr>
      </w:pPr>
      <w:r w:rsidRPr="00A81A03">
        <w:rPr>
          <w:lang w:val="es-ES"/>
        </w:rPr>
        <w:t xml:space="preserve">El proceso de Licitación Pública Internacional (LPI) incluye seis etapas principales: publicidad </w:t>
      </w:r>
      <w:r w:rsidRPr="00A81A03">
        <w:rPr>
          <w:i/>
          <w:lang w:val="es-ES"/>
        </w:rPr>
        <w:t>[Anuncio o Notificación]</w:t>
      </w:r>
      <w:r w:rsidRPr="00A81A03">
        <w:rPr>
          <w:lang w:val="es-ES"/>
        </w:rPr>
        <w:t>, preparación y emisión de los documentos de licitación, preparación y presentación de ofertas, apertura de ofertas, evaluación de ofertas y adjudicación del Contrato.</w:t>
      </w:r>
    </w:p>
    <w:p w:rsidR="007D5907" w:rsidRPr="00A81A03" w:rsidRDefault="007D5907" w:rsidP="007D5907">
      <w:pPr>
        <w:pStyle w:val="BankNormal"/>
        <w:spacing w:after="0"/>
        <w:rPr>
          <w:lang w:val="es-ES"/>
        </w:rPr>
      </w:pPr>
    </w:p>
    <w:p w:rsidR="007D5907" w:rsidRPr="00A81A03" w:rsidRDefault="007D5907" w:rsidP="007D5907">
      <w:pPr>
        <w:pStyle w:val="Heading3"/>
        <w:tabs>
          <w:tab w:val="clear" w:pos="864"/>
        </w:tabs>
        <w:ind w:left="0" w:firstLine="0"/>
        <w:rPr>
          <w:lang w:val="es-ES"/>
        </w:rPr>
      </w:pPr>
      <w:r w:rsidRPr="00A81A03">
        <w:rPr>
          <w:i/>
          <w:lang w:val="es-ES"/>
        </w:rPr>
        <w:t>Publicidad [Anuncio o Notificación]</w:t>
      </w:r>
      <w:r w:rsidRPr="00A81A03">
        <w:rPr>
          <w:b/>
          <w:lang w:val="es-ES"/>
        </w:rPr>
        <w:t xml:space="preserve"> </w:t>
      </w:r>
    </w:p>
    <w:p w:rsidR="007D5907" w:rsidRPr="00A81A03" w:rsidRDefault="007D5907" w:rsidP="00E97EA7">
      <w:pPr>
        <w:autoSpaceDE w:val="0"/>
        <w:spacing w:after="200"/>
        <w:rPr>
          <w:lang w:val="es-ES"/>
        </w:rPr>
      </w:pPr>
      <w:bookmarkStart w:id="957" w:name="_Toc126998742"/>
      <w:r w:rsidRPr="00A81A03">
        <w:rPr>
          <w:b/>
          <w:lang w:val="es-ES"/>
        </w:rPr>
        <w:t>El Contratante debe anunciar un próximo proceso de licitación en los medios internacionales (dgMarket y UN Development Business Online) y en la prensa nacional (véanse las Normas, párrafo 2.8</w:t>
      </w:r>
      <w:r w:rsidR="00E97EA7" w:rsidRPr="00A81A03">
        <w:rPr>
          <w:rFonts w:ascii="ZWAdobeF" w:hAnsi="ZWAdobeF" w:cs="ZWAdobeF"/>
          <w:sz w:val="2"/>
          <w:szCs w:val="2"/>
          <w:lang w:val="es-ES"/>
        </w:rPr>
        <w:t>27F</w:t>
      </w:r>
      <w:r w:rsidRPr="00A81A03">
        <w:rPr>
          <w:b/>
          <w:vertAlign w:val="superscript"/>
          <w:lang w:val="es-ES"/>
        </w:rPr>
        <w:footnoteReference w:id="33"/>
      </w:r>
      <w:r w:rsidRPr="00A81A03">
        <w:rPr>
          <w:b/>
          <w:lang w:val="es-ES"/>
        </w:rPr>
        <w:t xml:space="preserve">) y dar tiempo suficiente para que los potenciales </w:t>
      </w:r>
      <w:r w:rsidR="00D31D7D" w:rsidRPr="00A81A03">
        <w:rPr>
          <w:b/>
          <w:lang w:val="es-ES"/>
        </w:rPr>
        <w:t>Licitante</w:t>
      </w:r>
      <w:r w:rsidRPr="00A81A03">
        <w:rPr>
          <w:b/>
          <w:lang w:val="es-ES"/>
        </w:rPr>
        <w:t>s puedan concurrir al proceso con ofertas convenientemente preparadas (véanse las Normas, párrafo 2.44</w:t>
      </w:r>
      <w:r w:rsidR="00E97EA7" w:rsidRPr="00A81A03">
        <w:rPr>
          <w:rFonts w:ascii="ZWAdobeF" w:hAnsi="ZWAdobeF" w:cs="ZWAdobeF"/>
          <w:sz w:val="2"/>
          <w:szCs w:val="2"/>
          <w:lang w:val="es-ES"/>
        </w:rPr>
        <w:t>28F</w:t>
      </w:r>
      <w:r w:rsidRPr="00A81A03">
        <w:rPr>
          <w:rStyle w:val="FootnoteReference"/>
          <w:b/>
          <w:lang w:val="es-ES"/>
        </w:rPr>
        <w:footnoteReference w:id="34"/>
      </w:r>
      <w:r w:rsidRPr="00A81A03">
        <w:rPr>
          <w:lang w:val="es-ES"/>
        </w:rPr>
        <w:t>).</w:t>
      </w:r>
    </w:p>
    <w:p w:rsidR="007D5907" w:rsidRPr="00A81A03" w:rsidRDefault="007D5907" w:rsidP="002B48D4">
      <w:pPr>
        <w:pStyle w:val="Heading2"/>
        <w:numPr>
          <w:ilvl w:val="0"/>
          <w:numId w:val="0"/>
        </w:numPr>
        <w:jc w:val="left"/>
        <w:rPr>
          <w:rFonts w:ascii="Times New Roman" w:hAnsi="Times New Roman"/>
          <w:sz w:val="28"/>
          <w:szCs w:val="28"/>
          <w:lang w:val="es-ES"/>
        </w:rPr>
      </w:pPr>
      <w:r w:rsidRPr="00A81A03">
        <w:rPr>
          <w:rFonts w:ascii="Times New Roman" w:hAnsi="Times New Roman"/>
          <w:sz w:val="28"/>
          <w:szCs w:val="28"/>
          <w:lang w:val="es-ES"/>
        </w:rPr>
        <w:t>Preparación y Emisión de un Documento de Licitación</w:t>
      </w:r>
      <w:bookmarkEnd w:id="957"/>
    </w:p>
    <w:p w:rsidR="007D5907" w:rsidRPr="00A81A03" w:rsidRDefault="007D5907" w:rsidP="007D5907">
      <w:pPr>
        <w:spacing w:after="200"/>
        <w:rPr>
          <w:lang w:val="es-ES"/>
        </w:rPr>
      </w:pPr>
      <w:r w:rsidRPr="00A81A03">
        <w:rPr>
          <w:lang w:val="es-ES"/>
        </w:rPr>
        <w:t xml:space="preserve">El Contratante y el </w:t>
      </w:r>
      <w:r w:rsidR="00D31D7D" w:rsidRPr="00A81A03">
        <w:rPr>
          <w:lang w:val="es-ES"/>
        </w:rPr>
        <w:t>Licitante</w:t>
      </w:r>
      <w:r w:rsidRPr="00A81A03">
        <w:rPr>
          <w:lang w:val="es-ES"/>
        </w:rPr>
        <w:t xml:space="preserve"> deben tener en cuenta que:</w:t>
      </w:r>
    </w:p>
    <w:p w:rsidR="007D5907" w:rsidRPr="00A81A03" w:rsidRDefault="007D5907" w:rsidP="00A96BED">
      <w:pPr>
        <w:pStyle w:val="i"/>
        <w:numPr>
          <w:ilvl w:val="0"/>
          <w:numId w:val="48"/>
        </w:numPr>
        <w:spacing w:after="200"/>
        <w:rPr>
          <w:rFonts w:ascii="Times New Roman" w:hAnsi="Times New Roman"/>
          <w:lang w:val="es-ES"/>
        </w:rPr>
      </w:pPr>
      <w:r w:rsidRPr="00A81A03">
        <w:rPr>
          <w:rFonts w:ascii="Times New Roman" w:hAnsi="Times New Roman"/>
          <w:lang w:val="es-ES"/>
        </w:rPr>
        <w:t xml:space="preserve">El Contratante es el responsable de la preparación y emisión del </w:t>
      </w:r>
      <w:r w:rsidR="005753C8" w:rsidRPr="00A81A03">
        <w:rPr>
          <w:rFonts w:ascii="Times New Roman" w:hAnsi="Times New Roman"/>
          <w:lang w:val="es-ES"/>
        </w:rPr>
        <w:t>documento de licitación</w:t>
      </w:r>
      <w:r w:rsidRPr="00A81A03">
        <w:rPr>
          <w:rFonts w:ascii="Times New Roman" w:hAnsi="Times New Roman"/>
          <w:lang w:val="es-ES"/>
        </w:rPr>
        <w:t>.</w:t>
      </w:r>
    </w:p>
    <w:p w:rsidR="007D5907" w:rsidRPr="00A81A03" w:rsidRDefault="007D5907" w:rsidP="00A96BED">
      <w:pPr>
        <w:pStyle w:val="i"/>
        <w:numPr>
          <w:ilvl w:val="0"/>
          <w:numId w:val="48"/>
        </w:numPr>
        <w:spacing w:after="200"/>
        <w:rPr>
          <w:rFonts w:ascii="Times New Roman" w:hAnsi="Times New Roman"/>
          <w:lang w:val="es-ES"/>
        </w:rPr>
      </w:pPr>
      <w:r w:rsidRPr="00A81A03">
        <w:rPr>
          <w:rFonts w:ascii="Times New Roman" w:hAnsi="Times New Roman"/>
          <w:lang w:val="es-ES"/>
        </w:rPr>
        <w:t>El Contratante debe utilizar los DEL emitidos por el Banco, ya que son de uso obligatorio para contratos financiados por el Banco.</w:t>
      </w:r>
    </w:p>
    <w:p w:rsidR="007D5907" w:rsidRPr="00A81A03" w:rsidRDefault="007D5907" w:rsidP="00A96BED">
      <w:pPr>
        <w:pStyle w:val="i"/>
        <w:numPr>
          <w:ilvl w:val="0"/>
          <w:numId w:val="48"/>
        </w:numPr>
        <w:spacing w:after="200"/>
        <w:rPr>
          <w:rFonts w:ascii="Times New Roman" w:hAnsi="Times New Roman"/>
          <w:lang w:val="es-ES"/>
        </w:rPr>
      </w:pPr>
      <w:r w:rsidRPr="00A81A03">
        <w:rPr>
          <w:rFonts w:ascii="Times New Roman" w:hAnsi="Times New Roman"/>
          <w:lang w:val="es-ES"/>
        </w:rPr>
        <w:t xml:space="preserve">El Contratante debe preparar el </w:t>
      </w:r>
      <w:r w:rsidR="005753C8" w:rsidRPr="00A81A03">
        <w:rPr>
          <w:rFonts w:ascii="Times New Roman" w:hAnsi="Times New Roman"/>
          <w:lang w:val="es-ES"/>
        </w:rPr>
        <w:t>documento de licitación</w:t>
      </w:r>
      <w:r w:rsidRPr="00A81A03">
        <w:rPr>
          <w:rFonts w:ascii="Times New Roman" w:hAnsi="Times New Roman"/>
          <w:lang w:val="es-ES"/>
        </w:rPr>
        <w:t xml:space="preserve"> usando la versión publicada del </w:t>
      </w:r>
      <w:r w:rsidR="005753C8" w:rsidRPr="00A81A03">
        <w:rPr>
          <w:rFonts w:ascii="Times New Roman" w:hAnsi="Times New Roman"/>
          <w:lang w:val="es-ES"/>
        </w:rPr>
        <w:t>documento de licitación</w:t>
      </w:r>
      <w:r w:rsidRPr="00A81A03">
        <w:rPr>
          <w:rFonts w:ascii="Times New Roman" w:hAnsi="Times New Roman"/>
          <w:lang w:val="es-ES"/>
        </w:rPr>
        <w:t xml:space="preserve">, sin suprimir ni agregar ningún texto a las dos secciones del documento que deben utilizarse sin modificaciones, a saber, la Sección I, Instrucciones a los </w:t>
      </w:r>
      <w:r w:rsidR="00D31D7D" w:rsidRPr="00A81A03">
        <w:rPr>
          <w:rFonts w:ascii="Times New Roman" w:hAnsi="Times New Roman"/>
          <w:lang w:val="es-ES"/>
        </w:rPr>
        <w:t>Licitante</w:t>
      </w:r>
      <w:r w:rsidRPr="00A81A03">
        <w:rPr>
          <w:rFonts w:ascii="Times New Roman" w:hAnsi="Times New Roman"/>
          <w:lang w:val="es-ES"/>
        </w:rPr>
        <w:t>s (</w:t>
      </w:r>
      <w:r w:rsidR="008D2695" w:rsidRPr="00A81A03">
        <w:rPr>
          <w:rFonts w:ascii="Times New Roman" w:hAnsi="Times New Roman"/>
          <w:lang w:val="es-ES"/>
        </w:rPr>
        <w:t>IAL</w:t>
      </w:r>
      <w:r w:rsidRPr="00A81A03">
        <w:rPr>
          <w:rFonts w:ascii="Times New Roman" w:hAnsi="Times New Roman"/>
          <w:lang w:val="es-ES"/>
        </w:rPr>
        <w:t xml:space="preserve">) y la Sección VII, </w:t>
      </w:r>
      <w:r w:rsidR="00BC3D2F" w:rsidRPr="00A81A03">
        <w:rPr>
          <w:rFonts w:ascii="Times New Roman" w:hAnsi="Times New Roman"/>
          <w:lang w:val="es-ES"/>
        </w:rPr>
        <w:t>Condiciones Generales del Contrato</w:t>
      </w:r>
      <w:r w:rsidRPr="00A81A03">
        <w:rPr>
          <w:rFonts w:ascii="Times New Roman" w:hAnsi="Times New Roman"/>
          <w:lang w:val="es-ES"/>
        </w:rPr>
        <w:t xml:space="preserve">. Toda la información y los  datos propios de un proceso de licitación determinado, deben ser suministrados por el Contratante en las siguientes secciones del </w:t>
      </w:r>
      <w:r w:rsidR="005753C8" w:rsidRPr="00A81A03">
        <w:rPr>
          <w:rFonts w:ascii="Times New Roman" w:hAnsi="Times New Roman"/>
          <w:lang w:val="es-ES"/>
        </w:rPr>
        <w:t>documento de licitación</w:t>
      </w:r>
      <w:r w:rsidRPr="00A81A03">
        <w:rPr>
          <w:rFonts w:ascii="Times New Roman" w:hAnsi="Times New Roman"/>
          <w:lang w:val="es-ES"/>
        </w:rPr>
        <w:t>:</w:t>
      </w:r>
    </w:p>
    <w:p w:rsidR="007D5907" w:rsidRPr="00A81A03" w:rsidRDefault="007D5907" w:rsidP="00A96BED">
      <w:pPr>
        <w:numPr>
          <w:ilvl w:val="0"/>
          <w:numId w:val="51"/>
        </w:numPr>
        <w:spacing w:after="200"/>
        <w:rPr>
          <w:lang w:val="es-ES"/>
        </w:rPr>
      </w:pPr>
      <w:r w:rsidRPr="00A81A03">
        <w:rPr>
          <w:lang w:val="es-ES"/>
        </w:rPr>
        <w:t xml:space="preserve">Sección II: Datos de la Licitación </w:t>
      </w:r>
    </w:p>
    <w:p w:rsidR="007D5907" w:rsidRPr="00A81A03" w:rsidRDefault="007D5907" w:rsidP="00A96BED">
      <w:pPr>
        <w:numPr>
          <w:ilvl w:val="0"/>
          <w:numId w:val="51"/>
        </w:numPr>
        <w:spacing w:after="200"/>
        <w:rPr>
          <w:lang w:val="es-ES"/>
        </w:rPr>
      </w:pPr>
      <w:r w:rsidRPr="00A81A03">
        <w:rPr>
          <w:lang w:val="es-ES"/>
        </w:rPr>
        <w:t>Sección III: Criterios de Evaluación y Calificación</w:t>
      </w:r>
    </w:p>
    <w:p w:rsidR="007D5907" w:rsidRPr="00A81A03" w:rsidRDefault="007D5907" w:rsidP="00A96BED">
      <w:pPr>
        <w:numPr>
          <w:ilvl w:val="0"/>
          <w:numId w:val="51"/>
        </w:numPr>
        <w:spacing w:after="200"/>
        <w:rPr>
          <w:lang w:val="es-ES"/>
        </w:rPr>
      </w:pPr>
      <w:r w:rsidRPr="00A81A03">
        <w:rPr>
          <w:lang w:val="es-ES"/>
        </w:rPr>
        <w:t xml:space="preserve">Sección IV: </w:t>
      </w:r>
      <w:r w:rsidR="00FD42B8" w:rsidRPr="00A81A03">
        <w:rPr>
          <w:lang w:val="es-ES"/>
        </w:rPr>
        <w:t>Formularios de la Oferta</w:t>
      </w:r>
    </w:p>
    <w:p w:rsidR="007D5907" w:rsidRPr="00A81A03" w:rsidRDefault="007D5907" w:rsidP="00A96BED">
      <w:pPr>
        <w:numPr>
          <w:ilvl w:val="0"/>
          <w:numId w:val="51"/>
        </w:numPr>
        <w:spacing w:after="200"/>
        <w:rPr>
          <w:lang w:val="es-ES"/>
        </w:rPr>
      </w:pPr>
      <w:r w:rsidRPr="00A81A03">
        <w:rPr>
          <w:lang w:val="es-ES"/>
        </w:rPr>
        <w:t>Sección V: Países Elegibles</w:t>
      </w:r>
    </w:p>
    <w:p w:rsidR="007D5907" w:rsidRPr="00A81A03" w:rsidRDefault="007D5907" w:rsidP="00A96BED">
      <w:pPr>
        <w:numPr>
          <w:ilvl w:val="0"/>
          <w:numId w:val="51"/>
        </w:numPr>
        <w:spacing w:after="200"/>
        <w:rPr>
          <w:lang w:val="es-ES"/>
        </w:rPr>
      </w:pPr>
      <w:r w:rsidRPr="00A81A03">
        <w:rPr>
          <w:lang w:val="es-ES"/>
        </w:rPr>
        <w:t>Sección VI: Requisitos del Contratante</w:t>
      </w:r>
    </w:p>
    <w:p w:rsidR="007D5907" w:rsidRPr="00A81A03" w:rsidRDefault="007D5907" w:rsidP="00A96BED">
      <w:pPr>
        <w:numPr>
          <w:ilvl w:val="0"/>
          <w:numId w:val="51"/>
        </w:numPr>
        <w:spacing w:after="200"/>
        <w:rPr>
          <w:lang w:val="es-ES"/>
        </w:rPr>
      </w:pPr>
      <w:r w:rsidRPr="00A81A03">
        <w:rPr>
          <w:lang w:val="es-ES"/>
        </w:rPr>
        <w:t xml:space="preserve">Sección VIII: Condiciones Contractuales Especiales </w:t>
      </w:r>
    </w:p>
    <w:p w:rsidR="007D5907" w:rsidRPr="00A81A03" w:rsidRDefault="007D5907" w:rsidP="00A96BED">
      <w:pPr>
        <w:numPr>
          <w:ilvl w:val="0"/>
          <w:numId w:val="51"/>
        </w:numPr>
        <w:spacing w:after="200"/>
        <w:rPr>
          <w:lang w:val="es-ES"/>
        </w:rPr>
      </w:pPr>
      <w:r w:rsidRPr="00A81A03">
        <w:rPr>
          <w:lang w:val="es-ES"/>
        </w:rPr>
        <w:t xml:space="preserve">Sección IX: </w:t>
      </w:r>
      <w:r w:rsidR="0053639B" w:rsidRPr="00A81A03">
        <w:rPr>
          <w:lang w:val="es-ES"/>
        </w:rPr>
        <w:t>Formularios del Contrato</w:t>
      </w:r>
    </w:p>
    <w:p w:rsidR="007D5907" w:rsidRPr="00A81A03" w:rsidRDefault="007D5907" w:rsidP="007D5907">
      <w:pPr>
        <w:tabs>
          <w:tab w:val="left" w:pos="720"/>
        </w:tabs>
        <w:spacing w:after="200"/>
        <w:ind w:left="720" w:hanging="720"/>
        <w:rPr>
          <w:lang w:val="es-ES"/>
        </w:rPr>
      </w:pPr>
      <w:r w:rsidRPr="00A81A03">
        <w:rPr>
          <w:lang w:val="es-ES"/>
        </w:rPr>
        <w:t>(d)</w:t>
      </w:r>
      <w:r w:rsidRPr="00A81A03">
        <w:rPr>
          <w:lang w:val="es-ES"/>
        </w:rPr>
        <w:tab/>
        <w:t xml:space="preserve">El Contratante debe otorgar a los </w:t>
      </w:r>
      <w:r w:rsidR="00D31D7D" w:rsidRPr="00A81A03">
        <w:rPr>
          <w:lang w:val="es-ES"/>
        </w:rPr>
        <w:t>Licitante</w:t>
      </w:r>
      <w:r w:rsidRPr="00A81A03">
        <w:rPr>
          <w:lang w:val="es-ES"/>
        </w:rPr>
        <w:t xml:space="preserve">s el tiempo suficiente para examinar atentamente el </w:t>
      </w:r>
      <w:r w:rsidR="005753C8" w:rsidRPr="00A81A03">
        <w:rPr>
          <w:lang w:val="es-ES"/>
        </w:rPr>
        <w:t>documento de licitación</w:t>
      </w:r>
      <w:r w:rsidRPr="00A81A03">
        <w:rPr>
          <w:lang w:val="es-ES"/>
        </w:rPr>
        <w:t xml:space="preserve"> y para preparar y presentar ofertas completas y competitivas.</w:t>
      </w:r>
    </w:p>
    <w:p w:rsidR="007D5907" w:rsidRPr="00A81A03" w:rsidRDefault="007D5907" w:rsidP="002B48D4">
      <w:pPr>
        <w:pStyle w:val="Heading2"/>
        <w:numPr>
          <w:ilvl w:val="0"/>
          <w:numId w:val="0"/>
        </w:numPr>
        <w:jc w:val="left"/>
        <w:rPr>
          <w:rFonts w:ascii="Times New Roman" w:hAnsi="Times New Roman"/>
          <w:b w:val="0"/>
          <w:sz w:val="28"/>
          <w:lang w:val="es-ES"/>
        </w:rPr>
      </w:pPr>
      <w:r w:rsidRPr="00A81A03">
        <w:rPr>
          <w:rFonts w:ascii="Times New Roman" w:hAnsi="Times New Roman"/>
          <w:sz w:val="28"/>
          <w:szCs w:val="28"/>
          <w:lang w:val="es-ES"/>
        </w:rPr>
        <w:t>Preparación y Presentación de Ofertas</w:t>
      </w:r>
    </w:p>
    <w:p w:rsidR="007D5907" w:rsidRPr="00A81A03" w:rsidRDefault="007D5907" w:rsidP="007D5907">
      <w:pPr>
        <w:spacing w:after="200"/>
        <w:rPr>
          <w:lang w:val="es-ES"/>
        </w:rPr>
      </w:pPr>
      <w:r w:rsidRPr="00A81A03">
        <w:rPr>
          <w:lang w:val="es-ES"/>
        </w:rPr>
        <w:t xml:space="preserve">El </w:t>
      </w:r>
      <w:r w:rsidR="00D31D7D" w:rsidRPr="00A81A03">
        <w:rPr>
          <w:lang w:val="es-ES"/>
        </w:rPr>
        <w:t>Licitante</w:t>
      </w:r>
      <w:r w:rsidRPr="00A81A03">
        <w:rPr>
          <w:lang w:val="es-ES"/>
        </w:rPr>
        <w:t xml:space="preserve"> es responsable de la preparación y presentación de su Oferta. Durante ese proceso, el Contratante deberá:</w:t>
      </w:r>
    </w:p>
    <w:p w:rsidR="007D5907" w:rsidRPr="00A81A03" w:rsidRDefault="007D5907" w:rsidP="00A96BED">
      <w:pPr>
        <w:pStyle w:val="Outline1"/>
        <w:keepNext w:val="0"/>
        <w:numPr>
          <w:ilvl w:val="0"/>
          <w:numId w:val="49"/>
        </w:numPr>
        <w:tabs>
          <w:tab w:val="clear" w:pos="360"/>
        </w:tabs>
        <w:spacing w:before="0" w:after="200"/>
        <w:ind w:left="720" w:hanging="720"/>
        <w:jc w:val="both"/>
        <w:rPr>
          <w:lang w:val="es-ES"/>
        </w:rPr>
      </w:pPr>
      <w:r w:rsidRPr="00A81A03">
        <w:rPr>
          <w:kern w:val="0"/>
          <w:lang w:val="es-ES"/>
        </w:rPr>
        <w:t xml:space="preserve">responder prontamente las solicitudes de aclaración de los </w:t>
      </w:r>
      <w:r w:rsidR="00D31D7D" w:rsidRPr="00A81A03">
        <w:rPr>
          <w:kern w:val="0"/>
          <w:lang w:val="es-ES"/>
        </w:rPr>
        <w:t>Licitante</w:t>
      </w:r>
      <w:r w:rsidRPr="00A81A03">
        <w:rPr>
          <w:kern w:val="0"/>
          <w:lang w:val="es-ES"/>
        </w:rPr>
        <w:t>s y modificar los documentos de licitación, si fuera necesario;</w:t>
      </w:r>
    </w:p>
    <w:p w:rsidR="007D5907" w:rsidRPr="00A81A03" w:rsidRDefault="007D5907" w:rsidP="00A96BED">
      <w:pPr>
        <w:pStyle w:val="Outline"/>
        <w:numPr>
          <w:ilvl w:val="0"/>
          <w:numId w:val="50"/>
        </w:numPr>
        <w:tabs>
          <w:tab w:val="clear" w:pos="360"/>
          <w:tab w:val="num" w:pos="720"/>
        </w:tabs>
        <w:spacing w:before="0" w:after="200"/>
        <w:ind w:left="720" w:hanging="720"/>
        <w:jc w:val="both"/>
        <w:rPr>
          <w:lang w:val="es-ES"/>
        </w:rPr>
      </w:pPr>
      <w:r w:rsidRPr="00A81A03">
        <w:rPr>
          <w:lang w:val="es-ES"/>
        </w:rPr>
        <w:t>modificar los documentos de licitación sólo si el Banco ha dado su “no objeción” en contratos sujetos a examen previo del Banco.</w:t>
      </w:r>
    </w:p>
    <w:p w:rsidR="007D5907" w:rsidRPr="00A81A03" w:rsidRDefault="007D5907" w:rsidP="007D5907">
      <w:pPr>
        <w:rPr>
          <w:b/>
          <w:lang w:val="es-ES"/>
        </w:rPr>
      </w:pPr>
    </w:p>
    <w:p w:rsidR="007D5907" w:rsidRPr="00A81A03" w:rsidRDefault="007D5907" w:rsidP="007D5907">
      <w:pPr>
        <w:pStyle w:val="Heading2"/>
        <w:numPr>
          <w:ilvl w:val="0"/>
          <w:numId w:val="0"/>
        </w:numPr>
        <w:jc w:val="left"/>
        <w:rPr>
          <w:rFonts w:ascii="Times New Roman" w:hAnsi="Times New Roman"/>
          <w:sz w:val="28"/>
          <w:szCs w:val="28"/>
          <w:lang w:val="es-ES"/>
        </w:rPr>
      </w:pPr>
      <w:r w:rsidRPr="00A81A03">
        <w:rPr>
          <w:rFonts w:ascii="Times New Roman" w:hAnsi="Times New Roman"/>
          <w:sz w:val="28"/>
          <w:szCs w:val="28"/>
          <w:lang w:val="es-ES"/>
        </w:rPr>
        <w:t>Apertura de Ofertas</w:t>
      </w:r>
    </w:p>
    <w:p w:rsidR="007D5907" w:rsidRPr="00A81A03" w:rsidRDefault="007D5907" w:rsidP="007D5907">
      <w:pPr>
        <w:spacing w:after="200"/>
        <w:rPr>
          <w:lang w:val="es-ES"/>
        </w:rPr>
      </w:pPr>
      <w:r w:rsidRPr="00A81A03">
        <w:rPr>
          <w:lang w:val="es-ES"/>
        </w:rPr>
        <w:t>El Contratante es responsable de la apertura de las ofertas, que constituye un momento crítico en el proceso de licitación. El Contratante debe nombrar personal experimentado para hacerse cargo de la apertura, ya que la aplicación de procedimientos equivocados durante la apertura es generalmente irreversible y puede resultar en la cancelación del proceso de licitación, con los consiguientes retrasos y pérdidas de tiempo y recursos.</w:t>
      </w:r>
    </w:p>
    <w:p w:rsidR="007D5907" w:rsidRPr="00A81A03" w:rsidRDefault="007D5907" w:rsidP="007D5907">
      <w:pPr>
        <w:pStyle w:val="BankNormal"/>
        <w:rPr>
          <w:b/>
          <w:lang w:val="es-ES"/>
        </w:rPr>
      </w:pPr>
      <w:r w:rsidRPr="00A81A03">
        <w:rPr>
          <w:b/>
          <w:lang w:val="es-ES"/>
        </w:rPr>
        <w:t>Prácticas recomendadas que han de observarse en la apertura  de las ofertas</w:t>
      </w:r>
    </w:p>
    <w:p w:rsidR="007D5907" w:rsidRPr="00A81A03" w:rsidRDefault="007D5907" w:rsidP="007D5907">
      <w:pPr>
        <w:pStyle w:val="BankNormal"/>
        <w:spacing w:after="200"/>
        <w:jc w:val="both"/>
        <w:rPr>
          <w:lang w:val="es-ES"/>
        </w:rPr>
      </w:pPr>
      <w:r w:rsidRPr="00A81A03">
        <w:rPr>
          <w:lang w:val="es-ES"/>
        </w:rPr>
        <w:t>En cumplimiento de las prácticas recomendadas, el Contratante:</w:t>
      </w:r>
    </w:p>
    <w:p w:rsidR="007D5907" w:rsidRPr="00A81A03" w:rsidRDefault="007D5907" w:rsidP="00A96BED">
      <w:pPr>
        <w:pStyle w:val="BankNormal"/>
        <w:numPr>
          <w:ilvl w:val="0"/>
          <w:numId w:val="52"/>
        </w:numPr>
        <w:tabs>
          <w:tab w:val="clear" w:pos="360"/>
          <w:tab w:val="num" w:pos="720"/>
        </w:tabs>
        <w:spacing w:after="200"/>
        <w:ind w:left="720" w:hanging="720"/>
        <w:jc w:val="both"/>
        <w:rPr>
          <w:lang w:val="es-ES"/>
        </w:rPr>
      </w:pPr>
      <w:r w:rsidRPr="00A81A03">
        <w:rPr>
          <w:lang w:val="es-ES"/>
        </w:rPr>
        <w:t xml:space="preserve">realizará la apertura de las ofertas siguiendo estrictamente los procedimientos especificados en las </w:t>
      </w:r>
      <w:r w:rsidR="008D2695" w:rsidRPr="00A81A03">
        <w:rPr>
          <w:lang w:val="es-ES"/>
        </w:rPr>
        <w:t>IAL</w:t>
      </w:r>
      <w:r w:rsidRPr="00A81A03">
        <w:rPr>
          <w:lang w:val="es-ES"/>
        </w:rPr>
        <w:t xml:space="preserve"> para todas las ofertas que se hayan recibido a más tardar en la fecha y hora del plazo final establecido para la presentación de ofertas. La expresión “apertura de ofertas” puede generar confusión, ya que las ofertas para las que se haya recibido oportunamente una notificación de “retiro” o de “sustitución” no deben abrirse, sino devolverse al </w:t>
      </w:r>
      <w:r w:rsidR="00D31D7D" w:rsidRPr="00A81A03">
        <w:rPr>
          <w:lang w:val="es-ES"/>
        </w:rPr>
        <w:t>Licitante</w:t>
      </w:r>
      <w:r w:rsidRPr="00A81A03">
        <w:rPr>
          <w:lang w:val="es-ES"/>
        </w:rPr>
        <w:t xml:space="preserve"> sin abrir. El orden en que se procesan y se abren las ofertas durante el acto de apertura es fundamental;</w:t>
      </w:r>
    </w:p>
    <w:p w:rsidR="007D5907" w:rsidRPr="00A81A03" w:rsidRDefault="007D5907" w:rsidP="00A96BED">
      <w:pPr>
        <w:pStyle w:val="BankNormal"/>
        <w:numPr>
          <w:ilvl w:val="0"/>
          <w:numId w:val="52"/>
        </w:numPr>
        <w:tabs>
          <w:tab w:val="clear" w:pos="360"/>
          <w:tab w:val="num" w:pos="720"/>
        </w:tabs>
        <w:spacing w:after="200"/>
        <w:ind w:left="720" w:hanging="720"/>
        <w:jc w:val="both"/>
        <w:rPr>
          <w:lang w:val="es-ES"/>
        </w:rPr>
      </w:pPr>
      <w:r w:rsidRPr="00A81A03">
        <w:rPr>
          <w:lang w:val="es-ES"/>
        </w:rPr>
        <w:t>asegurará que,</w:t>
      </w:r>
      <w:r w:rsidRPr="00A81A03">
        <w:rPr>
          <w:b/>
          <w:lang w:val="es-ES"/>
        </w:rPr>
        <w:t xml:space="preserve"> antes de iniciar el acto de apertura, se dé razón</w:t>
      </w:r>
      <w:r w:rsidRPr="00A81A03">
        <w:rPr>
          <w:lang w:val="es-ES"/>
        </w:rPr>
        <w:t xml:space="preserve"> de todas las ofertas recibidas a tiempo, ya que las ofertas que no se abran y  lean en voz alta en el acto de apertura no serán objeto de consideración adicional;</w:t>
      </w:r>
    </w:p>
    <w:p w:rsidR="007D5907" w:rsidRPr="00A81A03" w:rsidRDefault="007D5907" w:rsidP="00A96BED">
      <w:pPr>
        <w:pStyle w:val="BankNormal"/>
        <w:numPr>
          <w:ilvl w:val="0"/>
          <w:numId w:val="52"/>
        </w:numPr>
        <w:tabs>
          <w:tab w:val="clear" w:pos="360"/>
          <w:tab w:val="num" w:pos="720"/>
        </w:tabs>
        <w:spacing w:after="200"/>
        <w:ind w:left="720" w:hanging="720"/>
        <w:jc w:val="both"/>
        <w:rPr>
          <w:lang w:val="es-ES"/>
        </w:rPr>
      </w:pPr>
      <w:r w:rsidRPr="00A81A03">
        <w:rPr>
          <w:lang w:val="es-ES"/>
        </w:rPr>
        <w:t>no rechazará ninguna oferta en el acto de apertura, excepto las ofertas fuera de plazo que se hayan recibido después de la fecha y hora del plazo final establecido para la presentación de ofertas;</w:t>
      </w:r>
    </w:p>
    <w:p w:rsidR="007D5907" w:rsidRPr="00A81A03" w:rsidRDefault="007D5907" w:rsidP="00A96BED">
      <w:pPr>
        <w:pStyle w:val="BankNormal"/>
        <w:numPr>
          <w:ilvl w:val="0"/>
          <w:numId w:val="52"/>
        </w:numPr>
        <w:tabs>
          <w:tab w:val="clear" w:pos="360"/>
          <w:tab w:val="num" w:pos="720"/>
        </w:tabs>
        <w:spacing w:after="200"/>
        <w:ind w:left="720" w:hanging="720"/>
        <w:jc w:val="both"/>
        <w:rPr>
          <w:lang w:val="es-ES"/>
        </w:rPr>
      </w:pPr>
      <w:r w:rsidRPr="00A81A03">
        <w:rPr>
          <w:lang w:val="es-ES"/>
        </w:rPr>
        <w:t xml:space="preserve">verificará no obstante en el acto de apertura la validez de la documentación (poderes legales u otros documentos aceptables y equivalentes, tal como se especifica en las </w:t>
      </w:r>
      <w:r w:rsidR="008D2695" w:rsidRPr="00A81A03">
        <w:rPr>
          <w:lang w:val="es-ES"/>
        </w:rPr>
        <w:t>IAL</w:t>
      </w:r>
      <w:r w:rsidRPr="00A81A03">
        <w:rPr>
          <w:lang w:val="es-ES"/>
        </w:rPr>
        <w:t xml:space="preserve">) para confirmar la validez de cualquier modificación, retiro o sustitución de ofertas, según sea el caso, dado que las ofertas que sean retiradas o sustituidas no podrán abrirse, ni por consiguiente leerse en voz alta, y por lo tanto no serán objeto de consideración adicional por el Contratante. Asimismo, una modificación de oferta deberá abrirse y leerse en voz alta para que surta el efecto de modificar una oferta recibida dentro del plazo establecido. </w:t>
      </w:r>
    </w:p>
    <w:p w:rsidR="007D5907" w:rsidRPr="00A81A03" w:rsidRDefault="007D5907" w:rsidP="007D5907">
      <w:pPr>
        <w:pStyle w:val="Heading2"/>
        <w:numPr>
          <w:ilvl w:val="0"/>
          <w:numId w:val="0"/>
        </w:numPr>
        <w:jc w:val="left"/>
        <w:rPr>
          <w:rFonts w:ascii="Times New Roman" w:hAnsi="Times New Roman"/>
          <w:sz w:val="28"/>
          <w:szCs w:val="28"/>
          <w:lang w:val="es-ES"/>
        </w:rPr>
      </w:pPr>
      <w:r w:rsidRPr="00A81A03">
        <w:rPr>
          <w:rFonts w:ascii="Times New Roman" w:hAnsi="Times New Roman"/>
          <w:sz w:val="28"/>
          <w:szCs w:val="28"/>
          <w:lang w:val="es-ES"/>
        </w:rPr>
        <w:t>Evaluación de Ofertas y Adjudicación del Contrato</w:t>
      </w:r>
    </w:p>
    <w:p w:rsidR="007D5907" w:rsidRPr="00A81A03" w:rsidRDefault="007D5907" w:rsidP="007D5907">
      <w:pPr>
        <w:pStyle w:val="BankNormal"/>
        <w:spacing w:after="200"/>
        <w:jc w:val="both"/>
        <w:rPr>
          <w:lang w:val="es-ES"/>
        </w:rPr>
      </w:pPr>
      <w:r w:rsidRPr="00A81A03">
        <w:rPr>
          <w:lang w:val="es-ES"/>
        </w:rPr>
        <w:t xml:space="preserve">El Contratante es responsable de la evaluación de las ofertas y la adjudicación del Contrato. El Contratante debe nombrar personal experimentado para al frente de la evaluación de las ofertas, ya que los errores cometidos durante este proceso pueden posteriormente motivar protestas de los </w:t>
      </w:r>
      <w:r w:rsidR="00D31D7D" w:rsidRPr="00A81A03">
        <w:rPr>
          <w:lang w:val="es-ES"/>
        </w:rPr>
        <w:t>Licitante</w:t>
      </w:r>
      <w:r w:rsidRPr="00A81A03">
        <w:rPr>
          <w:lang w:val="es-ES"/>
        </w:rPr>
        <w:t>s que hagan necesaria una nueva evaluación de las ofertas, con los consiguientes retrasos y pérdida de tiempo y recursos.</w:t>
      </w:r>
    </w:p>
    <w:p w:rsidR="007D5907" w:rsidRPr="00A81A03" w:rsidRDefault="007D5907" w:rsidP="007D5907">
      <w:pPr>
        <w:pStyle w:val="BankNormal"/>
        <w:spacing w:after="200"/>
        <w:jc w:val="both"/>
        <w:rPr>
          <w:lang w:val="es-ES"/>
        </w:rPr>
      </w:pPr>
      <w:r w:rsidRPr="00A81A03">
        <w:rPr>
          <w:lang w:val="es-ES"/>
        </w:rPr>
        <w:t>En cumplimiento de las prácticas recomendadas, el Contratante:</w:t>
      </w:r>
    </w:p>
    <w:p w:rsidR="007D5907" w:rsidRPr="00A81A03" w:rsidRDefault="007D5907" w:rsidP="00A96BED">
      <w:pPr>
        <w:numPr>
          <w:ilvl w:val="0"/>
          <w:numId w:val="53"/>
        </w:numPr>
        <w:tabs>
          <w:tab w:val="clear" w:pos="360"/>
          <w:tab w:val="left" w:pos="720"/>
        </w:tabs>
        <w:spacing w:after="200"/>
        <w:ind w:left="720" w:hanging="720"/>
        <w:rPr>
          <w:lang w:val="es-ES"/>
        </w:rPr>
      </w:pPr>
      <w:r w:rsidRPr="00A81A03">
        <w:rPr>
          <w:lang w:val="es-ES"/>
        </w:rPr>
        <w:t>mantendrá en el proceso de evaluación de ofertas la más estricta confidencialidad;</w:t>
      </w:r>
    </w:p>
    <w:p w:rsidR="007D5907" w:rsidRPr="00A81A03" w:rsidRDefault="007D5907" w:rsidP="00A96BED">
      <w:pPr>
        <w:numPr>
          <w:ilvl w:val="0"/>
          <w:numId w:val="53"/>
        </w:numPr>
        <w:tabs>
          <w:tab w:val="clear" w:pos="360"/>
          <w:tab w:val="left" w:pos="720"/>
        </w:tabs>
        <w:spacing w:after="200"/>
        <w:ind w:left="720" w:hanging="720"/>
        <w:rPr>
          <w:lang w:val="es-ES"/>
        </w:rPr>
      </w:pPr>
      <w:r w:rsidRPr="00A81A03">
        <w:rPr>
          <w:lang w:val="es-ES"/>
        </w:rPr>
        <w:t>rechazará cualquier intento o presión dirigidos a alterar los resultados de la evaluación, incluidas las prácticas fraudulentas y corruptas;</w:t>
      </w:r>
    </w:p>
    <w:p w:rsidR="007D5907" w:rsidRPr="00A81A03" w:rsidRDefault="007D5907" w:rsidP="00A96BED">
      <w:pPr>
        <w:numPr>
          <w:ilvl w:val="0"/>
          <w:numId w:val="53"/>
        </w:numPr>
        <w:tabs>
          <w:tab w:val="clear" w:pos="360"/>
          <w:tab w:val="left" w:pos="720"/>
        </w:tabs>
        <w:spacing w:after="200"/>
        <w:ind w:left="720" w:hanging="720"/>
        <w:rPr>
          <w:lang w:val="es-ES"/>
        </w:rPr>
      </w:pPr>
      <w:r w:rsidRPr="00A81A03">
        <w:rPr>
          <w:lang w:val="es-ES"/>
        </w:rPr>
        <w:t>cumplirá en todo momento los requisitos de revisión previa por parte del Banco, y</w:t>
      </w:r>
    </w:p>
    <w:p w:rsidR="007D5907" w:rsidRPr="00A81A03" w:rsidRDefault="007D5907" w:rsidP="00A96BED">
      <w:pPr>
        <w:numPr>
          <w:ilvl w:val="0"/>
          <w:numId w:val="53"/>
        </w:numPr>
        <w:tabs>
          <w:tab w:val="clear" w:pos="360"/>
          <w:tab w:val="left" w:pos="720"/>
        </w:tabs>
        <w:spacing w:after="200"/>
        <w:ind w:left="720" w:hanging="720"/>
        <w:rPr>
          <w:lang w:val="es-ES"/>
        </w:rPr>
      </w:pPr>
      <w:r w:rsidRPr="00A81A03">
        <w:rPr>
          <w:lang w:val="es-ES"/>
        </w:rPr>
        <w:t>aplicará estrictamente todos los criterios de evaluación y calificación que se indican en los documentos de licitación, y sólo dichos criterios.</w:t>
      </w:r>
    </w:p>
    <w:p w:rsidR="007D5907" w:rsidRPr="00A81A03" w:rsidRDefault="007D5907" w:rsidP="007D5907">
      <w:pPr>
        <w:pStyle w:val="BankNormal"/>
        <w:rPr>
          <w:lang w:val="es-ES"/>
        </w:rPr>
      </w:pPr>
    </w:p>
    <w:p w:rsidR="007D5907" w:rsidRPr="00A81A03" w:rsidRDefault="007D5907" w:rsidP="007D5907">
      <w:pPr>
        <w:pStyle w:val="BankNormal"/>
        <w:rPr>
          <w:lang w:val="es-ES"/>
        </w:rPr>
        <w:sectPr w:rsidR="007D5907" w:rsidRPr="00A81A03">
          <w:headerReference w:type="even" r:id="rId81"/>
          <w:headerReference w:type="default" r:id="rId82"/>
          <w:headerReference w:type="first" r:id="rId83"/>
          <w:type w:val="oddPage"/>
          <w:pgSz w:w="12240" w:h="15840" w:code="1"/>
          <w:pgMar w:top="1440" w:right="1440" w:bottom="1440" w:left="1800" w:header="720" w:footer="864" w:gutter="0"/>
          <w:paperSrc w:first="18770" w:other="18770"/>
          <w:pgNumType w:start="1"/>
          <w:cols w:space="720"/>
          <w:titlePg/>
        </w:sectPr>
      </w:pPr>
    </w:p>
    <w:p w:rsidR="007D5907" w:rsidRPr="00A81A03" w:rsidRDefault="007D5907" w:rsidP="007D5907">
      <w:pPr>
        <w:pStyle w:val="UG-Part"/>
        <w:rPr>
          <w:lang w:val="es-ES"/>
        </w:rPr>
      </w:pPr>
      <w:bookmarkStart w:id="958" w:name="_Toc36367284"/>
      <w:r w:rsidRPr="00A81A03">
        <w:rPr>
          <w:lang w:val="es-ES"/>
        </w:rPr>
        <w:t>Llamado a Licitación</w:t>
      </w:r>
      <w:bookmarkEnd w:id="955"/>
      <w:bookmarkEnd w:id="958"/>
    </w:p>
    <w:p w:rsidR="007D5907" w:rsidRPr="00A81A03" w:rsidRDefault="007D5907" w:rsidP="007D5907">
      <w:pPr>
        <w:tabs>
          <w:tab w:val="left" w:pos="-720"/>
        </w:tabs>
        <w:suppressAutoHyphens/>
        <w:rPr>
          <w:spacing w:val="-3"/>
          <w:lang w:val="es-ES"/>
        </w:rPr>
      </w:pPr>
    </w:p>
    <w:p w:rsidR="007D5907" w:rsidRPr="00A81A03" w:rsidRDefault="007D5907" w:rsidP="007D5907">
      <w:pPr>
        <w:ind w:left="720" w:hanging="720"/>
        <w:rPr>
          <w:lang w:val="es-ES"/>
        </w:rPr>
      </w:pPr>
    </w:p>
    <w:p w:rsidR="007D5907" w:rsidRPr="00A81A03" w:rsidRDefault="007D5907" w:rsidP="007D5907">
      <w:pPr>
        <w:pStyle w:val="Heading2"/>
        <w:numPr>
          <w:ilvl w:val="0"/>
          <w:numId w:val="0"/>
        </w:numPr>
        <w:jc w:val="left"/>
        <w:rPr>
          <w:rFonts w:ascii="Times New Roman" w:hAnsi="Times New Roman"/>
          <w:b w:val="0"/>
          <w:bCs/>
          <w:szCs w:val="36"/>
          <w:lang w:val="es-ES"/>
        </w:rPr>
      </w:pPr>
      <w:bookmarkStart w:id="959" w:name="_Toc126998747"/>
      <w:r w:rsidRPr="00A81A03">
        <w:rPr>
          <w:rFonts w:ascii="Times New Roman" w:hAnsi="Times New Roman"/>
          <w:sz w:val="28"/>
          <w:szCs w:val="28"/>
          <w:lang w:val="es-ES"/>
        </w:rPr>
        <w:t>Llamado a Licitación</w:t>
      </w:r>
      <w:r w:rsidRPr="00A81A03">
        <w:rPr>
          <w:rFonts w:ascii="Times New Roman" w:hAnsi="Times New Roman"/>
          <w:b w:val="0"/>
          <w:bCs/>
          <w:szCs w:val="36"/>
          <w:lang w:val="es-ES"/>
        </w:rPr>
        <w:t xml:space="preserve"> </w:t>
      </w:r>
      <w:r w:rsidRPr="00A81A03">
        <w:rPr>
          <w:rFonts w:ascii="Times New Roman" w:hAnsi="Times New Roman"/>
          <w:sz w:val="28"/>
          <w:szCs w:val="28"/>
          <w:lang w:val="es-ES"/>
        </w:rPr>
        <w:t>- Con precalificación</w:t>
      </w:r>
      <w:bookmarkEnd w:id="959"/>
    </w:p>
    <w:p w:rsidR="007D5907" w:rsidRPr="00A81A03" w:rsidRDefault="007D5907" w:rsidP="007D5907">
      <w:pPr>
        <w:spacing w:after="200"/>
        <w:rPr>
          <w:lang w:val="es-ES"/>
        </w:rPr>
      </w:pPr>
      <w:r w:rsidRPr="00A81A03">
        <w:rPr>
          <w:lang w:val="es-ES"/>
        </w:rPr>
        <w:t>El Llamado a Licitación para contratos, sujeto a precalificación, se hace únicamente a compañías que estén calificadas, según lo determine el Prestatario según sus procedimientos de precalificación. El Banco deberá examinar el procedimiento y formular observaciones al respecto si se trata de un contrato potencial elegible para recibir financiamiento del Banco [véanse las Normas sobre Adquisiciones, Apéndice 1, párr. 2 (a)].</w:t>
      </w:r>
    </w:p>
    <w:p w:rsidR="007D5907" w:rsidRPr="00A81A03" w:rsidRDefault="007D5907" w:rsidP="007D5907">
      <w:pPr>
        <w:spacing w:after="200"/>
        <w:rPr>
          <w:lang w:val="es-ES"/>
        </w:rPr>
      </w:pPr>
      <w:r w:rsidRPr="00A81A03">
        <w:rPr>
          <w:lang w:val="es-ES"/>
        </w:rPr>
        <w:t xml:space="preserve">Idealmente, el Llamado a Licitación se envía a los </w:t>
      </w:r>
      <w:r w:rsidR="00D31D7D" w:rsidRPr="00A81A03">
        <w:rPr>
          <w:lang w:val="es-ES"/>
        </w:rPr>
        <w:t>Licitante</w:t>
      </w:r>
      <w:r w:rsidRPr="00A81A03">
        <w:rPr>
          <w:lang w:val="es-ES"/>
        </w:rPr>
        <w:t>s calificados en el momento en que se dan a conocer los resultados de la precalificación.</w:t>
      </w:r>
    </w:p>
    <w:p w:rsidR="007D5907" w:rsidRPr="00A81A03" w:rsidRDefault="007D5907" w:rsidP="007D5907">
      <w:pPr>
        <w:rPr>
          <w:lang w:val="es-ES"/>
        </w:rPr>
      </w:pPr>
      <w:r w:rsidRPr="00A81A03">
        <w:rPr>
          <w:lang w:val="es-ES"/>
        </w:rPr>
        <w:t>Para componentes de planta de mayor envergadura, se recurrirá al procedimiento de precalificación. En el caso excepcional de que no se emplee dicho procedimiento, se usará el formulario o formularios apropiados de Llamado a Licitación (véase a continuación).</w:t>
      </w:r>
    </w:p>
    <w:p w:rsidR="007D5907" w:rsidRPr="00A81A03" w:rsidRDefault="007D5907" w:rsidP="007D5907">
      <w:pPr>
        <w:rPr>
          <w:b/>
          <w:bCs/>
          <w:sz w:val="28"/>
          <w:lang w:val="es-ES"/>
        </w:rPr>
      </w:pPr>
    </w:p>
    <w:p w:rsidR="007D5907" w:rsidRPr="00A81A03" w:rsidRDefault="007D5907" w:rsidP="007D5907">
      <w:pPr>
        <w:pStyle w:val="Heading5"/>
        <w:rPr>
          <w:lang w:val="es-ES"/>
        </w:rPr>
      </w:pPr>
      <w:r w:rsidRPr="00A81A03">
        <w:rPr>
          <w:lang w:val="es-ES"/>
        </w:rPr>
        <w:br w:type="page"/>
        <w:t xml:space="preserve"> Formato Estándar de Llamado a Licitación</w:t>
      </w: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lang w:val="es-ES"/>
        </w:rPr>
      </w:pP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lang w:val="es-ES"/>
        </w:rPr>
      </w:pPr>
      <w:r w:rsidRPr="00A81A03">
        <w:rPr>
          <w:spacing w:val="-3"/>
          <w:lang w:val="es-ES"/>
        </w:rPr>
        <w:t xml:space="preserve">Fecha: </w:t>
      </w:r>
      <w:r w:rsidRPr="00A81A03">
        <w:rPr>
          <w:i/>
          <w:spacing w:val="-2"/>
          <w:sz w:val="20"/>
          <w:lang w:val="es-ES"/>
        </w:rPr>
        <w:t>[fecha en que se emite el Llamado a Licitación]</w:t>
      </w: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lang w:val="es-ES"/>
        </w:rPr>
      </w:pPr>
      <w:r w:rsidRPr="00A81A03">
        <w:rPr>
          <w:spacing w:val="-3"/>
          <w:lang w:val="es-ES"/>
        </w:rPr>
        <w:t>Préstamo N</w:t>
      </w:r>
      <w:r w:rsidRPr="00A81A03">
        <w:rPr>
          <w:spacing w:val="-3"/>
          <w:vertAlign w:val="superscript"/>
          <w:lang w:val="es-ES"/>
        </w:rPr>
        <w:t>o</w:t>
      </w:r>
      <w:r w:rsidRPr="00A81A03">
        <w:rPr>
          <w:spacing w:val="-3"/>
          <w:lang w:val="es-ES"/>
        </w:rPr>
        <w:t>:</w:t>
      </w: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lang w:val="es-ES"/>
        </w:rPr>
      </w:pPr>
      <w:r w:rsidRPr="00A81A03">
        <w:rPr>
          <w:spacing w:val="-3"/>
          <w:lang w:val="es-ES"/>
        </w:rPr>
        <w:t>Llamado a Licitación N</w:t>
      </w:r>
      <w:r w:rsidRPr="00A81A03">
        <w:rPr>
          <w:spacing w:val="-3"/>
          <w:vertAlign w:val="superscript"/>
          <w:lang w:val="es-ES"/>
        </w:rPr>
        <w:t>o</w:t>
      </w:r>
      <w:r w:rsidRPr="00A81A03">
        <w:rPr>
          <w:spacing w:val="-3"/>
          <w:lang w:val="es-ES"/>
        </w:rPr>
        <w:t>:</w:t>
      </w:r>
    </w:p>
    <w:p w:rsidR="007D5907" w:rsidRPr="00A81A03" w:rsidRDefault="007D5907" w:rsidP="007D5907">
      <w:pPr>
        <w:autoSpaceDE w:val="0"/>
        <w:autoSpaceDN w:val="0"/>
        <w:adjustRightInd w:val="0"/>
        <w:rPr>
          <w:sz w:val="20"/>
          <w:lang w:val="es-ES"/>
        </w:rPr>
      </w:pPr>
    </w:p>
    <w:p w:rsidR="007D5907" w:rsidRPr="00A81A03" w:rsidRDefault="007D5907" w:rsidP="00E97EA7">
      <w:pPr>
        <w:tabs>
          <w:tab w:val="left" w:pos="-720"/>
        </w:tabs>
        <w:suppressAutoHyphens/>
        <w:autoSpaceDE w:val="0"/>
        <w:rPr>
          <w:spacing w:val="-3"/>
          <w:lang w:val="es-ES"/>
        </w:rPr>
      </w:pPr>
      <w:r w:rsidRPr="00A81A03">
        <w:rPr>
          <w:spacing w:val="-3"/>
          <w:lang w:val="es-ES"/>
        </w:rPr>
        <w:t>1.</w:t>
      </w:r>
      <w:r w:rsidRPr="00A81A03">
        <w:rPr>
          <w:spacing w:val="-3"/>
          <w:lang w:val="es-ES"/>
        </w:rPr>
        <w:tab/>
        <w:t xml:space="preserve">El </w:t>
      </w:r>
      <w:r w:rsidRPr="00A81A03">
        <w:rPr>
          <w:i/>
          <w:spacing w:val="-2"/>
          <w:sz w:val="20"/>
          <w:lang w:val="es-ES"/>
        </w:rPr>
        <w:t>[nombre del Prestatario]</w:t>
      </w:r>
      <w:r w:rsidRPr="00A81A03">
        <w:rPr>
          <w:spacing w:val="-3"/>
          <w:lang w:val="es-ES"/>
        </w:rPr>
        <w:t xml:space="preserve"> ha recibido</w:t>
      </w:r>
      <w:r w:rsidR="00E97EA7" w:rsidRPr="00A81A03">
        <w:rPr>
          <w:rFonts w:ascii="ZWAdobeF" w:hAnsi="ZWAdobeF" w:cs="ZWAdobeF"/>
          <w:sz w:val="2"/>
          <w:szCs w:val="2"/>
          <w:lang w:val="es-ES"/>
        </w:rPr>
        <w:t>29F</w:t>
      </w:r>
      <w:r w:rsidRPr="00A81A03">
        <w:rPr>
          <w:rStyle w:val="FootnoteReference"/>
          <w:spacing w:val="-3"/>
          <w:lang w:val="es-ES"/>
        </w:rPr>
        <w:footnoteReference w:id="35"/>
      </w:r>
      <w:r w:rsidRPr="00A81A03">
        <w:rPr>
          <w:spacing w:val="-3"/>
          <w:lang w:val="es-ES"/>
        </w:rPr>
        <w:t xml:space="preserve"> un préstamo</w:t>
      </w:r>
      <w:r w:rsidR="00E97EA7" w:rsidRPr="00A81A03">
        <w:rPr>
          <w:rFonts w:ascii="ZWAdobeF" w:hAnsi="ZWAdobeF" w:cs="ZWAdobeF"/>
          <w:sz w:val="2"/>
          <w:szCs w:val="2"/>
          <w:lang w:val="es-ES"/>
        </w:rPr>
        <w:t>30F</w:t>
      </w:r>
      <w:r w:rsidRPr="00A81A03">
        <w:rPr>
          <w:rStyle w:val="FootnoteReference"/>
          <w:spacing w:val="-3"/>
          <w:lang w:val="es-ES"/>
        </w:rPr>
        <w:footnoteReference w:id="36"/>
      </w:r>
      <w:r w:rsidRPr="00A81A03">
        <w:rPr>
          <w:spacing w:val="-3"/>
          <w:lang w:val="es-ES"/>
        </w:rPr>
        <w:t xml:space="preserve"> del Banco Internacional de Reconstrucción y Fomento (BIRF)</w:t>
      </w:r>
      <w:r w:rsidR="00E97EA7" w:rsidRPr="00A81A03">
        <w:rPr>
          <w:rFonts w:ascii="ZWAdobeF" w:hAnsi="ZWAdobeF" w:cs="ZWAdobeF"/>
          <w:sz w:val="2"/>
          <w:szCs w:val="2"/>
          <w:lang w:val="es-ES"/>
        </w:rPr>
        <w:t>31F</w:t>
      </w:r>
      <w:r w:rsidRPr="00A81A03">
        <w:rPr>
          <w:rStyle w:val="FootnoteReference"/>
          <w:spacing w:val="-3"/>
          <w:lang w:val="es-ES"/>
        </w:rPr>
        <w:footnoteReference w:id="37"/>
      </w:r>
      <w:r w:rsidRPr="00A81A03">
        <w:rPr>
          <w:spacing w:val="-3"/>
          <w:lang w:val="es-ES"/>
        </w:rPr>
        <w:t xml:space="preserve"> en diversas monedas para financiar el costo de </w:t>
      </w:r>
      <w:r w:rsidRPr="00A81A03">
        <w:rPr>
          <w:i/>
          <w:spacing w:val="-2"/>
          <w:sz w:val="20"/>
          <w:lang w:val="es-ES"/>
        </w:rPr>
        <w:t>[indique el nombre del Proyecto]</w:t>
      </w:r>
      <w:r w:rsidRPr="00A81A03">
        <w:rPr>
          <w:spacing w:val="-3"/>
          <w:lang w:val="es-ES"/>
        </w:rPr>
        <w:t xml:space="preserve"> y se propone utilizar parte de los fondos de este préstamo para efectuar los pagos elegibles estipulados en el Contrato de </w:t>
      </w:r>
      <w:r w:rsidRPr="00A81A03">
        <w:rPr>
          <w:i/>
          <w:spacing w:val="-2"/>
          <w:sz w:val="20"/>
          <w:lang w:val="es-ES"/>
        </w:rPr>
        <w:t>[indique el nombre del Contrato]</w:t>
      </w:r>
      <w:r w:rsidRPr="00A81A03">
        <w:rPr>
          <w:i/>
          <w:spacing w:val="-3"/>
          <w:lang w:val="es-ES"/>
        </w:rPr>
        <w:t>.</w:t>
      </w:r>
    </w:p>
    <w:p w:rsidR="007D5907" w:rsidRPr="00A81A03" w:rsidRDefault="007D5907" w:rsidP="007D5907">
      <w:pPr>
        <w:tabs>
          <w:tab w:val="left" w:pos="-720"/>
        </w:tabs>
        <w:suppressAutoHyphens/>
        <w:rPr>
          <w:spacing w:val="-3"/>
          <w:lang w:val="es-ES"/>
        </w:rPr>
      </w:pPr>
    </w:p>
    <w:p w:rsidR="007D5907" w:rsidRPr="00A81A03" w:rsidRDefault="007D5907" w:rsidP="00E97EA7">
      <w:pPr>
        <w:autoSpaceDE w:val="0"/>
        <w:autoSpaceDN w:val="0"/>
        <w:adjustRightInd w:val="0"/>
        <w:rPr>
          <w:spacing w:val="-3"/>
          <w:lang w:val="es-ES"/>
        </w:rPr>
      </w:pPr>
      <w:r w:rsidRPr="00A81A03">
        <w:rPr>
          <w:spacing w:val="-3"/>
          <w:lang w:val="es-ES"/>
        </w:rPr>
        <w:t>2.</w:t>
      </w:r>
      <w:r w:rsidRPr="00A81A03">
        <w:rPr>
          <w:spacing w:val="-3"/>
          <w:lang w:val="es-ES"/>
        </w:rPr>
        <w:tab/>
        <w:t xml:space="preserve">El </w:t>
      </w:r>
      <w:r w:rsidRPr="00A81A03">
        <w:rPr>
          <w:i/>
          <w:spacing w:val="-2"/>
          <w:sz w:val="20"/>
          <w:lang w:val="es-ES"/>
        </w:rPr>
        <w:t>[nombre del Contratante]</w:t>
      </w:r>
      <w:r w:rsidRPr="00A81A03">
        <w:rPr>
          <w:spacing w:val="-3"/>
          <w:lang w:val="es-ES"/>
        </w:rPr>
        <w:t xml:space="preserve"> invita a los </w:t>
      </w:r>
      <w:r w:rsidR="00D31D7D" w:rsidRPr="00A81A03">
        <w:rPr>
          <w:spacing w:val="-3"/>
          <w:lang w:val="es-ES"/>
        </w:rPr>
        <w:t>Licitante</w:t>
      </w:r>
      <w:r w:rsidRPr="00A81A03">
        <w:rPr>
          <w:spacing w:val="-3"/>
          <w:lang w:val="es-ES"/>
        </w:rPr>
        <w:t xml:space="preserve">s precalificados elegibles a presentar ofertas selladas para la construcción y terminación de </w:t>
      </w:r>
      <w:r w:rsidRPr="00A81A03">
        <w:rPr>
          <w:i/>
          <w:spacing w:val="-2"/>
          <w:sz w:val="20"/>
          <w:lang w:val="es-ES"/>
        </w:rPr>
        <w:t>[breve descripción de la planta y los servicios que han de adquirirse]</w:t>
      </w:r>
      <w:r w:rsidRPr="00A81A03">
        <w:rPr>
          <w:sz w:val="20"/>
          <w:lang w:val="es-ES"/>
        </w:rPr>
        <w:t xml:space="preserve"> </w:t>
      </w:r>
      <w:r w:rsidRPr="00A81A03">
        <w:rPr>
          <w:spacing w:val="-3"/>
          <w:lang w:val="es-ES"/>
        </w:rPr>
        <w:t>(“las Instalaciones”)</w:t>
      </w:r>
      <w:r w:rsidRPr="00A81A03">
        <w:rPr>
          <w:i/>
          <w:spacing w:val="-3"/>
          <w:lang w:val="es-ES"/>
        </w:rPr>
        <w:t>.</w:t>
      </w:r>
      <w:r w:rsidRPr="00A81A03">
        <w:rPr>
          <w:spacing w:val="-3"/>
          <w:lang w:val="es-ES"/>
        </w:rPr>
        <w:t xml:space="preserve"> La licitación pública internacional se efectuará conforme al procedimiento del Banco para la Licitación </w:t>
      </w:r>
      <w:r w:rsidRPr="00A81A03">
        <w:rPr>
          <w:i/>
          <w:sz w:val="20"/>
          <w:lang w:val="es-ES"/>
        </w:rPr>
        <w:t>[</w:t>
      </w:r>
      <w:r w:rsidRPr="00A81A03">
        <w:rPr>
          <w:i/>
          <w:spacing w:val="-2"/>
          <w:sz w:val="20"/>
          <w:lang w:val="es-ES"/>
        </w:rPr>
        <w:t>indique “En Una Etapa” o “En Dos Etapas</w:t>
      </w:r>
      <w:r w:rsidRPr="00A81A03">
        <w:rPr>
          <w:bCs/>
          <w:i/>
          <w:sz w:val="20"/>
          <w:lang w:val="es-ES"/>
        </w:rPr>
        <w:t>]</w:t>
      </w:r>
      <w:r w:rsidR="00E97EA7" w:rsidRPr="00A81A03">
        <w:rPr>
          <w:rFonts w:ascii="ZWAdobeF" w:hAnsi="ZWAdobeF" w:cs="ZWAdobeF"/>
          <w:bCs/>
          <w:sz w:val="2"/>
          <w:szCs w:val="2"/>
          <w:lang w:val="es-ES"/>
        </w:rPr>
        <w:t>32F</w:t>
      </w:r>
      <w:r w:rsidRPr="00A81A03">
        <w:rPr>
          <w:rStyle w:val="FootnoteReference"/>
          <w:szCs w:val="24"/>
          <w:lang w:val="es-ES"/>
        </w:rPr>
        <w:footnoteReference w:id="38"/>
      </w:r>
      <w:r w:rsidRPr="00A81A03">
        <w:rPr>
          <w:sz w:val="20"/>
          <w:lang w:val="es-ES"/>
        </w:rPr>
        <w:t>.</w:t>
      </w:r>
    </w:p>
    <w:p w:rsidR="007D5907" w:rsidRPr="00A81A03" w:rsidRDefault="007D5907" w:rsidP="007D5907">
      <w:pPr>
        <w:autoSpaceDE w:val="0"/>
        <w:autoSpaceDN w:val="0"/>
        <w:adjustRightInd w:val="0"/>
        <w:rPr>
          <w:sz w:val="20"/>
          <w:lang w:val="es-ES"/>
        </w:rPr>
      </w:pPr>
    </w:p>
    <w:p w:rsidR="007D5907" w:rsidRPr="00A81A03" w:rsidRDefault="007D5907" w:rsidP="00E97EA7">
      <w:pPr>
        <w:tabs>
          <w:tab w:val="left" w:pos="-720"/>
        </w:tabs>
        <w:suppressAutoHyphens/>
        <w:autoSpaceDE w:val="0"/>
        <w:rPr>
          <w:spacing w:val="-3"/>
          <w:lang w:val="es-ES"/>
        </w:rPr>
      </w:pPr>
      <w:r w:rsidRPr="00A81A03">
        <w:rPr>
          <w:spacing w:val="-3"/>
          <w:lang w:val="es-ES"/>
        </w:rPr>
        <w:t>3.</w:t>
      </w:r>
      <w:r w:rsidRPr="00A81A03">
        <w:rPr>
          <w:spacing w:val="-3"/>
          <w:lang w:val="es-ES"/>
        </w:rPr>
        <w:tab/>
        <w:t xml:space="preserve">Los </w:t>
      </w:r>
      <w:r w:rsidR="00D31D7D" w:rsidRPr="00A81A03">
        <w:rPr>
          <w:spacing w:val="-3"/>
          <w:lang w:val="es-ES"/>
        </w:rPr>
        <w:t>Licitante</w:t>
      </w:r>
      <w:r w:rsidRPr="00A81A03">
        <w:rPr>
          <w:spacing w:val="-3"/>
          <w:lang w:val="es-ES"/>
        </w:rPr>
        <w:t xml:space="preserve">s precalificados elegibles podrán solicitar información adicional y examinar los documentos de licitación en la oficina de </w:t>
      </w:r>
      <w:r w:rsidRPr="00A81A03">
        <w:rPr>
          <w:i/>
          <w:spacing w:val="-2"/>
          <w:sz w:val="20"/>
          <w:lang w:val="es-ES"/>
        </w:rPr>
        <w:t>[indique el nombre del organismo adquiriente que corresponda]</w:t>
      </w:r>
      <w:r w:rsidR="00E97EA7" w:rsidRPr="00A81A03">
        <w:rPr>
          <w:rFonts w:ascii="ZWAdobeF" w:hAnsi="ZWAdobeF" w:cs="ZWAdobeF"/>
          <w:sz w:val="2"/>
          <w:szCs w:val="2"/>
          <w:lang w:val="es-ES"/>
        </w:rPr>
        <w:t>33F</w:t>
      </w:r>
      <w:r w:rsidRPr="00A81A03">
        <w:rPr>
          <w:rStyle w:val="FootnoteReference"/>
          <w:spacing w:val="-2"/>
          <w:lang w:val="es-ES"/>
        </w:rPr>
        <w:footnoteReference w:id="39"/>
      </w:r>
      <w:r w:rsidRPr="00A81A03">
        <w:rPr>
          <w:spacing w:val="-2"/>
          <w:sz w:val="20"/>
          <w:lang w:val="es-ES"/>
        </w:rPr>
        <w:t xml:space="preserve"> </w:t>
      </w:r>
      <w:r w:rsidRPr="00A81A03">
        <w:rPr>
          <w:i/>
          <w:spacing w:val="-2"/>
          <w:sz w:val="20"/>
          <w:lang w:val="es-ES"/>
        </w:rPr>
        <w:t>[indique la dirección postal de la oficina correspondiente para consultas y emisión de documentos de licitación, junto con los números de cable, télex y/o fax]</w:t>
      </w:r>
      <w:r w:rsidRPr="00A81A03">
        <w:rPr>
          <w:spacing w:val="-3"/>
          <w:lang w:val="es-ES"/>
        </w:rPr>
        <w:t>.</w:t>
      </w:r>
    </w:p>
    <w:p w:rsidR="007D5907" w:rsidRPr="00A81A03" w:rsidRDefault="007D5907" w:rsidP="007D5907">
      <w:pPr>
        <w:tabs>
          <w:tab w:val="left" w:pos="-720"/>
        </w:tabs>
        <w:suppressAutoHyphens/>
        <w:rPr>
          <w:spacing w:val="-3"/>
          <w:lang w:val="es-ES"/>
        </w:rPr>
      </w:pPr>
    </w:p>
    <w:p w:rsidR="007D5907" w:rsidRPr="00A81A03" w:rsidRDefault="007D5907" w:rsidP="00E97EA7">
      <w:pPr>
        <w:tabs>
          <w:tab w:val="left" w:pos="709"/>
        </w:tabs>
        <w:autoSpaceDE w:val="0"/>
        <w:autoSpaceDN w:val="0"/>
        <w:adjustRightInd w:val="0"/>
        <w:rPr>
          <w:spacing w:val="-2"/>
          <w:sz w:val="20"/>
          <w:lang w:val="es-ES"/>
        </w:rPr>
      </w:pPr>
      <w:r w:rsidRPr="00A81A03">
        <w:rPr>
          <w:spacing w:val="-3"/>
          <w:lang w:val="es-ES"/>
        </w:rPr>
        <w:t>4.</w:t>
      </w:r>
      <w:r w:rsidRPr="00A81A03">
        <w:rPr>
          <w:spacing w:val="-3"/>
          <w:lang w:val="es-ES"/>
        </w:rPr>
        <w:tab/>
        <w:t xml:space="preserve">Los </w:t>
      </w:r>
      <w:r w:rsidR="00D31D7D" w:rsidRPr="00A81A03">
        <w:rPr>
          <w:spacing w:val="-3"/>
          <w:lang w:val="es-ES"/>
        </w:rPr>
        <w:t>Licitante</w:t>
      </w:r>
      <w:r w:rsidRPr="00A81A03">
        <w:rPr>
          <w:spacing w:val="-3"/>
          <w:lang w:val="es-ES"/>
        </w:rPr>
        <w:t xml:space="preserve">s precalificados interesados podrán comprar un juego completo de documentos de licitación, solicitándolo por escrito a la dirección arriba indicada y contra el pago de una suma no reembolsable de </w:t>
      </w:r>
      <w:r w:rsidRPr="00A81A03">
        <w:rPr>
          <w:i/>
          <w:spacing w:val="-2"/>
          <w:sz w:val="20"/>
          <w:lang w:val="es-ES"/>
        </w:rPr>
        <w:t>[indique el monto en la moneda del Prestatario o en una moneda convertible]</w:t>
      </w:r>
      <w:r w:rsidR="00E97EA7" w:rsidRPr="00A81A03">
        <w:rPr>
          <w:rFonts w:ascii="ZWAdobeF" w:hAnsi="ZWAdobeF" w:cs="ZWAdobeF"/>
          <w:sz w:val="2"/>
          <w:szCs w:val="2"/>
          <w:lang w:val="es-ES"/>
        </w:rPr>
        <w:t>34F</w:t>
      </w:r>
      <w:r w:rsidRPr="00A81A03">
        <w:rPr>
          <w:rStyle w:val="FootnoteReference"/>
          <w:spacing w:val="-2"/>
          <w:lang w:val="es-ES"/>
        </w:rPr>
        <w:footnoteReference w:id="40"/>
      </w:r>
      <w:r w:rsidRPr="00A81A03">
        <w:rPr>
          <w:spacing w:val="-2"/>
          <w:sz w:val="20"/>
          <w:lang w:val="es-ES"/>
        </w:rPr>
        <w:t>.</w:t>
      </w:r>
    </w:p>
    <w:p w:rsidR="007D5907" w:rsidRPr="00A81A03" w:rsidRDefault="007D5907" w:rsidP="007D5907">
      <w:pPr>
        <w:autoSpaceDE w:val="0"/>
        <w:autoSpaceDN w:val="0"/>
        <w:adjustRightInd w:val="0"/>
        <w:rPr>
          <w:sz w:val="20"/>
          <w:lang w:val="es-ES"/>
        </w:rPr>
      </w:pPr>
    </w:p>
    <w:p w:rsidR="007D5907" w:rsidRPr="00A81A03" w:rsidRDefault="007D5907" w:rsidP="00E97EA7">
      <w:pPr>
        <w:pStyle w:val="BankNormal"/>
        <w:tabs>
          <w:tab w:val="left" w:pos="709"/>
          <w:tab w:val="left" w:pos="2520"/>
          <w:tab w:val="left" w:pos="3240"/>
          <w:tab w:val="left" w:pos="3960"/>
          <w:tab w:val="left" w:pos="4680"/>
          <w:tab w:val="left" w:pos="5400"/>
          <w:tab w:val="left" w:pos="6120"/>
          <w:tab w:val="left" w:pos="6840"/>
          <w:tab w:val="left" w:pos="7560"/>
          <w:tab w:val="left" w:pos="8280"/>
          <w:tab w:val="left" w:pos="9000"/>
        </w:tabs>
        <w:autoSpaceDE w:val="0"/>
        <w:spacing w:after="0"/>
        <w:jc w:val="both"/>
        <w:rPr>
          <w:i/>
          <w:spacing w:val="-2"/>
          <w:sz w:val="20"/>
          <w:lang w:val="es-ES"/>
        </w:rPr>
      </w:pPr>
      <w:r w:rsidRPr="00A81A03">
        <w:rPr>
          <w:spacing w:val="-3"/>
          <w:lang w:val="es-ES"/>
        </w:rPr>
        <w:t>5.</w:t>
      </w:r>
      <w:r w:rsidRPr="00A81A03">
        <w:rPr>
          <w:spacing w:val="-3"/>
          <w:lang w:val="es-ES"/>
        </w:rPr>
        <w:tab/>
        <w:t>Las ofertas deberán entregarse en la oficina antes indicada</w:t>
      </w:r>
      <w:r w:rsidR="00E97EA7" w:rsidRPr="00A81A03">
        <w:rPr>
          <w:rFonts w:ascii="ZWAdobeF" w:hAnsi="ZWAdobeF" w:cs="ZWAdobeF"/>
          <w:sz w:val="2"/>
          <w:szCs w:val="2"/>
          <w:lang w:val="es-ES"/>
        </w:rPr>
        <w:t>35F</w:t>
      </w:r>
      <w:r w:rsidRPr="00A81A03">
        <w:rPr>
          <w:rStyle w:val="FootnoteReference"/>
          <w:spacing w:val="-3"/>
          <w:lang w:val="es-ES"/>
        </w:rPr>
        <w:footnoteReference w:id="41"/>
      </w:r>
      <w:r w:rsidRPr="00A81A03">
        <w:rPr>
          <w:spacing w:val="-3"/>
          <w:lang w:val="es-ES"/>
        </w:rPr>
        <w:t xml:space="preserve">, a más tardar a las </w:t>
      </w:r>
      <w:r w:rsidRPr="00A81A03">
        <w:rPr>
          <w:i/>
          <w:spacing w:val="-2"/>
          <w:sz w:val="20"/>
          <w:lang w:val="es-ES"/>
        </w:rPr>
        <w:t>[indique la hora]</w:t>
      </w:r>
      <w:r w:rsidRPr="00A81A03">
        <w:rPr>
          <w:spacing w:val="-3"/>
          <w:lang w:val="es-ES"/>
        </w:rPr>
        <w:t xml:space="preserve"> del día </w:t>
      </w:r>
      <w:r w:rsidRPr="00A81A03">
        <w:rPr>
          <w:i/>
          <w:spacing w:val="-2"/>
          <w:sz w:val="20"/>
          <w:lang w:val="es-ES"/>
        </w:rPr>
        <w:t>[indique la fecha]</w:t>
      </w:r>
      <w:r w:rsidRPr="00A81A03">
        <w:rPr>
          <w:spacing w:val="-3"/>
          <w:lang w:val="es-ES"/>
        </w:rPr>
        <w:t xml:space="preserve"> y deberán ir acompañadas de una garantía por un monto de </w:t>
      </w:r>
      <w:r w:rsidRPr="00A81A03">
        <w:rPr>
          <w:i/>
          <w:spacing w:val="-2"/>
          <w:sz w:val="20"/>
          <w:lang w:val="es-ES"/>
        </w:rPr>
        <w:t>[indique una suma fija o porcentaje del precio de la oferta]</w:t>
      </w:r>
      <w:r w:rsidRPr="00A81A03">
        <w:rPr>
          <w:spacing w:val="-2"/>
          <w:sz w:val="20"/>
          <w:lang w:val="es-ES"/>
        </w:rPr>
        <w:t>.</w:t>
      </w:r>
    </w:p>
    <w:p w:rsidR="007D5907" w:rsidRPr="00A81A03" w:rsidRDefault="007D5907" w:rsidP="007D5907">
      <w:pPr>
        <w:pStyle w:val="BankNorma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i/>
          <w:spacing w:val="-2"/>
          <w:sz w:val="20"/>
          <w:lang w:val="es-ES"/>
        </w:rPr>
      </w:pPr>
    </w:p>
    <w:p w:rsidR="007D5907" w:rsidRPr="00A81A03" w:rsidRDefault="007D5907" w:rsidP="007D5907">
      <w:pPr>
        <w:tabs>
          <w:tab w:val="left" w:pos="-720"/>
        </w:tabs>
        <w:suppressAutoHyphens/>
        <w:rPr>
          <w:spacing w:val="-3"/>
          <w:lang w:val="es-ES"/>
        </w:rPr>
      </w:pPr>
      <w:r w:rsidRPr="00A81A03">
        <w:rPr>
          <w:lang w:val="es-ES"/>
        </w:rPr>
        <w:t>6.</w:t>
      </w:r>
      <w:r w:rsidRPr="00A81A03">
        <w:rPr>
          <w:lang w:val="es-ES"/>
        </w:rPr>
        <w:tab/>
        <w:t xml:space="preserve">Las ofertas se abrirán en presencia de los representantes de los </w:t>
      </w:r>
      <w:r w:rsidR="00D31D7D" w:rsidRPr="00A81A03">
        <w:rPr>
          <w:lang w:val="es-ES"/>
        </w:rPr>
        <w:t>Licitante</w:t>
      </w:r>
      <w:r w:rsidRPr="00A81A03">
        <w:rPr>
          <w:lang w:val="es-ES"/>
        </w:rPr>
        <w:t xml:space="preserve">s que deseen asistir, el </w:t>
      </w:r>
      <w:r w:rsidRPr="00A81A03">
        <w:rPr>
          <w:i/>
          <w:spacing w:val="-2"/>
          <w:sz w:val="20"/>
          <w:lang w:val="es-ES"/>
        </w:rPr>
        <w:t>[indique fecha y hora]</w:t>
      </w:r>
      <w:r w:rsidRPr="00A81A03">
        <w:rPr>
          <w:lang w:val="es-ES"/>
        </w:rPr>
        <w:t xml:space="preserve"> en las oficinas de </w:t>
      </w:r>
      <w:r w:rsidRPr="00A81A03">
        <w:rPr>
          <w:i/>
          <w:spacing w:val="-2"/>
          <w:sz w:val="20"/>
          <w:lang w:val="es-ES"/>
        </w:rPr>
        <w:t>[indique la dirección de la oficina que corresponda]</w:t>
      </w:r>
      <w:r w:rsidRPr="00A81A03">
        <w:rPr>
          <w:lang w:val="es-ES"/>
        </w:rPr>
        <w:t>.</w:t>
      </w:r>
    </w:p>
    <w:p w:rsidR="007D5907" w:rsidRPr="00A81A03" w:rsidRDefault="007D5907" w:rsidP="007D5907">
      <w:pPr>
        <w:rPr>
          <w:lang w:val="es-ES"/>
        </w:rPr>
      </w:pPr>
    </w:p>
    <w:p w:rsidR="007D5907" w:rsidRPr="00A81A03" w:rsidRDefault="007D5907" w:rsidP="007D5907">
      <w:pPr>
        <w:tabs>
          <w:tab w:val="left" w:pos="-720"/>
        </w:tabs>
        <w:suppressAutoHyphens/>
        <w:rPr>
          <w:lang w:val="es-ES"/>
        </w:rPr>
      </w:pPr>
      <w:r w:rsidRPr="00A81A03">
        <w:rPr>
          <w:lang w:val="es-ES"/>
        </w:rPr>
        <w:br w:type="page"/>
      </w:r>
    </w:p>
    <w:p w:rsidR="007D5907" w:rsidRPr="00A81A03" w:rsidRDefault="007D5907" w:rsidP="002B48D4">
      <w:pPr>
        <w:pStyle w:val="Heading5"/>
        <w:rPr>
          <w:lang w:val="es-ES"/>
        </w:rPr>
      </w:pPr>
      <w:bookmarkStart w:id="960" w:name="_Toc126998748"/>
      <w:r w:rsidRPr="00A81A03">
        <w:rPr>
          <w:lang w:val="es-ES"/>
        </w:rPr>
        <w:t>Llamado a Licitación - Sin Precalificación</w:t>
      </w:r>
      <w:bookmarkEnd w:id="960"/>
    </w:p>
    <w:p w:rsidR="007D5907" w:rsidRPr="00A81A03" w:rsidRDefault="007D5907" w:rsidP="007D5907">
      <w:pPr>
        <w:rPr>
          <w:lang w:val="es-ES"/>
        </w:rPr>
      </w:pPr>
    </w:p>
    <w:p w:rsidR="007D5907" w:rsidRPr="00A81A03" w:rsidRDefault="007D5907" w:rsidP="007D5907">
      <w:pPr>
        <w:rPr>
          <w:spacing w:val="-3"/>
          <w:lang w:val="es-ES"/>
        </w:rPr>
      </w:pPr>
      <w:r w:rsidRPr="00A81A03">
        <w:rPr>
          <w:spacing w:val="-3"/>
          <w:lang w:val="es-ES"/>
        </w:rPr>
        <w:t xml:space="preserve">Los llamados a licitación que estén abiertos a todos los contratistas sin un proceso previo de precalificación deberán emitirse directamente al público como Anuncios Específicos de Adquisiciones (véanse las Normas sobre Adquisiciones, párrafo 2.8), a través de: </w:t>
      </w:r>
    </w:p>
    <w:p w:rsidR="007D5907" w:rsidRPr="00A81A03" w:rsidRDefault="007D5907" w:rsidP="007D5907">
      <w:pPr>
        <w:rPr>
          <w:spacing w:val="-3"/>
          <w:lang w:val="es-ES"/>
        </w:rPr>
      </w:pPr>
    </w:p>
    <w:p w:rsidR="007D5907" w:rsidRPr="00A81A03" w:rsidRDefault="007D5907" w:rsidP="007D5907">
      <w:pPr>
        <w:pStyle w:val="explanatorynotes"/>
        <w:spacing w:after="0" w:line="240" w:lineRule="auto"/>
        <w:rPr>
          <w:rFonts w:ascii="Times New Roman" w:hAnsi="Times New Roman"/>
          <w:lang w:val="es-ES"/>
        </w:rPr>
      </w:pPr>
      <w:r w:rsidRPr="00A81A03">
        <w:rPr>
          <w:rFonts w:ascii="Times New Roman" w:hAnsi="Times New Roman"/>
          <w:lang w:val="es-ES"/>
        </w:rPr>
        <w:t>(a)</w:t>
      </w:r>
      <w:r w:rsidRPr="00A81A03">
        <w:rPr>
          <w:rFonts w:ascii="Times New Roman" w:hAnsi="Times New Roman"/>
          <w:lang w:val="es-ES"/>
        </w:rPr>
        <w:tab/>
        <w:t>un anuncio publicado en al menos un periódico de circulación nacional en el país del Prestatario (o en el boletín oficial o en un portal electrónico de libre acceso); y</w:t>
      </w:r>
      <w:r w:rsidRPr="00A81A03">
        <w:rPr>
          <w:rFonts w:ascii="Times New Roman" w:hAnsi="Times New Roman"/>
          <w:lang w:val="es-ES"/>
        </w:rPr>
        <w:br/>
      </w:r>
    </w:p>
    <w:p w:rsidR="007D5907" w:rsidRPr="00A81A03" w:rsidRDefault="007D5907" w:rsidP="007D5907">
      <w:pPr>
        <w:pStyle w:val="explanatorynotes"/>
        <w:spacing w:after="0" w:line="240" w:lineRule="auto"/>
        <w:rPr>
          <w:rFonts w:ascii="Times New Roman" w:hAnsi="Times New Roman"/>
          <w:lang w:val="es-ES"/>
        </w:rPr>
      </w:pPr>
      <w:r w:rsidRPr="00A81A03">
        <w:rPr>
          <w:rFonts w:ascii="Times New Roman" w:hAnsi="Times New Roman"/>
          <w:lang w:val="es-ES"/>
        </w:rPr>
        <w:t>(b)</w:t>
      </w:r>
      <w:r w:rsidRPr="00A81A03">
        <w:rPr>
          <w:rFonts w:ascii="Times New Roman" w:hAnsi="Times New Roman"/>
          <w:lang w:val="es-ES"/>
        </w:rPr>
        <w:tab/>
        <w:t xml:space="preserve">un anuncio en </w:t>
      </w:r>
      <w:r w:rsidRPr="00A81A03">
        <w:rPr>
          <w:rFonts w:ascii="Times New Roman" w:hAnsi="Times New Roman"/>
          <w:i/>
          <w:lang w:val="es-ES"/>
        </w:rPr>
        <w:t>UN Development Business Online</w:t>
      </w:r>
      <w:r w:rsidRPr="00A81A03">
        <w:rPr>
          <w:rFonts w:ascii="Times New Roman" w:hAnsi="Times New Roman"/>
          <w:lang w:val="es-ES"/>
        </w:rPr>
        <w:t xml:space="preserve"> y en </w:t>
      </w:r>
      <w:r w:rsidRPr="00A81A03">
        <w:rPr>
          <w:rFonts w:ascii="Times New Roman" w:hAnsi="Times New Roman"/>
          <w:i/>
          <w:lang w:val="es-ES"/>
        </w:rPr>
        <w:t>dgMarket</w:t>
      </w:r>
      <w:r w:rsidRPr="00A81A03">
        <w:rPr>
          <w:rFonts w:ascii="Times New Roman" w:hAnsi="Times New Roman"/>
          <w:lang w:val="es-ES"/>
        </w:rPr>
        <w:t>.</w:t>
      </w:r>
    </w:p>
    <w:p w:rsidR="007D5907" w:rsidRPr="00A81A03" w:rsidRDefault="007D5907" w:rsidP="007D5907">
      <w:pPr>
        <w:pStyle w:val="explanatorynotes"/>
        <w:spacing w:after="0" w:line="240" w:lineRule="auto"/>
        <w:rPr>
          <w:rFonts w:ascii="Times New Roman" w:hAnsi="Times New Roman"/>
          <w:lang w:val="es-ES"/>
        </w:rPr>
      </w:pPr>
    </w:p>
    <w:p w:rsidR="007D5907" w:rsidRPr="00A81A03" w:rsidRDefault="007D5907" w:rsidP="007D5907">
      <w:pPr>
        <w:rPr>
          <w:spacing w:val="-3"/>
          <w:lang w:val="es-ES"/>
        </w:rPr>
      </w:pPr>
      <w:r w:rsidRPr="00A81A03">
        <w:rPr>
          <w:spacing w:val="-3"/>
          <w:lang w:val="es-ES"/>
        </w:rPr>
        <w:t xml:space="preserve">El Llamado a Licitación contiene información que permite a los </w:t>
      </w:r>
      <w:r w:rsidR="00D31D7D" w:rsidRPr="00A81A03">
        <w:rPr>
          <w:spacing w:val="-3"/>
          <w:lang w:val="es-ES"/>
        </w:rPr>
        <w:t>Licitante</w:t>
      </w:r>
      <w:r w:rsidRPr="00A81A03">
        <w:rPr>
          <w:spacing w:val="-3"/>
          <w:lang w:val="es-ES"/>
        </w:rPr>
        <w:t>s potenciales decidir acerca de su participación en la licitación. Además de una descripción sucinta de los trabajos que se han de contratar, deberán incluirse también los principales criterios de evaluación de ofertas o requisitos de calificación (por ejemplo, un nivel mínimo requerido de experiencia en proyectos similares al proyecto para el que se publica el Llamado a Licitación).</w:t>
      </w:r>
    </w:p>
    <w:p w:rsidR="007D5907" w:rsidRPr="00A81A03" w:rsidRDefault="007D5907" w:rsidP="007D5907">
      <w:pPr>
        <w:rPr>
          <w:spacing w:val="-3"/>
          <w:lang w:val="es-ES"/>
        </w:rPr>
      </w:pPr>
    </w:p>
    <w:p w:rsidR="007D5907" w:rsidRPr="00A81A03" w:rsidRDefault="007D5907" w:rsidP="007D5907">
      <w:pPr>
        <w:rPr>
          <w:b/>
          <w:bCs/>
          <w:sz w:val="28"/>
          <w:lang w:val="es-ES"/>
        </w:rPr>
      </w:pPr>
      <w:r w:rsidRPr="00A81A03">
        <w:rPr>
          <w:lang w:val="es-ES"/>
        </w:rPr>
        <w:t>El Llamado a Licitación debe incorporarse en los documentos de licitación y ser coherente con la información contenida en la Sección II (Datos de la Licitación).</w:t>
      </w:r>
    </w:p>
    <w:p w:rsidR="007D5907" w:rsidRPr="00A81A03" w:rsidRDefault="007D5907" w:rsidP="007D5907">
      <w:pPr>
        <w:pStyle w:val="BodyText"/>
        <w:rPr>
          <w:lang w:val="es-ES"/>
        </w:rPr>
      </w:pPr>
    </w:p>
    <w:p w:rsidR="007D5907" w:rsidRPr="00A81A03" w:rsidRDefault="007D5907" w:rsidP="007D5907">
      <w:pPr>
        <w:pStyle w:val="Heading5"/>
        <w:rPr>
          <w:spacing w:val="-2"/>
          <w:lang w:val="es-ES"/>
        </w:rPr>
      </w:pPr>
      <w:r w:rsidRPr="00A81A03">
        <w:rPr>
          <w:lang w:val="es-ES"/>
        </w:rPr>
        <w:br w:type="page"/>
        <w:t>Formato Estándar de Llamado a Licitación</w:t>
      </w: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lang w:val="es-ES"/>
        </w:rPr>
      </w:pP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lang w:val="es-ES"/>
        </w:rPr>
      </w:pPr>
      <w:r w:rsidRPr="00A81A03">
        <w:rPr>
          <w:spacing w:val="-3"/>
          <w:lang w:val="es-ES"/>
        </w:rPr>
        <w:t xml:space="preserve">Fecha: </w:t>
      </w:r>
      <w:r w:rsidRPr="00A81A03">
        <w:rPr>
          <w:i/>
          <w:spacing w:val="-2"/>
          <w:sz w:val="20"/>
          <w:lang w:val="es-ES"/>
        </w:rPr>
        <w:t>[fecha en que se emite el Llamado a Licitación]</w:t>
      </w:r>
      <w:r w:rsidRPr="00A81A03">
        <w:rPr>
          <w:spacing w:val="-3"/>
          <w:lang w:val="es-ES"/>
        </w:rPr>
        <w:tab/>
      </w:r>
      <w:r w:rsidRPr="00A81A03">
        <w:rPr>
          <w:spacing w:val="-3"/>
          <w:lang w:val="es-ES"/>
        </w:rPr>
        <w:tab/>
      </w: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lang w:val="es-ES"/>
        </w:rPr>
      </w:pPr>
      <w:r w:rsidRPr="00A81A03">
        <w:rPr>
          <w:spacing w:val="-3"/>
          <w:lang w:val="es-ES"/>
        </w:rPr>
        <w:t>Préstamo N</w:t>
      </w:r>
      <w:r w:rsidRPr="00A81A03">
        <w:rPr>
          <w:spacing w:val="-3"/>
          <w:vertAlign w:val="superscript"/>
          <w:lang w:val="es-ES"/>
        </w:rPr>
        <w:t>o</w:t>
      </w:r>
      <w:r w:rsidRPr="00A81A03">
        <w:rPr>
          <w:spacing w:val="-3"/>
          <w:lang w:val="es-ES"/>
        </w:rPr>
        <w:t>:</w:t>
      </w:r>
      <w:r w:rsidRPr="00A81A03">
        <w:rPr>
          <w:spacing w:val="-3"/>
          <w:lang w:val="es-ES"/>
        </w:rPr>
        <w:tab/>
      </w:r>
      <w:r w:rsidRPr="00A81A03">
        <w:rPr>
          <w:spacing w:val="-3"/>
          <w:lang w:val="es-ES"/>
        </w:rPr>
        <w:tab/>
      </w:r>
    </w:p>
    <w:p w:rsidR="007D5907" w:rsidRPr="00A81A03" w:rsidRDefault="007D5907" w:rsidP="007D5907">
      <w:pPr>
        <w:tabs>
          <w:tab w:val="left" w:pos="720"/>
          <w:tab w:val="left" w:pos="1440"/>
          <w:tab w:val="left" w:pos="2160"/>
          <w:tab w:val="left" w:pos="2880"/>
          <w:tab w:val="left" w:pos="3600"/>
          <w:tab w:val="left" w:pos="4320"/>
          <w:tab w:val="left" w:pos="5040"/>
          <w:tab w:val="left" w:pos="5760"/>
          <w:tab w:val="left" w:pos="7200"/>
          <w:tab w:val="right" w:pos="9026"/>
        </w:tabs>
        <w:suppressAutoHyphens/>
        <w:rPr>
          <w:spacing w:val="-3"/>
          <w:lang w:val="es-ES"/>
        </w:rPr>
      </w:pPr>
      <w:r w:rsidRPr="00A81A03">
        <w:rPr>
          <w:spacing w:val="-3"/>
          <w:lang w:val="es-ES"/>
        </w:rPr>
        <w:t>Llamado a Licitación N</w:t>
      </w:r>
      <w:r w:rsidRPr="00A81A03">
        <w:rPr>
          <w:spacing w:val="-3"/>
          <w:vertAlign w:val="superscript"/>
          <w:lang w:val="es-ES"/>
        </w:rPr>
        <w:t>o</w:t>
      </w:r>
      <w:r w:rsidRPr="00A81A03">
        <w:rPr>
          <w:spacing w:val="-3"/>
          <w:lang w:val="es-ES"/>
        </w:rPr>
        <w:t>:</w:t>
      </w:r>
      <w:r w:rsidRPr="00A81A03">
        <w:rPr>
          <w:spacing w:val="-3"/>
          <w:lang w:val="es-ES"/>
        </w:rPr>
        <w:tab/>
      </w:r>
      <w:r w:rsidRPr="00A81A03">
        <w:rPr>
          <w:spacing w:val="-3"/>
          <w:lang w:val="es-ES"/>
        </w:rPr>
        <w:tab/>
      </w:r>
    </w:p>
    <w:p w:rsidR="007D5907" w:rsidRPr="00A81A03" w:rsidRDefault="007D5907" w:rsidP="007D5907">
      <w:pPr>
        <w:tabs>
          <w:tab w:val="left" w:pos="-720"/>
        </w:tabs>
        <w:suppressAutoHyphens/>
        <w:rPr>
          <w:spacing w:val="-3"/>
          <w:lang w:val="es-ES"/>
        </w:rPr>
      </w:pPr>
    </w:p>
    <w:p w:rsidR="007D5907" w:rsidRPr="00A81A03" w:rsidRDefault="007D5907" w:rsidP="00E97EA7">
      <w:pPr>
        <w:tabs>
          <w:tab w:val="left" w:pos="-720"/>
        </w:tabs>
        <w:suppressAutoHyphens/>
        <w:autoSpaceDE w:val="0"/>
        <w:spacing w:after="200"/>
        <w:rPr>
          <w:spacing w:val="-3"/>
          <w:lang w:val="es-ES"/>
        </w:rPr>
      </w:pPr>
      <w:r w:rsidRPr="00A81A03">
        <w:rPr>
          <w:spacing w:val="-3"/>
          <w:lang w:val="es-ES"/>
        </w:rPr>
        <w:t>1.</w:t>
      </w:r>
      <w:r w:rsidRPr="00A81A03">
        <w:rPr>
          <w:spacing w:val="-3"/>
          <w:lang w:val="es-ES"/>
        </w:rPr>
        <w:tab/>
        <w:t xml:space="preserve">El </w:t>
      </w:r>
      <w:r w:rsidRPr="00A81A03">
        <w:rPr>
          <w:i/>
          <w:spacing w:val="-3"/>
          <w:sz w:val="20"/>
          <w:lang w:val="es-ES"/>
        </w:rPr>
        <w:t>[nombre del Prestatario]</w:t>
      </w:r>
      <w:r w:rsidRPr="00A81A03">
        <w:rPr>
          <w:spacing w:val="-3"/>
          <w:lang w:val="es-ES"/>
        </w:rPr>
        <w:t xml:space="preserve"> ha recibido</w:t>
      </w:r>
      <w:r w:rsidR="00E97EA7" w:rsidRPr="00A81A03">
        <w:rPr>
          <w:rFonts w:ascii="ZWAdobeF" w:hAnsi="ZWAdobeF" w:cs="ZWAdobeF"/>
          <w:sz w:val="2"/>
          <w:szCs w:val="2"/>
          <w:lang w:val="es-ES"/>
        </w:rPr>
        <w:t>36F</w:t>
      </w:r>
      <w:r w:rsidRPr="00A81A03">
        <w:rPr>
          <w:spacing w:val="-3"/>
          <w:vertAlign w:val="superscript"/>
          <w:lang w:val="es-ES"/>
        </w:rPr>
        <w:footnoteReference w:id="42"/>
      </w:r>
      <w:r w:rsidRPr="00A81A03">
        <w:rPr>
          <w:spacing w:val="-3"/>
          <w:lang w:val="es-ES"/>
        </w:rPr>
        <w:t xml:space="preserve"> un préstamo</w:t>
      </w:r>
      <w:r w:rsidR="00E97EA7" w:rsidRPr="00A81A03">
        <w:rPr>
          <w:rFonts w:ascii="ZWAdobeF" w:hAnsi="ZWAdobeF" w:cs="ZWAdobeF"/>
          <w:sz w:val="2"/>
          <w:szCs w:val="2"/>
          <w:lang w:val="es-ES"/>
        </w:rPr>
        <w:t>37F</w:t>
      </w:r>
      <w:r w:rsidRPr="00A81A03">
        <w:rPr>
          <w:spacing w:val="-3"/>
          <w:vertAlign w:val="superscript"/>
          <w:lang w:val="es-ES"/>
        </w:rPr>
        <w:footnoteReference w:id="43"/>
      </w:r>
      <w:r w:rsidRPr="00A81A03">
        <w:rPr>
          <w:spacing w:val="-3"/>
          <w:lang w:val="es-ES"/>
        </w:rPr>
        <w:t xml:space="preserve"> del Banco Internacional de Reconstrucción y Fomento (BIRF)</w:t>
      </w:r>
      <w:r w:rsidR="00E97EA7" w:rsidRPr="00A81A03">
        <w:rPr>
          <w:rFonts w:ascii="ZWAdobeF" w:hAnsi="ZWAdobeF" w:cs="ZWAdobeF"/>
          <w:sz w:val="2"/>
          <w:szCs w:val="2"/>
          <w:lang w:val="es-ES"/>
        </w:rPr>
        <w:t>38F</w:t>
      </w:r>
      <w:r w:rsidRPr="00A81A03">
        <w:rPr>
          <w:spacing w:val="-3"/>
          <w:vertAlign w:val="superscript"/>
          <w:lang w:val="es-ES"/>
        </w:rPr>
        <w:footnoteReference w:id="44"/>
      </w:r>
      <w:r w:rsidRPr="00A81A03">
        <w:rPr>
          <w:spacing w:val="-3"/>
          <w:lang w:val="es-ES"/>
        </w:rPr>
        <w:t xml:space="preserve"> en diversas monedas para financiar el costo de </w:t>
      </w:r>
      <w:r w:rsidRPr="00A81A03">
        <w:rPr>
          <w:i/>
          <w:spacing w:val="-3"/>
          <w:sz w:val="20"/>
          <w:lang w:val="es-ES"/>
        </w:rPr>
        <w:t>[indique el nombre del Proyecto]</w:t>
      </w:r>
      <w:r w:rsidRPr="00A81A03">
        <w:rPr>
          <w:spacing w:val="-3"/>
          <w:lang w:val="es-ES"/>
        </w:rPr>
        <w:t xml:space="preserve"> y se propone utilizar parte de los fondos de este préstamo para efectuar los pagos elegibles estipulados en el Contrato de </w:t>
      </w:r>
      <w:r w:rsidRPr="00A81A03">
        <w:rPr>
          <w:i/>
          <w:spacing w:val="-3"/>
          <w:sz w:val="20"/>
          <w:lang w:val="es-ES"/>
        </w:rPr>
        <w:t>[indique el nombre del Contrato]</w:t>
      </w:r>
      <w:r w:rsidRPr="00A81A03">
        <w:rPr>
          <w:i/>
          <w:spacing w:val="-3"/>
          <w:lang w:val="es-ES"/>
        </w:rPr>
        <w:t>.</w:t>
      </w:r>
    </w:p>
    <w:p w:rsidR="007D5907" w:rsidRPr="00A81A03" w:rsidRDefault="007D5907" w:rsidP="00E97EA7">
      <w:pPr>
        <w:tabs>
          <w:tab w:val="left" w:pos="-720"/>
        </w:tabs>
        <w:suppressAutoHyphens/>
        <w:autoSpaceDE w:val="0"/>
        <w:spacing w:after="200"/>
        <w:rPr>
          <w:spacing w:val="-3"/>
          <w:lang w:val="es-ES"/>
        </w:rPr>
      </w:pPr>
      <w:r w:rsidRPr="00A81A03">
        <w:rPr>
          <w:spacing w:val="-3"/>
          <w:lang w:val="es-ES"/>
        </w:rPr>
        <w:t>2.</w:t>
      </w:r>
      <w:r w:rsidRPr="00A81A03">
        <w:rPr>
          <w:spacing w:val="-3"/>
          <w:lang w:val="es-ES"/>
        </w:rPr>
        <w:tab/>
        <w:t xml:space="preserve">El </w:t>
      </w:r>
      <w:r w:rsidRPr="00A81A03">
        <w:rPr>
          <w:i/>
          <w:spacing w:val="-3"/>
          <w:sz w:val="20"/>
          <w:lang w:val="es-ES"/>
        </w:rPr>
        <w:t>[nombre del Contratante]</w:t>
      </w:r>
      <w:r w:rsidRPr="00A81A03">
        <w:rPr>
          <w:spacing w:val="-3"/>
          <w:lang w:val="es-ES"/>
        </w:rPr>
        <w:t xml:space="preserve"> invita a los </w:t>
      </w:r>
      <w:r w:rsidR="00D31D7D" w:rsidRPr="00A81A03">
        <w:rPr>
          <w:spacing w:val="-3"/>
          <w:lang w:val="es-ES"/>
        </w:rPr>
        <w:t>Licitante</w:t>
      </w:r>
      <w:r w:rsidRPr="00A81A03">
        <w:rPr>
          <w:spacing w:val="-3"/>
          <w:lang w:val="es-ES"/>
        </w:rPr>
        <w:t xml:space="preserve">s elegibles a presentar ofertas selladas para la construcción y terminación de </w:t>
      </w:r>
      <w:r w:rsidRPr="00A81A03">
        <w:rPr>
          <w:i/>
          <w:spacing w:val="-3"/>
          <w:sz w:val="20"/>
          <w:lang w:val="es-ES"/>
        </w:rPr>
        <w:t>[breve descripción de la planta y los servicios que han de adquirirse]</w:t>
      </w:r>
      <w:r w:rsidRPr="00A81A03">
        <w:rPr>
          <w:spacing w:val="-3"/>
          <w:lang w:val="es-ES"/>
        </w:rPr>
        <w:t xml:space="preserve"> (“las Instalaciones”)</w:t>
      </w:r>
      <w:r w:rsidRPr="00A81A03">
        <w:rPr>
          <w:i/>
          <w:spacing w:val="-3"/>
          <w:lang w:val="es-ES"/>
        </w:rPr>
        <w:t>.</w:t>
      </w:r>
      <w:r w:rsidRPr="00A81A03">
        <w:rPr>
          <w:spacing w:val="-3"/>
          <w:lang w:val="es-ES"/>
        </w:rPr>
        <w:t xml:space="preserve"> La licitación pública internacional se efectuará conforme al procedimiento del Banco para la Licitación </w:t>
      </w:r>
      <w:r w:rsidRPr="00A81A03">
        <w:rPr>
          <w:i/>
          <w:spacing w:val="-3"/>
          <w:sz w:val="20"/>
          <w:lang w:val="es-ES"/>
        </w:rPr>
        <w:t>[indique “En Una Etapa” o “En Dos Etapas</w:t>
      </w:r>
      <w:r w:rsidRPr="00A81A03">
        <w:rPr>
          <w:bCs/>
          <w:i/>
          <w:spacing w:val="-3"/>
          <w:sz w:val="20"/>
          <w:lang w:val="es-ES"/>
        </w:rPr>
        <w:t>]</w:t>
      </w:r>
      <w:r w:rsidR="00E97EA7" w:rsidRPr="00A81A03">
        <w:rPr>
          <w:rFonts w:ascii="ZWAdobeF" w:hAnsi="ZWAdobeF" w:cs="ZWAdobeF"/>
          <w:bCs/>
          <w:sz w:val="2"/>
          <w:szCs w:val="2"/>
          <w:lang w:val="es-ES"/>
        </w:rPr>
        <w:t>39F</w:t>
      </w:r>
      <w:r w:rsidRPr="00A81A03">
        <w:rPr>
          <w:spacing w:val="-3"/>
          <w:vertAlign w:val="superscript"/>
          <w:lang w:val="es-ES"/>
        </w:rPr>
        <w:footnoteReference w:id="45"/>
      </w:r>
      <w:r w:rsidRPr="00A81A03">
        <w:rPr>
          <w:spacing w:val="-3"/>
          <w:lang w:val="es-ES"/>
        </w:rPr>
        <w:t>.</w:t>
      </w:r>
    </w:p>
    <w:p w:rsidR="007D5907" w:rsidRPr="00A81A03" w:rsidRDefault="007D5907" w:rsidP="00E97EA7">
      <w:pPr>
        <w:tabs>
          <w:tab w:val="left" w:pos="-720"/>
        </w:tabs>
        <w:suppressAutoHyphens/>
        <w:autoSpaceDE w:val="0"/>
        <w:spacing w:after="200"/>
        <w:rPr>
          <w:spacing w:val="-3"/>
          <w:lang w:val="es-ES"/>
        </w:rPr>
      </w:pPr>
      <w:r w:rsidRPr="00A81A03">
        <w:rPr>
          <w:spacing w:val="-3"/>
          <w:lang w:val="es-ES"/>
        </w:rPr>
        <w:t>3.</w:t>
      </w:r>
      <w:r w:rsidRPr="00A81A03">
        <w:rPr>
          <w:spacing w:val="-3"/>
          <w:lang w:val="es-ES"/>
        </w:rPr>
        <w:tab/>
        <w:t xml:space="preserve">Los </w:t>
      </w:r>
      <w:r w:rsidR="00D31D7D" w:rsidRPr="00A81A03">
        <w:rPr>
          <w:spacing w:val="-3"/>
          <w:lang w:val="es-ES"/>
        </w:rPr>
        <w:t>Licitante</w:t>
      </w:r>
      <w:r w:rsidRPr="00A81A03">
        <w:rPr>
          <w:spacing w:val="-3"/>
          <w:lang w:val="es-ES"/>
        </w:rPr>
        <w:t xml:space="preserve">s elegibles que estén interesados podrán solicitar información adicional y examinar los documentos de licitación en la oficina de </w:t>
      </w:r>
      <w:r w:rsidRPr="00A81A03">
        <w:rPr>
          <w:i/>
          <w:spacing w:val="-3"/>
          <w:sz w:val="20"/>
          <w:lang w:val="es-ES"/>
        </w:rPr>
        <w:t>[indique el nombre del organismo adquiriente que corresponda]</w:t>
      </w:r>
      <w:r w:rsidR="00E97EA7" w:rsidRPr="00A81A03">
        <w:rPr>
          <w:rFonts w:ascii="ZWAdobeF" w:hAnsi="ZWAdobeF" w:cs="ZWAdobeF"/>
          <w:sz w:val="2"/>
          <w:szCs w:val="2"/>
          <w:lang w:val="es-ES"/>
        </w:rPr>
        <w:t>40F</w:t>
      </w:r>
      <w:r w:rsidRPr="00A81A03">
        <w:rPr>
          <w:spacing w:val="-3"/>
          <w:vertAlign w:val="superscript"/>
          <w:lang w:val="es-ES"/>
        </w:rPr>
        <w:footnoteReference w:id="46"/>
      </w:r>
      <w:r w:rsidRPr="00A81A03">
        <w:rPr>
          <w:spacing w:val="-3"/>
          <w:lang w:val="es-ES"/>
        </w:rPr>
        <w:t xml:space="preserve"> </w:t>
      </w:r>
      <w:r w:rsidRPr="00A81A03">
        <w:rPr>
          <w:i/>
          <w:spacing w:val="-3"/>
          <w:sz w:val="20"/>
          <w:lang w:val="es-ES"/>
        </w:rPr>
        <w:t>[indique la dirección postal de la oficina correspondiente para consultas y emisión de documentos de licitación, junto con los números de cable, télex y/o fax]</w:t>
      </w:r>
      <w:r w:rsidRPr="00A81A03">
        <w:rPr>
          <w:spacing w:val="-3"/>
          <w:lang w:val="es-ES"/>
        </w:rPr>
        <w:t>.</w:t>
      </w:r>
    </w:p>
    <w:p w:rsidR="007D5907" w:rsidRPr="00A81A03" w:rsidRDefault="007D5907" w:rsidP="00E97EA7">
      <w:pPr>
        <w:tabs>
          <w:tab w:val="left" w:pos="-720"/>
        </w:tabs>
        <w:suppressAutoHyphens/>
        <w:autoSpaceDE w:val="0"/>
        <w:spacing w:after="200"/>
        <w:rPr>
          <w:spacing w:val="-3"/>
          <w:lang w:val="es-ES"/>
        </w:rPr>
      </w:pPr>
      <w:r w:rsidRPr="00A81A03">
        <w:rPr>
          <w:spacing w:val="-3"/>
          <w:lang w:val="es-ES"/>
        </w:rPr>
        <w:t>4.</w:t>
      </w:r>
      <w:r w:rsidRPr="00A81A03">
        <w:rPr>
          <w:spacing w:val="-3"/>
          <w:lang w:val="es-ES"/>
        </w:rPr>
        <w:tab/>
        <w:t xml:space="preserve">Los </w:t>
      </w:r>
      <w:r w:rsidR="00D31D7D" w:rsidRPr="00A81A03">
        <w:rPr>
          <w:spacing w:val="-3"/>
          <w:lang w:val="es-ES"/>
        </w:rPr>
        <w:t>Licitante</w:t>
      </w:r>
      <w:r w:rsidRPr="00A81A03">
        <w:rPr>
          <w:spacing w:val="-3"/>
          <w:lang w:val="es-ES"/>
        </w:rPr>
        <w:t xml:space="preserve">s interesados podrán comprar un juego completo de documentos de licitación, solicitándolo por escrito a la dirección arriba indicada y contra el pago de una suma no reembolsable de </w:t>
      </w:r>
      <w:r w:rsidRPr="00A81A03">
        <w:rPr>
          <w:i/>
          <w:spacing w:val="-3"/>
          <w:sz w:val="20"/>
          <w:lang w:val="es-ES"/>
        </w:rPr>
        <w:t>[indique el monto en la moneda del Prestatario o en una moneda convertible]</w:t>
      </w:r>
      <w:r w:rsidR="00E97EA7" w:rsidRPr="00A81A03">
        <w:rPr>
          <w:rFonts w:ascii="ZWAdobeF" w:hAnsi="ZWAdobeF" w:cs="ZWAdobeF"/>
          <w:sz w:val="2"/>
          <w:szCs w:val="2"/>
          <w:lang w:val="es-ES"/>
        </w:rPr>
        <w:t>41F</w:t>
      </w:r>
      <w:r w:rsidRPr="00A81A03">
        <w:rPr>
          <w:spacing w:val="-3"/>
          <w:vertAlign w:val="superscript"/>
          <w:lang w:val="es-ES"/>
        </w:rPr>
        <w:footnoteReference w:id="47"/>
      </w:r>
      <w:r w:rsidRPr="00A81A03">
        <w:rPr>
          <w:spacing w:val="-3"/>
          <w:lang w:val="es-ES"/>
        </w:rPr>
        <w:t>.</w:t>
      </w:r>
    </w:p>
    <w:p w:rsidR="007D5907" w:rsidRPr="00A81A03" w:rsidRDefault="007D5907" w:rsidP="007D5907">
      <w:pPr>
        <w:tabs>
          <w:tab w:val="left" w:pos="-720"/>
        </w:tabs>
        <w:suppressAutoHyphens/>
        <w:spacing w:after="200"/>
        <w:rPr>
          <w:spacing w:val="-3"/>
          <w:lang w:val="es-ES"/>
        </w:rPr>
      </w:pPr>
      <w:r w:rsidRPr="00A81A03">
        <w:rPr>
          <w:spacing w:val="-3"/>
          <w:lang w:val="es-ES"/>
        </w:rPr>
        <w:t>5.</w:t>
      </w:r>
      <w:r w:rsidRPr="00A81A03">
        <w:rPr>
          <w:spacing w:val="-3"/>
          <w:lang w:val="es-ES"/>
        </w:rPr>
        <w:tab/>
        <w:t xml:space="preserve">Las disposiciones contenidas en las Instrucciones a los </w:t>
      </w:r>
      <w:r w:rsidR="00D31D7D" w:rsidRPr="00A81A03">
        <w:rPr>
          <w:spacing w:val="-3"/>
          <w:lang w:val="es-ES"/>
        </w:rPr>
        <w:t>Licitante</w:t>
      </w:r>
      <w:r w:rsidRPr="00A81A03">
        <w:rPr>
          <w:spacing w:val="-3"/>
          <w:lang w:val="es-ES"/>
        </w:rPr>
        <w:t xml:space="preserve">s y en las </w:t>
      </w:r>
      <w:r w:rsidR="00BC3D2F" w:rsidRPr="00A81A03">
        <w:rPr>
          <w:spacing w:val="-3"/>
          <w:lang w:val="es-ES"/>
        </w:rPr>
        <w:t>Condiciones Generales del Contrato</w:t>
      </w:r>
      <w:r w:rsidRPr="00A81A03">
        <w:rPr>
          <w:spacing w:val="-3"/>
          <w:lang w:val="es-ES"/>
        </w:rPr>
        <w:t xml:space="preserve"> son las que figuran en la publicación del Banco los </w:t>
      </w:r>
      <w:r w:rsidRPr="00A81A03">
        <w:rPr>
          <w:i/>
          <w:spacing w:val="-3"/>
          <w:lang w:val="es-ES"/>
        </w:rPr>
        <w:t>Documentos Estándar de Licitación: Adquisición de Planta</w:t>
      </w:r>
      <w:r w:rsidRPr="00A81A03">
        <w:rPr>
          <w:spacing w:val="-3"/>
          <w:lang w:val="es-ES"/>
        </w:rPr>
        <w:t>.</w:t>
      </w:r>
    </w:p>
    <w:p w:rsidR="007D5907" w:rsidRPr="00A81A03" w:rsidRDefault="007D5907" w:rsidP="00E97EA7">
      <w:pPr>
        <w:pStyle w:val="BankNormal"/>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spacing w:after="200"/>
        <w:rPr>
          <w:i/>
          <w:spacing w:val="-2"/>
          <w:sz w:val="20"/>
          <w:lang w:val="es-ES"/>
        </w:rPr>
      </w:pPr>
      <w:r w:rsidRPr="00A81A03">
        <w:rPr>
          <w:spacing w:val="-3"/>
          <w:lang w:val="es-ES"/>
        </w:rPr>
        <w:t>6.</w:t>
      </w:r>
      <w:r w:rsidRPr="00A81A03">
        <w:rPr>
          <w:spacing w:val="-3"/>
          <w:lang w:val="es-ES"/>
        </w:rPr>
        <w:tab/>
        <w:t>Las ofertas deberán entregarse en la oficina antes indicada</w:t>
      </w:r>
      <w:r w:rsidR="00E97EA7" w:rsidRPr="00A81A03">
        <w:rPr>
          <w:rFonts w:ascii="ZWAdobeF" w:hAnsi="ZWAdobeF" w:cs="ZWAdobeF"/>
          <w:sz w:val="2"/>
          <w:szCs w:val="2"/>
          <w:lang w:val="es-ES"/>
        </w:rPr>
        <w:t>42F</w:t>
      </w:r>
      <w:r w:rsidRPr="00A81A03">
        <w:rPr>
          <w:spacing w:val="-3"/>
          <w:vertAlign w:val="superscript"/>
          <w:lang w:val="es-ES"/>
        </w:rPr>
        <w:footnoteReference w:id="48"/>
      </w:r>
      <w:r w:rsidRPr="00A81A03">
        <w:rPr>
          <w:spacing w:val="-3"/>
          <w:lang w:val="es-ES"/>
        </w:rPr>
        <w:t xml:space="preserve">, a más tardar a las </w:t>
      </w:r>
      <w:r w:rsidRPr="00A81A03">
        <w:rPr>
          <w:i/>
          <w:spacing w:val="-3"/>
          <w:sz w:val="20"/>
          <w:lang w:val="es-ES"/>
        </w:rPr>
        <w:t>[indique la hora]</w:t>
      </w:r>
      <w:r w:rsidRPr="00A81A03">
        <w:rPr>
          <w:spacing w:val="-3"/>
          <w:lang w:val="es-ES"/>
        </w:rPr>
        <w:t xml:space="preserve"> del día </w:t>
      </w:r>
      <w:r w:rsidRPr="00A81A03">
        <w:rPr>
          <w:i/>
          <w:spacing w:val="-3"/>
          <w:sz w:val="20"/>
          <w:lang w:val="es-ES"/>
        </w:rPr>
        <w:t>[indique la fecha]</w:t>
      </w:r>
      <w:r w:rsidRPr="00A81A03">
        <w:rPr>
          <w:spacing w:val="-3"/>
          <w:lang w:val="es-ES"/>
        </w:rPr>
        <w:t xml:space="preserve"> y deberán ir acompañadas de una garantía por un monto de </w:t>
      </w:r>
      <w:r w:rsidRPr="00A81A03">
        <w:rPr>
          <w:i/>
          <w:spacing w:val="-3"/>
          <w:sz w:val="20"/>
          <w:lang w:val="es-ES"/>
        </w:rPr>
        <w:t>[indique una suma fija o porcentaje del precio de la oferta]</w:t>
      </w:r>
      <w:r w:rsidRPr="00A81A03">
        <w:rPr>
          <w:spacing w:val="-3"/>
          <w:lang w:val="es-ES"/>
        </w:rPr>
        <w:t>.</w:t>
      </w:r>
    </w:p>
    <w:p w:rsidR="007D5907" w:rsidRPr="00A81A03" w:rsidRDefault="007D5907" w:rsidP="007D5907">
      <w:pPr>
        <w:pStyle w:val="BankNorma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i/>
          <w:spacing w:val="-2"/>
          <w:sz w:val="20"/>
          <w:lang w:val="es-ES"/>
        </w:rPr>
      </w:pPr>
    </w:p>
    <w:p w:rsidR="007D5907" w:rsidRPr="00A81A03" w:rsidRDefault="007D5907" w:rsidP="007D5907">
      <w:pPr>
        <w:tabs>
          <w:tab w:val="left" w:pos="-720"/>
        </w:tabs>
        <w:suppressAutoHyphens/>
        <w:spacing w:after="200"/>
        <w:rPr>
          <w:lang w:val="es-ES"/>
        </w:rPr>
      </w:pPr>
      <w:r w:rsidRPr="00A81A03">
        <w:rPr>
          <w:lang w:val="es-ES"/>
        </w:rPr>
        <w:t>7.</w:t>
      </w:r>
      <w:r w:rsidRPr="00A81A03">
        <w:rPr>
          <w:lang w:val="es-ES"/>
        </w:rPr>
        <w:tab/>
        <w:t xml:space="preserve">Las ofertas se abrirán en presencia de los representantes de los </w:t>
      </w:r>
      <w:r w:rsidR="00D31D7D" w:rsidRPr="00A81A03">
        <w:rPr>
          <w:lang w:val="es-ES"/>
        </w:rPr>
        <w:t>Licitante</w:t>
      </w:r>
      <w:r w:rsidRPr="00A81A03">
        <w:rPr>
          <w:lang w:val="es-ES"/>
        </w:rPr>
        <w:t xml:space="preserve">s que deseen asistir, el </w:t>
      </w:r>
      <w:r w:rsidRPr="00A81A03">
        <w:rPr>
          <w:i/>
          <w:sz w:val="20"/>
          <w:lang w:val="es-ES"/>
        </w:rPr>
        <w:t>[indique fecha y hora]</w:t>
      </w:r>
      <w:r w:rsidRPr="00A81A03">
        <w:rPr>
          <w:lang w:val="es-ES"/>
        </w:rPr>
        <w:t xml:space="preserve"> en las oficinas de </w:t>
      </w:r>
      <w:r w:rsidRPr="00A81A03">
        <w:rPr>
          <w:i/>
          <w:sz w:val="20"/>
          <w:lang w:val="es-ES"/>
        </w:rPr>
        <w:t>[indique la dirección de la oficina que corresponda]</w:t>
      </w:r>
      <w:r w:rsidRPr="00A81A03">
        <w:rPr>
          <w:lang w:val="es-ES"/>
        </w:rPr>
        <w:t>.</w:t>
      </w:r>
    </w:p>
    <w:p w:rsidR="007D5907" w:rsidRPr="00A81A03" w:rsidRDefault="007D5907" w:rsidP="007D5907">
      <w:pPr>
        <w:pStyle w:val="Heading5"/>
        <w:rPr>
          <w:lang w:val="es-ES"/>
        </w:rPr>
      </w:pPr>
      <w:r w:rsidRPr="00A81A03">
        <w:rPr>
          <w:lang w:val="es-ES"/>
        </w:rPr>
        <w:br w:type="page"/>
        <w:t>Formato Estándar de Invitación a Presentar Ofertas de la Segunda Etapa</w:t>
      </w:r>
    </w:p>
    <w:p w:rsidR="007D5907" w:rsidRPr="00A81A03" w:rsidRDefault="007D5907" w:rsidP="007D5907">
      <w:pPr>
        <w:autoSpaceDE w:val="0"/>
        <w:autoSpaceDN w:val="0"/>
        <w:adjustRightInd w:val="0"/>
        <w:rPr>
          <w:b/>
          <w:bCs/>
          <w:sz w:val="44"/>
          <w:szCs w:val="44"/>
          <w:lang w:val="es-ES"/>
        </w:rPr>
      </w:pPr>
    </w:p>
    <w:p w:rsidR="007D5907" w:rsidRPr="00A81A03" w:rsidRDefault="007D5907" w:rsidP="007D5907">
      <w:pPr>
        <w:autoSpaceDE w:val="0"/>
        <w:autoSpaceDN w:val="0"/>
        <w:adjustRightInd w:val="0"/>
        <w:rPr>
          <w:b/>
          <w:bCs/>
          <w:sz w:val="20"/>
          <w:lang w:val="es-ES"/>
        </w:rPr>
      </w:pPr>
      <w:r w:rsidRPr="00A81A03">
        <w:rPr>
          <w:b/>
          <w:bCs/>
          <w:sz w:val="20"/>
          <w:lang w:val="es-ES"/>
        </w:rPr>
        <w:t>[Membrete del Contratante]</w:t>
      </w:r>
    </w:p>
    <w:p w:rsidR="007D5907" w:rsidRPr="00A81A03" w:rsidRDefault="007D5907" w:rsidP="007D5907">
      <w:pPr>
        <w:autoSpaceDE w:val="0"/>
        <w:autoSpaceDN w:val="0"/>
        <w:adjustRightInd w:val="0"/>
        <w:rPr>
          <w:b/>
          <w:bCs/>
          <w:sz w:val="20"/>
          <w:lang w:val="es-ES"/>
        </w:rPr>
      </w:pPr>
    </w:p>
    <w:p w:rsidR="007D5907" w:rsidRPr="00A81A03" w:rsidRDefault="007D5907" w:rsidP="007D5907">
      <w:pPr>
        <w:autoSpaceDE w:val="0"/>
        <w:autoSpaceDN w:val="0"/>
        <w:adjustRightInd w:val="0"/>
        <w:rPr>
          <w:sz w:val="20"/>
          <w:lang w:val="es-ES"/>
        </w:rPr>
      </w:pPr>
      <w:r w:rsidRPr="00A81A03">
        <w:rPr>
          <w:b/>
          <w:bCs/>
          <w:szCs w:val="24"/>
          <w:lang w:val="es-ES"/>
        </w:rPr>
        <w:t>Fecha:</w:t>
      </w:r>
      <w:r w:rsidRPr="00A81A03">
        <w:rPr>
          <w:i/>
          <w:spacing w:val="-2"/>
          <w:sz w:val="20"/>
          <w:lang w:val="es-ES"/>
        </w:rPr>
        <w:t xml:space="preserve"> [fecha de emisión de la invitación a presentar Ofertas de la Segunda Etapa]</w:t>
      </w:r>
    </w:p>
    <w:p w:rsidR="007D5907" w:rsidRPr="00A81A03" w:rsidRDefault="007D5907" w:rsidP="007D5907">
      <w:pPr>
        <w:autoSpaceDE w:val="0"/>
        <w:autoSpaceDN w:val="0"/>
        <w:adjustRightInd w:val="0"/>
        <w:rPr>
          <w:b/>
          <w:bCs/>
          <w:szCs w:val="24"/>
          <w:lang w:val="es-ES"/>
        </w:rPr>
      </w:pPr>
      <w:r w:rsidRPr="00A81A03">
        <w:rPr>
          <w:b/>
          <w:bCs/>
          <w:szCs w:val="24"/>
          <w:lang w:val="es-ES"/>
        </w:rPr>
        <w:t>Préstamo No:</w:t>
      </w:r>
    </w:p>
    <w:p w:rsidR="007D5907" w:rsidRPr="00A81A03" w:rsidRDefault="007D5907" w:rsidP="007D5907">
      <w:pPr>
        <w:autoSpaceDE w:val="0"/>
        <w:autoSpaceDN w:val="0"/>
        <w:adjustRightInd w:val="0"/>
        <w:rPr>
          <w:szCs w:val="24"/>
          <w:lang w:val="es-ES"/>
        </w:rPr>
      </w:pPr>
      <w:r w:rsidRPr="00A81A03">
        <w:rPr>
          <w:b/>
          <w:bCs/>
          <w:szCs w:val="24"/>
          <w:lang w:val="es-ES"/>
        </w:rPr>
        <w:t xml:space="preserve">Llamado a Licitación No: </w:t>
      </w:r>
    </w:p>
    <w:p w:rsidR="007D5907" w:rsidRPr="00A81A03" w:rsidRDefault="007D5907" w:rsidP="007D5907">
      <w:pPr>
        <w:autoSpaceDE w:val="0"/>
        <w:autoSpaceDN w:val="0"/>
        <w:adjustRightInd w:val="0"/>
        <w:rPr>
          <w:szCs w:val="24"/>
          <w:lang w:val="es-ES"/>
        </w:rPr>
      </w:pPr>
      <w:r w:rsidRPr="00A81A03">
        <w:rPr>
          <w:b/>
          <w:bCs/>
          <w:szCs w:val="24"/>
          <w:lang w:val="es-ES"/>
        </w:rPr>
        <w:t xml:space="preserve">Plazo para presentar ofertas: </w:t>
      </w:r>
      <w:r w:rsidRPr="00A81A03">
        <w:rPr>
          <w:i/>
          <w:spacing w:val="-2"/>
          <w:sz w:val="20"/>
          <w:lang w:val="es-ES"/>
        </w:rPr>
        <w:t>[indique fecha y hora límite]</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sz w:val="20"/>
          <w:lang w:val="es-ES"/>
        </w:rPr>
      </w:pPr>
      <w:r w:rsidRPr="00A81A03">
        <w:rPr>
          <w:szCs w:val="24"/>
          <w:lang w:val="es-ES"/>
        </w:rPr>
        <w:t>A:</w:t>
      </w:r>
      <w:r w:rsidRPr="00A81A03">
        <w:rPr>
          <w:sz w:val="20"/>
          <w:lang w:val="es-ES"/>
        </w:rPr>
        <w:t xml:space="preserve"> </w:t>
      </w:r>
      <w:r w:rsidRPr="00A81A03">
        <w:rPr>
          <w:i/>
          <w:spacing w:val="-2"/>
          <w:sz w:val="20"/>
          <w:lang w:val="es-ES"/>
        </w:rPr>
        <w:t xml:space="preserve">[indique nombre y dirección del </w:t>
      </w:r>
      <w:r w:rsidR="00D31D7D" w:rsidRPr="00A81A03">
        <w:rPr>
          <w:i/>
          <w:spacing w:val="-2"/>
          <w:sz w:val="20"/>
          <w:lang w:val="es-ES"/>
        </w:rPr>
        <w:t>Licitante</w:t>
      </w:r>
      <w:r w:rsidRPr="00A81A03">
        <w:rPr>
          <w:i/>
          <w:spacing w:val="-2"/>
          <w:sz w:val="20"/>
          <w:lang w:val="es-ES"/>
        </w:rPr>
        <w:t>]</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spacing w:after="200"/>
        <w:rPr>
          <w:spacing w:val="-3"/>
          <w:lang w:val="es-ES"/>
        </w:rPr>
      </w:pPr>
      <w:r w:rsidRPr="00A81A03">
        <w:rPr>
          <w:spacing w:val="-3"/>
          <w:lang w:val="es-ES"/>
        </w:rPr>
        <w:t xml:space="preserve">1. Por la presente les informamos que están invitados a presentar una Oferta de la Segunda Etapa sellada para la ejecución y terminación del Contrato mencionado para el que ustedes presentaron una Oferta de la Primera Etapa el día </w:t>
      </w:r>
      <w:r w:rsidRPr="00A81A03">
        <w:rPr>
          <w:i/>
          <w:spacing w:val="-2"/>
          <w:sz w:val="20"/>
          <w:lang w:val="es-ES"/>
        </w:rPr>
        <w:t>[indique la fecha de presentación de la Oferta de la Primera Etapa</w:t>
      </w:r>
      <w:r w:rsidRPr="00A81A03">
        <w:rPr>
          <w:i/>
          <w:spacing w:val="-3"/>
          <w:lang w:val="es-ES"/>
        </w:rPr>
        <w:t>]</w:t>
      </w:r>
      <w:r w:rsidRPr="00A81A03">
        <w:rPr>
          <w:spacing w:val="-3"/>
          <w:lang w:val="es-ES"/>
        </w:rPr>
        <w:t xml:space="preserve">, la cual se examinó durante la reunión o reuniones aclaratorias celebradas el </w:t>
      </w:r>
      <w:r w:rsidRPr="00A81A03">
        <w:rPr>
          <w:i/>
          <w:spacing w:val="-2"/>
          <w:sz w:val="20"/>
          <w:lang w:val="es-ES"/>
        </w:rPr>
        <w:t>[indique la fecha o fechas</w:t>
      </w:r>
      <w:r w:rsidRPr="00A81A03">
        <w:rPr>
          <w:i/>
          <w:spacing w:val="-3"/>
          <w:lang w:val="es-ES"/>
        </w:rPr>
        <w:t>]</w:t>
      </w:r>
      <w:r w:rsidRPr="00A81A03">
        <w:rPr>
          <w:spacing w:val="-3"/>
          <w:lang w:val="es-ES"/>
        </w:rPr>
        <w:t xml:space="preserve"> y se consideró conforme en sus aspectos técnicos.</w:t>
      </w:r>
    </w:p>
    <w:p w:rsidR="007D5907" w:rsidRPr="00A81A03" w:rsidRDefault="007D5907" w:rsidP="00E97EA7">
      <w:pPr>
        <w:autoSpaceDE w:val="0"/>
        <w:autoSpaceDN w:val="0"/>
        <w:adjustRightInd w:val="0"/>
        <w:spacing w:after="200"/>
        <w:rPr>
          <w:spacing w:val="-3"/>
          <w:lang w:val="es-ES"/>
        </w:rPr>
      </w:pPr>
      <w:r w:rsidRPr="00A81A03">
        <w:rPr>
          <w:spacing w:val="-3"/>
          <w:lang w:val="es-ES"/>
        </w:rPr>
        <w:t>2. Su Oferta de la Segunda Etapa debe incluir una propuesta técnica y comercial actualizada basada en la modificación adjunta, si la hubiere</w:t>
      </w:r>
      <w:r w:rsidR="00E97EA7" w:rsidRPr="00A81A03">
        <w:rPr>
          <w:rFonts w:ascii="ZWAdobeF" w:hAnsi="ZWAdobeF" w:cs="ZWAdobeF"/>
          <w:sz w:val="2"/>
          <w:szCs w:val="2"/>
          <w:lang w:val="es-ES"/>
        </w:rPr>
        <w:t>43F</w:t>
      </w:r>
      <w:r w:rsidRPr="00A81A03">
        <w:rPr>
          <w:rStyle w:val="FootnoteReference"/>
          <w:lang w:val="es-ES"/>
        </w:rPr>
        <w:footnoteReference w:id="49"/>
      </w:r>
      <w:r w:rsidRPr="00A81A03">
        <w:rPr>
          <w:spacing w:val="-3"/>
          <w:lang w:val="es-ES"/>
        </w:rPr>
        <w:t xml:space="preserve">, y en las eventuales modificaciones que consten en el anexo titulado “Modificaciones necesarias tras la evaluación de la primera etapa” del memorando de la reunión o reuniones aclaratorias celebradas con ustedes el </w:t>
      </w:r>
      <w:r w:rsidRPr="00A81A03">
        <w:rPr>
          <w:i/>
          <w:spacing w:val="-2"/>
          <w:sz w:val="20"/>
          <w:lang w:val="es-ES"/>
        </w:rPr>
        <w:t>[indique la fecha o fechas]</w:t>
      </w:r>
      <w:r w:rsidR="00E97EA7" w:rsidRPr="00A81A03">
        <w:rPr>
          <w:rFonts w:ascii="ZWAdobeF" w:hAnsi="ZWAdobeF" w:cs="ZWAdobeF"/>
          <w:sz w:val="2"/>
          <w:szCs w:val="2"/>
          <w:lang w:val="es-ES"/>
        </w:rPr>
        <w:t>44F</w:t>
      </w:r>
      <w:r w:rsidRPr="00A81A03">
        <w:rPr>
          <w:rStyle w:val="FootnoteReference"/>
          <w:lang w:val="es-ES"/>
        </w:rPr>
        <w:footnoteReference w:id="50"/>
      </w:r>
      <w:r w:rsidRPr="00A81A03">
        <w:rPr>
          <w:spacing w:val="-3"/>
          <w:lang w:val="es-ES"/>
        </w:rPr>
        <w:t>.</w:t>
      </w:r>
    </w:p>
    <w:p w:rsidR="007D5907" w:rsidRPr="00A81A03" w:rsidRDefault="007D5907" w:rsidP="00E97EA7">
      <w:pPr>
        <w:autoSpaceDE w:val="0"/>
        <w:autoSpaceDN w:val="0"/>
        <w:adjustRightInd w:val="0"/>
        <w:spacing w:after="200"/>
        <w:rPr>
          <w:spacing w:val="-3"/>
          <w:lang w:val="es-ES"/>
        </w:rPr>
      </w:pPr>
      <w:r w:rsidRPr="00A81A03">
        <w:rPr>
          <w:spacing w:val="-3"/>
          <w:lang w:val="es-ES"/>
        </w:rPr>
        <w:t xml:space="preserve">3. Las Ofertas de la Segunda Etapa deberán presentarse el </w:t>
      </w:r>
      <w:r w:rsidRPr="00A81A03">
        <w:rPr>
          <w:i/>
          <w:spacing w:val="-2"/>
          <w:sz w:val="20"/>
          <w:lang w:val="es-ES"/>
        </w:rPr>
        <w:t>[indique la hora, fecha y dirección para la presentación de Ofertas de la Segunda Etapa]</w:t>
      </w:r>
      <w:r w:rsidRPr="00A81A03">
        <w:rPr>
          <w:spacing w:val="-3"/>
          <w:lang w:val="es-ES"/>
        </w:rPr>
        <w:t xml:space="preserve"> y se abrirán en presencia de los representantes del </w:t>
      </w:r>
      <w:r w:rsidR="00D31D7D" w:rsidRPr="00A81A03">
        <w:rPr>
          <w:spacing w:val="-3"/>
          <w:lang w:val="es-ES"/>
        </w:rPr>
        <w:t>Licitante</w:t>
      </w:r>
      <w:r w:rsidRPr="00A81A03">
        <w:rPr>
          <w:spacing w:val="-3"/>
          <w:lang w:val="es-ES"/>
        </w:rPr>
        <w:t xml:space="preserve"> que decidan asistir el </w:t>
      </w:r>
      <w:r w:rsidRPr="00A81A03">
        <w:rPr>
          <w:i/>
          <w:spacing w:val="-2"/>
          <w:sz w:val="20"/>
          <w:lang w:val="es-ES"/>
        </w:rPr>
        <w:t>[indique la hora, fecha y dirección para la apertura de Ofertas de la Segunda Etapa]</w:t>
      </w:r>
      <w:r w:rsidR="00E97EA7" w:rsidRPr="00A81A03">
        <w:rPr>
          <w:rFonts w:ascii="ZWAdobeF" w:hAnsi="ZWAdobeF" w:cs="ZWAdobeF"/>
          <w:sz w:val="2"/>
          <w:szCs w:val="2"/>
          <w:lang w:val="es-ES"/>
        </w:rPr>
        <w:t>45F</w:t>
      </w:r>
      <w:r w:rsidRPr="00A81A03">
        <w:rPr>
          <w:rStyle w:val="FootnoteReference"/>
          <w:lang w:val="es-ES"/>
        </w:rPr>
        <w:footnoteReference w:id="51"/>
      </w:r>
      <w:r w:rsidRPr="00A81A03">
        <w:rPr>
          <w:spacing w:val="-2"/>
          <w:sz w:val="20"/>
          <w:lang w:val="es-ES"/>
        </w:rPr>
        <w:t>.</w:t>
      </w:r>
    </w:p>
    <w:p w:rsidR="007D5907" w:rsidRPr="00A81A03" w:rsidRDefault="007D5907" w:rsidP="00E97EA7">
      <w:pPr>
        <w:autoSpaceDE w:val="0"/>
        <w:autoSpaceDN w:val="0"/>
        <w:adjustRightInd w:val="0"/>
        <w:spacing w:after="200"/>
        <w:rPr>
          <w:spacing w:val="-3"/>
          <w:lang w:val="es-ES"/>
        </w:rPr>
      </w:pPr>
      <w:r w:rsidRPr="00A81A03">
        <w:rPr>
          <w:spacing w:val="-3"/>
          <w:lang w:val="es-ES"/>
        </w:rPr>
        <w:t xml:space="preserve">4. Las Ofertas de la Segunda Etapa mantendrán su validez durante </w:t>
      </w:r>
      <w:r w:rsidRPr="00A81A03">
        <w:rPr>
          <w:i/>
          <w:spacing w:val="-2"/>
          <w:sz w:val="20"/>
          <w:lang w:val="es-ES"/>
        </w:rPr>
        <w:t>[indique el número de días]</w:t>
      </w:r>
      <w:r w:rsidR="00E97EA7" w:rsidRPr="00A81A03">
        <w:rPr>
          <w:rFonts w:ascii="ZWAdobeF" w:hAnsi="ZWAdobeF" w:cs="ZWAdobeF"/>
          <w:sz w:val="2"/>
          <w:szCs w:val="2"/>
          <w:lang w:val="es-ES"/>
        </w:rPr>
        <w:t>46F</w:t>
      </w:r>
      <w:r w:rsidRPr="00A81A03">
        <w:rPr>
          <w:rStyle w:val="FootnoteReference"/>
          <w:lang w:val="es-ES"/>
        </w:rPr>
        <w:footnoteReference w:id="52"/>
      </w:r>
      <w:r w:rsidRPr="00A81A03">
        <w:rPr>
          <w:spacing w:val="-3"/>
          <w:lang w:val="es-ES"/>
        </w:rPr>
        <w:t xml:space="preserve"> después del plazo final arriba indicado para la presentación de ofertas.</w:t>
      </w:r>
    </w:p>
    <w:p w:rsidR="007D5907" w:rsidRPr="00A81A03" w:rsidRDefault="007D5907" w:rsidP="007D5907">
      <w:pPr>
        <w:autoSpaceDE w:val="0"/>
        <w:autoSpaceDN w:val="0"/>
        <w:adjustRightInd w:val="0"/>
        <w:spacing w:after="200"/>
        <w:rPr>
          <w:spacing w:val="-3"/>
          <w:lang w:val="es-ES"/>
        </w:rPr>
      </w:pPr>
      <w:r w:rsidRPr="00A81A03">
        <w:rPr>
          <w:spacing w:val="-3"/>
          <w:lang w:val="es-ES"/>
        </w:rPr>
        <w:t xml:space="preserve">5. Todas las Ofertas de la Segunda Etapa deberán ir acompañadas de una </w:t>
      </w:r>
      <w:r w:rsidR="00F64D2D" w:rsidRPr="00A81A03">
        <w:rPr>
          <w:spacing w:val="-3"/>
          <w:lang w:val="es-ES"/>
        </w:rPr>
        <w:t xml:space="preserve">Garantía de </w:t>
      </w:r>
      <w:r w:rsidR="002835AD" w:rsidRPr="00A81A03">
        <w:rPr>
          <w:spacing w:val="-3"/>
          <w:lang w:val="es-ES"/>
        </w:rPr>
        <w:t>Mantenimiento</w:t>
      </w:r>
      <w:r w:rsidRPr="00A81A03">
        <w:rPr>
          <w:spacing w:val="-3"/>
          <w:lang w:val="es-ES"/>
        </w:rPr>
        <w:t xml:space="preserve"> de Oferta por un monto de </w:t>
      </w:r>
      <w:r w:rsidRPr="00A81A03">
        <w:rPr>
          <w:i/>
          <w:spacing w:val="-2"/>
          <w:sz w:val="20"/>
          <w:lang w:val="es-ES"/>
        </w:rPr>
        <w:t>[indique una suma fija o porcentaje del precio de la oferta</w:t>
      </w:r>
      <w:r w:rsidRPr="00A81A03">
        <w:rPr>
          <w:spacing w:val="-3"/>
          <w:lang w:val="es-ES"/>
        </w:rPr>
        <w:t>].</w:t>
      </w:r>
    </w:p>
    <w:p w:rsidR="007D5907" w:rsidRPr="00A81A03" w:rsidRDefault="007D5907" w:rsidP="00E97EA7">
      <w:pPr>
        <w:autoSpaceDE w:val="0"/>
        <w:autoSpaceDN w:val="0"/>
        <w:adjustRightInd w:val="0"/>
        <w:spacing w:after="200"/>
        <w:rPr>
          <w:spacing w:val="-3"/>
          <w:lang w:val="es-ES"/>
        </w:rPr>
      </w:pPr>
      <w:r w:rsidRPr="00A81A03">
        <w:rPr>
          <w:spacing w:val="-3"/>
          <w:lang w:val="es-ES"/>
        </w:rPr>
        <w:t xml:space="preserve">6. </w:t>
      </w:r>
      <w:r w:rsidRPr="00A81A03">
        <w:rPr>
          <w:i/>
          <w:spacing w:val="-2"/>
          <w:sz w:val="20"/>
          <w:lang w:val="es-ES"/>
        </w:rPr>
        <w:t xml:space="preserve">[Si los </w:t>
      </w:r>
      <w:r w:rsidR="00D31D7D" w:rsidRPr="00A81A03">
        <w:rPr>
          <w:i/>
          <w:spacing w:val="-2"/>
          <w:sz w:val="20"/>
          <w:lang w:val="es-ES"/>
        </w:rPr>
        <w:t>Licitante</w:t>
      </w:r>
      <w:r w:rsidRPr="00A81A03">
        <w:rPr>
          <w:i/>
          <w:spacing w:val="-2"/>
          <w:sz w:val="20"/>
          <w:lang w:val="es-ES"/>
        </w:rPr>
        <w:t>s han sido precalificados, incluya cualquier requisito relativo a la actualización de la información suministrada durante el proceso de precalificación</w:t>
      </w:r>
      <w:r w:rsidRPr="00A81A03">
        <w:rPr>
          <w:i/>
          <w:spacing w:val="-3"/>
          <w:lang w:val="es-ES"/>
        </w:rPr>
        <w:t>]</w:t>
      </w:r>
      <w:r w:rsidR="00E97EA7" w:rsidRPr="00A81A03">
        <w:rPr>
          <w:rFonts w:ascii="ZWAdobeF" w:hAnsi="ZWAdobeF" w:cs="ZWAdobeF"/>
          <w:sz w:val="2"/>
          <w:szCs w:val="2"/>
          <w:lang w:val="es-ES"/>
        </w:rPr>
        <w:t>47F</w:t>
      </w:r>
      <w:r w:rsidRPr="00A81A03">
        <w:rPr>
          <w:rStyle w:val="FootnoteReference"/>
          <w:lang w:val="es-ES"/>
        </w:rPr>
        <w:footnoteReference w:id="53"/>
      </w:r>
      <w:r w:rsidRPr="00A81A03">
        <w:rPr>
          <w:spacing w:val="-3"/>
          <w:lang w:val="es-ES"/>
        </w:rPr>
        <w:t>.</w:t>
      </w:r>
    </w:p>
    <w:p w:rsidR="007D5907" w:rsidRPr="00A81A03" w:rsidRDefault="007D5907" w:rsidP="007D5907">
      <w:pPr>
        <w:autoSpaceDE w:val="0"/>
        <w:autoSpaceDN w:val="0"/>
        <w:adjustRightInd w:val="0"/>
        <w:spacing w:after="200"/>
        <w:rPr>
          <w:spacing w:val="-3"/>
          <w:lang w:val="es-ES"/>
        </w:rPr>
      </w:pPr>
      <w:r w:rsidRPr="00A81A03">
        <w:rPr>
          <w:spacing w:val="-3"/>
          <w:lang w:val="es-ES"/>
        </w:rPr>
        <w:t>7. Sírvanse confirmar inmediatamente recibo de esta carta mediante comunicación escrita por correo electrónico, fax o télex. Si no tienen la intención de presentar una oferta, agradeceríamos nos lo indicaran mediante nueva comunicación por escrito tan pronto les sea posible.</w:t>
      </w:r>
    </w:p>
    <w:p w:rsidR="007D5907" w:rsidRPr="00A81A03" w:rsidRDefault="007D5907" w:rsidP="007D5907">
      <w:pPr>
        <w:autoSpaceDE w:val="0"/>
        <w:autoSpaceDN w:val="0"/>
        <w:adjustRightInd w:val="0"/>
        <w:rPr>
          <w:spacing w:val="-3"/>
          <w:lang w:val="es-ES"/>
        </w:rPr>
      </w:pPr>
    </w:p>
    <w:p w:rsidR="007D5907" w:rsidRPr="00A81A03" w:rsidRDefault="007D5907" w:rsidP="007D5907">
      <w:pPr>
        <w:autoSpaceDE w:val="0"/>
        <w:autoSpaceDN w:val="0"/>
        <w:adjustRightInd w:val="0"/>
        <w:rPr>
          <w:spacing w:val="-3"/>
          <w:lang w:val="es-ES"/>
        </w:rPr>
      </w:pPr>
      <w:r w:rsidRPr="00A81A03">
        <w:rPr>
          <w:spacing w:val="-3"/>
          <w:lang w:val="es-ES"/>
        </w:rPr>
        <w:t>Atentamente,</w:t>
      </w:r>
    </w:p>
    <w:p w:rsidR="007D5907" w:rsidRPr="00A81A03" w:rsidRDefault="007D5907" w:rsidP="007D5907">
      <w:pPr>
        <w:autoSpaceDE w:val="0"/>
        <w:autoSpaceDN w:val="0"/>
        <w:adjustRightInd w:val="0"/>
        <w:rPr>
          <w:spacing w:val="-3"/>
          <w:lang w:val="es-ES"/>
        </w:rPr>
      </w:pPr>
      <w:r w:rsidRPr="00A81A03">
        <w:rPr>
          <w:spacing w:val="-3"/>
          <w:lang w:val="es-ES"/>
        </w:rPr>
        <w:t>Firma autorizada:</w:t>
      </w:r>
    </w:p>
    <w:p w:rsidR="007D5907" w:rsidRPr="00A81A03" w:rsidRDefault="007D5907" w:rsidP="007D5907">
      <w:pPr>
        <w:autoSpaceDE w:val="0"/>
        <w:autoSpaceDN w:val="0"/>
        <w:adjustRightInd w:val="0"/>
        <w:rPr>
          <w:spacing w:val="-3"/>
          <w:lang w:val="es-ES"/>
        </w:rPr>
      </w:pPr>
      <w:r w:rsidRPr="00A81A03">
        <w:rPr>
          <w:spacing w:val="-3"/>
          <w:lang w:val="es-ES"/>
        </w:rPr>
        <w:t>Nombre y cargo:</w:t>
      </w:r>
    </w:p>
    <w:p w:rsidR="007D5907" w:rsidRPr="00A81A03" w:rsidRDefault="007D5907" w:rsidP="007D5907">
      <w:pPr>
        <w:autoSpaceDE w:val="0"/>
        <w:autoSpaceDN w:val="0"/>
        <w:adjustRightInd w:val="0"/>
        <w:rPr>
          <w:sz w:val="20"/>
          <w:lang w:val="es-ES"/>
        </w:rPr>
      </w:pPr>
      <w:r w:rsidRPr="00A81A03">
        <w:rPr>
          <w:spacing w:val="-3"/>
          <w:lang w:val="es-ES"/>
        </w:rPr>
        <w:t>Adjuntos</w:t>
      </w:r>
      <w:r w:rsidRPr="00A81A03">
        <w:rPr>
          <w:sz w:val="20"/>
          <w:lang w:val="es-ES"/>
        </w:rPr>
        <w:t xml:space="preserve">: </w:t>
      </w:r>
      <w:r w:rsidRPr="00A81A03">
        <w:rPr>
          <w:i/>
          <w:spacing w:val="-2"/>
          <w:sz w:val="20"/>
          <w:lang w:val="es-ES"/>
        </w:rPr>
        <w:t>[indique el título de los adjuntos, si los hubiera, junto con el Memorando de “Modificaciones necesarias tras la evaluación de la primera etapa”]</w:t>
      </w:r>
    </w:p>
    <w:p w:rsidR="007D5907" w:rsidRPr="00A81A03" w:rsidRDefault="007D5907" w:rsidP="007D590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lang w:val="es-ES"/>
        </w:rPr>
      </w:pPr>
    </w:p>
    <w:p w:rsidR="007D5907" w:rsidRPr="00A81A03" w:rsidRDefault="007D5907" w:rsidP="007D5907">
      <w:pPr>
        <w:tabs>
          <w:tab w:val="left" w:pos="270"/>
        </w:tabs>
        <w:ind w:left="270" w:hanging="270"/>
        <w:rPr>
          <w:spacing w:val="-2"/>
          <w:sz w:val="20"/>
          <w:lang w:val="es-ES"/>
        </w:rPr>
        <w:sectPr w:rsidR="007D5907" w:rsidRPr="00A81A03" w:rsidSect="004E1281">
          <w:headerReference w:type="even" r:id="rId84"/>
          <w:headerReference w:type="default" r:id="rId85"/>
          <w:headerReference w:type="first" r:id="rId86"/>
          <w:pgSz w:w="12240" w:h="15840" w:code="1"/>
          <w:pgMar w:top="1440" w:right="1440" w:bottom="1440" w:left="1800" w:header="720" w:footer="864" w:gutter="0"/>
          <w:paperSrc w:first="18770" w:other="18770"/>
          <w:cols w:space="720"/>
          <w:titlePg/>
        </w:sectPr>
      </w:pPr>
    </w:p>
    <w:p w:rsidR="007D5907" w:rsidRPr="00A81A03" w:rsidRDefault="007D5907" w:rsidP="007D5907">
      <w:pPr>
        <w:pStyle w:val="UG-Part"/>
        <w:rPr>
          <w:sz w:val="40"/>
          <w:szCs w:val="40"/>
          <w:lang w:val="es-ES"/>
        </w:rPr>
      </w:pPr>
      <w:bookmarkStart w:id="961" w:name="_Toc126998749"/>
      <w:bookmarkStart w:id="962" w:name="_Toc197842300"/>
      <w:bookmarkStart w:id="963" w:name="_Toc36367285"/>
      <w:r w:rsidRPr="00A81A03">
        <w:rPr>
          <w:lang w:val="es-ES"/>
        </w:rPr>
        <w:t>Primera Parte</w:t>
      </w:r>
      <w:bookmarkEnd w:id="961"/>
      <w:r w:rsidRPr="00A81A03">
        <w:rPr>
          <w:lang w:val="es-ES"/>
        </w:rPr>
        <w:t xml:space="preserve"> </w:t>
      </w:r>
      <w:bookmarkStart w:id="964" w:name="_Toc126998750"/>
      <w:r w:rsidRPr="00A81A03">
        <w:rPr>
          <w:lang w:val="es-ES"/>
        </w:rPr>
        <w:t xml:space="preserve">- </w:t>
      </w:r>
      <w:bookmarkEnd w:id="962"/>
      <w:bookmarkEnd w:id="964"/>
      <w:r w:rsidRPr="00A81A03">
        <w:rPr>
          <w:lang w:val="es-ES"/>
        </w:rPr>
        <w:t>Procedimientos de Licitación</w:t>
      </w:r>
      <w:bookmarkEnd w:id="963"/>
    </w:p>
    <w:p w:rsidR="007D5907" w:rsidRPr="00A81A03" w:rsidRDefault="007D5907" w:rsidP="007D5907">
      <w:pPr>
        <w:pStyle w:val="UG-Option"/>
        <w:rPr>
          <w:lang w:val="es-ES"/>
        </w:rPr>
      </w:pPr>
      <w:bookmarkStart w:id="965" w:name="_Toc36367286"/>
      <w:r w:rsidRPr="00A81A03">
        <w:rPr>
          <w:lang w:val="es-ES"/>
        </w:rPr>
        <w:t>Opción A – Licitación en una Etapa</w:t>
      </w:r>
      <w:bookmarkEnd w:id="965"/>
    </w:p>
    <w:p w:rsidR="007D5907" w:rsidRPr="00A81A03" w:rsidRDefault="007D5907" w:rsidP="007D5907">
      <w:pPr>
        <w:autoSpaceDE w:val="0"/>
        <w:autoSpaceDN w:val="0"/>
        <w:adjustRightInd w:val="0"/>
        <w:jc w:val="left"/>
        <w:rPr>
          <w:b/>
          <w:bCs/>
          <w:szCs w:val="24"/>
          <w:lang w:val="es-ES"/>
        </w:rPr>
      </w:pPr>
      <w:r w:rsidRPr="00A81A03">
        <w:rPr>
          <w:b/>
          <w:bCs/>
          <w:szCs w:val="24"/>
          <w:lang w:val="es-ES"/>
        </w:rPr>
        <w:t>Estructura de los Documentos</w:t>
      </w:r>
    </w:p>
    <w:tbl>
      <w:tblPr>
        <w:tblW w:w="0" w:type="auto"/>
        <w:tblLayout w:type="fixed"/>
        <w:tblLook w:val="0000" w:firstRow="0" w:lastRow="0" w:firstColumn="0" w:lastColumn="0" w:noHBand="0" w:noVBand="0"/>
      </w:tblPr>
      <w:tblGrid>
        <w:gridCol w:w="288"/>
        <w:gridCol w:w="8100"/>
        <w:gridCol w:w="468"/>
      </w:tblGrid>
      <w:tr w:rsidR="007D5907" w:rsidRPr="00A81A03" w:rsidTr="007D5907">
        <w:tc>
          <w:tcPr>
            <w:tcW w:w="288" w:type="dxa"/>
          </w:tcPr>
          <w:p w:rsidR="007D5907" w:rsidRPr="00A81A03" w:rsidRDefault="007D5907" w:rsidP="007D5907">
            <w:pPr>
              <w:rPr>
                <w:sz w:val="20"/>
                <w:lang w:val="es-ES"/>
              </w:rPr>
            </w:pPr>
          </w:p>
        </w:tc>
        <w:tc>
          <w:tcPr>
            <w:tcW w:w="8100" w:type="dxa"/>
            <w:tcBorders>
              <w:top w:val="single" w:sz="6" w:space="0" w:color="auto"/>
              <w:left w:val="single" w:sz="6" w:space="0" w:color="auto"/>
              <w:right w:val="single" w:sz="6" w:space="0" w:color="auto"/>
            </w:tcBorders>
          </w:tcPr>
          <w:p w:rsidR="007D5907" w:rsidRPr="00A81A03" w:rsidRDefault="007D5907" w:rsidP="007D5907">
            <w:pPr>
              <w:ind w:left="274" w:hanging="274"/>
              <w:jc w:val="center"/>
              <w:rPr>
                <w:lang w:val="es-ES"/>
              </w:rPr>
            </w:pPr>
            <w:r w:rsidRPr="00A81A03">
              <w:rPr>
                <w:lang w:val="es-ES"/>
              </w:rPr>
              <w:t xml:space="preserve">I. Documento de Licitación </w:t>
            </w:r>
          </w:p>
          <w:p w:rsidR="007D5907" w:rsidRPr="00A81A03" w:rsidRDefault="007D5907" w:rsidP="007D5907">
            <w:pPr>
              <w:spacing w:after="120"/>
              <w:ind w:left="274" w:hanging="274"/>
              <w:jc w:val="center"/>
              <w:rPr>
                <w:sz w:val="20"/>
                <w:lang w:val="es-ES"/>
              </w:rPr>
            </w:pPr>
            <w:r w:rsidRPr="00A81A03">
              <w:rPr>
                <w:sz w:val="20"/>
                <w:lang w:val="es-ES"/>
              </w:rPr>
              <w:t>Emitido por el Contratante</w:t>
            </w:r>
          </w:p>
        </w:tc>
        <w:tc>
          <w:tcPr>
            <w:tcW w:w="468" w:type="dxa"/>
            <w:tcBorders>
              <w:left w:val="nil"/>
            </w:tcBorders>
          </w:tcPr>
          <w:p w:rsidR="007D5907" w:rsidRPr="00A81A03" w:rsidRDefault="007D5907" w:rsidP="007D5907">
            <w:pPr>
              <w:rPr>
                <w:lang w:val="es-ES"/>
              </w:rPr>
            </w:pPr>
          </w:p>
        </w:tc>
      </w:tr>
      <w:tr w:rsidR="007D5907" w:rsidRPr="00A81A03" w:rsidTr="007D5907">
        <w:tc>
          <w:tcPr>
            <w:tcW w:w="288" w:type="dxa"/>
          </w:tcPr>
          <w:p w:rsidR="007D5907" w:rsidRPr="00A81A03" w:rsidRDefault="007D5907" w:rsidP="007D5907">
            <w:pPr>
              <w:rPr>
                <w:sz w:val="20"/>
                <w:lang w:val="es-ES"/>
              </w:rPr>
            </w:pPr>
          </w:p>
        </w:tc>
        <w:tc>
          <w:tcPr>
            <w:tcW w:w="8100" w:type="dxa"/>
            <w:tcBorders>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jc w:val="left"/>
              <w:rPr>
                <w:sz w:val="18"/>
                <w:szCs w:val="18"/>
                <w:lang w:val="es-ES"/>
              </w:rPr>
            </w:pPr>
            <w:r w:rsidRPr="00A81A03">
              <w:rPr>
                <w:sz w:val="18"/>
                <w:szCs w:val="18"/>
                <w:lang w:val="es-ES"/>
              </w:rPr>
              <w:t xml:space="preserve">Sección 1 - Instrucciones a los </w:t>
            </w:r>
            <w:r w:rsidR="00D31D7D" w:rsidRPr="00A81A03">
              <w:rPr>
                <w:sz w:val="18"/>
                <w:szCs w:val="18"/>
                <w:lang w:val="es-ES"/>
              </w:rPr>
              <w:t>Licitante</w:t>
            </w:r>
            <w:r w:rsidRPr="00A81A03">
              <w:rPr>
                <w:sz w:val="18"/>
                <w:szCs w:val="18"/>
                <w:lang w:val="es-ES"/>
              </w:rPr>
              <w:t>s (</w:t>
            </w:r>
            <w:r w:rsidR="008D2695" w:rsidRPr="00A81A03">
              <w:rPr>
                <w:sz w:val="18"/>
                <w:szCs w:val="18"/>
                <w:lang w:val="es-ES"/>
              </w:rPr>
              <w:t>IAL</w:t>
            </w:r>
            <w:r w:rsidRPr="00A81A03">
              <w:rPr>
                <w:sz w:val="18"/>
                <w:szCs w:val="18"/>
                <w:lang w:val="es-ES"/>
              </w:rPr>
              <w:t>)</w:t>
            </w:r>
          </w:p>
          <w:p w:rsidR="007D5907" w:rsidRPr="00A81A03" w:rsidRDefault="007D5907" w:rsidP="007D5907">
            <w:pPr>
              <w:autoSpaceDE w:val="0"/>
              <w:autoSpaceDN w:val="0"/>
              <w:adjustRightInd w:val="0"/>
              <w:jc w:val="left"/>
              <w:rPr>
                <w:sz w:val="18"/>
                <w:szCs w:val="18"/>
                <w:lang w:val="es-ES"/>
              </w:rPr>
            </w:pPr>
            <w:r w:rsidRPr="00A81A03">
              <w:rPr>
                <w:sz w:val="18"/>
                <w:szCs w:val="18"/>
                <w:lang w:val="es-ES"/>
              </w:rPr>
              <w:t>Sección 2 - Datos de la Licitación (DDL)</w:t>
            </w:r>
          </w:p>
          <w:p w:rsidR="007D5907" w:rsidRPr="00A81A03" w:rsidRDefault="007D5907" w:rsidP="007D5907">
            <w:pPr>
              <w:autoSpaceDE w:val="0"/>
              <w:autoSpaceDN w:val="0"/>
              <w:adjustRightInd w:val="0"/>
              <w:jc w:val="left"/>
              <w:rPr>
                <w:sz w:val="18"/>
                <w:szCs w:val="18"/>
                <w:lang w:val="es-ES"/>
              </w:rPr>
            </w:pPr>
            <w:r w:rsidRPr="00A81A03">
              <w:rPr>
                <w:sz w:val="18"/>
                <w:szCs w:val="18"/>
                <w:lang w:val="es-ES"/>
              </w:rPr>
              <w:t>Sección 3 - Criterios de Evaluación y Calificación</w:t>
            </w:r>
          </w:p>
          <w:p w:rsidR="007D5907" w:rsidRPr="00A81A03" w:rsidRDefault="007D5907" w:rsidP="007D5907">
            <w:pPr>
              <w:autoSpaceDE w:val="0"/>
              <w:autoSpaceDN w:val="0"/>
              <w:adjustRightInd w:val="0"/>
              <w:jc w:val="left"/>
              <w:rPr>
                <w:sz w:val="18"/>
                <w:szCs w:val="18"/>
                <w:lang w:val="es-ES"/>
              </w:rPr>
            </w:pPr>
            <w:r w:rsidRPr="00A81A03">
              <w:rPr>
                <w:sz w:val="18"/>
                <w:szCs w:val="18"/>
                <w:lang w:val="es-ES"/>
              </w:rPr>
              <w:t xml:space="preserve">Sección 4 - </w:t>
            </w:r>
            <w:r w:rsidR="00FD42B8" w:rsidRPr="00A81A03">
              <w:rPr>
                <w:sz w:val="18"/>
                <w:szCs w:val="18"/>
                <w:lang w:val="es-ES"/>
              </w:rPr>
              <w:t>Formularios de la Oferta</w:t>
            </w:r>
          </w:p>
          <w:p w:rsidR="007D5907" w:rsidRPr="00A81A03" w:rsidRDefault="007D5907" w:rsidP="007D5907">
            <w:pPr>
              <w:autoSpaceDE w:val="0"/>
              <w:autoSpaceDN w:val="0"/>
              <w:adjustRightInd w:val="0"/>
              <w:jc w:val="left"/>
              <w:rPr>
                <w:sz w:val="18"/>
                <w:szCs w:val="18"/>
                <w:lang w:val="es-ES"/>
              </w:rPr>
            </w:pPr>
            <w:r w:rsidRPr="00A81A03">
              <w:rPr>
                <w:sz w:val="18"/>
                <w:szCs w:val="18"/>
                <w:lang w:val="es-ES"/>
              </w:rPr>
              <w:t>Sección 5 - Países Elegibles</w:t>
            </w:r>
          </w:p>
          <w:p w:rsidR="007D5907" w:rsidRPr="00A81A03" w:rsidRDefault="007D5907" w:rsidP="007D5907">
            <w:pPr>
              <w:autoSpaceDE w:val="0"/>
              <w:autoSpaceDN w:val="0"/>
              <w:adjustRightInd w:val="0"/>
              <w:jc w:val="left"/>
              <w:rPr>
                <w:sz w:val="18"/>
                <w:szCs w:val="18"/>
                <w:lang w:val="es-ES"/>
              </w:rPr>
            </w:pPr>
            <w:r w:rsidRPr="00A81A03">
              <w:rPr>
                <w:sz w:val="18"/>
                <w:szCs w:val="18"/>
                <w:lang w:val="es-ES"/>
              </w:rPr>
              <w:t>Sección 6 - Requisitos del Contratante</w:t>
            </w:r>
          </w:p>
          <w:p w:rsidR="007D5907" w:rsidRPr="00A81A03" w:rsidRDefault="007D5907" w:rsidP="007D5907">
            <w:pPr>
              <w:autoSpaceDE w:val="0"/>
              <w:autoSpaceDN w:val="0"/>
              <w:adjustRightInd w:val="0"/>
              <w:jc w:val="left"/>
              <w:rPr>
                <w:sz w:val="18"/>
                <w:szCs w:val="18"/>
                <w:lang w:val="es-ES"/>
              </w:rPr>
            </w:pPr>
            <w:r w:rsidRPr="00A81A03">
              <w:rPr>
                <w:sz w:val="18"/>
                <w:szCs w:val="18"/>
                <w:lang w:val="es-ES"/>
              </w:rPr>
              <w:t xml:space="preserve">Sección 7 - </w:t>
            </w:r>
            <w:r w:rsidR="00BC3D2F" w:rsidRPr="00A81A03">
              <w:rPr>
                <w:sz w:val="18"/>
                <w:szCs w:val="18"/>
                <w:lang w:val="es-ES"/>
              </w:rPr>
              <w:t>Condiciones Generales del Contrato</w:t>
            </w:r>
          </w:p>
          <w:p w:rsidR="007D5907" w:rsidRPr="00A81A03" w:rsidRDefault="007D5907" w:rsidP="007D5907">
            <w:pPr>
              <w:autoSpaceDE w:val="0"/>
              <w:autoSpaceDN w:val="0"/>
              <w:adjustRightInd w:val="0"/>
              <w:jc w:val="left"/>
              <w:rPr>
                <w:sz w:val="18"/>
                <w:szCs w:val="18"/>
                <w:lang w:val="es-ES"/>
              </w:rPr>
            </w:pPr>
            <w:r w:rsidRPr="00A81A03">
              <w:rPr>
                <w:sz w:val="18"/>
                <w:szCs w:val="18"/>
                <w:lang w:val="es-ES"/>
              </w:rPr>
              <w:t xml:space="preserve">Sección 8 - Condiciones Contractuales Especiales </w:t>
            </w:r>
          </w:p>
          <w:p w:rsidR="007D5907" w:rsidRPr="00A81A03" w:rsidRDefault="007D5907" w:rsidP="007D5907">
            <w:pPr>
              <w:jc w:val="left"/>
              <w:rPr>
                <w:sz w:val="20"/>
                <w:lang w:val="es-ES"/>
              </w:rPr>
            </w:pPr>
            <w:r w:rsidRPr="00A81A03">
              <w:rPr>
                <w:sz w:val="18"/>
                <w:szCs w:val="18"/>
                <w:lang w:val="es-ES"/>
              </w:rPr>
              <w:t xml:space="preserve">Sección 9 - </w:t>
            </w:r>
            <w:r w:rsidR="0053639B" w:rsidRPr="00A81A03">
              <w:rPr>
                <w:sz w:val="18"/>
                <w:szCs w:val="18"/>
                <w:lang w:val="es-ES"/>
              </w:rPr>
              <w:t>Formularios del Contrato</w:t>
            </w:r>
          </w:p>
        </w:tc>
        <w:tc>
          <w:tcPr>
            <w:tcW w:w="468" w:type="dxa"/>
            <w:tcBorders>
              <w:left w:val="nil"/>
            </w:tcBorders>
          </w:tcPr>
          <w:p w:rsidR="007D5907" w:rsidRPr="00A81A03" w:rsidRDefault="007D5907" w:rsidP="007D5907">
            <w:pPr>
              <w:rPr>
                <w:lang w:val="es-ES"/>
              </w:rPr>
            </w:pPr>
          </w:p>
        </w:tc>
      </w:tr>
      <w:tr w:rsidR="007D5907" w:rsidRPr="00A81A03" w:rsidTr="007D5907">
        <w:tc>
          <w:tcPr>
            <w:tcW w:w="8856" w:type="dxa"/>
            <w:gridSpan w:val="3"/>
          </w:tcPr>
          <w:p w:rsidR="007D5907" w:rsidRPr="00A81A03" w:rsidRDefault="007D5907" w:rsidP="007D5907">
            <w:pPr>
              <w:jc w:val="center"/>
              <w:rPr>
                <w:sz w:val="20"/>
                <w:lang w:val="es-ES"/>
              </w:rPr>
            </w:pPr>
            <w:r w:rsidRPr="00A81A03">
              <w:rPr>
                <w:b/>
                <w:sz w:val="40"/>
                <w:lang w:val="es-ES"/>
              </w:rPr>
              <w:sym w:font="Symbol" w:char="F0AF"/>
            </w:r>
          </w:p>
        </w:tc>
      </w:tr>
      <w:tr w:rsidR="007D5907" w:rsidRPr="00A81A03" w:rsidTr="007D5907">
        <w:tc>
          <w:tcPr>
            <w:tcW w:w="288" w:type="dxa"/>
          </w:tcPr>
          <w:p w:rsidR="007D5907" w:rsidRPr="00A81A03" w:rsidRDefault="007D5907" w:rsidP="007D5907">
            <w:pPr>
              <w:rPr>
                <w:sz w:val="20"/>
                <w:lang w:val="es-ES"/>
              </w:rPr>
            </w:pPr>
          </w:p>
        </w:tc>
        <w:tc>
          <w:tcPr>
            <w:tcW w:w="8100" w:type="dxa"/>
            <w:tcBorders>
              <w:top w:val="single" w:sz="6" w:space="0" w:color="auto"/>
              <w:left w:val="single" w:sz="6" w:space="0" w:color="auto"/>
              <w:right w:val="single" w:sz="6" w:space="0" w:color="auto"/>
            </w:tcBorders>
          </w:tcPr>
          <w:p w:rsidR="007D5907" w:rsidRPr="00A81A03" w:rsidRDefault="007D5907" w:rsidP="007D5907">
            <w:pPr>
              <w:ind w:left="274" w:hanging="274"/>
              <w:jc w:val="center"/>
              <w:rPr>
                <w:lang w:val="es-ES"/>
              </w:rPr>
            </w:pPr>
            <w:r w:rsidRPr="00A81A03">
              <w:rPr>
                <w:lang w:val="es-ES"/>
              </w:rPr>
              <w:t xml:space="preserve">II. Oferta </w:t>
            </w:r>
          </w:p>
          <w:p w:rsidR="007D5907" w:rsidRPr="00A81A03" w:rsidRDefault="007D5907" w:rsidP="007D5907">
            <w:pPr>
              <w:spacing w:after="120"/>
              <w:ind w:left="274" w:hanging="274"/>
              <w:jc w:val="center"/>
              <w:rPr>
                <w:sz w:val="20"/>
                <w:lang w:val="es-ES"/>
              </w:rPr>
            </w:pPr>
            <w:r w:rsidRPr="00A81A03">
              <w:rPr>
                <w:sz w:val="20"/>
                <w:lang w:val="es-ES"/>
              </w:rPr>
              <w:t xml:space="preserve">Presentada por el </w:t>
            </w:r>
            <w:r w:rsidR="00D31D7D" w:rsidRPr="00A81A03">
              <w:rPr>
                <w:sz w:val="20"/>
                <w:lang w:val="es-ES"/>
              </w:rPr>
              <w:t>Licitante</w:t>
            </w:r>
          </w:p>
        </w:tc>
        <w:tc>
          <w:tcPr>
            <w:tcW w:w="468" w:type="dxa"/>
            <w:tcBorders>
              <w:left w:val="nil"/>
            </w:tcBorders>
          </w:tcPr>
          <w:p w:rsidR="007D5907" w:rsidRPr="00A81A03" w:rsidRDefault="007D5907" w:rsidP="007D5907">
            <w:pPr>
              <w:rPr>
                <w:sz w:val="20"/>
                <w:lang w:val="es-ES"/>
              </w:rPr>
            </w:pPr>
          </w:p>
        </w:tc>
      </w:tr>
      <w:tr w:rsidR="007D5907" w:rsidRPr="00A81A03" w:rsidTr="007D5907">
        <w:tc>
          <w:tcPr>
            <w:tcW w:w="288" w:type="dxa"/>
            <w:tcMar>
              <w:left w:w="57" w:type="dxa"/>
              <w:right w:w="57" w:type="dxa"/>
            </w:tcMar>
          </w:tcPr>
          <w:p w:rsidR="007D5907" w:rsidRPr="00A81A03" w:rsidRDefault="007D5907" w:rsidP="007D5907">
            <w:pPr>
              <w:rPr>
                <w:sz w:val="20"/>
                <w:lang w:val="es-ES"/>
              </w:rPr>
            </w:pPr>
          </w:p>
        </w:tc>
        <w:tc>
          <w:tcPr>
            <w:tcW w:w="8100" w:type="dxa"/>
            <w:tcBorders>
              <w:left w:val="single" w:sz="6" w:space="0" w:color="auto"/>
              <w:bottom w:val="single" w:sz="6" w:space="0" w:color="auto"/>
              <w:right w:val="single" w:sz="6" w:space="0" w:color="auto"/>
            </w:tcBorders>
            <w:tcMar>
              <w:left w:w="57" w:type="dxa"/>
              <w:right w:w="57" w:type="dxa"/>
            </w:tcMar>
          </w:tcPr>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(a) Carta de la Oferta;</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(b) Formularios diligenciados que se requieran, incluidas las Listas de Precios, de conformidad con las </w:t>
            </w:r>
            <w:r w:rsidR="00473624" w:rsidRPr="00A81A03">
              <w:rPr>
                <w:sz w:val="18"/>
                <w:szCs w:val="18"/>
                <w:lang w:val="es-ES"/>
              </w:rPr>
              <w:t>Cláusula</w:t>
            </w:r>
            <w:r w:rsidRPr="00A81A03">
              <w:rPr>
                <w:sz w:val="18"/>
                <w:szCs w:val="18"/>
                <w:lang w:val="es-ES"/>
              </w:rPr>
              <w:t xml:space="preserve">s 12 y 18 de las </w:t>
            </w:r>
            <w:r w:rsidR="008D2695" w:rsidRPr="00A81A03">
              <w:rPr>
                <w:sz w:val="18"/>
                <w:szCs w:val="18"/>
                <w:lang w:val="es-ES"/>
              </w:rPr>
              <w:t>IAL</w:t>
            </w:r>
            <w:r w:rsidRPr="00A81A03">
              <w:rPr>
                <w:sz w:val="18"/>
                <w:szCs w:val="18"/>
                <w:lang w:val="es-ES"/>
              </w:rPr>
              <w:t>;</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(c) </w:t>
            </w:r>
            <w:r w:rsidR="00F64D2D" w:rsidRPr="00A81A03">
              <w:rPr>
                <w:sz w:val="18"/>
                <w:szCs w:val="18"/>
                <w:lang w:val="es-ES"/>
              </w:rPr>
              <w:t xml:space="preserve">Garantía de </w:t>
            </w:r>
            <w:r w:rsidR="002835AD" w:rsidRPr="00A81A03">
              <w:rPr>
                <w:sz w:val="18"/>
                <w:szCs w:val="18"/>
                <w:lang w:val="es-ES"/>
              </w:rPr>
              <w:t>Mantenimiento</w:t>
            </w:r>
            <w:r w:rsidRPr="00A81A03">
              <w:rPr>
                <w:sz w:val="18"/>
                <w:szCs w:val="18"/>
                <w:lang w:val="es-ES"/>
              </w:rPr>
              <w:t xml:space="preserve"> de Oferta, de conformidad con la </w:t>
            </w:r>
            <w:r w:rsidR="00473624" w:rsidRPr="00A81A03">
              <w:rPr>
                <w:sz w:val="18"/>
                <w:szCs w:val="18"/>
                <w:lang w:val="es-ES"/>
              </w:rPr>
              <w:t>Cláusula</w:t>
            </w:r>
            <w:r w:rsidRPr="00A81A03">
              <w:rPr>
                <w:sz w:val="18"/>
                <w:szCs w:val="18"/>
                <w:lang w:val="es-ES"/>
              </w:rPr>
              <w:t xml:space="preserve"> 20 de las </w:t>
            </w:r>
            <w:r w:rsidR="008D2695" w:rsidRPr="00A81A03">
              <w:rPr>
                <w:sz w:val="18"/>
                <w:szCs w:val="18"/>
                <w:lang w:val="es-ES"/>
              </w:rPr>
              <w:t>IAL</w:t>
            </w:r>
            <w:r w:rsidRPr="00A81A03">
              <w:rPr>
                <w:sz w:val="18"/>
                <w:szCs w:val="18"/>
                <w:lang w:val="es-ES"/>
              </w:rPr>
              <w:t>;</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(d) Ofertas alternativas, si se permiten, de conformidad con la </w:t>
            </w:r>
            <w:r w:rsidR="00473624" w:rsidRPr="00A81A03">
              <w:rPr>
                <w:sz w:val="18"/>
                <w:szCs w:val="18"/>
                <w:lang w:val="es-ES"/>
              </w:rPr>
              <w:t>Cláusula</w:t>
            </w:r>
            <w:r w:rsidRPr="00A81A03">
              <w:rPr>
                <w:sz w:val="18"/>
                <w:szCs w:val="18"/>
                <w:lang w:val="es-ES"/>
              </w:rPr>
              <w:t xml:space="preserve"> 13 de las </w:t>
            </w:r>
            <w:r w:rsidR="008D2695" w:rsidRPr="00A81A03">
              <w:rPr>
                <w:sz w:val="18"/>
                <w:szCs w:val="18"/>
                <w:lang w:val="es-ES"/>
              </w:rPr>
              <w:t>IAL</w:t>
            </w:r>
            <w:r w:rsidRPr="00A81A03">
              <w:rPr>
                <w:sz w:val="18"/>
                <w:szCs w:val="18"/>
                <w:lang w:val="es-ES"/>
              </w:rPr>
              <w:t>;</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(e) Confirmación escrita en que se autoriza al firmante de la Oferta a comprometer al </w:t>
            </w:r>
            <w:r w:rsidR="00D31D7D" w:rsidRPr="00A81A03">
              <w:rPr>
                <w:sz w:val="18"/>
                <w:szCs w:val="18"/>
                <w:lang w:val="es-ES"/>
              </w:rPr>
              <w:t>Licitante</w:t>
            </w:r>
            <w:r w:rsidRPr="00A81A03">
              <w:rPr>
                <w:sz w:val="18"/>
                <w:szCs w:val="18"/>
                <w:lang w:val="es-ES"/>
              </w:rPr>
              <w:t xml:space="preserve">, de conformidad con la </w:t>
            </w:r>
            <w:r w:rsidR="00A553E0" w:rsidRPr="00A81A03">
              <w:rPr>
                <w:sz w:val="18"/>
                <w:szCs w:val="18"/>
                <w:lang w:val="es-ES"/>
              </w:rPr>
              <w:t>Subcláusula</w:t>
            </w:r>
            <w:r w:rsidRPr="00A81A03">
              <w:rPr>
                <w:sz w:val="18"/>
                <w:szCs w:val="18"/>
                <w:lang w:val="es-ES"/>
              </w:rPr>
              <w:t xml:space="preserve"> 21.2 de las </w:t>
            </w:r>
            <w:r w:rsidR="008D2695" w:rsidRPr="00A81A03">
              <w:rPr>
                <w:sz w:val="18"/>
                <w:szCs w:val="18"/>
                <w:lang w:val="es-ES"/>
              </w:rPr>
              <w:t>IAL</w:t>
            </w:r>
            <w:r w:rsidRPr="00A81A03">
              <w:rPr>
                <w:sz w:val="18"/>
                <w:szCs w:val="18"/>
                <w:lang w:val="es-ES"/>
              </w:rPr>
              <w:t>;</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(f) Prueba documental, establecida </w:t>
            </w:r>
            <w:r w:rsidR="000D36CB" w:rsidRPr="00A81A03">
              <w:rPr>
                <w:sz w:val="18"/>
                <w:szCs w:val="18"/>
                <w:lang w:val="es-ES"/>
              </w:rPr>
              <w:t>conforme a la</w:t>
            </w:r>
            <w:r w:rsidRPr="00A81A03">
              <w:rPr>
                <w:sz w:val="18"/>
                <w:szCs w:val="18"/>
                <w:lang w:val="es-ES"/>
              </w:rPr>
              <w:t xml:space="preserve"> </w:t>
            </w:r>
            <w:r w:rsidR="00A553E0" w:rsidRPr="00A81A03">
              <w:rPr>
                <w:sz w:val="18"/>
                <w:szCs w:val="18"/>
                <w:lang w:val="es-ES"/>
              </w:rPr>
              <w:t>Subcláusula</w:t>
            </w:r>
            <w:r w:rsidRPr="00A81A03">
              <w:rPr>
                <w:sz w:val="18"/>
                <w:szCs w:val="18"/>
                <w:lang w:val="es-ES"/>
              </w:rPr>
              <w:t xml:space="preserve"> 14.1 de las </w:t>
            </w:r>
            <w:r w:rsidR="008D2695" w:rsidRPr="00A81A03">
              <w:rPr>
                <w:sz w:val="18"/>
                <w:szCs w:val="18"/>
                <w:lang w:val="es-ES"/>
              </w:rPr>
              <w:t>IAL</w:t>
            </w:r>
            <w:r w:rsidRPr="00A81A03">
              <w:rPr>
                <w:sz w:val="18"/>
                <w:szCs w:val="18"/>
                <w:lang w:val="es-ES"/>
              </w:rPr>
              <w:t xml:space="preserve">, de la elegibilidad de la planta y los servicios propuestos por el </w:t>
            </w:r>
            <w:r w:rsidR="00D31D7D" w:rsidRPr="00A81A03">
              <w:rPr>
                <w:sz w:val="18"/>
                <w:szCs w:val="18"/>
                <w:lang w:val="es-ES"/>
              </w:rPr>
              <w:t>Licitante</w:t>
            </w:r>
            <w:r w:rsidRPr="00A81A03">
              <w:rPr>
                <w:sz w:val="18"/>
                <w:szCs w:val="18"/>
                <w:lang w:val="es-ES"/>
              </w:rPr>
              <w:t xml:space="preserve"> en su Oferta o en cualquier oferta alternativa que se autorice;</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(g) Prueba documental, establecida de conformidad con la </w:t>
            </w:r>
            <w:r w:rsidR="00473624" w:rsidRPr="00A81A03">
              <w:rPr>
                <w:sz w:val="18"/>
                <w:szCs w:val="18"/>
                <w:lang w:val="es-ES"/>
              </w:rPr>
              <w:t>Cláusula</w:t>
            </w:r>
            <w:r w:rsidRPr="00A81A03">
              <w:rPr>
                <w:sz w:val="18"/>
                <w:szCs w:val="18"/>
                <w:lang w:val="es-ES"/>
              </w:rPr>
              <w:t xml:space="preserve"> 15 de las </w:t>
            </w:r>
            <w:r w:rsidR="008D2695" w:rsidRPr="00A81A03">
              <w:rPr>
                <w:sz w:val="18"/>
                <w:szCs w:val="18"/>
                <w:lang w:val="es-ES"/>
              </w:rPr>
              <w:t>IAL</w:t>
            </w:r>
            <w:r w:rsidRPr="00A81A03">
              <w:rPr>
                <w:sz w:val="18"/>
                <w:szCs w:val="18"/>
                <w:lang w:val="es-ES"/>
              </w:rPr>
              <w:t xml:space="preserve">, de que el </w:t>
            </w:r>
            <w:r w:rsidR="00D31D7D" w:rsidRPr="00A81A03">
              <w:rPr>
                <w:sz w:val="18"/>
                <w:szCs w:val="18"/>
                <w:lang w:val="es-ES"/>
              </w:rPr>
              <w:t>Licitante</w:t>
            </w:r>
            <w:r w:rsidRPr="00A81A03">
              <w:rPr>
                <w:sz w:val="18"/>
                <w:szCs w:val="18"/>
                <w:lang w:val="es-ES"/>
              </w:rPr>
              <w:t xml:space="preserve"> es elegible y está calificado para ejecutar el Contrato en caso de que se acepte su Oferta;</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(h) Propuesta técnica de conformidad con la </w:t>
            </w:r>
            <w:r w:rsidR="00473624" w:rsidRPr="00A81A03">
              <w:rPr>
                <w:sz w:val="18"/>
                <w:szCs w:val="18"/>
                <w:lang w:val="es-ES"/>
              </w:rPr>
              <w:t>Cláusula</w:t>
            </w:r>
            <w:r w:rsidRPr="00A81A03">
              <w:rPr>
                <w:sz w:val="18"/>
                <w:szCs w:val="18"/>
                <w:lang w:val="es-ES"/>
              </w:rPr>
              <w:t xml:space="preserve"> 17 de las </w:t>
            </w:r>
            <w:r w:rsidR="008D2695" w:rsidRPr="00A81A03">
              <w:rPr>
                <w:sz w:val="18"/>
                <w:szCs w:val="18"/>
                <w:lang w:val="es-ES"/>
              </w:rPr>
              <w:t>IAL</w:t>
            </w:r>
            <w:r w:rsidRPr="00A81A03">
              <w:rPr>
                <w:sz w:val="18"/>
                <w:szCs w:val="18"/>
                <w:lang w:val="es-ES"/>
              </w:rPr>
              <w:t>;</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(i) Prueba documental, establecida de conformidad con la </w:t>
            </w:r>
            <w:r w:rsidR="00473624" w:rsidRPr="00A81A03">
              <w:rPr>
                <w:sz w:val="18"/>
                <w:szCs w:val="18"/>
                <w:lang w:val="es-ES"/>
              </w:rPr>
              <w:t>Cláusula</w:t>
            </w:r>
            <w:r w:rsidRPr="00A81A03">
              <w:rPr>
                <w:sz w:val="18"/>
                <w:szCs w:val="18"/>
                <w:lang w:val="es-ES"/>
              </w:rPr>
              <w:t xml:space="preserve"> 16 de las </w:t>
            </w:r>
            <w:r w:rsidR="008D2695" w:rsidRPr="00A81A03">
              <w:rPr>
                <w:sz w:val="18"/>
                <w:szCs w:val="18"/>
                <w:lang w:val="es-ES"/>
              </w:rPr>
              <w:t>IAL</w:t>
            </w:r>
            <w:r w:rsidRPr="00A81A03">
              <w:rPr>
                <w:sz w:val="18"/>
                <w:szCs w:val="18"/>
                <w:lang w:val="es-ES"/>
              </w:rPr>
              <w:t xml:space="preserve">, de que la planta y los servicios ofrecidos por el </w:t>
            </w:r>
            <w:r w:rsidR="00D31D7D" w:rsidRPr="00A81A03">
              <w:rPr>
                <w:sz w:val="18"/>
                <w:szCs w:val="18"/>
                <w:lang w:val="es-ES"/>
              </w:rPr>
              <w:t>Licitante</w:t>
            </w:r>
            <w:r w:rsidRPr="00A81A03">
              <w:rPr>
                <w:sz w:val="18"/>
                <w:szCs w:val="18"/>
                <w:lang w:val="es-ES"/>
              </w:rPr>
              <w:t xml:space="preserve"> se conforman a las disposiciones del </w:t>
            </w:r>
            <w:r w:rsidR="005753C8" w:rsidRPr="00A81A03">
              <w:rPr>
                <w:sz w:val="18"/>
                <w:szCs w:val="18"/>
                <w:lang w:val="es-ES"/>
              </w:rPr>
              <w:t>documento de licitación</w:t>
            </w:r>
            <w:r w:rsidRPr="00A81A03">
              <w:rPr>
                <w:sz w:val="18"/>
                <w:szCs w:val="18"/>
                <w:lang w:val="es-ES"/>
              </w:rPr>
              <w:t>;</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(j) En el caso de una Oferta presentada por una APCA, convenio de creación o carta de intenciones para celebrar un convenio de creación de una APCA, incluido un borrador de convenio en que se indique como mínimo qué partes de la planta han de ejecutar los respectivos socios;</w:t>
            </w:r>
          </w:p>
          <w:p w:rsidR="007D5907" w:rsidRPr="00A81A03" w:rsidRDefault="007D5907" w:rsidP="007D5907">
            <w:pPr>
              <w:autoSpaceDE w:val="0"/>
              <w:autoSpaceDN w:val="0"/>
              <w:adjustRightInd w:val="0"/>
              <w:ind w:left="259" w:hanging="259"/>
              <w:jc w:val="left"/>
              <w:rPr>
                <w:sz w:val="18"/>
                <w:szCs w:val="18"/>
                <w:lang w:val="es-ES"/>
              </w:rPr>
            </w:pPr>
            <w:r w:rsidRPr="00A81A03">
              <w:rPr>
                <w:sz w:val="18"/>
                <w:szCs w:val="18"/>
                <w:lang w:val="es-ES"/>
              </w:rPr>
              <w:t xml:space="preserve">(k) Lista de </w:t>
            </w:r>
            <w:r w:rsidR="00B011A1" w:rsidRPr="00A81A03">
              <w:rPr>
                <w:sz w:val="18"/>
                <w:szCs w:val="18"/>
                <w:lang w:val="es-ES"/>
              </w:rPr>
              <w:t>Subcontratista</w:t>
            </w:r>
            <w:r w:rsidRPr="00A81A03">
              <w:rPr>
                <w:sz w:val="18"/>
                <w:szCs w:val="18"/>
                <w:lang w:val="es-ES"/>
              </w:rPr>
              <w:t xml:space="preserve">s, de conformidad con la </w:t>
            </w:r>
            <w:r w:rsidR="00A553E0" w:rsidRPr="00A81A03">
              <w:rPr>
                <w:sz w:val="18"/>
                <w:szCs w:val="18"/>
                <w:lang w:val="es-ES"/>
              </w:rPr>
              <w:t>Subcláusula</w:t>
            </w:r>
            <w:r w:rsidRPr="00A81A03">
              <w:rPr>
                <w:sz w:val="18"/>
                <w:szCs w:val="18"/>
                <w:lang w:val="es-ES"/>
              </w:rPr>
              <w:t xml:space="preserve"> 17.2 de las </w:t>
            </w:r>
            <w:r w:rsidR="008D2695" w:rsidRPr="00A81A03">
              <w:rPr>
                <w:sz w:val="18"/>
                <w:szCs w:val="18"/>
                <w:lang w:val="es-ES"/>
              </w:rPr>
              <w:t>IAL</w:t>
            </w:r>
            <w:r w:rsidRPr="00A81A03">
              <w:rPr>
                <w:sz w:val="18"/>
                <w:szCs w:val="18"/>
                <w:lang w:val="es-ES"/>
              </w:rPr>
              <w:t>, y</w:t>
            </w:r>
          </w:p>
          <w:p w:rsidR="007D5907" w:rsidRPr="00A81A03" w:rsidRDefault="007D5907" w:rsidP="007D5907">
            <w:pPr>
              <w:autoSpaceDE w:val="0"/>
              <w:autoSpaceDN w:val="0"/>
              <w:adjustRightInd w:val="0"/>
              <w:ind w:left="259" w:hanging="259"/>
              <w:jc w:val="left"/>
              <w:rPr>
                <w:sz w:val="20"/>
                <w:lang w:val="es-ES"/>
              </w:rPr>
            </w:pPr>
            <w:r w:rsidRPr="00A81A03">
              <w:rPr>
                <w:sz w:val="18"/>
                <w:szCs w:val="18"/>
                <w:lang w:val="es-ES"/>
              </w:rPr>
              <w:t>(l) Cualquier otro documento que se requiera en los DDL.</w:t>
            </w:r>
          </w:p>
        </w:tc>
        <w:tc>
          <w:tcPr>
            <w:tcW w:w="468" w:type="dxa"/>
            <w:tcBorders>
              <w:left w:val="nil"/>
            </w:tcBorders>
          </w:tcPr>
          <w:p w:rsidR="007D5907" w:rsidRPr="00A81A03" w:rsidRDefault="007D5907" w:rsidP="007D5907">
            <w:pPr>
              <w:rPr>
                <w:sz w:val="20"/>
                <w:lang w:val="es-ES"/>
              </w:rPr>
            </w:pPr>
          </w:p>
        </w:tc>
      </w:tr>
      <w:tr w:rsidR="007D5907" w:rsidRPr="00A81A03" w:rsidTr="007D5907">
        <w:tc>
          <w:tcPr>
            <w:tcW w:w="8856" w:type="dxa"/>
            <w:gridSpan w:val="3"/>
          </w:tcPr>
          <w:p w:rsidR="007D5907" w:rsidRPr="00A81A03" w:rsidRDefault="007D5907" w:rsidP="007D5907">
            <w:pPr>
              <w:jc w:val="center"/>
              <w:rPr>
                <w:sz w:val="20"/>
                <w:lang w:val="es-ES"/>
              </w:rPr>
            </w:pPr>
            <w:r w:rsidRPr="00A81A03">
              <w:rPr>
                <w:b/>
                <w:sz w:val="40"/>
                <w:lang w:val="es-ES"/>
              </w:rPr>
              <w:sym w:font="Symbol" w:char="F0AF"/>
            </w:r>
          </w:p>
        </w:tc>
      </w:tr>
      <w:tr w:rsidR="007D5907" w:rsidRPr="00A81A03" w:rsidTr="007D5907">
        <w:tc>
          <w:tcPr>
            <w:tcW w:w="288" w:type="dxa"/>
          </w:tcPr>
          <w:p w:rsidR="007D5907" w:rsidRPr="00A81A03" w:rsidRDefault="007D5907" w:rsidP="007D5907">
            <w:pPr>
              <w:rPr>
                <w:sz w:val="20"/>
                <w:lang w:val="es-ES"/>
              </w:rPr>
            </w:pPr>
          </w:p>
        </w:tc>
        <w:tc>
          <w:tcPr>
            <w:tcW w:w="8100" w:type="dxa"/>
            <w:tcBorders>
              <w:top w:val="single" w:sz="6" w:space="0" w:color="auto"/>
              <w:left w:val="single" w:sz="6" w:space="0" w:color="auto"/>
              <w:right w:val="single" w:sz="6" w:space="0" w:color="auto"/>
            </w:tcBorders>
          </w:tcPr>
          <w:p w:rsidR="007D5907" w:rsidRPr="00A81A03" w:rsidRDefault="007D5907" w:rsidP="007D5907">
            <w:pPr>
              <w:ind w:left="274" w:hanging="274"/>
              <w:jc w:val="center"/>
              <w:rPr>
                <w:lang w:val="es-ES"/>
              </w:rPr>
            </w:pPr>
            <w:r w:rsidRPr="00A81A03">
              <w:rPr>
                <w:lang w:val="es-ES"/>
              </w:rPr>
              <w:t>III. Documentos del Contrato</w:t>
            </w:r>
          </w:p>
          <w:p w:rsidR="007D5907" w:rsidRPr="00A81A03" w:rsidRDefault="007D5907" w:rsidP="007D5907">
            <w:pPr>
              <w:spacing w:after="120"/>
              <w:ind w:left="274" w:hanging="274"/>
              <w:jc w:val="center"/>
              <w:rPr>
                <w:sz w:val="20"/>
                <w:lang w:val="es-ES"/>
              </w:rPr>
            </w:pPr>
            <w:r w:rsidRPr="00A81A03">
              <w:rPr>
                <w:sz w:val="20"/>
                <w:lang w:val="es-ES"/>
              </w:rPr>
              <w:t xml:space="preserve">Emitidos por el Contratante y presentados por el </w:t>
            </w:r>
            <w:r w:rsidR="00D31D7D" w:rsidRPr="00A81A03">
              <w:rPr>
                <w:sz w:val="20"/>
                <w:lang w:val="es-ES"/>
              </w:rPr>
              <w:t>Licitante</w:t>
            </w:r>
          </w:p>
        </w:tc>
        <w:tc>
          <w:tcPr>
            <w:tcW w:w="468" w:type="dxa"/>
            <w:tcBorders>
              <w:left w:val="nil"/>
            </w:tcBorders>
          </w:tcPr>
          <w:p w:rsidR="007D5907" w:rsidRPr="00A81A03" w:rsidRDefault="007D5907" w:rsidP="007D5907">
            <w:pPr>
              <w:rPr>
                <w:sz w:val="20"/>
                <w:lang w:val="es-ES"/>
              </w:rPr>
            </w:pPr>
          </w:p>
        </w:tc>
      </w:tr>
      <w:tr w:rsidR="007D5907" w:rsidRPr="00A81A03" w:rsidTr="007D5907">
        <w:tc>
          <w:tcPr>
            <w:tcW w:w="288" w:type="dxa"/>
          </w:tcPr>
          <w:p w:rsidR="007D5907" w:rsidRPr="00A81A03" w:rsidRDefault="007D5907" w:rsidP="007D5907">
            <w:pPr>
              <w:rPr>
                <w:sz w:val="20"/>
                <w:lang w:val="es-ES"/>
              </w:rPr>
            </w:pPr>
          </w:p>
        </w:tc>
        <w:tc>
          <w:tcPr>
            <w:tcW w:w="8100" w:type="dxa"/>
            <w:tcBorders>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(a) Carta de aceptación</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(b) Contrato y sus apéndices</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(c) Carta de la Oferta y Listas de Precios presentadas por el Contratista</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(d) Condiciones Especiales</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(e) Condiciones Generales</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(f) Especificaciones</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(g) Planos</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 xml:space="preserve">(h) Otros </w:t>
            </w:r>
            <w:r w:rsidR="00FD42B8" w:rsidRPr="00A81A03">
              <w:rPr>
                <w:sz w:val="18"/>
                <w:szCs w:val="18"/>
                <w:lang w:val="es-ES"/>
              </w:rPr>
              <w:t>Formularios de la Oferta</w:t>
            </w:r>
            <w:r w:rsidRPr="00A81A03">
              <w:rPr>
                <w:sz w:val="18"/>
                <w:szCs w:val="18"/>
                <w:lang w:val="es-ES"/>
              </w:rPr>
              <w:t xml:space="preserve"> debidamente diligenciados y presentados con la Carta de la Oferta</w:t>
            </w:r>
          </w:p>
          <w:p w:rsidR="007D5907" w:rsidRPr="00A81A03" w:rsidRDefault="007D5907" w:rsidP="007D5907">
            <w:pPr>
              <w:autoSpaceDE w:val="0"/>
              <w:autoSpaceDN w:val="0"/>
              <w:adjustRightInd w:val="0"/>
              <w:spacing w:after="40"/>
              <w:jc w:val="left"/>
              <w:rPr>
                <w:sz w:val="18"/>
                <w:szCs w:val="18"/>
                <w:lang w:val="es-ES"/>
              </w:rPr>
            </w:pPr>
            <w:r w:rsidRPr="00A81A03">
              <w:rPr>
                <w:sz w:val="18"/>
                <w:szCs w:val="18"/>
                <w:lang w:val="es-ES"/>
              </w:rPr>
              <w:t>(i) Cualquier otro documento que forme parte de los Requisitos del Contratante</w:t>
            </w:r>
          </w:p>
          <w:p w:rsidR="007D5907" w:rsidRPr="00A81A03" w:rsidRDefault="007D5907" w:rsidP="007D5907">
            <w:pPr>
              <w:autoSpaceDE w:val="0"/>
              <w:autoSpaceDN w:val="0"/>
              <w:adjustRightInd w:val="0"/>
              <w:spacing w:after="40"/>
              <w:jc w:val="left"/>
              <w:rPr>
                <w:sz w:val="20"/>
                <w:lang w:val="es-ES"/>
              </w:rPr>
            </w:pPr>
            <w:r w:rsidRPr="00A81A03">
              <w:rPr>
                <w:sz w:val="18"/>
                <w:szCs w:val="18"/>
                <w:lang w:val="es-ES"/>
              </w:rPr>
              <w:t>(j) Cualquier otro documento que se requiera y especifique</w:t>
            </w:r>
          </w:p>
        </w:tc>
        <w:tc>
          <w:tcPr>
            <w:tcW w:w="468" w:type="dxa"/>
            <w:tcBorders>
              <w:left w:val="nil"/>
            </w:tcBorders>
          </w:tcPr>
          <w:p w:rsidR="007D5907" w:rsidRPr="00A81A03" w:rsidRDefault="007D5907" w:rsidP="007D5907">
            <w:pPr>
              <w:rPr>
                <w:sz w:val="20"/>
                <w:lang w:val="es-ES"/>
              </w:rPr>
            </w:pPr>
          </w:p>
        </w:tc>
      </w:tr>
    </w:tbl>
    <w:p w:rsidR="007D5907" w:rsidRPr="00A81A03" w:rsidRDefault="007D5907" w:rsidP="007D5907">
      <w:pPr>
        <w:pStyle w:val="UGHeading1"/>
        <w:rPr>
          <w:lang w:val="es-ES"/>
        </w:rPr>
        <w:sectPr w:rsidR="007D5907" w:rsidRPr="00A81A03">
          <w:headerReference w:type="default" r:id="rId87"/>
          <w:headerReference w:type="first" r:id="rId88"/>
          <w:type w:val="oddPage"/>
          <w:pgSz w:w="12240" w:h="15840" w:code="1"/>
          <w:pgMar w:top="1440" w:right="1440" w:bottom="1440" w:left="1800" w:header="720" w:footer="864" w:gutter="0"/>
          <w:paperSrc w:first="18770" w:other="18770"/>
          <w:cols w:space="720"/>
          <w:titlePg/>
        </w:sectPr>
      </w:pPr>
    </w:p>
    <w:p w:rsidR="007D5907" w:rsidRPr="00A81A03" w:rsidRDefault="007D5907" w:rsidP="007D5907">
      <w:pPr>
        <w:pStyle w:val="UGHeading1"/>
        <w:rPr>
          <w:lang w:val="es-ES"/>
        </w:rPr>
      </w:pPr>
      <w:bookmarkStart w:id="966" w:name="_Toc126998751"/>
      <w:bookmarkStart w:id="967" w:name="_Toc197842301"/>
      <w:bookmarkStart w:id="968" w:name="_Toc36367287"/>
      <w:r w:rsidRPr="00A81A03">
        <w:rPr>
          <w:lang w:val="es-ES"/>
        </w:rPr>
        <w:t xml:space="preserve">Sección I. Instrucciones a los </w:t>
      </w:r>
      <w:r w:rsidR="00D31D7D" w:rsidRPr="00A81A03">
        <w:rPr>
          <w:lang w:val="es-ES"/>
        </w:rPr>
        <w:t>Licitante</w:t>
      </w:r>
      <w:r w:rsidRPr="00A81A03">
        <w:rPr>
          <w:lang w:val="es-ES"/>
        </w:rPr>
        <w:t>s</w:t>
      </w:r>
      <w:bookmarkEnd w:id="946"/>
      <w:bookmarkEnd w:id="966"/>
      <w:bookmarkEnd w:id="967"/>
      <w:bookmarkEnd w:id="968"/>
    </w:p>
    <w:p w:rsidR="007D5907" w:rsidRPr="00A81A03" w:rsidRDefault="007D5907" w:rsidP="007D5907">
      <w:pPr>
        <w:rPr>
          <w:bCs/>
          <w:szCs w:val="24"/>
          <w:lang w:val="es-ES"/>
        </w:rPr>
      </w:pPr>
      <w:r w:rsidRPr="00A81A03">
        <w:rPr>
          <w:bCs/>
          <w:szCs w:val="24"/>
          <w:lang w:val="es-ES"/>
        </w:rPr>
        <w:t xml:space="preserve">La Sección I (Instrucciones a los </w:t>
      </w:r>
      <w:r w:rsidR="00D31D7D" w:rsidRPr="00A81A03">
        <w:rPr>
          <w:bCs/>
          <w:szCs w:val="24"/>
          <w:lang w:val="es-ES"/>
        </w:rPr>
        <w:t>Licitante</w:t>
      </w:r>
      <w:r w:rsidRPr="00A81A03">
        <w:rPr>
          <w:bCs/>
          <w:szCs w:val="24"/>
          <w:lang w:val="es-ES"/>
        </w:rPr>
        <w:t xml:space="preserve">s) contiene la información necesaria para que los </w:t>
      </w:r>
      <w:r w:rsidR="00D31D7D" w:rsidRPr="00A81A03">
        <w:rPr>
          <w:bCs/>
          <w:szCs w:val="24"/>
          <w:lang w:val="es-ES"/>
        </w:rPr>
        <w:t>Licitante</w:t>
      </w:r>
      <w:r w:rsidRPr="00A81A03">
        <w:rPr>
          <w:bCs/>
          <w:szCs w:val="24"/>
          <w:lang w:val="es-ES"/>
        </w:rPr>
        <w:t>s puedan preparar ofertas acordes con los requisitos del Contratante. Asimismo, proporciona información relativa a la presentación, apertura y evaluación de las ofertas, así como a la adjudicación del Contrato.</w:t>
      </w:r>
    </w:p>
    <w:p w:rsidR="007D5907" w:rsidRPr="00A81A03" w:rsidRDefault="007D5907" w:rsidP="007D5907">
      <w:pPr>
        <w:rPr>
          <w:bCs/>
          <w:szCs w:val="24"/>
          <w:lang w:val="es-ES"/>
        </w:rPr>
      </w:pPr>
    </w:p>
    <w:p w:rsidR="007D5907" w:rsidRPr="00A81A03" w:rsidRDefault="007D5907" w:rsidP="007D5907">
      <w:pPr>
        <w:rPr>
          <w:b/>
          <w:bCs/>
          <w:szCs w:val="24"/>
          <w:lang w:val="es-ES"/>
        </w:rPr>
      </w:pPr>
      <w:r w:rsidRPr="00A81A03">
        <w:rPr>
          <w:b/>
          <w:bCs/>
          <w:szCs w:val="24"/>
          <w:lang w:val="es-ES"/>
        </w:rPr>
        <w:t>Las disposiciones de la Sección I deben usarse sin modificación alguna. La Sección II (Datos de la Licitación) contiene disposiciones que complementan, modifican o especifican información o cambios a la Sección I específicos para cada proceso de licitación.</w:t>
      </w:r>
    </w:p>
    <w:p w:rsidR="007D5907" w:rsidRPr="00A81A03" w:rsidRDefault="007D5907" w:rsidP="007D5907">
      <w:pPr>
        <w:rPr>
          <w:bCs/>
          <w:szCs w:val="24"/>
          <w:lang w:val="es-ES"/>
        </w:rPr>
      </w:pPr>
    </w:p>
    <w:p w:rsidR="007D5907" w:rsidRPr="00A81A03" w:rsidRDefault="007D5907" w:rsidP="007D5907">
      <w:pPr>
        <w:rPr>
          <w:bCs/>
          <w:szCs w:val="24"/>
          <w:lang w:val="es-ES"/>
        </w:rPr>
      </w:pPr>
      <w:r w:rsidRPr="00A81A03">
        <w:rPr>
          <w:bCs/>
          <w:szCs w:val="24"/>
          <w:lang w:val="es-ES"/>
        </w:rPr>
        <w:t xml:space="preserve">Las disposiciones que rigen el cumplimiento del Contrato por parte del Contratista, los pagos previstos en el Contrato o cualquier asunto que incida en los riesgos, derechos y obligaciones de las Partes contratantes no se incluyen en esta Sección, sino en la Sección VII (Condiciones Generales), la Sección VIII (Condiciones Especiales) y los </w:t>
      </w:r>
      <w:r w:rsidR="0053639B" w:rsidRPr="00A81A03">
        <w:rPr>
          <w:bCs/>
          <w:szCs w:val="24"/>
          <w:lang w:val="es-ES"/>
        </w:rPr>
        <w:t>Formularios del Contrato</w:t>
      </w:r>
      <w:r w:rsidRPr="00A81A03">
        <w:rPr>
          <w:bCs/>
          <w:szCs w:val="24"/>
          <w:lang w:val="es-ES"/>
        </w:rPr>
        <w:t xml:space="preserve">. En caso de que sea inevitable abordar el mismo aspecto en diferentes secciones del documento, el Contratante deberá cuidar de evitar contradicciones o incompatibilidades entre las </w:t>
      </w:r>
      <w:r w:rsidR="00473624" w:rsidRPr="00A81A03">
        <w:rPr>
          <w:bCs/>
          <w:szCs w:val="24"/>
          <w:lang w:val="es-ES"/>
        </w:rPr>
        <w:t>Cláusula</w:t>
      </w:r>
      <w:r w:rsidRPr="00A81A03">
        <w:rPr>
          <w:bCs/>
          <w:szCs w:val="24"/>
          <w:lang w:val="es-ES"/>
        </w:rPr>
        <w:t>s referidas a dicho aspecto.</w:t>
      </w:r>
    </w:p>
    <w:p w:rsidR="007D5907" w:rsidRPr="00A81A03" w:rsidRDefault="007D5907" w:rsidP="007D5907">
      <w:pPr>
        <w:rPr>
          <w:bCs/>
          <w:szCs w:val="24"/>
          <w:lang w:val="es-ES"/>
        </w:rPr>
      </w:pPr>
    </w:p>
    <w:p w:rsidR="007D5907" w:rsidRPr="00A81A03" w:rsidRDefault="007D5907" w:rsidP="007D5907">
      <w:pPr>
        <w:rPr>
          <w:bCs/>
          <w:szCs w:val="24"/>
          <w:lang w:val="es-ES"/>
        </w:rPr>
      </w:pPr>
      <w:r w:rsidRPr="00A81A03">
        <w:rPr>
          <w:bCs/>
          <w:szCs w:val="24"/>
          <w:lang w:val="es-ES"/>
        </w:rPr>
        <w:t xml:space="preserve">Las Instrucciones a los </w:t>
      </w:r>
      <w:r w:rsidR="00D31D7D" w:rsidRPr="00A81A03">
        <w:rPr>
          <w:bCs/>
          <w:szCs w:val="24"/>
          <w:lang w:val="es-ES"/>
        </w:rPr>
        <w:t>Licitante</w:t>
      </w:r>
      <w:r w:rsidRPr="00A81A03">
        <w:rPr>
          <w:bCs/>
          <w:szCs w:val="24"/>
          <w:lang w:val="es-ES"/>
        </w:rPr>
        <w:t xml:space="preserve">s no formarán parte del Contrato. </w:t>
      </w:r>
    </w:p>
    <w:p w:rsidR="007D5907" w:rsidRPr="00A81A03" w:rsidRDefault="007D5907" w:rsidP="007D5907">
      <w:pPr>
        <w:suppressAutoHyphens/>
        <w:rPr>
          <w:lang w:val="es-ES"/>
        </w:rPr>
      </w:pPr>
    </w:p>
    <w:p w:rsidR="007D5907" w:rsidRPr="00A81A03" w:rsidRDefault="007D5907" w:rsidP="007D5907">
      <w:pPr>
        <w:suppressAutoHyphens/>
        <w:rPr>
          <w:lang w:val="es-ES"/>
        </w:rPr>
        <w:sectPr w:rsidR="007D5907" w:rsidRPr="00A81A03">
          <w:type w:val="oddPage"/>
          <w:pgSz w:w="12240" w:h="15840" w:code="1"/>
          <w:pgMar w:top="1440" w:right="1440" w:bottom="1440" w:left="1800" w:header="720" w:footer="864" w:gutter="0"/>
          <w:paperSrc w:first="18770" w:other="18770"/>
          <w:cols w:space="720"/>
          <w:titlePg/>
        </w:sectPr>
      </w:pPr>
    </w:p>
    <w:p w:rsidR="007D5907" w:rsidRPr="00A81A03" w:rsidRDefault="007D5907" w:rsidP="007D5907">
      <w:pPr>
        <w:pStyle w:val="UGHeading1"/>
        <w:rPr>
          <w:lang w:val="es-ES"/>
        </w:rPr>
      </w:pPr>
      <w:bookmarkStart w:id="969" w:name="_Toc418654376"/>
      <w:bookmarkStart w:id="970" w:name="_Toc126998752"/>
      <w:bookmarkStart w:id="971" w:name="_Toc197842302"/>
      <w:bookmarkStart w:id="972" w:name="_Toc36367288"/>
      <w:r w:rsidRPr="00A81A03">
        <w:rPr>
          <w:lang w:val="es-ES"/>
        </w:rPr>
        <w:t>Sección II. Datos de la Licitación</w:t>
      </w:r>
      <w:bookmarkEnd w:id="969"/>
      <w:bookmarkEnd w:id="970"/>
      <w:bookmarkEnd w:id="971"/>
      <w:bookmarkEnd w:id="972"/>
    </w:p>
    <w:p w:rsidR="007D5907" w:rsidRPr="00A81A03" w:rsidRDefault="007D5907" w:rsidP="007D5907">
      <w:pPr>
        <w:pStyle w:val="BankNormal"/>
        <w:jc w:val="both"/>
        <w:rPr>
          <w:lang w:val="es-ES"/>
        </w:rPr>
      </w:pPr>
      <w:r w:rsidRPr="00A81A03">
        <w:rPr>
          <w:bCs/>
          <w:szCs w:val="24"/>
          <w:lang w:val="es-ES"/>
        </w:rPr>
        <w:t xml:space="preserve">El Contratante deberá completar la Sección II (Datos de la Licitación) previamente a la emisión de los documentos de licitación. Esta Guía ofrece </w:t>
      </w:r>
      <w:r w:rsidRPr="00A81A03">
        <w:rPr>
          <w:lang w:val="es-ES"/>
        </w:rPr>
        <w:t xml:space="preserve">al Contratante información </w:t>
      </w:r>
      <w:r w:rsidRPr="00A81A03">
        <w:rPr>
          <w:b/>
          <w:lang w:val="es-ES"/>
        </w:rPr>
        <w:t>[señalada en negrilla]</w:t>
      </w:r>
      <w:r w:rsidRPr="00A81A03">
        <w:rPr>
          <w:lang w:val="es-ES"/>
        </w:rPr>
        <w:t xml:space="preserve"> sobre el modo de introducir todos los datos requeridos, e incluye un formato de los DDL en el que se resume toda la información que ha de proveerse.</w:t>
      </w:r>
    </w:p>
    <w:p w:rsidR="007D5907" w:rsidRPr="00A81A03" w:rsidRDefault="007D5907" w:rsidP="007D5907">
      <w:pPr>
        <w:pStyle w:val="BankNormal"/>
        <w:jc w:val="both"/>
        <w:rPr>
          <w:i/>
          <w:lang w:val="es-ES"/>
        </w:rPr>
      </w:pPr>
      <w:r w:rsidRPr="00A81A03">
        <w:rPr>
          <w:lang w:val="es-ES"/>
        </w:rPr>
        <w:t xml:space="preserve">Los Datos de la Licitación (DDL) contienen información y disposiciones propias para cada proceso específico de licitación. El Contratante sólo consignará en los DDL la información que según las </w:t>
      </w:r>
      <w:r w:rsidR="008D2695" w:rsidRPr="00A81A03">
        <w:rPr>
          <w:lang w:val="es-ES"/>
        </w:rPr>
        <w:t>IAL</w:t>
      </w:r>
      <w:r w:rsidRPr="00A81A03">
        <w:rPr>
          <w:lang w:val="es-ES"/>
        </w:rPr>
        <w:t xml:space="preserve"> deba incluirse allí, sin omitir información alguna. </w:t>
      </w:r>
      <w:r w:rsidRPr="00A81A03">
        <w:rPr>
          <w:b/>
          <w:lang w:val="es-ES"/>
        </w:rPr>
        <w:t xml:space="preserve">No deberá dejarse ninguna </w:t>
      </w:r>
      <w:r w:rsidR="00473624" w:rsidRPr="00A81A03">
        <w:rPr>
          <w:b/>
          <w:lang w:val="es-ES"/>
        </w:rPr>
        <w:t>Cláusula</w:t>
      </w:r>
      <w:r w:rsidRPr="00A81A03">
        <w:rPr>
          <w:b/>
          <w:lang w:val="es-ES"/>
        </w:rPr>
        <w:t xml:space="preserve"> en blanco</w:t>
      </w:r>
      <w:r w:rsidRPr="00A81A03">
        <w:rPr>
          <w:lang w:val="es-ES"/>
        </w:rPr>
        <w:t xml:space="preserve">. </w:t>
      </w:r>
    </w:p>
    <w:p w:rsidR="007D5907" w:rsidRPr="00A81A03" w:rsidRDefault="007D5907" w:rsidP="007D5907">
      <w:pPr>
        <w:pStyle w:val="BankNormal"/>
        <w:jc w:val="both"/>
        <w:rPr>
          <w:lang w:val="es-ES"/>
        </w:rPr>
      </w:pPr>
      <w:r w:rsidRPr="00A81A03">
        <w:rPr>
          <w:lang w:val="es-ES"/>
        </w:rPr>
        <w:t xml:space="preserve">A fin de facilitar la preparación de los DDL, cada una de sus </w:t>
      </w:r>
      <w:r w:rsidR="00473624" w:rsidRPr="00A81A03">
        <w:rPr>
          <w:lang w:val="es-ES"/>
        </w:rPr>
        <w:t>Cláusula</w:t>
      </w:r>
      <w:r w:rsidRPr="00A81A03">
        <w:rPr>
          <w:lang w:val="es-ES"/>
        </w:rPr>
        <w:t xml:space="preserve">s lleva el mismo número que la </w:t>
      </w:r>
      <w:r w:rsidR="00473624" w:rsidRPr="00A81A03">
        <w:rPr>
          <w:lang w:val="es-ES"/>
        </w:rPr>
        <w:t>Cláusula</w:t>
      </w:r>
      <w:r w:rsidRPr="00A81A03">
        <w:rPr>
          <w:lang w:val="es-ES"/>
        </w:rPr>
        <w:t xml:space="preserve"> correspondiente de las </w:t>
      </w:r>
      <w:r w:rsidR="008D2695" w:rsidRPr="00A81A03">
        <w:rPr>
          <w:lang w:val="es-ES"/>
        </w:rPr>
        <w:t>IAL</w:t>
      </w:r>
      <w:r w:rsidRPr="00A81A03">
        <w:rPr>
          <w:lang w:val="es-ES"/>
        </w:rPr>
        <w:t>.</w:t>
      </w:r>
    </w:p>
    <w:p w:rsidR="007D5907" w:rsidRPr="00A81A03" w:rsidRDefault="007D5907" w:rsidP="002B48D4">
      <w:pPr>
        <w:pStyle w:val="Heading2"/>
        <w:numPr>
          <w:ilvl w:val="0"/>
          <w:numId w:val="0"/>
        </w:numPr>
        <w:rPr>
          <w:rFonts w:ascii="Times New Roman" w:hAnsi="Times New Roman"/>
          <w:lang w:val="es-ES"/>
        </w:rPr>
      </w:pPr>
      <w:bookmarkStart w:id="973" w:name="_Toc126998753"/>
      <w:r w:rsidRPr="00A81A03">
        <w:rPr>
          <w:rFonts w:ascii="Times New Roman" w:hAnsi="Times New Roman"/>
          <w:sz w:val="28"/>
          <w:szCs w:val="28"/>
          <w:lang w:val="es-ES"/>
        </w:rPr>
        <w:t>Formulario de Datos de la Licitación</w:t>
      </w:r>
      <w:bookmarkEnd w:id="973"/>
    </w:p>
    <w:p w:rsidR="007D5907" w:rsidRPr="00A81A03" w:rsidRDefault="007D5907" w:rsidP="007D5907">
      <w:pPr>
        <w:pStyle w:val="BankNormal"/>
        <w:jc w:val="center"/>
        <w:rPr>
          <w:b/>
          <w:sz w:val="32"/>
          <w:lang w:val="es-ES"/>
        </w:rPr>
      </w:pPr>
      <w:r w:rsidRPr="00A81A03">
        <w:rPr>
          <w:b/>
          <w:sz w:val="32"/>
          <w:lang w:val="es-ES"/>
        </w:rPr>
        <w:t>Información que ha de Suministrar el Contratante</w:t>
      </w:r>
    </w:p>
    <w:tbl>
      <w:tblPr>
        <w:tblW w:w="94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45"/>
        <w:gridCol w:w="7740"/>
      </w:tblGrid>
      <w:tr w:rsidR="007D5907" w:rsidRPr="00A81A03" w:rsidTr="007D5907">
        <w:trPr>
          <w:cantSplit/>
          <w:jc w:val="center"/>
        </w:trPr>
        <w:tc>
          <w:tcPr>
            <w:tcW w:w="1665" w:type="dxa"/>
            <w:gridSpan w:val="2"/>
            <w:tcBorders>
              <w:top w:val="nil"/>
              <w:left w:val="nil"/>
              <w:bottom w:val="single" w:sz="6" w:space="0" w:color="000000"/>
              <w:right w:val="nil"/>
            </w:tcBorders>
          </w:tcPr>
          <w:p w:rsidR="007D5907" w:rsidRPr="00A81A03" w:rsidRDefault="00473624" w:rsidP="007D5907">
            <w:pPr>
              <w:spacing w:before="60" w:after="60"/>
              <w:jc w:val="left"/>
              <w:rPr>
                <w:b/>
                <w:lang w:val="es-ES"/>
              </w:rPr>
            </w:pPr>
            <w:r w:rsidRPr="00A81A03">
              <w:rPr>
                <w:b/>
                <w:lang w:val="es-ES"/>
              </w:rPr>
              <w:t>Cláusula</w:t>
            </w:r>
            <w:r w:rsidR="007D5907" w:rsidRPr="00A81A03">
              <w:rPr>
                <w:b/>
                <w:lang w:val="es-ES"/>
              </w:rPr>
              <w:t xml:space="preserve"> de </w:t>
            </w:r>
            <w:r w:rsidR="00774DAF" w:rsidRPr="00A81A03">
              <w:rPr>
                <w:b/>
                <w:lang w:val="es-ES"/>
              </w:rPr>
              <w:t>R</w:t>
            </w:r>
            <w:r w:rsidR="007D5907" w:rsidRPr="00A81A03">
              <w:rPr>
                <w:b/>
                <w:lang w:val="es-ES"/>
              </w:rPr>
              <w:t xml:space="preserve">eferencia de las </w:t>
            </w:r>
            <w:r w:rsidR="008D2695" w:rsidRPr="00A81A03">
              <w:rPr>
                <w:b/>
                <w:lang w:val="es-ES"/>
              </w:rPr>
              <w:t>IAL</w:t>
            </w:r>
          </w:p>
        </w:tc>
        <w:tc>
          <w:tcPr>
            <w:tcW w:w="7740" w:type="dxa"/>
            <w:tcBorders>
              <w:top w:val="nil"/>
              <w:left w:val="nil"/>
              <w:bottom w:val="single" w:sz="6" w:space="0" w:color="000000"/>
              <w:right w:val="nil"/>
            </w:tcBorders>
          </w:tcPr>
          <w:p w:rsidR="007D5907" w:rsidRPr="00A81A03" w:rsidRDefault="007D5907" w:rsidP="007D5907">
            <w:pPr>
              <w:tabs>
                <w:tab w:val="right" w:pos="7272"/>
              </w:tabs>
              <w:spacing w:before="60" w:after="60"/>
              <w:jc w:val="center"/>
              <w:rPr>
                <w:b/>
                <w:lang w:val="es-ES"/>
              </w:rPr>
            </w:pPr>
            <w:r w:rsidRPr="00A81A03">
              <w:rPr>
                <w:b/>
                <w:sz w:val="28"/>
                <w:lang w:val="es-ES"/>
              </w:rPr>
              <w:t>Datos de la licitación</w:t>
            </w:r>
          </w:p>
        </w:tc>
      </w:tr>
      <w:tr w:rsidR="007D5907" w:rsidRPr="00A81A03" w:rsidTr="007D5907">
        <w:trPr>
          <w:cantSplit/>
          <w:jc w:val="center"/>
        </w:trPr>
        <w:tc>
          <w:tcPr>
            <w:tcW w:w="9405" w:type="dxa"/>
            <w:gridSpan w:val="3"/>
            <w:tcBorders>
              <w:top w:val="nil"/>
              <w:left w:val="nil"/>
              <w:bottom w:val="single" w:sz="6" w:space="0" w:color="000000"/>
              <w:right w:val="nil"/>
            </w:tcBorders>
            <w:vAlign w:val="center"/>
          </w:tcPr>
          <w:p w:rsidR="007D5907" w:rsidRPr="00A81A03" w:rsidRDefault="007D5907" w:rsidP="007D5907">
            <w:pPr>
              <w:spacing w:before="120" w:after="120"/>
              <w:jc w:val="center"/>
              <w:rPr>
                <w:b/>
                <w:lang w:val="es-ES"/>
              </w:rPr>
            </w:pPr>
            <w:r w:rsidRPr="00A81A03">
              <w:rPr>
                <w:b/>
                <w:sz w:val="28"/>
                <w:lang w:val="es-ES"/>
              </w:rPr>
              <w:t>A.  Introducción</w:t>
            </w:r>
          </w:p>
        </w:tc>
      </w:tr>
      <w:tr w:rsidR="007D5907" w:rsidRPr="00A81A03" w:rsidTr="007D5907">
        <w:trPr>
          <w:cantSplit/>
          <w:jc w:val="center"/>
        </w:trPr>
        <w:tc>
          <w:tcPr>
            <w:tcW w:w="1620" w:type="dxa"/>
            <w:tcBorders>
              <w:top w:val="single" w:sz="6" w:space="0" w:color="000000"/>
              <w:left w:val="single" w:sz="2" w:space="0" w:color="000000"/>
              <w:bottom w:val="nil"/>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1.1</w:t>
            </w:r>
          </w:p>
        </w:tc>
        <w:tc>
          <w:tcPr>
            <w:tcW w:w="7785" w:type="dxa"/>
            <w:gridSpan w:val="2"/>
            <w:tcBorders>
              <w:top w:val="single" w:sz="6" w:space="0" w:color="000000"/>
              <w:bottom w:val="nil"/>
              <w:right w:val="single" w:sz="2" w:space="0" w:color="000000"/>
            </w:tcBorders>
          </w:tcPr>
          <w:p w:rsidR="007D5907" w:rsidRPr="00A81A03" w:rsidRDefault="007D5907" w:rsidP="007D5907">
            <w:pPr>
              <w:tabs>
                <w:tab w:val="right" w:pos="7272"/>
              </w:tabs>
              <w:spacing w:before="60" w:after="60"/>
              <w:rPr>
                <w:i/>
                <w:lang w:val="es-ES"/>
              </w:rPr>
            </w:pPr>
            <w:r w:rsidRPr="00A81A03">
              <w:rPr>
                <w:lang w:val="es-ES"/>
              </w:rPr>
              <w:t xml:space="preserve">Número del Llamado a Licitación: </w:t>
            </w:r>
            <w:r w:rsidRPr="00A81A03">
              <w:rPr>
                <w:b/>
                <w:lang w:val="es-ES"/>
              </w:rPr>
              <w:t>[indique el número del Llamado a Licitación]</w:t>
            </w:r>
            <w:r w:rsidRPr="00A81A03">
              <w:rPr>
                <w:i/>
                <w:lang w:val="es-ES"/>
              </w:rPr>
              <w:t xml:space="preserve"> </w:t>
            </w:r>
          </w:p>
        </w:tc>
      </w:tr>
      <w:tr w:rsidR="007D5907" w:rsidRPr="00A81A03" w:rsidTr="007D5907">
        <w:trPr>
          <w:cantSplit/>
          <w:jc w:val="center"/>
        </w:trPr>
        <w:tc>
          <w:tcPr>
            <w:tcW w:w="1620" w:type="dxa"/>
            <w:tcBorders>
              <w:top w:val="nil"/>
              <w:left w:val="single" w:sz="2" w:space="0" w:color="000000"/>
              <w:bottom w:val="nil"/>
              <w:right w:val="single" w:sz="8" w:space="0" w:color="000000"/>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1.1</w:t>
            </w:r>
          </w:p>
        </w:tc>
        <w:tc>
          <w:tcPr>
            <w:tcW w:w="7785" w:type="dxa"/>
            <w:gridSpan w:val="2"/>
            <w:tcBorders>
              <w:top w:val="nil"/>
              <w:left w:val="nil"/>
              <w:bottom w:val="nil"/>
              <w:right w:val="single" w:sz="2" w:space="0" w:color="000000"/>
            </w:tcBorders>
          </w:tcPr>
          <w:p w:rsidR="007D5907" w:rsidRPr="00A81A03" w:rsidRDefault="007D5907" w:rsidP="007D5907">
            <w:pPr>
              <w:tabs>
                <w:tab w:val="right" w:pos="7272"/>
              </w:tabs>
              <w:spacing w:before="60" w:after="60"/>
              <w:rPr>
                <w:i/>
                <w:lang w:val="es-ES"/>
              </w:rPr>
            </w:pPr>
            <w:r w:rsidRPr="00A81A03">
              <w:rPr>
                <w:lang w:val="es-ES"/>
              </w:rPr>
              <w:t xml:space="preserve">Nombre del Contratante: </w:t>
            </w:r>
            <w:r w:rsidRPr="00A81A03">
              <w:rPr>
                <w:b/>
                <w:lang w:val="es-ES"/>
              </w:rPr>
              <w:t>[indique el nombre del Contratante]</w:t>
            </w:r>
          </w:p>
        </w:tc>
      </w:tr>
      <w:tr w:rsidR="007D5907" w:rsidRPr="00A81A03" w:rsidTr="007D5907">
        <w:trPr>
          <w:cantSplit/>
          <w:jc w:val="center"/>
        </w:trPr>
        <w:tc>
          <w:tcPr>
            <w:tcW w:w="1620" w:type="dxa"/>
            <w:tcBorders>
              <w:top w:val="nil"/>
              <w:left w:val="single" w:sz="2" w:space="0" w:color="000000"/>
              <w:bottom w:val="single" w:sz="2" w:space="0" w:color="000000"/>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1.1</w:t>
            </w:r>
          </w:p>
        </w:tc>
        <w:tc>
          <w:tcPr>
            <w:tcW w:w="7785" w:type="dxa"/>
            <w:gridSpan w:val="2"/>
            <w:tcBorders>
              <w:top w:val="nil"/>
              <w:bottom w:val="single" w:sz="2" w:space="0" w:color="000000"/>
              <w:right w:val="single" w:sz="2" w:space="0" w:color="000000"/>
            </w:tcBorders>
          </w:tcPr>
          <w:p w:rsidR="007D5907" w:rsidRPr="00A81A03" w:rsidRDefault="007D5907" w:rsidP="007D5907">
            <w:pPr>
              <w:tabs>
                <w:tab w:val="right" w:pos="7272"/>
              </w:tabs>
              <w:spacing w:before="60" w:after="60"/>
              <w:rPr>
                <w:b/>
                <w:lang w:val="es-ES"/>
              </w:rPr>
            </w:pPr>
            <w:r w:rsidRPr="00A81A03">
              <w:rPr>
                <w:lang w:val="es-ES"/>
              </w:rPr>
              <w:t>Nombre de la LPI:</w:t>
            </w:r>
            <w:r w:rsidRPr="00A81A03">
              <w:rPr>
                <w:u w:val="single"/>
                <w:lang w:val="es-ES"/>
              </w:rPr>
              <w:t xml:space="preserve"> </w:t>
            </w:r>
            <w:r w:rsidRPr="00A81A03">
              <w:rPr>
                <w:b/>
                <w:lang w:val="es-ES"/>
              </w:rPr>
              <w:t>[indique el nombre of la LPI]</w:t>
            </w:r>
          </w:p>
          <w:p w:rsidR="007D5907" w:rsidRPr="00A81A03" w:rsidRDefault="007D5907" w:rsidP="007D5907">
            <w:pPr>
              <w:tabs>
                <w:tab w:val="right" w:pos="7272"/>
              </w:tabs>
              <w:spacing w:before="60" w:after="60"/>
              <w:rPr>
                <w:i/>
                <w:lang w:val="es-ES"/>
              </w:rPr>
            </w:pPr>
            <w:r w:rsidRPr="00A81A03">
              <w:rPr>
                <w:lang w:val="es-ES"/>
              </w:rPr>
              <w:t xml:space="preserve">Número de identificación de la LPI: </w:t>
            </w:r>
            <w:r w:rsidRPr="00A81A03">
              <w:rPr>
                <w:b/>
                <w:lang w:val="es-ES"/>
              </w:rPr>
              <w:t>[indique el número de la LPI]</w:t>
            </w:r>
          </w:p>
        </w:tc>
      </w:tr>
      <w:tr w:rsidR="007D5907" w:rsidRPr="00A81A03" w:rsidTr="007D5907">
        <w:trPr>
          <w:cantSplit/>
          <w:jc w:val="center"/>
        </w:trPr>
        <w:tc>
          <w:tcPr>
            <w:tcW w:w="1620" w:type="dxa"/>
            <w:tcBorders>
              <w:top w:val="single" w:sz="2" w:space="0" w:color="000000"/>
              <w:left w:val="single" w:sz="6" w:space="0" w:color="000000"/>
              <w:bottom w:val="single" w:sz="4" w:space="0" w:color="auto"/>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2.1</w:t>
            </w:r>
          </w:p>
        </w:tc>
        <w:tc>
          <w:tcPr>
            <w:tcW w:w="7785" w:type="dxa"/>
            <w:gridSpan w:val="2"/>
            <w:tcBorders>
              <w:top w:val="single" w:sz="2" w:space="0" w:color="000000"/>
              <w:bottom w:val="single" w:sz="4" w:space="0" w:color="auto"/>
              <w:right w:val="single" w:sz="2" w:space="0" w:color="000000"/>
            </w:tcBorders>
          </w:tcPr>
          <w:p w:rsidR="007D5907" w:rsidRPr="00A81A03" w:rsidRDefault="007D5907" w:rsidP="007D5907">
            <w:pPr>
              <w:tabs>
                <w:tab w:val="right" w:pos="7272"/>
              </w:tabs>
              <w:spacing w:before="60" w:after="60"/>
              <w:rPr>
                <w:i/>
                <w:lang w:val="es-ES"/>
              </w:rPr>
            </w:pPr>
            <w:r w:rsidRPr="00A81A03">
              <w:rPr>
                <w:lang w:val="es-ES"/>
              </w:rPr>
              <w:t xml:space="preserve">Nombre del Prestatario: </w:t>
            </w:r>
            <w:r w:rsidRPr="00A81A03">
              <w:rPr>
                <w:b/>
                <w:lang w:val="es-ES"/>
              </w:rPr>
              <w:t xml:space="preserve">[indique el nombre del Prestatario y su relación con el Contratante, en caso de que éste no sea el Prestatario. Esta información deberá coincidir con la que figura en el Llamado a Licitación] </w:t>
            </w:r>
          </w:p>
        </w:tc>
      </w:tr>
      <w:tr w:rsidR="007D5907" w:rsidRPr="00A81A03" w:rsidTr="007D5907">
        <w:trPr>
          <w:cantSplit/>
          <w:jc w:val="center"/>
        </w:trPr>
        <w:tc>
          <w:tcPr>
            <w:tcW w:w="1620" w:type="dxa"/>
            <w:tcBorders>
              <w:top w:val="single" w:sz="4" w:space="0" w:color="auto"/>
              <w:left w:val="single" w:sz="6" w:space="0" w:color="000000"/>
              <w:bottom w:val="single" w:sz="2" w:space="0" w:color="000000"/>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2.1</w:t>
            </w:r>
          </w:p>
        </w:tc>
        <w:tc>
          <w:tcPr>
            <w:tcW w:w="7785" w:type="dxa"/>
            <w:gridSpan w:val="2"/>
            <w:tcBorders>
              <w:top w:val="single" w:sz="4" w:space="0" w:color="auto"/>
              <w:bottom w:val="single" w:sz="2" w:space="0" w:color="000000"/>
              <w:right w:val="single" w:sz="2" w:space="0" w:color="000000"/>
            </w:tcBorders>
          </w:tcPr>
          <w:p w:rsidR="007D5907" w:rsidRPr="00A81A03" w:rsidRDefault="007D5907" w:rsidP="007D5907">
            <w:pPr>
              <w:tabs>
                <w:tab w:val="right" w:pos="7254"/>
              </w:tabs>
              <w:spacing w:before="60" w:after="60"/>
              <w:rPr>
                <w:i/>
                <w:lang w:val="es-ES"/>
              </w:rPr>
            </w:pPr>
            <w:r w:rsidRPr="00A81A03">
              <w:rPr>
                <w:lang w:val="es-ES"/>
              </w:rPr>
              <w:t xml:space="preserve">Nombre del Proyecto: </w:t>
            </w:r>
            <w:r w:rsidRPr="00A81A03">
              <w:rPr>
                <w:b/>
                <w:lang w:val="es-ES"/>
              </w:rPr>
              <w:t>[indique el nombre del proyecto]</w:t>
            </w:r>
          </w:p>
        </w:tc>
      </w:tr>
      <w:tr w:rsidR="007D5907" w:rsidRPr="00A81A03" w:rsidTr="007D5907">
        <w:trPr>
          <w:cantSplit/>
          <w:jc w:val="center"/>
        </w:trPr>
        <w:tc>
          <w:tcPr>
            <w:tcW w:w="1620" w:type="dxa"/>
            <w:tcBorders>
              <w:top w:val="nil"/>
              <w:left w:val="single" w:sz="6" w:space="0" w:color="000000"/>
              <w:bottom w:val="single" w:sz="2" w:space="0" w:color="000000"/>
            </w:tcBorders>
          </w:tcPr>
          <w:p w:rsidR="007D5907" w:rsidRPr="00A81A03" w:rsidRDefault="008D2695" w:rsidP="007D5907">
            <w:pPr>
              <w:pStyle w:val="Headfid1"/>
              <w:spacing w:before="60" w:after="60"/>
              <w:rPr>
                <w:iCs/>
                <w:lang w:val="es-ES"/>
              </w:rPr>
            </w:pPr>
            <w:r w:rsidRPr="00A81A03">
              <w:rPr>
                <w:iCs/>
                <w:lang w:val="es-ES"/>
              </w:rPr>
              <w:t>IAL</w:t>
            </w:r>
            <w:r w:rsidR="007D5907" w:rsidRPr="00A81A03">
              <w:rPr>
                <w:iCs/>
                <w:lang w:val="es-ES"/>
              </w:rPr>
              <w:t xml:space="preserve"> 4.1 (a)</w:t>
            </w:r>
          </w:p>
        </w:tc>
        <w:tc>
          <w:tcPr>
            <w:tcW w:w="7785" w:type="dxa"/>
            <w:gridSpan w:val="2"/>
            <w:tcBorders>
              <w:top w:val="nil"/>
              <w:bottom w:val="single" w:sz="2" w:space="0" w:color="000000"/>
              <w:right w:val="single" w:sz="2" w:space="0" w:color="000000"/>
            </w:tcBorders>
          </w:tcPr>
          <w:p w:rsidR="007D5907" w:rsidRPr="00A81A03" w:rsidRDefault="007D5907" w:rsidP="007D5907">
            <w:pPr>
              <w:pStyle w:val="TOAHeading"/>
              <w:tabs>
                <w:tab w:val="clear" w:pos="9000"/>
                <w:tab w:val="clear" w:pos="9360"/>
                <w:tab w:val="right" w:pos="7848"/>
              </w:tabs>
              <w:suppressAutoHyphens w:val="0"/>
              <w:spacing w:before="60" w:after="60"/>
              <w:rPr>
                <w:b/>
                <w:lang w:val="es-ES" w:eastAsia="fr-FR"/>
              </w:rPr>
            </w:pPr>
            <w:r w:rsidRPr="00A81A03">
              <w:rPr>
                <w:b/>
                <w:lang w:val="es-ES" w:eastAsia="fr-FR"/>
              </w:rPr>
              <w:t>[Incluya la siguiente disposición y complete la información correspondiente sólo cuando no se exija que los socios de una APCA sean conjunta y solidariamente responsables. Omítase de lo contrario]</w:t>
            </w:r>
          </w:p>
          <w:p w:rsidR="007D5907" w:rsidRPr="00A81A03" w:rsidRDefault="007D5907" w:rsidP="007D5907">
            <w:pPr>
              <w:pStyle w:val="TOAHeading"/>
              <w:tabs>
                <w:tab w:val="clear" w:pos="9000"/>
                <w:tab w:val="clear" w:pos="9360"/>
                <w:tab w:val="right" w:pos="7848"/>
              </w:tabs>
              <w:suppressAutoHyphens w:val="0"/>
              <w:spacing w:before="60" w:after="60"/>
              <w:rPr>
                <w:iCs/>
                <w:lang w:val="es-ES"/>
              </w:rPr>
            </w:pPr>
            <w:r w:rsidRPr="00A81A03">
              <w:rPr>
                <w:iCs/>
                <w:lang w:val="es-ES"/>
              </w:rPr>
              <w:t>Las personas físicas o jurídicas integrantes de una asociación en participación, consorcio o asociación</w:t>
            </w:r>
            <w:r w:rsidRPr="00A81A03">
              <w:rPr>
                <w:lang w:val="es-ES"/>
              </w:rPr>
              <w:t xml:space="preserve"> </w:t>
            </w:r>
            <w:r w:rsidRPr="00A81A03">
              <w:rPr>
                <w:b/>
                <w:lang w:val="es-ES" w:eastAsia="fr-FR"/>
              </w:rPr>
              <w:t>[indique “no serán”]</w:t>
            </w:r>
            <w:r w:rsidRPr="00A81A03">
              <w:rPr>
                <w:lang w:val="es-ES"/>
              </w:rPr>
              <w:t xml:space="preserve"> </w:t>
            </w:r>
            <w:r w:rsidRPr="00A81A03">
              <w:rPr>
                <w:iCs/>
                <w:lang w:val="es-ES"/>
              </w:rPr>
              <w:t>conjunta y solidariamente responsables</w:t>
            </w:r>
            <w:r w:rsidRPr="00A81A03">
              <w:rPr>
                <w:lang w:val="es-ES"/>
              </w:rPr>
              <w:t>.</w:t>
            </w: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vAlign w:val="center"/>
          </w:tcPr>
          <w:p w:rsidR="007D5907" w:rsidRPr="00A81A03" w:rsidRDefault="007D5907" w:rsidP="007D5907">
            <w:pPr>
              <w:tabs>
                <w:tab w:val="right" w:pos="7434"/>
              </w:tabs>
              <w:spacing w:before="120" w:after="120"/>
              <w:jc w:val="center"/>
              <w:rPr>
                <w:b/>
                <w:lang w:val="es-ES"/>
              </w:rPr>
            </w:pPr>
            <w:r w:rsidRPr="00A81A03">
              <w:rPr>
                <w:b/>
                <w:lang w:val="es-ES"/>
              </w:rPr>
              <w:t>B.  Documento de Licitación</w:t>
            </w:r>
          </w:p>
        </w:tc>
      </w:tr>
      <w:tr w:rsidR="007D5907" w:rsidRPr="00A81A03" w:rsidTr="007D5907">
        <w:tblPrEx>
          <w:tblBorders>
            <w:insideH w:val="single" w:sz="8" w:space="0" w:color="000000"/>
          </w:tblBorders>
        </w:tblPrEx>
        <w:trPr>
          <w:jc w:val="center"/>
        </w:trPr>
        <w:tc>
          <w:tcPr>
            <w:tcW w:w="1620" w:type="dxa"/>
            <w:tcBorders>
              <w:top w:val="single" w:sz="6" w:space="0" w:color="000000"/>
              <w:left w:val="single" w:sz="2" w:space="0" w:color="000000"/>
              <w:bottom w:val="single" w:sz="2" w:space="0" w:color="000000"/>
            </w:tcBorders>
          </w:tcPr>
          <w:p w:rsidR="007D5907" w:rsidRPr="00A81A03" w:rsidRDefault="008D2695" w:rsidP="007D5907">
            <w:pPr>
              <w:tabs>
                <w:tab w:val="right" w:pos="7254"/>
              </w:tabs>
              <w:spacing w:before="60" w:after="60"/>
              <w:rPr>
                <w:b/>
                <w:lang w:val="es-ES"/>
              </w:rPr>
            </w:pPr>
            <w:r w:rsidRPr="00A81A03">
              <w:rPr>
                <w:b/>
                <w:lang w:val="es-ES"/>
              </w:rPr>
              <w:t>IAL</w:t>
            </w:r>
            <w:r w:rsidR="007D5907" w:rsidRPr="00A81A03">
              <w:rPr>
                <w:b/>
                <w:lang w:val="es-ES"/>
              </w:rPr>
              <w:t xml:space="preserve"> 7.1</w:t>
            </w:r>
          </w:p>
        </w:tc>
        <w:tc>
          <w:tcPr>
            <w:tcW w:w="7785" w:type="dxa"/>
            <w:gridSpan w:val="2"/>
            <w:tcBorders>
              <w:top w:val="single" w:sz="6" w:space="0" w:color="000000"/>
              <w:bottom w:val="single" w:sz="2" w:space="0" w:color="000000"/>
              <w:right w:val="single" w:sz="2" w:space="0" w:color="000000"/>
            </w:tcBorders>
          </w:tcPr>
          <w:p w:rsidR="007D5907" w:rsidRPr="00A81A03" w:rsidRDefault="007D5907" w:rsidP="007D5907">
            <w:pPr>
              <w:tabs>
                <w:tab w:val="right" w:pos="7254"/>
              </w:tabs>
              <w:spacing w:before="60" w:after="60"/>
              <w:rPr>
                <w:b/>
                <w:lang w:val="es-ES"/>
              </w:rPr>
            </w:pPr>
            <w:r w:rsidRPr="00A81A03">
              <w:rPr>
                <w:lang w:val="es-ES"/>
              </w:rPr>
              <w:t xml:space="preserve">Dirección del Contratante, exclusivamente con </w:t>
            </w:r>
            <w:r w:rsidRPr="00A81A03">
              <w:rPr>
                <w:b/>
                <w:u w:val="single"/>
                <w:lang w:val="es-ES"/>
              </w:rPr>
              <w:t>fines de aclaración</w:t>
            </w:r>
            <w:r w:rsidRPr="00A81A03">
              <w:rPr>
                <w:lang w:val="es-ES"/>
              </w:rPr>
              <w:t xml:space="preserve">: </w:t>
            </w:r>
            <w:r w:rsidRPr="00A81A03">
              <w:rPr>
                <w:b/>
                <w:lang w:val="es-ES"/>
              </w:rPr>
              <w:t xml:space="preserve">[incluya la información correspondiente conforme se exige a continuación. La dirección podrá ser la que se indica en la </w:t>
            </w:r>
            <w:r w:rsidR="00473624" w:rsidRPr="00A81A03">
              <w:rPr>
                <w:b/>
                <w:lang w:val="es-ES"/>
              </w:rPr>
              <w:t>Cláusula</w:t>
            </w:r>
            <w:r w:rsidRPr="00A81A03">
              <w:rPr>
                <w:b/>
                <w:lang w:val="es-ES"/>
              </w:rPr>
              <w:t xml:space="preserve"> 22.1 de las </w:t>
            </w:r>
            <w:r w:rsidR="008D2695" w:rsidRPr="00A81A03">
              <w:rPr>
                <w:b/>
                <w:lang w:val="es-ES"/>
              </w:rPr>
              <w:t>IAL</w:t>
            </w:r>
            <w:r w:rsidRPr="00A81A03">
              <w:rPr>
                <w:b/>
                <w:lang w:val="es-ES"/>
              </w:rPr>
              <w:t xml:space="preserve"> para la presentación de las ofertas, o bien otra distinta]</w:t>
            </w:r>
          </w:p>
          <w:p w:rsidR="007D5907" w:rsidRPr="00A81A03" w:rsidRDefault="007D5907" w:rsidP="007D5907">
            <w:pPr>
              <w:spacing w:before="120" w:after="120"/>
              <w:rPr>
                <w:lang w:val="es-ES"/>
              </w:rPr>
            </w:pPr>
            <w:r w:rsidRPr="00A81A03">
              <w:rPr>
                <w:lang w:val="es-ES"/>
              </w:rPr>
              <w:t xml:space="preserve">Atención: </w:t>
            </w:r>
            <w:r w:rsidRPr="00A81A03">
              <w:rPr>
                <w:b/>
                <w:lang w:val="es-ES"/>
              </w:rPr>
              <w:t>[indique el nombre completo de la persona, si procede</w:t>
            </w:r>
            <w:r w:rsidRPr="00A81A03">
              <w:rPr>
                <w:lang w:val="es-ES"/>
              </w:rPr>
              <w:t>]</w:t>
            </w:r>
            <w:r w:rsidRPr="00A81A03">
              <w:rPr>
                <w:lang w:val="es-ES"/>
              </w:rPr>
              <w:tab/>
            </w:r>
          </w:p>
          <w:p w:rsidR="007D5907" w:rsidRPr="00A81A03" w:rsidRDefault="007D5907" w:rsidP="007D5907">
            <w:pPr>
              <w:spacing w:before="120" w:after="120"/>
              <w:ind w:left="963" w:hanging="963"/>
              <w:rPr>
                <w:lang w:val="es-ES"/>
              </w:rPr>
            </w:pPr>
            <w:r w:rsidRPr="00A81A03">
              <w:rPr>
                <w:lang w:val="es-ES"/>
              </w:rPr>
              <w:t>Dirección:  [</w:t>
            </w:r>
            <w:r w:rsidRPr="00A81A03">
              <w:rPr>
                <w:b/>
                <w:lang w:val="es-ES"/>
              </w:rPr>
              <w:t>indique la</w:t>
            </w:r>
            <w:r w:rsidRPr="00A81A03">
              <w:rPr>
                <w:lang w:val="es-ES"/>
              </w:rPr>
              <w:t xml:space="preserve"> </w:t>
            </w:r>
            <w:r w:rsidRPr="00A81A03">
              <w:rPr>
                <w:b/>
                <w:lang w:val="es-ES"/>
              </w:rPr>
              <w:t>calle y el número</w:t>
            </w:r>
            <w:r w:rsidRPr="00A81A03">
              <w:rPr>
                <w:lang w:val="es-ES"/>
              </w:rPr>
              <w:t>]</w:t>
            </w:r>
            <w:r w:rsidRPr="00A81A03">
              <w:rPr>
                <w:lang w:val="es-ES"/>
              </w:rPr>
              <w:tab/>
            </w:r>
          </w:p>
          <w:p w:rsidR="007D5907" w:rsidRPr="00A81A03" w:rsidRDefault="007D5907" w:rsidP="007D5907">
            <w:pPr>
              <w:spacing w:before="120" w:after="120"/>
              <w:ind w:left="1053" w:hanging="1053"/>
              <w:rPr>
                <w:lang w:val="es-ES"/>
              </w:rPr>
            </w:pPr>
            <w:r w:rsidRPr="00A81A03">
              <w:rPr>
                <w:lang w:val="es-ES"/>
              </w:rPr>
              <w:t>Piso / Oficina:  [</w:t>
            </w:r>
            <w:r w:rsidRPr="00A81A03">
              <w:rPr>
                <w:b/>
                <w:lang w:val="es-ES"/>
              </w:rPr>
              <w:t>indique el piso y el número de oficina,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Ciudad: [</w:t>
            </w:r>
            <w:r w:rsidRPr="00A81A03">
              <w:rPr>
                <w:b/>
                <w:lang w:val="es-ES"/>
              </w:rPr>
              <w:t>indique el nombre de la ciudad o población</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Código postal: [</w:t>
            </w:r>
            <w:r w:rsidRPr="00A81A03">
              <w:rPr>
                <w:b/>
                <w:lang w:val="es-ES"/>
              </w:rPr>
              <w:t>indique el código</w:t>
            </w:r>
            <w:r w:rsidRPr="00A81A03">
              <w:rPr>
                <w:lang w:val="es-ES"/>
              </w:rPr>
              <w:t xml:space="preserve"> </w:t>
            </w:r>
            <w:r w:rsidRPr="00A81A03">
              <w:rPr>
                <w:b/>
                <w:lang w:val="es-ES"/>
              </w:rPr>
              <w:t>postal,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País:  [</w:t>
            </w:r>
            <w:r w:rsidRPr="00A81A03">
              <w:rPr>
                <w:b/>
                <w:lang w:val="es-ES"/>
              </w:rPr>
              <w:t>indique el nombre del país</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Teléfono: [</w:t>
            </w:r>
            <w:r w:rsidRPr="00A81A03">
              <w:rPr>
                <w:b/>
                <w:lang w:val="es-ES"/>
              </w:rPr>
              <w:t>indique el número telefónico, con indicativos de país y ciudad</w:t>
            </w:r>
            <w:r w:rsidRPr="00A81A03">
              <w:rPr>
                <w:lang w:val="es-ES"/>
              </w:rPr>
              <w:t>]</w:t>
            </w:r>
          </w:p>
          <w:p w:rsidR="007D5907" w:rsidRPr="00A81A03" w:rsidRDefault="007D5907" w:rsidP="007D5907">
            <w:pPr>
              <w:pStyle w:val="BankNormal"/>
              <w:spacing w:before="120" w:after="120"/>
              <w:rPr>
                <w:lang w:val="es-ES"/>
              </w:rPr>
            </w:pPr>
            <w:r w:rsidRPr="00A81A03">
              <w:rPr>
                <w:lang w:val="es-ES"/>
              </w:rPr>
              <w:t>Fax: [</w:t>
            </w:r>
            <w:r w:rsidRPr="00A81A03">
              <w:rPr>
                <w:b/>
                <w:lang w:val="es-ES"/>
              </w:rPr>
              <w:t>indique el número telefónico, con indicativos de país y ciudad</w:t>
            </w:r>
            <w:r w:rsidRPr="00A81A03">
              <w:rPr>
                <w:lang w:val="es-ES"/>
              </w:rPr>
              <w:t>]</w:t>
            </w:r>
          </w:p>
          <w:p w:rsidR="007D5907" w:rsidRPr="00A81A03" w:rsidRDefault="007D5907" w:rsidP="007D5907">
            <w:pPr>
              <w:tabs>
                <w:tab w:val="right" w:pos="7254"/>
              </w:tabs>
              <w:spacing w:before="60" w:after="60"/>
              <w:rPr>
                <w:lang w:val="es-ES"/>
              </w:rPr>
            </w:pPr>
            <w:r w:rsidRPr="00A81A03">
              <w:rPr>
                <w:lang w:val="es-ES"/>
              </w:rPr>
              <w:t>Correo electrónico: [</w:t>
            </w:r>
            <w:r w:rsidRPr="00A81A03">
              <w:rPr>
                <w:b/>
                <w:lang w:val="es-ES"/>
              </w:rPr>
              <w:t>indique la dirección de correo electrónico, si procede</w:t>
            </w:r>
            <w:r w:rsidRPr="00A81A03">
              <w:rPr>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254"/>
              </w:tabs>
              <w:spacing w:before="60" w:after="60"/>
              <w:rPr>
                <w:b/>
                <w:lang w:val="es-ES"/>
              </w:rPr>
            </w:pPr>
            <w:r w:rsidRPr="00A81A03">
              <w:rPr>
                <w:b/>
                <w:lang w:val="es-ES"/>
              </w:rPr>
              <w:t>IAL</w:t>
            </w:r>
            <w:r w:rsidR="007D5907" w:rsidRPr="00A81A03">
              <w:rPr>
                <w:b/>
                <w:lang w:val="es-ES"/>
              </w:rPr>
              <w:t xml:space="preserve"> 7.4</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Una </w:t>
            </w:r>
            <w:r w:rsidR="003633CE" w:rsidRPr="00A81A03">
              <w:rPr>
                <w:lang w:val="es-ES"/>
              </w:rPr>
              <w:t>reunión previa a la presentación de las Ofertas</w:t>
            </w:r>
            <w:r w:rsidRPr="00A81A03">
              <w:rPr>
                <w:lang w:val="es-ES"/>
              </w:rPr>
              <w:t xml:space="preserve"> </w:t>
            </w:r>
            <w:r w:rsidRPr="00A81A03">
              <w:rPr>
                <w:b/>
                <w:lang w:val="es-ES"/>
              </w:rPr>
              <w:t>[indique “se realizará”</w:t>
            </w:r>
            <w:r w:rsidR="00AB340D" w:rsidRPr="00A81A03">
              <w:rPr>
                <w:b/>
                <w:lang w:val="es-ES"/>
              </w:rPr>
              <w:t>.</w:t>
            </w:r>
            <w:r w:rsidRPr="00A81A03">
              <w:rPr>
                <w:b/>
                <w:lang w:val="es-ES"/>
              </w:rPr>
              <w:t xml:space="preserve"> </w:t>
            </w:r>
            <w:r w:rsidR="00AB340D" w:rsidRPr="00A81A03">
              <w:rPr>
                <w:b/>
                <w:lang w:val="es-ES"/>
              </w:rPr>
              <w:t>S</w:t>
            </w:r>
            <w:r w:rsidRPr="00A81A03">
              <w:rPr>
                <w:b/>
                <w:lang w:val="es-ES"/>
              </w:rPr>
              <w:t xml:space="preserve">i se prevé celebrar una </w:t>
            </w:r>
            <w:r w:rsidR="001976CA" w:rsidRPr="00A81A03">
              <w:rPr>
                <w:b/>
                <w:lang w:val="es-ES"/>
              </w:rPr>
              <w:t>reunión previa a la presentación de las Ofertas</w:t>
            </w:r>
            <w:r w:rsidRPr="00A81A03">
              <w:rPr>
                <w:b/>
                <w:lang w:val="es-ES"/>
              </w:rPr>
              <w:t>, y en tal caso indique en el espacio previsto a continuación la fecha, la hora y el lugar de dicha reunión, tomando en cuenta que deberá realizarse a más tardar cuatro semanas antes de la fecha límite de presentación de las ofertas; de lo contrario, indique “no se realizará” en este espacio y “no se aplica” en el espacio correspondiente a la fecha, la hora y el lugar]</w:t>
            </w:r>
            <w:r w:rsidRPr="00A81A03">
              <w:rPr>
                <w:lang w:val="es-ES"/>
              </w:rPr>
              <w:t xml:space="preserve"> en la fecha, hora y lugar siguientes: </w:t>
            </w:r>
          </w:p>
          <w:p w:rsidR="007D5907" w:rsidRPr="00A81A03" w:rsidRDefault="007D5907" w:rsidP="007D5907">
            <w:pPr>
              <w:tabs>
                <w:tab w:val="right" w:pos="7254"/>
              </w:tabs>
              <w:rPr>
                <w:u w:val="single"/>
                <w:lang w:val="es-ES"/>
              </w:rPr>
            </w:pPr>
            <w:r w:rsidRPr="00A81A03">
              <w:rPr>
                <w:lang w:val="es-ES"/>
              </w:rPr>
              <w:t>Fecha:</w:t>
            </w:r>
            <w:r w:rsidRPr="00A81A03">
              <w:rPr>
                <w:u w:val="single"/>
                <w:lang w:val="es-ES"/>
              </w:rPr>
              <w:tab/>
            </w:r>
          </w:p>
          <w:p w:rsidR="007D5907" w:rsidRPr="00A81A03" w:rsidRDefault="007D5907" w:rsidP="007D5907">
            <w:pPr>
              <w:tabs>
                <w:tab w:val="right" w:pos="7254"/>
              </w:tabs>
              <w:rPr>
                <w:i/>
                <w:lang w:val="es-ES"/>
              </w:rPr>
            </w:pPr>
            <w:r w:rsidRPr="00A81A03">
              <w:rPr>
                <w:lang w:val="es-ES"/>
              </w:rPr>
              <w:t xml:space="preserve">Hora: </w:t>
            </w:r>
            <w:r w:rsidRPr="00A81A03">
              <w:rPr>
                <w:u w:val="single"/>
                <w:lang w:val="es-ES"/>
              </w:rPr>
              <w:tab/>
            </w:r>
          </w:p>
          <w:p w:rsidR="007D5907" w:rsidRPr="00A81A03" w:rsidRDefault="007D5907" w:rsidP="007D5907">
            <w:pPr>
              <w:tabs>
                <w:tab w:val="right" w:pos="7254"/>
              </w:tabs>
              <w:rPr>
                <w:i/>
                <w:lang w:val="es-ES"/>
              </w:rPr>
            </w:pPr>
            <w:r w:rsidRPr="00A81A03">
              <w:rPr>
                <w:lang w:val="es-ES"/>
              </w:rPr>
              <w:t xml:space="preserve">Lugar: </w:t>
            </w:r>
            <w:r w:rsidRPr="00A81A03">
              <w:rPr>
                <w:u w:val="single"/>
                <w:lang w:val="es-ES"/>
              </w:rPr>
              <w:tab/>
            </w:r>
          </w:p>
          <w:p w:rsidR="007D5907" w:rsidRPr="00A81A03" w:rsidRDefault="007D5907" w:rsidP="007D5907">
            <w:pPr>
              <w:pStyle w:val="i"/>
              <w:tabs>
                <w:tab w:val="right" w:pos="7254"/>
              </w:tabs>
              <w:suppressAutoHyphens w:val="0"/>
              <w:spacing w:before="60" w:after="60"/>
              <w:rPr>
                <w:rFonts w:ascii="Times New Roman" w:hAnsi="Times New Roman"/>
                <w:lang w:val="es-ES"/>
              </w:rPr>
            </w:pPr>
            <w:r w:rsidRPr="00A81A03">
              <w:rPr>
                <w:rFonts w:ascii="Times New Roman" w:hAnsi="Times New Roman"/>
                <w:b/>
                <w:lang w:val="es-ES"/>
              </w:rPr>
              <w:t>[Indique “Se efectuará” o “No se efectuará”, según corresponda]</w:t>
            </w:r>
            <w:r w:rsidRPr="00A81A03">
              <w:rPr>
                <w:rFonts w:ascii="Times New Roman" w:hAnsi="Times New Roman"/>
                <w:lang w:val="es-ES"/>
              </w:rPr>
              <w:t xml:space="preserve"> una visita a las instalaciones organizada por el Contratante.</w:t>
            </w: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vAlign w:val="center"/>
          </w:tcPr>
          <w:p w:rsidR="007D5907" w:rsidRPr="00A81A03" w:rsidRDefault="007D5907" w:rsidP="007D5907">
            <w:pPr>
              <w:tabs>
                <w:tab w:val="right" w:pos="7254"/>
              </w:tabs>
              <w:spacing w:before="120" w:after="120"/>
              <w:jc w:val="center"/>
              <w:rPr>
                <w:b/>
                <w:lang w:val="es-ES"/>
              </w:rPr>
            </w:pPr>
            <w:r w:rsidRPr="00A81A03">
              <w:rPr>
                <w:b/>
                <w:lang w:val="es-ES"/>
              </w:rPr>
              <w:t xml:space="preserve">C.  </w:t>
            </w:r>
            <w:r w:rsidRPr="00A81A03">
              <w:rPr>
                <w:b/>
                <w:sz w:val="28"/>
                <w:lang w:val="es-ES"/>
              </w:rPr>
              <w:t>Preparación de las Ofertas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pStyle w:val="Headfid1"/>
              <w:tabs>
                <w:tab w:val="right" w:pos="7434"/>
              </w:tabs>
              <w:spacing w:before="60" w:after="60"/>
              <w:rPr>
                <w:iCs/>
                <w:lang w:val="es-ES"/>
              </w:rPr>
            </w:pPr>
            <w:r w:rsidRPr="00A81A03">
              <w:rPr>
                <w:iCs/>
                <w:lang w:val="es-ES"/>
              </w:rPr>
              <w:t>IAL</w:t>
            </w:r>
            <w:r w:rsidR="007D5907" w:rsidRPr="00A81A03">
              <w:rPr>
                <w:iCs/>
                <w:lang w:val="es-ES"/>
              </w:rPr>
              <w:t xml:space="preserve"> 10.1</w:t>
            </w:r>
          </w:p>
          <w:p w:rsidR="007D5907" w:rsidRPr="00A81A03" w:rsidRDefault="007D5907" w:rsidP="007D5907">
            <w:pPr>
              <w:rPr>
                <w:lang w:val="es-ES"/>
              </w:rPr>
            </w:pP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i/>
                <w:iCs/>
                <w:lang w:val="es-ES"/>
              </w:rPr>
            </w:pPr>
            <w:r w:rsidRPr="00A81A03">
              <w:rPr>
                <w:iCs/>
                <w:lang w:val="es-ES"/>
              </w:rPr>
              <w:t xml:space="preserve">Idioma de la Oferta: </w:t>
            </w:r>
            <w:r w:rsidRPr="00A81A03">
              <w:rPr>
                <w:lang w:val="es-ES"/>
              </w:rPr>
              <w:t>[</w:t>
            </w:r>
            <w:r w:rsidRPr="00A81A03">
              <w:rPr>
                <w:b/>
                <w:lang w:val="es-ES"/>
              </w:rPr>
              <w:t>indique el idioma</w:t>
            </w:r>
            <w:r w:rsidRPr="00A81A03">
              <w:rPr>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11.1 (k)</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El </w:t>
            </w:r>
            <w:r w:rsidR="00D31D7D" w:rsidRPr="00A81A03">
              <w:rPr>
                <w:lang w:val="es-ES"/>
              </w:rPr>
              <w:t>Licitante</w:t>
            </w:r>
            <w:r w:rsidRPr="00A81A03">
              <w:rPr>
                <w:lang w:val="es-ES"/>
              </w:rPr>
              <w:t xml:space="preserve"> presentará con su Oferta los siguientes documentos adicionales: </w:t>
            </w:r>
            <w:r w:rsidRPr="00A81A03">
              <w:rPr>
                <w:b/>
                <w:lang w:val="es-ES"/>
              </w:rPr>
              <w:t xml:space="preserve">[señale cualquier documento adicional que deba presentarse con la Oferta y que no se haya enumerado ya en la </w:t>
            </w:r>
            <w:r w:rsidR="00A553E0" w:rsidRPr="00A81A03">
              <w:rPr>
                <w:b/>
                <w:lang w:val="es-ES"/>
              </w:rPr>
              <w:t>Subcláusula</w:t>
            </w:r>
            <w:r w:rsidRPr="00A81A03">
              <w:rPr>
                <w:b/>
                <w:lang w:val="es-ES"/>
              </w:rPr>
              <w:t xml:space="preserve"> 11.1 de las </w:t>
            </w:r>
            <w:r w:rsidR="008D2695" w:rsidRPr="00A81A03">
              <w:rPr>
                <w:b/>
                <w:lang w:val="es-ES"/>
              </w:rPr>
              <w:t>IAL</w:t>
            </w:r>
            <w:r w:rsidRPr="00A81A03">
              <w:rPr>
                <w:b/>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13.1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autoSpaceDE w:val="0"/>
              <w:autoSpaceDN w:val="0"/>
              <w:adjustRightInd w:val="0"/>
              <w:spacing w:after="200"/>
              <w:jc w:val="left"/>
              <w:rPr>
                <w:b/>
                <w:lang w:val="es-ES"/>
              </w:rPr>
            </w:pPr>
            <w:r w:rsidRPr="00A81A03">
              <w:rPr>
                <w:b/>
                <w:lang w:val="es-ES"/>
              </w:rPr>
              <w:t>Utilice una de las siguientes opciones según corresponda.</w:t>
            </w:r>
          </w:p>
          <w:p w:rsidR="007D5907" w:rsidRPr="00A81A03" w:rsidRDefault="007D5907" w:rsidP="007D5907">
            <w:pPr>
              <w:autoSpaceDE w:val="0"/>
              <w:autoSpaceDN w:val="0"/>
              <w:adjustRightInd w:val="0"/>
              <w:spacing w:after="200"/>
              <w:jc w:val="left"/>
              <w:rPr>
                <w:b/>
                <w:lang w:val="es-ES"/>
              </w:rPr>
            </w:pPr>
            <w:r w:rsidRPr="00A81A03">
              <w:rPr>
                <w:lang w:val="es-ES"/>
              </w:rPr>
              <w:t xml:space="preserve">Se invita a presentar ofertas alternativas en virtud de las </w:t>
            </w:r>
            <w:r w:rsidR="00A553E0" w:rsidRPr="00A81A03">
              <w:rPr>
                <w:lang w:val="es-ES"/>
              </w:rPr>
              <w:t>Subcláusula</w:t>
            </w:r>
            <w:r w:rsidRPr="00A81A03">
              <w:rPr>
                <w:lang w:val="es-ES"/>
              </w:rPr>
              <w:t xml:space="preserve">s 13.2 y/o 13.4 de las </w:t>
            </w:r>
            <w:r w:rsidR="008D2695" w:rsidRPr="00A81A03">
              <w:rPr>
                <w:lang w:val="es-ES"/>
              </w:rPr>
              <w:t>IAL</w:t>
            </w:r>
            <w:r w:rsidRPr="00A81A03">
              <w:rPr>
                <w:sz w:val="20"/>
                <w:lang w:val="es-ES"/>
              </w:rPr>
              <w:t xml:space="preserve"> </w:t>
            </w:r>
            <w:r w:rsidRPr="00A81A03">
              <w:rPr>
                <w:b/>
                <w:lang w:val="es-ES"/>
              </w:rPr>
              <w:t xml:space="preserve">[indique el tipo o tipos de alternativas que se aceptan en relación con las </w:t>
            </w:r>
            <w:r w:rsidR="00A553E0" w:rsidRPr="00A81A03">
              <w:rPr>
                <w:b/>
                <w:lang w:val="es-ES"/>
              </w:rPr>
              <w:t>Subcláusula</w:t>
            </w:r>
            <w:r w:rsidRPr="00A81A03">
              <w:rPr>
                <w:b/>
                <w:lang w:val="es-ES"/>
              </w:rPr>
              <w:t xml:space="preserve">s 13.2 y 13.4 de las </w:t>
            </w:r>
            <w:r w:rsidR="008D2695" w:rsidRPr="00A81A03">
              <w:rPr>
                <w:b/>
                <w:lang w:val="es-ES"/>
              </w:rPr>
              <w:t>IAL</w:t>
            </w:r>
            <w:r w:rsidRPr="00A81A03">
              <w:rPr>
                <w:b/>
                <w:lang w:val="es-ES"/>
              </w:rPr>
              <w:t>]</w:t>
            </w:r>
          </w:p>
          <w:p w:rsidR="007D5907" w:rsidRPr="00A81A03" w:rsidRDefault="007D5907" w:rsidP="007D5907">
            <w:pPr>
              <w:autoSpaceDE w:val="0"/>
              <w:autoSpaceDN w:val="0"/>
              <w:adjustRightInd w:val="0"/>
              <w:spacing w:after="200"/>
              <w:jc w:val="left"/>
              <w:rPr>
                <w:b/>
                <w:szCs w:val="24"/>
                <w:lang w:val="es-ES"/>
              </w:rPr>
            </w:pPr>
            <w:r w:rsidRPr="00A81A03">
              <w:rPr>
                <w:b/>
                <w:szCs w:val="24"/>
                <w:lang w:val="es-ES"/>
              </w:rPr>
              <w:t>o</w:t>
            </w:r>
          </w:p>
          <w:p w:rsidR="007D5907" w:rsidRPr="00A81A03" w:rsidRDefault="007D5907" w:rsidP="007D5907">
            <w:pPr>
              <w:autoSpaceDE w:val="0"/>
              <w:autoSpaceDN w:val="0"/>
              <w:adjustRightInd w:val="0"/>
              <w:spacing w:after="200"/>
              <w:jc w:val="left"/>
              <w:rPr>
                <w:sz w:val="20"/>
                <w:lang w:val="es-ES"/>
              </w:rPr>
            </w:pPr>
            <w:r w:rsidRPr="00A81A03">
              <w:rPr>
                <w:lang w:val="es-ES"/>
              </w:rPr>
              <w:t xml:space="preserve">Se permite presentar ofertas alternativas en virtud de la </w:t>
            </w:r>
            <w:r w:rsidR="00A553E0" w:rsidRPr="00A81A03">
              <w:rPr>
                <w:lang w:val="es-ES"/>
              </w:rPr>
              <w:t>Subcláusula</w:t>
            </w:r>
            <w:r w:rsidRPr="00A81A03">
              <w:rPr>
                <w:lang w:val="es-ES"/>
              </w:rPr>
              <w:t xml:space="preserve"> 13.3 de las </w:t>
            </w:r>
            <w:r w:rsidR="008D2695" w:rsidRPr="00A81A03">
              <w:rPr>
                <w:lang w:val="es-ES"/>
              </w:rPr>
              <w:t>IAL</w:t>
            </w:r>
            <w:r w:rsidRPr="00A81A03">
              <w:rPr>
                <w:sz w:val="20"/>
                <w:lang w:val="es-ES"/>
              </w:rPr>
              <w:t>.</w:t>
            </w:r>
          </w:p>
          <w:p w:rsidR="007D5907" w:rsidRPr="00A81A03" w:rsidRDefault="007D5907" w:rsidP="007D5907">
            <w:pPr>
              <w:autoSpaceDE w:val="0"/>
              <w:autoSpaceDN w:val="0"/>
              <w:adjustRightInd w:val="0"/>
              <w:spacing w:after="200"/>
              <w:jc w:val="left"/>
              <w:rPr>
                <w:b/>
                <w:szCs w:val="24"/>
                <w:lang w:val="es-ES"/>
              </w:rPr>
            </w:pPr>
            <w:r w:rsidRPr="00A81A03">
              <w:rPr>
                <w:b/>
                <w:szCs w:val="24"/>
                <w:lang w:val="es-ES"/>
              </w:rPr>
              <w:t>o</w:t>
            </w:r>
          </w:p>
          <w:p w:rsidR="007D5907" w:rsidRPr="00A81A03" w:rsidRDefault="007D5907" w:rsidP="007D5907">
            <w:pPr>
              <w:autoSpaceDE w:val="0"/>
              <w:autoSpaceDN w:val="0"/>
              <w:adjustRightInd w:val="0"/>
              <w:spacing w:after="200"/>
              <w:jc w:val="left"/>
              <w:rPr>
                <w:sz w:val="20"/>
                <w:lang w:val="es-ES"/>
              </w:rPr>
            </w:pPr>
            <w:r w:rsidRPr="00A81A03">
              <w:rPr>
                <w:lang w:val="es-ES"/>
              </w:rPr>
              <w:t>No se permite presentar ofertas alternativas.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13.2</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autoSpaceDE w:val="0"/>
              <w:autoSpaceDN w:val="0"/>
              <w:adjustRightInd w:val="0"/>
              <w:spacing w:after="200"/>
              <w:jc w:val="left"/>
              <w:rPr>
                <w:lang w:val="es-ES"/>
              </w:rPr>
            </w:pPr>
            <w:r w:rsidRPr="00A81A03">
              <w:rPr>
                <w:lang w:val="es-ES"/>
              </w:rPr>
              <w:t xml:space="preserve"> </w:t>
            </w:r>
            <w:r w:rsidRPr="00A81A03">
              <w:rPr>
                <w:b/>
                <w:lang w:val="es-ES"/>
              </w:rPr>
              <w:t>[</w:t>
            </w:r>
            <w:r w:rsidRPr="00A81A03">
              <w:rPr>
                <w:b/>
                <w:i/>
                <w:iCs/>
                <w:lang w:val="es-ES"/>
              </w:rPr>
              <w:t>Indique “Se permitirá” o “No se permitirá”, según corresponda</w:t>
            </w:r>
            <w:r w:rsidRPr="00A81A03">
              <w:rPr>
                <w:b/>
                <w:lang w:val="es-ES"/>
              </w:rPr>
              <w:t>]</w:t>
            </w:r>
            <w:r w:rsidRPr="00A81A03">
              <w:rPr>
                <w:lang w:val="es-ES"/>
              </w:rPr>
              <w:t xml:space="preserve"> presentar planes de ejecución alternativos.</w:t>
            </w:r>
          </w:p>
          <w:p w:rsidR="007D5907" w:rsidRPr="00A81A03" w:rsidRDefault="007D5907" w:rsidP="007D5907">
            <w:pPr>
              <w:keepNext/>
              <w:keepLines/>
              <w:spacing w:after="200"/>
              <w:rPr>
                <w:lang w:val="es-ES"/>
              </w:rPr>
            </w:pPr>
            <w:r w:rsidRPr="00A81A03">
              <w:rPr>
                <w:lang w:val="es-ES"/>
              </w:rPr>
              <w:t>Si se permite presentar planes de ejecución alternativos, se usará el método de evaluación que se indica en la Sección III</w:t>
            </w:r>
            <w:r w:rsidR="000C6F48">
              <w:rPr>
                <w:lang w:val="es-ES"/>
              </w:rPr>
              <w:t>,</w:t>
            </w:r>
            <w:r w:rsidRPr="00A81A03">
              <w:rPr>
                <w:lang w:val="es-ES"/>
              </w:rPr>
              <w:t xml:space="preserve"> </w:t>
            </w:r>
            <w:r w:rsidR="000C6F48">
              <w:rPr>
                <w:lang w:val="es-ES"/>
              </w:rPr>
              <w:t>“Criterios de Evaluación y Calificación”</w:t>
            </w:r>
            <w:r w:rsidRPr="00A81A03">
              <w:rPr>
                <w:lang w:val="es-ES"/>
              </w:rPr>
              <w:t xml:space="preserve">. </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pStyle w:val="Headfid1"/>
              <w:tabs>
                <w:tab w:val="right" w:pos="7434"/>
              </w:tabs>
              <w:spacing w:before="60" w:after="60"/>
              <w:rPr>
                <w:iCs/>
                <w:lang w:val="es-ES"/>
              </w:rPr>
            </w:pPr>
            <w:r w:rsidRPr="00A81A03">
              <w:rPr>
                <w:iCs/>
                <w:lang w:val="es-ES"/>
              </w:rPr>
              <w:t>IAL</w:t>
            </w:r>
            <w:r w:rsidR="007D5907" w:rsidRPr="00A81A03">
              <w:rPr>
                <w:iCs/>
                <w:lang w:val="es-ES"/>
              </w:rPr>
              <w:t xml:space="preserve"> 13.4</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autoSpaceDE w:val="0"/>
              <w:autoSpaceDN w:val="0"/>
              <w:adjustRightInd w:val="0"/>
              <w:spacing w:after="200"/>
              <w:rPr>
                <w:lang w:val="es-ES"/>
              </w:rPr>
            </w:pPr>
            <w:r w:rsidRPr="00A81A03">
              <w:rPr>
                <w:iCs/>
                <w:lang w:val="es-ES"/>
              </w:rPr>
              <w:t>Se permitirán soluciones técnicas alternativas para las siguientes partes de la p</w:t>
            </w:r>
            <w:r w:rsidRPr="00A81A03">
              <w:rPr>
                <w:lang w:val="es-ES"/>
              </w:rPr>
              <w:t xml:space="preserve">lanta y los servicios: </w:t>
            </w:r>
            <w:r w:rsidRPr="00A81A03">
              <w:rPr>
                <w:b/>
                <w:lang w:val="es-ES"/>
              </w:rPr>
              <w:t>[</w:t>
            </w:r>
            <w:r w:rsidRPr="00A81A03">
              <w:rPr>
                <w:b/>
                <w:iCs/>
                <w:lang w:val="es-ES"/>
              </w:rPr>
              <w:t>indique las partes para las que se permitirán soluciones técnicas alternativas</w:t>
            </w:r>
            <w:r w:rsidRPr="00A81A03">
              <w:rPr>
                <w:b/>
                <w:lang w:val="es-ES"/>
              </w:rPr>
              <w:t>],</w:t>
            </w:r>
            <w:r w:rsidRPr="00A81A03">
              <w:rPr>
                <w:lang w:val="es-ES"/>
              </w:rPr>
              <w:t xml:space="preserve"> según se describe con mayor detalle en las Especificaciones. Si se permiten </w:t>
            </w:r>
            <w:r w:rsidRPr="00A81A03">
              <w:rPr>
                <w:iCs/>
                <w:lang w:val="es-ES"/>
              </w:rPr>
              <w:t xml:space="preserve">soluciones técnicas alternativas, </w:t>
            </w:r>
            <w:r w:rsidRPr="00A81A03">
              <w:rPr>
                <w:lang w:val="es-ES"/>
              </w:rPr>
              <w:t>se usará el método de evaluación que se indica en la Sección III</w:t>
            </w:r>
            <w:r w:rsidR="000C6F48">
              <w:rPr>
                <w:lang w:val="es-ES"/>
              </w:rPr>
              <w:t>,</w:t>
            </w:r>
            <w:r w:rsidRPr="00A81A03">
              <w:rPr>
                <w:lang w:val="es-ES"/>
              </w:rPr>
              <w:t xml:space="preserve"> </w:t>
            </w:r>
            <w:r w:rsidR="000C6F48">
              <w:rPr>
                <w:lang w:val="es-ES"/>
              </w:rPr>
              <w:t>“Criterios de Evaluación y Calificación”</w:t>
            </w:r>
            <w:r w:rsidRPr="00A81A03">
              <w:rPr>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17.1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autoSpaceDE w:val="0"/>
              <w:autoSpaceDN w:val="0"/>
              <w:adjustRightInd w:val="0"/>
              <w:spacing w:after="200"/>
              <w:jc w:val="left"/>
              <w:rPr>
                <w:b/>
                <w:lang w:val="es-ES"/>
              </w:rPr>
            </w:pPr>
            <w:r w:rsidRPr="00A81A03">
              <w:rPr>
                <w:b/>
                <w:lang w:val="es-ES"/>
              </w:rPr>
              <w:t>Utilice una de las siguientes opciones según corresponda.</w:t>
            </w:r>
          </w:p>
          <w:p w:rsidR="007D5907" w:rsidRPr="00A81A03" w:rsidRDefault="007D5907" w:rsidP="007D5907">
            <w:pPr>
              <w:autoSpaceDE w:val="0"/>
              <w:autoSpaceDN w:val="0"/>
              <w:adjustRightInd w:val="0"/>
              <w:spacing w:after="200"/>
              <w:jc w:val="left"/>
              <w:rPr>
                <w:lang w:val="es-ES"/>
              </w:rPr>
            </w:pPr>
            <w:r w:rsidRPr="00A81A03">
              <w:rPr>
                <w:lang w:val="es-ES"/>
              </w:rPr>
              <w:t xml:space="preserve">Los </w:t>
            </w:r>
            <w:r w:rsidR="00D31D7D" w:rsidRPr="00A81A03">
              <w:rPr>
                <w:lang w:val="es-ES"/>
              </w:rPr>
              <w:t>Licitante</w:t>
            </w:r>
            <w:r w:rsidRPr="00A81A03">
              <w:rPr>
                <w:lang w:val="es-ES"/>
              </w:rPr>
              <w:t>s deberán cotizar la totalidad de la planta y los servicios sobre la base de un contrato de responsabilidad única.</w:t>
            </w:r>
          </w:p>
          <w:p w:rsidR="007D5907" w:rsidRPr="00A81A03" w:rsidRDefault="007D5907" w:rsidP="007D5907">
            <w:pPr>
              <w:autoSpaceDE w:val="0"/>
              <w:autoSpaceDN w:val="0"/>
              <w:adjustRightInd w:val="0"/>
              <w:spacing w:after="200"/>
              <w:jc w:val="left"/>
              <w:rPr>
                <w:b/>
                <w:lang w:val="es-ES"/>
              </w:rPr>
            </w:pPr>
            <w:r w:rsidRPr="00A81A03">
              <w:rPr>
                <w:b/>
                <w:lang w:val="es-ES"/>
              </w:rPr>
              <w:t>o</w:t>
            </w:r>
          </w:p>
          <w:p w:rsidR="007D5907" w:rsidRPr="00A81A03" w:rsidRDefault="007D5907" w:rsidP="007D5907">
            <w:pPr>
              <w:autoSpaceDE w:val="0"/>
              <w:autoSpaceDN w:val="0"/>
              <w:adjustRightInd w:val="0"/>
              <w:spacing w:after="200"/>
              <w:jc w:val="left"/>
              <w:rPr>
                <w:lang w:val="es-ES"/>
              </w:rPr>
            </w:pPr>
            <w:r w:rsidRPr="00A81A03">
              <w:rPr>
                <w:lang w:val="es-ES"/>
              </w:rPr>
              <w:t xml:space="preserve">Los </w:t>
            </w:r>
            <w:r w:rsidR="00D31D7D" w:rsidRPr="00A81A03">
              <w:rPr>
                <w:lang w:val="es-ES"/>
              </w:rPr>
              <w:t>Licitante</w:t>
            </w:r>
            <w:r w:rsidRPr="00A81A03">
              <w:rPr>
                <w:lang w:val="es-ES"/>
              </w:rPr>
              <w:t xml:space="preserve">s deberán cotizar los siguientes componentes o servicios sobre la base de un contrato de responsabilidad única: </w:t>
            </w:r>
            <w:r w:rsidRPr="00A81A03">
              <w:rPr>
                <w:b/>
                <w:lang w:val="es-ES"/>
              </w:rPr>
              <w:t>[enumere los componentes o servicios]</w:t>
            </w:r>
          </w:p>
          <w:p w:rsidR="007D5907" w:rsidRPr="00A81A03" w:rsidRDefault="007D5907" w:rsidP="007D5907">
            <w:pPr>
              <w:autoSpaceDE w:val="0"/>
              <w:autoSpaceDN w:val="0"/>
              <w:adjustRightInd w:val="0"/>
              <w:spacing w:after="200"/>
              <w:jc w:val="left"/>
              <w:rPr>
                <w:b/>
                <w:lang w:val="es-ES"/>
              </w:rPr>
            </w:pPr>
            <w:r w:rsidRPr="00A81A03">
              <w:rPr>
                <w:b/>
                <w:lang w:val="es-ES"/>
              </w:rPr>
              <w:t>y/o</w:t>
            </w:r>
          </w:p>
          <w:p w:rsidR="007D5907" w:rsidRPr="00A81A03" w:rsidRDefault="007D5907" w:rsidP="007D5907">
            <w:pPr>
              <w:autoSpaceDE w:val="0"/>
              <w:autoSpaceDN w:val="0"/>
              <w:adjustRightInd w:val="0"/>
              <w:spacing w:after="200"/>
              <w:jc w:val="left"/>
              <w:rPr>
                <w:lang w:val="es-ES"/>
              </w:rPr>
            </w:pPr>
            <w:r w:rsidRPr="00A81A03">
              <w:rPr>
                <w:lang w:val="es-ES"/>
              </w:rPr>
              <w:t xml:space="preserve">El Contratante tendrá la responsabilidad del suministro de los siguientes componentes o servicios: </w:t>
            </w:r>
            <w:r w:rsidRPr="00A81A03">
              <w:rPr>
                <w:b/>
                <w:lang w:val="es-ES"/>
              </w:rPr>
              <w:t>[enumere los componentes o servicios]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jc w:val="left"/>
              <w:rPr>
                <w:b/>
                <w:sz w:val="20"/>
                <w:lang w:val="es-ES"/>
              </w:rPr>
            </w:pPr>
            <w:r w:rsidRPr="00A81A03">
              <w:rPr>
                <w:b/>
                <w:lang w:val="es-ES"/>
              </w:rPr>
              <w:t>IAL</w:t>
            </w:r>
            <w:r w:rsidR="007D5907" w:rsidRPr="00A81A03">
              <w:rPr>
                <w:b/>
                <w:lang w:val="es-ES"/>
              </w:rPr>
              <w:t xml:space="preserve"> 17.5 (a) y (d)</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autoSpaceDE w:val="0"/>
              <w:autoSpaceDN w:val="0"/>
              <w:adjustRightInd w:val="0"/>
              <w:spacing w:after="200"/>
              <w:rPr>
                <w:sz w:val="20"/>
                <w:lang w:val="es-ES"/>
              </w:rPr>
            </w:pPr>
            <w:r w:rsidRPr="00A81A03">
              <w:rPr>
                <w:lang w:val="es-ES"/>
              </w:rPr>
              <w:t>Lugar de destino convenido:</w:t>
            </w:r>
            <w:r w:rsidRPr="00A81A03">
              <w:rPr>
                <w:b/>
                <w:lang w:val="es-ES"/>
              </w:rPr>
              <w:t>[indique el lugar de destino</w:t>
            </w:r>
            <w:r w:rsidRPr="00A81A03">
              <w:rPr>
                <w:b/>
                <w:sz w:val="20"/>
                <w:lang w:val="es-ES"/>
              </w:rPr>
              <w:t>]</w:t>
            </w:r>
          </w:p>
          <w:p w:rsidR="007D5907" w:rsidRPr="00A81A03" w:rsidRDefault="007D5907" w:rsidP="007D5907">
            <w:pPr>
              <w:autoSpaceDE w:val="0"/>
              <w:autoSpaceDN w:val="0"/>
              <w:adjustRightInd w:val="0"/>
              <w:spacing w:after="200"/>
              <w:rPr>
                <w:sz w:val="20"/>
                <w:lang w:val="es-ES"/>
              </w:rPr>
            </w:pPr>
            <w:r w:rsidRPr="00A81A03">
              <w:rPr>
                <w:i/>
                <w:lang w:val="es-ES"/>
              </w:rPr>
              <w:t xml:space="preserve">[Nota: Cuando el lugar de destino convenido sea el </w:t>
            </w:r>
            <w:r w:rsidR="00A21A45" w:rsidRPr="00A81A03">
              <w:rPr>
                <w:i/>
                <w:lang w:val="es-ES"/>
              </w:rPr>
              <w:t>sitio</w:t>
            </w:r>
            <w:r w:rsidRPr="00A81A03">
              <w:rPr>
                <w:i/>
                <w:lang w:val="es-ES"/>
              </w:rPr>
              <w:t xml:space="preserve"> del proyecto, los costos de transporte para los </w:t>
            </w:r>
            <w:r w:rsidR="00A70283" w:rsidRPr="00A81A03">
              <w:rPr>
                <w:i/>
                <w:lang w:val="es-ES"/>
              </w:rPr>
              <w:t>artículos</w:t>
            </w:r>
            <w:r w:rsidRPr="00A81A03">
              <w:rPr>
                <w:i/>
                <w:lang w:val="es-ES"/>
              </w:rPr>
              <w:t xml:space="preserve"> de la Lista No. 1 quedan cubiertos en el precio CIP y por consiguiente no se enumeran aquí. Esta relación cubrirá solamente los </w:t>
            </w:r>
            <w:r w:rsidR="00A70283" w:rsidRPr="00A81A03">
              <w:rPr>
                <w:i/>
                <w:lang w:val="es-ES"/>
              </w:rPr>
              <w:t>artículos</w:t>
            </w:r>
            <w:r w:rsidRPr="00A81A03">
              <w:rPr>
                <w:i/>
                <w:lang w:val="es-ES"/>
              </w:rPr>
              <w:t xml:space="preserve"> de la Lista No. 2. Si el lugar de destino convenido es diferente del lugar de instalación (</w:t>
            </w:r>
            <w:r w:rsidR="00A21A45" w:rsidRPr="00A81A03">
              <w:rPr>
                <w:i/>
                <w:lang w:val="es-ES"/>
              </w:rPr>
              <w:t>sitio</w:t>
            </w:r>
            <w:r w:rsidRPr="00A81A03">
              <w:rPr>
                <w:i/>
                <w:lang w:val="es-ES"/>
              </w:rPr>
              <w:t xml:space="preserve"> del proyecto), los costos de transporte desde el lugar de destino convenido hasta el </w:t>
            </w:r>
            <w:r w:rsidR="00A21A45" w:rsidRPr="00A81A03">
              <w:rPr>
                <w:i/>
                <w:lang w:val="es-ES"/>
              </w:rPr>
              <w:t>sitio</w:t>
            </w:r>
            <w:r w:rsidRPr="00A81A03">
              <w:rPr>
                <w:i/>
                <w:lang w:val="es-ES"/>
              </w:rPr>
              <w:t xml:space="preserve"> del proyecto para la Lista No. 1 también se incluirán aquí.]</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jc w:val="left"/>
              <w:rPr>
                <w:b/>
                <w:lang w:val="es-ES"/>
              </w:rPr>
            </w:pPr>
            <w:r w:rsidRPr="00A81A03">
              <w:rPr>
                <w:b/>
                <w:lang w:val="es-ES"/>
              </w:rPr>
              <w:t>IAL</w:t>
            </w:r>
            <w:r w:rsidR="007D5907" w:rsidRPr="00A81A03">
              <w:rPr>
                <w:b/>
                <w:lang w:val="es-ES"/>
              </w:rPr>
              <w:t xml:space="preserve"> 17.5 (b) (i)</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autoSpaceDE w:val="0"/>
              <w:autoSpaceDN w:val="0"/>
              <w:adjustRightInd w:val="0"/>
              <w:spacing w:after="200"/>
              <w:rPr>
                <w:lang w:val="es-ES"/>
              </w:rPr>
            </w:pPr>
            <w:r w:rsidRPr="00A81A03">
              <w:rPr>
                <w:lang w:val="es-ES"/>
              </w:rPr>
              <w:t xml:space="preserve">Incoterm para la cotización de la planta suministrada desde el exterior: </w:t>
            </w:r>
            <w:r w:rsidRPr="00A81A03">
              <w:rPr>
                <w:b/>
                <w:lang w:val="es-ES"/>
              </w:rPr>
              <w:t>CIP… (indique el lugar de destino)</w:t>
            </w:r>
            <w:r w:rsidRPr="00A81A03">
              <w:rPr>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17.7</w:t>
            </w:r>
          </w:p>
        </w:tc>
        <w:tc>
          <w:tcPr>
            <w:tcW w:w="7785" w:type="dxa"/>
            <w:gridSpan w:val="2"/>
            <w:tcBorders>
              <w:top w:val="single" w:sz="2" w:space="0" w:color="000000"/>
              <w:bottom w:val="single" w:sz="2" w:space="0" w:color="000000"/>
              <w:right w:val="single" w:sz="2" w:space="0" w:color="000000"/>
            </w:tcBorders>
            <w:tcMar>
              <w:left w:w="57" w:type="dxa"/>
              <w:right w:w="57" w:type="dxa"/>
            </w:tcMar>
          </w:tcPr>
          <w:p w:rsidR="007D5907" w:rsidRPr="00A81A03" w:rsidRDefault="007D5907" w:rsidP="007D5907">
            <w:pPr>
              <w:spacing w:after="200"/>
              <w:ind w:left="540" w:right="-72" w:hanging="540"/>
              <w:rPr>
                <w:sz w:val="20"/>
                <w:lang w:val="es-ES"/>
              </w:rPr>
            </w:pPr>
            <w:r w:rsidRPr="00A81A03">
              <w:rPr>
                <w:lang w:val="es-ES"/>
              </w:rPr>
              <w:t xml:space="preserve">Los precios cotizados por el </w:t>
            </w:r>
            <w:r w:rsidR="00D31D7D" w:rsidRPr="00A81A03">
              <w:rPr>
                <w:lang w:val="es-ES"/>
              </w:rPr>
              <w:t>Licitante</w:t>
            </w:r>
            <w:r w:rsidRPr="00A81A03">
              <w:rPr>
                <w:lang w:val="es-ES"/>
              </w:rPr>
              <w:t xml:space="preserve"> serán </w:t>
            </w:r>
            <w:r w:rsidRPr="00A81A03">
              <w:rPr>
                <w:b/>
                <w:lang w:val="es-ES"/>
              </w:rPr>
              <w:t>[indique “fijos” o “</w:t>
            </w:r>
            <w:r w:rsidR="00585D43" w:rsidRPr="00A81A03">
              <w:rPr>
                <w:b/>
                <w:lang w:val="es-ES"/>
              </w:rPr>
              <w:t>ajus</w:t>
            </w:r>
            <w:r w:rsidRPr="00A81A03">
              <w:rPr>
                <w:b/>
                <w:lang w:val="es-ES"/>
              </w:rPr>
              <w:t>tables”].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18.1 </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spacing w:after="200"/>
              <w:ind w:left="540" w:right="-72" w:hanging="540"/>
              <w:rPr>
                <w:lang w:val="es-ES"/>
              </w:rPr>
            </w:pPr>
            <w:r w:rsidRPr="00A81A03">
              <w:rPr>
                <w:lang w:val="es-ES"/>
              </w:rPr>
              <w:t>Los precios se cotizarán en las siguientes monedas:</w:t>
            </w:r>
          </w:p>
          <w:p w:rsidR="007D5907" w:rsidRPr="00A81A03" w:rsidRDefault="007D5907" w:rsidP="007D5907">
            <w:pPr>
              <w:spacing w:after="200"/>
              <w:ind w:left="1080" w:right="-72" w:hanging="540"/>
              <w:rPr>
                <w:lang w:val="es-ES"/>
              </w:rPr>
            </w:pPr>
            <w:r w:rsidRPr="00A81A03">
              <w:rPr>
                <w:lang w:val="es-ES"/>
              </w:rPr>
              <w:t>(a)</w:t>
            </w:r>
            <w:r w:rsidRPr="00A81A03">
              <w:rPr>
                <w:lang w:val="es-ES"/>
              </w:rPr>
              <w:tab/>
              <w:t xml:space="preserve">La planta y los equipos que hayan de suministrarse desde el exterior se cotizarán íntegramente en la moneda de cualquier país. Si el </w:t>
            </w:r>
            <w:r w:rsidR="00D31D7D" w:rsidRPr="00A81A03">
              <w:rPr>
                <w:lang w:val="es-ES"/>
              </w:rPr>
              <w:t>Licitante</w:t>
            </w:r>
            <w:r w:rsidRPr="00A81A03">
              <w:rPr>
                <w:lang w:val="es-ES"/>
              </w:rPr>
              <w:t xml:space="preserve"> desea que se le pague en una combinación de montos en diferentes monedas, podrá cotizar su precio de ese modo, pero no podrá usar más de tres monedas de cualesquiera países.</w:t>
            </w:r>
          </w:p>
          <w:p w:rsidR="007D5907" w:rsidRPr="00A81A03" w:rsidRDefault="007D5907" w:rsidP="007D5907">
            <w:pPr>
              <w:spacing w:after="200"/>
              <w:ind w:left="1080" w:right="-72" w:hanging="540"/>
              <w:rPr>
                <w:lang w:val="es-ES"/>
              </w:rPr>
            </w:pPr>
            <w:r w:rsidRPr="00A81A03">
              <w:rPr>
                <w:lang w:val="es-ES"/>
              </w:rPr>
              <w:t>(b)</w:t>
            </w:r>
            <w:r w:rsidRPr="00A81A03">
              <w:rPr>
                <w:lang w:val="es-ES"/>
              </w:rPr>
              <w:tab/>
              <w:t>La planta y los equipos que hayan de suministrarse desde el país del Contratante deberán cotizarse en la moneda de ese país.</w:t>
            </w:r>
          </w:p>
          <w:p w:rsidR="007D5907" w:rsidRPr="00A81A03" w:rsidRDefault="007D5907" w:rsidP="007D5907">
            <w:pPr>
              <w:tabs>
                <w:tab w:val="right" w:pos="7254"/>
              </w:tabs>
              <w:spacing w:after="200"/>
              <w:ind w:left="1085" w:hanging="545"/>
              <w:rPr>
                <w:lang w:val="es-ES"/>
              </w:rPr>
            </w:pPr>
            <w:r w:rsidRPr="00A81A03">
              <w:rPr>
                <w:lang w:val="es-ES"/>
              </w:rPr>
              <w:t>(c)</w:t>
            </w:r>
            <w:r w:rsidRPr="00A81A03">
              <w:rPr>
                <w:lang w:val="es-ES"/>
              </w:rPr>
              <w:tab/>
              <w:t>Los servicios de diseño y los servicios de instalación se cotizarán en moneda extranjera y/o nacional, según la moneda en la que vayan a realizarse los gastos correspondientes.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19.1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autoSpaceDE w:val="0"/>
              <w:autoSpaceDN w:val="0"/>
              <w:adjustRightInd w:val="0"/>
              <w:spacing w:after="200"/>
              <w:jc w:val="left"/>
              <w:rPr>
                <w:sz w:val="20"/>
                <w:lang w:val="es-ES"/>
              </w:rPr>
            </w:pPr>
            <w:r w:rsidRPr="00A81A03">
              <w:rPr>
                <w:lang w:val="es-ES"/>
              </w:rPr>
              <w:t xml:space="preserve">Período de validez de la Oferta: </w:t>
            </w:r>
            <w:r w:rsidRPr="00A81A03">
              <w:rPr>
                <w:b/>
                <w:lang w:val="es-ES"/>
              </w:rPr>
              <w:t>[indique el número de días requerido para la evaluación, aprobación y adjudicación, más imprevistos]</w:t>
            </w:r>
            <w:r w:rsidRPr="00A81A03">
              <w:rPr>
                <w:sz w:val="20"/>
                <w:lang w:val="es-ES"/>
              </w:rPr>
              <w:t xml:space="preserve"> </w:t>
            </w:r>
            <w:r w:rsidRPr="00A81A03">
              <w:rPr>
                <w:lang w:val="es-ES"/>
              </w:rPr>
              <w:t>días</w:t>
            </w:r>
            <w:r w:rsidRPr="00A81A03">
              <w:rPr>
                <w:sz w:val="20"/>
                <w:lang w:val="es-ES"/>
              </w:rPr>
              <w:t xml:space="preserve">. </w:t>
            </w:r>
          </w:p>
          <w:p w:rsidR="007D5907" w:rsidRPr="00A81A03" w:rsidRDefault="007D5907" w:rsidP="007D5907">
            <w:pPr>
              <w:tabs>
                <w:tab w:val="right" w:pos="7254"/>
              </w:tabs>
              <w:spacing w:after="200"/>
              <w:rPr>
                <w:sz w:val="20"/>
                <w:lang w:val="es-ES"/>
              </w:rPr>
            </w:pPr>
            <w:r w:rsidRPr="00A81A03">
              <w:rPr>
                <w:b/>
                <w:lang w:val="es-ES"/>
              </w:rPr>
              <w:t>[Deberá establecerse un período de validez realista, que dé tiempo suficiente para evaluar las ofertas, teniendo en cuenta la complejidad de las obras y el tiempo necesario para obtener referencias, aclaraciones, permisos y aprobaciones (incluida la declaración de “no objeción” del Banco) y para notificar la adjudicación del Contrato. Normalmente el período de validez no deberá ser mayor de 120 días.]</w:t>
            </w:r>
          </w:p>
        </w:tc>
      </w:tr>
      <w:tr w:rsidR="007D5907" w:rsidRPr="00A81A03" w:rsidTr="007D5907">
        <w:tblPrEx>
          <w:tblBorders>
            <w:insideH w:val="single" w:sz="8" w:space="0" w:color="000000"/>
          </w:tblBorders>
        </w:tblPrEx>
        <w:trPr>
          <w:trHeight w:val="688"/>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20.1</w:t>
            </w:r>
          </w:p>
          <w:p w:rsidR="007D5907" w:rsidRPr="00A81A03" w:rsidRDefault="007D5907" w:rsidP="007D5907">
            <w:pPr>
              <w:tabs>
                <w:tab w:val="right" w:pos="7434"/>
              </w:tabs>
              <w:spacing w:before="180" w:after="180"/>
              <w:rPr>
                <w:b/>
                <w:sz w:val="20"/>
                <w:lang w:val="es-ES"/>
              </w:rPr>
            </w:pP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120" w:after="100"/>
              <w:rPr>
                <w:b/>
                <w:iCs/>
                <w:lang w:val="es-ES"/>
              </w:rPr>
            </w:pPr>
            <w:r w:rsidRPr="00A81A03">
              <w:rPr>
                <w:iCs/>
                <w:lang w:val="es-ES"/>
              </w:rPr>
              <w:t>[</w:t>
            </w:r>
            <w:r w:rsidRPr="00A81A03">
              <w:rPr>
                <w:b/>
                <w:iCs/>
                <w:lang w:val="es-ES"/>
              </w:rPr>
              <w:t>indique una de las opciones siguientes:</w:t>
            </w:r>
          </w:p>
          <w:p w:rsidR="007D5907" w:rsidRPr="00A81A03" w:rsidRDefault="007D5907" w:rsidP="007D5907">
            <w:pPr>
              <w:tabs>
                <w:tab w:val="right" w:pos="7254"/>
              </w:tabs>
              <w:spacing w:before="120" w:after="100"/>
              <w:ind w:left="605"/>
              <w:jc w:val="left"/>
              <w:rPr>
                <w:lang w:val="es-ES"/>
              </w:rPr>
            </w:pPr>
            <w:r w:rsidRPr="00A81A03">
              <w:rPr>
                <w:lang w:val="es-ES"/>
              </w:rPr>
              <w:t xml:space="preserve">La Oferta incluirá una </w:t>
            </w:r>
            <w:r w:rsidR="00F64D2D" w:rsidRPr="00A81A03">
              <w:rPr>
                <w:lang w:val="es-ES"/>
              </w:rPr>
              <w:t xml:space="preserve">Garantía de </w:t>
            </w:r>
            <w:r w:rsidR="002835AD" w:rsidRPr="00A81A03">
              <w:rPr>
                <w:lang w:val="es-ES"/>
              </w:rPr>
              <w:t>Mantenimiento</w:t>
            </w:r>
            <w:r w:rsidRPr="00A81A03">
              <w:rPr>
                <w:lang w:val="es-ES"/>
              </w:rPr>
              <w:t xml:space="preserve"> de Oferta (emitida por un banco </w:t>
            </w:r>
            <w:r w:rsidRPr="00A81A03">
              <w:rPr>
                <w:bCs/>
                <w:lang w:val="es-ES"/>
              </w:rPr>
              <w:t xml:space="preserve">o </w:t>
            </w:r>
            <w:r w:rsidR="00493F71" w:rsidRPr="00A81A03">
              <w:rPr>
                <w:bCs/>
                <w:lang w:val="es-ES"/>
              </w:rPr>
              <w:t>aseguradora</w:t>
            </w:r>
            <w:r w:rsidRPr="00A81A03">
              <w:rPr>
                <w:lang w:val="es-ES"/>
              </w:rPr>
              <w:t>);</w:t>
            </w:r>
          </w:p>
          <w:p w:rsidR="007D5907" w:rsidRPr="00A81A03" w:rsidRDefault="007D5907" w:rsidP="007D5907">
            <w:pPr>
              <w:tabs>
                <w:tab w:val="right" w:pos="7254"/>
              </w:tabs>
              <w:spacing w:before="120" w:after="100"/>
              <w:ind w:left="605"/>
              <w:jc w:val="left"/>
              <w:rPr>
                <w:lang w:val="es-ES"/>
              </w:rPr>
            </w:pPr>
            <w:r w:rsidRPr="00A81A03">
              <w:rPr>
                <w:lang w:val="es-ES"/>
              </w:rPr>
              <w:t xml:space="preserve"> o</w:t>
            </w:r>
          </w:p>
          <w:p w:rsidR="007D5907" w:rsidRPr="00A81A03" w:rsidRDefault="007D5907" w:rsidP="007D5907">
            <w:pPr>
              <w:tabs>
                <w:tab w:val="right" w:pos="7254"/>
              </w:tabs>
              <w:spacing w:before="120" w:after="100"/>
              <w:ind w:left="605"/>
              <w:jc w:val="left"/>
              <w:rPr>
                <w:lang w:val="es-ES"/>
              </w:rPr>
            </w:pPr>
            <w:r w:rsidRPr="00A81A03">
              <w:rPr>
                <w:lang w:val="es-ES"/>
              </w:rPr>
              <w:t>La Oferta incluirá una Declaración de Mantenimiento de Oferta</w:t>
            </w:r>
            <w:r w:rsidRPr="00A81A03">
              <w:rPr>
                <w:iCs/>
                <w:lang w:val="es-ES"/>
              </w:rPr>
              <w:t>]</w:t>
            </w:r>
          </w:p>
          <w:p w:rsidR="007D5907" w:rsidRPr="00A81A03" w:rsidRDefault="007D5907" w:rsidP="007D5907">
            <w:pPr>
              <w:tabs>
                <w:tab w:val="right" w:pos="7254"/>
              </w:tabs>
              <w:spacing w:after="200"/>
              <w:rPr>
                <w:lang w:val="es-ES"/>
              </w:rPr>
            </w:pPr>
            <w:r w:rsidRPr="00A81A03">
              <w:rPr>
                <w:lang w:val="es-ES"/>
              </w:rPr>
              <w:t xml:space="preserve">En caso de que se exija una </w:t>
            </w:r>
            <w:r w:rsidR="00F64D2D" w:rsidRPr="00A81A03">
              <w:rPr>
                <w:lang w:val="es-ES"/>
              </w:rPr>
              <w:t xml:space="preserve">Garantía de </w:t>
            </w:r>
            <w:r w:rsidR="002835AD" w:rsidRPr="00A81A03">
              <w:rPr>
                <w:lang w:val="es-ES"/>
              </w:rPr>
              <w:t>Mantenimiento</w:t>
            </w:r>
            <w:r w:rsidRPr="00A81A03">
              <w:rPr>
                <w:lang w:val="es-ES"/>
              </w:rPr>
              <w:t xml:space="preserve"> de Oferta, </w:t>
            </w:r>
            <w:r w:rsidRPr="00A81A03">
              <w:rPr>
                <w:b/>
                <w:lang w:val="es-ES"/>
              </w:rPr>
              <w:t>indique lo siguiente:</w:t>
            </w:r>
            <w:r w:rsidRPr="00A81A03">
              <w:rPr>
                <w:lang w:val="es-ES"/>
              </w:rPr>
              <w:t xml:space="preserve"> la cuantía de la </w:t>
            </w:r>
            <w:r w:rsidR="00F64D2D" w:rsidRPr="00A81A03">
              <w:rPr>
                <w:lang w:val="es-ES"/>
              </w:rPr>
              <w:t xml:space="preserve">Garantía de </w:t>
            </w:r>
            <w:r w:rsidR="002835AD" w:rsidRPr="00A81A03">
              <w:rPr>
                <w:lang w:val="es-ES"/>
              </w:rPr>
              <w:t>Mantenimiento</w:t>
            </w:r>
            <w:r w:rsidRPr="00A81A03">
              <w:rPr>
                <w:lang w:val="es-ES"/>
              </w:rPr>
              <w:t xml:space="preserve"> de Oferta será de </w:t>
            </w:r>
            <w:r w:rsidRPr="00A81A03">
              <w:rPr>
                <w:b/>
                <w:lang w:val="es-ES"/>
              </w:rPr>
              <w:t>[especifique el</w:t>
            </w:r>
            <w:r w:rsidRPr="00A81A03">
              <w:rPr>
                <w:b/>
                <w:iCs/>
                <w:lang w:val="es-ES"/>
              </w:rPr>
              <w:t xml:space="preserve"> monto y la moneda de la Garantía]</w:t>
            </w:r>
            <w:r w:rsidRPr="00A81A03">
              <w:rPr>
                <w:iCs/>
                <w:lang w:val="es-ES"/>
              </w:rPr>
              <w:t xml:space="preserve"> </w:t>
            </w:r>
            <w:r w:rsidRPr="00A81A03">
              <w:rPr>
                <w:lang w:val="es-ES"/>
              </w:rPr>
              <w:t xml:space="preserve">o su equivalente en una moneda convertible. </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20.3 (d)</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after="200"/>
              <w:rPr>
                <w:lang w:val="es-ES"/>
              </w:rPr>
            </w:pPr>
            <w:r w:rsidRPr="00A81A03">
              <w:rPr>
                <w:iCs/>
                <w:lang w:val="es-ES"/>
              </w:rPr>
              <w:t xml:space="preserve">Otros tipos de garantías aceptables: </w:t>
            </w:r>
            <w:r w:rsidRPr="00A81A03">
              <w:rPr>
                <w:b/>
                <w:lang w:val="es-ES"/>
              </w:rPr>
              <w:t xml:space="preserve">[Indique el nombre de otras garantías aceptables. Indique “Ninguna” en el caso de que no se exija una </w:t>
            </w:r>
            <w:r w:rsidR="00F64D2D" w:rsidRPr="00A81A03">
              <w:rPr>
                <w:b/>
                <w:lang w:val="es-ES"/>
              </w:rPr>
              <w:t xml:space="preserve">Garantía de </w:t>
            </w:r>
            <w:r w:rsidR="002835AD" w:rsidRPr="00A81A03">
              <w:rPr>
                <w:b/>
                <w:lang w:val="es-ES"/>
              </w:rPr>
              <w:t>Mantenimiento</w:t>
            </w:r>
            <w:r w:rsidRPr="00A81A03">
              <w:rPr>
                <w:b/>
                <w:lang w:val="es-ES"/>
              </w:rPr>
              <w:t xml:space="preserve"> de conformidad con la </w:t>
            </w:r>
            <w:r w:rsidR="00473624" w:rsidRPr="00A81A03">
              <w:rPr>
                <w:b/>
                <w:lang w:val="es-ES"/>
              </w:rPr>
              <w:t>Cláusula</w:t>
            </w:r>
            <w:r w:rsidRPr="00A81A03">
              <w:rPr>
                <w:b/>
                <w:lang w:val="es-ES"/>
              </w:rPr>
              <w:t xml:space="preserve"> 20.1 de las </w:t>
            </w:r>
            <w:r w:rsidR="008D2695" w:rsidRPr="00A81A03">
              <w:rPr>
                <w:b/>
                <w:lang w:val="es-ES"/>
              </w:rPr>
              <w:t>IAL</w:t>
            </w:r>
            <w:r w:rsidRPr="00A81A03">
              <w:rPr>
                <w:b/>
                <w:lang w:val="es-ES"/>
              </w:rPr>
              <w:t xml:space="preserve">, o de que se exija dicha garantía pero ninguna otra forma de </w:t>
            </w:r>
            <w:r w:rsidR="00F64D2D" w:rsidRPr="00A81A03">
              <w:rPr>
                <w:b/>
                <w:lang w:val="es-ES"/>
              </w:rPr>
              <w:t xml:space="preserve">Garantía de </w:t>
            </w:r>
            <w:r w:rsidR="002835AD" w:rsidRPr="00A81A03">
              <w:rPr>
                <w:b/>
                <w:lang w:val="es-ES"/>
              </w:rPr>
              <w:t>Mantenimiento</w:t>
            </w:r>
            <w:r w:rsidRPr="00A81A03">
              <w:rPr>
                <w:b/>
                <w:lang w:val="es-ES"/>
              </w:rPr>
              <w:t xml:space="preserve"> sea aceptable aparte de las que se enumeran en la </w:t>
            </w:r>
            <w:r w:rsidR="00A553E0" w:rsidRPr="00A81A03">
              <w:rPr>
                <w:b/>
                <w:lang w:val="es-ES"/>
              </w:rPr>
              <w:t>Subcláusula</w:t>
            </w:r>
            <w:r w:rsidRPr="00A81A03">
              <w:rPr>
                <w:b/>
                <w:lang w:val="es-ES"/>
              </w:rPr>
              <w:t xml:space="preserve"> 20.3 (a) - (c) de las </w:t>
            </w:r>
            <w:r w:rsidR="008D2695" w:rsidRPr="00A81A03">
              <w:rPr>
                <w:b/>
                <w:lang w:val="es-ES"/>
              </w:rPr>
              <w:t>IAL</w:t>
            </w:r>
            <w:r w:rsidRPr="00A81A03">
              <w:rPr>
                <w:b/>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20.10</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spacing w:after="200"/>
              <w:rPr>
                <w:b/>
                <w:lang w:val="es-ES"/>
              </w:rPr>
            </w:pPr>
            <w:r w:rsidRPr="00A81A03">
              <w:rPr>
                <w:b/>
                <w:lang w:val="es-ES"/>
              </w:rPr>
              <w:t xml:space="preserve">[Deberá incluirse la siguiente disposición, junto con la información pertinente requerida, </w:t>
            </w:r>
            <w:r w:rsidRPr="00A81A03">
              <w:rPr>
                <w:b/>
                <w:u w:val="single"/>
                <w:lang w:val="es-ES"/>
              </w:rPr>
              <w:t>sólo</w:t>
            </w:r>
            <w:r w:rsidRPr="00A81A03">
              <w:rPr>
                <w:b/>
                <w:lang w:val="es-ES"/>
              </w:rPr>
              <w:t xml:space="preserve"> si en virtud de la </w:t>
            </w:r>
            <w:r w:rsidR="00473624" w:rsidRPr="00A81A03">
              <w:rPr>
                <w:b/>
                <w:lang w:val="es-ES"/>
              </w:rPr>
              <w:t>Cláusula</w:t>
            </w:r>
            <w:r w:rsidRPr="00A81A03">
              <w:rPr>
                <w:b/>
                <w:lang w:val="es-ES"/>
              </w:rPr>
              <w:t xml:space="preserve"> 20.1 de las </w:t>
            </w:r>
            <w:r w:rsidR="008D2695" w:rsidRPr="00A81A03">
              <w:rPr>
                <w:b/>
                <w:lang w:val="es-ES"/>
              </w:rPr>
              <w:t>IAL</w:t>
            </w:r>
            <w:r w:rsidRPr="00A81A03">
              <w:rPr>
                <w:b/>
                <w:lang w:val="es-ES"/>
              </w:rPr>
              <w:t xml:space="preserve"> no se exige una </w:t>
            </w:r>
            <w:r w:rsidR="00F64D2D" w:rsidRPr="00A81A03">
              <w:rPr>
                <w:b/>
                <w:lang w:val="es-ES"/>
              </w:rPr>
              <w:t xml:space="preserve">Garantía de </w:t>
            </w:r>
            <w:r w:rsidR="002835AD" w:rsidRPr="00A81A03">
              <w:rPr>
                <w:b/>
                <w:lang w:val="es-ES"/>
              </w:rPr>
              <w:t>Mantenimiento</w:t>
            </w:r>
            <w:r w:rsidRPr="00A81A03">
              <w:rPr>
                <w:b/>
                <w:lang w:val="es-ES"/>
              </w:rPr>
              <w:t xml:space="preserve"> de Oferta y el Contratante desea declarar al </w:t>
            </w:r>
            <w:r w:rsidR="00D31D7D" w:rsidRPr="00A81A03">
              <w:rPr>
                <w:b/>
                <w:lang w:val="es-ES"/>
              </w:rPr>
              <w:t>Licitante</w:t>
            </w:r>
            <w:r w:rsidRPr="00A81A03">
              <w:rPr>
                <w:b/>
                <w:lang w:val="es-ES"/>
              </w:rPr>
              <w:t xml:space="preserve"> inelegible durante un período determinado en el caso de que el </w:t>
            </w:r>
            <w:r w:rsidR="00D31D7D" w:rsidRPr="00A81A03">
              <w:rPr>
                <w:b/>
                <w:lang w:val="es-ES"/>
              </w:rPr>
              <w:t>Licitante</w:t>
            </w:r>
            <w:r w:rsidRPr="00A81A03">
              <w:rPr>
                <w:b/>
                <w:lang w:val="es-ES"/>
              </w:rPr>
              <w:t xml:space="preserve"> incurra en las acciones que se mencionan en la </w:t>
            </w:r>
            <w:r w:rsidR="00473624" w:rsidRPr="00A81A03">
              <w:rPr>
                <w:b/>
                <w:lang w:val="es-ES"/>
              </w:rPr>
              <w:t>Cláusula</w:t>
            </w:r>
            <w:r w:rsidRPr="00A81A03">
              <w:rPr>
                <w:b/>
                <w:lang w:val="es-ES"/>
              </w:rPr>
              <w:t xml:space="preserve"> 20.7 de las </w:t>
            </w:r>
            <w:r w:rsidR="008D2695" w:rsidRPr="00A81A03">
              <w:rPr>
                <w:b/>
                <w:lang w:val="es-ES"/>
              </w:rPr>
              <w:t>IAL</w:t>
            </w:r>
            <w:r w:rsidRPr="00A81A03">
              <w:rPr>
                <w:b/>
                <w:lang w:val="es-ES"/>
              </w:rPr>
              <w:t>.  Omítase en caso contrario]</w:t>
            </w:r>
          </w:p>
          <w:p w:rsidR="007D5907" w:rsidRPr="00A81A03" w:rsidRDefault="007D5907" w:rsidP="007D5907">
            <w:pPr>
              <w:tabs>
                <w:tab w:val="right" w:pos="7254"/>
              </w:tabs>
              <w:spacing w:after="200"/>
              <w:rPr>
                <w:i/>
                <w:lang w:val="es-ES"/>
              </w:rPr>
            </w:pPr>
            <w:r w:rsidRPr="00A81A03">
              <w:rPr>
                <w:lang w:val="es-ES"/>
              </w:rPr>
              <w:t xml:space="preserve">El período de inelegibilidad será de </w:t>
            </w:r>
            <w:r w:rsidRPr="00A81A03">
              <w:rPr>
                <w:b/>
                <w:lang w:val="es-ES"/>
              </w:rPr>
              <w:t>[indique la duración del período]</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21.1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after="200"/>
              <w:rPr>
                <w:iCs/>
                <w:sz w:val="20"/>
                <w:lang w:val="es-ES"/>
              </w:rPr>
            </w:pPr>
            <w:r w:rsidRPr="00A81A03">
              <w:rPr>
                <w:lang w:val="es-ES"/>
              </w:rPr>
              <w:t>Número de copias de la Oferta, además del original:</w:t>
            </w:r>
            <w:r w:rsidRPr="00A81A03">
              <w:rPr>
                <w:sz w:val="20"/>
                <w:lang w:val="es-ES"/>
              </w:rPr>
              <w:t xml:space="preserve"> </w:t>
            </w:r>
            <w:r w:rsidRPr="00A81A03">
              <w:rPr>
                <w:b/>
                <w:lang w:val="es-ES"/>
              </w:rPr>
              <w:t>[indique el número de copias]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21.2</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after="200"/>
              <w:rPr>
                <w:sz w:val="20"/>
                <w:lang w:val="es-ES"/>
              </w:rPr>
            </w:pPr>
            <w:r w:rsidRPr="00A81A03">
              <w:rPr>
                <w:lang w:val="es-ES"/>
              </w:rPr>
              <w:t xml:space="preserve">La confirmación escrita o autorización para firmar en nombre del </w:t>
            </w:r>
            <w:r w:rsidR="00D31D7D" w:rsidRPr="00A81A03">
              <w:rPr>
                <w:lang w:val="es-ES"/>
              </w:rPr>
              <w:t>Licitante</w:t>
            </w:r>
            <w:r w:rsidRPr="00A81A03">
              <w:rPr>
                <w:lang w:val="es-ES"/>
              </w:rPr>
              <w:t xml:space="preserve"> consistirá en</w:t>
            </w:r>
            <w:r w:rsidR="001255DD" w:rsidRPr="00A81A03">
              <w:rPr>
                <w:lang w:val="es-ES"/>
              </w:rPr>
              <w:t>:</w:t>
            </w:r>
            <w:r w:rsidRPr="00A81A03">
              <w:rPr>
                <w:sz w:val="20"/>
                <w:lang w:val="es-ES"/>
              </w:rPr>
              <w:t xml:space="preserve"> </w:t>
            </w:r>
            <w:r w:rsidRPr="00A81A03">
              <w:rPr>
                <w:b/>
                <w:lang w:val="es-ES"/>
              </w:rPr>
              <w:t>[indique el nombre y la descripción de la documentación exigida para probar que el firmante está autorizado a firmar la Oferta</w:t>
            </w:r>
            <w:r w:rsidRPr="00A81A03">
              <w:rPr>
                <w:lang w:val="es-ES"/>
              </w:rPr>
              <w:t>]</w:t>
            </w: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tcPr>
          <w:p w:rsidR="007D5907" w:rsidRPr="00A81A03" w:rsidRDefault="007D5907" w:rsidP="007D5907">
            <w:pPr>
              <w:tabs>
                <w:tab w:val="right" w:pos="7434"/>
              </w:tabs>
              <w:spacing w:before="120" w:after="120"/>
              <w:jc w:val="center"/>
              <w:rPr>
                <w:b/>
                <w:lang w:val="es-ES"/>
              </w:rPr>
            </w:pPr>
            <w:r w:rsidRPr="00A81A03">
              <w:rPr>
                <w:b/>
                <w:lang w:val="es-ES"/>
              </w:rPr>
              <w:t xml:space="preserve">D.  </w:t>
            </w:r>
            <w:r w:rsidRPr="00A81A03">
              <w:rPr>
                <w:b/>
                <w:sz w:val="28"/>
                <w:lang w:val="es-ES"/>
              </w:rPr>
              <w:t>Presentación y Apertura de las Ofertas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22.1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b/>
                <w:lang w:val="es-ES"/>
              </w:rPr>
            </w:pPr>
            <w:r w:rsidRPr="00A81A03">
              <w:rPr>
                <w:b/>
                <w:lang w:val="es-ES"/>
              </w:rPr>
              <w:t xml:space="preserve">[Deberá incluirse la siguiente disposición, junto con la información pertinente requerida, </w:t>
            </w:r>
            <w:r w:rsidRPr="00A81A03">
              <w:rPr>
                <w:b/>
                <w:u w:val="single"/>
                <w:lang w:val="es-ES"/>
              </w:rPr>
              <w:t>sólo</w:t>
            </w:r>
            <w:r w:rsidRPr="00A81A03">
              <w:rPr>
                <w:b/>
                <w:lang w:val="es-ES"/>
              </w:rPr>
              <w:t xml:space="preserve"> si los </w:t>
            </w:r>
            <w:r w:rsidR="00D31D7D" w:rsidRPr="00A81A03">
              <w:rPr>
                <w:b/>
                <w:lang w:val="es-ES"/>
              </w:rPr>
              <w:t>Licitante</w:t>
            </w:r>
            <w:r w:rsidRPr="00A81A03">
              <w:rPr>
                <w:b/>
                <w:lang w:val="es-ES"/>
              </w:rPr>
              <w:t>s están autorizados a presentar sus ofertas por vía electrónica; omítase en caso contrario]</w:t>
            </w:r>
          </w:p>
          <w:p w:rsidR="007D5907" w:rsidRPr="00A81A03" w:rsidRDefault="007D5907" w:rsidP="007D5907">
            <w:pPr>
              <w:tabs>
                <w:tab w:val="right" w:pos="7254"/>
              </w:tabs>
              <w:spacing w:before="60" w:after="60"/>
              <w:rPr>
                <w:lang w:val="es-ES"/>
              </w:rPr>
            </w:pPr>
            <w:r w:rsidRPr="00A81A03">
              <w:rPr>
                <w:lang w:val="es-ES"/>
              </w:rPr>
              <w:t xml:space="preserve">Los </w:t>
            </w:r>
            <w:r w:rsidR="00D31D7D" w:rsidRPr="00A81A03">
              <w:rPr>
                <w:lang w:val="es-ES"/>
              </w:rPr>
              <w:t>Licitante</w:t>
            </w:r>
            <w:r w:rsidRPr="00A81A03">
              <w:rPr>
                <w:lang w:val="es-ES"/>
              </w:rPr>
              <w:t xml:space="preserve">s </w:t>
            </w:r>
            <w:r w:rsidRPr="00A81A03">
              <w:rPr>
                <w:iCs/>
                <w:lang w:val="es-ES"/>
              </w:rPr>
              <w:t>tendrán la opción de presentar sus Ofertas por vía electrónica,</w:t>
            </w:r>
            <w:r w:rsidRPr="00A81A03">
              <w:rPr>
                <w:lang w:val="es-ES"/>
              </w:rPr>
              <w:t xml:space="preserve"> en cuyo caso los procedimientos empleados a tal efecto serán los siguientes: </w:t>
            </w:r>
            <w:r w:rsidRPr="00A81A03">
              <w:rPr>
                <w:b/>
                <w:lang w:val="es-ES"/>
              </w:rPr>
              <w:t>[incluya una descripción del procedimiento]</w:t>
            </w:r>
          </w:p>
        </w:tc>
      </w:tr>
      <w:tr w:rsidR="007D5907" w:rsidRPr="00A81A03" w:rsidTr="007D5907">
        <w:tblPrEx>
          <w:tblBorders>
            <w:insideH w:val="single" w:sz="8" w:space="0" w:color="000000"/>
          </w:tblBorders>
        </w:tblPrEx>
        <w:trPr>
          <w:cantSplit/>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23.1</w:t>
            </w:r>
            <w:r w:rsidR="007D5907" w:rsidRPr="00A81A03">
              <w:rPr>
                <w:b/>
                <w:sz w:val="20"/>
                <w:lang w:val="es-ES"/>
              </w:rPr>
              <w:t xml:space="preserve"> </w:t>
            </w:r>
          </w:p>
        </w:tc>
        <w:tc>
          <w:tcPr>
            <w:tcW w:w="7785" w:type="dxa"/>
            <w:gridSpan w:val="2"/>
            <w:tcBorders>
              <w:top w:val="single" w:sz="2" w:space="0" w:color="000000"/>
              <w:bottom w:val="single" w:sz="2" w:space="0" w:color="000000"/>
              <w:right w:val="single" w:sz="2" w:space="0" w:color="000000"/>
            </w:tcBorders>
            <w:tcMar>
              <w:left w:w="85" w:type="dxa"/>
              <w:right w:w="85" w:type="dxa"/>
            </w:tcMar>
          </w:tcPr>
          <w:p w:rsidR="007D5907" w:rsidRPr="00A81A03" w:rsidRDefault="007D5907" w:rsidP="007D5907">
            <w:pPr>
              <w:tabs>
                <w:tab w:val="right" w:pos="7254"/>
              </w:tabs>
              <w:spacing w:before="60" w:after="60"/>
              <w:rPr>
                <w:b/>
                <w:lang w:val="es-ES"/>
              </w:rPr>
            </w:pPr>
            <w:r w:rsidRPr="00A81A03">
              <w:rPr>
                <w:lang w:val="es-ES"/>
              </w:rPr>
              <w:t xml:space="preserve">Dirección del  Contratante, exclusivamente para </w:t>
            </w:r>
            <w:r w:rsidRPr="00A81A03">
              <w:rPr>
                <w:b/>
                <w:u w:val="single"/>
                <w:lang w:val="es-ES"/>
              </w:rPr>
              <w:t>fines de presentación de Ofertas</w:t>
            </w:r>
            <w:r w:rsidRPr="00A81A03">
              <w:rPr>
                <w:lang w:val="es-ES"/>
              </w:rPr>
              <w:t xml:space="preserve">: </w:t>
            </w:r>
            <w:r w:rsidRPr="00A81A03">
              <w:rPr>
                <w:b/>
                <w:lang w:val="es-ES"/>
              </w:rPr>
              <w:t xml:space="preserve">[esta dirección podrá ser la que se indica en la </w:t>
            </w:r>
            <w:r w:rsidR="00473624" w:rsidRPr="00A81A03">
              <w:rPr>
                <w:b/>
                <w:lang w:val="es-ES"/>
              </w:rPr>
              <w:t>Cláusula</w:t>
            </w:r>
            <w:r w:rsidRPr="00A81A03">
              <w:rPr>
                <w:b/>
                <w:lang w:val="es-ES"/>
              </w:rPr>
              <w:t xml:space="preserve"> 7.1 de las </w:t>
            </w:r>
            <w:r w:rsidR="008D2695" w:rsidRPr="00A81A03">
              <w:rPr>
                <w:b/>
                <w:lang w:val="es-ES"/>
              </w:rPr>
              <w:t>IAL</w:t>
            </w:r>
            <w:r w:rsidRPr="00A81A03">
              <w:rPr>
                <w:b/>
                <w:lang w:val="es-ES"/>
              </w:rPr>
              <w:t xml:space="preserve"> para solicitar aclaraciones, o bien otra distinta]</w:t>
            </w:r>
          </w:p>
          <w:p w:rsidR="007D5907" w:rsidRPr="00A81A03" w:rsidRDefault="007D5907" w:rsidP="007D5907">
            <w:pPr>
              <w:pStyle w:val="Footer"/>
              <w:spacing w:after="120"/>
              <w:rPr>
                <w:b/>
                <w:lang w:val="es-ES"/>
              </w:rPr>
            </w:pPr>
            <w:r w:rsidRPr="00A81A03">
              <w:rPr>
                <w:lang w:val="es-ES"/>
              </w:rPr>
              <w:t>Atención: [</w:t>
            </w:r>
            <w:r w:rsidRPr="00A81A03">
              <w:rPr>
                <w:b/>
                <w:lang w:val="es-ES"/>
              </w:rPr>
              <w:t>indique el nombre completo de la persona, si procede]</w:t>
            </w:r>
          </w:p>
          <w:p w:rsidR="007D5907" w:rsidRPr="00A81A03" w:rsidRDefault="007D5907" w:rsidP="007D5907">
            <w:pPr>
              <w:spacing w:before="120" w:after="120"/>
              <w:ind w:left="963" w:hanging="963"/>
              <w:rPr>
                <w:lang w:val="es-ES"/>
              </w:rPr>
            </w:pPr>
            <w:r w:rsidRPr="00A81A03">
              <w:rPr>
                <w:lang w:val="es-ES"/>
              </w:rPr>
              <w:t>Dirección:  [</w:t>
            </w:r>
            <w:r w:rsidRPr="00A81A03">
              <w:rPr>
                <w:b/>
                <w:lang w:val="es-ES"/>
              </w:rPr>
              <w:t>indique la calle y el número</w:t>
            </w:r>
            <w:r w:rsidRPr="00A81A03">
              <w:rPr>
                <w:lang w:val="es-ES"/>
              </w:rPr>
              <w:t>]</w:t>
            </w:r>
            <w:r w:rsidRPr="00A81A03">
              <w:rPr>
                <w:lang w:val="es-ES"/>
              </w:rPr>
              <w:tab/>
            </w:r>
          </w:p>
          <w:p w:rsidR="007D5907" w:rsidRPr="00A81A03" w:rsidRDefault="007D5907" w:rsidP="007D5907">
            <w:pPr>
              <w:spacing w:before="120" w:after="120"/>
              <w:ind w:left="1053" w:hanging="1053"/>
              <w:rPr>
                <w:lang w:val="es-ES"/>
              </w:rPr>
            </w:pPr>
            <w:r w:rsidRPr="00A81A03">
              <w:rPr>
                <w:lang w:val="es-ES"/>
              </w:rPr>
              <w:t>Piso / Oficina:  [</w:t>
            </w:r>
            <w:r w:rsidRPr="00A81A03">
              <w:rPr>
                <w:b/>
                <w:lang w:val="es-ES"/>
              </w:rPr>
              <w:t>indique el piso y el número de oficina,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Ciudad: [</w:t>
            </w:r>
            <w:r w:rsidRPr="00A81A03">
              <w:rPr>
                <w:b/>
                <w:lang w:val="es-ES"/>
              </w:rPr>
              <w:t>indique el nombre de la ciudad o población</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Código postal: [</w:t>
            </w:r>
            <w:r w:rsidRPr="00A81A03">
              <w:rPr>
                <w:b/>
                <w:lang w:val="es-ES"/>
              </w:rPr>
              <w:t>indique el código postal,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País:  [</w:t>
            </w:r>
            <w:r w:rsidRPr="00A81A03">
              <w:rPr>
                <w:b/>
                <w:lang w:val="es-ES"/>
              </w:rPr>
              <w:t>indique el nombre del país</w:t>
            </w:r>
            <w:r w:rsidRPr="00A81A03">
              <w:rPr>
                <w:lang w:val="es-ES"/>
              </w:rPr>
              <w:t>]</w:t>
            </w:r>
            <w:r w:rsidRPr="00A81A03">
              <w:rPr>
                <w:lang w:val="es-ES"/>
              </w:rPr>
              <w:tab/>
            </w:r>
          </w:p>
          <w:p w:rsidR="007D5907" w:rsidRPr="00A81A03" w:rsidRDefault="007D5907" w:rsidP="007D5907">
            <w:pPr>
              <w:tabs>
                <w:tab w:val="right" w:pos="7254"/>
              </w:tabs>
              <w:spacing w:before="60" w:after="60"/>
              <w:rPr>
                <w:lang w:val="es-ES"/>
              </w:rPr>
            </w:pPr>
            <w:r w:rsidRPr="00A81A03">
              <w:rPr>
                <w:b/>
                <w:lang w:val="es-ES"/>
              </w:rPr>
              <w:t xml:space="preserve">Plazo para la presentación de ofertas: </w:t>
            </w:r>
          </w:p>
          <w:p w:rsidR="007D5907" w:rsidRPr="00A81A03" w:rsidRDefault="007D5907" w:rsidP="007D5907">
            <w:pPr>
              <w:pStyle w:val="Footer"/>
              <w:spacing w:after="120"/>
              <w:rPr>
                <w:lang w:val="es-ES"/>
              </w:rPr>
            </w:pPr>
            <w:r w:rsidRPr="00A81A03">
              <w:rPr>
                <w:lang w:val="es-ES"/>
              </w:rPr>
              <w:t>Fecha: [</w:t>
            </w:r>
            <w:r w:rsidRPr="00A81A03">
              <w:rPr>
                <w:b/>
                <w:lang w:val="es-ES"/>
              </w:rPr>
              <w:t>día, mes y año, en ese orden (ejemplo: 15 de junio de 2008)</w:t>
            </w:r>
            <w:r w:rsidRPr="00A81A03">
              <w:rPr>
                <w:lang w:val="es-ES"/>
              </w:rPr>
              <w:t>]</w:t>
            </w:r>
          </w:p>
          <w:p w:rsidR="007D5907" w:rsidRPr="00A81A03" w:rsidRDefault="007D5907" w:rsidP="007D5907">
            <w:pPr>
              <w:tabs>
                <w:tab w:val="right" w:pos="7254"/>
              </w:tabs>
              <w:spacing w:before="60" w:after="60"/>
              <w:rPr>
                <w:u w:val="single"/>
                <w:lang w:val="es-ES"/>
              </w:rPr>
            </w:pPr>
            <w:r w:rsidRPr="00A81A03">
              <w:rPr>
                <w:lang w:val="es-ES"/>
              </w:rPr>
              <w:t>Hora: [</w:t>
            </w:r>
            <w:r w:rsidRPr="00A81A03">
              <w:rPr>
                <w:b/>
                <w:lang w:val="es-ES"/>
              </w:rPr>
              <w:t>indique la hora, con la anotación a.m. o p.m. (ejemplo: 10:30 a.m.)</w:t>
            </w:r>
            <w:r w:rsidRPr="00A81A03">
              <w:rPr>
                <w:lang w:val="es-ES"/>
              </w:rPr>
              <w:t>]</w:t>
            </w:r>
          </w:p>
          <w:p w:rsidR="007D5907" w:rsidRPr="00A81A03" w:rsidRDefault="007D5907" w:rsidP="007D5907">
            <w:pPr>
              <w:tabs>
                <w:tab w:val="right" w:pos="7254"/>
              </w:tabs>
              <w:spacing w:before="60" w:after="60"/>
              <w:rPr>
                <w:b/>
                <w:sz w:val="20"/>
                <w:lang w:val="es-ES"/>
              </w:rPr>
            </w:pPr>
            <w:r w:rsidRPr="00A81A03">
              <w:rPr>
                <w:b/>
                <w:spacing w:val="-4"/>
                <w:lang w:val="es-ES"/>
              </w:rPr>
              <w:t xml:space="preserve">[La fecha y la hora deberán coincidir con las que se indican en el Llamado a Licitación, salvo si dichos datos se han modificado posteriormente de conformidad con la </w:t>
            </w:r>
            <w:r w:rsidR="00473624" w:rsidRPr="00A81A03">
              <w:rPr>
                <w:b/>
                <w:spacing w:val="-4"/>
                <w:lang w:val="es-ES"/>
              </w:rPr>
              <w:t>Cláusula</w:t>
            </w:r>
            <w:r w:rsidRPr="00A81A03">
              <w:rPr>
                <w:b/>
                <w:spacing w:val="-4"/>
                <w:lang w:val="es-ES"/>
              </w:rPr>
              <w:t xml:space="preserve"> 24.2 de las </w:t>
            </w:r>
            <w:r w:rsidR="008D2695" w:rsidRPr="00A81A03">
              <w:rPr>
                <w:b/>
                <w:spacing w:val="-4"/>
                <w:lang w:val="es-ES"/>
              </w:rPr>
              <w:t>IAL</w:t>
            </w:r>
            <w:r w:rsidRPr="00A81A03">
              <w:rPr>
                <w:b/>
                <w:spacing w:val="-4"/>
                <w:lang w:val="es-ES"/>
              </w:rPr>
              <w:t>]</w:t>
            </w:r>
            <w:r w:rsidRPr="00A81A03">
              <w:rPr>
                <w:sz w:val="20"/>
                <w:lang w:val="es-ES"/>
              </w:rPr>
              <w:t xml:space="preserve"> </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sz w:val="20"/>
                <w:lang w:val="es-ES"/>
              </w:rPr>
              <w:t xml:space="preserve"> </w:t>
            </w:r>
            <w:r w:rsidR="007D5907" w:rsidRPr="00A81A03">
              <w:rPr>
                <w:b/>
                <w:lang w:val="es-ES"/>
              </w:rPr>
              <w:t>26.1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Lugar donde se realizará la apertura de las ofertas: </w:t>
            </w:r>
          </w:p>
          <w:p w:rsidR="007D5907" w:rsidRPr="00A81A03" w:rsidRDefault="007D5907" w:rsidP="007D5907">
            <w:pPr>
              <w:spacing w:before="120" w:after="120"/>
              <w:ind w:left="963" w:hanging="963"/>
              <w:rPr>
                <w:lang w:val="es-ES"/>
              </w:rPr>
            </w:pPr>
            <w:r w:rsidRPr="00A81A03">
              <w:rPr>
                <w:lang w:val="es-ES"/>
              </w:rPr>
              <w:t xml:space="preserve">Dirección:  </w:t>
            </w:r>
            <w:r w:rsidRPr="00A81A03">
              <w:rPr>
                <w:b/>
                <w:lang w:val="es-ES"/>
              </w:rPr>
              <w:t>[indique la calle y el número]</w:t>
            </w:r>
            <w:r w:rsidRPr="00A81A03">
              <w:rPr>
                <w:lang w:val="es-ES"/>
              </w:rPr>
              <w:tab/>
            </w:r>
          </w:p>
          <w:p w:rsidR="007D5907" w:rsidRPr="00A81A03" w:rsidRDefault="007D5907" w:rsidP="007D5907">
            <w:pPr>
              <w:spacing w:before="120" w:after="120"/>
              <w:ind w:left="1053" w:hanging="1053"/>
              <w:rPr>
                <w:lang w:val="es-ES"/>
              </w:rPr>
            </w:pPr>
            <w:r w:rsidRPr="00A81A03">
              <w:rPr>
                <w:lang w:val="es-ES"/>
              </w:rPr>
              <w:t xml:space="preserve">Piso / Oficina:  </w:t>
            </w:r>
            <w:r w:rsidRPr="00A81A03">
              <w:rPr>
                <w:b/>
                <w:lang w:val="es-ES"/>
              </w:rPr>
              <w:t>[indique el piso y el número de oficina, si procede]</w:t>
            </w:r>
            <w:r w:rsidRPr="00A81A03">
              <w:rPr>
                <w:lang w:val="es-ES"/>
              </w:rPr>
              <w:tab/>
            </w:r>
          </w:p>
          <w:p w:rsidR="007D5907" w:rsidRPr="00A81A03" w:rsidRDefault="007D5907" w:rsidP="007D5907">
            <w:pPr>
              <w:spacing w:before="120" w:after="120"/>
              <w:rPr>
                <w:lang w:val="es-ES"/>
              </w:rPr>
            </w:pPr>
            <w:r w:rsidRPr="00A81A03">
              <w:rPr>
                <w:lang w:val="es-ES"/>
              </w:rPr>
              <w:t xml:space="preserve">Ciudad: </w:t>
            </w:r>
            <w:r w:rsidRPr="00A81A03">
              <w:rPr>
                <w:b/>
                <w:lang w:val="es-ES"/>
              </w:rPr>
              <w:t>[indique el nombre de la ciudad o población]</w:t>
            </w:r>
          </w:p>
          <w:p w:rsidR="007D5907" w:rsidRPr="00A81A03" w:rsidRDefault="007D5907" w:rsidP="007D5907">
            <w:pPr>
              <w:pStyle w:val="BodyText"/>
              <w:spacing w:before="120" w:after="120"/>
              <w:rPr>
                <w:lang w:val="es-ES"/>
              </w:rPr>
            </w:pPr>
            <w:r w:rsidRPr="00A81A03">
              <w:rPr>
                <w:lang w:val="es-ES"/>
              </w:rPr>
              <w:t xml:space="preserve">País:  </w:t>
            </w:r>
            <w:r w:rsidRPr="00A81A03">
              <w:rPr>
                <w:b/>
                <w:lang w:val="es-ES"/>
              </w:rPr>
              <w:t>[indique el nombre del país]</w:t>
            </w:r>
          </w:p>
          <w:p w:rsidR="007D5907" w:rsidRPr="00A81A03" w:rsidRDefault="007D5907" w:rsidP="007D5907">
            <w:pPr>
              <w:pStyle w:val="Footer"/>
              <w:spacing w:after="120"/>
              <w:rPr>
                <w:lang w:val="es-ES"/>
              </w:rPr>
            </w:pPr>
            <w:r w:rsidRPr="00A81A03">
              <w:rPr>
                <w:lang w:val="es-ES"/>
              </w:rPr>
              <w:t xml:space="preserve">Fecha:  </w:t>
            </w:r>
            <w:r w:rsidRPr="00A81A03">
              <w:rPr>
                <w:b/>
                <w:lang w:val="es-ES"/>
              </w:rPr>
              <w:t>[día, mes y año, en ese orden (ejemplo: 15 de junio de 2008)]</w:t>
            </w:r>
          </w:p>
          <w:p w:rsidR="007D5907" w:rsidRPr="00A81A03" w:rsidRDefault="007D5907" w:rsidP="007D5907">
            <w:pPr>
              <w:tabs>
                <w:tab w:val="right" w:pos="7254"/>
              </w:tabs>
              <w:spacing w:before="120" w:after="240"/>
              <w:rPr>
                <w:b/>
                <w:lang w:val="es-ES"/>
              </w:rPr>
            </w:pPr>
            <w:r w:rsidRPr="00A81A03">
              <w:rPr>
                <w:lang w:val="es-ES"/>
              </w:rPr>
              <w:t xml:space="preserve">Hora: </w:t>
            </w:r>
            <w:r w:rsidRPr="00A81A03">
              <w:rPr>
                <w:b/>
                <w:lang w:val="es-ES"/>
              </w:rPr>
              <w:t>[indique la hora, con la anotación a.m. o p.m. (ejemplo: 10:30 a.m.)]</w:t>
            </w:r>
            <w:r w:rsidRPr="00A81A03">
              <w:rPr>
                <w:i/>
                <w:lang w:val="es-ES"/>
              </w:rPr>
              <w:t xml:space="preserve"> </w:t>
            </w:r>
            <w:r w:rsidRPr="00A81A03">
              <w:rPr>
                <w:b/>
                <w:lang w:val="es-ES"/>
              </w:rPr>
              <w:t>[La fecha y la hora deberán coincidir con las que se indican para el plazo de presentación de ofertas (</w:t>
            </w:r>
            <w:r w:rsidR="00473624" w:rsidRPr="00A81A03">
              <w:rPr>
                <w:b/>
                <w:lang w:val="es-ES"/>
              </w:rPr>
              <w:t>Cláusula</w:t>
            </w:r>
            <w:r w:rsidRPr="00A81A03">
              <w:rPr>
                <w:b/>
                <w:lang w:val="es-ES"/>
              </w:rPr>
              <w:t xml:space="preserve"> 24)]</w:t>
            </w:r>
          </w:p>
          <w:p w:rsidR="007D5907" w:rsidRPr="00A81A03" w:rsidRDefault="007D5907" w:rsidP="007D5907">
            <w:pPr>
              <w:tabs>
                <w:tab w:val="right" w:pos="7254"/>
              </w:tabs>
              <w:spacing w:before="120" w:after="240"/>
              <w:rPr>
                <w:sz w:val="20"/>
                <w:lang w:val="es-ES"/>
              </w:rPr>
            </w:pPr>
            <w:r w:rsidRPr="00A81A03">
              <w:rPr>
                <w:lang w:val="es-ES"/>
              </w:rPr>
              <w:t xml:space="preserve">Si se permite la presentación de ofertas por vía electrónica de conformidad con la </w:t>
            </w:r>
            <w:r w:rsidR="00A553E0" w:rsidRPr="00A81A03">
              <w:rPr>
                <w:lang w:val="es-ES"/>
              </w:rPr>
              <w:t>Subcláusula</w:t>
            </w:r>
            <w:r w:rsidRPr="00A81A03">
              <w:rPr>
                <w:lang w:val="es-ES"/>
              </w:rPr>
              <w:t xml:space="preserve"> 22.1 de las </w:t>
            </w:r>
            <w:r w:rsidR="008D2695" w:rsidRPr="00A81A03">
              <w:rPr>
                <w:lang w:val="es-ES"/>
              </w:rPr>
              <w:t>IAL</w:t>
            </w:r>
            <w:r w:rsidRPr="00A81A03">
              <w:rPr>
                <w:lang w:val="es-ES"/>
              </w:rPr>
              <w:t xml:space="preserve">, los procedimientos específicos de apertura de las ofertas serán los siguientes: </w:t>
            </w:r>
            <w:r w:rsidRPr="00A81A03">
              <w:rPr>
                <w:b/>
                <w:iCs/>
                <w:lang w:val="es-ES"/>
              </w:rPr>
              <w:t>[indique los procedimientos de presentación de ofertas por vía electrónica].</w:t>
            </w: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tcPr>
          <w:p w:rsidR="007D5907" w:rsidRPr="00A81A03" w:rsidRDefault="007D5907" w:rsidP="007D5907">
            <w:pPr>
              <w:keepNext/>
              <w:tabs>
                <w:tab w:val="right" w:pos="7434"/>
              </w:tabs>
              <w:spacing w:before="120" w:after="120"/>
              <w:jc w:val="center"/>
              <w:rPr>
                <w:b/>
                <w:lang w:val="es-ES"/>
              </w:rPr>
            </w:pPr>
            <w:r w:rsidRPr="00A81A03">
              <w:rPr>
                <w:b/>
                <w:sz w:val="28"/>
                <w:lang w:val="es-ES"/>
              </w:rPr>
              <w:t>E.  Evaluación y Comparación de las Ofertas</w:t>
            </w:r>
          </w:p>
        </w:tc>
      </w:tr>
      <w:tr w:rsidR="007D5907" w:rsidRPr="00A81A03" w:rsidTr="007D5907">
        <w:tblPrEx>
          <w:tblBorders>
            <w:insideH w:val="single" w:sz="8" w:space="0" w:color="000000"/>
          </w:tblBorders>
        </w:tblPrEx>
        <w:trPr>
          <w:trHeight w:val="525"/>
          <w:jc w:val="center"/>
        </w:trPr>
        <w:tc>
          <w:tcPr>
            <w:tcW w:w="1620" w:type="dxa"/>
            <w:tcBorders>
              <w:top w:val="single" w:sz="6"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33.1</w:t>
            </w:r>
          </w:p>
          <w:p w:rsidR="007D5907" w:rsidRPr="00A81A03" w:rsidRDefault="007D5907" w:rsidP="007D5907">
            <w:pPr>
              <w:tabs>
                <w:tab w:val="right" w:pos="7434"/>
              </w:tabs>
              <w:spacing w:before="240" w:after="240"/>
              <w:rPr>
                <w:b/>
                <w:i/>
                <w:sz w:val="20"/>
                <w:lang w:val="es-ES"/>
              </w:rPr>
            </w:pPr>
          </w:p>
          <w:p w:rsidR="007D5907" w:rsidRPr="00A81A03" w:rsidRDefault="007D5907" w:rsidP="007D5907">
            <w:pPr>
              <w:tabs>
                <w:tab w:val="right" w:pos="7434"/>
              </w:tabs>
              <w:spacing w:before="240" w:after="240"/>
              <w:rPr>
                <w:b/>
                <w:i/>
                <w:sz w:val="20"/>
                <w:lang w:val="es-ES"/>
              </w:rPr>
            </w:pPr>
          </w:p>
        </w:tc>
        <w:tc>
          <w:tcPr>
            <w:tcW w:w="7785" w:type="dxa"/>
            <w:gridSpan w:val="2"/>
            <w:tcBorders>
              <w:top w:val="single" w:sz="6" w:space="0" w:color="000000"/>
              <w:bottom w:val="single" w:sz="6" w:space="0" w:color="000000"/>
              <w:right w:val="single" w:sz="2" w:space="0" w:color="000000"/>
            </w:tcBorders>
          </w:tcPr>
          <w:p w:rsidR="007D5907" w:rsidRPr="00A81A03" w:rsidRDefault="007D5907" w:rsidP="007D5907">
            <w:pPr>
              <w:tabs>
                <w:tab w:val="right" w:pos="7254"/>
              </w:tabs>
              <w:spacing w:before="60" w:after="60"/>
              <w:rPr>
                <w:i/>
                <w:lang w:val="es-ES"/>
              </w:rPr>
            </w:pPr>
            <w:r w:rsidRPr="00A81A03">
              <w:rPr>
                <w:lang w:val="es-ES"/>
              </w:rPr>
              <w:t xml:space="preserve">En la evaluación y comparación de las ofertas, se usará la siguiente moneda única para la conversión de todos los precios de las ofertas expresados en diferentes monedas: </w:t>
            </w:r>
            <w:r w:rsidRPr="00A81A03">
              <w:rPr>
                <w:b/>
                <w:lang w:val="es-ES"/>
              </w:rPr>
              <w:t>[indique el nombre de la moneda]</w:t>
            </w:r>
            <w:r w:rsidRPr="00A81A03">
              <w:rPr>
                <w:i/>
                <w:lang w:val="es-ES"/>
              </w:rPr>
              <w:t xml:space="preserve"> </w:t>
            </w:r>
          </w:p>
          <w:p w:rsidR="007D5907" w:rsidRPr="00A81A03" w:rsidRDefault="007D5907" w:rsidP="007D5907">
            <w:pPr>
              <w:tabs>
                <w:tab w:val="right" w:pos="7254"/>
              </w:tabs>
              <w:spacing w:before="60" w:after="60"/>
              <w:rPr>
                <w:b/>
                <w:lang w:val="es-ES"/>
              </w:rPr>
            </w:pPr>
            <w:r w:rsidRPr="00A81A03">
              <w:rPr>
                <w:lang w:val="es-ES"/>
              </w:rPr>
              <w:t xml:space="preserve">Fuente de la tasa de cambio: </w:t>
            </w:r>
            <w:r w:rsidRPr="00A81A03">
              <w:rPr>
                <w:b/>
                <w:lang w:val="es-ES"/>
              </w:rPr>
              <w:t xml:space="preserve">[indique el nombre de la fuente de la tasa de cambio </w:t>
            </w:r>
            <w:r w:rsidRPr="00A81A03">
              <w:rPr>
                <w:b/>
                <w:iCs/>
                <w:lang w:val="es-ES"/>
              </w:rPr>
              <w:t xml:space="preserve">(por ejemplo, el banco central del </w:t>
            </w:r>
            <w:r w:rsidRPr="00A81A03">
              <w:rPr>
                <w:b/>
                <w:lang w:val="es-ES"/>
              </w:rPr>
              <w:t>país del Contratante)]</w:t>
            </w:r>
          </w:p>
          <w:p w:rsidR="007D5907" w:rsidRPr="00A81A03" w:rsidRDefault="007D5907" w:rsidP="007D5907">
            <w:pPr>
              <w:tabs>
                <w:tab w:val="right" w:pos="7254"/>
              </w:tabs>
              <w:spacing w:before="240" w:after="240"/>
              <w:rPr>
                <w:sz w:val="20"/>
                <w:lang w:val="es-ES"/>
              </w:rPr>
            </w:pPr>
            <w:r w:rsidRPr="00A81A03">
              <w:rPr>
                <w:lang w:val="es-ES"/>
              </w:rPr>
              <w:t xml:space="preserve">Fecha de la tasa de cambio: </w:t>
            </w:r>
            <w:r w:rsidRPr="00A81A03">
              <w:rPr>
                <w:b/>
                <w:lang w:val="es-ES"/>
              </w:rPr>
              <w:t>[día, mes y año, en ese orden (ejemplo: 15 de junio de 2008); esta fecha no deberá ser más de 28 días anterior al plazo para la presentación de las ofertas, ni ser posterior a la fecha original de vencimiento del período de validez de las ofertas].</w:t>
            </w:r>
          </w:p>
        </w:tc>
      </w:tr>
      <w:tr w:rsidR="007D5907" w:rsidRPr="00A81A03" w:rsidTr="007D5907">
        <w:tblPrEx>
          <w:tblBorders>
            <w:insideH w:val="single" w:sz="8" w:space="0" w:color="000000"/>
          </w:tblBorders>
        </w:tblPrEx>
        <w:trPr>
          <w:trHeight w:val="525"/>
          <w:jc w:val="center"/>
        </w:trPr>
        <w:tc>
          <w:tcPr>
            <w:tcW w:w="1620" w:type="dxa"/>
            <w:tcBorders>
              <w:top w:val="single" w:sz="6"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34.1</w:t>
            </w:r>
          </w:p>
        </w:tc>
        <w:tc>
          <w:tcPr>
            <w:tcW w:w="7785" w:type="dxa"/>
            <w:gridSpan w:val="2"/>
            <w:tcBorders>
              <w:top w:val="single" w:sz="6" w:space="0" w:color="000000"/>
              <w:bottom w:val="single" w:sz="2" w:space="0" w:color="000000"/>
              <w:right w:val="single" w:sz="2" w:space="0" w:color="000000"/>
            </w:tcBorders>
          </w:tcPr>
          <w:p w:rsidR="007D5907" w:rsidRPr="00A81A03" w:rsidRDefault="007D5907" w:rsidP="007D5907">
            <w:pPr>
              <w:tabs>
                <w:tab w:val="right" w:pos="7254"/>
              </w:tabs>
              <w:spacing w:before="60" w:after="60"/>
              <w:rPr>
                <w:iCs/>
                <w:lang w:val="es-ES"/>
              </w:rPr>
            </w:pPr>
            <w:r w:rsidRPr="00A81A03">
              <w:rPr>
                <w:iCs/>
                <w:lang w:val="es-ES"/>
              </w:rPr>
              <w:t xml:space="preserve"> </w:t>
            </w:r>
            <w:r w:rsidRPr="00A81A03">
              <w:rPr>
                <w:b/>
                <w:iCs/>
                <w:lang w:val="es-ES"/>
              </w:rPr>
              <w:t>[Indique: “Se aplicará” o “No se aplicará”]</w:t>
            </w:r>
            <w:r w:rsidRPr="00A81A03">
              <w:rPr>
                <w:iCs/>
                <w:lang w:val="es-ES"/>
              </w:rPr>
              <w:t xml:space="preserve"> aplicará un margen de preferencia.</w:t>
            </w:r>
          </w:p>
          <w:p w:rsidR="007D5907" w:rsidRPr="00A81A03" w:rsidRDefault="007D5907" w:rsidP="007D5907">
            <w:pPr>
              <w:tabs>
                <w:tab w:val="right" w:pos="7254"/>
              </w:tabs>
              <w:spacing w:before="60" w:after="60"/>
              <w:rPr>
                <w:lang w:val="es-ES"/>
              </w:rPr>
            </w:pPr>
            <w:r w:rsidRPr="00A81A03">
              <w:rPr>
                <w:lang w:val="es-ES"/>
              </w:rPr>
              <w:t xml:space="preserve">Si se aplica </w:t>
            </w:r>
            <w:r w:rsidRPr="00A81A03">
              <w:rPr>
                <w:iCs/>
                <w:lang w:val="es-ES"/>
              </w:rPr>
              <w:t>un margen de preferencia,</w:t>
            </w:r>
            <w:r w:rsidRPr="00A81A03">
              <w:rPr>
                <w:lang w:val="es-ES"/>
              </w:rPr>
              <w:t xml:space="preserve"> se usará la siguiente metodología: </w:t>
            </w:r>
            <w:r w:rsidRPr="00A81A03">
              <w:rPr>
                <w:b/>
                <w:u w:val="single"/>
                <w:lang w:val="es-ES"/>
              </w:rPr>
              <w:t>[indique la metodología que se empleará]</w:t>
            </w:r>
          </w:p>
        </w:tc>
      </w:tr>
    </w:tbl>
    <w:p w:rsidR="007D5907" w:rsidRPr="00A81A03" w:rsidRDefault="007D5907" w:rsidP="007D5907">
      <w:pPr>
        <w:rPr>
          <w:lang w:val="es-ES"/>
        </w:rPr>
      </w:pPr>
    </w:p>
    <w:p w:rsidR="007D5907" w:rsidRPr="00A81A03" w:rsidRDefault="007D5907" w:rsidP="007D5907">
      <w:pPr>
        <w:tabs>
          <w:tab w:val="right" w:pos="7434"/>
        </w:tabs>
        <w:spacing w:before="60" w:after="60"/>
        <w:rPr>
          <w:lang w:val="es-ES"/>
        </w:rPr>
        <w:sectPr w:rsidR="007D5907" w:rsidRPr="00A81A03" w:rsidSect="00D3025B">
          <w:headerReference w:type="even" r:id="rId89"/>
          <w:headerReference w:type="default" r:id="rId90"/>
          <w:headerReference w:type="first" r:id="rId91"/>
          <w:type w:val="oddPage"/>
          <w:pgSz w:w="12240" w:h="15840" w:code="1"/>
          <w:pgMar w:top="1440" w:right="1440" w:bottom="1440" w:left="1800" w:header="720" w:footer="864" w:gutter="0"/>
          <w:paperSrc w:first="15" w:other="15"/>
          <w:cols w:space="720"/>
          <w:titlePg/>
        </w:sectPr>
      </w:pPr>
    </w:p>
    <w:p w:rsidR="007D5907" w:rsidRPr="00A81A03" w:rsidRDefault="007D5907" w:rsidP="007D5907">
      <w:pPr>
        <w:pStyle w:val="UGHeading1"/>
        <w:rPr>
          <w:lang w:val="es-ES"/>
        </w:rPr>
      </w:pPr>
      <w:bookmarkStart w:id="974" w:name="_Toc126998754"/>
      <w:bookmarkStart w:id="975" w:name="_Toc197842303"/>
      <w:bookmarkStart w:id="976" w:name="_Toc36367289"/>
      <w:r w:rsidRPr="00A81A03">
        <w:rPr>
          <w:lang w:val="es-ES"/>
        </w:rPr>
        <w:t xml:space="preserve">Sección III. Criterios de Evaluación y Poscalificación - </w:t>
      </w:r>
      <w:r w:rsidRPr="00A81A03">
        <w:rPr>
          <w:lang w:val="es-ES"/>
        </w:rPr>
        <w:br/>
        <w:t>Con Precalificación</w:t>
      </w:r>
      <w:bookmarkEnd w:id="974"/>
      <w:bookmarkEnd w:id="975"/>
      <w:bookmarkEnd w:id="976"/>
    </w:p>
    <w:p w:rsidR="007D5907" w:rsidRPr="00A81A03" w:rsidRDefault="007D5907" w:rsidP="007D5907">
      <w:pPr>
        <w:autoSpaceDE w:val="0"/>
        <w:autoSpaceDN w:val="0"/>
        <w:adjustRightInd w:val="0"/>
        <w:rPr>
          <w:b/>
          <w:bCs/>
          <w:sz w:val="28"/>
          <w:lang w:val="es-ES"/>
        </w:rPr>
      </w:pPr>
    </w:p>
    <w:p w:rsidR="007D5907" w:rsidRPr="00A81A03" w:rsidRDefault="007D5907" w:rsidP="007D5907">
      <w:pPr>
        <w:autoSpaceDE w:val="0"/>
        <w:autoSpaceDN w:val="0"/>
        <w:adjustRightInd w:val="0"/>
        <w:rPr>
          <w:lang w:val="es-ES"/>
        </w:rPr>
      </w:pPr>
      <w:r w:rsidRPr="00A81A03">
        <w:rPr>
          <w:lang w:val="es-ES"/>
        </w:rPr>
        <w:t xml:space="preserve">Esta Sección contiene todos los criterios que deberá usar el Contratante en la evaluación de las ofertas y la calificación de los </w:t>
      </w:r>
      <w:r w:rsidR="00D31D7D" w:rsidRPr="00A81A03">
        <w:rPr>
          <w:lang w:val="es-ES"/>
        </w:rPr>
        <w:t>Licitante</w:t>
      </w:r>
      <w:r w:rsidRPr="00A81A03">
        <w:rPr>
          <w:lang w:val="es-ES"/>
        </w:rPr>
        <w:t xml:space="preserve">s. </w:t>
      </w:r>
      <w:r w:rsidR="008E5031" w:rsidRPr="00A81A03">
        <w:rPr>
          <w:lang w:val="es-ES"/>
        </w:rPr>
        <w:t xml:space="preserve">De acuerdo </w:t>
      </w:r>
      <w:r w:rsidRPr="00A81A03">
        <w:rPr>
          <w:lang w:val="es-ES"/>
        </w:rPr>
        <w:t xml:space="preserve">a lo dispuesto en la </w:t>
      </w:r>
      <w:r w:rsidR="00473624" w:rsidRPr="00A81A03">
        <w:rPr>
          <w:lang w:val="es-ES"/>
        </w:rPr>
        <w:t>Cláusula</w:t>
      </w:r>
      <w:r w:rsidRPr="00A81A03">
        <w:rPr>
          <w:lang w:val="es-ES"/>
        </w:rPr>
        <w:t xml:space="preserve">s 35 y 37 de las </w:t>
      </w:r>
      <w:r w:rsidR="008D2695" w:rsidRPr="00A81A03">
        <w:rPr>
          <w:lang w:val="es-ES"/>
        </w:rPr>
        <w:t>IAL</w:t>
      </w:r>
      <w:r w:rsidRPr="00A81A03">
        <w:rPr>
          <w:lang w:val="es-ES"/>
        </w:rPr>
        <w:t xml:space="preserve">, no se utilizarán otros métodos, criterios ni factores. El </w:t>
      </w:r>
      <w:r w:rsidR="00D31D7D" w:rsidRPr="00A81A03">
        <w:rPr>
          <w:lang w:val="es-ES"/>
        </w:rPr>
        <w:t>Licitante</w:t>
      </w:r>
      <w:r w:rsidRPr="00A81A03">
        <w:rPr>
          <w:lang w:val="es-ES"/>
        </w:rPr>
        <w:t xml:space="preserve"> suministrará toda la información solicitada en los formularios que se incluyen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jc w:val="center"/>
        <w:rPr>
          <w:b/>
          <w:bCs/>
          <w:lang w:val="es-ES"/>
        </w:rPr>
      </w:pPr>
      <w:r w:rsidRPr="00A81A03">
        <w:rPr>
          <w:b/>
          <w:bCs/>
          <w:lang w:val="es-ES"/>
        </w:rPr>
        <w:t>Índice de Criterios</w:t>
      </w:r>
    </w:p>
    <w:p w:rsidR="007D5907" w:rsidRPr="00A81A03" w:rsidRDefault="007D5907" w:rsidP="007D5907">
      <w:pPr>
        <w:autoSpaceDE w:val="0"/>
        <w:autoSpaceDN w:val="0"/>
        <w:adjustRightInd w:val="0"/>
        <w:rPr>
          <w:b/>
          <w:bCs/>
          <w:lang w:val="es-ES"/>
        </w:rPr>
      </w:pPr>
    </w:p>
    <w:p w:rsidR="00A96C81" w:rsidRPr="00A81A03" w:rsidRDefault="00FD520F">
      <w:pPr>
        <w:pStyle w:val="TOC1"/>
        <w:rPr>
          <w:b w:val="0"/>
          <w:noProof/>
          <w:sz w:val="22"/>
          <w:szCs w:val="22"/>
          <w:lang w:val="es-ES"/>
        </w:rPr>
      </w:pPr>
      <w:r w:rsidRPr="00A81A03">
        <w:rPr>
          <w:b w:val="0"/>
          <w:bCs/>
          <w:sz w:val="20"/>
          <w:lang w:val="es-ES"/>
        </w:rPr>
        <w:fldChar w:fldCharType="begin"/>
      </w:r>
      <w:r w:rsidR="007D5907" w:rsidRPr="00A81A03">
        <w:rPr>
          <w:b w:val="0"/>
          <w:bCs/>
          <w:sz w:val="20"/>
          <w:lang w:val="es-ES"/>
        </w:rPr>
        <w:instrText xml:space="preserve"> TOC \h \z \t "UG-Sec3-heading1,1,UG-Sec3-Heading2,2" </w:instrText>
      </w:r>
      <w:r w:rsidRPr="00A81A03">
        <w:rPr>
          <w:b w:val="0"/>
          <w:bCs/>
          <w:sz w:val="20"/>
          <w:lang w:val="es-ES"/>
        </w:rPr>
        <w:fldChar w:fldCharType="separate"/>
      </w:r>
      <w:hyperlink w:anchor="_Toc233986660" w:history="1">
        <w:r w:rsidR="00A96C81" w:rsidRPr="00A81A03">
          <w:rPr>
            <w:rStyle w:val="Hyperlink"/>
            <w:noProof/>
            <w:lang w:val="es-ES"/>
          </w:rPr>
          <w:t>1. Evaluación</w:t>
        </w:r>
        <w:r w:rsidR="00A96C81" w:rsidRPr="00A81A03">
          <w:rPr>
            <w:noProof/>
            <w:webHidden/>
            <w:lang w:val="es-ES"/>
          </w:rPr>
          <w:tab/>
        </w:r>
        <w:r w:rsidRPr="00A81A03">
          <w:rPr>
            <w:noProof/>
            <w:webHidden/>
            <w:lang w:val="es-ES"/>
          </w:rPr>
          <w:fldChar w:fldCharType="begin"/>
        </w:r>
        <w:r w:rsidR="00A96C81" w:rsidRPr="00A81A03">
          <w:rPr>
            <w:noProof/>
            <w:webHidden/>
            <w:lang w:val="es-ES"/>
          </w:rPr>
          <w:instrText xml:space="preserve"> PAGEREF _Toc233986660 \h </w:instrText>
        </w:r>
        <w:r w:rsidRPr="00A81A03">
          <w:rPr>
            <w:noProof/>
            <w:webHidden/>
            <w:lang w:val="es-ES"/>
          </w:rPr>
        </w:r>
        <w:r w:rsidRPr="00A81A03">
          <w:rPr>
            <w:noProof/>
            <w:webHidden/>
            <w:lang w:val="es-ES"/>
          </w:rPr>
          <w:fldChar w:fldCharType="separate"/>
        </w:r>
        <w:r w:rsidR="00EF305C" w:rsidRPr="00A81A03">
          <w:rPr>
            <w:noProof/>
            <w:webHidden/>
            <w:lang w:val="es-ES"/>
          </w:rPr>
          <w:t>22</w:t>
        </w:r>
        <w:r w:rsidRPr="00A81A03">
          <w:rPr>
            <w:noProof/>
            <w:webHidden/>
            <w:lang w:val="es-ES"/>
          </w:rPr>
          <w:fldChar w:fldCharType="end"/>
        </w:r>
      </w:hyperlink>
    </w:p>
    <w:p w:rsidR="00A96C81" w:rsidRPr="00A81A03" w:rsidRDefault="00FD520F">
      <w:pPr>
        <w:pStyle w:val="TOC2"/>
        <w:rPr>
          <w:sz w:val="22"/>
          <w:szCs w:val="22"/>
          <w:lang w:val="es-ES"/>
        </w:rPr>
      </w:pPr>
      <w:hyperlink w:anchor="_Toc233986661" w:history="1">
        <w:r w:rsidR="00A96C81" w:rsidRPr="00A81A03">
          <w:rPr>
            <w:rStyle w:val="Hyperlink"/>
            <w:lang w:val="es-ES"/>
          </w:rPr>
          <w:t>1.1 Evaluación Técnica</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_Toc233986661 \h </w:instrText>
        </w:r>
        <w:r w:rsidRPr="00A81A03">
          <w:rPr>
            <w:webHidden/>
            <w:lang w:val="es-ES"/>
          </w:rPr>
        </w:r>
        <w:r w:rsidRPr="00A81A03">
          <w:rPr>
            <w:webHidden/>
            <w:lang w:val="es-ES"/>
          </w:rPr>
          <w:fldChar w:fldCharType="separate"/>
        </w:r>
        <w:r w:rsidR="00EF305C" w:rsidRPr="00A81A03">
          <w:rPr>
            <w:webHidden/>
            <w:lang w:val="es-ES"/>
          </w:rPr>
          <w:t>22</w:t>
        </w:r>
        <w:r w:rsidRPr="00A81A03">
          <w:rPr>
            <w:webHidden/>
            <w:lang w:val="es-ES"/>
          </w:rPr>
          <w:fldChar w:fldCharType="end"/>
        </w:r>
      </w:hyperlink>
    </w:p>
    <w:p w:rsidR="00A96C81" w:rsidRPr="00A81A03" w:rsidRDefault="00FD520F">
      <w:pPr>
        <w:pStyle w:val="TOC2"/>
        <w:rPr>
          <w:sz w:val="22"/>
          <w:szCs w:val="22"/>
          <w:lang w:val="es-ES"/>
        </w:rPr>
      </w:pPr>
      <w:hyperlink w:anchor="_Toc233986662" w:history="1">
        <w:r w:rsidR="00A96C81" w:rsidRPr="00A81A03">
          <w:rPr>
            <w:rStyle w:val="Hyperlink"/>
            <w:lang w:val="es-ES"/>
          </w:rPr>
          <w:t>1.2 Evaluación Económica</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_Toc233986662 \h </w:instrText>
        </w:r>
        <w:r w:rsidRPr="00A81A03">
          <w:rPr>
            <w:webHidden/>
            <w:lang w:val="es-ES"/>
          </w:rPr>
        </w:r>
        <w:r w:rsidRPr="00A81A03">
          <w:rPr>
            <w:webHidden/>
            <w:lang w:val="es-ES"/>
          </w:rPr>
          <w:fldChar w:fldCharType="separate"/>
        </w:r>
        <w:r w:rsidR="00EF305C" w:rsidRPr="00A81A03">
          <w:rPr>
            <w:webHidden/>
            <w:lang w:val="es-ES"/>
          </w:rPr>
          <w:t>22</w:t>
        </w:r>
        <w:r w:rsidRPr="00A81A03">
          <w:rPr>
            <w:webHidden/>
            <w:lang w:val="es-ES"/>
          </w:rPr>
          <w:fldChar w:fldCharType="end"/>
        </w:r>
      </w:hyperlink>
    </w:p>
    <w:p w:rsidR="00A96C81" w:rsidRPr="00A81A03" w:rsidRDefault="00FD520F">
      <w:pPr>
        <w:pStyle w:val="TOC2"/>
        <w:rPr>
          <w:sz w:val="22"/>
          <w:szCs w:val="22"/>
          <w:lang w:val="es-ES"/>
        </w:rPr>
      </w:pPr>
      <w:hyperlink w:anchor="_Toc233986663" w:history="1">
        <w:r w:rsidR="00A96C81" w:rsidRPr="00A81A03">
          <w:rPr>
            <w:rStyle w:val="Hyperlink"/>
            <w:lang w:val="es-ES"/>
          </w:rPr>
          <w:t>1.3 Soluciones Técnicas Alternativas</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_Toc233986663 \h </w:instrText>
        </w:r>
        <w:r w:rsidRPr="00A81A03">
          <w:rPr>
            <w:webHidden/>
            <w:lang w:val="es-ES"/>
          </w:rPr>
        </w:r>
        <w:r w:rsidRPr="00A81A03">
          <w:rPr>
            <w:webHidden/>
            <w:lang w:val="es-ES"/>
          </w:rPr>
          <w:fldChar w:fldCharType="separate"/>
        </w:r>
        <w:r w:rsidR="00EF305C" w:rsidRPr="00A81A03">
          <w:rPr>
            <w:webHidden/>
            <w:lang w:val="es-ES"/>
          </w:rPr>
          <w:t>24</w:t>
        </w:r>
        <w:r w:rsidRPr="00A81A03">
          <w:rPr>
            <w:webHidden/>
            <w:lang w:val="es-ES"/>
          </w:rPr>
          <w:fldChar w:fldCharType="end"/>
        </w:r>
      </w:hyperlink>
    </w:p>
    <w:p w:rsidR="00A96C81" w:rsidRPr="00A81A03" w:rsidRDefault="00FD520F">
      <w:pPr>
        <w:pStyle w:val="TOC1"/>
        <w:rPr>
          <w:b w:val="0"/>
          <w:noProof/>
          <w:sz w:val="22"/>
          <w:szCs w:val="22"/>
          <w:lang w:val="es-ES"/>
        </w:rPr>
      </w:pPr>
      <w:hyperlink w:anchor="_Toc233986664" w:history="1">
        <w:r w:rsidR="00A96C81" w:rsidRPr="00A81A03">
          <w:rPr>
            <w:rStyle w:val="Hyperlink"/>
            <w:noProof/>
            <w:lang w:val="es-ES"/>
          </w:rPr>
          <w:t>2. Calificación</w:t>
        </w:r>
        <w:r w:rsidR="00A96C81" w:rsidRPr="00A81A03">
          <w:rPr>
            <w:noProof/>
            <w:webHidden/>
            <w:lang w:val="es-ES"/>
          </w:rPr>
          <w:tab/>
        </w:r>
        <w:r w:rsidRPr="00A81A03">
          <w:rPr>
            <w:noProof/>
            <w:webHidden/>
            <w:lang w:val="es-ES"/>
          </w:rPr>
          <w:fldChar w:fldCharType="begin"/>
        </w:r>
        <w:r w:rsidR="00A96C81" w:rsidRPr="00A81A03">
          <w:rPr>
            <w:noProof/>
            <w:webHidden/>
            <w:lang w:val="es-ES"/>
          </w:rPr>
          <w:instrText xml:space="preserve"> PAGEREF _Toc233986664 \h </w:instrText>
        </w:r>
        <w:r w:rsidRPr="00A81A03">
          <w:rPr>
            <w:noProof/>
            <w:webHidden/>
            <w:lang w:val="es-ES"/>
          </w:rPr>
        </w:r>
        <w:r w:rsidRPr="00A81A03">
          <w:rPr>
            <w:noProof/>
            <w:webHidden/>
            <w:lang w:val="es-ES"/>
          </w:rPr>
          <w:fldChar w:fldCharType="separate"/>
        </w:r>
        <w:r w:rsidR="00EF305C" w:rsidRPr="00A81A03">
          <w:rPr>
            <w:noProof/>
            <w:webHidden/>
            <w:lang w:val="es-ES"/>
          </w:rPr>
          <w:t>24</w:t>
        </w:r>
        <w:r w:rsidRPr="00A81A03">
          <w:rPr>
            <w:noProof/>
            <w:webHidden/>
            <w:lang w:val="es-ES"/>
          </w:rPr>
          <w:fldChar w:fldCharType="end"/>
        </w:r>
      </w:hyperlink>
    </w:p>
    <w:p w:rsidR="00A96C81" w:rsidRPr="00A81A03" w:rsidRDefault="00FD520F">
      <w:pPr>
        <w:pStyle w:val="TOC2"/>
        <w:rPr>
          <w:sz w:val="22"/>
          <w:szCs w:val="22"/>
          <w:lang w:val="es-ES"/>
        </w:rPr>
      </w:pPr>
      <w:hyperlink w:anchor="_Toc233986665" w:history="1">
        <w:r w:rsidR="00A96C81" w:rsidRPr="00A81A03">
          <w:rPr>
            <w:rStyle w:val="Hyperlink"/>
            <w:lang w:val="es-ES"/>
          </w:rPr>
          <w:t>2.1 Actualización de la Información</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_Toc233986665 \h </w:instrText>
        </w:r>
        <w:r w:rsidRPr="00A81A03">
          <w:rPr>
            <w:webHidden/>
            <w:lang w:val="es-ES"/>
          </w:rPr>
        </w:r>
        <w:r w:rsidRPr="00A81A03">
          <w:rPr>
            <w:webHidden/>
            <w:lang w:val="es-ES"/>
          </w:rPr>
          <w:fldChar w:fldCharType="separate"/>
        </w:r>
        <w:r w:rsidR="00EF305C" w:rsidRPr="00A81A03">
          <w:rPr>
            <w:webHidden/>
            <w:lang w:val="es-ES"/>
          </w:rPr>
          <w:t>24</w:t>
        </w:r>
        <w:r w:rsidRPr="00A81A03">
          <w:rPr>
            <w:webHidden/>
            <w:lang w:val="es-ES"/>
          </w:rPr>
          <w:fldChar w:fldCharType="end"/>
        </w:r>
      </w:hyperlink>
    </w:p>
    <w:p w:rsidR="00A96C81" w:rsidRPr="00A81A03" w:rsidRDefault="00FD520F">
      <w:pPr>
        <w:pStyle w:val="TOC2"/>
        <w:rPr>
          <w:sz w:val="22"/>
          <w:szCs w:val="22"/>
          <w:lang w:val="es-ES"/>
        </w:rPr>
      </w:pPr>
      <w:hyperlink w:anchor="_Toc233986666" w:history="1">
        <w:r w:rsidR="00A96C81" w:rsidRPr="00A81A03">
          <w:rPr>
            <w:rStyle w:val="Hyperlink"/>
            <w:lang w:val="es-ES"/>
          </w:rPr>
          <w:t>2.2 Recursos Financieros</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_Toc233986666 \h </w:instrText>
        </w:r>
        <w:r w:rsidRPr="00A81A03">
          <w:rPr>
            <w:webHidden/>
            <w:lang w:val="es-ES"/>
          </w:rPr>
        </w:r>
        <w:r w:rsidRPr="00A81A03">
          <w:rPr>
            <w:webHidden/>
            <w:lang w:val="es-ES"/>
          </w:rPr>
          <w:fldChar w:fldCharType="separate"/>
        </w:r>
        <w:r w:rsidR="00EF305C" w:rsidRPr="00A81A03">
          <w:rPr>
            <w:webHidden/>
            <w:lang w:val="es-ES"/>
          </w:rPr>
          <w:t>24</w:t>
        </w:r>
        <w:r w:rsidRPr="00A81A03">
          <w:rPr>
            <w:webHidden/>
            <w:lang w:val="es-ES"/>
          </w:rPr>
          <w:fldChar w:fldCharType="end"/>
        </w:r>
      </w:hyperlink>
    </w:p>
    <w:p w:rsidR="00A96C81" w:rsidRPr="00A81A03" w:rsidRDefault="00FD520F">
      <w:pPr>
        <w:pStyle w:val="TOC2"/>
        <w:rPr>
          <w:sz w:val="22"/>
          <w:szCs w:val="22"/>
          <w:lang w:val="es-ES"/>
        </w:rPr>
      </w:pPr>
      <w:hyperlink w:anchor="_Toc233986667" w:history="1">
        <w:r w:rsidR="00A96C81" w:rsidRPr="00A81A03">
          <w:rPr>
            <w:rStyle w:val="Hyperlink"/>
            <w:lang w:val="es-ES"/>
          </w:rPr>
          <w:t>2.3 Personal</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_Toc233986667 \h </w:instrText>
        </w:r>
        <w:r w:rsidRPr="00A81A03">
          <w:rPr>
            <w:webHidden/>
            <w:lang w:val="es-ES"/>
          </w:rPr>
        </w:r>
        <w:r w:rsidRPr="00A81A03">
          <w:rPr>
            <w:webHidden/>
            <w:lang w:val="es-ES"/>
          </w:rPr>
          <w:fldChar w:fldCharType="separate"/>
        </w:r>
        <w:r w:rsidR="00EF305C" w:rsidRPr="00A81A03">
          <w:rPr>
            <w:webHidden/>
            <w:lang w:val="es-ES"/>
          </w:rPr>
          <w:t>25</w:t>
        </w:r>
        <w:r w:rsidRPr="00A81A03">
          <w:rPr>
            <w:webHidden/>
            <w:lang w:val="es-ES"/>
          </w:rPr>
          <w:fldChar w:fldCharType="end"/>
        </w:r>
      </w:hyperlink>
    </w:p>
    <w:p w:rsidR="00A96C81" w:rsidRPr="00A81A03" w:rsidRDefault="00FD520F">
      <w:pPr>
        <w:pStyle w:val="TOC2"/>
        <w:rPr>
          <w:sz w:val="22"/>
          <w:szCs w:val="22"/>
          <w:lang w:val="es-ES"/>
        </w:rPr>
      </w:pPr>
      <w:hyperlink w:anchor="_Toc233986668" w:history="1">
        <w:r w:rsidR="00A96C81" w:rsidRPr="00A81A03">
          <w:rPr>
            <w:rStyle w:val="Hyperlink"/>
            <w:lang w:val="es-ES"/>
          </w:rPr>
          <w:t>2.4 Equipos</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_Toc233986668 \h </w:instrText>
        </w:r>
        <w:r w:rsidRPr="00A81A03">
          <w:rPr>
            <w:webHidden/>
            <w:lang w:val="es-ES"/>
          </w:rPr>
        </w:r>
        <w:r w:rsidRPr="00A81A03">
          <w:rPr>
            <w:webHidden/>
            <w:lang w:val="es-ES"/>
          </w:rPr>
          <w:fldChar w:fldCharType="separate"/>
        </w:r>
        <w:r w:rsidR="00EF305C" w:rsidRPr="00A81A03">
          <w:rPr>
            <w:webHidden/>
            <w:lang w:val="es-ES"/>
          </w:rPr>
          <w:t>25</w:t>
        </w:r>
        <w:r w:rsidRPr="00A81A03">
          <w:rPr>
            <w:webHidden/>
            <w:lang w:val="es-ES"/>
          </w:rPr>
          <w:fldChar w:fldCharType="end"/>
        </w:r>
      </w:hyperlink>
    </w:p>
    <w:p w:rsidR="00A96C81" w:rsidRPr="00A81A03" w:rsidRDefault="00FD520F">
      <w:pPr>
        <w:pStyle w:val="TOC2"/>
        <w:rPr>
          <w:sz w:val="22"/>
          <w:szCs w:val="22"/>
          <w:lang w:val="es-ES"/>
        </w:rPr>
      </w:pPr>
      <w:hyperlink w:anchor="_Toc233986669" w:history="1">
        <w:r w:rsidR="00A96C81" w:rsidRPr="00A81A03">
          <w:rPr>
            <w:rStyle w:val="Hyperlink"/>
            <w:lang w:val="es-ES"/>
          </w:rPr>
          <w:t>2.5 Subcontratistas y Fabricantes</w:t>
        </w:r>
        <w:r w:rsidR="00A96C81" w:rsidRPr="00A81A03">
          <w:rPr>
            <w:webHidden/>
            <w:lang w:val="es-ES"/>
          </w:rPr>
          <w:tab/>
        </w:r>
        <w:r w:rsidRPr="00A81A03">
          <w:rPr>
            <w:webHidden/>
            <w:lang w:val="es-ES"/>
          </w:rPr>
          <w:fldChar w:fldCharType="begin"/>
        </w:r>
        <w:r w:rsidR="00A96C81" w:rsidRPr="00A81A03">
          <w:rPr>
            <w:webHidden/>
            <w:lang w:val="es-ES"/>
          </w:rPr>
          <w:instrText xml:space="preserve"> PAGEREF _Toc233986669 \h </w:instrText>
        </w:r>
        <w:r w:rsidRPr="00A81A03">
          <w:rPr>
            <w:webHidden/>
            <w:lang w:val="es-ES"/>
          </w:rPr>
        </w:r>
        <w:r w:rsidRPr="00A81A03">
          <w:rPr>
            <w:webHidden/>
            <w:lang w:val="es-ES"/>
          </w:rPr>
          <w:fldChar w:fldCharType="separate"/>
        </w:r>
        <w:r w:rsidR="00EF305C" w:rsidRPr="00A81A03">
          <w:rPr>
            <w:webHidden/>
            <w:lang w:val="es-ES"/>
          </w:rPr>
          <w:t>26</w:t>
        </w:r>
        <w:r w:rsidRPr="00A81A03">
          <w:rPr>
            <w:webHidden/>
            <w:lang w:val="es-ES"/>
          </w:rPr>
          <w:fldChar w:fldCharType="end"/>
        </w:r>
      </w:hyperlink>
    </w:p>
    <w:p w:rsidR="007D5907" w:rsidRPr="00A81A03" w:rsidRDefault="00FD520F" w:rsidP="007D5907">
      <w:pPr>
        <w:autoSpaceDE w:val="0"/>
        <w:autoSpaceDN w:val="0"/>
        <w:adjustRightInd w:val="0"/>
        <w:rPr>
          <w:b/>
          <w:bCs/>
          <w:sz w:val="20"/>
          <w:lang w:val="es-ES"/>
        </w:rPr>
      </w:pPr>
      <w:r w:rsidRPr="00A81A03">
        <w:rPr>
          <w:b/>
          <w:bCs/>
          <w:sz w:val="20"/>
          <w:lang w:val="es-ES"/>
        </w:rPr>
        <w:fldChar w:fldCharType="end"/>
      </w:r>
    </w:p>
    <w:p w:rsidR="007D5907" w:rsidRPr="00A81A03" w:rsidRDefault="007D5907" w:rsidP="0072376D">
      <w:pPr>
        <w:pStyle w:val="UG-Sec3-heading1"/>
        <w:numPr>
          <w:ilvl w:val="0"/>
          <w:numId w:val="0"/>
        </w:numPr>
        <w:tabs>
          <w:tab w:val="clear" w:pos="619"/>
          <w:tab w:val="left" w:pos="0"/>
        </w:tabs>
        <w:rPr>
          <w:bCs/>
          <w:color w:val="000000"/>
          <w:lang w:val="es-ES"/>
        </w:rPr>
      </w:pPr>
      <w:r w:rsidRPr="00A81A03">
        <w:rPr>
          <w:rStyle w:val="StyleUG-Sec3-heading18ptBlackChar"/>
          <w:lang w:val="es-ES"/>
        </w:rPr>
        <w:br w:type="page"/>
      </w:r>
      <w:bookmarkStart w:id="977" w:name="_Toc126998755"/>
      <w:bookmarkStart w:id="978" w:name="_Toc197491124"/>
      <w:bookmarkStart w:id="979" w:name="_Toc233986660"/>
      <w:r w:rsidRPr="00A81A03">
        <w:rPr>
          <w:lang w:val="es-ES"/>
        </w:rPr>
        <w:t>1. Evaluación</w:t>
      </w:r>
      <w:bookmarkEnd w:id="977"/>
      <w:bookmarkEnd w:id="978"/>
      <w:bookmarkEnd w:id="979"/>
    </w:p>
    <w:p w:rsidR="007D5907" w:rsidRPr="00A81A03" w:rsidRDefault="007D5907" w:rsidP="007D5907">
      <w:pPr>
        <w:pStyle w:val="UG-Sec3-Heading2"/>
        <w:rPr>
          <w:rStyle w:val="StyleUG-Sec3-heading18ptBlackChar"/>
          <w:lang w:val="es-ES"/>
        </w:rPr>
      </w:pPr>
      <w:bookmarkStart w:id="980" w:name="_Toc233986661"/>
      <w:r w:rsidRPr="00A81A03">
        <w:rPr>
          <w:szCs w:val="24"/>
          <w:lang w:val="es-ES"/>
        </w:rPr>
        <w:t xml:space="preserve">1.1 </w:t>
      </w:r>
      <w:r w:rsidRPr="00A81A03">
        <w:rPr>
          <w:rStyle w:val="StyleUG-Sec3-heading18ptBlackChar"/>
          <w:lang w:val="es-ES"/>
        </w:rPr>
        <w:t>Evaluación Técnica</w:t>
      </w:r>
      <w:bookmarkEnd w:id="980"/>
    </w:p>
    <w:p w:rsidR="007D5907" w:rsidRPr="00A81A03" w:rsidRDefault="007D5907" w:rsidP="007D5907">
      <w:pPr>
        <w:spacing w:before="120" w:after="120"/>
        <w:ind w:right="288"/>
        <w:rPr>
          <w:b/>
          <w:szCs w:val="24"/>
          <w:lang w:val="es-ES"/>
        </w:rPr>
      </w:pPr>
      <w:r w:rsidRPr="00A81A03">
        <w:rPr>
          <w:lang w:val="es-ES"/>
        </w:rPr>
        <w:t xml:space="preserve">Además de los criterios que se señalan en la </w:t>
      </w:r>
      <w:r w:rsidR="00A553E0" w:rsidRPr="00A81A03">
        <w:rPr>
          <w:lang w:val="es-ES"/>
        </w:rPr>
        <w:t>Subcláusula</w:t>
      </w:r>
      <w:r w:rsidRPr="00A81A03">
        <w:rPr>
          <w:lang w:val="es-ES"/>
        </w:rPr>
        <w:t xml:space="preserve"> 35.2 (a) – (b) de las </w:t>
      </w:r>
      <w:r w:rsidR="008D2695" w:rsidRPr="00A81A03">
        <w:rPr>
          <w:lang w:val="es-ES"/>
        </w:rPr>
        <w:t>IAL</w:t>
      </w:r>
      <w:r w:rsidRPr="00A81A03">
        <w:rPr>
          <w:lang w:val="es-ES"/>
        </w:rPr>
        <w:t>, se aplicarán también los siguientes factores:</w:t>
      </w:r>
      <w:r w:rsidRPr="00A81A03">
        <w:rPr>
          <w:szCs w:val="24"/>
          <w:lang w:val="es-ES"/>
        </w:rPr>
        <w:t xml:space="preserve"> </w:t>
      </w:r>
      <w:r w:rsidRPr="00A81A03">
        <w:rPr>
          <w:b/>
          <w:szCs w:val="24"/>
          <w:lang w:val="es-ES"/>
        </w:rPr>
        <w:t>[indique la disposición adecuada]</w:t>
      </w:r>
    </w:p>
    <w:p w:rsidR="007D5907" w:rsidRPr="00A81A03" w:rsidRDefault="007D5907" w:rsidP="007D5907">
      <w:pPr>
        <w:pStyle w:val="UG-Sec3-Heading2"/>
        <w:rPr>
          <w:lang w:val="es-ES"/>
        </w:rPr>
      </w:pPr>
      <w:bookmarkStart w:id="981" w:name="_Toc233986662"/>
      <w:r w:rsidRPr="00A81A03">
        <w:rPr>
          <w:lang w:val="es-ES"/>
        </w:rPr>
        <w:t>1.2 Evaluación Económica</w:t>
      </w:r>
      <w:bookmarkEnd w:id="981"/>
    </w:p>
    <w:p w:rsidR="007D5907" w:rsidRPr="00A81A03" w:rsidRDefault="007D5907" w:rsidP="007D5907">
      <w:pPr>
        <w:spacing w:before="120" w:after="120"/>
        <w:ind w:right="288"/>
        <w:rPr>
          <w:lang w:val="es-ES"/>
        </w:rPr>
      </w:pPr>
      <w:r w:rsidRPr="00A81A03">
        <w:rPr>
          <w:lang w:val="es-ES"/>
        </w:rPr>
        <w:t xml:space="preserve">Todo </w:t>
      </w:r>
      <w:r w:rsidR="00233CCE" w:rsidRPr="00A81A03">
        <w:rPr>
          <w:lang w:val="es-ES"/>
        </w:rPr>
        <w:t>ajuste</w:t>
      </w:r>
      <w:r w:rsidRPr="00A81A03">
        <w:rPr>
          <w:lang w:val="es-ES"/>
        </w:rPr>
        <w:t xml:space="preserve"> de precios resultante de los procedimientos indicados más adelante se añadirá, exclusivamente con fines de evaluación comparativa, para llegar a un “precio evaluado de la oferta”.  Los precios de las ofertas que hayan cotizado los </w:t>
      </w:r>
      <w:r w:rsidR="00D31D7D" w:rsidRPr="00A81A03">
        <w:rPr>
          <w:lang w:val="es-ES"/>
        </w:rPr>
        <w:t>Licitante</w:t>
      </w:r>
      <w:r w:rsidRPr="00A81A03">
        <w:rPr>
          <w:lang w:val="es-ES"/>
        </w:rPr>
        <w:t>s no sufrirán alteración.</w:t>
      </w:r>
    </w:p>
    <w:p w:rsidR="007D5907" w:rsidRPr="00A81A03" w:rsidRDefault="007D5907" w:rsidP="007D5907">
      <w:pPr>
        <w:autoSpaceDE w:val="0"/>
        <w:autoSpaceDN w:val="0"/>
        <w:adjustRightInd w:val="0"/>
        <w:rPr>
          <w:b/>
          <w:bCs/>
          <w:color w:val="000000"/>
          <w:szCs w:val="24"/>
          <w:lang w:val="es-ES"/>
        </w:rPr>
      </w:pPr>
      <w:r w:rsidRPr="00A81A03">
        <w:rPr>
          <w:b/>
          <w:bCs/>
          <w:color w:val="000000"/>
          <w:szCs w:val="24"/>
          <w:lang w:val="es-ES"/>
        </w:rPr>
        <w:t>(a)</w:t>
      </w:r>
      <w:r w:rsidRPr="00A81A03">
        <w:rPr>
          <w:b/>
          <w:bCs/>
          <w:color w:val="000000"/>
          <w:szCs w:val="24"/>
          <w:lang w:val="es-ES"/>
        </w:rPr>
        <w:tab/>
        <w:t>Plan de Ejecución</w:t>
      </w:r>
    </w:p>
    <w:p w:rsidR="007D5907" w:rsidRPr="00A81A03" w:rsidRDefault="007D5907" w:rsidP="007D5907">
      <w:pPr>
        <w:spacing w:before="120" w:after="120"/>
        <w:ind w:left="720" w:right="288"/>
        <w:rPr>
          <w:lang w:val="es-ES"/>
        </w:rPr>
      </w:pPr>
      <w:r w:rsidRPr="00A81A03">
        <w:rPr>
          <w:lang w:val="es-ES"/>
        </w:rPr>
        <w:t xml:space="preserve">El plazo para completar la planta y los servicios, contado a partir de la fecha efectiva que se especifica en el Artículo 3 del </w:t>
      </w:r>
      <w:r w:rsidR="00BD22D6" w:rsidRPr="00A81A03">
        <w:rPr>
          <w:lang w:val="es-ES"/>
        </w:rPr>
        <w:t>Convenio del Contrato</w:t>
      </w:r>
      <w:r w:rsidRPr="00A81A03">
        <w:rPr>
          <w:lang w:val="es-ES"/>
        </w:rPr>
        <w:t xml:space="preserve"> para determinar el tiempo que deban tomar las inspecciones y ensayos previos a la puesta en servicio, será de: </w:t>
      </w:r>
      <w:r w:rsidRPr="00A81A03">
        <w:rPr>
          <w:b/>
          <w:szCs w:val="24"/>
          <w:lang w:val="es-ES"/>
        </w:rPr>
        <w:t>[indique el número de días</w:t>
      </w:r>
      <w:r w:rsidRPr="00A81A03">
        <w:rPr>
          <w:szCs w:val="24"/>
          <w:lang w:val="es-ES"/>
        </w:rPr>
        <w:t>].</w:t>
      </w:r>
      <w:r w:rsidRPr="00A81A03">
        <w:rPr>
          <w:lang w:val="es-ES"/>
        </w:rPr>
        <w:t xml:space="preserve"> No se reconocerá crédito alguno por finalización anticipada. </w:t>
      </w:r>
    </w:p>
    <w:p w:rsidR="007D5907" w:rsidRPr="00A81A03" w:rsidRDefault="007D5907" w:rsidP="007D5907">
      <w:pPr>
        <w:spacing w:after="200"/>
        <w:ind w:left="720" w:right="288"/>
        <w:rPr>
          <w:b/>
          <w:szCs w:val="24"/>
          <w:lang w:val="es-ES"/>
        </w:rPr>
      </w:pPr>
      <w:r w:rsidRPr="00A81A03">
        <w:rPr>
          <w:b/>
          <w:szCs w:val="24"/>
          <w:lang w:val="es-ES"/>
        </w:rPr>
        <w:t>[El plazo de terminación especificado se referirá a la totalidad de la planta y los servicios, o bien a determinadas partes y secciones de la planta y los servicios.]</w:t>
      </w:r>
    </w:p>
    <w:p w:rsidR="007D5907" w:rsidRPr="00A81A03" w:rsidRDefault="007D5907" w:rsidP="007D5907">
      <w:pPr>
        <w:spacing w:after="200"/>
        <w:ind w:left="720" w:right="-72"/>
        <w:rPr>
          <w:szCs w:val="24"/>
          <w:lang w:val="es-ES"/>
        </w:rPr>
      </w:pPr>
      <w:r w:rsidRPr="00A81A03">
        <w:rPr>
          <w:b/>
          <w:szCs w:val="24"/>
          <w:lang w:val="es-ES"/>
        </w:rPr>
        <w:t xml:space="preserve">o </w:t>
      </w:r>
      <w:r w:rsidRPr="00A81A03">
        <w:rPr>
          <w:szCs w:val="24"/>
          <w:lang w:val="es-ES"/>
        </w:rPr>
        <w:t>[</w:t>
      </w:r>
      <w:r w:rsidRPr="00A81A03">
        <w:rPr>
          <w:i/>
          <w:szCs w:val="24"/>
          <w:lang w:val="es-ES"/>
        </w:rPr>
        <w:t xml:space="preserve">si se acepta un plan de ejecución alternativo </w:t>
      </w:r>
      <w:r w:rsidR="000D36CB" w:rsidRPr="00A81A03">
        <w:rPr>
          <w:i/>
          <w:szCs w:val="24"/>
          <w:lang w:val="es-ES"/>
        </w:rPr>
        <w:t>conforme a la</w:t>
      </w:r>
      <w:r w:rsidRPr="00A81A03">
        <w:rPr>
          <w:i/>
          <w:szCs w:val="24"/>
          <w:lang w:val="es-ES"/>
        </w:rPr>
        <w:t xml:space="preserve"> </w:t>
      </w:r>
      <w:r w:rsidR="00A553E0" w:rsidRPr="00A81A03">
        <w:rPr>
          <w:i/>
          <w:szCs w:val="24"/>
          <w:lang w:val="es-ES"/>
        </w:rPr>
        <w:t>Subcláusula</w:t>
      </w:r>
      <w:r w:rsidRPr="00A81A03">
        <w:rPr>
          <w:i/>
          <w:szCs w:val="24"/>
          <w:lang w:val="es-ES"/>
        </w:rPr>
        <w:t xml:space="preserve"> 13.2]</w:t>
      </w:r>
    </w:p>
    <w:p w:rsidR="007D5907" w:rsidRPr="00A81A03" w:rsidRDefault="007D5907" w:rsidP="007D5907">
      <w:pPr>
        <w:ind w:left="720" w:right="288"/>
        <w:rPr>
          <w:szCs w:val="24"/>
          <w:lang w:val="es-ES"/>
        </w:rPr>
      </w:pPr>
      <w:r w:rsidRPr="00A81A03">
        <w:rPr>
          <w:szCs w:val="24"/>
          <w:lang w:val="es-ES"/>
        </w:rPr>
        <w:t xml:space="preserve">El plazo para completar la planta y los servicios, contado a partir de la fecha efectiva que se especifica en el Artículo 3 del </w:t>
      </w:r>
      <w:r w:rsidR="00BD22D6" w:rsidRPr="00A81A03">
        <w:rPr>
          <w:szCs w:val="24"/>
          <w:lang w:val="es-ES"/>
        </w:rPr>
        <w:t>Convenio del Contrato</w:t>
      </w:r>
      <w:r w:rsidRPr="00A81A03">
        <w:rPr>
          <w:szCs w:val="24"/>
          <w:lang w:val="es-ES"/>
        </w:rPr>
        <w:t xml:space="preserve"> para determinar el tiempo que deban tomar las inspecciones y ensayos previos a la puesta en servicio, será de </w:t>
      </w:r>
      <w:r w:rsidRPr="00A81A03">
        <w:rPr>
          <w:b/>
          <w:szCs w:val="24"/>
          <w:lang w:val="es-ES"/>
        </w:rPr>
        <w:t>[indique el número de días]</w:t>
      </w:r>
      <w:r w:rsidRPr="00A81A03">
        <w:rPr>
          <w:szCs w:val="24"/>
          <w:lang w:val="es-ES"/>
        </w:rPr>
        <w:t xml:space="preserve"> como mínimo y </w:t>
      </w:r>
      <w:r w:rsidRPr="00A81A03">
        <w:rPr>
          <w:b/>
          <w:szCs w:val="24"/>
          <w:lang w:val="es-ES"/>
        </w:rPr>
        <w:t>[indique el número de días]</w:t>
      </w:r>
      <w:r w:rsidRPr="00A81A03">
        <w:rPr>
          <w:szCs w:val="24"/>
          <w:lang w:val="es-ES"/>
        </w:rPr>
        <w:t xml:space="preserve"> como máximo. En caso de que el tiempo de finalización exceda del plazo mínimo, la tasa de </w:t>
      </w:r>
      <w:r w:rsidR="00233CCE" w:rsidRPr="00A81A03">
        <w:rPr>
          <w:szCs w:val="24"/>
          <w:lang w:val="es-ES"/>
        </w:rPr>
        <w:t>ajuste</w:t>
      </w:r>
      <w:r w:rsidRPr="00A81A03">
        <w:rPr>
          <w:szCs w:val="24"/>
          <w:lang w:val="es-ES"/>
        </w:rPr>
        <w:t xml:space="preserve"> será del </w:t>
      </w:r>
      <w:r w:rsidRPr="00A81A03">
        <w:rPr>
          <w:b/>
          <w:szCs w:val="24"/>
          <w:lang w:val="es-ES"/>
        </w:rPr>
        <w:t>[indique porcentaje en letras y cifras]</w:t>
      </w:r>
      <w:r w:rsidRPr="00A81A03">
        <w:rPr>
          <w:szCs w:val="24"/>
          <w:lang w:val="es-ES"/>
        </w:rPr>
        <w:t xml:space="preserve"> por cada semana de atraso con respecto a ese plazo mínimo. No se reconocerá crédito alguno por finalización antes del plazo mínimo estipulado. Se rechazarán las ofertas en las que se indique una fecha de finalización que supere el plazo máximo estipulado.</w:t>
      </w:r>
    </w:p>
    <w:p w:rsidR="007D5907" w:rsidRPr="00A81A03" w:rsidRDefault="007D5907" w:rsidP="007D5907">
      <w:pPr>
        <w:ind w:left="720" w:right="288"/>
        <w:rPr>
          <w:lang w:val="es-ES"/>
        </w:rPr>
      </w:pPr>
    </w:p>
    <w:p w:rsidR="007D5907" w:rsidRPr="00A81A03" w:rsidRDefault="007D5907" w:rsidP="007D5907">
      <w:pPr>
        <w:ind w:left="720" w:right="288"/>
        <w:rPr>
          <w:szCs w:val="24"/>
          <w:lang w:val="es-ES"/>
        </w:rPr>
      </w:pPr>
      <w:r w:rsidRPr="00A81A03">
        <w:rPr>
          <w:b/>
          <w:szCs w:val="24"/>
          <w:lang w:val="es-ES"/>
        </w:rPr>
        <w:t>[Un quinto de punto porcentual (0,2%) por semana representa una cifra razonable. Opcionalmente, la tasa puede ser un monto fijo por cada mes (o un monto prorrateado por cada semana) de atraso asociado a la pérdida de beneficios para el Contratante. El porcentaje o monto debe ser menor o igual al de los daños y perjuicios que se especifican en las C</w:t>
      </w:r>
      <w:r w:rsidR="00BA4356" w:rsidRPr="00A81A03">
        <w:rPr>
          <w:b/>
          <w:szCs w:val="24"/>
          <w:lang w:val="es-ES"/>
        </w:rPr>
        <w:t>CEC</w:t>
      </w:r>
      <w:r w:rsidRPr="00A81A03">
        <w:rPr>
          <w:b/>
          <w:szCs w:val="24"/>
          <w:lang w:val="es-ES"/>
        </w:rPr>
        <w:t xml:space="preserve"> en relación con la </w:t>
      </w:r>
      <w:r w:rsidR="00A553E0" w:rsidRPr="00A81A03">
        <w:rPr>
          <w:b/>
          <w:szCs w:val="24"/>
          <w:lang w:val="es-ES"/>
        </w:rPr>
        <w:t>Subcláusula</w:t>
      </w:r>
      <w:r w:rsidRPr="00A81A03">
        <w:rPr>
          <w:b/>
          <w:szCs w:val="24"/>
          <w:lang w:val="es-ES"/>
        </w:rPr>
        <w:t xml:space="preserve"> 26.2 de las CCG]</w:t>
      </w:r>
    </w:p>
    <w:p w:rsidR="007D5907" w:rsidRPr="00A81A03" w:rsidRDefault="007D5907" w:rsidP="007D5907">
      <w:pPr>
        <w:ind w:left="360" w:right="288"/>
        <w:rPr>
          <w:lang w:val="es-ES"/>
        </w:rPr>
      </w:pP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(b)</w:t>
      </w:r>
      <w:r w:rsidRPr="00A81A03">
        <w:rPr>
          <w:b/>
          <w:bCs/>
          <w:color w:val="000000"/>
          <w:szCs w:val="24"/>
          <w:lang w:val="es-ES"/>
        </w:rPr>
        <w:tab/>
        <w:t xml:space="preserve">Costos de </w:t>
      </w:r>
      <w:r w:rsidR="00A96C81" w:rsidRPr="00A81A03">
        <w:rPr>
          <w:b/>
          <w:bCs/>
          <w:color w:val="000000"/>
          <w:szCs w:val="24"/>
          <w:lang w:val="es-ES"/>
        </w:rPr>
        <w:t>O</w:t>
      </w:r>
      <w:r w:rsidRPr="00A81A03">
        <w:rPr>
          <w:b/>
          <w:bCs/>
          <w:color w:val="000000"/>
          <w:szCs w:val="24"/>
          <w:lang w:val="es-ES"/>
        </w:rPr>
        <w:t xml:space="preserve">peración y </w:t>
      </w:r>
      <w:r w:rsidR="00A96C81" w:rsidRPr="00A81A03">
        <w:rPr>
          <w:b/>
          <w:bCs/>
          <w:color w:val="000000"/>
          <w:szCs w:val="24"/>
          <w:lang w:val="es-ES"/>
        </w:rPr>
        <w:t>M</w:t>
      </w:r>
      <w:r w:rsidRPr="00A81A03">
        <w:rPr>
          <w:b/>
          <w:bCs/>
          <w:color w:val="000000"/>
          <w:szCs w:val="24"/>
          <w:lang w:val="es-ES"/>
        </w:rPr>
        <w:t xml:space="preserve">antenimiento </w:t>
      </w:r>
    </w:p>
    <w:p w:rsidR="007D5907" w:rsidRPr="00A81A03" w:rsidRDefault="007D5907" w:rsidP="007D5907">
      <w:pPr>
        <w:spacing w:after="200"/>
        <w:ind w:left="720" w:right="288"/>
        <w:rPr>
          <w:szCs w:val="24"/>
          <w:lang w:val="es-ES"/>
        </w:rPr>
      </w:pPr>
      <w:r w:rsidRPr="00A81A03">
        <w:rPr>
          <w:szCs w:val="24"/>
          <w:lang w:val="es-ES"/>
        </w:rPr>
        <w:t xml:space="preserve">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w:t>
      </w:r>
      <w:r w:rsidR="00D31D7D" w:rsidRPr="00A81A03">
        <w:rPr>
          <w:szCs w:val="24"/>
          <w:lang w:val="es-ES"/>
        </w:rPr>
        <w:t>Licitante</w:t>
      </w:r>
      <w:r w:rsidRPr="00A81A03">
        <w:rPr>
          <w:szCs w:val="24"/>
          <w:lang w:val="es-ES"/>
        </w:rPr>
        <w:t xml:space="preserve"> en las Listas de Precios Nos. 1 y 2, así como en la experiencia del Contratante o de otros contratantes que se encuentren en situación similar. Para los fines de la evaluación, dichos costos se agregarán al precio de la Oferta. El precio de los repuestos recomendados que figura en la Lista de Precios No. 6 no se considerará a efectos de evaluación.</w:t>
      </w:r>
    </w:p>
    <w:p w:rsidR="007D5907" w:rsidRPr="00A81A03" w:rsidRDefault="007D5907" w:rsidP="007D5907">
      <w:pPr>
        <w:spacing w:after="200"/>
        <w:ind w:left="720" w:right="288"/>
        <w:rPr>
          <w:szCs w:val="24"/>
          <w:lang w:val="es-ES"/>
        </w:rPr>
      </w:pPr>
      <w:r w:rsidRPr="00A81A03">
        <w:rPr>
          <w:b/>
          <w:szCs w:val="24"/>
          <w:lang w:val="es-ES"/>
        </w:rPr>
        <w:t>[Utilice una de las dos opciones siguientes]</w:t>
      </w:r>
    </w:p>
    <w:p w:rsidR="007D5907" w:rsidRPr="00A81A03" w:rsidRDefault="007D5907" w:rsidP="007D5907">
      <w:pPr>
        <w:spacing w:after="200"/>
        <w:ind w:left="720" w:right="288"/>
        <w:rPr>
          <w:szCs w:val="24"/>
          <w:lang w:val="es-ES"/>
        </w:rPr>
      </w:pPr>
      <w:r w:rsidRPr="00A81A03">
        <w:rPr>
          <w:szCs w:val="24"/>
          <w:lang w:val="es-ES"/>
        </w:rPr>
        <w:t>Los siguientes factores de costo de operación y mantenimiento se utilizan para calcular el costo durante el ciclo de vida útil:</w:t>
      </w:r>
    </w:p>
    <w:p w:rsidR="007D5907" w:rsidRPr="00A81A03" w:rsidRDefault="007D5907" w:rsidP="007D5907">
      <w:pPr>
        <w:spacing w:after="200"/>
        <w:ind w:left="1260" w:right="288" w:hanging="540"/>
        <w:rPr>
          <w:szCs w:val="24"/>
          <w:lang w:val="es-ES"/>
        </w:rPr>
      </w:pPr>
      <w:r w:rsidRPr="00A81A03">
        <w:rPr>
          <w:szCs w:val="24"/>
          <w:lang w:val="es-ES"/>
        </w:rPr>
        <w:t xml:space="preserve">(i) </w:t>
      </w:r>
      <w:r w:rsidRPr="00A81A03">
        <w:rPr>
          <w:szCs w:val="24"/>
          <w:lang w:val="es-ES"/>
        </w:rPr>
        <w:tab/>
        <w:t xml:space="preserve">número de años del ciclo de vida </w:t>
      </w:r>
      <w:r w:rsidRPr="00A81A03">
        <w:rPr>
          <w:b/>
          <w:szCs w:val="24"/>
          <w:lang w:val="es-ES"/>
        </w:rPr>
        <w:t>[indique el ciclo de vida en años. Este período no debe ser mayor que el período que transcurra antes de que se haga necesaria una renovación general de las instalaciones]</w:t>
      </w:r>
      <w:r w:rsidRPr="00A81A03">
        <w:rPr>
          <w:szCs w:val="24"/>
          <w:lang w:val="es-ES"/>
        </w:rPr>
        <w:t>;</w:t>
      </w:r>
    </w:p>
    <w:p w:rsidR="007D5907" w:rsidRPr="00A81A03" w:rsidRDefault="007D5907" w:rsidP="007D5907">
      <w:pPr>
        <w:spacing w:after="200"/>
        <w:ind w:left="1260" w:right="288" w:hanging="540"/>
        <w:rPr>
          <w:szCs w:val="24"/>
          <w:lang w:val="es-ES"/>
        </w:rPr>
      </w:pPr>
      <w:r w:rsidRPr="00A81A03">
        <w:rPr>
          <w:szCs w:val="24"/>
          <w:lang w:val="es-ES"/>
        </w:rPr>
        <w:t>(ii)</w:t>
      </w:r>
      <w:r w:rsidRPr="00A81A03">
        <w:rPr>
          <w:szCs w:val="24"/>
          <w:lang w:val="es-ES"/>
        </w:rPr>
        <w:tab/>
        <w:t xml:space="preserve">costos de operación </w:t>
      </w:r>
      <w:r w:rsidRPr="00A81A03">
        <w:rPr>
          <w:b/>
          <w:szCs w:val="24"/>
          <w:lang w:val="es-ES"/>
        </w:rPr>
        <w:t>[indique el costo unitario de los combustibles u otros insumos necesarios para cumplir los requisitos operativos]</w:t>
      </w:r>
      <w:r w:rsidRPr="00A81A03">
        <w:rPr>
          <w:szCs w:val="24"/>
          <w:lang w:val="es-ES"/>
        </w:rPr>
        <w:t>;</w:t>
      </w:r>
    </w:p>
    <w:p w:rsidR="007D5907" w:rsidRPr="00A81A03" w:rsidRDefault="007D5907" w:rsidP="007D5907">
      <w:pPr>
        <w:spacing w:after="200"/>
        <w:ind w:left="1260" w:right="288" w:hanging="540"/>
        <w:rPr>
          <w:szCs w:val="24"/>
          <w:lang w:val="es-ES"/>
        </w:rPr>
      </w:pPr>
      <w:r w:rsidRPr="00A81A03">
        <w:rPr>
          <w:szCs w:val="24"/>
          <w:lang w:val="es-ES"/>
        </w:rPr>
        <w:t>(iii)</w:t>
      </w:r>
      <w:r w:rsidRPr="00A81A03">
        <w:rPr>
          <w:szCs w:val="24"/>
          <w:lang w:val="es-ES"/>
        </w:rPr>
        <w:tab/>
        <w:t>costos de mantenimiento, incluido el costo de los repuestos durante el período inicial de operación;</w:t>
      </w:r>
    </w:p>
    <w:p w:rsidR="007D5907" w:rsidRPr="00A81A03" w:rsidRDefault="007D5907" w:rsidP="007D5907">
      <w:pPr>
        <w:spacing w:after="200"/>
        <w:ind w:left="1260" w:right="288" w:hanging="540"/>
        <w:rPr>
          <w:szCs w:val="24"/>
          <w:lang w:val="es-ES"/>
        </w:rPr>
      </w:pPr>
      <w:r w:rsidRPr="00A81A03">
        <w:rPr>
          <w:szCs w:val="24"/>
          <w:lang w:val="es-ES"/>
        </w:rPr>
        <w:t>(iv)</w:t>
      </w:r>
      <w:r w:rsidRPr="00A81A03">
        <w:rPr>
          <w:szCs w:val="24"/>
          <w:lang w:val="es-ES"/>
        </w:rPr>
        <w:tab/>
        <w:t xml:space="preserve">una tasa del </w:t>
      </w:r>
      <w:r w:rsidRPr="00A81A03">
        <w:rPr>
          <w:b/>
          <w:szCs w:val="24"/>
          <w:lang w:val="es-ES"/>
        </w:rPr>
        <w:t>[indique la tasa en letras y cifras]</w:t>
      </w:r>
      <w:r w:rsidRPr="00A81A03">
        <w:rPr>
          <w:szCs w:val="24"/>
          <w:lang w:val="es-ES"/>
        </w:rPr>
        <w:t xml:space="preserve"> por ciento que se usará para calcular el valor presente de todos los costos anuales futuros calculados conforme a los apartados (ii) y (iii) precedentes para el período especificado en el apartado (i).</w:t>
      </w:r>
    </w:p>
    <w:p w:rsidR="007D5907" w:rsidRPr="00A81A03" w:rsidRDefault="007D5907" w:rsidP="007D5907">
      <w:pPr>
        <w:spacing w:after="200"/>
        <w:ind w:left="720" w:right="288"/>
        <w:rPr>
          <w:b/>
          <w:szCs w:val="24"/>
          <w:lang w:val="es-ES"/>
        </w:rPr>
      </w:pPr>
      <w:r w:rsidRPr="00A81A03">
        <w:rPr>
          <w:b/>
          <w:szCs w:val="24"/>
          <w:lang w:val="es-ES"/>
        </w:rPr>
        <w:t>o</w:t>
      </w:r>
    </w:p>
    <w:p w:rsidR="007D5907" w:rsidRPr="00A81A03" w:rsidRDefault="007D5907" w:rsidP="007D5907">
      <w:pPr>
        <w:spacing w:after="200"/>
        <w:ind w:left="720" w:right="288"/>
        <w:rPr>
          <w:szCs w:val="24"/>
          <w:lang w:val="es-ES"/>
        </w:rPr>
      </w:pPr>
      <w:r w:rsidRPr="00A81A03">
        <w:rPr>
          <w:b/>
          <w:szCs w:val="24"/>
          <w:lang w:val="es-ES"/>
        </w:rPr>
        <w:t>[indique una referencia a la metodología que se señala en las Especificaciones o en otra sección de los documento de licitación</w:t>
      </w:r>
      <w:r w:rsidRPr="00A81A03">
        <w:rPr>
          <w:szCs w:val="24"/>
          <w:lang w:val="es-ES"/>
        </w:rPr>
        <w:t>]</w:t>
      </w: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(c)</w:t>
      </w:r>
      <w:r w:rsidRPr="00A81A03">
        <w:rPr>
          <w:b/>
          <w:bCs/>
          <w:color w:val="000000"/>
          <w:szCs w:val="24"/>
          <w:lang w:val="es-ES"/>
        </w:rPr>
        <w:tab/>
        <w:t xml:space="preserve">Garantías de </w:t>
      </w:r>
      <w:r w:rsidR="00A96C81" w:rsidRPr="00A81A03">
        <w:rPr>
          <w:b/>
          <w:bCs/>
          <w:color w:val="000000"/>
          <w:szCs w:val="24"/>
          <w:lang w:val="es-ES"/>
        </w:rPr>
        <w:t>F</w:t>
      </w:r>
      <w:r w:rsidRPr="00A81A03">
        <w:rPr>
          <w:b/>
          <w:bCs/>
          <w:color w:val="000000"/>
          <w:szCs w:val="24"/>
          <w:lang w:val="es-ES"/>
        </w:rPr>
        <w:t xml:space="preserve">uncionamiento de las </w:t>
      </w:r>
      <w:r w:rsidR="00A96C81" w:rsidRPr="00A81A03">
        <w:rPr>
          <w:b/>
          <w:bCs/>
          <w:color w:val="000000"/>
          <w:szCs w:val="24"/>
          <w:lang w:val="es-ES"/>
        </w:rPr>
        <w:t>I</w:t>
      </w:r>
      <w:r w:rsidRPr="00A81A03">
        <w:rPr>
          <w:b/>
          <w:bCs/>
          <w:color w:val="000000"/>
          <w:szCs w:val="24"/>
          <w:lang w:val="es-ES"/>
        </w:rPr>
        <w:t>nstalaciones</w:t>
      </w:r>
    </w:p>
    <w:p w:rsidR="007D5907" w:rsidRPr="00A81A03" w:rsidRDefault="007D5907" w:rsidP="007D5907">
      <w:pPr>
        <w:spacing w:after="200"/>
        <w:ind w:left="720" w:right="288"/>
        <w:rPr>
          <w:b/>
          <w:szCs w:val="24"/>
          <w:lang w:val="es-ES"/>
        </w:rPr>
      </w:pPr>
      <w:r w:rsidRPr="00A81A03">
        <w:rPr>
          <w:b/>
          <w:szCs w:val="24"/>
          <w:lang w:val="es-ES"/>
        </w:rPr>
        <w:t>[indique la referencia apropiada a las garantías de funcionamiento y use el texto que se sugiere a continuación]</w:t>
      </w:r>
    </w:p>
    <w:p w:rsidR="007D5907" w:rsidRPr="00A81A03" w:rsidRDefault="007D5907" w:rsidP="007D5907">
      <w:pPr>
        <w:spacing w:after="200"/>
        <w:ind w:left="720" w:right="288"/>
        <w:rPr>
          <w:szCs w:val="24"/>
          <w:lang w:val="es-ES"/>
        </w:rPr>
      </w:pPr>
      <w:r w:rsidRPr="00A81A03">
        <w:rPr>
          <w:szCs w:val="24"/>
          <w:lang w:val="es-ES"/>
        </w:rPr>
        <w:t xml:space="preserve">Para efectos de evaluación, se añadirá al precio de la Oferta un </w:t>
      </w:r>
      <w:r w:rsidR="00233CCE" w:rsidRPr="00A81A03">
        <w:rPr>
          <w:szCs w:val="24"/>
          <w:lang w:val="es-ES"/>
        </w:rPr>
        <w:t>ajuste</w:t>
      </w:r>
      <w:r w:rsidRPr="00A81A03">
        <w:rPr>
          <w:szCs w:val="24"/>
          <w:lang w:val="es-ES"/>
        </w:rPr>
        <w:t xml:space="preserve"> de  </w:t>
      </w:r>
      <w:r w:rsidRPr="00A81A03">
        <w:rPr>
          <w:b/>
          <w:szCs w:val="24"/>
          <w:lang w:val="es-ES"/>
        </w:rPr>
        <w:t>[indique el monto en la moneda de evaluación de las ofertas]</w:t>
      </w:r>
      <w:r w:rsidRPr="00A81A03">
        <w:rPr>
          <w:szCs w:val="24"/>
          <w:lang w:val="es-ES"/>
        </w:rPr>
        <w:t xml:space="preserve"> por cada punto porcentual en que el rendimiento o la eficiencia estén por debajo de lo estipulado en las Especificaciones, pero por encima de los niveles mínimos aceptables también allí estipulados.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3875"/>
      </w:tblGrid>
      <w:tr w:rsidR="007D5907" w:rsidRPr="00A81A03" w:rsidTr="007D5907">
        <w:tc>
          <w:tcPr>
            <w:tcW w:w="4014" w:type="dxa"/>
            <w:tcBorders>
              <w:top w:val="single" w:sz="18" w:space="0" w:color="auto"/>
              <w:left w:val="single" w:sz="18" w:space="0" w:color="auto"/>
              <w:bottom w:val="single" w:sz="18" w:space="0" w:color="auto"/>
              <w:right w:val="single" w:sz="18" w:space="0" w:color="auto"/>
            </w:tcBorders>
          </w:tcPr>
          <w:p w:rsidR="007D5907" w:rsidRPr="00A81A03" w:rsidRDefault="007D5907" w:rsidP="007D5907">
            <w:pPr>
              <w:spacing w:after="200"/>
              <w:ind w:right="288"/>
              <w:jc w:val="center"/>
              <w:rPr>
                <w:b/>
                <w:szCs w:val="24"/>
                <w:lang w:val="es-ES"/>
              </w:rPr>
            </w:pPr>
            <w:r w:rsidRPr="00A81A03">
              <w:rPr>
                <w:b/>
                <w:szCs w:val="24"/>
                <w:lang w:val="es-ES"/>
              </w:rPr>
              <w:t>Garantía de funcionamiento</w:t>
            </w:r>
          </w:p>
        </w:tc>
        <w:tc>
          <w:tcPr>
            <w:tcW w:w="4014" w:type="dxa"/>
            <w:tcBorders>
              <w:top w:val="single" w:sz="18" w:space="0" w:color="auto"/>
              <w:left w:val="single" w:sz="18" w:space="0" w:color="auto"/>
              <w:bottom w:val="single" w:sz="18" w:space="0" w:color="auto"/>
              <w:right w:val="single" w:sz="18" w:space="0" w:color="auto"/>
            </w:tcBorders>
          </w:tcPr>
          <w:p w:rsidR="007D5907" w:rsidRPr="00A81A03" w:rsidRDefault="007D5907" w:rsidP="007D5907">
            <w:pPr>
              <w:spacing w:after="200"/>
              <w:ind w:right="288"/>
              <w:jc w:val="center"/>
              <w:rPr>
                <w:b/>
                <w:szCs w:val="24"/>
                <w:lang w:val="es-ES"/>
              </w:rPr>
            </w:pPr>
            <w:r w:rsidRPr="00A81A03">
              <w:rPr>
                <w:b/>
                <w:szCs w:val="24"/>
                <w:lang w:val="es-ES"/>
              </w:rPr>
              <w:t>Requisito mínimo (o máximo, según corresponda)</w:t>
            </w:r>
          </w:p>
        </w:tc>
      </w:tr>
      <w:tr w:rsidR="007D5907" w:rsidRPr="00A81A03" w:rsidTr="007D5907">
        <w:tc>
          <w:tcPr>
            <w:tcW w:w="4014" w:type="dxa"/>
            <w:tcBorders>
              <w:top w:val="single" w:sz="18" w:space="0" w:color="auto"/>
            </w:tcBorders>
          </w:tcPr>
          <w:p w:rsidR="007D5907" w:rsidRPr="00A81A03" w:rsidRDefault="007D5907" w:rsidP="007D5907">
            <w:pPr>
              <w:spacing w:after="200"/>
              <w:ind w:right="288"/>
              <w:rPr>
                <w:szCs w:val="24"/>
                <w:lang w:val="es-ES"/>
              </w:rPr>
            </w:pPr>
            <w:r w:rsidRPr="00A81A03">
              <w:rPr>
                <w:szCs w:val="24"/>
                <w:lang w:val="es-ES"/>
              </w:rPr>
              <w:t>1.</w:t>
            </w:r>
          </w:p>
        </w:tc>
        <w:tc>
          <w:tcPr>
            <w:tcW w:w="4014" w:type="dxa"/>
            <w:tcBorders>
              <w:top w:val="single" w:sz="18" w:space="0" w:color="auto"/>
            </w:tcBorders>
          </w:tcPr>
          <w:p w:rsidR="007D5907" w:rsidRPr="00A81A03" w:rsidRDefault="007D5907" w:rsidP="007D5907">
            <w:pPr>
              <w:spacing w:after="200"/>
              <w:ind w:right="288"/>
              <w:rPr>
                <w:szCs w:val="24"/>
                <w:lang w:val="es-ES"/>
              </w:rPr>
            </w:pPr>
          </w:p>
        </w:tc>
      </w:tr>
      <w:tr w:rsidR="007D5907" w:rsidRPr="00A81A03" w:rsidTr="007D5907">
        <w:tc>
          <w:tcPr>
            <w:tcW w:w="4014" w:type="dxa"/>
          </w:tcPr>
          <w:p w:rsidR="007D5907" w:rsidRPr="00A81A03" w:rsidRDefault="007D5907" w:rsidP="007D5907">
            <w:pPr>
              <w:spacing w:after="200"/>
              <w:ind w:right="288"/>
              <w:rPr>
                <w:szCs w:val="24"/>
                <w:lang w:val="es-ES"/>
              </w:rPr>
            </w:pPr>
            <w:r w:rsidRPr="00A81A03">
              <w:rPr>
                <w:szCs w:val="24"/>
                <w:lang w:val="es-ES"/>
              </w:rPr>
              <w:t xml:space="preserve">2. </w:t>
            </w:r>
          </w:p>
        </w:tc>
        <w:tc>
          <w:tcPr>
            <w:tcW w:w="4014" w:type="dxa"/>
          </w:tcPr>
          <w:p w:rsidR="007D5907" w:rsidRPr="00A81A03" w:rsidRDefault="007D5907" w:rsidP="007D5907">
            <w:pPr>
              <w:spacing w:after="200"/>
              <w:ind w:right="288"/>
              <w:rPr>
                <w:szCs w:val="24"/>
                <w:lang w:val="es-ES"/>
              </w:rPr>
            </w:pPr>
          </w:p>
        </w:tc>
      </w:tr>
      <w:tr w:rsidR="007D5907" w:rsidRPr="00A81A03" w:rsidTr="007D5907">
        <w:tc>
          <w:tcPr>
            <w:tcW w:w="4014" w:type="dxa"/>
          </w:tcPr>
          <w:p w:rsidR="007D5907" w:rsidRPr="00A81A03" w:rsidRDefault="007D5907" w:rsidP="007D5907">
            <w:pPr>
              <w:spacing w:after="200"/>
              <w:ind w:right="288"/>
              <w:rPr>
                <w:szCs w:val="24"/>
                <w:lang w:val="es-ES"/>
              </w:rPr>
            </w:pPr>
            <w:r w:rsidRPr="00A81A03">
              <w:rPr>
                <w:szCs w:val="24"/>
                <w:lang w:val="es-ES"/>
              </w:rPr>
              <w:t xml:space="preserve">3. </w:t>
            </w:r>
          </w:p>
        </w:tc>
        <w:tc>
          <w:tcPr>
            <w:tcW w:w="4014" w:type="dxa"/>
          </w:tcPr>
          <w:p w:rsidR="007D5907" w:rsidRPr="00A81A03" w:rsidRDefault="007D5907" w:rsidP="007D5907">
            <w:pPr>
              <w:spacing w:after="200"/>
              <w:ind w:right="288"/>
              <w:rPr>
                <w:szCs w:val="24"/>
                <w:lang w:val="es-ES"/>
              </w:rPr>
            </w:pPr>
          </w:p>
        </w:tc>
      </w:tr>
      <w:tr w:rsidR="007D5907" w:rsidRPr="00A81A03" w:rsidTr="007D5907">
        <w:tc>
          <w:tcPr>
            <w:tcW w:w="4014" w:type="dxa"/>
          </w:tcPr>
          <w:p w:rsidR="007D5907" w:rsidRPr="00A81A03" w:rsidRDefault="007D5907" w:rsidP="007D5907">
            <w:pPr>
              <w:spacing w:after="200"/>
              <w:ind w:right="288"/>
              <w:rPr>
                <w:szCs w:val="24"/>
                <w:lang w:val="es-ES"/>
              </w:rPr>
            </w:pPr>
            <w:r w:rsidRPr="00A81A03">
              <w:rPr>
                <w:szCs w:val="24"/>
                <w:lang w:val="es-ES"/>
              </w:rPr>
              <w:t>…</w:t>
            </w:r>
          </w:p>
        </w:tc>
        <w:tc>
          <w:tcPr>
            <w:tcW w:w="4014" w:type="dxa"/>
          </w:tcPr>
          <w:p w:rsidR="007D5907" w:rsidRPr="00A81A03" w:rsidRDefault="007D5907" w:rsidP="007D5907">
            <w:pPr>
              <w:spacing w:after="200"/>
              <w:ind w:right="288"/>
              <w:rPr>
                <w:szCs w:val="24"/>
                <w:lang w:val="es-ES"/>
              </w:rPr>
            </w:pPr>
          </w:p>
        </w:tc>
      </w:tr>
    </w:tbl>
    <w:p w:rsidR="007D5907" w:rsidRPr="00A81A03" w:rsidRDefault="007D5907" w:rsidP="007D5907">
      <w:pPr>
        <w:spacing w:after="200"/>
        <w:ind w:left="1080" w:right="288"/>
        <w:rPr>
          <w:szCs w:val="24"/>
          <w:lang w:val="es-ES"/>
        </w:rPr>
      </w:pPr>
    </w:p>
    <w:p w:rsidR="007D5907" w:rsidRPr="00A81A03" w:rsidRDefault="007D5907" w:rsidP="007D5907">
      <w:pPr>
        <w:autoSpaceDE w:val="0"/>
        <w:autoSpaceDN w:val="0"/>
        <w:adjustRightInd w:val="0"/>
        <w:spacing w:after="200"/>
        <w:ind w:left="720"/>
        <w:rPr>
          <w:b/>
          <w:bCs/>
          <w:color w:val="000000"/>
          <w:szCs w:val="24"/>
          <w:lang w:val="es-ES"/>
        </w:rPr>
      </w:pPr>
      <w:r w:rsidRPr="00A81A03">
        <w:rPr>
          <w:b/>
          <w:bCs/>
          <w:color w:val="000000"/>
          <w:szCs w:val="24"/>
          <w:lang w:val="es-ES"/>
        </w:rPr>
        <w:t>(d)</w:t>
      </w:r>
      <w:r w:rsidRPr="00A81A03">
        <w:rPr>
          <w:b/>
          <w:bCs/>
          <w:color w:val="000000"/>
          <w:szCs w:val="24"/>
          <w:lang w:val="es-ES"/>
        </w:rPr>
        <w:tab/>
        <w:t xml:space="preserve">Trabajos, </w:t>
      </w:r>
      <w:r w:rsidR="00A96C81" w:rsidRPr="00A81A03">
        <w:rPr>
          <w:b/>
          <w:bCs/>
          <w:color w:val="000000"/>
          <w:szCs w:val="24"/>
          <w:lang w:val="es-ES"/>
        </w:rPr>
        <w:t>S</w:t>
      </w:r>
      <w:r w:rsidRPr="00A81A03">
        <w:rPr>
          <w:b/>
          <w:bCs/>
          <w:color w:val="000000"/>
          <w:szCs w:val="24"/>
          <w:lang w:val="es-ES"/>
        </w:rPr>
        <w:t xml:space="preserve">ervicios, </w:t>
      </w:r>
      <w:r w:rsidR="00A96C81" w:rsidRPr="00A81A03">
        <w:rPr>
          <w:b/>
          <w:bCs/>
          <w:color w:val="000000"/>
          <w:szCs w:val="24"/>
          <w:lang w:val="es-ES"/>
        </w:rPr>
        <w:t>I</w:t>
      </w:r>
      <w:r w:rsidRPr="00A81A03">
        <w:rPr>
          <w:b/>
          <w:bCs/>
          <w:color w:val="000000"/>
          <w:szCs w:val="24"/>
          <w:lang w:val="es-ES"/>
        </w:rPr>
        <w:t>nstalaciones, etc. que deberá proveer el Contratante</w:t>
      </w:r>
    </w:p>
    <w:p w:rsidR="007D5907" w:rsidRPr="00A81A03" w:rsidRDefault="007D5907" w:rsidP="007D5907">
      <w:pPr>
        <w:spacing w:after="200"/>
        <w:ind w:left="1440" w:right="288"/>
        <w:rPr>
          <w:szCs w:val="24"/>
          <w:lang w:val="es-ES"/>
        </w:rPr>
      </w:pPr>
      <w:r w:rsidRPr="00A81A03">
        <w:rPr>
          <w:szCs w:val="24"/>
          <w:lang w:val="es-ES"/>
        </w:rPr>
        <w:t xml:space="preserve">Cuando las ofertas incluyan trabajos que deba realizar el Contratante o servicios o instalaciones que éste deba proveer y que excedan de los que se indiquen en el </w:t>
      </w:r>
      <w:r w:rsidR="005753C8" w:rsidRPr="00A81A03">
        <w:rPr>
          <w:szCs w:val="24"/>
          <w:lang w:val="es-ES"/>
        </w:rPr>
        <w:t>documento de licitación</w:t>
      </w:r>
      <w:r w:rsidRPr="00A81A03">
        <w:rPr>
          <w:szCs w:val="24"/>
          <w:lang w:val="es-ES"/>
        </w:rPr>
        <w:t>, el Contratante estimará el costo de dichos trabajos, servicios o instalaciones adicionales durante la duración del Contrato. Dichos costos se agregarán al precio de la Oferta para los fines de la evaluación.</w:t>
      </w:r>
    </w:p>
    <w:p w:rsidR="007D5907" w:rsidRPr="00A81A03" w:rsidRDefault="007D5907" w:rsidP="007D5907">
      <w:pPr>
        <w:autoSpaceDE w:val="0"/>
        <w:autoSpaceDN w:val="0"/>
        <w:adjustRightInd w:val="0"/>
        <w:spacing w:after="200"/>
        <w:ind w:left="720"/>
        <w:rPr>
          <w:b/>
          <w:bCs/>
          <w:color w:val="000000"/>
          <w:szCs w:val="24"/>
          <w:lang w:val="es-ES"/>
        </w:rPr>
      </w:pPr>
      <w:r w:rsidRPr="00A81A03">
        <w:rPr>
          <w:b/>
          <w:bCs/>
          <w:color w:val="000000"/>
          <w:szCs w:val="24"/>
          <w:lang w:val="es-ES"/>
        </w:rPr>
        <w:t>(e)</w:t>
      </w:r>
      <w:r w:rsidRPr="00A81A03">
        <w:rPr>
          <w:b/>
          <w:bCs/>
          <w:color w:val="000000"/>
          <w:szCs w:val="24"/>
          <w:lang w:val="es-ES"/>
        </w:rPr>
        <w:tab/>
        <w:t xml:space="preserve">Criterios </w:t>
      </w:r>
      <w:r w:rsidR="00A96C81" w:rsidRPr="00A81A03">
        <w:rPr>
          <w:b/>
          <w:bCs/>
          <w:color w:val="000000"/>
          <w:szCs w:val="24"/>
          <w:lang w:val="es-ES"/>
        </w:rPr>
        <w:t>E</w:t>
      </w:r>
      <w:r w:rsidRPr="00A81A03">
        <w:rPr>
          <w:b/>
          <w:bCs/>
          <w:color w:val="000000"/>
          <w:szCs w:val="24"/>
          <w:lang w:val="es-ES"/>
        </w:rPr>
        <w:t xml:space="preserve">speciales </w:t>
      </w:r>
      <w:r w:rsidR="00A96C81" w:rsidRPr="00A81A03">
        <w:rPr>
          <w:b/>
          <w:bCs/>
          <w:color w:val="000000"/>
          <w:szCs w:val="24"/>
          <w:lang w:val="es-ES"/>
        </w:rPr>
        <w:t>A</w:t>
      </w:r>
      <w:r w:rsidRPr="00A81A03">
        <w:rPr>
          <w:b/>
          <w:bCs/>
          <w:color w:val="000000"/>
          <w:szCs w:val="24"/>
          <w:lang w:val="es-ES"/>
        </w:rPr>
        <w:t>dicionales</w:t>
      </w:r>
    </w:p>
    <w:p w:rsidR="007D5907" w:rsidRPr="00A81A03" w:rsidRDefault="007D5907" w:rsidP="007D5907">
      <w:pPr>
        <w:spacing w:after="200"/>
        <w:ind w:left="1440" w:right="288"/>
        <w:rPr>
          <w:szCs w:val="24"/>
          <w:lang w:val="es-ES"/>
        </w:rPr>
      </w:pPr>
      <w:r w:rsidRPr="00A81A03">
        <w:rPr>
          <w:szCs w:val="24"/>
          <w:lang w:val="es-ES"/>
        </w:rPr>
        <w:t>Los siguientes criterios adicionales se usarán en la evaluación:</w:t>
      </w:r>
    </w:p>
    <w:p w:rsidR="007D5907" w:rsidRPr="00A81A03" w:rsidRDefault="007D5907" w:rsidP="007D5907">
      <w:pPr>
        <w:spacing w:after="200"/>
        <w:ind w:left="1440" w:right="288"/>
        <w:rPr>
          <w:szCs w:val="24"/>
          <w:lang w:val="es-ES"/>
        </w:rPr>
      </w:pPr>
      <w:r w:rsidRPr="00A81A03">
        <w:rPr>
          <w:b/>
          <w:szCs w:val="24"/>
          <w:lang w:val="es-ES"/>
        </w:rPr>
        <w:t xml:space="preserve">[agregue, si corresponde, una lista de criterios adicionales y métodos de evaluación, o una referencia a criterios y métodos especificados en otras secciones del </w:t>
      </w:r>
      <w:r w:rsidR="005753C8" w:rsidRPr="00A81A03">
        <w:rPr>
          <w:b/>
          <w:szCs w:val="24"/>
          <w:lang w:val="es-ES"/>
        </w:rPr>
        <w:t>documento de licitación</w:t>
      </w:r>
      <w:r w:rsidRPr="00A81A03">
        <w:rPr>
          <w:b/>
          <w:szCs w:val="24"/>
          <w:lang w:val="es-ES"/>
        </w:rPr>
        <w:t>]</w:t>
      </w:r>
    </w:p>
    <w:p w:rsidR="007D5907" w:rsidRPr="00A81A03" w:rsidRDefault="007D5907" w:rsidP="007D5907">
      <w:pPr>
        <w:pStyle w:val="UG-Sec3-Heading2"/>
        <w:rPr>
          <w:lang w:val="es-ES"/>
        </w:rPr>
      </w:pPr>
      <w:bookmarkStart w:id="982" w:name="_Toc233986663"/>
      <w:r w:rsidRPr="00A81A03">
        <w:rPr>
          <w:lang w:val="es-ES"/>
        </w:rPr>
        <w:t xml:space="preserve">1.3 Soluciones </w:t>
      </w:r>
      <w:r w:rsidR="00A96C81" w:rsidRPr="00A81A03">
        <w:rPr>
          <w:lang w:val="es-ES"/>
        </w:rPr>
        <w:t>T</w:t>
      </w:r>
      <w:r w:rsidRPr="00A81A03">
        <w:rPr>
          <w:lang w:val="es-ES"/>
        </w:rPr>
        <w:t xml:space="preserve">écnicas </w:t>
      </w:r>
      <w:r w:rsidR="00A96C81" w:rsidRPr="00A81A03">
        <w:rPr>
          <w:lang w:val="es-ES"/>
        </w:rPr>
        <w:t>A</w:t>
      </w:r>
      <w:r w:rsidRPr="00A81A03">
        <w:rPr>
          <w:lang w:val="es-ES"/>
        </w:rPr>
        <w:t>lternativas</w:t>
      </w:r>
      <w:bookmarkEnd w:id="982"/>
    </w:p>
    <w:p w:rsidR="007D5907" w:rsidRPr="00A81A03" w:rsidRDefault="007D5907" w:rsidP="007D5907">
      <w:pPr>
        <w:autoSpaceDE w:val="0"/>
        <w:autoSpaceDN w:val="0"/>
        <w:adjustRightInd w:val="0"/>
        <w:spacing w:after="200"/>
        <w:rPr>
          <w:sz w:val="20"/>
          <w:lang w:val="es-ES"/>
        </w:rPr>
      </w:pPr>
      <w:r w:rsidRPr="00A81A03">
        <w:rPr>
          <w:lang w:val="es-ES"/>
        </w:rPr>
        <w:t xml:space="preserve">Las soluciones técnicas alternativas, si se permiten en virtud de la </w:t>
      </w:r>
      <w:r w:rsidR="00A553E0" w:rsidRPr="00A81A03">
        <w:rPr>
          <w:lang w:val="es-ES"/>
        </w:rPr>
        <w:t>Subcláusula</w:t>
      </w:r>
      <w:r w:rsidRPr="00A81A03">
        <w:rPr>
          <w:lang w:val="es-ES"/>
        </w:rPr>
        <w:t xml:space="preserve"> 13.4 de las </w:t>
      </w:r>
      <w:r w:rsidR="008D2695" w:rsidRPr="00A81A03">
        <w:rPr>
          <w:lang w:val="es-ES"/>
        </w:rPr>
        <w:t>IAL</w:t>
      </w:r>
      <w:r w:rsidRPr="00A81A03">
        <w:rPr>
          <w:lang w:val="es-ES"/>
        </w:rPr>
        <w:t xml:space="preserve">, se evaluarán del siguiente modo: </w:t>
      </w:r>
      <w:r w:rsidRPr="00A81A03">
        <w:rPr>
          <w:b/>
          <w:szCs w:val="24"/>
          <w:lang w:val="es-ES"/>
        </w:rPr>
        <w:t xml:space="preserve">[indique una referencia a la metodología que se señala en las Especificaciones o en otra sección </w:t>
      </w:r>
      <w:r w:rsidR="005753C8" w:rsidRPr="00A81A03">
        <w:rPr>
          <w:b/>
          <w:szCs w:val="24"/>
          <w:lang w:val="es-ES"/>
        </w:rPr>
        <w:t>del</w:t>
      </w:r>
      <w:r w:rsidRPr="00A81A03">
        <w:rPr>
          <w:b/>
          <w:szCs w:val="24"/>
          <w:lang w:val="es-ES"/>
        </w:rPr>
        <w:t xml:space="preserve"> </w:t>
      </w:r>
      <w:r w:rsidR="005753C8" w:rsidRPr="00A81A03">
        <w:rPr>
          <w:b/>
          <w:szCs w:val="24"/>
          <w:lang w:val="es-ES"/>
        </w:rPr>
        <w:t>documento de licitación</w:t>
      </w:r>
      <w:r w:rsidRPr="00A81A03">
        <w:rPr>
          <w:b/>
          <w:szCs w:val="24"/>
          <w:lang w:val="es-ES"/>
        </w:rPr>
        <w:t>]</w:t>
      </w:r>
      <w:r w:rsidRPr="00A81A03">
        <w:rPr>
          <w:szCs w:val="24"/>
          <w:lang w:val="es-ES"/>
        </w:rPr>
        <w:t>.</w:t>
      </w:r>
    </w:p>
    <w:p w:rsidR="007D5907" w:rsidRPr="00A81A03" w:rsidRDefault="007D5907" w:rsidP="004D583A">
      <w:pPr>
        <w:pStyle w:val="UG-Sec3-heading1"/>
        <w:numPr>
          <w:ilvl w:val="0"/>
          <w:numId w:val="0"/>
        </w:numPr>
        <w:rPr>
          <w:lang w:val="es-ES"/>
        </w:rPr>
      </w:pPr>
      <w:bookmarkStart w:id="983" w:name="_Toc126998756"/>
      <w:bookmarkStart w:id="984" w:name="_Toc197491125"/>
      <w:bookmarkStart w:id="985" w:name="_Toc233986664"/>
      <w:r w:rsidRPr="00A81A03">
        <w:rPr>
          <w:lang w:val="es-ES"/>
        </w:rPr>
        <w:t>2. Calificación</w:t>
      </w:r>
      <w:bookmarkEnd w:id="983"/>
      <w:bookmarkEnd w:id="984"/>
      <w:bookmarkEnd w:id="985"/>
    </w:p>
    <w:p w:rsidR="007D5907" w:rsidRPr="00A81A03" w:rsidRDefault="007D5907" w:rsidP="007D5907">
      <w:pPr>
        <w:pStyle w:val="UG-Sec3-Heading2"/>
        <w:rPr>
          <w:lang w:val="es-ES"/>
        </w:rPr>
      </w:pPr>
      <w:bookmarkStart w:id="986" w:name="_Toc233986665"/>
      <w:r w:rsidRPr="00A81A03">
        <w:rPr>
          <w:lang w:val="es-ES"/>
        </w:rPr>
        <w:t xml:space="preserve">2.1 Actualización de la </w:t>
      </w:r>
      <w:r w:rsidR="00A96C81" w:rsidRPr="00A81A03">
        <w:rPr>
          <w:lang w:val="es-ES"/>
        </w:rPr>
        <w:t>I</w:t>
      </w:r>
      <w:r w:rsidRPr="00A81A03">
        <w:rPr>
          <w:lang w:val="es-ES"/>
        </w:rPr>
        <w:t>nformación</w:t>
      </w:r>
      <w:bookmarkEnd w:id="986"/>
    </w:p>
    <w:p w:rsidR="007D5907" w:rsidRPr="00A81A03" w:rsidRDefault="007D5907" w:rsidP="007D5907">
      <w:pPr>
        <w:autoSpaceDE w:val="0"/>
        <w:autoSpaceDN w:val="0"/>
        <w:adjustRightInd w:val="0"/>
        <w:spacing w:after="200"/>
        <w:rPr>
          <w:lang w:val="es-ES"/>
        </w:rPr>
      </w:pPr>
      <w:r w:rsidRPr="00A81A03">
        <w:rPr>
          <w:lang w:val="es-ES"/>
        </w:rPr>
        <w:t xml:space="preserve">El </w:t>
      </w:r>
      <w:r w:rsidR="00D31D7D" w:rsidRPr="00A81A03">
        <w:rPr>
          <w:lang w:val="es-ES"/>
        </w:rPr>
        <w:t>Licitante</w:t>
      </w:r>
      <w:r w:rsidRPr="00A81A03">
        <w:rPr>
          <w:lang w:val="es-ES"/>
        </w:rPr>
        <w:t xml:space="preserve"> deberá seguir cumpliendo los criterios aplicados al momento de la precalificación. Se exigirá la actualización y reevaluación de la siguiente información previamente considerada durante la precalificación:</w:t>
      </w:r>
    </w:p>
    <w:p w:rsidR="007D5907" w:rsidRPr="00A81A03" w:rsidRDefault="007D5907" w:rsidP="007D5907">
      <w:pPr>
        <w:autoSpaceDE w:val="0"/>
        <w:autoSpaceDN w:val="0"/>
        <w:adjustRightInd w:val="0"/>
        <w:rPr>
          <w:lang w:val="es-ES"/>
        </w:rPr>
      </w:pPr>
      <w:r w:rsidRPr="00A81A03">
        <w:rPr>
          <w:lang w:val="es-ES"/>
        </w:rPr>
        <w:t>(a) Elegibilidad</w:t>
      </w:r>
    </w:p>
    <w:p w:rsidR="007D5907" w:rsidRPr="00A81A03" w:rsidRDefault="007D5907" w:rsidP="007D5907">
      <w:pPr>
        <w:autoSpaceDE w:val="0"/>
        <w:autoSpaceDN w:val="0"/>
        <w:adjustRightInd w:val="0"/>
        <w:rPr>
          <w:lang w:val="es-ES"/>
        </w:rPr>
      </w:pPr>
      <w:r w:rsidRPr="00A81A03">
        <w:rPr>
          <w:lang w:val="es-ES"/>
        </w:rPr>
        <w:t>(b) Litigios pendientes</w:t>
      </w:r>
    </w:p>
    <w:p w:rsidR="007D5907" w:rsidRPr="00A81A03" w:rsidRDefault="007D5907" w:rsidP="007D5907">
      <w:pPr>
        <w:autoSpaceDE w:val="0"/>
        <w:autoSpaceDN w:val="0"/>
        <w:adjustRightInd w:val="0"/>
        <w:rPr>
          <w:lang w:val="es-ES"/>
        </w:rPr>
      </w:pPr>
      <w:r w:rsidRPr="00A81A03">
        <w:rPr>
          <w:lang w:val="es-ES"/>
        </w:rPr>
        <w:t>(c) Situación financiera</w:t>
      </w:r>
    </w:p>
    <w:p w:rsidR="007D5907" w:rsidRPr="00A81A03" w:rsidRDefault="007D5907" w:rsidP="007D5907">
      <w:pPr>
        <w:autoSpaceDE w:val="0"/>
        <w:autoSpaceDN w:val="0"/>
        <w:adjustRightInd w:val="0"/>
        <w:rPr>
          <w:b/>
          <w:bCs/>
          <w:color w:val="000000"/>
          <w:sz w:val="20"/>
          <w:lang w:val="es-ES"/>
        </w:rPr>
      </w:pPr>
    </w:p>
    <w:p w:rsidR="007D5907" w:rsidRPr="00A81A03" w:rsidRDefault="007D5907" w:rsidP="007D5907">
      <w:pPr>
        <w:pStyle w:val="UG-Sec3-Heading2"/>
        <w:rPr>
          <w:lang w:val="es-ES"/>
        </w:rPr>
      </w:pPr>
      <w:bookmarkStart w:id="987" w:name="_Toc233986666"/>
      <w:r w:rsidRPr="00A81A03">
        <w:rPr>
          <w:lang w:val="es-ES"/>
        </w:rPr>
        <w:t xml:space="preserve">2.2 Recursos </w:t>
      </w:r>
      <w:r w:rsidR="00A96C81" w:rsidRPr="00A81A03">
        <w:rPr>
          <w:lang w:val="es-ES"/>
        </w:rPr>
        <w:t>F</w:t>
      </w:r>
      <w:r w:rsidRPr="00A81A03">
        <w:rPr>
          <w:lang w:val="es-ES"/>
        </w:rPr>
        <w:t>inancieros</w:t>
      </w:r>
      <w:bookmarkEnd w:id="987"/>
    </w:p>
    <w:p w:rsidR="007D5907" w:rsidRPr="00A81A03" w:rsidRDefault="007D5907" w:rsidP="007D5907">
      <w:pPr>
        <w:autoSpaceDE w:val="0"/>
        <w:autoSpaceDN w:val="0"/>
        <w:adjustRightInd w:val="0"/>
        <w:spacing w:after="200"/>
        <w:rPr>
          <w:lang w:val="es-ES"/>
        </w:rPr>
      </w:pPr>
      <w:r w:rsidRPr="00A81A03">
        <w:rPr>
          <w:iCs/>
          <w:lang w:val="es-ES"/>
        </w:rPr>
        <w:t>Mediante el uso de los formularios pertinentes que se incluyen en la Sección IV (</w:t>
      </w:r>
      <w:r w:rsidR="00FD42B8" w:rsidRPr="00A81A03">
        <w:rPr>
          <w:iCs/>
          <w:lang w:val="es-ES"/>
        </w:rPr>
        <w:t>Formularios de la Oferta</w:t>
      </w:r>
      <w:r w:rsidRPr="00A81A03">
        <w:rPr>
          <w:iCs/>
          <w:lang w:val="es-ES"/>
        </w:rPr>
        <w:t xml:space="preserve">), el </w:t>
      </w:r>
      <w:r w:rsidR="00D31D7D" w:rsidRPr="00A81A03">
        <w:rPr>
          <w:iCs/>
          <w:lang w:val="es-ES"/>
        </w:rPr>
        <w:t>Licitante</w:t>
      </w:r>
      <w:r w:rsidRPr="00A81A03">
        <w:rPr>
          <w:iCs/>
          <w:lang w:val="es-ES"/>
        </w:rPr>
        <w:t xml:space="preserve"> deberá demostrar que tiene a su disposición o cuenta con acceso a recursos financieros tales como activos líquidos, bienes inmuebles libres de gravámenes, líneas de crédito y otros medios financieros distintos de pagos por anticipos contractuales, con los cuales cubrir</w:t>
      </w:r>
      <w:r w:rsidRPr="00A81A03">
        <w:rPr>
          <w:lang w:val="es-ES"/>
        </w:rPr>
        <w:t>:</w:t>
      </w:r>
    </w:p>
    <w:p w:rsidR="007D5907" w:rsidRPr="00A81A03" w:rsidRDefault="007D5907" w:rsidP="007D5907">
      <w:pPr>
        <w:autoSpaceDE w:val="0"/>
        <w:autoSpaceDN w:val="0"/>
        <w:adjustRightInd w:val="0"/>
        <w:spacing w:after="200"/>
        <w:rPr>
          <w:lang w:val="es-ES"/>
        </w:rPr>
      </w:pPr>
      <w:r w:rsidRPr="00A81A03">
        <w:rPr>
          <w:lang w:val="es-ES"/>
        </w:rPr>
        <w:t xml:space="preserve">(1) </w:t>
      </w:r>
      <w:r w:rsidRPr="00A81A03">
        <w:rPr>
          <w:iCs/>
          <w:lang w:val="es-ES"/>
        </w:rPr>
        <w:t>el siguiente requisito de flujo de efectivo</w:t>
      </w:r>
      <w:r w:rsidRPr="00A81A03">
        <w:rPr>
          <w:lang w:val="es-ES"/>
        </w:rPr>
        <w:t>: . . . . . . . . . . . . . . . . . . . . . . . . . . . . . . . . . y</w:t>
      </w:r>
    </w:p>
    <w:p w:rsidR="007D5907" w:rsidRPr="00A81A03" w:rsidRDefault="007D5907" w:rsidP="007D5907">
      <w:pPr>
        <w:autoSpaceDE w:val="0"/>
        <w:autoSpaceDN w:val="0"/>
        <w:adjustRightInd w:val="0"/>
        <w:spacing w:after="200"/>
        <w:rPr>
          <w:lang w:val="es-ES"/>
        </w:rPr>
      </w:pPr>
      <w:r w:rsidRPr="00A81A03">
        <w:rPr>
          <w:lang w:val="es-ES"/>
        </w:rPr>
        <w:t xml:space="preserve">(2) </w:t>
      </w:r>
      <w:r w:rsidRPr="00A81A03">
        <w:rPr>
          <w:iCs/>
          <w:lang w:val="es-ES"/>
        </w:rPr>
        <w:t>los requisitos generales de flujo de efectivo dispuestos para este Contrato y sus actuales compromisos de trabajo</w:t>
      </w:r>
      <w:r w:rsidRPr="00A81A03">
        <w:rPr>
          <w:lang w:val="es-ES"/>
        </w:rPr>
        <w:t>.</w:t>
      </w:r>
    </w:p>
    <w:p w:rsidR="007D5907" w:rsidRPr="00A81A03" w:rsidRDefault="007D5907" w:rsidP="007D5907">
      <w:pPr>
        <w:autoSpaceDE w:val="0"/>
        <w:autoSpaceDN w:val="0"/>
        <w:adjustRightInd w:val="0"/>
        <w:spacing w:after="200"/>
        <w:rPr>
          <w:b/>
          <w:lang w:val="es-ES"/>
        </w:rPr>
      </w:pPr>
      <w:r w:rsidRPr="00A81A03">
        <w:rPr>
          <w:b/>
          <w:lang w:val="es-ES"/>
        </w:rPr>
        <w:t xml:space="preserve">Indique en el punto (1) precedente el requisito de flujo de efectivo para construcción durante un número específico de meses, determinado como el tiempo total requerido por el Contratante para pagar las sumas facturadas por un contratista, teniendo en cuenta (a) el tiempo efectivamente empleado en la construcción, desde el comienzo del mes facturado, (b) el tiempo que requiere el </w:t>
      </w:r>
      <w:r w:rsidR="003C63EB" w:rsidRPr="00A81A03">
        <w:rPr>
          <w:b/>
          <w:lang w:val="es-ES"/>
        </w:rPr>
        <w:t xml:space="preserve">Gerente de Proyecto </w:t>
      </w:r>
      <w:r w:rsidRPr="00A81A03">
        <w:rPr>
          <w:b/>
          <w:lang w:val="es-ES"/>
        </w:rPr>
        <w:t>para emitir el certificado mensual de pagos y (c) el tiempo que requiere el Contratante para girar el pago del monto certificado. El período total no debe exceder de seis meses. La determinación del monto mensual habrá de basarse en una proyección lineal del requisito estimado de flujo de efectivo durante el período específico del Contrato, sin tener en cuenta el efecto de ningún pago anticipado ni monto retenido, pero incluyendo las provisiones para imprevistos incorporadas en el costo estimado del Contrato.</w:t>
      </w:r>
    </w:p>
    <w:p w:rsidR="007D5907" w:rsidRPr="00A81A03" w:rsidRDefault="007D5907" w:rsidP="007D5907">
      <w:pPr>
        <w:pStyle w:val="UG-Sec3-Heading2"/>
        <w:rPr>
          <w:lang w:val="es-ES"/>
        </w:rPr>
      </w:pPr>
      <w:bookmarkStart w:id="988" w:name="_Toc233986667"/>
      <w:r w:rsidRPr="00A81A03">
        <w:rPr>
          <w:lang w:val="es-ES"/>
        </w:rPr>
        <w:t>2.3 Personal</w:t>
      </w:r>
      <w:bookmarkEnd w:id="988"/>
    </w:p>
    <w:p w:rsidR="007D5907" w:rsidRPr="00A81A03" w:rsidRDefault="007D5907" w:rsidP="007D5907">
      <w:pPr>
        <w:autoSpaceDE w:val="0"/>
        <w:autoSpaceDN w:val="0"/>
        <w:adjustRightInd w:val="0"/>
        <w:rPr>
          <w:lang w:val="es-ES"/>
        </w:rPr>
      </w:pPr>
      <w:r w:rsidRPr="00A81A03">
        <w:rPr>
          <w:iCs/>
          <w:lang w:val="es-ES"/>
        </w:rPr>
        <w:t xml:space="preserve">El </w:t>
      </w:r>
      <w:r w:rsidR="00D31D7D" w:rsidRPr="00A81A03">
        <w:rPr>
          <w:iCs/>
          <w:lang w:val="es-ES"/>
        </w:rPr>
        <w:t>Licitante</w:t>
      </w:r>
      <w:r w:rsidRPr="00A81A03">
        <w:rPr>
          <w:iCs/>
          <w:lang w:val="es-ES"/>
        </w:rPr>
        <w:t xml:space="preserve"> deberá demostrar que cuenta con personal para desempeñar los cargos clave de acuerdo con los siguientes requisitos</w:t>
      </w:r>
      <w:r w:rsidRPr="00A81A03">
        <w:rPr>
          <w:lang w:val="es-ES"/>
        </w:rPr>
        <w:t>:</w:t>
      </w: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892"/>
        <w:gridCol w:w="2253"/>
        <w:gridCol w:w="2253"/>
      </w:tblGrid>
      <w:tr w:rsidR="007D5907" w:rsidRPr="00A81A03" w:rsidTr="007D5907">
        <w:tc>
          <w:tcPr>
            <w:tcW w:w="558" w:type="dxa"/>
            <w:tcBorders>
              <w:top w:val="single" w:sz="18" w:space="0" w:color="auto"/>
              <w:left w:val="single" w:sz="18" w:space="0" w:color="auto"/>
              <w:bottom w:val="single" w:sz="18" w:space="0" w:color="auto"/>
              <w:right w:val="single" w:sz="18" w:space="0" w:color="auto"/>
            </w:tcBorders>
            <w:vAlign w:val="center"/>
          </w:tcPr>
          <w:p w:rsidR="007D5907" w:rsidRPr="00A81A03" w:rsidRDefault="007D5907" w:rsidP="007D5907">
            <w:pPr>
              <w:keepNext/>
              <w:keepLines/>
              <w:jc w:val="center"/>
              <w:rPr>
                <w:b/>
                <w:bCs/>
                <w:iCs/>
                <w:sz w:val="20"/>
                <w:lang w:val="es-ES"/>
              </w:rPr>
            </w:pPr>
            <w:r w:rsidRPr="00A81A03">
              <w:rPr>
                <w:b/>
                <w:bCs/>
                <w:iCs/>
                <w:sz w:val="20"/>
                <w:lang w:val="es-ES"/>
              </w:rPr>
              <w:t>No.</w:t>
            </w:r>
          </w:p>
        </w:tc>
        <w:tc>
          <w:tcPr>
            <w:tcW w:w="4050" w:type="dxa"/>
            <w:tcBorders>
              <w:top w:val="single" w:sz="18" w:space="0" w:color="auto"/>
              <w:left w:val="single" w:sz="18" w:space="0" w:color="auto"/>
              <w:bottom w:val="single" w:sz="18" w:space="0" w:color="auto"/>
              <w:right w:val="single" w:sz="18" w:space="0" w:color="auto"/>
            </w:tcBorders>
            <w:vAlign w:val="center"/>
          </w:tcPr>
          <w:p w:rsidR="007D5907" w:rsidRPr="00A81A03" w:rsidRDefault="007D5907" w:rsidP="007D5907">
            <w:pPr>
              <w:jc w:val="center"/>
              <w:rPr>
                <w:b/>
                <w:bCs/>
                <w:sz w:val="20"/>
                <w:lang w:val="es-ES"/>
              </w:rPr>
            </w:pPr>
            <w:r w:rsidRPr="00A81A03">
              <w:rPr>
                <w:b/>
                <w:bCs/>
                <w:sz w:val="20"/>
                <w:lang w:val="es-ES"/>
              </w:rPr>
              <w:t>Cargo</w:t>
            </w:r>
          </w:p>
        </w:tc>
        <w:tc>
          <w:tcPr>
            <w:tcW w:w="2304" w:type="dxa"/>
            <w:tcBorders>
              <w:top w:val="single" w:sz="18" w:space="0" w:color="auto"/>
              <w:left w:val="single" w:sz="18" w:space="0" w:color="auto"/>
              <w:bottom w:val="single" w:sz="18" w:space="0" w:color="auto"/>
              <w:right w:val="single" w:sz="18" w:space="0" w:color="auto"/>
            </w:tcBorders>
            <w:vAlign w:val="center"/>
          </w:tcPr>
          <w:p w:rsidR="007D5907" w:rsidRPr="00A81A03" w:rsidRDefault="007D5907" w:rsidP="007D5907">
            <w:pPr>
              <w:jc w:val="center"/>
              <w:rPr>
                <w:b/>
                <w:bCs/>
                <w:sz w:val="20"/>
                <w:lang w:val="es-ES"/>
              </w:rPr>
            </w:pPr>
            <w:r w:rsidRPr="00A81A03">
              <w:rPr>
                <w:b/>
                <w:bCs/>
                <w:sz w:val="20"/>
                <w:lang w:val="es-ES"/>
              </w:rPr>
              <w:t xml:space="preserve">Experiencia </w:t>
            </w:r>
            <w:r w:rsidR="00AC4DDA" w:rsidRPr="00A81A03">
              <w:rPr>
                <w:b/>
                <w:bCs/>
                <w:sz w:val="20"/>
                <w:lang w:val="es-ES"/>
              </w:rPr>
              <w:t>T</w:t>
            </w:r>
            <w:r w:rsidRPr="00A81A03">
              <w:rPr>
                <w:b/>
                <w:bCs/>
                <w:sz w:val="20"/>
                <w:lang w:val="es-ES"/>
              </w:rPr>
              <w:t xml:space="preserve">otal en </w:t>
            </w:r>
            <w:r w:rsidR="00AC4DDA" w:rsidRPr="00A81A03">
              <w:rPr>
                <w:b/>
                <w:bCs/>
                <w:sz w:val="20"/>
                <w:lang w:val="es-ES"/>
              </w:rPr>
              <w:t>O</w:t>
            </w:r>
            <w:r w:rsidRPr="00A81A03">
              <w:rPr>
                <w:b/>
                <w:bCs/>
                <w:sz w:val="20"/>
                <w:lang w:val="es-ES"/>
              </w:rPr>
              <w:t>bras (años)</w:t>
            </w:r>
          </w:p>
        </w:tc>
        <w:tc>
          <w:tcPr>
            <w:tcW w:w="2304" w:type="dxa"/>
            <w:tcBorders>
              <w:top w:val="single" w:sz="18" w:space="0" w:color="auto"/>
              <w:left w:val="single" w:sz="18" w:space="0" w:color="auto"/>
              <w:bottom w:val="single" w:sz="18" w:space="0" w:color="auto"/>
              <w:right w:val="single" w:sz="18" w:space="0" w:color="auto"/>
            </w:tcBorders>
            <w:vAlign w:val="center"/>
          </w:tcPr>
          <w:p w:rsidR="007D5907" w:rsidRPr="00A81A03" w:rsidRDefault="007D5907" w:rsidP="007D5907">
            <w:pPr>
              <w:jc w:val="center"/>
              <w:rPr>
                <w:b/>
                <w:bCs/>
                <w:sz w:val="20"/>
                <w:lang w:val="es-ES"/>
              </w:rPr>
            </w:pPr>
            <w:r w:rsidRPr="00A81A03">
              <w:rPr>
                <w:b/>
                <w:bCs/>
                <w:sz w:val="20"/>
                <w:lang w:val="es-ES"/>
              </w:rPr>
              <w:t xml:space="preserve">Experiencia en </w:t>
            </w:r>
            <w:r w:rsidR="00114EC5" w:rsidRPr="00A81A03">
              <w:rPr>
                <w:b/>
                <w:bCs/>
                <w:sz w:val="20"/>
                <w:lang w:val="es-ES"/>
              </w:rPr>
              <w:t>O</w:t>
            </w:r>
            <w:r w:rsidRPr="00A81A03">
              <w:rPr>
                <w:b/>
                <w:bCs/>
                <w:sz w:val="20"/>
                <w:lang w:val="es-ES"/>
              </w:rPr>
              <w:t xml:space="preserve">bras </w:t>
            </w:r>
            <w:r w:rsidR="00114EC5" w:rsidRPr="00A81A03">
              <w:rPr>
                <w:b/>
                <w:bCs/>
                <w:sz w:val="20"/>
                <w:lang w:val="es-ES"/>
              </w:rPr>
              <w:t>S</w:t>
            </w:r>
            <w:r w:rsidRPr="00A81A03">
              <w:rPr>
                <w:b/>
                <w:bCs/>
                <w:sz w:val="20"/>
                <w:lang w:val="es-ES"/>
              </w:rPr>
              <w:t>imilares (años)</w:t>
            </w:r>
          </w:p>
        </w:tc>
      </w:tr>
      <w:tr w:rsidR="007D5907" w:rsidRPr="00A81A03" w:rsidTr="007D5907">
        <w:tc>
          <w:tcPr>
            <w:tcW w:w="558" w:type="dxa"/>
            <w:tcBorders>
              <w:top w:val="single" w:sz="18"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1</w:t>
            </w:r>
          </w:p>
        </w:tc>
        <w:tc>
          <w:tcPr>
            <w:tcW w:w="4050" w:type="dxa"/>
            <w:tcBorders>
              <w:top w:val="single" w:sz="18" w:space="0" w:color="auto"/>
            </w:tcBorders>
          </w:tcPr>
          <w:p w:rsidR="007D5907" w:rsidRPr="00A81A03" w:rsidRDefault="007D5907" w:rsidP="007D5907">
            <w:pPr>
              <w:autoSpaceDE w:val="0"/>
              <w:autoSpaceDN w:val="0"/>
              <w:adjustRightInd w:val="0"/>
              <w:rPr>
                <w:b/>
                <w:bCs/>
                <w:color w:val="000000"/>
                <w:sz w:val="20"/>
                <w:lang w:val="es-ES"/>
              </w:rPr>
            </w:pPr>
          </w:p>
        </w:tc>
        <w:tc>
          <w:tcPr>
            <w:tcW w:w="2304" w:type="dxa"/>
            <w:tcBorders>
              <w:top w:val="single" w:sz="18" w:space="0" w:color="auto"/>
            </w:tcBorders>
          </w:tcPr>
          <w:p w:rsidR="007D5907" w:rsidRPr="00A81A03" w:rsidRDefault="007D5907" w:rsidP="007D5907">
            <w:pPr>
              <w:autoSpaceDE w:val="0"/>
              <w:autoSpaceDN w:val="0"/>
              <w:adjustRightInd w:val="0"/>
              <w:rPr>
                <w:b/>
                <w:bCs/>
                <w:color w:val="000000"/>
                <w:sz w:val="20"/>
                <w:lang w:val="es-ES"/>
              </w:rPr>
            </w:pPr>
          </w:p>
        </w:tc>
        <w:tc>
          <w:tcPr>
            <w:tcW w:w="2304" w:type="dxa"/>
            <w:tcBorders>
              <w:top w:val="single" w:sz="18" w:space="0" w:color="auto"/>
            </w:tcBorders>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55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2</w:t>
            </w:r>
          </w:p>
        </w:tc>
        <w:tc>
          <w:tcPr>
            <w:tcW w:w="4050"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55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3</w:t>
            </w:r>
          </w:p>
        </w:tc>
        <w:tc>
          <w:tcPr>
            <w:tcW w:w="4050"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55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w:t>
            </w:r>
          </w:p>
        </w:tc>
        <w:tc>
          <w:tcPr>
            <w:tcW w:w="4050"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spacing w:after="200"/>
        <w:rPr>
          <w:lang w:val="es-ES"/>
        </w:rPr>
      </w:pPr>
      <w:r w:rsidRPr="00A81A03">
        <w:rPr>
          <w:iCs/>
          <w:lang w:val="es-ES"/>
        </w:rPr>
        <w:t xml:space="preserve">El </w:t>
      </w:r>
      <w:r w:rsidR="00D31D7D" w:rsidRPr="00A81A03">
        <w:rPr>
          <w:iCs/>
          <w:lang w:val="es-ES"/>
        </w:rPr>
        <w:t>Licitante</w:t>
      </w:r>
      <w:r w:rsidRPr="00A81A03">
        <w:rPr>
          <w:iCs/>
          <w:lang w:val="es-ES"/>
        </w:rPr>
        <w:t xml:space="preserve"> deberá proporcionar datos detallados sobre el personal propuesto y su experiencia en los correspondientes formularios de información que se incluyen en la Sección IV (</w:t>
      </w:r>
      <w:r w:rsidR="00FD42B8" w:rsidRPr="00A81A03">
        <w:rPr>
          <w:iCs/>
          <w:lang w:val="es-ES"/>
        </w:rPr>
        <w:t>Formularios de la Oferta</w:t>
      </w:r>
      <w:r w:rsidRPr="00A81A03">
        <w:rPr>
          <w:iCs/>
          <w:lang w:val="es-ES"/>
        </w:rPr>
        <w:t>)</w:t>
      </w:r>
      <w:r w:rsidRPr="00A81A03">
        <w:rPr>
          <w:lang w:val="es-ES"/>
        </w:rPr>
        <w:t>.</w:t>
      </w:r>
    </w:p>
    <w:p w:rsidR="007D5907" w:rsidRPr="00A81A03" w:rsidRDefault="007D5907" w:rsidP="007D5907">
      <w:pPr>
        <w:autoSpaceDE w:val="0"/>
        <w:autoSpaceDN w:val="0"/>
        <w:adjustRightInd w:val="0"/>
        <w:spacing w:after="200"/>
        <w:rPr>
          <w:lang w:val="es-ES"/>
        </w:rPr>
      </w:pPr>
      <w:r w:rsidRPr="00A81A03">
        <w:rPr>
          <w:lang w:val="es-ES"/>
        </w:rPr>
        <w:t xml:space="preserve">Las competencias </w:t>
      </w:r>
      <w:r w:rsidRPr="00A81A03">
        <w:rPr>
          <w:iCs/>
          <w:lang w:val="es-ES"/>
        </w:rPr>
        <w:t xml:space="preserve">técnicas y gerenciales de un </w:t>
      </w:r>
      <w:r w:rsidRPr="00A81A03">
        <w:rPr>
          <w:lang w:val="es-ES"/>
        </w:rPr>
        <w:t xml:space="preserve">contratista tienen que ver en gran medida con su personal clave sobre el terreno. La obligación del </w:t>
      </w:r>
      <w:r w:rsidR="00D31D7D" w:rsidRPr="00A81A03">
        <w:rPr>
          <w:lang w:val="es-ES"/>
        </w:rPr>
        <w:t>Licitante</w:t>
      </w:r>
      <w:r w:rsidRPr="00A81A03">
        <w:rPr>
          <w:lang w:val="es-ES"/>
        </w:rPr>
        <w:t xml:space="preserve"> de probar que cuenta con personal provisto de amplia experiencia deberá limitarse a aquellos cargos que requieren destrezas técnicas u operativas de importancia crítica. En consecuencia, los criterios de precalificación deberán referirse a un número limitado de cargos de estas características, tales como el gerente de proyecto o de contrato y el personal de supervisión que, trabajando bajo las órdenes del Gerente de Proyecto, será responsable de los principales componentes (por ejemplo, supervisores especializados en obras de dragado, apilamiento o movimiento de tierras, según se requiera en cada proyecto en particular). Los criterios de aceptabilidad deberán basarse en (a) un número mínimo de años de experiencia en un cargo similar, y (b) un número mínimo de años de experiencia y/o un número mínimo de proyectos comparables ejecutados en un número determinado de años previos.</w:t>
      </w:r>
    </w:p>
    <w:p w:rsidR="007D5907" w:rsidRPr="00A81A03" w:rsidRDefault="007D5907" w:rsidP="007D5907">
      <w:pPr>
        <w:pStyle w:val="UG-Sec3-Heading2"/>
        <w:rPr>
          <w:lang w:val="es-ES"/>
        </w:rPr>
      </w:pPr>
      <w:bookmarkStart w:id="989" w:name="_Toc233986668"/>
      <w:r w:rsidRPr="00A81A03">
        <w:rPr>
          <w:lang w:val="es-ES"/>
        </w:rPr>
        <w:t>2.4 Equipos</w:t>
      </w:r>
      <w:bookmarkEnd w:id="989"/>
    </w:p>
    <w:p w:rsidR="007D5907" w:rsidRPr="00A81A03" w:rsidRDefault="007D5907" w:rsidP="007D5907">
      <w:pPr>
        <w:autoSpaceDE w:val="0"/>
        <w:autoSpaceDN w:val="0"/>
        <w:adjustRightInd w:val="0"/>
        <w:rPr>
          <w:lang w:val="es-ES"/>
        </w:rPr>
      </w:pPr>
      <w:r w:rsidRPr="00A81A03">
        <w:rPr>
          <w:iCs/>
          <w:lang w:val="es-ES"/>
        </w:rPr>
        <w:t xml:space="preserve">El </w:t>
      </w:r>
      <w:r w:rsidR="00D31D7D" w:rsidRPr="00A81A03">
        <w:rPr>
          <w:iCs/>
          <w:lang w:val="es-ES"/>
        </w:rPr>
        <w:t>Licitante</w:t>
      </w:r>
      <w:r w:rsidRPr="00A81A03">
        <w:rPr>
          <w:iCs/>
          <w:lang w:val="es-ES"/>
        </w:rPr>
        <w:t xml:space="preserve"> deberá demostrar que dispone de los equipos clave que se enumeran a continuación</w:t>
      </w:r>
      <w:r w:rsidRPr="00A81A03">
        <w:rPr>
          <w:lang w:val="es-ES"/>
        </w:rPr>
        <w:t>:</w:t>
      </w: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770"/>
        <w:gridCol w:w="3420"/>
      </w:tblGrid>
      <w:tr w:rsidR="007D5907" w:rsidRPr="00A81A03" w:rsidTr="007D5907">
        <w:tc>
          <w:tcPr>
            <w:tcW w:w="738" w:type="dxa"/>
            <w:tcBorders>
              <w:top w:val="single" w:sz="18" w:space="0" w:color="auto"/>
              <w:left w:val="single" w:sz="18" w:space="0" w:color="auto"/>
              <w:bottom w:val="single" w:sz="18" w:space="0" w:color="auto"/>
              <w:right w:val="single" w:sz="18" w:space="0" w:color="auto"/>
            </w:tcBorders>
            <w:vAlign w:val="center"/>
          </w:tcPr>
          <w:p w:rsidR="007D5907" w:rsidRPr="00A81A03" w:rsidRDefault="007D5907" w:rsidP="007D5907">
            <w:pPr>
              <w:jc w:val="center"/>
              <w:rPr>
                <w:b/>
                <w:bCs/>
                <w:iCs/>
                <w:sz w:val="20"/>
                <w:lang w:val="es-ES"/>
              </w:rPr>
            </w:pPr>
            <w:r w:rsidRPr="00A81A03">
              <w:rPr>
                <w:b/>
                <w:bCs/>
                <w:iCs/>
                <w:sz w:val="20"/>
                <w:lang w:val="es-ES"/>
              </w:rPr>
              <w:t>No.</w:t>
            </w:r>
          </w:p>
        </w:tc>
        <w:tc>
          <w:tcPr>
            <w:tcW w:w="4770" w:type="dxa"/>
            <w:tcBorders>
              <w:top w:val="single" w:sz="18" w:space="0" w:color="auto"/>
              <w:left w:val="single" w:sz="18" w:space="0" w:color="auto"/>
              <w:bottom w:val="single" w:sz="18" w:space="0" w:color="auto"/>
              <w:right w:val="single" w:sz="18" w:space="0" w:color="auto"/>
            </w:tcBorders>
            <w:vAlign w:val="center"/>
          </w:tcPr>
          <w:p w:rsidR="007D5907" w:rsidRPr="00A81A03" w:rsidRDefault="007D5907" w:rsidP="007D5907">
            <w:pPr>
              <w:jc w:val="center"/>
              <w:rPr>
                <w:b/>
                <w:bCs/>
                <w:sz w:val="20"/>
                <w:lang w:val="es-ES"/>
              </w:rPr>
            </w:pPr>
            <w:r w:rsidRPr="00A81A03">
              <w:rPr>
                <w:b/>
                <w:bCs/>
                <w:sz w:val="20"/>
                <w:lang w:val="es-ES"/>
              </w:rPr>
              <w:t xml:space="preserve">Tipo de </w:t>
            </w:r>
            <w:r w:rsidR="00114EC5" w:rsidRPr="00A81A03">
              <w:rPr>
                <w:b/>
                <w:bCs/>
                <w:sz w:val="20"/>
                <w:lang w:val="es-ES"/>
              </w:rPr>
              <w:t>E</w:t>
            </w:r>
            <w:r w:rsidRPr="00A81A03">
              <w:rPr>
                <w:b/>
                <w:bCs/>
                <w:sz w:val="20"/>
                <w:lang w:val="es-ES"/>
              </w:rPr>
              <w:t xml:space="preserve">quipo y </w:t>
            </w:r>
            <w:r w:rsidR="00114EC5" w:rsidRPr="00A81A03">
              <w:rPr>
                <w:b/>
                <w:bCs/>
                <w:sz w:val="20"/>
                <w:lang w:val="es-ES"/>
              </w:rPr>
              <w:t>C</w:t>
            </w:r>
            <w:r w:rsidRPr="00A81A03">
              <w:rPr>
                <w:b/>
                <w:bCs/>
                <w:sz w:val="20"/>
                <w:lang w:val="es-ES"/>
              </w:rPr>
              <w:t>aracterísticas</w:t>
            </w:r>
          </w:p>
        </w:tc>
        <w:tc>
          <w:tcPr>
            <w:tcW w:w="3420" w:type="dxa"/>
            <w:tcBorders>
              <w:top w:val="single" w:sz="18" w:space="0" w:color="auto"/>
              <w:left w:val="single" w:sz="18" w:space="0" w:color="auto"/>
              <w:bottom w:val="single" w:sz="18" w:space="0" w:color="auto"/>
              <w:right w:val="single" w:sz="18" w:space="0" w:color="auto"/>
            </w:tcBorders>
            <w:vAlign w:val="center"/>
          </w:tcPr>
          <w:p w:rsidR="007D5907" w:rsidRPr="00A81A03" w:rsidRDefault="007D5907" w:rsidP="007D5907">
            <w:pPr>
              <w:jc w:val="center"/>
              <w:rPr>
                <w:b/>
                <w:bCs/>
                <w:sz w:val="20"/>
                <w:lang w:val="es-ES"/>
              </w:rPr>
            </w:pPr>
            <w:r w:rsidRPr="00A81A03">
              <w:rPr>
                <w:b/>
                <w:bCs/>
                <w:sz w:val="20"/>
                <w:lang w:val="es-ES"/>
              </w:rPr>
              <w:t xml:space="preserve">Número </w:t>
            </w:r>
            <w:r w:rsidR="00114EC5" w:rsidRPr="00A81A03">
              <w:rPr>
                <w:b/>
                <w:bCs/>
                <w:sz w:val="20"/>
                <w:lang w:val="es-ES"/>
              </w:rPr>
              <w:t>M</w:t>
            </w:r>
            <w:r w:rsidRPr="00A81A03">
              <w:rPr>
                <w:b/>
                <w:bCs/>
                <w:sz w:val="20"/>
                <w:lang w:val="es-ES"/>
              </w:rPr>
              <w:t xml:space="preserve">ínimo </w:t>
            </w:r>
            <w:r w:rsidR="00114EC5" w:rsidRPr="00A81A03">
              <w:rPr>
                <w:b/>
                <w:bCs/>
                <w:sz w:val="20"/>
                <w:lang w:val="es-ES"/>
              </w:rPr>
              <w:t>E</w:t>
            </w:r>
            <w:r w:rsidRPr="00A81A03">
              <w:rPr>
                <w:b/>
                <w:bCs/>
                <w:sz w:val="20"/>
                <w:lang w:val="es-ES"/>
              </w:rPr>
              <w:t>xigido</w:t>
            </w:r>
          </w:p>
        </w:tc>
      </w:tr>
      <w:tr w:rsidR="007D5907" w:rsidRPr="00A81A03" w:rsidTr="007D5907">
        <w:tc>
          <w:tcPr>
            <w:tcW w:w="738" w:type="dxa"/>
            <w:tcBorders>
              <w:top w:val="single" w:sz="18"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1</w:t>
            </w:r>
          </w:p>
        </w:tc>
        <w:tc>
          <w:tcPr>
            <w:tcW w:w="4770" w:type="dxa"/>
            <w:tcBorders>
              <w:top w:val="single" w:sz="18" w:space="0" w:color="auto"/>
            </w:tcBorders>
          </w:tcPr>
          <w:p w:rsidR="007D5907" w:rsidRPr="00A81A03" w:rsidRDefault="007D5907" w:rsidP="007D5907">
            <w:pPr>
              <w:autoSpaceDE w:val="0"/>
              <w:autoSpaceDN w:val="0"/>
              <w:adjustRightInd w:val="0"/>
              <w:rPr>
                <w:b/>
                <w:bCs/>
                <w:color w:val="000000"/>
                <w:sz w:val="20"/>
                <w:lang w:val="es-ES"/>
              </w:rPr>
            </w:pPr>
          </w:p>
        </w:tc>
        <w:tc>
          <w:tcPr>
            <w:tcW w:w="3420" w:type="dxa"/>
            <w:tcBorders>
              <w:top w:val="single" w:sz="18" w:space="0" w:color="auto"/>
            </w:tcBorders>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2</w:t>
            </w:r>
          </w:p>
        </w:tc>
        <w:tc>
          <w:tcPr>
            <w:tcW w:w="477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3</w:t>
            </w:r>
          </w:p>
        </w:tc>
        <w:tc>
          <w:tcPr>
            <w:tcW w:w="477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w:t>
            </w:r>
          </w:p>
        </w:tc>
        <w:tc>
          <w:tcPr>
            <w:tcW w:w="477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spacing w:after="200"/>
        <w:rPr>
          <w:lang w:val="es-ES"/>
        </w:rPr>
      </w:pPr>
      <w:r w:rsidRPr="00A81A03">
        <w:rPr>
          <w:iCs/>
          <w:lang w:val="es-ES"/>
        </w:rPr>
        <w:t xml:space="preserve">El </w:t>
      </w:r>
      <w:r w:rsidR="00D31D7D" w:rsidRPr="00A81A03">
        <w:rPr>
          <w:iCs/>
          <w:lang w:val="es-ES"/>
        </w:rPr>
        <w:t>Licitante</w:t>
      </w:r>
      <w:r w:rsidRPr="00A81A03">
        <w:rPr>
          <w:iCs/>
          <w:lang w:val="es-ES"/>
        </w:rPr>
        <w:t xml:space="preserve"> deberá proporcionar mayores detalles sobre los equipos propuestos empleando el formulario apropiado en la Sección IV</w:t>
      </w:r>
      <w:r w:rsidRPr="00A81A03">
        <w:rPr>
          <w:lang w:val="es-ES"/>
        </w:rPr>
        <w:t xml:space="preserve">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spacing w:after="200"/>
        <w:rPr>
          <w:b/>
          <w:lang w:val="es-ES"/>
        </w:rPr>
      </w:pPr>
      <w:r w:rsidRPr="00A81A03">
        <w:rPr>
          <w:b/>
          <w:lang w:val="es-ES"/>
        </w:rPr>
        <w:t xml:space="preserve">En la mayor parte de los casos, los </w:t>
      </w:r>
      <w:r w:rsidR="00D31D7D" w:rsidRPr="00A81A03">
        <w:rPr>
          <w:b/>
          <w:lang w:val="es-ES"/>
        </w:rPr>
        <w:t>Licitante</w:t>
      </w:r>
      <w:r w:rsidRPr="00A81A03">
        <w:rPr>
          <w:b/>
          <w:lang w:val="es-ES"/>
        </w:rPr>
        <w:t xml:space="preserve">s tienen facilidades para comprar, alquilar o tomar en arrendamiento financiero los equipos necesarios, por lo que en general, al establecer la calificación de un contratista, no ha de considerarse indispensable que éste posea desde un inicio los equipos en cuestión. Los criterios determinantes de calificación que se adopten deberán por tanto limitarse a aquellos </w:t>
      </w:r>
      <w:r w:rsidR="00A70283" w:rsidRPr="00A81A03">
        <w:rPr>
          <w:b/>
          <w:lang w:val="es-ES"/>
        </w:rPr>
        <w:t>artículos</w:t>
      </w:r>
      <w:r w:rsidRPr="00A81A03">
        <w:rPr>
          <w:b/>
          <w:lang w:val="es-ES"/>
        </w:rPr>
        <w:t xml:space="preserve"> mayores o especializados que resulten fundamentales para el tipo de proyecto que se haya de ejecutar y cuya pronta obtención por el Contratista pueda entrañar dificultades (tales como grúas para carga pesada y </w:t>
      </w:r>
      <w:r w:rsidR="000451C8" w:rsidRPr="00A81A03">
        <w:rPr>
          <w:b/>
          <w:lang w:val="es-ES"/>
        </w:rPr>
        <w:t>barcazas de pilotes</w:t>
      </w:r>
      <w:r w:rsidRPr="00A81A03">
        <w:rPr>
          <w:b/>
          <w:lang w:val="es-ES"/>
        </w:rPr>
        <w:t xml:space="preserve">, etc. Aun en tal caso, los contratistas que no posean los equipos especializados pueden recurrir a </w:t>
      </w:r>
      <w:r w:rsidR="00B011A1" w:rsidRPr="00A81A03">
        <w:rPr>
          <w:b/>
          <w:lang w:val="es-ES"/>
        </w:rPr>
        <w:t>Subcontratista</w:t>
      </w:r>
      <w:r w:rsidRPr="00A81A03">
        <w:rPr>
          <w:b/>
          <w:lang w:val="es-ES"/>
        </w:rPr>
        <w:t xml:space="preserve">s especializados o compañías arrendadoras de equipos. La disponibilidad de esos </w:t>
      </w:r>
      <w:r w:rsidR="00B011A1" w:rsidRPr="00A81A03">
        <w:rPr>
          <w:b/>
          <w:lang w:val="es-ES"/>
        </w:rPr>
        <w:t>Subcontratista</w:t>
      </w:r>
      <w:r w:rsidRPr="00A81A03">
        <w:rPr>
          <w:b/>
          <w:lang w:val="es-ES"/>
        </w:rPr>
        <w:t xml:space="preserve">s y de los equipos especificados debe ser objeto de verificación previamente a la adjudicación del Contrato. </w:t>
      </w:r>
    </w:p>
    <w:p w:rsidR="007D5907" w:rsidRPr="00A81A03" w:rsidRDefault="007D5907" w:rsidP="007D5907">
      <w:pPr>
        <w:autoSpaceDE w:val="0"/>
        <w:autoSpaceDN w:val="0"/>
        <w:adjustRightInd w:val="0"/>
        <w:spacing w:after="200"/>
        <w:rPr>
          <w:lang w:val="es-ES"/>
        </w:rPr>
      </w:pPr>
      <w:r w:rsidRPr="00A81A03">
        <w:rPr>
          <w:iCs/>
          <w:lang w:val="es-ES"/>
        </w:rPr>
        <w:t xml:space="preserve">El </w:t>
      </w:r>
      <w:r w:rsidR="00D31D7D" w:rsidRPr="00A81A03">
        <w:rPr>
          <w:iCs/>
          <w:lang w:val="es-ES"/>
        </w:rPr>
        <w:t>Licitante</w:t>
      </w:r>
      <w:r w:rsidRPr="00A81A03">
        <w:rPr>
          <w:iCs/>
          <w:lang w:val="es-ES"/>
        </w:rPr>
        <w:t xml:space="preserve"> deberá proporcionar detalles actualizados sobre lo anterior empleando los formularios apropiados </w:t>
      </w:r>
      <w:r w:rsidRPr="00A81A03">
        <w:rPr>
          <w:lang w:val="es-ES"/>
        </w:rPr>
        <w:t>que se incluyen en la Sección IV (</w:t>
      </w:r>
      <w:r w:rsidR="00FD42B8" w:rsidRPr="00A81A03">
        <w:rPr>
          <w:lang w:val="es-ES"/>
        </w:rPr>
        <w:t>Formularios de la Oferta</w:t>
      </w:r>
      <w:r w:rsidRPr="00A81A03">
        <w:rPr>
          <w:lang w:val="es-ES"/>
        </w:rPr>
        <w:t>).</w:t>
      </w:r>
    </w:p>
    <w:p w:rsidR="007D5907" w:rsidRPr="00A81A03" w:rsidRDefault="007D5907" w:rsidP="007D5907">
      <w:pPr>
        <w:pStyle w:val="UG-Sec3-Heading2"/>
        <w:rPr>
          <w:lang w:val="es-ES"/>
        </w:rPr>
      </w:pPr>
      <w:bookmarkStart w:id="990" w:name="_Toc233986669"/>
      <w:r w:rsidRPr="00A81A03">
        <w:rPr>
          <w:lang w:val="es-ES"/>
        </w:rPr>
        <w:t xml:space="preserve">2.5  </w:t>
      </w:r>
      <w:r w:rsidR="00B011A1" w:rsidRPr="00A81A03">
        <w:rPr>
          <w:lang w:val="es-ES"/>
        </w:rPr>
        <w:t>Subcontratista</w:t>
      </w:r>
      <w:r w:rsidRPr="00A81A03">
        <w:rPr>
          <w:lang w:val="es-ES"/>
        </w:rPr>
        <w:t>s y Fabricantes</w:t>
      </w:r>
      <w:bookmarkEnd w:id="990"/>
      <w:r w:rsidRPr="00A81A03">
        <w:rPr>
          <w:lang w:val="es-ES"/>
        </w:rPr>
        <w:t xml:space="preserve"> </w:t>
      </w:r>
    </w:p>
    <w:p w:rsidR="007D5907" w:rsidRPr="00A81A03" w:rsidRDefault="007D5907" w:rsidP="007D5907">
      <w:pPr>
        <w:spacing w:after="200"/>
        <w:ind w:right="-72"/>
        <w:rPr>
          <w:lang w:val="es-ES"/>
        </w:rPr>
      </w:pPr>
      <w:r w:rsidRPr="00A81A03">
        <w:rPr>
          <w:lang w:val="es-ES"/>
        </w:rPr>
        <w:t xml:space="preserve">Los </w:t>
      </w:r>
      <w:r w:rsidR="00B011A1" w:rsidRPr="00A81A03">
        <w:rPr>
          <w:lang w:val="es-ES"/>
        </w:rPr>
        <w:t>Subcontratista</w:t>
      </w:r>
      <w:r w:rsidRPr="00A81A03">
        <w:rPr>
          <w:lang w:val="es-ES"/>
        </w:rPr>
        <w:t xml:space="preserve">s/fabricantes para los </w:t>
      </w:r>
      <w:r w:rsidR="00911037" w:rsidRPr="00A81A03">
        <w:rPr>
          <w:lang w:val="es-ES"/>
        </w:rPr>
        <w:t>elementos importantes</w:t>
      </w:r>
      <w:r w:rsidRPr="00A81A03">
        <w:rPr>
          <w:lang w:val="es-ES"/>
        </w:rPr>
        <w:t xml:space="preserve"> de suministro o de servicios que se señalan en el documento de precalificación deberán cumplir o seguir cumpliendo los criterios mínimos estipulados en dicho documento para cada </w:t>
      </w:r>
      <w:r w:rsidR="00DE2F79" w:rsidRPr="00A81A03">
        <w:rPr>
          <w:lang w:val="es-ES"/>
        </w:rPr>
        <w:t>artículo</w:t>
      </w:r>
      <w:r w:rsidRPr="00A81A03">
        <w:rPr>
          <w:lang w:val="es-ES"/>
        </w:rPr>
        <w:t>.</w:t>
      </w:r>
    </w:p>
    <w:p w:rsidR="007D5907" w:rsidRPr="00A81A03" w:rsidRDefault="007D5907" w:rsidP="007D5907">
      <w:pPr>
        <w:spacing w:after="200"/>
        <w:ind w:right="-72"/>
        <w:rPr>
          <w:lang w:val="es-ES"/>
        </w:rPr>
      </w:pPr>
      <w:r w:rsidRPr="00A81A03">
        <w:rPr>
          <w:lang w:val="es-ES"/>
        </w:rPr>
        <w:t xml:space="preserve">Los </w:t>
      </w:r>
      <w:r w:rsidR="00B011A1" w:rsidRPr="00A81A03">
        <w:rPr>
          <w:lang w:val="es-ES"/>
        </w:rPr>
        <w:t>Subcontratista</w:t>
      </w:r>
      <w:r w:rsidRPr="00A81A03">
        <w:rPr>
          <w:lang w:val="es-ES"/>
        </w:rPr>
        <w:t xml:space="preserve">s para los siguientes </w:t>
      </w:r>
      <w:r w:rsidR="00911037" w:rsidRPr="00A81A03">
        <w:rPr>
          <w:lang w:val="es-ES"/>
        </w:rPr>
        <w:t>elementos importantes</w:t>
      </w:r>
      <w:r w:rsidRPr="00A81A03">
        <w:rPr>
          <w:lang w:val="es-ES"/>
        </w:rPr>
        <w:t xml:space="preserve"> de suministro o de servicios adicionales deberán reunir los siguientes criterios mínimos que aquí se enumeran para dicho </w:t>
      </w:r>
      <w:r w:rsidR="00DE2F79" w:rsidRPr="00A81A03">
        <w:rPr>
          <w:lang w:val="es-ES"/>
        </w:rPr>
        <w:t>artículo</w:t>
      </w:r>
      <w:r w:rsidRPr="00A81A03">
        <w:rPr>
          <w:lang w:val="es-ES"/>
        </w:rPr>
        <w:t>:</w:t>
      </w:r>
    </w:p>
    <w:p w:rsidR="007D5907" w:rsidRPr="00A81A03" w:rsidRDefault="007D5907" w:rsidP="007D5907">
      <w:pPr>
        <w:ind w:right="-72"/>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768"/>
        <w:gridCol w:w="4167"/>
      </w:tblGrid>
      <w:tr w:rsidR="007D5907" w:rsidRPr="00A81A03" w:rsidTr="007D5907">
        <w:trPr>
          <w:trHeight w:val="483"/>
        </w:trPr>
        <w:tc>
          <w:tcPr>
            <w:tcW w:w="811" w:type="dxa"/>
            <w:tcBorders>
              <w:top w:val="single" w:sz="12" w:space="0" w:color="auto"/>
              <w:left w:val="single" w:sz="12" w:space="0" w:color="auto"/>
              <w:bottom w:val="single" w:sz="12" w:space="0" w:color="auto"/>
              <w:right w:val="single" w:sz="12" w:space="0" w:color="auto"/>
            </w:tcBorders>
            <w:vAlign w:val="center"/>
          </w:tcPr>
          <w:p w:rsidR="007D5907" w:rsidRPr="00A81A03" w:rsidRDefault="00DE2F79" w:rsidP="007D5907">
            <w:pPr>
              <w:suppressAutoHyphens/>
              <w:ind w:right="-72"/>
              <w:jc w:val="center"/>
              <w:rPr>
                <w:b/>
                <w:sz w:val="20"/>
                <w:lang w:val="es-ES"/>
              </w:rPr>
            </w:pPr>
            <w:r w:rsidRPr="00A81A03">
              <w:rPr>
                <w:b/>
                <w:sz w:val="20"/>
                <w:lang w:val="es-ES"/>
              </w:rPr>
              <w:t>Artículo</w:t>
            </w:r>
            <w:r w:rsidR="007D5907" w:rsidRPr="00A81A03">
              <w:rPr>
                <w:b/>
                <w:sz w:val="20"/>
                <w:lang w:val="es-ES"/>
              </w:rPr>
              <w:t xml:space="preserve"> No.</w:t>
            </w:r>
          </w:p>
        </w:tc>
        <w:tc>
          <w:tcPr>
            <w:tcW w:w="3929"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suppressAutoHyphens/>
              <w:ind w:right="-72"/>
              <w:jc w:val="center"/>
              <w:rPr>
                <w:b/>
                <w:sz w:val="20"/>
                <w:lang w:val="es-ES"/>
              </w:rPr>
            </w:pPr>
            <w:r w:rsidRPr="00A81A03">
              <w:rPr>
                <w:b/>
                <w:sz w:val="20"/>
                <w:lang w:val="es-ES"/>
              </w:rPr>
              <w:t>Descripción</w:t>
            </w:r>
          </w:p>
        </w:tc>
        <w:tc>
          <w:tcPr>
            <w:tcW w:w="4368"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suppressAutoHyphens/>
              <w:ind w:right="-72"/>
              <w:jc w:val="center"/>
              <w:rPr>
                <w:b/>
                <w:sz w:val="20"/>
                <w:lang w:val="es-ES"/>
              </w:rPr>
            </w:pPr>
            <w:r w:rsidRPr="00A81A03">
              <w:rPr>
                <w:b/>
                <w:sz w:val="20"/>
                <w:lang w:val="es-ES"/>
              </w:rPr>
              <w:t>Criterios mínimos exigidos</w:t>
            </w:r>
          </w:p>
        </w:tc>
      </w:tr>
      <w:tr w:rsidR="007D5907" w:rsidRPr="00A81A03" w:rsidTr="007D5907">
        <w:tc>
          <w:tcPr>
            <w:tcW w:w="811" w:type="dxa"/>
            <w:tcBorders>
              <w:top w:val="single" w:sz="12" w:space="0" w:color="auto"/>
            </w:tcBorders>
          </w:tcPr>
          <w:p w:rsidR="007D5907" w:rsidRPr="00A81A03" w:rsidRDefault="007D5907" w:rsidP="007D5907">
            <w:pPr>
              <w:suppressAutoHyphens/>
              <w:ind w:right="-72"/>
              <w:jc w:val="center"/>
              <w:rPr>
                <w:sz w:val="20"/>
                <w:lang w:val="es-ES"/>
              </w:rPr>
            </w:pPr>
            <w:r w:rsidRPr="00A81A03">
              <w:rPr>
                <w:sz w:val="20"/>
                <w:lang w:val="es-ES"/>
              </w:rPr>
              <w:t>1</w:t>
            </w:r>
          </w:p>
        </w:tc>
        <w:tc>
          <w:tcPr>
            <w:tcW w:w="3929" w:type="dxa"/>
            <w:tcBorders>
              <w:top w:val="single" w:sz="12" w:space="0" w:color="auto"/>
            </w:tcBorders>
          </w:tcPr>
          <w:p w:rsidR="007D5907" w:rsidRPr="00A81A03" w:rsidRDefault="007D5907" w:rsidP="007D5907">
            <w:pPr>
              <w:suppressAutoHyphens/>
              <w:ind w:left="1440" w:right="-72" w:hanging="720"/>
              <w:rPr>
                <w:sz w:val="20"/>
                <w:lang w:val="es-ES"/>
              </w:rPr>
            </w:pPr>
          </w:p>
        </w:tc>
        <w:tc>
          <w:tcPr>
            <w:tcW w:w="4368" w:type="dxa"/>
            <w:tcBorders>
              <w:top w:val="single" w:sz="12" w:space="0" w:color="auto"/>
            </w:tcBorders>
          </w:tcPr>
          <w:p w:rsidR="007D5907" w:rsidRPr="00A81A03" w:rsidRDefault="007D5907" w:rsidP="007D5907">
            <w:pPr>
              <w:suppressAutoHyphens/>
              <w:ind w:left="1440" w:right="-72" w:hanging="720"/>
              <w:rPr>
                <w:sz w:val="20"/>
                <w:lang w:val="es-ES"/>
              </w:rPr>
            </w:pPr>
          </w:p>
        </w:tc>
      </w:tr>
      <w:tr w:rsidR="007D5907" w:rsidRPr="00A81A03" w:rsidTr="007D5907">
        <w:tc>
          <w:tcPr>
            <w:tcW w:w="811" w:type="dxa"/>
          </w:tcPr>
          <w:p w:rsidR="007D5907" w:rsidRPr="00A81A03" w:rsidRDefault="007D5907" w:rsidP="007D5907">
            <w:pPr>
              <w:suppressAutoHyphens/>
              <w:ind w:right="-72"/>
              <w:jc w:val="center"/>
              <w:rPr>
                <w:sz w:val="20"/>
                <w:lang w:val="es-ES"/>
              </w:rPr>
            </w:pPr>
            <w:r w:rsidRPr="00A81A03">
              <w:rPr>
                <w:sz w:val="20"/>
                <w:lang w:val="es-ES"/>
              </w:rPr>
              <w:t>2</w:t>
            </w:r>
          </w:p>
        </w:tc>
        <w:tc>
          <w:tcPr>
            <w:tcW w:w="3929" w:type="dxa"/>
          </w:tcPr>
          <w:p w:rsidR="007D5907" w:rsidRPr="00A81A03" w:rsidRDefault="007D5907" w:rsidP="007D5907">
            <w:pPr>
              <w:suppressAutoHyphens/>
              <w:ind w:left="1440" w:right="-72" w:hanging="720"/>
              <w:rPr>
                <w:sz w:val="20"/>
                <w:lang w:val="es-ES"/>
              </w:rPr>
            </w:pPr>
          </w:p>
        </w:tc>
        <w:tc>
          <w:tcPr>
            <w:tcW w:w="4368" w:type="dxa"/>
          </w:tcPr>
          <w:p w:rsidR="007D5907" w:rsidRPr="00A81A03" w:rsidRDefault="007D5907" w:rsidP="007D5907">
            <w:pPr>
              <w:suppressAutoHyphens/>
              <w:ind w:left="1440" w:right="-72" w:hanging="720"/>
              <w:rPr>
                <w:sz w:val="20"/>
                <w:lang w:val="es-ES"/>
              </w:rPr>
            </w:pPr>
          </w:p>
        </w:tc>
      </w:tr>
      <w:tr w:rsidR="007D5907" w:rsidRPr="00A81A03" w:rsidTr="007D5907">
        <w:tc>
          <w:tcPr>
            <w:tcW w:w="811" w:type="dxa"/>
          </w:tcPr>
          <w:p w:rsidR="007D5907" w:rsidRPr="00A81A03" w:rsidRDefault="007D5907" w:rsidP="007D5907">
            <w:pPr>
              <w:suppressAutoHyphens/>
              <w:ind w:right="-72"/>
              <w:jc w:val="center"/>
              <w:rPr>
                <w:sz w:val="20"/>
                <w:lang w:val="es-ES"/>
              </w:rPr>
            </w:pPr>
            <w:r w:rsidRPr="00A81A03">
              <w:rPr>
                <w:sz w:val="20"/>
                <w:lang w:val="es-ES"/>
              </w:rPr>
              <w:t>3</w:t>
            </w:r>
          </w:p>
        </w:tc>
        <w:tc>
          <w:tcPr>
            <w:tcW w:w="3929" w:type="dxa"/>
          </w:tcPr>
          <w:p w:rsidR="007D5907" w:rsidRPr="00A81A03" w:rsidRDefault="007D5907" w:rsidP="007D5907">
            <w:pPr>
              <w:suppressAutoHyphens/>
              <w:ind w:left="1440" w:right="-72" w:hanging="720"/>
              <w:rPr>
                <w:sz w:val="20"/>
                <w:lang w:val="es-ES"/>
              </w:rPr>
            </w:pPr>
          </w:p>
        </w:tc>
        <w:tc>
          <w:tcPr>
            <w:tcW w:w="4368" w:type="dxa"/>
          </w:tcPr>
          <w:p w:rsidR="007D5907" w:rsidRPr="00A81A03" w:rsidRDefault="007D5907" w:rsidP="007D5907">
            <w:pPr>
              <w:suppressAutoHyphens/>
              <w:ind w:left="1440" w:right="-72" w:hanging="720"/>
              <w:rPr>
                <w:sz w:val="20"/>
                <w:lang w:val="es-ES"/>
              </w:rPr>
            </w:pPr>
          </w:p>
        </w:tc>
      </w:tr>
      <w:tr w:rsidR="007D5907" w:rsidRPr="00A81A03" w:rsidTr="007D5907">
        <w:tc>
          <w:tcPr>
            <w:tcW w:w="811" w:type="dxa"/>
          </w:tcPr>
          <w:p w:rsidR="007D5907" w:rsidRPr="00A81A03" w:rsidRDefault="007D5907" w:rsidP="007D5907">
            <w:pPr>
              <w:suppressAutoHyphens/>
              <w:ind w:right="-72"/>
              <w:jc w:val="center"/>
              <w:rPr>
                <w:sz w:val="20"/>
                <w:lang w:val="es-ES"/>
              </w:rPr>
            </w:pPr>
            <w:r w:rsidRPr="00A81A03">
              <w:rPr>
                <w:sz w:val="20"/>
                <w:lang w:val="es-ES"/>
              </w:rPr>
              <w:t>…</w:t>
            </w:r>
          </w:p>
        </w:tc>
        <w:tc>
          <w:tcPr>
            <w:tcW w:w="3929" w:type="dxa"/>
          </w:tcPr>
          <w:p w:rsidR="007D5907" w:rsidRPr="00A81A03" w:rsidRDefault="007D5907" w:rsidP="007D5907">
            <w:pPr>
              <w:suppressAutoHyphens/>
              <w:ind w:left="1440" w:right="-72" w:hanging="720"/>
              <w:rPr>
                <w:sz w:val="20"/>
                <w:lang w:val="es-ES"/>
              </w:rPr>
            </w:pPr>
          </w:p>
        </w:tc>
        <w:tc>
          <w:tcPr>
            <w:tcW w:w="4368" w:type="dxa"/>
          </w:tcPr>
          <w:p w:rsidR="007D5907" w:rsidRPr="00A81A03" w:rsidRDefault="007D5907" w:rsidP="007D5907">
            <w:pPr>
              <w:suppressAutoHyphens/>
              <w:ind w:left="1440" w:right="-72" w:hanging="720"/>
              <w:rPr>
                <w:sz w:val="20"/>
                <w:lang w:val="es-ES"/>
              </w:rPr>
            </w:pPr>
          </w:p>
        </w:tc>
      </w:tr>
    </w:tbl>
    <w:p w:rsidR="007D5907" w:rsidRPr="00A81A03" w:rsidRDefault="007D5907" w:rsidP="007D5907">
      <w:pPr>
        <w:pStyle w:val="BankNormal"/>
        <w:rPr>
          <w:lang w:val="es-ES"/>
        </w:rPr>
      </w:pPr>
    </w:p>
    <w:p w:rsidR="007D5907" w:rsidRPr="00A81A03" w:rsidRDefault="007D5907" w:rsidP="007D5907">
      <w:pPr>
        <w:pStyle w:val="Heading5"/>
        <w:rPr>
          <w:lang w:val="es-ES"/>
        </w:rPr>
      </w:pPr>
    </w:p>
    <w:p w:rsidR="007D5907" w:rsidRPr="00A81A03" w:rsidRDefault="007D5907" w:rsidP="007D5907">
      <w:pPr>
        <w:rPr>
          <w:lang w:val="es-ES"/>
        </w:rPr>
        <w:sectPr w:rsidR="007D5907" w:rsidRPr="00A81A03" w:rsidSect="00EC7CA2">
          <w:headerReference w:type="even" r:id="rId92"/>
          <w:headerReference w:type="default" r:id="rId93"/>
          <w:headerReference w:type="first" r:id="rId94"/>
          <w:type w:val="oddPage"/>
          <w:pgSz w:w="12240" w:h="15840" w:code="1"/>
          <w:pgMar w:top="1440" w:right="1440" w:bottom="1440" w:left="1800" w:header="720" w:footer="864" w:gutter="0"/>
          <w:paperSrc w:first="15" w:other="15"/>
          <w:cols w:space="720"/>
          <w:titlePg/>
        </w:sectPr>
      </w:pPr>
    </w:p>
    <w:p w:rsidR="007D5907" w:rsidRPr="00A81A03" w:rsidRDefault="007D5907" w:rsidP="007D5907">
      <w:pPr>
        <w:pStyle w:val="UGHeading1"/>
        <w:rPr>
          <w:lang w:val="es-ES"/>
        </w:rPr>
      </w:pPr>
      <w:bookmarkStart w:id="991" w:name="_Toc126998757"/>
      <w:bookmarkStart w:id="992" w:name="_Toc197842304"/>
      <w:bookmarkStart w:id="993" w:name="_Toc36367290"/>
      <w:r w:rsidRPr="00A81A03">
        <w:rPr>
          <w:lang w:val="es-ES"/>
        </w:rPr>
        <w:t xml:space="preserve">Sección III. Criterios de Evaluación y Calificación </w:t>
      </w:r>
      <w:r w:rsidRPr="00A81A03">
        <w:rPr>
          <w:lang w:val="es-ES"/>
        </w:rPr>
        <w:br/>
        <w:t>- Sin precalificación</w:t>
      </w:r>
      <w:bookmarkEnd w:id="991"/>
      <w:bookmarkEnd w:id="992"/>
      <w:bookmarkEnd w:id="993"/>
    </w:p>
    <w:p w:rsidR="007D5907" w:rsidRPr="00A81A03" w:rsidRDefault="007D5907" w:rsidP="007D5907">
      <w:pPr>
        <w:autoSpaceDE w:val="0"/>
        <w:autoSpaceDN w:val="0"/>
        <w:adjustRightInd w:val="0"/>
        <w:ind w:left="360"/>
        <w:jc w:val="center"/>
        <w:rPr>
          <w:b/>
          <w:bCs/>
          <w:sz w:val="28"/>
          <w:lang w:val="es-ES"/>
        </w:rPr>
      </w:pPr>
    </w:p>
    <w:p w:rsidR="007D5907" w:rsidRPr="00A81A03" w:rsidRDefault="007D5907" w:rsidP="007D5907">
      <w:pPr>
        <w:autoSpaceDE w:val="0"/>
        <w:autoSpaceDN w:val="0"/>
        <w:adjustRightInd w:val="0"/>
        <w:rPr>
          <w:lang w:val="es-ES"/>
        </w:rPr>
      </w:pPr>
      <w:r w:rsidRPr="00A81A03">
        <w:rPr>
          <w:lang w:val="es-ES"/>
        </w:rPr>
        <w:t xml:space="preserve">Esta Sección contiene todos los criterios que deberá usar el Contratante en la evaluación de las ofertas y la calificación de los </w:t>
      </w:r>
      <w:r w:rsidR="00D31D7D" w:rsidRPr="00A81A03">
        <w:rPr>
          <w:lang w:val="es-ES"/>
        </w:rPr>
        <w:t>Licitante</w:t>
      </w:r>
      <w:r w:rsidRPr="00A81A03">
        <w:rPr>
          <w:lang w:val="es-ES"/>
        </w:rPr>
        <w:t xml:space="preserve">s. </w:t>
      </w:r>
      <w:r w:rsidR="008E5031" w:rsidRPr="00A81A03">
        <w:rPr>
          <w:lang w:val="es-ES"/>
        </w:rPr>
        <w:t xml:space="preserve">De acuerdo </w:t>
      </w:r>
      <w:r w:rsidRPr="00A81A03">
        <w:rPr>
          <w:lang w:val="es-ES"/>
        </w:rPr>
        <w:t xml:space="preserve">a lo dispuesto en la </w:t>
      </w:r>
      <w:r w:rsidR="00473624" w:rsidRPr="00A81A03">
        <w:rPr>
          <w:lang w:val="es-ES"/>
        </w:rPr>
        <w:t>Cláusula</w:t>
      </w:r>
      <w:r w:rsidRPr="00A81A03">
        <w:rPr>
          <w:lang w:val="es-ES"/>
        </w:rPr>
        <w:t xml:space="preserve">s 35 y 37 de las </w:t>
      </w:r>
      <w:r w:rsidR="008D2695" w:rsidRPr="00A81A03">
        <w:rPr>
          <w:lang w:val="es-ES"/>
        </w:rPr>
        <w:t>IAL</w:t>
      </w:r>
      <w:r w:rsidRPr="00A81A03">
        <w:rPr>
          <w:lang w:val="es-ES"/>
        </w:rPr>
        <w:t xml:space="preserve">, no se utilizarán otros métodos, criterios ni factores. El </w:t>
      </w:r>
      <w:r w:rsidR="00D31D7D" w:rsidRPr="00A81A03">
        <w:rPr>
          <w:lang w:val="es-ES"/>
        </w:rPr>
        <w:t>Licitante</w:t>
      </w:r>
      <w:r w:rsidRPr="00A81A03">
        <w:rPr>
          <w:lang w:val="es-ES"/>
        </w:rPr>
        <w:t xml:space="preserve"> suministrará toda la información solicitada en los formularios que se incluyen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lang w:val="es-ES"/>
        </w:rPr>
      </w:pPr>
      <w:r w:rsidRPr="00A81A03">
        <w:rPr>
          <w:lang w:val="es-ES"/>
        </w:rPr>
        <w:t xml:space="preserve">El Banco exige que los </w:t>
      </w:r>
      <w:r w:rsidR="00D31D7D" w:rsidRPr="00A81A03">
        <w:rPr>
          <w:lang w:val="es-ES"/>
        </w:rPr>
        <w:t>Licitante</w:t>
      </w:r>
      <w:r w:rsidRPr="00A81A03">
        <w:rPr>
          <w:lang w:val="es-ES"/>
        </w:rPr>
        <w:t xml:space="preserve">s estén debidamente calificados mediante el cumplimiento de requisitos mínimos precisos definidos con anterioridad, lo que supone establecer un conjunto de criterios determinantes de calificación cuyo incumplimiento por parte del </w:t>
      </w:r>
      <w:r w:rsidR="00D31D7D" w:rsidRPr="00A81A03">
        <w:rPr>
          <w:lang w:val="es-ES"/>
        </w:rPr>
        <w:t>Licitante</w:t>
      </w:r>
      <w:r w:rsidRPr="00A81A03">
        <w:rPr>
          <w:lang w:val="es-ES"/>
        </w:rPr>
        <w:t xml:space="preserve"> motivará su descalificación. Será preciso por lo tanto asegurar que el riesgo de que un </w:t>
      </w:r>
      <w:r w:rsidR="00D31D7D" w:rsidRPr="00A81A03">
        <w:rPr>
          <w:lang w:val="es-ES"/>
        </w:rPr>
        <w:t>Licitante</w:t>
      </w:r>
      <w:r w:rsidRPr="00A81A03">
        <w:rPr>
          <w:lang w:val="es-ES"/>
        </w:rPr>
        <w:t xml:space="preserve"> vea su oferta rechazada por razones de calificación sea remoto si el </w:t>
      </w:r>
      <w:r w:rsidR="00D31D7D" w:rsidRPr="00A81A03">
        <w:rPr>
          <w:lang w:val="es-ES"/>
        </w:rPr>
        <w:t>Licitante</w:t>
      </w:r>
      <w:r w:rsidRPr="00A81A03">
        <w:rPr>
          <w:lang w:val="es-ES"/>
        </w:rPr>
        <w:t xml:space="preserve"> observa la debida diligencia durante la preparación de su oferta. Para ello, el Contratante deberá especificar una serie de criterios claramente definidos y determinantes para la calificación, con el fin de que los </w:t>
      </w:r>
      <w:r w:rsidR="00D31D7D" w:rsidRPr="00A81A03">
        <w:rPr>
          <w:lang w:val="es-ES"/>
        </w:rPr>
        <w:t>Licitante</w:t>
      </w:r>
      <w:r w:rsidRPr="00A81A03">
        <w:rPr>
          <w:lang w:val="es-ES"/>
        </w:rPr>
        <w:t>s puedan, con conocimiento de causa, decidir si compiten o no por un contrato específico y, en caso afirmativo, si lo hacen como entidad individual o como parte de una sociedad en participación. Los criterios que se adopten deben relacionarse con características esenciales para asegurar la ejecución satisfactoria del Contrato y deberán enunciarse sin ningún tipo de ambigüedad.</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jc w:val="center"/>
        <w:rPr>
          <w:b/>
          <w:bCs/>
          <w:lang w:val="es-ES"/>
        </w:rPr>
      </w:pPr>
      <w:r w:rsidRPr="00A81A03">
        <w:rPr>
          <w:b/>
          <w:bCs/>
          <w:lang w:val="es-ES"/>
        </w:rPr>
        <w:t>Lista de Criterios</w:t>
      </w:r>
    </w:p>
    <w:p w:rsidR="007D5907" w:rsidRPr="00A81A03" w:rsidRDefault="007D5907" w:rsidP="007D5907">
      <w:pPr>
        <w:autoSpaceDE w:val="0"/>
        <w:autoSpaceDN w:val="0"/>
        <w:adjustRightInd w:val="0"/>
        <w:rPr>
          <w:b/>
          <w:bCs/>
          <w:lang w:val="es-ES"/>
        </w:rPr>
      </w:pPr>
    </w:p>
    <w:p w:rsidR="00366DFB" w:rsidRPr="00A81A03" w:rsidRDefault="00FD520F">
      <w:pPr>
        <w:pStyle w:val="TOC1"/>
        <w:tabs>
          <w:tab w:val="left" w:pos="1080"/>
        </w:tabs>
        <w:rPr>
          <w:b w:val="0"/>
          <w:noProof/>
          <w:sz w:val="22"/>
          <w:szCs w:val="22"/>
          <w:lang w:val="es-ES"/>
        </w:rPr>
      </w:pPr>
      <w:r w:rsidRPr="00A81A03">
        <w:rPr>
          <w:bCs/>
          <w:sz w:val="20"/>
          <w:lang w:val="es-ES"/>
        </w:rPr>
        <w:fldChar w:fldCharType="begin"/>
      </w:r>
      <w:r w:rsidR="007D5907" w:rsidRPr="00A81A03">
        <w:rPr>
          <w:bCs/>
          <w:sz w:val="20"/>
          <w:lang w:val="es-ES"/>
        </w:rPr>
        <w:instrText xml:space="preserve"> TOC \h \z \t "UG-Sec3b-Heading1,1,UG-Sec3b-Heading2,2" </w:instrText>
      </w:r>
      <w:r w:rsidRPr="00A81A03">
        <w:rPr>
          <w:bCs/>
          <w:sz w:val="20"/>
          <w:lang w:val="es-ES"/>
        </w:rPr>
        <w:fldChar w:fldCharType="separate"/>
      </w:r>
      <w:hyperlink w:anchor="_Toc233877052" w:history="1">
        <w:r w:rsidR="00366DFB" w:rsidRPr="00A81A03">
          <w:rPr>
            <w:rStyle w:val="Hyperlink"/>
            <w:noProof/>
            <w:lang w:val="es-ES"/>
          </w:rPr>
          <w:t xml:space="preserve">1. </w:t>
        </w:r>
        <w:r w:rsidR="00366DFB" w:rsidRPr="00A81A03">
          <w:rPr>
            <w:b w:val="0"/>
            <w:noProof/>
            <w:sz w:val="22"/>
            <w:szCs w:val="22"/>
            <w:lang w:val="es-ES"/>
          </w:rPr>
          <w:tab/>
        </w:r>
        <w:r w:rsidR="00366DFB" w:rsidRPr="00A81A03">
          <w:rPr>
            <w:rStyle w:val="Hyperlink"/>
            <w:noProof/>
            <w:lang w:val="es-ES"/>
          </w:rPr>
          <w:t>Evaluación</w:t>
        </w:r>
        <w:r w:rsidR="00366DFB" w:rsidRPr="00A81A03">
          <w:rPr>
            <w:noProof/>
            <w:webHidden/>
            <w:lang w:val="es-ES"/>
          </w:rPr>
          <w:tab/>
        </w:r>
        <w:r w:rsidRPr="00A81A03">
          <w:rPr>
            <w:noProof/>
            <w:webHidden/>
            <w:lang w:val="es-ES"/>
          </w:rPr>
          <w:fldChar w:fldCharType="begin"/>
        </w:r>
        <w:r w:rsidR="00366DFB" w:rsidRPr="00A81A03">
          <w:rPr>
            <w:noProof/>
            <w:webHidden/>
            <w:lang w:val="es-ES"/>
          </w:rPr>
          <w:instrText xml:space="preserve"> PAGEREF _Toc233877052 \h </w:instrText>
        </w:r>
        <w:r w:rsidRPr="00A81A03">
          <w:rPr>
            <w:noProof/>
            <w:webHidden/>
            <w:lang w:val="es-ES"/>
          </w:rPr>
        </w:r>
        <w:r w:rsidRPr="00A81A03">
          <w:rPr>
            <w:noProof/>
            <w:webHidden/>
            <w:lang w:val="es-ES"/>
          </w:rPr>
          <w:fldChar w:fldCharType="separate"/>
        </w:r>
        <w:r w:rsidR="00EF305C" w:rsidRPr="00A81A03">
          <w:rPr>
            <w:noProof/>
            <w:webHidden/>
            <w:lang w:val="es-ES"/>
          </w:rPr>
          <w:t>28</w:t>
        </w:r>
        <w:r w:rsidRPr="00A81A03">
          <w:rPr>
            <w:noProof/>
            <w:webHidden/>
            <w:lang w:val="es-ES"/>
          </w:rPr>
          <w:fldChar w:fldCharType="end"/>
        </w:r>
      </w:hyperlink>
    </w:p>
    <w:p w:rsidR="00366DFB" w:rsidRPr="00A81A03" w:rsidRDefault="00FD520F">
      <w:pPr>
        <w:pStyle w:val="TOC2"/>
        <w:rPr>
          <w:sz w:val="22"/>
          <w:szCs w:val="22"/>
          <w:lang w:val="es-ES"/>
        </w:rPr>
      </w:pPr>
      <w:hyperlink w:anchor="_Toc233877053" w:history="1">
        <w:r w:rsidR="00366DFB" w:rsidRPr="00A81A03">
          <w:rPr>
            <w:rStyle w:val="Hyperlink"/>
            <w:lang w:val="es-ES"/>
          </w:rPr>
          <w:t>1.1</w:t>
        </w:r>
        <w:r w:rsidR="00366DFB" w:rsidRPr="00A81A03">
          <w:rPr>
            <w:sz w:val="22"/>
            <w:szCs w:val="22"/>
            <w:lang w:val="es-ES"/>
          </w:rPr>
          <w:tab/>
        </w:r>
        <w:r w:rsidR="00366DFB" w:rsidRPr="00A81A03">
          <w:rPr>
            <w:rStyle w:val="Hyperlink"/>
            <w:lang w:val="es-ES"/>
          </w:rPr>
          <w:t>Evaluación Técnica</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_Toc233877053 \h </w:instrText>
        </w:r>
        <w:r w:rsidRPr="00A81A03">
          <w:rPr>
            <w:webHidden/>
            <w:lang w:val="es-ES"/>
          </w:rPr>
        </w:r>
        <w:r w:rsidRPr="00A81A03">
          <w:rPr>
            <w:webHidden/>
            <w:lang w:val="es-ES"/>
          </w:rPr>
          <w:fldChar w:fldCharType="separate"/>
        </w:r>
        <w:r w:rsidR="00EF305C" w:rsidRPr="00A81A03">
          <w:rPr>
            <w:webHidden/>
            <w:lang w:val="es-ES"/>
          </w:rPr>
          <w:t>28</w:t>
        </w:r>
        <w:r w:rsidRPr="00A81A03">
          <w:rPr>
            <w:webHidden/>
            <w:lang w:val="es-ES"/>
          </w:rPr>
          <w:fldChar w:fldCharType="end"/>
        </w:r>
      </w:hyperlink>
    </w:p>
    <w:p w:rsidR="00366DFB" w:rsidRPr="00A81A03" w:rsidRDefault="00FD520F">
      <w:pPr>
        <w:pStyle w:val="TOC2"/>
        <w:rPr>
          <w:sz w:val="22"/>
          <w:szCs w:val="22"/>
          <w:lang w:val="es-ES"/>
        </w:rPr>
      </w:pPr>
      <w:hyperlink w:anchor="_Toc233877054" w:history="1">
        <w:r w:rsidR="00366DFB" w:rsidRPr="00A81A03">
          <w:rPr>
            <w:rStyle w:val="Hyperlink"/>
            <w:lang w:val="es-ES"/>
          </w:rPr>
          <w:t>1.2</w:t>
        </w:r>
        <w:r w:rsidR="00366DFB" w:rsidRPr="00A81A03">
          <w:rPr>
            <w:sz w:val="22"/>
            <w:szCs w:val="22"/>
            <w:lang w:val="es-ES"/>
          </w:rPr>
          <w:tab/>
        </w:r>
        <w:r w:rsidR="00366DFB" w:rsidRPr="00A81A03">
          <w:rPr>
            <w:rStyle w:val="Hyperlink"/>
            <w:lang w:val="es-ES"/>
          </w:rPr>
          <w:t>Evaluación Económica</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_Toc233877054 \h </w:instrText>
        </w:r>
        <w:r w:rsidRPr="00A81A03">
          <w:rPr>
            <w:webHidden/>
            <w:lang w:val="es-ES"/>
          </w:rPr>
        </w:r>
        <w:r w:rsidRPr="00A81A03">
          <w:rPr>
            <w:webHidden/>
            <w:lang w:val="es-ES"/>
          </w:rPr>
          <w:fldChar w:fldCharType="separate"/>
        </w:r>
        <w:r w:rsidR="00EF305C" w:rsidRPr="00A81A03">
          <w:rPr>
            <w:webHidden/>
            <w:lang w:val="es-ES"/>
          </w:rPr>
          <w:t>28</w:t>
        </w:r>
        <w:r w:rsidRPr="00A81A03">
          <w:rPr>
            <w:webHidden/>
            <w:lang w:val="es-ES"/>
          </w:rPr>
          <w:fldChar w:fldCharType="end"/>
        </w:r>
      </w:hyperlink>
    </w:p>
    <w:p w:rsidR="00366DFB" w:rsidRPr="00A81A03" w:rsidRDefault="00FD520F">
      <w:pPr>
        <w:pStyle w:val="TOC2"/>
        <w:rPr>
          <w:sz w:val="22"/>
          <w:szCs w:val="22"/>
          <w:lang w:val="es-ES"/>
        </w:rPr>
      </w:pPr>
      <w:hyperlink w:anchor="_Toc233877055" w:history="1">
        <w:r w:rsidR="00366DFB" w:rsidRPr="00A81A03">
          <w:rPr>
            <w:rStyle w:val="Hyperlink"/>
            <w:lang w:val="es-ES"/>
          </w:rPr>
          <w:t>1.3</w:t>
        </w:r>
        <w:r w:rsidR="00366DFB" w:rsidRPr="00A81A03">
          <w:rPr>
            <w:sz w:val="22"/>
            <w:szCs w:val="22"/>
            <w:lang w:val="es-ES"/>
          </w:rPr>
          <w:tab/>
        </w:r>
        <w:r w:rsidR="00366DFB" w:rsidRPr="00A81A03">
          <w:rPr>
            <w:rStyle w:val="Hyperlink"/>
            <w:lang w:val="es-ES"/>
          </w:rPr>
          <w:t>Soluciones Técnicas Alternativas</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_Toc233877055 \h </w:instrText>
        </w:r>
        <w:r w:rsidRPr="00A81A03">
          <w:rPr>
            <w:webHidden/>
            <w:lang w:val="es-ES"/>
          </w:rPr>
        </w:r>
        <w:r w:rsidRPr="00A81A03">
          <w:rPr>
            <w:webHidden/>
            <w:lang w:val="es-ES"/>
          </w:rPr>
          <w:fldChar w:fldCharType="separate"/>
        </w:r>
        <w:r w:rsidR="00EF305C" w:rsidRPr="00A81A03">
          <w:rPr>
            <w:webHidden/>
            <w:lang w:val="es-ES"/>
          </w:rPr>
          <w:t>30</w:t>
        </w:r>
        <w:r w:rsidRPr="00A81A03">
          <w:rPr>
            <w:webHidden/>
            <w:lang w:val="es-ES"/>
          </w:rPr>
          <w:fldChar w:fldCharType="end"/>
        </w:r>
      </w:hyperlink>
    </w:p>
    <w:p w:rsidR="00366DFB" w:rsidRPr="00A81A03" w:rsidRDefault="00FD520F">
      <w:pPr>
        <w:pStyle w:val="TOC1"/>
        <w:rPr>
          <w:b w:val="0"/>
          <w:noProof/>
          <w:sz w:val="22"/>
          <w:szCs w:val="22"/>
          <w:lang w:val="es-ES"/>
        </w:rPr>
      </w:pPr>
      <w:hyperlink w:anchor="_Toc233877056" w:history="1">
        <w:r w:rsidR="00366DFB" w:rsidRPr="00A81A03">
          <w:rPr>
            <w:rStyle w:val="Hyperlink"/>
            <w:noProof/>
            <w:lang w:val="es-ES"/>
          </w:rPr>
          <w:t>2. Calificación</w:t>
        </w:r>
        <w:r w:rsidR="00366DFB" w:rsidRPr="00A81A03">
          <w:rPr>
            <w:noProof/>
            <w:webHidden/>
            <w:lang w:val="es-ES"/>
          </w:rPr>
          <w:tab/>
        </w:r>
        <w:r w:rsidRPr="00A81A03">
          <w:rPr>
            <w:noProof/>
            <w:webHidden/>
            <w:lang w:val="es-ES"/>
          </w:rPr>
          <w:fldChar w:fldCharType="begin"/>
        </w:r>
        <w:r w:rsidR="00366DFB" w:rsidRPr="00A81A03">
          <w:rPr>
            <w:noProof/>
            <w:webHidden/>
            <w:lang w:val="es-ES"/>
          </w:rPr>
          <w:instrText xml:space="preserve"> PAGEREF _Toc233877056 \h </w:instrText>
        </w:r>
        <w:r w:rsidRPr="00A81A03">
          <w:rPr>
            <w:noProof/>
            <w:webHidden/>
            <w:lang w:val="es-ES"/>
          </w:rPr>
        </w:r>
        <w:r w:rsidRPr="00A81A03">
          <w:rPr>
            <w:noProof/>
            <w:webHidden/>
            <w:lang w:val="es-ES"/>
          </w:rPr>
          <w:fldChar w:fldCharType="separate"/>
        </w:r>
        <w:r w:rsidR="00EF305C" w:rsidRPr="00A81A03">
          <w:rPr>
            <w:noProof/>
            <w:webHidden/>
            <w:lang w:val="es-ES"/>
          </w:rPr>
          <w:t>30</w:t>
        </w:r>
        <w:r w:rsidRPr="00A81A03">
          <w:rPr>
            <w:noProof/>
            <w:webHidden/>
            <w:lang w:val="es-ES"/>
          </w:rPr>
          <w:fldChar w:fldCharType="end"/>
        </w:r>
      </w:hyperlink>
    </w:p>
    <w:p w:rsidR="00366DFB" w:rsidRPr="00A81A03" w:rsidRDefault="00FD520F">
      <w:pPr>
        <w:pStyle w:val="TOC2"/>
        <w:rPr>
          <w:sz w:val="22"/>
          <w:szCs w:val="22"/>
          <w:lang w:val="es-ES"/>
        </w:rPr>
      </w:pPr>
      <w:hyperlink w:anchor="_Toc233877057" w:history="1">
        <w:r w:rsidR="00366DFB" w:rsidRPr="00A81A03">
          <w:rPr>
            <w:rStyle w:val="Hyperlink"/>
            <w:lang w:val="es-ES"/>
          </w:rPr>
          <w:t>2.1.</w:t>
        </w:r>
        <w:r w:rsidR="00366DFB" w:rsidRPr="00A81A03">
          <w:rPr>
            <w:sz w:val="22"/>
            <w:szCs w:val="22"/>
            <w:lang w:val="es-ES"/>
          </w:rPr>
          <w:tab/>
        </w:r>
        <w:r w:rsidR="00366DFB" w:rsidRPr="00A81A03">
          <w:rPr>
            <w:rStyle w:val="Hyperlink"/>
            <w:lang w:val="es-ES"/>
          </w:rPr>
          <w:t>Elegibilidad</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_Toc233877057 \h </w:instrText>
        </w:r>
        <w:r w:rsidRPr="00A81A03">
          <w:rPr>
            <w:webHidden/>
            <w:lang w:val="es-ES"/>
          </w:rPr>
        </w:r>
        <w:r w:rsidRPr="00A81A03">
          <w:rPr>
            <w:webHidden/>
            <w:lang w:val="es-ES"/>
          </w:rPr>
          <w:fldChar w:fldCharType="separate"/>
        </w:r>
        <w:r w:rsidR="00EF305C" w:rsidRPr="00A81A03">
          <w:rPr>
            <w:webHidden/>
            <w:lang w:val="es-ES"/>
          </w:rPr>
          <w:t>30</w:t>
        </w:r>
        <w:r w:rsidRPr="00A81A03">
          <w:rPr>
            <w:webHidden/>
            <w:lang w:val="es-ES"/>
          </w:rPr>
          <w:fldChar w:fldCharType="end"/>
        </w:r>
      </w:hyperlink>
    </w:p>
    <w:p w:rsidR="00366DFB" w:rsidRPr="00A81A03" w:rsidRDefault="00FD520F">
      <w:pPr>
        <w:pStyle w:val="TOC2"/>
        <w:rPr>
          <w:sz w:val="22"/>
          <w:szCs w:val="22"/>
          <w:lang w:val="es-ES"/>
        </w:rPr>
      </w:pPr>
      <w:hyperlink w:anchor="_Toc233877058" w:history="1">
        <w:r w:rsidR="00366DFB" w:rsidRPr="00A81A03">
          <w:rPr>
            <w:rStyle w:val="Hyperlink"/>
            <w:lang w:val="es-ES"/>
          </w:rPr>
          <w:t>2.2</w:t>
        </w:r>
        <w:r w:rsidR="00366DFB" w:rsidRPr="00A81A03">
          <w:rPr>
            <w:sz w:val="22"/>
            <w:szCs w:val="22"/>
            <w:lang w:val="es-ES"/>
          </w:rPr>
          <w:tab/>
        </w:r>
        <w:r w:rsidR="00366DFB" w:rsidRPr="00A81A03">
          <w:rPr>
            <w:rStyle w:val="Hyperlink"/>
            <w:lang w:val="es-ES"/>
          </w:rPr>
          <w:t>Litigios pendientes</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_Toc233877058 \h </w:instrText>
        </w:r>
        <w:r w:rsidRPr="00A81A03">
          <w:rPr>
            <w:webHidden/>
            <w:lang w:val="es-ES"/>
          </w:rPr>
        </w:r>
        <w:r w:rsidRPr="00A81A03">
          <w:rPr>
            <w:webHidden/>
            <w:lang w:val="es-ES"/>
          </w:rPr>
          <w:fldChar w:fldCharType="separate"/>
        </w:r>
        <w:r w:rsidR="00EF305C" w:rsidRPr="00A81A03">
          <w:rPr>
            <w:webHidden/>
            <w:lang w:val="es-ES"/>
          </w:rPr>
          <w:t>31</w:t>
        </w:r>
        <w:r w:rsidRPr="00A81A03">
          <w:rPr>
            <w:webHidden/>
            <w:lang w:val="es-ES"/>
          </w:rPr>
          <w:fldChar w:fldCharType="end"/>
        </w:r>
      </w:hyperlink>
    </w:p>
    <w:p w:rsidR="00366DFB" w:rsidRPr="00A81A03" w:rsidRDefault="00FD520F">
      <w:pPr>
        <w:pStyle w:val="TOC2"/>
        <w:rPr>
          <w:sz w:val="22"/>
          <w:szCs w:val="22"/>
          <w:lang w:val="es-ES"/>
        </w:rPr>
      </w:pPr>
      <w:hyperlink w:anchor="_Toc233877059" w:history="1">
        <w:r w:rsidR="00366DFB" w:rsidRPr="00A81A03">
          <w:rPr>
            <w:rStyle w:val="Hyperlink"/>
            <w:lang w:val="es-ES"/>
          </w:rPr>
          <w:t xml:space="preserve">2.3. </w:t>
        </w:r>
        <w:r w:rsidR="00366DFB" w:rsidRPr="00A81A03">
          <w:rPr>
            <w:sz w:val="22"/>
            <w:szCs w:val="22"/>
            <w:lang w:val="es-ES"/>
          </w:rPr>
          <w:tab/>
        </w:r>
        <w:r w:rsidR="00366DFB" w:rsidRPr="00A81A03">
          <w:rPr>
            <w:rStyle w:val="Hyperlink"/>
            <w:lang w:val="es-ES"/>
          </w:rPr>
          <w:t>Situación financiera</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_Toc233877059 \h </w:instrText>
        </w:r>
        <w:r w:rsidRPr="00A81A03">
          <w:rPr>
            <w:webHidden/>
            <w:lang w:val="es-ES"/>
          </w:rPr>
        </w:r>
        <w:r w:rsidRPr="00A81A03">
          <w:rPr>
            <w:webHidden/>
            <w:lang w:val="es-ES"/>
          </w:rPr>
          <w:fldChar w:fldCharType="separate"/>
        </w:r>
        <w:r w:rsidR="00EF305C" w:rsidRPr="00A81A03">
          <w:rPr>
            <w:webHidden/>
            <w:lang w:val="es-ES"/>
          </w:rPr>
          <w:t>32</w:t>
        </w:r>
        <w:r w:rsidRPr="00A81A03">
          <w:rPr>
            <w:webHidden/>
            <w:lang w:val="es-ES"/>
          </w:rPr>
          <w:fldChar w:fldCharType="end"/>
        </w:r>
      </w:hyperlink>
    </w:p>
    <w:p w:rsidR="00366DFB" w:rsidRPr="00A81A03" w:rsidRDefault="00FD520F">
      <w:pPr>
        <w:pStyle w:val="TOC2"/>
        <w:rPr>
          <w:sz w:val="22"/>
          <w:szCs w:val="22"/>
          <w:lang w:val="es-ES"/>
        </w:rPr>
      </w:pPr>
      <w:hyperlink w:anchor="_Toc233877060" w:history="1">
        <w:r w:rsidR="00366DFB" w:rsidRPr="00A81A03">
          <w:rPr>
            <w:rStyle w:val="Hyperlink"/>
            <w:lang w:val="es-ES"/>
          </w:rPr>
          <w:t xml:space="preserve">2.4 </w:t>
        </w:r>
        <w:r w:rsidR="00366DFB" w:rsidRPr="00A81A03">
          <w:rPr>
            <w:sz w:val="22"/>
            <w:szCs w:val="22"/>
            <w:lang w:val="es-ES"/>
          </w:rPr>
          <w:tab/>
        </w:r>
        <w:r w:rsidR="00366DFB" w:rsidRPr="00A81A03">
          <w:rPr>
            <w:rStyle w:val="Hyperlink"/>
            <w:lang w:val="es-ES"/>
          </w:rPr>
          <w:t>Experiencia</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_Toc233877060 \h </w:instrText>
        </w:r>
        <w:r w:rsidRPr="00A81A03">
          <w:rPr>
            <w:webHidden/>
            <w:lang w:val="es-ES"/>
          </w:rPr>
        </w:r>
        <w:r w:rsidRPr="00A81A03">
          <w:rPr>
            <w:webHidden/>
            <w:lang w:val="es-ES"/>
          </w:rPr>
          <w:fldChar w:fldCharType="separate"/>
        </w:r>
        <w:r w:rsidR="00EF305C" w:rsidRPr="00A81A03">
          <w:rPr>
            <w:webHidden/>
            <w:lang w:val="es-ES"/>
          </w:rPr>
          <w:t>33</w:t>
        </w:r>
        <w:r w:rsidRPr="00A81A03">
          <w:rPr>
            <w:webHidden/>
            <w:lang w:val="es-ES"/>
          </w:rPr>
          <w:fldChar w:fldCharType="end"/>
        </w:r>
      </w:hyperlink>
    </w:p>
    <w:p w:rsidR="00366DFB" w:rsidRPr="00A81A03" w:rsidRDefault="00FD520F">
      <w:pPr>
        <w:pStyle w:val="TOC2"/>
        <w:rPr>
          <w:sz w:val="22"/>
          <w:szCs w:val="22"/>
          <w:lang w:val="es-ES"/>
        </w:rPr>
      </w:pPr>
      <w:hyperlink w:anchor="_Toc233877061" w:history="1">
        <w:r w:rsidR="00366DFB" w:rsidRPr="00A81A03">
          <w:rPr>
            <w:rStyle w:val="Hyperlink"/>
            <w:lang w:val="es-ES"/>
          </w:rPr>
          <w:t xml:space="preserve">2.5 </w:t>
        </w:r>
        <w:r w:rsidR="00366DFB" w:rsidRPr="00A81A03">
          <w:rPr>
            <w:sz w:val="22"/>
            <w:szCs w:val="22"/>
            <w:lang w:val="es-ES"/>
          </w:rPr>
          <w:tab/>
        </w:r>
        <w:r w:rsidR="00366DFB" w:rsidRPr="00A81A03">
          <w:rPr>
            <w:rStyle w:val="Hyperlink"/>
            <w:lang w:val="es-ES"/>
          </w:rPr>
          <w:t>Personal</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_Toc233877061 \h </w:instrText>
        </w:r>
        <w:r w:rsidRPr="00A81A03">
          <w:rPr>
            <w:webHidden/>
            <w:lang w:val="es-ES"/>
          </w:rPr>
        </w:r>
        <w:r w:rsidRPr="00A81A03">
          <w:rPr>
            <w:webHidden/>
            <w:lang w:val="es-ES"/>
          </w:rPr>
          <w:fldChar w:fldCharType="separate"/>
        </w:r>
        <w:r w:rsidR="00EF305C" w:rsidRPr="00A81A03">
          <w:rPr>
            <w:webHidden/>
            <w:lang w:val="es-ES"/>
          </w:rPr>
          <w:t>35</w:t>
        </w:r>
        <w:r w:rsidRPr="00A81A03">
          <w:rPr>
            <w:webHidden/>
            <w:lang w:val="es-ES"/>
          </w:rPr>
          <w:fldChar w:fldCharType="end"/>
        </w:r>
      </w:hyperlink>
    </w:p>
    <w:p w:rsidR="00366DFB" w:rsidRPr="00A81A03" w:rsidRDefault="00FD520F">
      <w:pPr>
        <w:pStyle w:val="TOC2"/>
        <w:rPr>
          <w:sz w:val="22"/>
          <w:szCs w:val="22"/>
          <w:lang w:val="es-ES"/>
        </w:rPr>
      </w:pPr>
      <w:hyperlink w:anchor="_Toc233877062" w:history="1">
        <w:r w:rsidR="00366DFB" w:rsidRPr="00A81A03">
          <w:rPr>
            <w:rStyle w:val="Hyperlink"/>
            <w:lang w:val="es-ES"/>
          </w:rPr>
          <w:t xml:space="preserve">2.6 </w:t>
        </w:r>
        <w:r w:rsidR="00366DFB" w:rsidRPr="00A81A03">
          <w:rPr>
            <w:sz w:val="22"/>
            <w:szCs w:val="22"/>
            <w:lang w:val="es-ES"/>
          </w:rPr>
          <w:tab/>
        </w:r>
        <w:r w:rsidR="00366DFB" w:rsidRPr="00A81A03">
          <w:rPr>
            <w:rStyle w:val="Hyperlink"/>
            <w:lang w:val="es-ES"/>
          </w:rPr>
          <w:t>Equipos</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_Toc233877062 \h </w:instrText>
        </w:r>
        <w:r w:rsidRPr="00A81A03">
          <w:rPr>
            <w:webHidden/>
            <w:lang w:val="es-ES"/>
          </w:rPr>
        </w:r>
        <w:r w:rsidRPr="00A81A03">
          <w:rPr>
            <w:webHidden/>
            <w:lang w:val="es-ES"/>
          </w:rPr>
          <w:fldChar w:fldCharType="separate"/>
        </w:r>
        <w:r w:rsidR="00EF305C" w:rsidRPr="00A81A03">
          <w:rPr>
            <w:webHidden/>
            <w:lang w:val="es-ES"/>
          </w:rPr>
          <w:t>35</w:t>
        </w:r>
        <w:r w:rsidRPr="00A81A03">
          <w:rPr>
            <w:webHidden/>
            <w:lang w:val="es-ES"/>
          </w:rPr>
          <w:fldChar w:fldCharType="end"/>
        </w:r>
      </w:hyperlink>
    </w:p>
    <w:p w:rsidR="00366DFB" w:rsidRPr="00A81A03" w:rsidRDefault="00FD520F">
      <w:pPr>
        <w:pStyle w:val="TOC2"/>
        <w:rPr>
          <w:sz w:val="22"/>
          <w:szCs w:val="22"/>
          <w:lang w:val="es-ES"/>
        </w:rPr>
      </w:pPr>
      <w:hyperlink w:anchor="_Toc233877063" w:history="1">
        <w:r w:rsidR="00366DFB" w:rsidRPr="00A81A03">
          <w:rPr>
            <w:rStyle w:val="Hyperlink"/>
            <w:lang w:val="es-ES"/>
          </w:rPr>
          <w:t xml:space="preserve">2.7 </w:t>
        </w:r>
        <w:r w:rsidR="00366DFB" w:rsidRPr="00A81A03">
          <w:rPr>
            <w:sz w:val="22"/>
            <w:szCs w:val="22"/>
            <w:lang w:val="es-ES"/>
          </w:rPr>
          <w:tab/>
        </w:r>
        <w:r w:rsidR="00366DFB" w:rsidRPr="00A81A03">
          <w:rPr>
            <w:rStyle w:val="Hyperlink"/>
            <w:lang w:val="es-ES"/>
          </w:rPr>
          <w:t>Subcontratistas</w:t>
        </w:r>
        <w:r w:rsidR="00366DFB" w:rsidRPr="00A81A03">
          <w:rPr>
            <w:webHidden/>
            <w:lang w:val="es-ES"/>
          </w:rPr>
          <w:tab/>
        </w:r>
        <w:r w:rsidRPr="00A81A03">
          <w:rPr>
            <w:webHidden/>
            <w:lang w:val="es-ES"/>
          </w:rPr>
          <w:fldChar w:fldCharType="begin"/>
        </w:r>
        <w:r w:rsidR="00366DFB" w:rsidRPr="00A81A03">
          <w:rPr>
            <w:webHidden/>
            <w:lang w:val="es-ES"/>
          </w:rPr>
          <w:instrText xml:space="preserve"> PAGEREF _Toc233877063 \h </w:instrText>
        </w:r>
        <w:r w:rsidRPr="00A81A03">
          <w:rPr>
            <w:webHidden/>
            <w:lang w:val="es-ES"/>
          </w:rPr>
        </w:r>
        <w:r w:rsidRPr="00A81A03">
          <w:rPr>
            <w:webHidden/>
            <w:lang w:val="es-ES"/>
          </w:rPr>
          <w:fldChar w:fldCharType="separate"/>
        </w:r>
        <w:r w:rsidR="00EF305C" w:rsidRPr="00A81A03">
          <w:rPr>
            <w:webHidden/>
            <w:lang w:val="es-ES"/>
          </w:rPr>
          <w:t>36</w:t>
        </w:r>
        <w:r w:rsidRPr="00A81A03">
          <w:rPr>
            <w:webHidden/>
            <w:lang w:val="es-ES"/>
          </w:rPr>
          <w:fldChar w:fldCharType="end"/>
        </w:r>
      </w:hyperlink>
    </w:p>
    <w:p w:rsidR="007D5907" w:rsidRPr="00A81A03" w:rsidRDefault="00FD520F" w:rsidP="004D583A">
      <w:pPr>
        <w:pStyle w:val="UG-Sec3b-Heading1"/>
        <w:numPr>
          <w:ilvl w:val="0"/>
          <w:numId w:val="0"/>
        </w:numPr>
        <w:rPr>
          <w:bCs/>
          <w:sz w:val="20"/>
          <w:lang w:val="es-ES"/>
        </w:rPr>
      </w:pPr>
      <w:r w:rsidRPr="00A81A03">
        <w:rPr>
          <w:bCs/>
          <w:sz w:val="20"/>
          <w:lang w:val="es-ES"/>
        </w:rPr>
        <w:fldChar w:fldCharType="end"/>
      </w:r>
    </w:p>
    <w:p w:rsidR="007D5907" w:rsidRPr="00A81A03" w:rsidRDefault="007D5907" w:rsidP="004D583A">
      <w:pPr>
        <w:pStyle w:val="UG-Sec3b-Heading1"/>
        <w:numPr>
          <w:ilvl w:val="0"/>
          <w:numId w:val="0"/>
        </w:numPr>
        <w:rPr>
          <w:lang w:val="es-ES"/>
        </w:rPr>
      </w:pPr>
      <w:r w:rsidRPr="00A81A03">
        <w:rPr>
          <w:bCs/>
          <w:sz w:val="20"/>
          <w:lang w:val="es-ES"/>
        </w:rPr>
        <w:br w:type="page"/>
      </w:r>
      <w:bookmarkStart w:id="994" w:name="_Toc126998758"/>
      <w:bookmarkStart w:id="995" w:name="_Toc197491328"/>
      <w:bookmarkStart w:id="996" w:name="_Toc233877052"/>
      <w:bookmarkStart w:id="997" w:name="_Toc233877089"/>
      <w:bookmarkStart w:id="998" w:name="_Toc233986756"/>
      <w:r w:rsidRPr="00A81A03">
        <w:rPr>
          <w:lang w:val="es-ES"/>
        </w:rPr>
        <w:t xml:space="preserve">1. </w:t>
      </w:r>
      <w:r w:rsidRPr="00A81A03">
        <w:rPr>
          <w:lang w:val="es-ES"/>
        </w:rPr>
        <w:tab/>
        <w:t>Evaluación</w:t>
      </w:r>
      <w:bookmarkEnd w:id="994"/>
      <w:bookmarkEnd w:id="995"/>
      <w:bookmarkEnd w:id="996"/>
      <w:bookmarkEnd w:id="997"/>
      <w:bookmarkEnd w:id="998"/>
    </w:p>
    <w:p w:rsidR="007D5907" w:rsidRPr="00A81A03" w:rsidRDefault="007D5907" w:rsidP="007D5907">
      <w:pPr>
        <w:pStyle w:val="UG-Sec3b-Heading2"/>
        <w:rPr>
          <w:lang w:val="es-ES"/>
        </w:rPr>
      </w:pPr>
      <w:bookmarkStart w:id="999" w:name="_Toc105992445"/>
      <w:bookmarkStart w:id="1000" w:name="_Toc233877053"/>
      <w:r w:rsidRPr="00A81A03">
        <w:rPr>
          <w:lang w:val="es-ES"/>
        </w:rPr>
        <w:t>1.1</w:t>
      </w:r>
      <w:r w:rsidRPr="00A81A03">
        <w:rPr>
          <w:lang w:val="es-ES"/>
        </w:rPr>
        <w:tab/>
        <w:t>Evaluación</w:t>
      </w:r>
      <w:bookmarkEnd w:id="999"/>
      <w:r w:rsidRPr="00A81A03">
        <w:rPr>
          <w:lang w:val="es-ES"/>
        </w:rPr>
        <w:t xml:space="preserve"> Técnica</w:t>
      </w:r>
      <w:bookmarkEnd w:id="1000"/>
    </w:p>
    <w:p w:rsidR="007D5907" w:rsidRPr="00A81A03" w:rsidRDefault="007D5907" w:rsidP="007D5907">
      <w:pPr>
        <w:spacing w:before="120" w:after="120"/>
        <w:ind w:right="288"/>
        <w:rPr>
          <w:lang w:val="es-ES"/>
        </w:rPr>
      </w:pPr>
      <w:r w:rsidRPr="00A81A03">
        <w:rPr>
          <w:lang w:val="es-ES"/>
        </w:rPr>
        <w:t xml:space="preserve">Además de los criterios que se señalan en la </w:t>
      </w:r>
      <w:r w:rsidR="00A553E0" w:rsidRPr="00A81A03">
        <w:rPr>
          <w:lang w:val="es-ES"/>
        </w:rPr>
        <w:t>Subcláusula</w:t>
      </w:r>
      <w:r w:rsidRPr="00A81A03">
        <w:rPr>
          <w:lang w:val="es-ES"/>
        </w:rPr>
        <w:t xml:space="preserve"> 35.2 (a) – (b) de las </w:t>
      </w:r>
      <w:r w:rsidR="008D2695" w:rsidRPr="00A81A03">
        <w:rPr>
          <w:lang w:val="es-ES"/>
        </w:rPr>
        <w:t>IAL</w:t>
      </w:r>
      <w:r w:rsidRPr="00A81A03">
        <w:rPr>
          <w:lang w:val="es-ES"/>
        </w:rPr>
        <w:t>, se aplicarán también los siguientes factores:</w:t>
      </w:r>
    </w:p>
    <w:p w:rsidR="007D5907" w:rsidRPr="00A81A03" w:rsidRDefault="007D5907" w:rsidP="007D5907">
      <w:pPr>
        <w:pStyle w:val="UG-Sec3b-Heading2"/>
        <w:rPr>
          <w:lang w:val="es-ES"/>
        </w:rPr>
      </w:pPr>
      <w:bookmarkStart w:id="1001" w:name="_Toc105992446"/>
      <w:bookmarkStart w:id="1002" w:name="_Toc233877054"/>
      <w:r w:rsidRPr="00A81A03">
        <w:rPr>
          <w:lang w:val="es-ES"/>
        </w:rPr>
        <w:t>1.2</w:t>
      </w:r>
      <w:r w:rsidRPr="00A81A03">
        <w:rPr>
          <w:lang w:val="es-ES"/>
        </w:rPr>
        <w:tab/>
        <w:t>Evaluación Económica</w:t>
      </w:r>
      <w:bookmarkEnd w:id="1001"/>
      <w:bookmarkEnd w:id="1002"/>
    </w:p>
    <w:p w:rsidR="007D5907" w:rsidRPr="00A81A03" w:rsidRDefault="007D5907" w:rsidP="007D5907">
      <w:pPr>
        <w:spacing w:before="120" w:after="120"/>
        <w:ind w:right="288"/>
        <w:rPr>
          <w:lang w:val="es-ES"/>
        </w:rPr>
      </w:pPr>
      <w:r w:rsidRPr="00A81A03">
        <w:rPr>
          <w:lang w:val="es-ES"/>
        </w:rPr>
        <w:t xml:space="preserve">Todo </w:t>
      </w:r>
      <w:r w:rsidR="00233CCE" w:rsidRPr="00A81A03">
        <w:rPr>
          <w:lang w:val="es-ES"/>
        </w:rPr>
        <w:t>ajuste</w:t>
      </w:r>
      <w:r w:rsidRPr="00A81A03">
        <w:rPr>
          <w:lang w:val="es-ES"/>
        </w:rPr>
        <w:t xml:space="preserve"> de precios resultante de los procedimientos indicados más adelante se agregará, solamente con fines de evaluación comparativa, para llegar a un “precio evaluado de la oferta”. Los precios de las ofertas que hayan cotizado los </w:t>
      </w:r>
      <w:r w:rsidR="00D31D7D" w:rsidRPr="00A81A03">
        <w:rPr>
          <w:lang w:val="es-ES"/>
        </w:rPr>
        <w:t>Licitante</w:t>
      </w:r>
      <w:r w:rsidRPr="00A81A03">
        <w:rPr>
          <w:lang w:val="es-ES"/>
        </w:rPr>
        <w:t>s permanecerán invariables.</w:t>
      </w:r>
    </w:p>
    <w:p w:rsidR="007D5907" w:rsidRPr="00A81A03" w:rsidRDefault="007D5907" w:rsidP="007D5907">
      <w:pPr>
        <w:autoSpaceDE w:val="0"/>
        <w:autoSpaceDN w:val="0"/>
        <w:adjustRightInd w:val="0"/>
        <w:spacing w:after="200"/>
        <w:rPr>
          <w:b/>
          <w:bCs/>
          <w:color w:val="000000"/>
          <w:szCs w:val="24"/>
          <w:lang w:val="es-ES"/>
        </w:rPr>
      </w:pPr>
      <w:bookmarkStart w:id="1003" w:name="_Toc106166551"/>
      <w:r w:rsidRPr="00A81A03">
        <w:rPr>
          <w:b/>
          <w:bCs/>
          <w:color w:val="000000"/>
          <w:szCs w:val="24"/>
          <w:lang w:val="es-ES"/>
        </w:rPr>
        <w:t>(a)</w:t>
      </w:r>
      <w:r w:rsidRPr="00A81A03">
        <w:rPr>
          <w:b/>
          <w:bCs/>
          <w:color w:val="000000"/>
          <w:szCs w:val="24"/>
          <w:lang w:val="es-ES"/>
        </w:rPr>
        <w:tab/>
        <w:t>Plan de Ejecución</w:t>
      </w:r>
      <w:bookmarkEnd w:id="1003"/>
    </w:p>
    <w:p w:rsidR="007D5907" w:rsidRPr="00A81A03" w:rsidRDefault="007D5907" w:rsidP="007D5907">
      <w:pPr>
        <w:spacing w:before="120" w:after="120"/>
        <w:ind w:left="720" w:right="288"/>
        <w:rPr>
          <w:lang w:val="es-ES"/>
        </w:rPr>
      </w:pPr>
      <w:r w:rsidRPr="00A81A03">
        <w:rPr>
          <w:lang w:val="es-ES"/>
        </w:rPr>
        <w:t xml:space="preserve">El plazo para completar la planta y los servicios, contado a partir de la fecha efectiva que se especifica en el Artículo 3 del </w:t>
      </w:r>
      <w:r w:rsidR="00BD22D6" w:rsidRPr="00A81A03">
        <w:rPr>
          <w:lang w:val="es-ES"/>
        </w:rPr>
        <w:t>Convenio del Contrato</w:t>
      </w:r>
      <w:r w:rsidRPr="00A81A03">
        <w:rPr>
          <w:lang w:val="es-ES"/>
        </w:rPr>
        <w:t xml:space="preserve"> para determinar el tiempo que deban tomar las inspecciones y ensayos previos a la puesta en servicio, será de: </w:t>
      </w:r>
      <w:r w:rsidRPr="00A81A03">
        <w:rPr>
          <w:b/>
          <w:lang w:val="es-ES"/>
        </w:rPr>
        <w:t>[indique el número de días</w:t>
      </w:r>
      <w:r w:rsidRPr="00A81A03">
        <w:rPr>
          <w:lang w:val="es-ES"/>
        </w:rPr>
        <w:t xml:space="preserve">]. No se reconocerá crédito alguno por finalización anticipada. </w:t>
      </w:r>
    </w:p>
    <w:p w:rsidR="007D5907" w:rsidRPr="00A81A03" w:rsidRDefault="007D5907" w:rsidP="007D5907">
      <w:pPr>
        <w:spacing w:after="200"/>
        <w:ind w:left="720" w:right="288"/>
        <w:rPr>
          <w:b/>
          <w:szCs w:val="24"/>
          <w:lang w:val="es-ES"/>
        </w:rPr>
      </w:pPr>
      <w:r w:rsidRPr="00A81A03">
        <w:rPr>
          <w:b/>
          <w:szCs w:val="24"/>
          <w:lang w:val="es-ES"/>
        </w:rPr>
        <w:t>[El plazo de terminación especificado se referirá a la totalidad de la planta y los servicios, o bien a determinadas partes y secciones de la planta y los servicios.]</w:t>
      </w:r>
    </w:p>
    <w:p w:rsidR="007D5907" w:rsidRPr="00A81A03" w:rsidRDefault="007D5907" w:rsidP="007D5907">
      <w:pPr>
        <w:spacing w:after="200"/>
        <w:ind w:left="720" w:right="-72"/>
        <w:rPr>
          <w:szCs w:val="24"/>
          <w:lang w:val="es-ES"/>
        </w:rPr>
      </w:pPr>
      <w:r w:rsidRPr="00A81A03">
        <w:rPr>
          <w:b/>
          <w:szCs w:val="24"/>
          <w:lang w:val="es-ES"/>
        </w:rPr>
        <w:t xml:space="preserve">o </w:t>
      </w:r>
      <w:r w:rsidRPr="00A81A03">
        <w:rPr>
          <w:i/>
          <w:szCs w:val="24"/>
          <w:lang w:val="es-ES"/>
        </w:rPr>
        <w:t xml:space="preserve">[si se acepta un plan de ejecución alternativo </w:t>
      </w:r>
      <w:r w:rsidR="000D36CB" w:rsidRPr="00A81A03">
        <w:rPr>
          <w:i/>
          <w:szCs w:val="24"/>
          <w:lang w:val="es-ES"/>
        </w:rPr>
        <w:t>conforme a la</w:t>
      </w:r>
      <w:r w:rsidRPr="00A81A03">
        <w:rPr>
          <w:i/>
          <w:szCs w:val="24"/>
          <w:lang w:val="es-ES"/>
        </w:rPr>
        <w:t xml:space="preserve"> </w:t>
      </w:r>
      <w:r w:rsidR="00A553E0" w:rsidRPr="00A81A03">
        <w:rPr>
          <w:i/>
          <w:szCs w:val="24"/>
          <w:lang w:val="es-ES"/>
        </w:rPr>
        <w:t>Subcláusula</w:t>
      </w:r>
      <w:r w:rsidRPr="00A81A03">
        <w:rPr>
          <w:i/>
          <w:szCs w:val="24"/>
          <w:lang w:val="es-ES"/>
        </w:rPr>
        <w:t xml:space="preserve"> 13.2]</w:t>
      </w:r>
    </w:p>
    <w:p w:rsidR="007D5907" w:rsidRPr="00A81A03" w:rsidRDefault="007D5907" w:rsidP="007D5907">
      <w:pPr>
        <w:spacing w:after="200"/>
        <w:ind w:left="720" w:right="288"/>
        <w:rPr>
          <w:szCs w:val="24"/>
          <w:lang w:val="es-ES"/>
        </w:rPr>
      </w:pPr>
      <w:r w:rsidRPr="00A81A03">
        <w:rPr>
          <w:szCs w:val="24"/>
          <w:lang w:val="es-ES"/>
        </w:rPr>
        <w:t xml:space="preserve">El plazo para completar la planta y los servicios, contado a partir de la fecha efectiva que se especifica en el Artículo 3 del </w:t>
      </w:r>
      <w:r w:rsidR="00BD22D6" w:rsidRPr="00A81A03">
        <w:rPr>
          <w:szCs w:val="24"/>
          <w:lang w:val="es-ES"/>
        </w:rPr>
        <w:t>Convenio del Contrato</w:t>
      </w:r>
      <w:r w:rsidRPr="00A81A03">
        <w:rPr>
          <w:szCs w:val="24"/>
          <w:lang w:val="es-ES"/>
        </w:rPr>
        <w:t xml:space="preserve"> para determinar el tiempo que deban tomar las inspecciones y ensayos previos a la puesta en servicio, será de </w:t>
      </w:r>
      <w:r w:rsidRPr="00A81A03">
        <w:rPr>
          <w:b/>
          <w:szCs w:val="24"/>
          <w:lang w:val="es-ES"/>
        </w:rPr>
        <w:t>[indique el número de días]</w:t>
      </w:r>
      <w:r w:rsidRPr="00A81A03">
        <w:rPr>
          <w:szCs w:val="24"/>
          <w:lang w:val="es-ES"/>
        </w:rPr>
        <w:t xml:space="preserve"> como mínimo y </w:t>
      </w:r>
      <w:r w:rsidRPr="00A81A03">
        <w:rPr>
          <w:b/>
          <w:szCs w:val="24"/>
          <w:lang w:val="es-ES"/>
        </w:rPr>
        <w:t>[indique el número de días]</w:t>
      </w:r>
      <w:r w:rsidRPr="00A81A03">
        <w:rPr>
          <w:szCs w:val="24"/>
          <w:lang w:val="es-ES"/>
        </w:rPr>
        <w:t xml:space="preserve"> como máximo. En caso de que el tiempo de finalización exceda del plazo mínimo, la tasa de </w:t>
      </w:r>
      <w:r w:rsidR="00233CCE" w:rsidRPr="00A81A03">
        <w:rPr>
          <w:szCs w:val="24"/>
          <w:lang w:val="es-ES"/>
        </w:rPr>
        <w:t>ajuste</w:t>
      </w:r>
      <w:r w:rsidRPr="00A81A03">
        <w:rPr>
          <w:szCs w:val="24"/>
          <w:lang w:val="es-ES"/>
        </w:rPr>
        <w:t xml:space="preserve"> será del </w:t>
      </w:r>
      <w:r w:rsidRPr="00A81A03">
        <w:rPr>
          <w:b/>
          <w:szCs w:val="24"/>
          <w:lang w:val="es-ES"/>
        </w:rPr>
        <w:t>[indique porcentaje en letras y cifras]</w:t>
      </w:r>
      <w:r w:rsidRPr="00A81A03">
        <w:rPr>
          <w:szCs w:val="24"/>
          <w:lang w:val="es-ES"/>
        </w:rPr>
        <w:t xml:space="preserve"> por cada semana de atraso con respecto a ese plazo mínimo. No se reconocerá crédito alguno por finalización antes del plazo mínimo estipulado. Se rechazarán las ofertas en las que se indique una fecha de finalización que supere el plazo máximo estipulado.</w:t>
      </w:r>
    </w:p>
    <w:p w:rsidR="007D5907" w:rsidRPr="00A81A03" w:rsidRDefault="007D5907" w:rsidP="007D5907">
      <w:pPr>
        <w:spacing w:after="200"/>
        <w:ind w:left="720" w:right="288"/>
        <w:rPr>
          <w:szCs w:val="24"/>
          <w:lang w:val="es-ES"/>
        </w:rPr>
      </w:pPr>
      <w:r w:rsidRPr="00A81A03">
        <w:rPr>
          <w:b/>
          <w:szCs w:val="24"/>
          <w:lang w:val="es-ES"/>
        </w:rPr>
        <w:t>[Un quinto de punto porcentual (0,2%) por semana representa una cifra razonable. Opcionalmente, la tasa puede ser un monto fijo por cada mes (o un monto prorrateado por cada semana) de atraso asociado a la pérdida de beneficios para el Contratante. El período aceptado entre los plazos mínimo y máximo de terminación debe ser tal que el porcentaje o monto correspondiente al plazo máximo de terminación sea igual o inferior al porcentaje o monto de los daños y perjuicios que se especifican en las C</w:t>
      </w:r>
      <w:r w:rsidR="00BA4356" w:rsidRPr="00A81A03">
        <w:rPr>
          <w:b/>
          <w:szCs w:val="24"/>
          <w:lang w:val="es-ES"/>
        </w:rPr>
        <w:t>CEC</w:t>
      </w:r>
      <w:r w:rsidRPr="00A81A03">
        <w:rPr>
          <w:b/>
          <w:szCs w:val="24"/>
          <w:lang w:val="es-ES"/>
        </w:rPr>
        <w:t xml:space="preserve"> en relación con la </w:t>
      </w:r>
      <w:r w:rsidR="00A553E0" w:rsidRPr="00A81A03">
        <w:rPr>
          <w:b/>
          <w:szCs w:val="24"/>
          <w:lang w:val="es-ES"/>
        </w:rPr>
        <w:t>Subcláusula</w:t>
      </w:r>
      <w:r w:rsidRPr="00A81A03">
        <w:rPr>
          <w:b/>
          <w:szCs w:val="24"/>
          <w:lang w:val="es-ES"/>
        </w:rPr>
        <w:t xml:space="preserve"> 26.2 de las CCG]</w:t>
      </w:r>
    </w:p>
    <w:p w:rsidR="007D5907" w:rsidRPr="00A81A03" w:rsidRDefault="007D5907" w:rsidP="007D5907">
      <w:pPr>
        <w:autoSpaceDE w:val="0"/>
        <w:autoSpaceDN w:val="0"/>
        <w:adjustRightInd w:val="0"/>
        <w:spacing w:after="200"/>
        <w:rPr>
          <w:b/>
          <w:bCs/>
          <w:color w:val="000000"/>
          <w:szCs w:val="24"/>
          <w:lang w:val="es-ES"/>
        </w:rPr>
      </w:pPr>
      <w:bookmarkStart w:id="1004" w:name="_Toc106166552"/>
      <w:r w:rsidRPr="00A81A03">
        <w:rPr>
          <w:b/>
          <w:bCs/>
          <w:color w:val="000000"/>
          <w:szCs w:val="24"/>
          <w:lang w:val="es-ES"/>
        </w:rPr>
        <w:t>(b)</w:t>
      </w:r>
      <w:r w:rsidRPr="00A81A03">
        <w:rPr>
          <w:b/>
          <w:bCs/>
          <w:color w:val="000000"/>
          <w:szCs w:val="24"/>
          <w:lang w:val="es-ES"/>
        </w:rPr>
        <w:tab/>
        <w:t>Costos de operación y mantenimiento</w:t>
      </w:r>
      <w:bookmarkEnd w:id="1004"/>
      <w:r w:rsidRPr="00A81A03">
        <w:rPr>
          <w:b/>
          <w:bCs/>
          <w:color w:val="000000"/>
          <w:szCs w:val="24"/>
          <w:lang w:val="es-ES"/>
        </w:rPr>
        <w:t xml:space="preserve"> </w:t>
      </w:r>
    </w:p>
    <w:p w:rsidR="007D5907" w:rsidRPr="00A81A03" w:rsidRDefault="007D5907" w:rsidP="007D5907">
      <w:pPr>
        <w:spacing w:after="200"/>
        <w:ind w:left="720" w:right="288"/>
        <w:rPr>
          <w:szCs w:val="24"/>
          <w:lang w:val="es-ES"/>
        </w:rPr>
      </w:pPr>
      <w:r w:rsidRPr="00A81A03">
        <w:rPr>
          <w:szCs w:val="24"/>
          <w:lang w:val="es-ES"/>
        </w:rPr>
        <w:t xml:space="preserve">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w:t>
      </w:r>
      <w:r w:rsidR="00D31D7D" w:rsidRPr="00A81A03">
        <w:rPr>
          <w:szCs w:val="24"/>
          <w:lang w:val="es-ES"/>
        </w:rPr>
        <w:t>Licitante</w:t>
      </w:r>
      <w:r w:rsidRPr="00A81A03">
        <w:rPr>
          <w:szCs w:val="24"/>
          <w:lang w:val="es-ES"/>
        </w:rPr>
        <w:t xml:space="preserve"> en las Listas de Precios Nos. 1 y 2, así como en la experiencia del Contratante o de otros contratantes que se encuentren en situación similar. Dichos costos se agregarán al precio de la Oferta para los fines de la evaluación. El precio de los repuestos recomendados que se cotizan en la Lista de Precios No. 6 no se considerará a efectos de evaluación.</w:t>
      </w:r>
    </w:p>
    <w:p w:rsidR="007D5907" w:rsidRPr="00A81A03" w:rsidRDefault="007D5907" w:rsidP="007D5907">
      <w:pPr>
        <w:spacing w:after="200"/>
        <w:ind w:left="720" w:right="288"/>
        <w:rPr>
          <w:szCs w:val="24"/>
          <w:lang w:val="es-ES"/>
        </w:rPr>
      </w:pPr>
      <w:r w:rsidRPr="00A81A03">
        <w:rPr>
          <w:b/>
          <w:szCs w:val="24"/>
          <w:lang w:val="es-ES"/>
        </w:rPr>
        <w:t>[Utilice una de las dos opciones siguientes]</w:t>
      </w:r>
    </w:p>
    <w:p w:rsidR="007D5907" w:rsidRPr="00A81A03" w:rsidRDefault="007D5907" w:rsidP="007D5907">
      <w:pPr>
        <w:spacing w:after="200"/>
        <w:ind w:left="720" w:right="288"/>
        <w:rPr>
          <w:szCs w:val="24"/>
          <w:lang w:val="es-ES"/>
        </w:rPr>
      </w:pPr>
      <w:r w:rsidRPr="00A81A03">
        <w:rPr>
          <w:szCs w:val="24"/>
          <w:lang w:val="es-ES"/>
        </w:rPr>
        <w:t>Los siguientes factores de costo de operación y mantenimiento se utilizan para calcular el costo durante el ciclo de vida útil:</w:t>
      </w:r>
    </w:p>
    <w:p w:rsidR="007D5907" w:rsidRPr="00A81A03" w:rsidRDefault="007D5907" w:rsidP="007D5907">
      <w:pPr>
        <w:spacing w:after="200"/>
        <w:ind w:left="1260" w:right="288" w:hanging="540"/>
        <w:rPr>
          <w:szCs w:val="24"/>
          <w:lang w:val="es-ES"/>
        </w:rPr>
      </w:pPr>
      <w:r w:rsidRPr="00A81A03">
        <w:rPr>
          <w:szCs w:val="24"/>
          <w:lang w:val="es-ES"/>
        </w:rPr>
        <w:t xml:space="preserve">(i) </w:t>
      </w:r>
      <w:r w:rsidRPr="00A81A03">
        <w:rPr>
          <w:szCs w:val="24"/>
          <w:lang w:val="es-ES"/>
        </w:rPr>
        <w:tab/>
        <w:t xml:space="preserve">número de años del ciclo de vida </w:t>
      </w:r>
      <w:r w:rsidRPr="00A81A03">
        <w:rPr>
          <w:b/>
          <w:szCs w:val="24"/>
          <w:lang w:val="es-ES"/>
        </w:rPr>
        <w:t>[indique el ciclo de vida en años. Este período no debe ser mayor que el período que transcurra antes de que se haga necesaria una renovación general de las instalaciones]</w:t>
      </w:r>
      <w:r w:rsidRPr="00A81A03">
        <w:rPr>
          <w:szCs w:val="24"/>
          <w:lang w:val="es-ES"/>
        </w:rPr>
        <w:t>;</w:t>
      </w:r>
    </w:p>
    <w:p w:rsidR="007D5907" w:rsidRPr="00A81A03" w:rsidRDefault="007D5907" w:rsidP="007D5907">
      <w:pPr>
        <w:spacing w:after="200"/>
        <w:ind w:left="1260" w:right="288" w:hanging="540"/>
        <w:rPr>
          <w:sz w:val="20"/>
          <w:lang w:val="es-ES"/>
        </w:rPr>
      </w:pPr>
      <w:r w:rsidRPr="00A81A03">
        <w:rPr>
          <w:szCs w:val="24"/>
          <w:lang w:val="es-ES"/>
        </w:rPr>
        <w:t xml:space="preserve">(ii) </w:t>
      </w:r>
      <w:r w:rsidRPr="00A81A03">
        <w:rPr>
          <w:szCs w:val="24"/>
          <w:lang w:val="es-ES"/>
        </w:rPr>
        <w:tab/>
        <w:t xml:space="preserve">costos de operación </w:t>
      </w:r>
      <w:r w:rsidRPr="00A81A03">
        <w:rPr>
          <w:b/>
          <w:szCs w:val="24"/>
          <w:lang w:val="es-ES"/>
        </w:rPr>
        <w:t>[indique el costo unitario de los combustibles u otros insumos necesarios para cumplir los requisitos operativos  anuales y totales]</w:t>
      </w:r>
      <w:r w:rsidRPr="00A81A03">
        <w:rPr>
          <w:szCs w:val="24"/>
          <w:lang w:val="es-ES"/>
        </w:rPr>
        <w:t>;</w:t>
      </w:r>
    </w:p>
    <w:p w:rsidR="007D5907" w:rsidRPr="00A81A03" w:rsidRDefault="007D5907" w:rsidP="007D5907">
      <w:pPr>
        <w:spacing w:after="200"/>
        <w:ind w:left="1260" w:right="288" w:hanging="540"/>
        <w:rPr>
          <w:szCs w:val="24"/>
          <w:lang w:val="es-ES"/>
        </w:rPr>
      </w:pPr>
      <w:r w:rsidRPr="00A81A03">
        <w:rPr>
          <w:szCs w:val="24"/>
          <w:lang w:val="es-ES"/>
        </w:rPr>
        <w:t xml:space="preserve">(iii) </w:t>
      </w:r>
      <w:r w:rsidRPr="00A81A03">
        <w:rPr>
          <w:szCs w:val="24"/>
          <w:lang w:val="es-ES"/>
        </w:rPr>
        <w:tab/>
        <w:t>costos de mantenimiento, incluido el costo de los repuestos durante el período inicial de operación;</w:t>
      </w:r>
    </w:p>
    <w:p w:rsidR="007D5907" w:rsidRPr="00A81A03" w:rsidRDefault="007D5907" w:rsidP="007D5907">
      <w:pPr>
        <w:spacing w:after="200"/>
        <w:ind w:left="1260" w:right="288" w:hanging="540"/>
        <w:rPr>
          <w:szCs w:val="24"/>
          <w:lang w:val="es-ES"/>
        </w:rPr>
      </w:pPr>
      <w:r w:rsidRPr="00A81A03">
        <w:rPr>
          <w:szCs w:val="24"/>
          <w:lang w:val="es-ES"/>
        </w:rPr>
        <w:t xml:space="preserve">(iv) </w:t>
      </w:r>
      <w:r w:rsidRPr="00A81A03">
        <w:rPr>
          <w:szCs w:val="24"/>
          <w:lang w:val="es-ES"/>
        </w:rPr>
        <w:tab/>
        <w:t xml:space="preserve">una tasa del </w:t>
      </w:r>
      <w:r w:rsidRPr="00A81A03">
        <w:rPr>
          <w:b/>
          <w:szCs w:val="24"/>
          <w:lang w:val="es-ES"/>
        </w:rPr>
        <w:t>[indique la tasa en letras y cifras]</w:t>
      </w:r>
      <w:r w:rsidRPr="00A81A03">
        <w:rPr>
          <w:szCs w:val="24"/>
          <w:lang w:val="es-ES"/>
        </w:rPr>
        <w:t xml:space="preserve"> por ciento que se usará para calcular el valor presente de todos los costos anuales futuros calculados conforme a los apartados (ii) y (iii) precedentes para el período especificado en el apartado (i).</w:t>
      </w:r>
    </w:p>
    <w:p w:rsidR="007D5907" w:rsidRPr="00A81A03" w:rsidRDefault="007D5907" w:rsidP="007D5907">
      <w:pPr>
        <w:spacing w:after="200"/>
        <w:ind w:left="720" w:right="288"/>
        <w:rPr>
          <w:b/>
          <w:szCs w:val="24"/>
          <w:lang w:val="es-ES"/>
        </w:rPr>
      </w:pPr>
      <w:r w:rsidRPr="00A81A03">
        <w:rPr>
          <w:b/>
          <w:szCs w:val="24"/>
          <w:lang w:val="es-ES"/>
        </w:rPr>
        <w:t>o</w:t>
      </w:r>
    </w:p>
    <w:p w:rsidR="007D5907" w:rsidRPr="00A81A03" w:rsidRDefault="007D5907" w:rsidP="007D5907">
      <w:pPr>
        <w:spacing w:after="200"/>
        <w:ind w:left="720" w:right="288"/>
        <w:rPr>
          <w:sz w:val="20"/>
          <w:lang w:val="es-ES"/>
        </w:rPr>
      </w:pPr>
      <w:r w:rsidRPr="00A81A03">
        <w:rPr>
          <w:b/>
          <w:szCs w:val="24"/>
          <w:lang w:val="es-ES"/>
        </w:rPr>
        <w:t xml:space="preserve">[indique una referencia a la metodología que se señala en las Especificaciones o en otra sección </w:t>
      </w:r>
      <w:r w:rsidR="005753C8" w:rsidRPr="00A81A03">
        <w:rPr>
          <w:b/>
          <w:szCs w:val="24"/>
          <w:lang w:val="es-ES"/>
        </w:rPr>
        <w:t xml:space="preserve">del </w:t>
      </w:r>
      <w:r w:rsidRPr="00A81A03">
        <w:rPr>
          <w:b/>
          <w:szCs w:val="24"/>
          <w:lang w:val="es-ES"/>
        </w:rPr>
        <w:t>documento de licitación]</w:t>
      </w:r>
    </w:p>
    <w:p w:rsidR="007D5907" w:rsidRPr="00A81A03" w:rsidRDefault="007D5907" w:rsidP="007D5907">
      <w:pPr>
        <w:autoSpaceDE w:val="0"/>
        <w:autoSpaceDN w:val="0"/>
        <w:adjustRightInd w:val="0"/>
        <w:spacing w:after="200"/>
        <w:rPr>
          <w:b/>
          <w:bCs/>
          <w:color w:val="000000"/>
          <w:szCs w:val="24"/>
          <w:lang w:val="es-ES"/>
        </w:rPr>
      </w:pPr>
      <w:bookmarkStart w:id="1005" w:name="_Toc106166553"/>
      <w:r w:rsidRPr="00A81A03">
        <w:rPr>
          <w:b/>
          <w:bCs/>
          <w:color w:val="000000"/>
          <w:szCs w:val="24"/>
          <w:lang w:val="es-ES"/>
        </w:rPr>
        <w:t>(c)</w:t>
      </w:r>
      <w:r w:rsidRPr="00A81A03">
        <w:rPr>
          <w:b/>
          <w:bCs/>
          <w:color w:val="000000"/>
          <w:szCs w:val="24"/>
          <w:lang w:val="es-ES"/>
        </w:rPr>
        <w:tab/>
        <w:t>Garantías de funcionamiento de las instalaciones</w:t>
      </w:r>
      <w:bookmarkEnd w:id="1005"/>
    </w:p>
    <w:p w:rsidR="007D5907" w:rsidRPr="00A81A03" w:rsidRDefault="007D5907" w:rsidP="007D5907">
      <w:pPr>
        <w:spacing w:after="200"/>
        <w:ind w:left="720" w:right="288"/>
        <w:rPr>
          <w:b/>
          <w:szCs w:val="24"/>
          <w:lang w:val="es-ES"/>
        </w:rPr>
      </w:pPr>
      <w:r w:rsidRPr="00A81A03">
        <w:rPr>
          <w:b/>
          <w:szCs w:val="24"/>
          <w:lang w:val="es-ES"/>
        </w:rPr>
        <w:t>[indique la referencia apropiada a las garantías de funcionamiento y use el texto que se sugiere a continuación]</w:t>
      </w:r>
    </w:p>
    <w:p w:rsidR="007D5907" w:rsidRPr="00A81A03" w:rsidRDefault="007D5907" w:rsidP="007D5907">
      <w:pPr>
        <w:spacing w:after="200"/>
        <w:ind w:left="720" w:right="288"/>
        <w:rPr>
          <w:szCs w:val="24"/>
          <w:lang w:val="es-ES"/>
        </w:rPr>
      </w:pPr>
      <w:r w:rsidRPr="00A81A03">
        <w:rPr>
          <w:szCs w:val="24"/>
          <w:lang w:val="es-ES"/>
        </w:rPr>
        <w:t xml:space="preserve">A efectos de la evaluación de </w:t>
      </w:r>
      <w:r w:rsidRPr="00A81A03">
        <w:rPr>
          <w:b/>
          <w:szCs w:val="24"/>
          <w:lang w:val="es-ES"/>
        </w:rPr>
        <w:t>[indique la garantía funcional que se ha de evaluar]</w:t>
      </w:r>
      <w:r w:rsidRPr="00A81A03">
        <w:rPr>
          <w:sz w:val="20"/>
          <w:lang w:val="es-ES"/>
        </w:rPr>
        <w:t>,</w:t>
      </w:r>
      <w:r w:rsidRPr="00A81A03">
        <w:rPr>
          <w:szCs w:val="24"/>
          <w:lang w:val="es-ES"/>
        </w:rPr>
        <w:t xml:space="preserve"> se añadirá al precio de la Oferta un </w:t>
      </w:r>
      <w:r w:rsidR="00233CCE" w:rsidRPr="00A81A03">
        <w:rPr>
          <w:szCs w:val="24"/>
          <w:lang w:val="es-ES"/>
        </w:rPr>
        <w:t>ajuste</w:t>
      </w:r>
      <w:r w:rsidRPr="00A81A03">
        <w:rPr>
          <w:szCs w:val="24"/>
          <w:lang w:val="es-ES"/>
        </w:rPr>
        <w:t xml:space="preserve"> de </w:t>
      </w:r>
      <w:r w:rsidRPr="00A81A03">
        <w:rPr>
          <w:b/>
          <w:szCs w:val="24"/>
          <w:lang w:val="es-ES"/>
        </w:rPr>
        <w:t>[indique el monto en la moneda de evaluación de las ofertas]</w:t>
      </w:r>
      <w:r w:rsidRPr="00A81A03">
        <w:rPr>
          <w:szCs w:val="24"/>
          <w:lang w:val="es-ES"/>
        </w:rPr>
        <w:t xml:space="preserve"> por cada punto porcentual en que el rendimiento o la eficiencia estén por debajo de lo estipulado en las Especificaciones, pero por encima de los niveles mínimos aceptables también allí estipulados.</w:t>
      </w:r>
    </w:p>
    <w:tbl>
      <w:tblPr>
        <w:tblW w:w="7668" w:type="dxa"/>
        <w:tblInd w:w="720" w:type="dxa"/>
        <w:tblLayout w:type="fixed"/>
        <w:tblLook w:val="01E0" w:firstRow="1" w:lastRow="1" w:firstColumn="1" w:lastColumn="1" w:noHBand="0" w:noVBand="0"/>
      </w:tblPr>
      <w:tblGrid>
        <w:gridCol w:w="4059"/>
        <w:gridCol w:w="3609"/>
      </w:tblGrid>
      <w:tr w:rsidR="007D5907" w:rsidRPr="00A81A03" w:rsidTr="007D5907">
        <w:tc>
          <w:tcPr>
            <w:tcW w:w="4059"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tabs>
                <w:tab w:val="right" w:pos="7254"/>
              </w:tabs>
              <w:suppressAutoHyphens/>
              <w:spacing w:before="60" w:after="60"/>
              <w:ind w:left="2" w:hanging="2"/>
              <w:jc w:val="center"/>
              <w:rPr>
                <w:b/>
                <w:szCs w:val="24"/>
                <w:lang w:val="es-ES"/>
              </w:rPr>
            </w:pPr>
            <w:r w:rsidRPr="00A81A03">
              <w:rPr>
                <w:b/>
                <w:szCs w:val="24"/>
                <w:lang w:val="es-ES"/>
              </w:rPr>
              <w:t xml:space="preserve">Garantía de funcionamiento </w:t>
            </w:r>
          </w:p>
        </w:tc>
        <w:tc>
          <w:tcPr>
            <w:tcW w:w="3609"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tabs>
                <w:tab w:val="right" w:pos="7254"/>
              </w:tabs>
              <w:suppressAutoHyphens/>
              <w:spacing w:before="60" w:after="60"/>
              <w:jc w:val="center"/>
              <w:rPr>
                <w:b/>
                <w:szCs w:val="24"/>
                <w:lang w:val="es-ES"/>
              </w:rPr>
            </w:pPr>
            <w:r w:rsidRPr="00A81A03">
              <w:rPr>
                <w:b/>
                <w:szCs w:val="24"/>
                <w:lang w:val="es-ES"/>
              </w:rPr>
              <w:t xml:space="preserve">Requisito mínimo (o máximo, según corresponda) </w:t>
            </w:r>
          </w:p>
        </w:tc>
      </w:tr>
      <w:tr w:rsidR="007D5907" w:rsidRPr="00A81A03" w:rsidTr="007D5907">
        <w:tc>
          <w:tcPr>
            <w:tcW w:w="4059" w:type="dxa"/>
            <w:tcBorders>
              <w:top w:val="single" w:sz="1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rPr>
                <w:szCs w:val="24"/>
                <w:lang w:val="es-ES"/>
              </w:rPr>
            </w:pPr>
            <w:r w:rsidRPr="00A81A03">
              <w:rPr>
                <w:szCs w:val="24"/>
                <w:lang w:val="es-ES"/>
              </w:rPr>
              <w:t>1.</w:t>
            </w:r>
          </w:p>
        </w:tc>
        <w:tc>
          <w:tcPr>
            <w:tcW w:w="3609" w:type="dxa"/>
            <w:tcBorders>
              <w:top w:val="single" w:sz="1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ind w:left="1440" w:hanging="720"/>
              <w:rPr>
                <w:szCs w:val="24"/>
                <w:lang w:val="es-ES"/>
              </w:rPr>
            </w:pPr>
          </w:p>
        </w:tc>
      </w:tr>
      <w:tr w:rsidR="007D5907" w:rsidRPr="00A81A03" w:rsidTr="007D5907">
        <w:tc>
          <w:tcPr>
            <w:tcW w:w="4059" w:type="dxa"/>
            <w:tcBorders>
              <w:top w:val="single" w:sz="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rPr>
                <w:szCs w:val="24"/>
                <w:lang w:val="es-ES"/>
              </w:rPr>
            </w:pPr>
            <w:r w:rsidRPr="00A81A03">
              <w:rPr>
                <w:szCs w:val="24"/>
                <w:lang w:val="es-ES"/>
              </w:rPr>
              <w:t>2.</w:t>
            </w:r>
          </w:p>
        </w:tc>
        <w:tc>
          <w:tcPr>
            <w:tcW w:w="3609" w:type="dxa"/>
            <w:tcBorders>
              <w:top w:val="single" w:sz="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ind w:left="1440" w:hanging="720"/>
              <w:rPr>
                <w:szCs w:val="24"/>
                <w:lang w:val="es-ES"/>
              </w:rPr>
            </w:pPr>
          </w:p>
        </w:tc>
      </w:tr>
      <w:tr w:rsidR="007D5907" w:rsidRPr="00A81A03" w:rsidTr="007D5907">
        <w:tc>
          <w:tcPr>
            <w:tcW w:w="4059" w:type="dxa"/>
            <w:tcBorders>
              <w:top w:val="single" w:sz="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rPr>
                <w:szCs w:val="24"/>
                <w:lang w:val="es-ES"/>
              </w:rPr>
            </w:pPr>
            <w:r w:rsidRPr="00A81A03">
              <w:rPr>
                <w:szCs w:val="24"/>
                <w:lang w:val="es-ES"/>
              </w:rPr>
              <w:t>3.</w:t>
            </w:r>
          </w:p>
        </w:tc>
        <w:tc>
          <w:tcPr>
            <w:tcW w:w="3609" w:type="dxa"/>
            <w:tcBorders>
              <w:top w:val="single" w:sz="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ind w:left="1440" w:hanging="720"/>
              <w:rPr>
                <w:szCs w:val="24"/>
                <w:lang w:val="es-ES"/>
              </w:rPr>
            </w:pPr>
          </w:p>
        </w:tc>
      </w:tr>
      <w:tr w:rsidR="007D5907" w:rsidRPr="00A81A03" w:rsidTr="007D5907">
        <w:tc>
          <w:tcPr>
            <w:tcW w:w="4059" w:type="dxa"/>
            <w:tcBorders>
              <w:top w:val="single" w:sz="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rPr>
                <w:szCs w:val="24"/>
                <w:lang w:val="es-ES"/>
              </w:rPr>
            </w:pPr>
            <w:r w:rsidRPr="00A81A03">
              <w:rPr>
                <w:szCs w:val="24"/>
                <w:lang w:val="es-ES"/>
              </w:rPr>
              <w:t>…</w:t>
            </w:r>
          </w:p>
        </w:tc>
        <w:tc>
          <w:tcPr>
            <w:tcW w:w="3609" w:type="dxa"/>
            <w:tcBorders>
              <w:top w:val="single" w:sz="2" w:space="0" w:color="auto"/>
              <w:left w:val="single" w:sz="2" w:space="0" w:color="auto"/>
              <w:bottom w:val="single" w:sz="2" w:space="0" w:color="auto"/>
              <w:right w:val="single" w:sz="2" w:space="0" w:color="auto"/>
            </w:tcBorders>
          </w:tcPr>
          <w:p w:rsidR="007D5907" w:rsidRPr="00A81A03" w:rsidRDefault="007D5907" w:rsidP="007D5907">
            <w:pPr>
              <w:tabs>
                <w:tab w:val="right" w:pos="7254"/>
              </w:tabs>
              <w:suppressAutoHyphens/>
              <w:spacing w:before="60" w:after="60"/>
              <w:ind w:left="1440" w:hanging="720"/>
              <w:rPr>
                <w:szCs w:val="24"/>
                <w:lang w:val="es-ES"/>
              </w:rPr>
            </w:pPr>
          </w:p>
        </w:tc>
      </w:tr>
    </w:tbl>
    <w:p w:rsidR="007D5907" w:rsidRPr="00A81A03" w:rsidRDefault="007D5907" w:rsidP="007D5907">
      <w:pPr>
        <w:spacing w:after="200"/>
        <w:ind w:left="1080" w:right="288"/>
        <w:rPr>
          <w:szCs w:val="24"/>
          <w:lang w:val="es-ES"/>
        </w:rPr>
      </w:pPr>
    </w:p>
    <w:p w:rsidR="007D5907" w:rsidRPr="00A81A03" w:rsidRDefault="007D5907" w:rsidP="007D5907">
      <w:pPr>
        <w:autoSpaceDE w:val="0"/>
        <w:autoSpaceDN w:val="0"/>
        <w:adjustRightInd w:val="0"/>
        <w:spacing w:after="200"/>
        <w:rPr>
          <w:b/>
          <w:bCs/>
          <w:color w:val="000000"/>
          <w:szCs w:val="24"/>
          <w:lang w:val="es-ES"/>
        </w:rPr>
      </w:pPr>
      <w:bookmarkStart w:id="1006" w:name="_Toc106166554"/>
      <w:r w:rsidRPr="00A81A03">
        <w:rPr>
          <w:b/>
          <w:bCs/>
          <w:color w:val="000000"/>
          <w:szCs w:val="24"/>
          <w:lang w:val="es-ES"/>
        </w:rPr>
        <w:t>(d)</w:t>
      </w:r>
      <w:r w:rsidRPr="00A81A03">
        <w:rPr>
          <w:b/>
          <w:bCs/>
          <w:color w:val="000000"/>
          <w:szCs w:val="24"/>
          <w:lang w:val="es-ES"/>
        </w:rPr>
        <w:tab/>
        <w:t>Trabajos, servicios, instalaciones, etc. que deberá proveer el Contratante</w:t>
      </w:r>
      <w:bookmarkEnd w:id="1006"/>
    </w:p>
    <w:p w:rsidR="007D5907" w:rsidRPr="00A81A03" w:rsidRDefault="007D5907" w:rsidP="007D5907">
      <w:pPr>
        <w:spacing w:after="200"/>
        <w:ind w:left="720" w:right="288"/>
        <w:rPr>
          <w:szCs w:val="24"/>
          <w:lang w:val="es-ES"/>
        </w:rPr>
      </w:pPr>
      <w:r w:rsidRPr="00A81A03">
        <w:rPr>
          <w:szCs w:val="24"/>
          <w:lang w:val="es-ES"/>
        </w:rPr>
        <w:t xml:space="preserve">Cuando las ofertas incluyan trabajos que deba realizar el Contratante o servicios o instalaciones que éste deba proveer y que excedan de los que se indiquen en el </w:t>
      </w:r>
      <w:r w:rsidR="005753C8" w:rsidRPr="00A81A03">
        <w:rPr>
          <w:szCs w:val="24"/>
          <w:lang w:val="es-ES"/>
        </w:rPr>
        <w:t>documento de licitación</w:t>
      </w:r>
      <w:r w:rsidRPr="00A81A03">
        <w:rPr>
          <w:szCs w:val="24"/>
          <w:lang w:val="es-ES"/>
        </w:rPr>
        <w:t>, el Contratante estimará el costo de dichos trabajos, servicios o instalaciones adicionales durante la duración del Contrato. Dichos costos se agregarán al precio de la Oferta para los fines de la evaluación.</w:t>
      </w:r>
    </w:p>
    <w:p w:rsidR="007D5907" w:rsidRPr="00A81A03" w:rsidRDefault="007D5907" w:rsidP="007D5907">
      <w:pPr>
        <w:autoSpaceDE w:val="0"/>
        <w:autoSpaceDN w:val="0"/>
        <w:adjustRightInd w:val="0"/>
        <w:spacing w:after="200"/>
        <w:rPr>
          <w:b/>
          <w:bCs/>
          <w:color w:val="000000"/>
          <w:szCs w:val="24"/>
          <w:lang w:val="es-ES"/>
        </w:rPr>
      </w:pPr>
      <w:bookmarkStart w:id="1007" w:name="_Toc106166555"/>
      <w:r w:rsidRPr="00A81A03">
        <w:rPr>
          <w:b/>
          <w:bCs/>
          <w:color w:val="000000"/>
          <w:szCs w:val="24"/>
          <w:lang w:val="es-ES"/>
        </w:rPr>
        <w:t>(e)</w:t>
      </w:r>
      <w:r w:rsidRPr="00A81A03">
        <w:rPr>
          <w:b/>
          <w:bCs/>
          <w:color w:val="000000"/>
          <w:szCs w:val="24"/>
          <w:lang w:val="es-ES"/>
        </w:rPr>
        <w:tab/>
        <w:t>Criterios especiales adicionales</w:t>
      </w:r>
      <w:bookmarkEnd w:id="1007"/>
    </w:p>
    <w:p w:rsidR="007D5907" w:rsidRPr="00A81A03" w:rsidRDefault="007D5907" w:rsidP="007D5907">
      <w:pPr>
        <w:spacing w:after="200"/>
        <w:ind w:left="720" w:right="288"/>
        <w:rPr>
          <w:szCs w:val="24"/>
          <w:lang w:val="es-ES"/>
        </w:rPr>
      </w:pPr>
      <w:r w:rsidRPr="00A81A03">
        <w:rPr>
          <w:szCs w:val="24"/>
          <w:lang w:val="es-ES"/>
        </w:rPr>
        <w:t>Se usarán en la evaluación los siguientes criterios adicionales:</w:t>
      </w:r>
    </w:p>
    <w:p w:rsidR="007D5907" w:rsidRPr="00A81A03" w:rsidRDefault="007D5907" w:rsidP="007D5907">
      <w:pPr>
        <w:spacing w:after="200"/>
        <w:ind w:left="720" w:right="288"/>
        <w:rPr>
          <w:szCs w:val="24"/>
          <w:lang w:val="es-ES"/>
        </w:rPr>
      </w:pPr>
      <w:r w:rsidRPr="00A81A03">
        <w:rPr>
          <w:b/>
          <w:szCs w:val="24"/>
          <w:lang w:val="es-ES"/>
        </w:rPr>
        <w:t xml:space="preserve">[agregue, si corresponde, una lista de criterios adicionales o una referencia a criterios especificados en otra sección del </w:t>
      </w:r>
      <w:r w:rsidR="005753C8" w:rsidRPr="00A81A03">
        <w:rPr>
          <w:b/>
          <w:szCs w:val="24"/>
          <w:lang w:val="es-ES"/>
        </w:rPr>
        <w:t>documento de licitación</w:t>
      </w:r>
      <w:r w:rsidRPr="00A81A03">
        <w:rPr>
          <w:b/>
          <w:szCs w:val="24"/>
          <w:lang w:val="es-ES"/>
        </w:rPr>
        <w:t>]</w:t>
      </w:r>
    </w:p>
    <w:p w:rsidR="007D5907" w:rsidRPr="00A81A03" w:rsidRDefault="007D5907" w:rsidP="007D5907">
      <w:pPr>
        <w:pStyle w:val="UG-Sec3b-Heading2"/>
        <w:rPr>
          <w:lang w:val="es-ES"/>
        </w:rPr>
      </w:pPr>
      <w:bookmarkStart w:id="1008" w:name="_Toc105992447"/>
      <w:bookmarkStart w:id="1009" w:name="_Toc233877055"/>
      <w:r w:rsidRPr="00A81A03">
        <w:rPr>
          <w:lang w:val="es-ES"/>
        </w:rPr>
        <w:t>1.3</w:t>
      </w:r>
      <w:r w:rsidRPr="00A81A03">
        <w:rPr>
          <w:lang w:val="es-ES"/>
        </w:rPr>
        <w:tab/>
        <w:t xml:space="preserve">Soluciones </w:t>
      </w:r>
      <w:r w:rsidR="00A26A8B" w:rsidRPr="00A81A03">
        <w:rPr>
          <w:lang w:val="es-ES"/>
        </w:rPr>
        <w:t>T</w:t>
      </w:r>
      <w:r w:rsidRPr="00A81A03">
        <w:rPr>
          <w:lang w:val="es-ES"/>
        </w:rPr>
        <w:t xml:space="preserve">écnicas </w:t>
      </w:r>
      <w:r w:rsidR="00A26A8B" w:rsidRPr="00A81A03">
        <w:rPr>
          <w:lang w:val="es-ES"/>
        </w:rPr>
        <w:t>A</w:t>
      </w:r>
      <w:r w:rsidRPr="00A81A03">
        <w:rPr>
          <w:lang w:val="es-ES"/>
        </w:rPr>
        <w:t>lternativas</w:t>
      </w:r>
      <w:bookmarkStart w:id="1010" w:name="_Toc78774491"/>
      <w:bookmarkEnd w:id="1008"/>
      <w:bookmarkEnd w:id="1009"/>
    </w:p>
    <w:p w:rsidR="007D5907" w:rsidRPr="00A81A03" w:rsidRDefault="007D5907" w:rsidP="007D5907">
      <w:pPr>
        <w:spacing w:after="200"/>
        <w:ind w:right="288"/>
        <w:rPr>
          <w:sz w:val="20"/>
          <w:lang w:val="es-ES"/>
        </w:rPr>
      </w:pPr>
      <w:r w:rsidRPr="00A81A03">
        <w:rPr>
          <w:szCs w:val="24"/>
          <w:lang w:val="es-ES"/>
        </w:rPr>
        <w:t xml:space="preserve">Las soluciones técnicas alternativas, si se han solicitado de conformidad con la </w:t>
      </w:r>
      <w:r w:rsidR="00A553E0" w:rsidRPr="00A81A03">
        <w:rPr>
          <w:szCs w:val="24"/>
          <w:lang w:val="es-ES"/>
        </w:rPr>
        <w:t>Subcláusula</w:t>
      </w:r>
      <w:r w:rsidRPr="00A81A03">
        <w:rPr>
          <w:szCs w:val="24"/>
          <w:lang w:val="es-ES"/>
        </w:rPr>
        <w:t xml:space="preserve"> 13.4 de las </w:t>
      </w:r>
      <w:r w:rsidR="008D2695" w:rsidRPr="00A81A03">
        <w:rPr>
          <w:szCs w:val="24"/>
          <w:lang w:val="es-ES"/>
        </w:rPr>
        <w:t>IAL</w:t>
      </w:r>
      <w:r w:rsidRPr="00A81A03">
        <w:rPr>
          <w:szCs w:val="24"/>
          <w:lang w:val="es-ES"/>
        </w:rPr>
        <w:t>, se evaluarán del siguiente modo:</w:t>
      </w:r>
      <w:bookmarkEnd w:id="1010"/>
      <w:r w:rsidRPr="00A81A03">
        <w:rPr>
          <w:szCs w:val="24"/>
          <w:lang w:val="es-ES"/>
        </w:rPr>
        <w:t xml:space="preserve"> </w:t>
      </w:r>
      <w:r w:rsidRPr="00A81A03">
        <w:rPr>
          <w:b/>
          <w:szCs w:val="24"/>
          <w:lang w:val="es-ES"/>
        </w:rPr>
        <w:t xml:space="preserve">[indique una referencia a la metodología que se señala en las Especificaciones o en otra sección </w:t>
      </w:r>
      <w:r w:rsidR="005753C8" w:rsidRPr="00A81A03">
        <w:rPr>
          <w:b/>
          <w:szCs w:val="24"/>
          <w:lang w:val="es-ES"/>
        </w:rPr>
        <w:t>del</w:t>
      </w:r>
      <w:r w:rsidRPr="00A81A03">
        <w:rPr>
          <w:b/>
          <w:szCs w:val="24"/>
          <w:lang w:val="es-ES"/>
        </w:rPr>
        <w:t xml:space="preserve"> documento de licitación]</w:t>
      </w:r>
      <w:r w:rsidRPr="00A81A03">
        <w:rPr>
          <w:sz w:val="20"/>
          <w:lang w:val="es-ES"/>
        </w:rPr>
        <w:t>.</w:t>
      </w:r>
    </w:p>
    <w:p w:rsidR="007D5907" w:rsidRPr="00A81A03" w:rsidRDefault="007D5907" w:rsidP="007D5907">
      <w:pPr>
        <w:pStyle w:val="UG-Sec3b-Heading1"/>
        <w:numPr>
          <w:ilvl w:val="0"/>
          <w:numId w:val="0"/>
        </w:numPr>
        <w:rPr>
          <w:lang w:val="es-ES"/>
        </w:rPr>
      </w:pPr>
      <w:bookmarkStart w:id="1011" w:name="_Toc126998759"/>
      <w:bookmarkStart w:id="1012" w:name="_Toc197491329"/>
      <w:bookmarkStart w:id="1013" w:name="_Toc233877056"/>
      <w:bookmarkStart w:id="1014" w:name="_Toc233877090"/>
      <w:bookmarkStart w:id="1015" w:name="_Toc233986757"/>
      <w:r w:rsidRPr="00A81A03">
        <w:rPr>
          <w:lang w:val="es-ES"/>
        </w:rPr>
        <w:t>2. Calificación</w:t>
      </w:r>
      <w:bookmarkEnd w:id="1011"/>
      <w:bookmarkEnd w:id="1012"/>
      <w:bookmarkEnd w:id="1013"/>
      <w:bookmarkEnd w:id="1014"/>
      <w:bookmarkEnd w:id="1015"/>
    </w:p>
    <w:p w:rsidR="007D5907" w:rsidRPr="00A81A03" w:rsidRDefault="007D5907" w:rsidP="007D5907">
      <w:pPr>
        <w:pStyle w:val="UG-Sec3b-Heading2"/>
        <w:rPr>
          <w:lang w:val="es-ES"/>
        </w:rPr>
      </w:pPr>
      <w:bookmarkStart w:id="1016" w:name="_Toc25465075"/>
      <w:bookmarkStart w:id="1017" w:name="_Toc233877057"/>
      <w:r w:rsidRPr="00A81A03">
        <w:rPr>
          <w:lang w:val="es-ES"/>
        </w:rPr>
        <w:t>2.1.</w:t>
      </w:r>
      <w:r w:rsidRPr="00A81A03">
        <w:rPr>
          <w:lang w:val="es-ES"/>
        </w:rPr>
        <w:tab/>
        <w:t>Elegibilidad</w:t>
      </w:r>
      <w:bookmarkEnd w:id="1016"/>
      <w:bookmarkEnd w:id="1017"/>
    </w:p>
    <w:tbl>
      <w:tblPr>
        <w:tblW w:w="9120" w:type="dxa"/>
        <w:tblCellMar>
          <w:left w:w="0" w:type="dxa"/>
          <w:right w:w="0" w:type="dxa"/>
        </w:tblCellMar>
        <w:tblLook w:val="0000" w:firstRow="0" w:lastRow="0" w:firstColumn="0" w:lastColumn="0" w:noHBand="0" w:noVBand="0"/>
      </w:tblPr>
      <w:tblGrid>
        <w:gridCol w:w="3074"/>
        <w:gridCol w:w="1100"/>
        <w:gridCol w:w="1109"/>
        <w:gridCol w:w="1099"/>
        <w:gridCol w:w="1099"/>
        <w:gridCol w:w="1639"/>
      </w:tblGrid>
      <w:tr w:rsidR="007D5907" w:rsidRPr="00A81A03" w:rsidTr="007D5907">
        <w:trPr>
          <w:trHeight w:val="360"/>
          <w:tblHeader/>
        </w:trPr>
        <w:tc>
          <w:tcPr>
            <w:tcW w:w="3080" w:type="dxa"/>
            <w:tcBorders>
              <w:top w:val="single" w:sz="4" w:space="0" w:color="auto"/>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Requisitos de Cumplimiento</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Documentos</w:t>
            </w:r>
          </w:p>
        </w:tc>
      </w:tr>
      <w:tr w:rsidR="007D5907" w:rsidRPr="00A81A03" w:rsidTr="007D5907">
        <w:trPr>
          <w:cantSplit/>
          <w:trHeight w:val="255"/>
          <w:tblHead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 xml:space="preserve">Entidad </w:t>
            </w:r>
            <w:r w:rsidR="00593195" w:rsidRPr="00A81A03">
              <w:rPr>
                <w:b/>
                <w:bCs/>
                <w:sz w:val="20"/>
                <w:lang w:val="es-ES"/>
              </w:rPr>
              <w:t>I</w:t>
            </w:r>
            <w:r w:rsidRPr="00A81A03">
              <w:rPr>
                <w:b/>
                <w:bCs/>
                <w:sz w:val="20"/>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 xml:space="preserve">Asociación en </w:t>
            </w:r>
            <w:r w:rsidR="00593195" w:rsidRPr="00A81A03">
              <w:rPr>
                <w:b/>
                <w:bCs/>
                <w:sz w:val="20"/>
                <w:lang w:val="es-ES"/>
              </w:rPr>
              <w:t>P</w:t>
            </w:r>
            <w:r w:rsidRPr="00A81A03">
              <w:rPr>
                <w:b/>
                <w:bCs/>
                <w:sz w:val="20"/>
                <w:lang w:val="es-ES"/>
              </w:rPr>
              <w:t xml:space="preserve">articipación, </w:t>
            </w:r>
            <w:r w:rsidR="00593195" w:rsidRPr="00A81A03">
              <w:rPr>
                <w:b/>
                <w:bCs/>
                <w:sz w:val="20"/>
                <w:lang w:val="es-ES"/>
              </w:rPr>
              <w:t>C</w:t>
            </w:r>
            <w:r w:rsidRPr="00A81A03">
              <w:rPr>
                <w:b/>
                <w:bCs/>
                <w:sz w:val="20"/>
                <w:lang w:val="es-ES"/>
              </w:rPr>
              <w:t xml:space="preserve">onsorcio o </w:t>
            </w:r>
            <w:r w:rsidR="00593195" w:rsidRPr="00A81A03">
              <w:rPr>
                <w:b/>
                <w:bCs/>
                <w:sz w:val="20"/>
                <w:lang w:val="es-ES"/>
              </w:rPr>
              <w:t>A</w:t>
            </w:r>
            <w:r w:rsidRPr="00A81A03">
              <w:rPr>
                <w:b/>
                <w:bCs/>
                <w:sz w:val="20"/>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12" w:space="0" w:color="000000"/>
              <w:right w:val="nil"/>
            </w:tcBorders>
            <w:vAlign w:val="center"/>
          </w:tcPr>
          <w:p w:rsidR="007D5907" w:rsidRPr="00A81A03" w:rsidRDefault="007D5907" w:rsidP="007D5907">
            <w:pPr>
              <w:rPr>
                <w:rFonts w:eastAsia="Arial Unicode MS"/>
                <w:b/>
                <w:bCs/>
                <w:sz w:val="20"/>
                <w:lang w:val="es-ES"/>
              </w:rPr>
            </w:pPr>
          </w:p>
        </w:tc>
        <w:tc>
          <w:tcPr>
            <w:tcW w:w="0" w:type="auto"/>
            <w:vMerge/>
            <w:tcBorders>
              <w:top w:val="nil"/>
              <w:left w:val="single" w:sz="12" w:space="0" w:color="auto"/>
              <w:bottom w:val="single" w:sz="12" w:space="0" w:color="000000"/>
              <w:right w:val="double" w:sz="6" w:space="0" w:color="auto"/>
            </w:tcBorders>
            <w:vAlign w:val="center"/>
          </w:tcPr>
          <w:p w:rsidR="007D5907" w:rsidRPr="00A81A03" w:rsidRDefault="007D5907" w:rsidP="007D5907">
            <w:pPr>
              <w:rPr>
                <w:rFonts w:eastAsia="Arial Unicode MS"/>
                <w:b/>
                <w:bCs/>
                <w:sz w:val="20"/>
                <w:lang w:val="es-ES"/>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 xml:space="preserve">Todas las </w:t>
            </w:r>
            <w:r w:rsidR="00593195" w:rsidRPr="00A81A03">
              <w:rPr>
                <w:b/>
                <w:bCs/>
                <w:sz w:val="20"/>
                <w:lang w:val="es-ES"/>
              </w:rPr>
              <w:t>P</w:t>
            </w:r>
            <w:r w:rsidRPr="00A81A03">
              <w:rPr>
                <w:b/>
                <w:bCs/>
                <w:sz w:val="20"/>
                <w:lang w:val="es-ES"/>
              </w:rPr>
              <w:t xml:space="preserve">artes </w:t>
            </w:r>
            <w:r w:rsidR="00593195" w:rsidRPr="00A81A03">
              <w:rPr>
                <w:b/>
                <w:bCs/>
                <w:sz w:val="20"/>
                <w:lang w:val="es-ES"/>
              </w:rPr>
              <w:t>C</w:t>
            </w:r>
            <w:r w:rsidRPr="00A81A03">
              <w:rPr>
                <w:b/>
                <w:bCs/>
                <w:sz w:val="20"/>
                <w:lang w:val="es-ES"/>
              </w:rPr>
              <w:t>ombinadas</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12" w:space="0" w:color="000000"/>
              <w:right w:val="single" w:sz="4" w:space="0" w:color="auto"/>
            </w:tcBorders>
            <w:vAlign w:val="center"/>
          </w:tcPr>
          <w:p w:rsidR="007D5907" w:rsidRPr="00A81A03" w:rsidRDefault="007D5907" w:rsidP="007D5907">
            <w:pPr>
              <w:rPr>
                <w:rFonts w:eastAsia="Arial Unicode MS"/>
                <w:b/>
                <w:bCs/>
                <w:sz w:val="20"/>
                <w:lang w:val="es-ES"/>
              </w:rPr>
            </w:pPr>
          </w:p>
        </w:tc>
      </w:tr>
    </w:tbl>
    <w:p w:rsidR="007D5907" w:rsidRPr="00A81A03" w:rsidRDefault="007D5907" w:rsidP="007D5907">
      <w:pPr>
        <w:autoSpaceDE w:val="0"/>
        <w:autoSpaceDN w:val="0"/>
        <w:adjustRightInd w:val="0"/>
        <w:rPr>
          <w:b/>
          <w:bCs/>
          <w:color w:val="000000"/>
          <w:sz w:val="20"/>
          <w:lang w:val="es-ES"/>
        </w:rPr>
      </w:pPr>
      <w:bookmarkStart w:id="1018" w:name="_Toc25465076"/>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2.1.1</w:t>
      </w:r>
      <w:r w:rsidRPr="00A81A03">
        <w:rPr>
          <w:b/>
          <w:bCs/>
          <w:color w:val="000000"/>
          <w:szCs w:val="24"/>
          <w:lang w:val="es-ES"/>
        </w:rPr>
        <w:tab/>
        <w:t>Nacionalidad</w:t>
      </w:r>
      <w:bookmarkEnd w:id="1018"/>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Nacionalidad de conformidad con lo dispuesto en la </w:t>
            </w:r>
            <w:r w:rsidR="00A553E0" w:rsidRPr="00A81A03">
              <w:rPr>
                <w:sz w:val="18"/>
                <w:szCs w:val="18"/>
                <w:lang w:val="es-ES"/>
              </w:rPr>
              <w:t>Subcláusula</w:t>
            </w:r>
            <w:r w:rsidRPr="00A81A03">
              <w:rPr>
                <w:sz w:val="18"/>
                <w:szCs w:val="18"/>
                <w:lang w:val="es-ES"/>
              </w:rPr>
              <w:t xml:space="preserve"> 4.2 de las </w:t>
            </w:r>
            <w:r w:rsidR="008D2695" w:rsidRPr="00A81A03">
              <w:rPr>
                <w:sz w:val="18"/>
                <w:szCs w:val="18"/>
                <w:lang w:val="es-ES"/>
              </w:rPr>
              <w:t>IAL</w:t>
            </w:r>
            <w:r w:rsidRPr="00A81A03">
              <w:rPr>
                <w:sz w:val="18"/>
                <w:szCs w:val="18"/>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APCA existente o propuesta 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0" w:type="dxa"/>
              <w:bottom w:w="0" w:type="dxa"/>
              <w:right w:w="0" w:type="dxa"/>
            </w:tcMar>
          </w:tcPr>
          <w:p w:rsidR="007D5907" w:rsidRPr="00A81A03" w:rsidRDefault="007D5907" w:rsidP="007D5907">
            <w:pPr>
              <w:spacing w:before="60" w:after="60"/>
              <w:ind w:left="72" w:right="72"/>
              <w:jc w:val="center"/>
              <w:rPr>
                <w:sz w:val="18"/>
                <w:szCs w:val="18"/>
                <w:lang w:val="es-ES"/>
              </w:rPr>
            </w:pPr>
            <w:r w:rsidRPr="00A81A03">
              <w:rPr>
                <w:sz w:val="18"/>
                <w:szCs w:val="18"/>
                <w:lang w:val="es-ES"/>
              </w:rPr>
              <w:t>Formularios</w:t>
            </w:r>
          </w:p>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ELE–1.1 y ELE</w:t>
            </w:r>
            <w:r w:rsidRPr="00A81A03">
              <w:rPr>
                <w:sz w:val="18"/>
                <w:szCs w:val="18"/>
                <w:lang w:val="es-ES"/>
              </w:rPr>
              <w:noBreakHyphen/>
              <w:t>1.2, con los anexos</w:t>
            </w:r>
          </w:p>
        </w:tc>
      </w:tr>
    </w:tbl>
    <w:p w:rsidR="007D5907" w:rsidRPr="00A81A03" w:rsidRDefault="007D5907" w:rsidP="007D5907">
      <w:pPr>
        <w:autoSpaceDE w:val="0"/>
        <w:autoSpaceDN w:val="0"/>
        <w:adjustRightInd w:val="0"/>
        <w:rPr>
          <w:b/>
          <w:bCs/>
          <w:color w:val="000000"/>
          <w:sz w:val="20"/>
          <w:lang w:val="es-ES"/>
        </w:rPr>
      </w:pPr>
      <w:bookmarkStart w:id="1019" w:name="_Toc25465077"/>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 xml:space="preserve">2.1.2 </w:t>
      </w:r>
      <w:r w:rsidRPr="00A81A03">
        <w:rPr>
          <w:b/>
          <w:bCs/>
          <w:color w:val="000000"/>
          <w:szCs w:val="24"/>
          <w:lang w:val="es-ES"/>
        </w:rPr>
        <w:tab/>
        <w:t>Conflicto de intereses</w:t>
      </w:r>
      <w:bookmarkEnd w:id="1019"/>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No presentar conflictos de intereses conforme a la </w:t>
            </w:r>
            <w:r w:rsidR="00A553E0" w:rsidRPr="00A81A03">
              <w:rPr>
                <w:sz w:val="18"/>
                <w:szCs w:val="18"/>
                <w:lang w:val="es-ES"/>
              </w:rPr>
              <w:t>Subcláusula</w:t>
            </w:r>
            <w:r w:rsidRPr="00A81A03">
              <w:rPr>
                <w:sz w:val="18"/>
                <w:szCs w:val="18"/>
                <w:lang w:val="es-ES"/>
              </w:rPr>
              <w:t xml:space="preserve"> 4.3 de las </w:t>
            </w:r>
            <w:r w:rsidR="008D2695" w:rsidRPr="00A81A03">
              <w:rPr>
                <w:sz w:val="18"/>
                <w:szCs w:val="18"/>
                <w:lang w:val="es-ES"/>
              </w:rPr>
              <w:t>IAL</w:t>
            </w:r>
            <w:r w:rsidRPr="00A81A03">
              <w:rPr>
                <w:sz w:val="18"/>
                <w:szCs w:val="18"/>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APCA existente o propuesta 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de presentación de la solicitud</w:t>
            </w:r>
          </w:p>
        </w:tc>
      </w:tr>
    </w:tbl>
    <w:p w:rsidR="007D5907" w:rsidRPr="00A81A03" w:rsidRDefault="007D5907" w:rsidP="007D5907">
      <w:pPr>
        <w:autoSpaceDE w:val="0"/>
        <w:autoSpaceDN w:val="0"/>
        <w:adjustRightInd w:val="0"/>
        <w:rPr>
          <w:b/>
          <w:bCs/>
          <w:color w:val="000000"/>
          <w:szCs w:val="24"/>
          <w:lang w:val="es-ES"/>
        </w:rPr>
      </w:pPr>
      <w:bookmarkStart w:id="1020" w:name="_Toc25465078"/>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2.1.3</w:t>
      </w:r>
      <w:r w:rsidRPr="00A81A03">
        <w:rPr>
          <w:b/>
          <w:bCs/>
          <w:color w:val="000000"/>
          <w:szCs w:val="24"/>
          <w:lang w:val="es-ES"/>
        </w:rPr>
        <w:tab/>
        <w:t>Elegibilidad</w:t>
      </w:r>
      <w:bookmarkEnd w:id="1020"/>
      <w:r w:rsidRPr="00A81A03">
        <w:rPr>
          <w:b/>
          <w:bCs/>
          <w:color w:val="000000"/>
          <w:szCs w:val="24"/>
          <w:lang w:val="es-ES"/>
        </w:rPr>
        <w:t xml:space="preserve"> por parte del Banco</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No haber sido declarado inelegible por el Banco conforme a la </w:t>
            </w:r>
            <w:r w:rsidR="00A553E0" w:rsidRPr="00A81A03">
              <w:rPr>
                <w:sz w:val="18"/>
                <w:szCs w:val="18"/>
                <w:lang w:val="es-ES"/>
              </w:rPr>
              <w:t>Subcláusula</w:t>
            </w:r>
            <w:r w:rsidRPr="00A81A03">
              <w:rPr>
                <w:sz w:val="18"/>
                <w:szCs w:val="18"/>
                <w:lang w:val="es-ES"/>
              </w:rPr>
              <w:t xml:space="preserve"> 4.4 de las </w:t>
            </w:r>
            <w:r w:rsidR="008D2695" w:rsidRPr="00A81A03">
              <w:rPr>
                <w:sz w:val="18"/>
                <w:szCs w:val="18"/>
                <w:lang w:val="es-ES"/>
              </w:rPr>
              <w:t>IAL</w:t>
            </w:r>
            <w:r w:rsidRPr="00A81A03">
              <w:rPr>
                <w:sz w:val="18"/>
                <w:szCs w:val="18"/>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APCA existente o propuesta 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de presentación de la solicitud</w:t>
            </w:r>
          </w:p>
        </w:tc>
      </w:tr>
    </w:tbl>
    <w:p w:rsidR="007D5907" w:rsidRPr="00A81A03" w:rsidRDefault="007D5907" w:rsidP="007D5907">
      <w:pPr>
        <w:autoSpaceDE w:val="0"/>
        <w:autoSpaceDN w:val="0"/>
        <w:adjustRightInd w:val="0"/>
        <w:rPr>
          <w:b/>
          <w:bCs/>
          <w:color w:val="000000"/>
          <w:sz w:val="20"/>
          <w:lang w:val="es-ES"/>
        </w:rPr>
      </w:pPr>
      <w:bookmarkStart w:id="1021" w:name="_Toc25465079"/>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2.1.4</w:t>
      </w:r>
      <w:r w:rsidRPr="00A81A03">
        <w:rPr>
          <w:b/>
          <w:bCs/>
          <w:color w:val="000000"/>
          <w:szCs w:val="24"/>
          <w:lang w:val="es-ES"/>
        </w:rPr>
        <w:tab/>
        <w:t>Entidad del Estado</w:t>
      </w:r>
      <w:bookmarkEnd w:id="1021"/>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Cumplimiento de las condiciones establecidas en la </w:t>
            </w:r>
            <w:r w:rsidR="00A553E0" w:rsidRPr="00A81A03">
              <w:rPr>
                <w:sz w:val="18"/>
                <w:szCs w:val="18"/>
                <w:lang w:val="es-ES"/>
              </w:rPr>
              <w:t>Subcláusula</w:t>
            </w:r>
            <w:r w:rsidRPr="00A81A03">
              <w:rPr>
                <w:sz w:val="18"/>
                <w:szCs w:val="18"/>
                <w:lang w:val="es-ES"/>
              </w:rPr>
              <w:t xml:space="preserve"> 4.5 de las </w:t>
            </w:r>
            <w:r w:rsidR="008D2695" w:rsidRPr="00A81A03">
              <w:rPr>
                <w:sz w:val="18"/>
                <w:szCs w:val="18"/>
                <w:lang w:val="es-ES"/>
              </w:rPr>
              <w:t>IAL</w:t>
            </w:r>
            <w:r w:rsidRPr="00A81A03">
              <w:rPr>
                <w:sz w:val="18"/>
                <w:szCs w:val="18"/>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Formularios ELE</w:t>
            </w:r>
            <w:r w:rsidRPr="00A81A03">
              <w:rPr>
                <w:sz w:val="18"/>
                <w:szCs w:val="18"/>
                <w:lang w:val="es-ES"/>
              </w:rPr>
              <w:noBreakHyphen/>
              <w:t>1.1 y ELE-1.2, con los anexos</w:t>
            </w:r>
          </w:p>
        </w:tc>
      </w:tr>
    </w:tbl>
    <w:p w:rsidR="007D5907" w:rsidRPr="00A81A03" w:rsidRDefault="007D5907" w:rsidP="007D5907">
      <w:pPr>
        <w:pStyle w:val="i"/>
        <w:suppressAutoHyphens w:val="0"/>
        <w:rPr>
          <w:rFonts w:ascii="Times New Roman" w:hAnsi="Times New Roman"/>
          <w:lang w:val="es-ES"/>
        </w:rPr>
      </w:pP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2.1.5</w:t>
      </w:r>
      <w:r w:rsidRPr="00A81A03">
        <w:rPr>
          <w:b/>
          <w:bCs/>
          <w:color w:val="000000"/>
          <w:szCs w:val="24"/>
          <w:lang w:val="es-ES"/>
        </w:rPr>
        <w:tab/>
        <w:t>Exclusiones</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360"/>
          <w:tblHeader/>
        </w:trPr>
        <w:tc>
          <w:tcPr>
            <w:tcW w:w="3080" w:type="dxa"/>
            <w:tcBorders>
              <w:top w:val="single" w:sz="4" w:space="0" w:color="auto"/>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Requisitos de Cumplimiento</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Documentos</w:t>
            </w:r>
          </w:p>
        </w:tc>
      </w:tr>
      <w:tr w:rsidR="007D5907" w:rsidRPr="00A81A03" w:rsidTr="007D5907">
        <w:trPr>
          <w:cantSplit/>
          <w:trHeight w:val="255"/>
          <w:tblHead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Entidad individual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 xml:space="preserve">Asociación en </w:t>
            </w:r>
            <w:r w:rsidR="00A81670" w:rsidRPr="00A81A03">
              <w:rPr>
                <w:b/>
                <w:bCs/>
                <w:sz w:val="20"/>
                <w:lang w:val="es-ES"/>
              </w:rPr>
              <w:t>P</w:t>
            </w:r>
            <w:r w:rsidRPr="00A81A03">
              <w:rPr>
                <w:b/>
                <w:bCs/>
                <w:sz w:val="20"/>
                <w:lang w:val="es-ES"/>
              </w:rPr>
              <w:t xml:space="preserve">articipación, </w:t>
            </w:r>
            <w:r w:rsidR="00A81670" w:rsidRPr="00A81A03">
              <w:rPr>
                <w:b/>
                <w:bCs/>
                <w:sz w:val="20"/>
                <w:lang w:val="es-ES"/>
              </w:rPr>
              <w:t>C</w:t>
            </w:r>
            <w:r w:rsidRPr="00A81A03">
              <w:rPr>
                <w:b/>
                <w:bCs/>
                <w:sz w:val="20"/>
                <w:lang w:val="es-ES"/>
              </w:rPr>
              <w:t xml:space="preserve">onsorcio o </w:t>
            </w:r>
            <w:r w:rsidR="00A81670" w:rsidRPr="00A81A03">
              <w:rPr>
                <w:b/>
                <w:bCs/>
                <w:sz w:val="20"/>
                <w:lang w:val="es-ES"/>
              </w:rPr>
              <w:t>A</w:t>
            </w:r>
            <w:r w:rsidRPr="00A81A03">
              <w:rPr>
                <w:b/>
                <w:bCs/>
                <w:sz w:val="20"/>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12" w:space="0" w:color="000000"/>
              <w:right w:val="nil"/>
            </w:tcBorders>
            <w:vAlign w:val="center"/>
          </w:tcPr>
          <w:p w:rsidR="007D5907" w:rsidRPr="00A81A03" w:rsidRDefault="007D5907" w:rsidP="007D5907">
            <w:pPr>
              <w:rPr>
                <w:rFonts w:eastAsia="Arial Unicode MS"/>
                <w:b/>
                <w:bCs/>
                <w:sz w:val="20"/>
                <w:lang w:val="es-ES"/>
              </w:rPr>
            </w:pPr>
          </w:p>
        </w:tc>
        <w:tc>
          <w:tcPr>
            <w:tcW w:w="0" w:type="auto"/>
            <w:vMerge/>
            <w:tcBorders>
              <w:top w:val="nil"/>
              <w:left w:val="single" w:sz="12" w:space="0" w:color="auto"/>
              <w:bottom w:val="single" w:sz="12" w:space="0" w:color="000000"/>
              <w:right w:val="double" w:sz="6" w:space="0" w:color="auto"/>
            </w:tcBorders>
            <w:vAlign w:val="center"/>
          </w:tcPr>
          <w:p w:rsidR="007D5907" w:rsidRPr="00A81A03" w:rsidRDefault="007D5907" w:rsidP="007D5907">
            <w:pPr>
              <w:rPr>
                <w:rFonts w:eastAsia="Arial Unicode MS"/>
                <w:b/>
                <w:bCs/>
                <w:sz w:val="20"/>
                <w:lang w:val="es-ES"/>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12" w:space="0" w:color="000000"/>
              <w:right w:val="single" w:sz="4" w:space="0" w:color="auto"/>
            </w:tcBorders>
            <w:vAlign w:val="center"/>
          </w:tcPr>
          <w:p w:rsidR="007D5907" w:rsidRPr="00A81A03" w:rsidRDefault="007D5907" w:rsidP="007D5907">
            <w:pPr>
              <w:rPr>
                <w:rFonts w:eastAsia="Arial Unicode MS"/>
                <w:b/>
                <w:bCs/>
                <w:sz w:val="20"/>
                <w:lang w:val="es-ES"/>
              </w:rPr>
            </w:pPr>
          </w:p>
        </w:tc>
      </w:tr>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Cumplimiento de las condiciones establecidas en la </w:t>
            </w:r>
            <w:r w:rsidR="00A553E0" w:rsidRPr="00A81A03">
              <w:rPr>
                <w:sz w:val="18"/>
                <w:szCs w:val="18"/>
                <w:lang w:val="es-ES"/>
              </w:rPr>
              <w:t>Subcláusula</w:t>
            </w:r>
            <w:r w:rsidRPr="00A81A03">
              <w:rPr>
                <w:sz w:val="18"/>
                <w:szCs w:val="18"/>
                <w:lang w:val="es-ES"/>
              </w:rPr>
              <w:t xml:space="preserve"> 4.7 de las </w:t>
            </w:r>
            <w:r w:rsidR="008D2695" w:rsidRPr="00A81A03">
              <w:rPr>
                <w:sz w:val="18"/>
                <w:szCs w:val="18"/>
                <w:lang w:val="es-ES"/>
              </w:rPr>
              <w:t>IAL</w:t>
            </w:r>
            <w:r w:rsidRPr="00A81A03">
              <w:rPr>
                <w:sz w:val="18"/>
                <w:szCs w:val="18"/>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de presentación de la solicitud</w:t>
            </w:r>
          </w:p>
        </w:tc>
      </w:tr>
    </w:tbl>
    <w:p w:rsidR="007D5907" w:rsidRPr="00A81A03" w:rsidRDefault="007D5907" w:rsidP="007D5907">
      <w:pPr>
        <w:pStyle w:val="i"/>
        <w:suppressAutoHyphens w:val="0"/>
        <w:rPr>
          <w:rFonts w:ascii="Times New Roman" w:hAnsi="Times New Roman"/>
          <w:lang w:val="es-ES"/>
        </w:rPr>
      </w:pPr>
    </w:p>
    <w:p w:rsidR="007D5907" w:rsidRPr="00A81A03" w:rsidRDefault="007D5907" w:rsidP="007D5907">
      <w:pPr>
        <w:pStyle w:val="UG-Sec3b-Heading2"/>
        <w:rPr>
          <w:lang w:val="es-ES"/>
        </w:rPr>
      </w:pPr>
      <w:bookmarkStart w:id="1022" w:name="_Toc25465080"/>
      <w:bookmarkStart w:id="1023" w:name="_Toc233877058"/>
      <w:r w:rsidRPr="00A81A03">
        <w:rPr>
          <w:lang w:val="es-ES"/>
        </w:rPr>
        <w:t>2.2</w:t>
      </w:r>
      <w:r w:rsidRPr="00A81A03">
        <w:rPr>
          <w:lang w:val="es-ES"/>
        </w:rPr>
        <w:tab/>
      </w:r>
      <w:bookmarkEnd w:id="1022"/>
      <w:r w:rsidRPr="00A81A03">
        <w:rPr>
          <w:lang w:val="es-ES"/>
        </w:rPr>
        <w:t>Litigios pendientes</w:t>
      </w:r>
      <w:bookmarkEnd w:id="1023"/>
    </w:p>
    <w:p w:rsidR="007D5907" w:rsidRPr="00A81A03" w:rsidRDefault="007D5907" w:rsidP="007D5907">
      <w:pPr>
        <w:autoSpaceDE w:val="0"/>
        <w:autoSpaceDN w:val="0"/>
        <w:adjustRightInd w:val="0"/>
        <w:spacing w:after="200"/>
        <w:rPr>
          <w:b/>
          <w:bCs/>
          <w:color w:val="000000"/>
          <w:szCs w:val="24"/>
          <w:lang w:val="es-ES"/>
        </w:rPr>
      </w:pPr>
      <w:bookmarkStart w:id="1024" w:name="_Toc25465082"/>
      <w:r w:rsidRPr="00A81A03">
        <w:rPr>
          <w:b/>
          <w:bCs/>
          <w:color w:val="000000"/>
          <w:szCs w:val="24"/>
          <w:lang w:val="es-ES"/>
        </w:rPr>
        <w:t>2.2.1</w:t>
      </w:r>
      <w:r w:rsidRPr="00A81A03">
        <w:rPr>
          <w:b/>
          <w:bCs/>
          <w:color w:val="000000"/>
          <w:szCs w:val="24"/>
          <w:lang w:val="es-ES"/>
        </w:rPr>
        <w:tab/>
        <w:t xml:space="preserve">Antecedentes de incumplimiento de contratos </w:t>
      </w: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2.2.2</w:t>
      </w:r>
      <w:r w:rsidRPr="00A81A03">
        <w:rPr>
          <w:b/>
          <w:bCs/>
          <w:color w:val="000000"/>
          <w:szCs w:val="24"/>
          <w:lang w:val="es-ES"/>
        </w:rPr>
        <w:tab/>
        <w:t>Litigios pendientes</w:t>
      </w:r>
      <w:bookmarkEnd w:id="1024"/>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168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Los litigios pendientes no deberán representar en total más del . . . . . . . . . . . . . . . . . . por ciento del patrimonio neto del </w:t>
            </w:r>
            <w:r w:rsidR="00D31D7D" w:rsidRPr="00A81A03">
              <w:rPr>
                <w:sz w:val="18"/>
                <w:szCs w:val="18"/>
                <w:lang w:val="es-ES"/>
              </w:rPr>
              <w:t>Licitante</w:t>
            </w:r>
            <w:r w:rsidRPr="00A81A03">
              <w:rPr>
                <w:sz w:val="18"/>
                <w:szCs w:val="18"/>
                <w:lang w:val="es-ES"/>
              </w:rPr>
              <w:t xml:space="preserve"> y se considerarán como fallados en contra del </w:t>
            </w:r>
            <w:r w:rsidR="00D31D7D" w:rsidRPr="00A81A03">
              <w:rPr>
                <w:sz w:val="18"/>
                <w:szCs w:val="18"/>
                <w:lang w:val="es-ES"/>
              </w:rPr>
              <w:t>Licitante</w:t>
            </w:r>
            <w:r w:rsidRPr="00A81A03">
              <w:rPr>
                <w:sz w:val="18"/>
                <w:szCs w:val="18"/>
                <w:lang w:val="es-ES"/>
              </w:rPr>
              <w:t>.</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 por cuenta propia o como socio de una APCA disuelta o existente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 por cuenta propia o como socio de una APCA disuelta o existente</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 xml:space="preserve"> Formulario CON-2 </w:t>
            </w:r>
          </w:p>
        </w:tc>
      </w:tr>
    </w:tbl>
    <w:p w:rsidR="007D5907" w:rsidRPr="00A81A03" w:rsidRDefault="007D5907" w:rsidP="007D5907">
      <w:pPr>
        <w:tabs>
          <w:tab w:val="left" w:pos="1035"/>
        </w:tabs>
        <w:rPr>
          <w:b/>
          <w:bCs/>
          <w:sz w:val="28"/>
          <w:szCs w:val="28"/>
          <w:lang w:val="es-ES"/>
        </w:rPr>
      </w:pPr>
      <w:r w:rsidRPr="00A81A03">
        <w:rPr>
          <w:b/>
          <w:bCs/>
          <w:sz w:val="28"/>
          <w:szCs w:val="28"/>
          <w:lang w:val="es-ES"/>
        </w:rPr>
        <w:tab/>
      </w:r>
    </w:p>
    <w:p w:rsidR="007D5907" w:rsidRPr="00A81A03" w:rsidRDefault="007D5907" w:rsidP="007D5907">
      <w:pPr>
        <w:autoSpaceDE w:val="0"/>
        <w:autoSpaceDN w:val="0"/>
        <w:adjustRightInd w:val="0"/>
        <w:rPr>
          <w:b/>
          <w:sz w:val="20"/>
          <w:lang w:val="es-ES"/>
        </w:rPr>
      </w:pPr>
      <w:r w:rsidRPr="00A81A03">
        <w:rPr>
          <w:b/>
          <w:sz w:val="20"/>
          <w:lang w:val="es-ES"/>
        </w:rPr>
        <w:t xml:space="preserve">[El porcentaje anterior debe situarse en general entre el 50% y el 100% del patrimonio neto del </w:t>
      </w:r>
      <w:r w:rsidR="00D31D7D" w:rsidRPr="00A81A03">
        <w:rPr>
          <w:b/>
          <w:sz w:val="20"/>
          <w:lang w:val="es-ES"/>
        </w:rPr>
        <w:t>Licitante</w:t>
      </w:r>
      <w:r w:rsidRPr="00A81A03">
        <w:rPr>
          <w:b/>
          <w:sz w:val="20"/>
          <w:lang w:val="es-ES"/>
        </w:rPr>
        <w:t>]</w:t>
      </w:r>
      <w:bookmarkStart w:id="1025" w:name="_Toc25465083"/>
    </w:p>
    <w:p w:rsidR="007D5907" w:rsidRPr="00A81A03" w:rsidRDefault="007D5907" w:rsidP="007D5907">
      <w:pPr>
        <w:autoSpaceDE w:val="0"/>
        <w:autoSpaceDN w:val="0"/>
        <w:adjustRightInd w:val="0"/>
        <w:rPr>
          <w:b/>
          <w:lang w:val="es-ES"/>
        </w:rPr>
      </w:pPr>
    </w:p>
    <w:p w:rsidR="007D5907" w:rsidRPr="00A81A03" w:rsidRDefault="007D5907" w:rsidP="007D5907">
      <w:pPr>
        <w:pStyle w:val="UG-Sec3b-Heading2"/>
        <w:rPr>
          <w:lang w:val="es-ES"/>
        </w:rPr>
      </w:pPr>
      <w:bookmarkStart w:id="1026" w:name="_Toc233877059"/>
      <w:r w:rsidRPr="00A81A03">
        <w:rPr>
          <w:lang w:val="es-ES"/>
        </w:rPr>
        <w:t xml:space="preserve">2.3. </w:t>
      </w:r>
      <w:r w:rsidRPr="00A81A03">
        <w:rPr>
          <w:lang w:val="es-ES"/>
        </w:rPr>
        <w:tab/>
        <w:t>Situación financiera</w:t>
      </w:r>
      <w:bookmarkEnd w:id="1025"/>
      <w:bookmarkEnd w:id="1026"/>
    </w:p>
    <w:p w:rsidR="007D5907" w:rsidRPr="00A81A03" w:rsidRDefault="007D5907" w:rsidP="007D5907">
      <w:pPr>
        <w:autoSpaceDE w:val="0"/>
        <w:autoSpaceDN w:val="0"/>
        <w:adjustRightInd w:val="0"/>
        <w:spacing w:after="200"/>
        <w:rPr>
          <w:b/>
          <w:bCs/>
          <w:color w:val="000000"/>
          <w:szCs w:val="24"/>
          <w:lang w:val="es-ES"/>
        </w:rPr>
      </w:pPr>
      <w:bookmarkStart w:id="1027" w:name="_Toc25465084"/>
      <w:r w:rsidRPr="00A81A03">
        <w:rPr>
          <w:b/>
          <w:bCs/>
          <w:color w:val="000000"/>
          <w:szCs w:val="24"/>
          <w:lang w:val="es-ES"/>
        </w:rPr>
        <w:t>2.3.1</w:t>
      </w:r>
      <w:r w:rsidRPr="00A81A03">
        <w:rPr>
          <w:b/>
          <w:bCs/>
          <w:color w:val="000000"/>
          <w:szCs w:val="24"/>
          <w:lang w:val="es-ES"/>
        </w:rPr>
        <w:tab/>
      </w:r>
      <w:r w:rsidRPr="00A81A03">
        <w:rPr>
          <w:b/>
          <w:bCs/>
          <w:color w:val="000000"/>
          <w:szCs w:val="24"/>
          <w:lang w:val="es-ES"/>
        </w:rPr>
        <w:tab/>
        <w:t>Desempeño financiero histórico</w:t>
      </w:r>
      <w:bookmarkEnd w:id="1027"/>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Presentación del balance general y los estados de ingresos auditados o, si no fueran obligatorios en el país del </w:t>
            </w:r>
            <w:r w:rsidR="00D31D7D" w:rsidRPr="00A81A03">
              <w:rPr>
                <w:sz w:val="18"/>
                <w:szCs w:val="18"/>
                <w:lang w:val="es-ES"/>
              </w:rPr>
              <w:t>Licitante</w:t>
            </w:r>
            <w:r w:rsidRPr="00A81A03">
              <w:rPr>
                <w:sz w:val="18"/>
                <w:szCs w:val="18"/>
                <w:lang w:val="es-ES"/>
              </w:rPr>
              <w:t xml:space="preserve">, de otros estados financieros aceptables para el Contratante de los últimos </w:t>
            </w:r>
            <w:r w:rsidRPr="00A81A03">
              <w:rPr>
                <w:b/>
                <w:color w:val="000000"/>
                <w:sz w:val="18"/>
                <w:szCs w:val="18"/>
                <w:lang w:val="es-ES"/>
              </w:rPr>
              <w:t>[indique el número de años en letras y cifras. El período no debe ser inferior a tres años]</w:t>
            </w:r>
            <w:r w:rsidRPr="00A81A03">
              <w:rPr>
                <w:sz w:val="18"/>
                <w:szCs w:val="18"/>
                <w:lang w:val="es-ES"/>
              </w:rPr>
              <w:t xml:space="preserve"> años en que se establezcan la solidez actual de la situación financiera del </w:t>
            </w:r>
            <w:r w:rsidR="00D31D7D" w:rsidRPr="00A81A03">
              <w:rPr>
                <w:sz w:val="18"/>
                <w:szCs w:val="18"/>
                <w:lang w:val="es-ES"/>
              </w:rPr>
              <w:t>Licitante</w:t>
            </w:r>
            <w:r w:rsidRPr="00A81A03">
              <w:rPr>
                <w:sz w:val="18"/>
                <w:szCs w:val="18"/>
                <w:lang w:val="es-ES"/>
              </w:rPr>
              <w:t xml:space="preserve"> y su rentabilidad prevista a largo plazo. El patrimonio neto d</w:t>
            </w:r>
            <w:r w:rsidRPr="00A81A03">
              <w:rPr>
                <w:color w:val="000000"/>
                <w:sz w:val="18"/>
                <w:szCs w:val="18"/>
                <w:lang w:val="es-ES"/>
              </w:rPr>
              <w:t xml:space="preserve">el </w:t>
            </w:r>
            <w:r w:rsidR="00D31D7D" w:rsidRPr="00A81A03">
              <w:rPr>
                <w:color w:val="000000"/>
                <w:sz w:val="18"/>
                <w:szCs w:val="18"/>
                <w:lang w:val="es-ES"/>
              </w:rPr>
              <w:t>Licitante</w:t>
            </w:r>
            <w:r w:rsidRPr="00A81A03">
              <w:rPr>
                <w:color w:val="000000"/>
                <w:sz w:val="18"/>
                <w:szCs w:val="18"/>
                <w:lang w:val="es-ES"/>
              </w:rPr>
              <w:t>, calculado como la diferencia entre activos totales y pasivos totales, deberá como mínimo ser positivo.</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FIN</w:t>
            </w:r>
            <w:r w:rsidRPr="00A81A03">
              <w:rPr>
                <w:sz w:val="18"/>
                <w:szCs w:val="18"/>
                <w:lang w:val="es-ES"/>
              </w:rPr>
              <w:noBreakHyphen/>
              <w:t>3.1, con los anexos</w:t>
            </w:r>
          </w:p>
        </w:tc>
      </w:tr>
    </w:tbl>
    <w:p w:rsidR="007D5907" w:rsidRPr="00A81A03" w:rsidRDefault="007D5907" w:rsidP="007D5907">
      <w:pPr>
        <w:rPr>
          <w:i/>
          <w:iCs/>
          <w:color w:val="FF0000"/>
          <w:sz w:val="18"/>
          <w:lang w:val="es-ES"/>
        </w:rPr>
      </w:pPr>
    </w:p>
    <w:p w:rsidR="007D5907" w:rsidRPr="00A81A03" w:rsidRDefault="007D5907" w:rsidP="007D5907">
      <w:pPr>
        <w:rPr>
          <w:b/>
          <w:color w:val="000000"/>
          <w:sz w:val="20"/>
          <w:lang w:val="es-ES"/>
        </w:rPr>
      </w:pPr>
      <w:r w:rsidRPr="00A81A03">
        <w:rPr>
          <w:b/>
          <w:color w:val="000000"/>
          <w:sz w:val="20"/>
          <w:lang w:val="es-ES"/>
        </w:rPr>
        <w:t xml:space="preserve">[La información financiera suministrada por el </w:t>
      </w:r>
      <w:r w:rsidR="00D31D7D" w:rsidRPr="00A81A03">
        <w:rPr>
          <w:b/>
          <w:color w:val="000000"/>
          <w:sz w:val="20"/>
          <w:lang w:val="es-ES"/>
        </w:rPr>
        <w:t>Licitante</w:t>
      </w:r>
      <w:r w:rsidRPr="00A81A03">
        <w:rPr>
          <w:b/>
          <w:color w:val="000000"/>
          <w:sz w:val="20"/>
          <w:lang w:val="es-ES"/>
        </w:rPr>
        <w:t xml:space="preserve"> deberá revisarse de forma exhaustiva para llegar a un concepto debidamente fundamentado que sirva de base para una decisión determinante sobre la situación financiera del </w:t>
      </w:r>
      <w:r w:rsidR="00D31D7D" w:rsidRPr="00A81A03">
        <w:rPr>
          <w:b/>
          <w:color w:val="000000"/>
          <w:sz w:val="20"/>
          <w:lang w:val="es-ES"/>
        </w:rPr>
        <w:t>Licitante</w:t>
      </w:r>
      <w:r w:rsidRPr="00A81A03">
        <w:rPr>
          <w:b/>
          <w:color w:val="000000"/>
          <w:sz w:val="20"/>
          <w:lang w:val="es-ES"/>
        </w:rPr>
        <w:t>. Cualquier anomalía que pudiera originar dificultades financieras debería poner sobre aviso al Contratante para procurar servicios de asesoría especializada con miras a obtener una revisión e interpretación adicional]</w:t>
      </w:r>
    </w:p>
    <w:p w:rsidR="007D5907" w:rsidRPr="00A81A03" w:rsidRDefault="007D5907" w:rsidP="007D5907">
      <w:pPr>
        <w:rPr>
          <w:rFonts w:eastAsia="Arial Unicode MS"/>
          <w:b/>
          <w:bCs/>
          <w:sz w:val="28"/>
          <w:szCs w:val="28"/>
          <w:lang w:val="es-ES"/>
        </w:rPr>
      </w:pPr>
      <w:bookmarkStart w:id="1028" w:name="_Toc25465085"/>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br w:type="page"/>
        <w:t xml:space="preserve">2.3.2 </w:t>
      </w:r>
      <w:r w:rsidRPr="00A81A03">
        <w:rPr>
          <w:b/>
          <w:bCs/>
          <w:color w:val="000000"/>
          <w:szCs w:val="24"/>
          <w:lang w:val="es-ES"/>
        </w:rPr>
        <w:tab/>
        <w:t>Facturación media anual</w:t>
      </w:r>
      <w:bookmarkEnd w:id="1028"/>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Requisitos de Cumplimiento</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w:t>
            </w:r>
          </w:p>
        </w:tc>
        <w:tc>
          <w:tcPr>
            <w:tcW w:w="1100" w:type="dxa"/>
            <w:vMerge w:val="restart"/>
            <w:tcBorders>
              <w:top w:val="nil"/>
              <w:left w:val="single" w:sz="12" w:space="0" w:color="auto"/>
              <w:bottom w:val="single" w:sz="4" w:space="0" w:color="auto"/>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Entidad individual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 xml:space="preserve">Asociación en </w:t>
            </w:r>
            <w:r w:rsidR="00A81670" w:rsidRPr="00A81A03">
              <w:rPr>
                <w:b/>
                <w:bCs/>
                <w:sz w:val="20"/>
                <w:lang w:val="es-ES"/>
              </w:rPr>
              <w:t>P</w:t>
            </w:r>
            <w:r w:rsidRPr="00A81A03">
              <w:rPr>
                <w:b/>
                <w:bCs/>
                <w:sz w:val="20"/>
                <w:lang w:val="es-ES"/>
              </w:rPr>
              <w:t xml:space="preserve">articipación, </w:t>
            </w:r>
            <w:r w:rsidR="00A81670" w:rsidRPr="00A81A03">
              <w:rPr>
                <w:b/>
                <w:bCs/>
                <w:sz w:val="20"/>
                <w:lang w:val="es-ES"/>
              </w:rPr>
              <w:t>C</w:t>
            </w:r>
            <w:r w:rsidRPr="00A81A03">
              <w:rPr>
                <w:b/>
                <w:bCs/>
                <w:sz w:val="20"/>
                <w:lang w:val="es-ES"/>
              </w:rPr>
              <w:t xml:space="preserve">onsorcio o </w:t>
            </w:r>
            <w:r w:rsidR="00A81670" w:rsidRPr="00A81A03">
              <w:rPr>
                <w:b/>
                <w:bCs/>
                <w:sz w:val="20"/>
                <w:lang w:val="es-ES"/>
              </w:rPr>
              <w:t>A</w:t>
            </w:r>
            <w:r w:rsidRPr="00A81A03">
              <w:rPr>
                <w:b/>
                <w:bCs/>
                <w:sz w:val="20"/>
                <w:lang w:val="es-ES"/>
              </w:rPr>
              <w:t>sociación</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Requisitos de Presentación</w:t>
            </w:r>
          </w:p>
        </w:tc>
      </w:tr>
      <w:tr w:rsidR="007D5907" w:rsidRPr="00A81A03" w:rsidTr="007D5907">
        <w:trPr>
          <w:cantSplit/>
          <w:trHeight w:val="465"/>
        </w:trPr>
        <w:tc>
          <w:tcPr>
            <w:tcW w:w="0" w:type="auto"/>
            <w:vMerge/>
            <w:tcBorders>
              <w:top w:val="single" w:sz="4" w:space="0" w:color="auto"/>
              <w:left w:val="single" w:sz="4" w:space="0" w:color="auto"/>
              <w:bottom w:val="single" w:sz="4" w:space="0" w:color="auto"/>
              <w:right w:val="nil"/>
            </w:tcBorders>
            <w:vAlign w:val="center"/>
          </w:tcPr>
          <w:p w:rsidR="007D5907" w:rsidRPr="00A81A03" w:rsidRDefault="007D5907" w:rsidP="007D5907">
            <w:pPr>
              <w:rPr>
                <w:rFonts w:eastAsia="Arial Unicode MS"/>
                <w:b/>
                <w:bCs/>
                <w:sz w:val="20"/>
                <w:lang w:val="es-ES"/>
              </w:rPr>
            </w:pPr>
          </w:p>
        </w:tc>
        <w:tc>
          <w:tcPr>
            <w:tcW w:w="0" w:type="auto"/>
            <w:vMerge/>
            <w:tcBorders>
              <w:top w:val="single" w:sz="4" w:space="0" w:color="auto"/>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sz w:val="20"/>
                <w:lang w:val="es-E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single" w:sz="4" w:space="0" w:color="auto"/>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sz w:val="20"/>
                <w:lang w:val="es-ES"/>
              </w:rPr>
            </w:pPr>
          </w:p>
        </w:tc>
      </w:tr>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Como mínimo, una facturación media anual de US$ . . . . . . . . . . . calculada sobre la base del total de pagos certificados recibidos por contratos en curso o terminados, durante los últimos </w:t>
            </w:r>
            <w:r w:rsidRPr="00A81A03">
              <w:rPr>
                <w:b/>
                <w:sz w:val="18"/>
                <w:szCs w:val="18"/>
                <w:lang w:val="es-ES"/>
              </w:rPr>
              <w:t>[</w:t>
            </w:r>
            <w:r w:rsidRPr="00A81A03">
              <w:rPr>
                <w:b/>
                <w:color w:val="000000"/>
                <w:sz w:val="18"/>
                <w:szCs w:val="18"/>
                <w:lang w:val="es-ES"/>
              </w:rPr>
              <w:t>indique el número de años en letras y cifras; generalmente este período es de tres años o más]</w:t>
            </w:r>
            <w:r w:rsidRPr="00A81A03">
              <w:rPr>
                <w:sz w:val="18"/>
                <w:szCs w:val="18"/>
                <w:lang w:val="es-ES"/>
              </w:rPr>
              <w:t xml:space="preserve"> años.</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sz w:val="18"/>
                <w:szCs w:val="18"/>
                <w:lang w:val="es-ES"/>
              </w:rPr>
            </w:pPr>
            <w:r w:rsidRPr="00A81A03">
              <w:rPr>
                <w:sz w:val="18"/>
                <w:szCs w:val="18"/>
                <w:lang w:val="es-ES"/>
              </w:rPr>
              <w:t>Debe cumplir el</w:t>
            </w:r>
          </w:p>
          <w:p w:rsidR="007D5907" w:rsidRPr="00A81A03" w:rsidRDefault="007D5907" w:rsidP="007D5907">
            <w:pPr>
              <w:spacing w:before="60" w:after="60"/>
              <w:ind w:left="72" w:right="72"/>
              <w:jc w:val="center"/>
              <w:rPr>
                <w:color w:val="000000"/>
                <w:sz w:val="18"/>
                <w:szCs w:val="18"/>
                <w:lang w:val="es-ES"/>
              </w:rPr>
            </w:pPr>
            <w:r w:rsidRPr="00A81A03">
              <w:rPr>
                <w:sz w:val="18"/>
                <w:szCs w:val="18"/>
                <w:lang w:val="es-ES"/>
              </w:rPr>
              <w:t xml:space="preserve"> </w:t>
            </w:r>
            <w:r w:rsidRPr="00A81A03">
              <w:rPr>
                <w:color w:val="000000"/>
                <w:sz w:val="18"/>
                <w:szCs w:val="18"/>
                <w:lang w:val="es-ES"/>
              </w:rPr>
              <w:t xml:space="preserve">. . . . . . . . . . </w:t>
            </w:r>
          </w:p>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sz w:val="18"/>
                <w:szCs w:val="18"/>
                <w:lang w:val="es-ES"/>
              </w:rPr>
            </w:pPr>
            <w:r w:rsidRPr="00A81A03">
              <w:rPr>
                <w:sz w:val="18"/>
                <w:szCs w:val="18"/>
                <w:lang w:val="es-ES"/>
              </w:rPr>
              <w:t>Debe cumplir el</w:t>
            </w:r>
          </w:p>
          <w:p w:rsidR="007D5907" w:rsidRPr="00A81A03" w:rsidRDefault="007D5907" w:rsidP="007D5907">
            <w:pPr>
              <w:spacing w:before="60" w:after="60"/>
              <w:ind w:left="72" w:right="72"/>
              <w:jc w:val="center"/>
              <w:rPr>
                <w:color w:val="000000"/>
                <w:sz w:val="18"/>
                <w:szCs w:val="18"/>
                <w:lang w:val="es-ES"/>
              </w:rPr>
            </w:pPr>
            <w:r w:rsidRPr="00A81A03">
              <w:rPr>
                <w:color w:val="000000"/>
                <w:sz w:val="18"/>
                <w:szCs w:val="18"/>
                <w:lang w:val="es-ES"/>
              </w:rPr>
              <w:t xml:space="preserve">. . . . . . . . </w:t>
            </w:r>
          </w:p>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del requisito</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FIN–3.2</w:t>
            </w:r>
          </w:p>
        </w:tc>
      </w:tr>
    </w:tbl>
    <w:p w:rsidR="007D5907" w:rsidRPr="00A81A03" w:rsidRDefault="007D5907" w:rsidP="007D5907">
      <w:pPr>
        <w:rPr>
          <w:b/>
          <w:bCs/>
          <w:sz w:val="28"/>
          <w:szCs w:val="28"/>
          <w:lang w:val="es-ES"/>
        </w:rPr>
      </w:pPr>
    </w:p>
    <w:p w:rsidR="007D5907" w:rsidRPr="00A81A03" w:rsidRDefault="007D5907" w:rsidP="007D5907">
      <w:pPr>
        <w:rPr>
          <w:color w:val="000000"/>
          <w:sz w:val="20"/>
          <w:lang w:val="es-ES"/>
        </w:rPr>
      </w:pPr>
      <w:r w:rsidRPr="00A81A03">
        <w:rPr>
          <w:b/>
          <w:color w:val="000000"/>
          <w:sz w:val="20"/>
          <w:lang w:val="es-ES"/>
        </w:rPr>
        <w:t>[Normalmente el monto indicado no debe ser menor de 2 x V/T, la cifra estimada anual de facturación o flujo de efectivo en el contrato en cuestión, basada en una proyección lineal del costo estimado del Contratante (V), incluidos los imprevistos, durante la duración del contrato (T). El factor de 2x puede reducirse para contratos de gran envergadura, pero nunca deberá ser inferior a 1.5x]</w:t>
      </w:r>
      <w:r w:rsidRPr="00A81A03">
        <w:rPr>
          <w:b/>
          <w:sz w:val="10"/>
          <w:szCs w:val="10"/>
          <w:lang w:val="es-ES"/>
        </w:rPr>
        <w:t>2</w:t>
      </w:r>
      <w:r w:rsidRPr="00A81A03">
        <w:rPr>
          <w:b/>
          <w:lang w:val="es-ES"/>
        </w:rPr>
        <w:t>.</w:t>
      </w:r>
    </w:p>
    <w:p w:rsidR="007D5907" w:rsidRPr="00A81A03" w:rsidRDefault="007D5907" w:rsidP="007D5907">
      <w:pPr>
        <w:autoSpaceDE w:val="0"/>
        <w:autoSpaceDN w:val="0"/>
        <w:adjustRightInd w:val="0"/>
        <w:rPr>
          <w:b/>
          <w:bCs/>
          <w:color w:val="000000"/>
          <w:sz w:val="20"/>
          <w:lang w:val="es-ES"/>
        </w:rPr>
      </w:pP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2.3.3</w:t>
      </w:r>
      <w:r w:rsidRPr="00A81A03">
        <w:rPr>
          <w:b/>
          <w:bCs/>
          <w:color w:val="000000"/>
          <w:szCs w:val="24"/>
          <w:lang w:val="es-ES"/>
        </w:rPr>
        <w:tab/>
        <w:t>Recursos financieros</w:t>
      </w:r>
    </w:p>
    <w:p w:rsidR="007D5907" w:rsidRPr="00A81A03" w:rsidRDefault="007D5907" w:rsidP="007D5907">
      <w:pPr>
        <w:autoSpaceDE w:val="0"/>
        <w:autoSpaceDN w:val="0"/>
        <w:adjustRightInd w:val="0"/>
        <w:rPr>
          <w:b/>
          <w:bCs/>
          <w:color w:val="000000"/>
          <w:sz w:val="16"/>
          <w:szCs w:val="16"/>
          <w:lang w:val="es-ES"/>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1848"/>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autoSpaceDE w:val="0"/>
              <w:autoSpaceDN w:val="0"/>
              <w:adjustRightInd w:val="0"/>
              <w:rPr>
                <w:sz w:val="18"/>
                <w:szCs w:val="18"/>
                <w:lang w:val="es-ES"/>
              </w:rPr>
            </w:pPr>
            <w:r w:rsidRPr="00A81A03">
              <w:rPr>
                <w:sz w:val="18"/>
                <w:szCs w:val="18"/>
                <w:lang w:val="es-ES"/>
              </w:rPr>
              <w:t>Usando los formularios FIN</w:t>
            </w:r>
            <w:r w:rsidRPr="00A81A03">
              <w:rPr>
                <w:sz w:val="18"/>
                <w:szCs w:val="18"/>
                <w:lang w:val="es-ES"/>
              </w:rPr>
              <w:noBreakHyphen/>
              <w:t>3 y FIN</w:t>
            </w:r>
            <w:r w:rsidRPr="00A81A03">
              <w:rPr>
                <w:sz w:val="18"/>
                <w:szCs w:val="18"/>
                <w:lang w:val="es-ES"/>
              </w:rPr>
              <w:noBreakHyphen/>
              <w:t>4 de la Sección IV (</w:t>
            </w:r>
            <w:r w:rsidR="00FD42B8" w:rsidRPr="00A81A03">
              <w:rPr>
                <w:sz w:val="18"/>
                <w:szCs w:val="18"/>
                <w:lang w:val="es-ES"/>
              </w:rPr>
              <w:t>Formularios de la Oferta</w:t>
            </w:r>
            <w:r w:rsidRPr="00A81A03">
              <w:rPr>
                <w:sz w:val="18"/>
                <w:szCs w:val="18"/>
                <w:lang w:val="es-ES"/>
              </w:rPr>
              <w:t xml:space="preserve">), el </w:t>
            </w:r>
            <w:r w:rsidR="00D31D7D" w:rsidRPr="00A81A03">
              <w:rPr>
                <w:sz w:val="18"/>
                <w:szCs w:val="18"/>
                <w:lang w:val="es-ES"/>
              </w:rPr>
              <w:t>Licitante</w:t>
            </w:r>
            <w:r w:rsidRPr="00A81A03">
              <w:rPr>
                <w:sz w:val="18"/>
                <w:szCs w:val="18"/>
                <w:lang w:val="es-ES"/>
              </w:rPr>
              <w:t xml:space="preserve"> </w:t>
            </w:r>
            <w:r w:rsidRPr="00A81A03">
              <w:rPr>
                <w:iCs/>
                <w:sz w:val="18"/>
                <w:szCs w:val="18"/>
                <w:lang w:val="es-ES"/>
              </w:rPr>
              <w:t>deberá demostrar que tiene a su disposición o cuenta con acceso a recursos financieros tales como activos líquidos, bienes inmuebles libres de gravámenes, líneas de crédito y otros medios financieros distintos de pagos por anticipos contractuales, con los cuales cubrir</w:t>
            </w:r>
            <w:r w:rsidRPr="00A81A03">
              <w:rPr>
                <w:sz w:val="18"/>
                <w:szCs w:val="18"/>
                <w:lang w:val="es-ES"/>
              </w:rPr>
              <w:t>:</w:t>
            </w:r>
          </w:p>
          <w:p w:rsidR="007D5907" w:rsidRPr="00A81A03" w:rsidRDefault="007D5907" w:rsidP="007D5907">
            <w:pPr>
              <w:autoSpaceDE w:val="0"/>
              <w:autoSpaceDN w:val="0"/>
              <w:adjustRightInd w:val="0"/>
              <w:rPr>
                <w:sz w:val="18"/>
                <w:szCs w:val="18"/>
                <w:lang w:val="es-ES"/>
              </w:rPr>
            </w:pPr>
            <w:r w:rsidRPr="00A81A03">
              <w:rPr>
                <w:sz w:val="18"/>
                <w:szCs w:val="18"/>
                <w:lang w:val="es-ES"/>
              </w:rPr>
              <w:t>(1) el siguiente requisito de flujo de efectivo: . . . . . . . . . .  y</w:t>
            </w:r>
          </w:p>
          <w:p w:rsidR="007D5907" w:rsidRPr="00A81A03" w:rsidRDefault="007D5907" w:rsidP="007D5907">
            <w:pPr>
              <w:autoSpaceDE w:val="0"/>
              <w:autoSpaceDN w:val="0"/>
              <w:adjustRightInd w:val="0"/>
              <w:rPr>
                <w:color w:val="000000"/>
                <w:sz w:val="18"/>
                <w:szCs w:val="18"/>
                <w:lang w:val="es-ES"/>
              </w:rPr>
            </w:pPr>
            <w:r w:rsidRPr="00A81A03">
              <w:rPr>
                <w:sz w:val="18"/>
                <w:szCs w:val="18"/>
                <w:lang w:val="es-ES"/>
              </w:rPr>
              <w:t>(2) los requisitos generales de flujo de efectivo dispuestos para este Contrato y sus actuales compromisos.</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sz w:val="18"/>
                <w:szCs w:val="18"/>
                <w:lang w:val="es-ES"/>
              </w:rPr>
            </w:pPr>
            <w:r w:rsidRPr="00A81A03">
              <w:rPr>
                <w:sz w:val="18"/>
                <w:szCs w:val="18"/>
                <w:lang w:val="es-ES"/>
              </w:rPr>
              <w:t>Debe cumplir el</w:t>
            </w:r>
          </w:p>
          <w:p w:rsidR="007D5907" w:rsidRPr="00A81A03" w:rsidRDefault="007D5907" w:rsidP="007D5907">
            <w:pPr>
              <w:spacing w:before="60" w:after="60"/>
              <w:ind w:left="72" w:right="72"/>
              <w:jc w:val="center"/>
              <w:rPr>
                <w:color w:val="000000"/>
                <w:sz w:val="18"/>
                <w:szCs w:val="18"/>
                <w:lang w:val="es-ES"/>
              </w:rPr>
            </w:pPr>
            <w:r w:rsidRPr="00A81A03">
              <w:rPr>
                <w:sz w:val="18"/>
                <w:szCs w:val="18"/>
                <w:lang w:val="es-ES"/>
              </w:rPr>
              <w:t xml:space="preserve"> </w:t>
            </w:r>
            <w:r w:rsidRPr="00A81A03">
              <w:rPr>
                <w:color w:val="000000"/>
                <w:sz w:val="18"/>
                <w:szCs w:val="18"/>
                <w:lang w:val="es-ES"/>
              </w:rPr>
              <w:t xml:space="preserve">. . . . . . . . . . </w:t>
            </w:r>
          </w:p>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color w:val="000000"/>
                <w:sz w:val="18"/>
                <w:szCs w:val="18"/>
                <w:lang w:val="es-ES"/>
              </w:rPr>
            </w:pPr>
            <w:r w:rsidRPr="00A81A03">
              <w:rPr>
                <w:sz w:val="18"/>
                <w:szCs w:val="18"/>
                <w:lang w:val="es-ES"/>
              </w:rPr>
              <w:t xml:space="preserve">Debe cumplir el </w:t>
            </w:r>
          </w:p>
          <w:p w:rsidR="007D5907" w:rsidRPr="00A81A03" w:rsidRDefault="007D5907" w:rsidP="007D5907">
            <w:pPr>
              <w:spacing w:before="60" w:after="60"/>
              <w:ind w:left="72" w:right="72"/>
              <w:jc w:val="center"/>
              <w:rPr>
                <w:color w:val="000000"/>
                <w:sz w:val="18"/>
                <w:szCs w:val="18"/>
                <w:lang w:val="es-ES"/>
              </w:rPr>
            </w:pPr>
            <w:r w:rsidRPr="00A81A03">
              <w:rPr>
                <w:color w:val="000000"/>
                <w:sz w:val="18"/>
                <w:szCs w:val="18"/>
                <w:lang w:val="es-ES"/>
              </w:rPr>
              <w:t xml:space="preserve">. . . . . . . . </w:t>
            </w:r>
          </w:p>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del requisito</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FIN–3.3</w:t>
            </w:r>
          </w:p>
        </w:tc>
      </w:tr>
    </w:tbl>
    <w:p w:rsidR="007D5907" w:rsidRPr="00A81A03" w:rsidRDefault="007D5907" w:rsidP="007D5907">
      <w:pPr>
        <w:autoSpaceDE w:val="0"/>
        <w:autoSpaceDN w:val="0"/>
        <w:adjustRightInd w:val="0"/>
        <w:rPr>
          <w:color w:val="FFFFFF"/>
          <w:sz w:val="16"/>
          <w:szCs w:val="16"/>
          <w:lang w:val="es-ES"/>
        </w:rPr>
      </w:pP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 xml:space="preserve">[Indique en el punto (1) precedente el requisito de flujo de efectivo para construcción durante un número específico de meses, determinado como el tiempo total requerido por el Contratante para pagar las sumas facturadas por un contratista, teniendo en cuenta (a) el tiempo efectivamente empleado en la construcción, desde el comienzo del mes facturado, (b) el tiempo que requiere el </w:t>
      </w:r>
      <w:r w:rsidR="003C63EB" w:rsidRPr="00A81A03">
        <w:rPr>
          <w:b/>
          <w:color w:val="000000"/>
          <w:sz w:val="20"/>
          <w:lang w:val="es-ES"/>
        </w:rPr>
        <w:t xml:space="preserve">Gerente de Proyecto </w:t>
      </w:r>
      <w:r w:rsidRPr="00A81A03">
        <w:rPr>
          <w:b/>
          <w:color w:val="000000"/>
          <w:sz w:val="20"/>
          <w:lang w:val="es-ES"/>
        </w:rPr>
        <w:t>para emitir el certificado mensual de pagos y (c) el tiempo que requiere el Contratante para girar el pago del monto certificado. El período total no debe exceder de seis meses. La determinación del monto mensual habrá de basarse en una proyección lineal del requisito estimado de flujo de efectivo durante el período específico del Contrato, sin tener en cuenta el efecto de ningún pago anticipado ni monto retenido, pero incluyendo las provisiones para imprevistos incorporadas en el costo estimado del Contrato.]</w:t>
      </w:r>
    </w:p>
    <w:p w:rsidR="007D5907" w:rsidRPr="00A81A03" w:rsidRDefault="007D5907" w:rsidP="007D5907">
      <w:pPr>
        <w:autoSpaceDE w:val="0"/>
        <w:autoSpaceDN w:val="0"/>
        <w:adjustRightInd w:val="0"/>
        <w:rPr>
          <w:color w:val="000000"/>
          <w:sz w:val="16"/>
          <w:szCs w:val="16"/>
          <w:lang w:val="es-ES"/>
        </w:rPr>
      </w:pPr>
    </w:p>
    <w:p w:rsidR="007D5907" w:rsidRPr="00A81A03" w:rsidRDefault="007D5907" w:rsidP="007D5907">
      <w:pPr>
        <w:pStyle w:val="UG-Sec3b-Heading2"/>
        <w:rPr>
          <w:lang w:val="es-ES"/>
        </w:rPr>
      </w:pPr>
      <w:bookmarkStart w:id="1029" w:name="_Toc233877060"/>
      <w:bookmarkStart w:id="1030" w:name="_Toc470507660"/>
      <w:bookmarkStart w:id="1031" w:name="_Toc473868299"/>
      <w:bookmarkStart w:id="1032" w:name="_Toc496006436"/>
      <w:bookmarkStart w:id="1033" w:name="_Toc496006837"/>
      <w:bookmarkStart w:id="1034" w:name="_Toc496113488"/>
      <w:bookmarkStart w:id="1035" w:name="_Toc496359160"/>
      <w:bookmarkStart w:id="1036" w:name="_Toc496414656"/>
      <w:bookmarkStart w:id="1037" w:name="_Toc496618515"/>
      <w:bookmarkStart w:id="1038" w:name="_Toc496965962"/>
      <w:bookmarkStart w:id="1039" w:name="_Toc496966085"/>
      <w:bookmarkStart w:id="1040" w:name="_Toc496966412"/>
      <w:bookmarkStart w:id="1041" w:name="_Toc498849202"/>
      <w:bookmarkStart w:id="1042" w:name="_Toc498849456"/>
      <w:bookmarkStart w:id="1043" w:name="_Toc498850079"/>
      <w:bookmarkStart w:id="1044" w:name="_Toc498851684"/>
      <w:bookmarkStart w:id="1045" w:name="_Toc499021790"/>
      <w:bookmarkStart w:id="1046" w:name="_Toc499023473"/>
      <w:bookmarkStart w:id="1047" w:name="_Toc501529955"/>
      <w:bookmarkStart w:id="1048" w:name="_Toc503874232"/>
      <w:r w:rsidRPr="00A81A03">
        <w:rPr>
          <w:lang w:val="es-ES"/>
        </w:rPr>
        <w:t xml:space="preserve">2.4 </w:t>
      </w:r>
      <w:r w:rsidRPr="00A81A03">
        <w:rPr>
          <w:lang w:val="es-ES"/>
        </w:rPr>
        <w:tab/>
        <w:t>Experiencia</w:t>
      </w:r>
      <w:bookmarkEnd w:id="1029"/>
    </w:p>
    <w:p w:rsidR="007D5907" w:rsidRPr="00A81A03" w:rsidRDefault="007D5907" w:rsidP="007D5907">
      <w:pPr>
        <w:autoSpaceDE w:val="0"/>
        <w:autoSpaceDN w:val="0"/>
        <w:adjustRightInd w:val="0"/>
        <w:spacing w:after="200"/>
        <w:rPr>
          <w:b/>
          <w:bCs/>
          <w:color w:val="000000"/>
          <w:szCs w:val="24"/>
          <w:lang w:val="es-ES"/>
        </w:rPr>
      </w:pPr>
      <w:bookmarkStart w:id="1049" w:name="_Toc25465087"/>
      <w:r w:rsidRPr="00A81A03">
        <w:rPr>
          <w:b/>
          <w:bCs/>
          <w:color w:val="000000"/>
          <w:szCs w:val="24"/>
          <w:lang w:val="es-ES"/>
        </w:rPr>
        <w:t>2.4.1</w:t>
      </w:r>
      <w:r w:rsidRPr="00A81A03">
        <w:rPr>
          <w:b/>
          <w:bCs/>
          <w:color w:val="000000"/>
          <w:szCs w:val="24"/>
          <w:lang w:val="es-ES"/>
        </w:rPr>
        <w:tab/>
        <w:t>Experiencia general</w:t>
      </w:r>
      <w:bookmarkEnd w:id="1049"/>
      <w:r w:rsidRPr="00A81A03">
        <w:rPr>
          <w:b/>
          <w:bCs/>
          <w:color w:val="000000"/>
          <w:szCs w:val="24"/>
          <w:lang w:val="es-ES"/>
        </w:rPr>
        <w:t xml:space="preserve"> </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 w:val="18"/>
                <w:szCs w:val="18"/>
                <w:lang w:val="es-ES"/>
              </w:rPr>
            </w:pPr>
            <w:r w:rsidRPr="00A81A03">
              <w:rPr>
                <w:sz w:val="18"/>
                <w:szCs w:val="18"/>
                <w:lang w:val="es-ES"/>
              </w:rPr>
              <w:t xml:space="preserve">Experiencia en contratos como contratista principal, contratista administrador o </w:t>
            </w:r>
            <w:r w:rsidR="00B011A1" w:rsidRPr="00A81A03">
              <w:rPr>
                <w:sz w:val="18"/>
                <w:szCs w:val="18"/>
                <w:lang w:val="es-ES"/>
              </w:rPr>
              <w:t>Subcontratista</w:t>
            </w:r>
            <w:r w:rsidRPr="00A81A03">
              <w:rPr>
                <w:sz w:val="18"/>
                <w:szCs w:val="18"/>
                <w:lang w:val="es-ES"/>
              </w:rPr>
              <w:t xml:space="preserve"> por lo menos en los últimos . . . . . . . . años anteriores al plazo para presentar solicitudes.</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EXP</w:t>
            </w:r>
            <w:r w:rsidRPr="00A81A03">
              <w:rPr>
                <w:sz w:val="18"/>
                <w:szCs w:val="18"/>
                <w:lang w:val="es-ES"/>
              </w:rPr>
              <w:noBreakHyphen/>
              <w:t>4.1</w:t>
            </w:r>
          </w:p>
        </w:tc>
      </w:tr>
    </w:tbl>
    <w:p w:rsidR="007D5907" w:rsidRPr="00A81A03" w:rsidRDefault="007D5907" w:rsidP="007D5907">
      <w:pPr>
        <w:autoSpaceDE w:val="0"/>
        <w:autoSpaceDN w:val="0"/>
        <w:adjustRightInd w:val="0"/>
        <w:rPr>
          <w:color w:val="000000"/>
          <w:sz w:val="16"/>
          <w:szCs w:val="16"/>
          <w:lang w:val="es-ES"/>
        </w:rPr>
      </w:pPr>
      <w:bookmarkStart w:id="1050" w:name="_Toc25465088"/>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[Indique el número de años en letras y cifras. Por lo general este período es de cinco o más años]</w:t>
      </w:r>
    </w:p>
    <w:p w:rsidR="007D5907" w:rsidRPr="00A81A03" w:rsidRDefault="007D5907" w:rsidP="007D5907">
      <w:pPr>
        <w:autoSpaceDE w:val="0"/>
        <w:autoSpaceDN w:val="0"/>
        <w:adjustRightInd w:val="0"/>
        <w:rPr>
          <w:b/>
          <w:color w:val="000000"/>
          <w:sz w:val="20"/>
          <w:lang w:val="es-ES"/>
        </w:rPr>
      </w:pP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2.4.2</w:t>
      </w:r>
      <w:r w:rsidRPr="00A81A03">
        <w:rPr>
          <w:b/>
          <w:bCs/>
          <w:color w:val="000000"/>
          <w:szCs w:val="24"/>
          <w:lang w:val="es-ES"/>
        </w:rPr>
        <w:tab/>
        <w:t>Experiencia específica</w:t>
      </w:r>
      <w:bookmarkEnd w:id="1050"/>
    </w:p>
    <w:p w:rsidR="007D5907" w:rsidRPr="00A81A03" w:rsidRDefault="007D5907" w:rsidP="00A96BED">
      <w:pPr>
        <w:numPr>
          <w:ilvl w:val="0"/>
          <w:numId w:val="56"/>
        </w:numPr>
        <w:autoSpaceDE w:val="0"/>
        <w:autoSpaceDN w:val="0"/>
        <w:adjustRightInd w:val="0"/>
        <w:spacing w:after="180"/>
        <w:rPr>
          <w:b/>
          <w:bCs/>
          <w:color w:val="000000"/>
          <w:szCs w:val="24"/>
          <w:lang w:val="es-ES"/>
        </w:rPr>
      </w:pPr>
      <w:r w:rsidRPr="00A81A03">
        <w:rPr>
          <w:b/>
          <w:bCs/>
          <w:color w:val="000000"/>
          <w:szCs w:val="24"/>
          <w:lang w:val="es-ES"/>
        </w:rPr>
        <w:t>Contratos de índole y magnitud similar</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Requisitos de Cumplimiento</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 w:val="20"/>
                <w:lang w:val="es-ES"/>
              </w:rPr>
            </w:pPr>
            <w:r w:rsidRPr="00A81A03">
              <w:rPr>
                <w:b/>
                <w:bCs/>
                <w:color w:val="FFFFFF"/>
                <w:sz w:val="20"/>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Entidad individual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 xml:space="preserve">Asociación en </w:t>
            </w:r>
            <w:r w:rsidR="00A81670" w:rsidRPr="00A81A03">
              <w:rPr>
                <w:b/>
                <w:bCs/>
                <w:sz w:val="20"/>
                <w:lang w:val="es-ES"/>
              </w:rPr>
              <w:t>P</w:t>
            </w:r>
            <w:r w:rsidRPr="00A81A03">
              <w:rPr>
                <w:b/>
                <w:bCs/>
                <w:sz w:val="20"/>
                <w:lang w:val="es-ES"/>
              </w:rPr>
              <w:t xml:space="preserve">articipación, </w:t>
            </w:r>
            <w:r w:rsidR="00A81670" w:rsidRPr="00A81A03">
              <w:rPr>
                <w:b/>
                <w:bCs/>
                <w:sz w:val="20"/>
                <w:lang w:val="es-ES"/>
              </w:rPr>
              <w:t>C</w:t>
            </w:r>
            <w:r w:rsidRPr="00A81A03">
              <w:rPr>
                <w:b/>
                <w:bCs/>
                <w:sz w:val="20"/>
                <w:lang w:val="es-ES"/>
              </w:rPr>
              <w:t xml:space="preserve">onsorcio o </w:t>
            </w:r>
            <w:r w:rsidR="00A81670" w:rsidRPr="00A81A03">
              <w:rPr>
                <w:b/>
                <w:bCs/>
                <w:sz w:val="20"/>
                <w:lang w:val="es-ES"/>
              </w:rPr>
              <w:t>A</w:t>
            </w:r>
            <w:r w:rsidRPr="00A81A03">
              <w:rPr>
                <w:b/>
                <w:bCs/>
                <w:sz w:val="20"/>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4" w:space="0" w:color="auto"/>
              <w:right w:val="nil"/>
            </w:tcBorders>
            <w:vAlign w:val="center"/>
          </w:tcPr>
          <w:p w:rsidR="007D5907" w:rsidRPr="00A81A03" w:rsidRDefault="007D5907" w:rsidP="007D5907">
            <w:pPr>
              <w:rPr>
                <w:rFonts w:eastAsia="Arial Unicode MS"/>
                <w:b/>
                <w:bCs/>
                <w:sz w:val="20"/>
                <w:lang w:val="es-ES"/>
              </w:rPr>
            </w:pPr>
          </w:p>
        </w:tc>
        <w:tc>
          <w:tcPr>
            <w:tcW w:w="0" w:type="auto"/>
            <w:vMerge/>
            <w:tcBorders>
              <w:top w:val="nil"/>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sz w:val="20"/>
                <w:lang w:val="es-E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sz w:val="20"/>
                <w:lang w:val="es-ES"/>
              </w:rPr>
            </w:pPr>
          </w:p>
        </w:tc>
      </w:tr>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 xml:space="preserve">Participación como contratista principal, contratista administrador o </w:t>
            </w:r>
            <w:r w:rsidR="00B011A1" w:rsidRPr="00A81A03">
              <w:rPr>
                <w:sz w:val="18"/>
                <w:szCs w:val="18"/>
                <w:lang w:val="es-ES"/>
              </w:rPr>
              <w:t>Subcontratista</w:t>
            </w:r>
            <w:r w:rsidRPr="00A81A03">
              <w:rPr>
                <w:sz w:val="18"/>
                <w:szCs w:val="18"/>
                <w:lang w:val="es-ES"/>
              </w:rPr>
              <w:t xml:space="preserve"> en al menos </w:t>
            </w:r>
            <w:r w:rsidRPr="00A81A03">
              <w:rPr>
                <w:b/>
                <w:sz w:val="18"/>
                <w:szCs w:val="18"/>
                <w:lang w:val="es-ES"/>
              </w:rPr>
              <w:t>[1]</w:t>
            </w:r>
            <w:r w:rsidRPr="00A81A03">
              <w:rPr>
                <w:sz w:val="18"/>
                <w:szCs w:val="18"/>
                <w:lang w:val="es-ES"/>
              </w:rPr>
              <w:t xml:space="preserve"> contratos en los últimos </w:t>
            </w:r>
            <w:r w:rsidRPr="00A81A03">
              <w:rPr>
                <w:b/>
                <w:sz w:val="18"/>
                <w:szCs w:val="18"/>
                <w:lang w:val="es-ES"/>
              </w:rPr>
              <w:t>[2]</w:t>
            </w:r>
            <w:r w:rsidRPr="00A81A03">
              <w:rPr>
                <w:sz w:val="18"/>
                <w:szCs w:val="18"/>
                <w:lang w:val="es-ES"/>
              </w:rPr>
              <w:t xml:space="preserve"> años, cada uno por un valor mínimo de US$ </w:t>
            </w:r>
            <w:r w:rsidRPr="00A81A03">
              <w:rPr>
                <w:b/>
                <w:sz w:val="18"/>
                <w:szCs w:val="18"/>
                <w:lang w:val="es-ES"/>
              </w:rPr>
              <w:t>[3]</w:t>
            </w:r>
            <w:r w:rsidRPr="00A81A03">
              <w:rPr>
                <w:sz w:val="18"/>
                <w:szCs w:val="18"/>
                <w:lang w:val="es-ES"/>
              </w:rPr>
              <w:t>, los cuales se han completado satisfactoria y sustancialmente y guardan similitud con las obras propuestas. La similitud se basará en parámetros de tamaño físico, complejidad, métodos, tecnología y otros, según se describe en la Sección VI, Requisitos del Contratante.</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EXP</w:t>
            </w:r>
            <w:r w:rsidRPr="00A81A03">
              <w:rPr>
                <w:sz w:val="18"/>
                <w:szCs w:val="18"/>
                <w:lang w:val="es-ES"/>
              </w:rPr>
              <w:noBreakHyphen/>
              <w:t>2.4.2(a)</w:t>
            </w:r>
          </w:p>
        </w:tc>
      </w:tr>
    </w:tbl>
    <w:p w:rsidR="007D5907" w:rsidRPr="00A81A03" w:rsidRDefault="007D5907" w:rsidP="007D5907">
      <w:pPr>
        <w:rPr>
          <w:rFonts w:eastAsia="Arial Unicode MS"/>
          <w:lang w:val="es-ES"/>
        </w:rPr>
      </w:pPr>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[(1) Indique el número de contratos. Este número se sitúa generalmente en un rango de uno a tres, en función de la magnitud y complejidad del contrato en cuestión, la exposición del Contratante al riesgo de incumplimiento del Contratista, y las condiciones del país.</w:t>
      </w:r>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(2) Indique el número de años en letras y cifras. Este número se sitúa generalmente en un rango de cinco a diez años, y deberá estar relacionado con el número de contratos similares indicados anteriormente y con la duración de cada contrato; por ejemplo, diez años para dos contratos de aproximadamente cinco años de duración, o seis años para dos contratos de aproximadamente tres años de duración.</w:t>
      </w:r>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(3) Indique el monto en US$, por lo general el 80% del valor estimado del contrato en cuestión]</w:t>
      </w:r>
    </w:p>
    <w:p w:rsidR="007D5907" w:rsidRPr="00A81A03" w:rsidRDefault="007D5907" w:rsidP="007D5907">
      <w:pPr>
        <w:rPr>
          <w:rFonts w:eastAsia="Arial Unicode MS"/>
          <w:lang w:val="es-ES"/>
        </w:rPr>
      </w:pPr>
    </w:p>
    <w:p w:rsidR="007D5907" w:rsidRPr="00A81A03" w:rsidRDefault="007D5907" w:rsidP="00A96BED">
      <w:pPr>
        <w:numPr>
          <w:ilvl w:val="0"/>
          <w:numId w:val="56"/>
        </w:numPr>
        <w:autoSpaceDE w:val="0"/>
        <w:autoSpaceDN w:val="0"/>
        <w:adjustRightInd w:val="0"/>
        <w:rPr>
          <w:b/>
          <w:bCs/>
          <w:color w:val="000000"/>
          <w:szCs w:val="24"/>
          <w:lang w:val="es-ES"/>
        </w:rPr>
      </w:pPr>
      <w:r w:rsidRPr="00A81A03">
        <w:rPr>
          <w:b/>
          <w:bCs/>
          <w:color w:val="000000"/>
          <w:szCs w:val="24"/>
          <w:lang w:val="es-ES"/>
        </w:rPr>
        <w:t>Experiencia en actividades clave</w:t>
      </w:r>
    </w:p>
    <w:p w:rsidR="007D5907" w:rsidRPr="00A81A03" w:rsidRDefault="007D5907" w:rsidP="007D5907">
      <w:pPr>
        <w:autoSpaceDE w:val="0"/>
        <w:autoSpaceDN w:val="0"/>
        <w:adjustRightInd w:val="0"/>
        <w:ind w:left="360"/>
        <w:rPr>
          <w:b/>
          <w:bCs/>
          <w:color w:val="000000"/>
          <w:sz w:val="20"/>
          <w:lang w:val="es-ES"/>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sz w:val="18"/>
                <w:szCs w:val="18"/>
                <w:lang w:val="es-ES"/>
              </w:rPr>
              <w:t>Para los contratos antes enumerados u otros ejecutados durante el período estipulado en el punto 2.4.2(a) anterior, experiencia mínima de construcción en las siguientes actividades clave:</w:t>
            </w:r>
          </w:p>
        </w:tc>
        <w:tc>
          <w:tcPr>
            <w:tcW w:w="1100" w:type="dxa"/>
            <w:tcBorders>
              <w:top w:val="single" w:sz="4" w:space="0" w:color="auto"/>
              <w:left w:val="single" w:sz="12" w:space="0" w:color="auto"/>
              <w:bottom w:val="dashed" w:sz="4" w:space="0" w:color="auto"/>
              <w:right w:val="single" w:sz="4" w:space="0" w:color="auto"/>
            </w:tcBorders>
            <w:noWrap/>
            <w:tcMar>
              <w:top w:w="15" w:type="dxa"/>
              <w:left w:w="15" w:type="dxa"/>
              <w:bottom w:w="0" w:type="dxa"/>
              <w:right w:w="15" w:type="dxa"/>
            </w:tcMar>
          </w:tcPr>
          <w:p w:rsidR="007D5907" w:rsidRPr="00A81A03" w:rsidRDefault="007D5907" w:rsidP="007D5907">
            <w:pPr>
              <w:spacing w:before="60"/>
              <w:ind w:right="72"/>
              <w:jc w:val="center"/>
              <w:rPr>
                <w:rFonts w:eastAsia="Arial Unicode MS"/>
                <w:sz w:val="18"/>
                <w:szCs w:val="18"/>
                <w:lang w:val="es-ES"/>
              </w:rPr>
            </w:pPr>
            <w:r w:rsidRPr="00A81A03">
              <w:rPr>
                <w:sz w:val="18"/>
                <w:szCs w:val="18"/>
                <w:lang w:val="es-ES"/>
              </w:rPr>
              <w:t>Debe cumplir todos los requisitos</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spacing w:before="60"/>
              <w:ind w:right="72"/>
              <w:jc w:val="center"/>
              <w:rPr>
                <w:rFonts w:eastAsia="Arial Unicode MS"/>
                <w:sz w:val="18"/>
                <w:szCs w:val="18"/>
                <w:lang w:val="es-ES"/>
              </w:rPr>
            </w:pPr>
            <w:r w:rsidRPr="00A81A03">
              <w:rPr>
                <w:sz w:val="18"/>
                <w:szCs w:val="18"/>
                <w:lang w:val="es-ES"/>
              </w:rPr>
              <w:t>Debe cumplir todos los requisitos</w:t>
            </w:r>
          </w:p>
          <w:p w:rsidR="007D5907" w:rsidRPr="00A81A03" w:rsidRDefault="007D5907" w:rsidP="007D5907">
            <w:pPr>
              <w:spacing w:before="60" w:after="60"/>
              <w:ind w:left="72" w:right="72"/>
              <w:jc w:val="center"/>
              <w:rPr>
                <w:rFonts w:eastAsia="Arial Unicode MS"/>
                <w:sz w:val="18"/>
                <w:szCs w:val="18"/>
                <w:lang w:val="es-ES"/>
              </w:rPr>
            </w:pP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EXP</w:t>
            </w:r>
            <w:r w:rsidRPr="00A81A03">
              <w:rPr>
                <w:sz w:val="18"/>
                <w:szCs w:val="18"/>
                <w:lang w:val="es-ES"/>
              </w:rPr>
              <w:noBreakHyphen/>
              <w:t>2.4.2(b)</w:t>
            </w:r>
          </w:p>
        </w:tc>
      </w:tr>
      <w:tr w:rsidR="007D5907" w:rsidRPr="00A81A03" w:rsidTr="007D5907">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18"/>
                <w:szCs w:val="18"/>
                <w:lang w:val="es-ES"/>
              </w:rPr>
            </w:pPr>
            <w:r w:rsidRPr="00A81A03">
              <w:rPr>
                <w:b/>
                <w:color w:val="000000"/>
                <w:sz w:val="18"/>
                <w:szCs w:val="18"/>
                <w:lang w:val="es-ES"/>
              </w:rPr>
              <w:t>[indique las actividades clave que correspondan]</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r>
      <w:tr w:rsidR="007D5907" w:rsidRPr="00A81A03" w:rsidTr="007D5907">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 w:val="18"/>
                <w:szCs w:val="18"/>
                <w:lang w:val="es-ES"/>
              </w:rPr>
            </w:pPr>
            <w:r w:rsidRPr="00A81A03">
              <w:rPr>
                <w:sz w:val="18"/>
                <w:szCs w:val="18"/>
                <w:lang w:val="es-ES"/>
              </w:rPr>
              <w:t>*</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rPr>
                <w:sz w:val="18"/>
                <w:szCs w:val="18"/>
                <w:lang w:val="es-ES"/>
              </w:rPr>
            </w:pP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r>
      <w:tr w:rsidR="007D5907" w:rsidRPr="00A81A03" w:rsidTr="007D5907">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 w:val="18"/>
                <w:szCs w:val="18"/>
                <w:lang w:val="es-ES"/>
              </w:rPr>
            </w:pPr>
            <w:r w:rsidRPr="00A81A03">
              <w:rPr>
                <w:sz w:val="18"/>
                <w:szCs w:val="18"/>
                <w:lang w:val="es-ES"/>
              </w:rPr>
              <w:t>*</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r>
      <w:tr w:rsidR="007D5907" w:rsidRPr="00A81A03" w:rsidTr="007D5907">
        <w:tc>
          <w:tcPr>
            <w:tcW w:w="3080" w:type="dxa"/>
            <w:tcBorders>
              <w:top w:val="dashed"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 w:val="18"/>
                <w:szCs w:val="18"/>
                <w:lang w:val="es-ES"/>
              </w:rPr>
            </w:pPr>
            <w:r w:rsidRPr="00A81A03">
              <w:rPr>
                <w:sz w:val="18"/>
                <w:szCs w:val="18"/>
                <w:lang w:val="es-ES"/>
              </w:rPr>
              <w:t>*</w:t>
            </w:r>
          </w:p>
        </w:tc>
        <w:tc>
          <w:tcPr>
            <w:tcW w:w="110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rPr>
                <w:sz w:val="18"/>
                <w:szCs w:val="18"/>
                <w:lang w:val="es-ES"/>
              </w:rPr>
            </w:pPr>
          </w:p>
        </w:tc>
        <w:tc>
          <w:tcPr>
            <w:tcW w:w="164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tbl>
    <w:p w:rsidR="007D5907" w:rsidRPr="00A81A03" w:rsidRDefault="007D5907" w:rsidP="007D5907">
      <w:pPr>
        <w:pStyle w:val="UG-Sec3b-Heading2"/>
        <w:rPr>
          <w:lang w:val="es-ES"/>
        </w:rPr>
      </w:pPr>
    </w:p>
    <w:p w:rsidR="007D5907" w:rsidRPr="00A81A03" w:rsidRDefault="007D5907" w:rsidP="007D5907">
      <w:pPr>
        <w:pStyle w:val="UG-Sec3b-Heading2"/>
        <w:rPr>
          <w:lang w:val="es-ES"/>
        </w:rPr>
      </w:pPr>
      <w:bookmarkStart w:id="1051" w:name="_Toc233877061"/>
      <w:r w:rsidRPr="00A81A03">
        <w:rPr>
          <w:lang w:val="es-ES"/>
        </w:rPr>
        <w:t xml:space="preserve">2.5 </w:t>
      </w:r>
      <w:r w:rsidRPr="00A81A03">
        <w:rPr>
          <w:lang w:val="es-ES"/>
        </w:rPr>
        <w:tab/>
        <w:t>Personal</w:t>
      </w:r>
      <w:bookmarkEnd w:id="1051"/>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demostrar que cuenta con personal para los cargos clave de acuerdo con los siguientes requisitos:</w:t>
      </w: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816"/>
        <w:gridCol w:w="2256"/>
        <w:gridCol w:w="2256"/>
      </w:tblGrid>
      <w:tr w:rsidR="007D5907" w:rsidRPr="00A81A03" w:rsidTr="007D5907">
        <w:tc>
          <w:tcPr>
            <w:tcW w:w="648"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jc w:val="center"/>
              <w:rPr>
                <w:b/>
                <w:bCs/>
                <w:iCs/>
                <w:sz w:val="20"/>
                <w:lang w:val="es-ES"/>
              </w:rPr>
            </w:pPr>
            <w:r w:rsidRPr="00A81A03">
              <w:rPr>
                <w:b/>
                <w:bCs/>
                <w:iCs/>
                <w:sz w:val="20"/>
                <w:lang w:val="es-ES"/>
              </w:rPr>
              <w:t>No.</w:t>
            </w:r>
          </w:p>
        </w:tc>
        <w:tc>
          <w:tcPr>
            <w:tcW w:w="3960"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jc w:val="center"/>
              <w:rPr>
                <w:b/>
                <w:bCs/>
                <w:iCs/>
                <w:sz w:val="20"/>
                <w:lang w:val="es-ES"/>
              </w:rPr>
            </w:pPr>
            <w:r w:rsidRPr="00A81A03">
              <w:rPr>
                <w:b/>
                <w:bCs/>
                <w:iCs/>
                <w:sz w:val="20"/>
                <w:lang w:val="es-ES"/>
              </w:rPr>
              <w:t>Cargo</w:t>
            </w:r>
          </w:p>
        </w:tc>
        <w:tc>
          <w:tcPr>
            <w:tcW w:w="2304"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jc w:val="center"/>
              <w:rPr>
                <w:b/>
                <w:bCs/>
                <w:iCs/>
                <w:sz w:val="20"/>
                <w:lang w:val="es-ES"/>
              </w:rPr>
            </w:pPr>
            <w:r w:rsidRPr="00A81A03">
              <w:rPr>
                <w:b/>
                <w:bCs/>
                <w:iCs/>
                <w:sz w:val="20"/>
                <w:lang w:val="es-ES"/>
              </w:rPr>
              <w:t>Experiencia total en obras (años)</w:t>
            </w:r>
          </w:p>
        </w:tc>
        <w:tc>
          <w:tcPr>
            <w:tcW w:w="2304"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jc w:val="center"/>
              <w:rPr>
                <w:b/>
                <w:bCs/>
                <w:iCs/>
                <w:sz w:val="20"/>
                <w:lang w:val="es-ES"/>
              </w:rPr>
            </w:pPr>
            <w:r w:rsidRPr="00A81A03">
              <w:rPr>
                <w:b/>
                <w:bCs/>
                <w:iCs/>
                <w:sz w:val="20"/>
                <w:lang w:val="es-ES"/>
              </w:rPr>
              <w:t>Experiencia en obras similares (años)</w:t>
            </w:r>
          </w:p>
        </w:tc>
      </w:tr>
      <w:tr w:rsidR="007D5907" w:rsidRPr="00A81A03" w:rsidTr="007D5907">
        <w:tc>
          <w:tcPr>
            <w:tcW w:w="648" w:type="dxa"/>
            <w:tcBorders>
              <w:top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1</w:t>
            </w:r>
          </w:p>
        </w:tc>
        <w:tc>
          <w:tcPr>
            <w:tcW w:w="3960" w:type="dxa"/>
            <w:tcBorders>
              <w:top w:val="single" w:sz="12" w:space="0" w:color="auto"/>
            </w:tcBorders>
          </w:tcPr>
          <w:p w:rsidR="007D5907" w:rsidRPr="00A81A03" w:rsidRDefault="007D5907" w:rsidP="007D5907">
            <w:pPr>
              <w:autoSpaceDE w:val="0"/>
              <w:autoSpaceDN w:val="0"/>
              <w:adjustRightInd w:val="0"/>
              <w:rPr>
                <w:b/>
                <w:bCs/>
                <w:color w:val="000000"/>
                <w:sz w:val="20"/>
                <w:lang w:val="es-ES"/>
              </w:rPr>
            </w:pPr>
          </w:p>
        </w:tc>
        <w:tc>
          <w:tcPr>
            <w:tcW w:w="2304" w:type="dxa"/>
            <w:tcBorders>
              <w:top w:val="single" w:sz="12" w:space="0" w:color="auto"/>
            </w:tcBorders>
          </w:tcPr>
          <w:p w:rsidR="007D5907" w:rsidRPr="00A81A03" w:rsidRDefault="007D5907" w:rsidP="007D5907">
            <w:pPr>
              <w:autoSpaceDE w:val="0"/>
              <w:autoSpaceDN w:val="0"/>
              <w:adjustRightInd w:val="0"/>
              <w:rPr>
                <w:b/>
                <w:bCs/>
                <w:color w:val="000000"/>
                <w:sz w:val="20"/>
                <w:lang w:val="es-ES"/>
              </w:rPr>
            </w:pPr>
          </w:p>
        </w:tc>
        <w:tc>
          <w:tcPr>
            <w:tcW w:w="2304" w:type="dxa"/>
            <w:tcBorders>
              <w:top w:val="single" w:sz="12" w:space="0" w:color="auto"/>
            </w:tcBorders>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2</w:t>
            </w:r>
          </w:p>
        </w:tc>
        <w:tc>
          <w:tcPr>
            <w:tcW w:w="3960"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3</w:t>
            </w:r>
          </w:p>
        </w:tc>
        <w:tc>
          <w:tcPr>
            <w:tcW w:w="3960"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w:t>
            </w:r>
          </w:p>
        </w:tc>
        <w:tc>
          <w:tcPr>
            <w:tcW w:w="3960"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c>
          <w:tcPr>
            <w:tcW w:w="2304" w:type="dxa"/>
          </w:tcPr>
          <w:p w:rsidR="007D5907" w:rsidRPr="00A81A03" w:rsidRDefault="007D5907" w:rsidP="007D5907">
            <w:pPr>
              <w:autoSpaceDE w:val="0"/>
              <w:autoSpaceDN w:val="0"/>
              <w:adjustRightInd w:val="0"/>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proporcionar datos detallados sobre el personal propuesto y su experiencia en los correspondientes formularios que se incluyen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lang w:val="es-ES"/>
        </w:rPr>
      </w:pPr>
      <w:r w:rsidRPr="00A81A03">
        <w:rPr>
          <w:b/>
          <w:lang w:val="es-ES"/>
        </w:rPr>
        <w:t xml:space="preserve">Las competencias </w:t>
      </w:r>
      <w:r w:rsidRPr="00A81A03">
        <w:rPr>
          <w:b/>
          <w:iCs/>
          <w:lang w:val="es-ES"/>
        </w:rPr>
        <w:t xml:space="preserve">técnicas y gerenciales de un </w:t>
      </w:r>
      <w:r w:rsidRPr="00A81A03">
        <w:rPr>
          <w:b/>
          <w:lang w:val="es-ES"/>
        </w:rPr>
        <w:t xml:space="preserve">contratista tienen que ver en gran medida con su personal clave sobre el terreno. La obligación del </w:t>
      </w:r>
      <w:r w:rsidR="00D31D7D" w:rsidRPr="00A81A03">
        <w:rPr>
          <w:b/>
          <w:lang w:val="es-ES"/>
        </w:rPr>
        <w:t>Licitante</w:t>
      </w:r>
      <w:r w:rsidRPr="00A81A03">
        <w:rPr>
          <w:b/>
          <w:lang w:val="es-ES"/>
        </w:rPr>
        <w:t xml:space="preserve"> de probar que cuenta con personal provisto de amplia experiencia deberá limitarse a aquellos cargos que requieren destrezas técnicas u operativas de importancia crítica. En consecuencia, los criterios de precalificación deberán referirse a un número limitado de cargos de estas características, tales como el gerente de proyecto o de contrato y el personal de supervisión que, trabajando bajo las órdenes del Gerente de Proyecto, será responsable de los principales componentes (por ejemplo, supervisores especializados en obras de dragado, apilamiento o movimiento de tierras, según se requiera en cada proyecto en particular). Los criterios de aceptabilidad deberán basarse en (a) un número mínimo de años de experiencia en un cargo similar, y (b) un número mínimo de años de experiencia y/o un número mínimo de proyectos comparables ejecutados en un número determinado de años previos.</w:t>
      </w:r>
    </w:p>
    <w:p w:rsidR="007D5907" w:rsidRPr="00A81A03" w:rsidRDefault="007D5907" w:rsidP="007D5907">
      <w:pPr>
        <w:autoSpaceDE w:val="0"/>
        <w:autoSpaceDN w:val="0"/>
        <w:adjustRightInd w:val="0"/>
        <w:rPr>
          <w:color w:val="000000"/>
          <w:sz w:val="16"/>
          <w:szCs w:val="16"/>
          <w:lang w:val="es-ES"/>
        </w:rPr>
      </w:pPr>
    </w:p>
    <w:p w:rsidR="007D5907" w:rsidRPr="00A81A03" w:rsidRDefault="007D5907" w:rsidP="007D5907">
      <w:pPr>
        <w:pStyle w:val="UG-Sec3b-Heading2"/>
        <w:rPr>
          <w:lang w:val="es-ES"/>
        </w:rPr>
      </w:pPr>
      <w:bookmarkStart w:id="1052" w:name="_Toc233877062"/>
      <w:r w:rsidRPr="00A81A03">
        <w:rPr>
          <w:lang w:val="es-ES"/>
        </w:rPr>
        <w:t xml:space="preserve">2.6 </w:t>
      </w:r>
      <w:r w:rsidRPr="00A81A03">
        <w:rPr>
          <w:lang w:val="es-ES"/>
        </w:rPr>
        <w:tab/>
        <w:t>Equipos</w:t>
      </w:r>
      <w:bookmarkEnd w:id="1052"/>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demostrar que tendrá acceso a los equipos clave que se enumeran a continuación:</w:t>
      </w: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color w:val="000000"/>
          <w:sz w:val="16"/>
          <w:szCs w:val="16"/>
          <w:lang w:val="es-E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90"/>
        <w:gridCol w:w="3420"/>
      </w:tblGrid>
      <w:tr w:rsidR="007D5907" w:rsidRPr="00A81A03" w:rsidTr="007D5907">
        <w:tc>
          <w:tcPr>
            <w:tcW w:w="720"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No.</w:t>
            </w:r>
          </w:p>
        </w:tc>
        <w:tc>
          <w:tcPr>
            <w:tcW w:w="4590"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Tipo de equipo y características</w:t>
            </w:r>
          </w:p>
        </w:tc>
        <w:tc>
          <w:tcPr>
            <w:tcW w:w="3420"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Número mínimo exigido</w:t>
            </w:r>
          </w:p>
        </w:tc>
      </w:tr>
      <w:tr w:rsidR="007D5907" w:rsidRPr="00A81A03" w:rsidTr="007D5907">
        <w:tc>
          <w:tcPr>
            <w:tcW w:w="720" w:type="dxa"/>
            <w:tcBorders>
              <w:top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1</w:t>
            </w:r>
          </w:p>
        </w:tc>
        <w:tc>
          <w:tcPr>
            <w:tcW w:w="4590" w:type="dxa"/>
            <w:tcBorders>
              <w:top w:val="single" w:sz="12" w:space="0" w:color="auto"/>
            </w:tcBorders>
          </w:tcPr>
          <w:p w:rsidR="007D5907" w:rsidRPr="00A81A03" w:rsidRDefault="007D5907" w:rsidP="007D5907">
            <w:pPr>
              <w:autoSpaceDE w:val="0"/>
              <w:autoSpaceDN w:val="0"/>
              <w:adjustRightInd w:val="0"/>
              <w:rPr>
                <w:b/>
                <w:bCs/>
                <w:color w:val="000000"/>
                <w:sz w:val="20"/>
                <w:lang w:val="es-ES"/>
              </w:rPr>
            </w:pPr>
          </w:p>
        </w:tc>
        <w:tc>
          <w:tcPr>
            <w:tcW w:w="3420" w:type="dxa"/>
            <w:tcBorders>
              <w:top w:val="single" w:sz="12" w:space="0" w:color="auto"/>
            </w:tcBorders>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720"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2</w:t>
            </w:r>
          </w:p>
        </w:tc>
        <w:tc>
          <w:tcPr>
            <w:tcW w:w="459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720"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3</w:t>
            </w:r>
          </w:p>
        </w:tc>
        <w:tc>
          <w:tcPr>
            <w:tcW w:w="459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720"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w:t>
            </w:r>
          </w:p>
        </w:tc>
        <w:tc>
          <w:tcPr>
            <w:tcW w:w="459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proporcionar mayores detalles sobre los equipos propuestos empleando el formulario apropiado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lang w:val="es-ES"/>
        </w:rPr>
      </w:pPr>
      <w:r w:rsidRPr="00A81A03">
        <w:rPr>
          <w:b/>
          <w:lang w:val="es-ES"/>
        </w:rPr>
        <w:t xml:space="preserve">En la mayor parte de los casos, los </w:t>
      </w:r>
      <w:r w:rsidR="00D31D7D" w:rsidRPr="00A81A03">
        <w:rPr>
          <w:b/>
          <w:lang w:val="es-ES"/>
        </w:rPr>
        <w:t>Licitante</w:t>
      </w:r>
      <w:r w:rsidRPr="00A81A03">
        <w:rPr>
          <w:b/>
          <w:lang w:val="es-ES"/>
        </w:rPr>
        <w:t xml:space="preserve">s tienen facilidades para comprar, alquilar o tomar en arrendamiento financiero los equipos necesarios, por lo que en general, al establecer la calificación de un contratista, no ha de considerarse indispensable que éste posea desde un inicio los equipos en cuestión. Los criterios determinantes de calificación que se adopten deberán por tanto limitarse a aquellos </w:t>
      </w:r>
      <w:r w:rsidR="00871751" w:rsidRPr="00A81A03">
        <w:rPr>
          <w:b/>
          <w:lang w:val="es-ES"/>
        </w:rPr>
        <w:t>elementos</w:t>
      </w:r>
      <w:r w:rsidRPr="00A81A03">
        <w:rPr>
          <w:b/>
          <w:lang w:val="es-ES"/>
        </w:rPr>
        <w:t xml:space="preserve"> mayores o especializados que resulten fundamentales para el tipo de proyecto que se haya de ejecutar y cuya pronta obtención por el Contratista pueda entrañar dificultades (tales como grúas para carga pesada y </w:t>
      </w:r>
      <w:r w:rsidR="000451C8" w:rsidRPr="00A81A03">
        <w:rPr>
          <w:b/>
          <w:lang w:val="es-ES"/>
        </w:rPr>
        <w:t>barcazas de pilotes</w:t>
      </w:r>
      <w:r w:rsidRPr="00A81A03">
        <w:rPr>
          <w:b/>
          <w:lang w:val="es-ES"/>
        </w:rPr>
        <w:t xml:space="preserve">, etc. Aun en tal caso, los contratistas que no posean los equipos especializados pueden recurrir a </w:t>
      </w:r>
      <w:r w:rsidR="00B011A1" w:rsidRPr="00A81A03">
        <w:rPr>
          <w:b/>
          <w:lang w:val="es-ES"/>
        </w:rPr>
        <w:t>Subcontratista</w:t>
      </w:r>
      <w:r w:rsidRPr="00A81A03">
        <w:rPr>
          <w:b/>
          <w:lang w:val="es-ES"/>
        </w:rPr>
        <w:t xml:space="preserve">s especializados o compañías arrendadoras de equipos. La disponibilidad de esos </w:t>
      </w:r>
      <w:r w:rsidR="00B011A1" w:rsidRPr="00A81A03">
        <w:rPr>
          <w:b/>
          <w:lang w:val="es-ES"/>
        </w:rPr>
        <w:t>Subcontratista</w:t>
      </w:r>
      <w:r w:rsidRPr="00A81A03">
        <w:rPr>
          <w:b/>
          <w:lang w:val="es-ES"/>
        </w:rPr>
        <w:t xml:space="preserve">s y de los equipos especificados debe ser objeto de verificación previamente a la adjudicación del Contrato. </w:t>
      </w:r>
    </w:p>
    <w:p w:rsidR="007D5907" w:rsidRPr="00A81A03" w:rsidRDefault="007D5907" w:rsidP="007D5907">
      <w:pPr>
        <w:autoSpaceDE w:val="0"/>
        <w:autoSpaceDN w:val="0"/>
        <w:adjustRightInd w:val="0"/>
        <w:rPr>
          <w:b/>
          <w:lang w:val="es-ES"/>
        </w:rPr>
      </w:pPr>
    </w:p>
    <w:p w:rsidR="007D5907" w:rsidRPr="00A81A03" w:rsidRDefault="007D5907" w:rsidP="007D5907">
      <w:pPr>
        <w:pStyle w:val="UG-Sec3b-Heading2"/>
        <w:keepNext/>
        <w:keepLines/>
        <w:rPr>
          <w:lang w:val="es-ES"/>
        </w:rPr>
      </w:pPr>
      <w:bookmarkStart w:id="1053" w:name="_Toc233877063"/>
      <w:r w:rsidRPr="00A81A03">
        <w:rPr>
          <w:lang w:val="es-ES"/>
        </w:rPr>
        <w:t xml:space="preserve">2.7 </w:t>
      </w:r>
      <w:r w:rsidRPr="00A81A03">
        <w:rPr>
          <w:lang w:val="es-ES"/>
        </w:rPr>
        <w:tab/>
      </w:r>
      <w:r w:rsidR="00B011A1" w:rsidRPr="00A81A03">
        <w:rPr>
          <w:lang w:val="es-ES"/>
        </w:rPr>
        <w:t>Subcontratista</w:t>
      </w:r>
      <w:r w:rsidRPr="00A81A03">
        <w:rPr>
          <w:lang w:val="es-ES"/>
        </w:rPr>
        <w:t>s</w:t>
      </w:r>
      <w:bookmarkEnd w:id="1053"/>
    </w:p>
    <w:p w:rsidR="007D5907" w:rsidRPr="00A81A03" w:rsidRDefault="007D5907" w:rsidP="007D5907">
      <w:pPr>
        <w:autoSpaceDE w:val="0"/>
        <w:autoSpaceDN w:val="0"/>
        <w:adjustRightInd w:val="0"/>
        <w:rPr>
          <w:lang w:val="es-ES"/>
        </w:rPr>
      </w:pPr>
      <w:r w:rsidRPr="00A81A03">
        <w:rPr>
          <w:lang w:val="es-ES"/>
        </w:rPr>
        <w:t xml:space="preserve">Los </w:t>
      </w:r>
      <w:r w:rsidR="00B011A1" w:rsidRPr="00A81A03">
        <w:rPr>
          <w:lang w:val="es-ES"/>
        </w:rPr>
        <w:t>Subcontratista</w:t>
      </w:r>
      <w:r w:rsidRPr="00A81A03">
        <w:rPr>
          <w:lang w:val="es-ES"/>
        </w:rPr>
        <w:t xml:space="preserve">s/fabricantes para los siguientes </w:t>
      </w:r>
      <w:r w:rsidR="00911037" w:rsidRPr="00A81A03">
        <w:rPr>
          <w:lang w:val="es-ES"/>
        </w:rPr>
        <w:t>elementos importantes</w:t>
      </w:r>
      <w:r w:rsidRPr="00A81A03">
        <w:rPr>
          <w:lang w:val="es-ES"/>
        </w:rPr>
        <w:t xml:space="preserve"> de suministro o de servicios deberán reunir los siguientes criterios mínimos para dicho </w:t>
      </w:r>
      <w:r w:rsidR="00871751" w:rsidRPr="00A81A03">
        <w:rPr>
          <w:lang w:val="es-ES"/>
        </w:rPr>
        <w:t>element</w:t>
      </w:r>
      <w:r w:rsidR="00DE2F79" w:rsidRPr="00A81A03">
        <w:rPr>
          <w:lang w:val="es-ES"/>
        </w:rPr>
        <w:t>o</w:t>
      </w:r>
      <w:r w:rsidRPr="00A81A03">
        <w:rPr>
          <w:lang w:val="es-ES"/>
        </w:rPr>
        <w:t xml:space="preserve">. El incumplimiento de este requisito será causa de rechazo del </w:t>
      </w:r>
      <w:r w:rsidR="00B011A1" w:rsidRPr="00A81A03">
        <w:rPr>
          <w:lang w:val="es-ES"/>
        </w:rPr>
        <w:t>Subcontratista</w:t>
      </w:r>
      <w:r w:rsidRPr="00A81A03">
        <w:rPr>
          <w:lang w:val="es-ES"/>
        </w:rPr>
        <w:t>.</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4718"/>
        <w:gridCol w:w="3325"/>
      </w:tblGrid>
      <w:tr w:rsidR="007D5907" w:rsidRPr="00A81A03" w:rsidTr="007D5907">
        <w:tc>
          <w:tcPr>
            <w:tcW w:w="648" w:type="dxa"/>
            <w:tcBorders>
              <w:top w:val="single" w:sz="12" w:space="0" w:color="auto"/>
              <w:left w:val="single" w:sz="12" w:space="0" w:color="auto"/>
              <w:bottom w:val="single" w:sz="12" w:space="0" w:color="auto"/>
              <w:right w:val="single" w:sz="12" w:space="0" w:color="auto"/>
            </w:tcBorders>
          </w:tcPr>
          <w:p w:rsidR="007D5907" w:rsidRPr="00A81A03" w:rsidRDefault="00DE2F79" w:rsidP="007D5907">
            <w:pPr>
              <w:autoSpaceDE w:val="0"/>
              <w:autoSpaceDN w:val="0"/>
              <w:adjustRightInd w:val="0"/>
              <w:jc w:val="center"/>
              <w:rPr>
                <w:b/>
                <w:bCs/>
                <w:color w:val="000000"/>
                <w:sz w:val="20"/>
                <w:lang w:val="es-ES"/>
              </w:rPr>
            </w:pPr>
            <w:r w:rsidRPr="00A81A03">
              <w:rPr>
                <w:b/>
                <w:bCs/>
                <w:color w:val="000000"/>
                <w:sz w:val="20"/>
                <w:lang w:val="es-ES"/>
              </w:rPr>
              <w:t>Artículo</w:t>
            </w:r>
            <w:r w:rsidR="007D5907" w:rsidRPr="00A81A03">
              <w:rPr>
                <w:b/>
                <w:bCs/>
                <w:color w:val="000000"/>
                <w:sz w:val="20"/>
                <w:lang w:val="es-ES"/>
              </w:rPr>
              <w:t xml:space="preserve"> No.</w:t>
            </w:r>
          </w:p>
        </w:tc>
        <w:tc>
          <w:tcPr>
            <w:tcW w:w="4860"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Descripción</w:t>
            </w:r>
          </w:p>
        </w:tc>
        <w:tc>
          <w:tcPr>
            <w:tcW w:w="3420"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Criterios mínimos exigidos</w:t>
            </w:r>
          </w:p>
        </w:tc>
      </w:tr>
      <w:tr w:rsidR="007D5907" w:rsidRPr="00A81A03" w:rsidTr="007D5907">
        <w:tc>
          <w:tcPr>
            <w:tcW w:w="648" w:type="dxa"/>
            <w:tcBorders>
              <w:top w:val="single" w:sz="12" w:space="0" w:color="auto"/>
            </w:tcBorders>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1</w:t>
            </w:r>
          </w:p>
        </w:tc>
        <w:tc>
          <w:tcPr>
            <w:tcW w:w="4860" w:type="dxa"/>
            <w:tcBorders>
              <w:top w:val="single" w:sz="12" w:space="0" w:color="auto"/>
            </w:tcBorders>
          </w:tcPr>
          <w:p w:rsidR="007D5907" w:rsidRPr="00A81A03" w:rsidRDefault="007D5907" w:rsidP="007D5907">
            <w:pPr>
              <w:autoSpaceDE w:val="0"/>
              <w:autoSpaceDN w:val="0"/>
              <w:adjustRightInd w:val="0"/>
              <w:rPr>
                <w:b/>
                <w:bCs/>
                <w:color w:val="000000"/>
                <w:sz w:val="20"/>
                <w:lang w:val="es-ES"/>
              </w:rPr>
            </w:pPr>
          </w:p>
        </w:tc>
        <w:tc>
          <w:tcPr>
            <w:tcW w:w="3420" w:type="dxa"/>
            <w:tcBorders>
              <w:top w:val="single" w:sz="12" w:space="0" w:color="auto"/>
            </w:tcBorders>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2</w:t>
            </w:r>
          </w:p>
        </w:tc>
        <w:tc>
          <w:tcPr>
            <w:tcW w:w="486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3</w:t>
            </w:r>
          </w:p>
        </w:tc>
        <w:tc>
          <w:tcPr>
            <w:tcW w:w="486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w:t>
            </w:r>
          </w:p>
        </w:tc>
        <w:tc>
          <w:tcPr>
            <w:tcW w:w="4860" w:type="dxa"/>
          </w:tcPr>
          <w:p w:rsidR="007D5907" w:rsidRPr="00A81A03" w:rsidRDefault="007D5907" w:rsidP="007D5907">
            <w:pPr>
              <w:autoSpaceDE w:val="0"/>
              <w:autoSpaceDN w:val="0"/>
              <w:adjustRightInd w:val="0"/>
              <w:rPr>
                <w:b/>
                <w:bCs/>
                <w:color w:val="000000"/>
                <w:sz w:val="20"/>
                <w:lang w:val="es-ES"/>
              </w:rPr>
            </w:pPr>
          </w:p>
        </w:tc>
        <w:tc>
          <w:tcPr>
            <w:tcW w:w="3420" w:type="dxa"/>
          </w:tcPr>
          <w:p w:rsidR="007D5907" w:rsidRPr="00A81A03" w:rsidRDefault="007D5907" w:rsidP="007D5907">
            <w:pPr>
              <w:autoSpaceDE w:val="0"/>
              <w:autoSpaceDN w:val="0"/>
              <w:adjustRightInd w:val="0"/>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lang w:val="es-ES"/>
        </w:rPr>
      </w:pPr>
      <w:r w:rsidRPr="00A81A03">
        <w:rPr>
          <w:lang w:val="es-ES"/>
        </w:rPr>
        <w:t xml:space="preserve">En el caso de un </w:t>
      </w:r>
      <w:r w:rsidR="00D31D7D" w:rsidRPr="00A81A03">
        <w:rPr>
          <w:lang w:val="es-ES"/>
        </w:rPr>
        <w:t>Licitante</w:t>
      </w:r>
      <w:r w:rsidRPr="00A81A03">
        <w:rPr>
          <w:lang w:val="es-ES"/>
        </w:rPr>
        <w:t xml:space="preserve"> que en virtud del Contrato ofrezca proveer e instalar </w:t>
      </w:r>
      <w:r w:rsidR="00911037" w:rsidRPr="00A81A03">
        <w:rPr>
          <w:lang w:val="es-ES"/>
        </w:rPr>
        <w:t>elementos importantes</w:t>
      </w:r>
      <w:r w:rsidRPr="00A81A03">
        <w:rPr>
          <w:lang w:val="es-ES"/>
        </w:rPr>
        <w:t xml:space="preserve"> de suministro que no haya fabricado ni producido, el </w:t>
      </w:r>
      <w:r w:rsidR="00D31D7D" w:rsidRPr="00A81A03">
        <w:rPr>
          <w:lang w:val="es-ES"/>
        </w:rPr>
        <w:t>Licitante</w:t>
      </w:r>
      <w:r w:rsidRPr="00A81A03">
        <w:rPr>
          <w:lang w:val="es-ES"/>
        </w:rPr>
        <w:t xml:space="preserve"> deberá presentar, utilizando el formulario que se incluye en la Sección IV, la correspondiente autorización del fabricante, en la que se demuestre que el </w:t>
      </w:r>
      <w:r w:rsidR="00D31D7D" w:rsidRPr="00A81A03">
        <w:rPr>
          <w:lang w:val="es-ES"/>
        </w:rPr>
        <w:t>Licitante</w:t>
      </w:r>
      <w:r w:rsidRPr="00A81A03">
        <w:rPr>
          <w:lang w:val="es-ES"/>
        </w:rPr>
        <w:t xml:space="preserve"> ha sido debidamente autorizado por el fabricante o productor de la planta y equipo o componente en cuestión para suministrar e instalar ese elemento en el país del Contratante. Es responsabilidad del </w:t>
      </w:r>
      <w:r w:rsidR="00D31D7D" w:rsidRPr="00A81A03">
        <w:rPr>
          <w:lang w:val="es-ES"/>
        </w:rPr>
        <w:t>Licitante</w:t>
      </w:r>
      <w:r w:rsidRPr="00A81A03">
        <w:rPr>
          <w:lang w:val="es-ES"/>
        </w:rPr>
        <w:t xml:space="preserve"> asegurar que el fabricante o productor cumpla los requisitos de las </w:t>
      </w:r>
      <w:r w:rsidR="00473624" w:rsidRPr="00A81A03">
        <w:rPr>
          <w:lang w:val="es-ES"/>
        </w:rPr>
        <w:t>Cláusula</w:t>
      </w:r>
      <w:r w:rsidRPr="00A81A03">
        <w:rPr>
          <w:lang w:val="es-ES"/>
        </w:rPr>
        <w:t xml:space="preserve">s 4 y 5 de las </w:t>
      </w:r>
      <w:r w:rsidR="008D2695" w:rsidRPr="00A81A03">
        <w:rPr>
          <w:lang w:val="es-ES"/>
        </w:rPr>
        <w:t>IAL</w:t>
      </w:r>
      <w:r w:rsidRPr="00A81A03">
        <w:rPr>
          <w:lang w:val="es-ES"/>
        </w:rPr>
        <w:t xml:space="preserve"> y reúna los criterios mínimos enumerados anteriormente para ese elemento.</w:t>
      </w:r>
    </w:p>
    <w:p w:rsidR="007D5907" w:rsidRPr="00A81A03" w:rsidRDefault="007D5907" w:rsidP="007D5907">
      <w:pPr>
        <w:autoSpaceDE w:val="0"/>
        <w:autoSpaceDN w:val="0"/>
        <w:adjustRightInd w:val="0"/>
        <w:rPr>
          <w:b/>
          <w:lang w:val="es-ES"/>
        </w:rPr>
      </w:pPr>
    </w:p>
    <w:p w:rsidR="007D5907" w:rsidRPr="00A81A03" w:rsidRDefault="007D5907" w:rsidP="007D5907">
      <w:pPr>
        <w:rPr>
          <w:lang w:val="es-ES"/>
        </w:rPr>
        <w:sectPr w:rsidR="007D5907" w:rsidRPr="00A81A03" w:rsidSect="004E1281">
          <w:headerReference w:type="first" r:id="rId95"/>
          <w:type w:val="oddPage"/>
          <w:pgSz w:w="12240" w:h="15840" w:code="1"/>
          <w:pgMar w:top="1440" w:right="1440" w:bottom="1440" w:left="1800" w:header="720" w:footer="864" w:gutter="0"/>
          <w:paperSrc w:first="18770" w:other="18770"/>
          <w:cols w:space="720"/>
          <w:titlePg/>
        </w:sectPr>
      </w:pPr>
    </w:p>
    <w:p w:rsidR="007D5907" w:rsidRPr="00A81A03" w:rsidRDefault="007D5907" w:rsidP="007D5907">
      <w:pPr>
        <w:pStyle w:val="UG-Option"/>
        <w:rPr>
          <w:lang w:val="es-ES"/>
        </w:rPr>
      </w:pPr>
      <w:bookmarkStart w:id="1054" w:name="_Toc197842305"/>
      <w:bookmarkStart w:id="1055" w:name="_Toc36367291"/>
      <w:r w:rsidRPr="00A81A03">
        <w:rPr>
          <w:lang w:val="es-ES"/>
        </w:rPr>
        <w:t>Opción B: Licitación en Dos etapas</w:t>
      </w:r>
      <w:bookmarkEnd w:id="1054"/>
      <w:bookmarkEnd w:id="1055"/>
    </w:p>
    <w:p w:rsidR="007D5907" w:rsidRPr="00A81A03" w:rsidRDefault="007D5907" w:rsidP="007D5907">
      <w:pPr>
        <w:pStyle w:val="UGHeading1"/>
        <w:rPr>
          <w:sz w:val="40"/>
          <w:szCs w:val="40"/>
          <w:lang w:val="es-ES"/>
        </w:rPr>
      </w:pPr>
      <w:bookmarkStart w:id="1056" w:name="_Toc126998767"/>
      <w:bookmarkStart w:id="1057" w:name="_Toc197842306"/>
      <w:bookmarkStart w:id="1058" w:name="_Toc36367292"/>
      <w:r w:rsidRPr="00A81A03">
        <w:rPr>
          <w:lang w:val="es-ES"/>
        </w:rPr>
        <w:t>DEL Planta - Procedimiento de Licitación en Dos Etapas</w:t>
      </w:r>
      <w:bookmarkEnd w:id="1056"/>
      <w:bookmarkEnd w:id="1057"/>
      <w:bookmarkEnd w:id="1058"/>
    </w:p>
    <w:p w:rsidR="007D5907" w:rsidRPr="00A81A03" w:rsidRDefault="007D5907" w:rsidP="007D5907">
      <w:pPr>
        <w:autoSpaceDE w:val="0"/>
        <w:autoSpaceDN w:val="0"/>
        <w:adjustRightInd w:val="0"/>
        <w:jc w:val="left"/>
        <w:rPr>
          <w:b/>
          <w:bCs/>
          <w:szCs w:val="24"/>
          <w:lang w:val="es-ES"/>
        </w:rPr>
      </w:pPr>
      <w:r w:rsidRPr="00A81A03">
        <w:rPr>
          <w:b/>
          <w:bCs/>
          <w:szCs w:val="24"/>
          <w:lang w:val="es-ES"/>
        </w:rPr>
        <w:t>Estructura de los Documentos</w:t>
      </w:r>
    </w:p>
    <w:p w:rsidR="007D5907" w:rsidRPr="00A81A03" w:rsidRDefault="007D5907" w:rsidP="007D5907">
      <w:pPr>
        <w:rPr>
          <w:lang w:val="es-ES"/>
        </w:rPr>
      </w:pPr>
    </w:p>
    <w:tbl>
      <w:tblPr>
        <w:tblW w:w="0" w:type="auto"/>
        <w:jc w:val="center"/>
        <w:tblLayout w:type="fixed"/>
        <w:tblLook w:val="0000" w:firstRow="0" w:lastRow="0" w:firstColumn="0" w:lastColumn="0" w:noHBand="0" w:noVBand="0"/>
      </w:tblPr>
      <w:tblGrid>
        <w:gridCol w:w="1098"/>
        <w:gridCol w:w="3060"/>
        <w:gridCol w:w="630"/>
        <w:gridCol w:w="3060"/>
        <w:gridCol w:w="1008"/>
      </w:tblGrid>
      <w:tr w:rsidR="007D5907" w:rsidRPr="00A81A03" w:rsidTr="007D5907">
        <w:trPr>
          <w:jc w:val="center"/>
        </w:trPr>
        <w:tc>
          <w:tcPr>
            <w:tcW w:w="4158" w:type="dxa"/>
            <w:gridSpan w:val="2"/>
            <w:tcBorders>
              <w:top w:val="single" w:sz="6" w:space="0" w:color="auto"/>
              <w:left w:val="single" w:sz="6" w:space="0" w:color="auto"/>
              <w:right w:val="single" w:sz="6" w:space="0" w:color="auto"/>
            </w:tcBorders>
          </w:tcPr>
          <w:p w:rsidR="007D5907" w:rsidRPr="00A81A03" w:rsidRDefault="007D5907" w:rsidP="007D5907">
            <w:pPr>
              <w:jc w:val="center"/>
              <w:rPr>
                <w:lang w:val="es-ES"/>
              </w:rPr>
            </w:pPr>
            <w:r w:rsidRPr="00A81A03">
              <w:rPr>
                <w:lang w:val="es-ES"/>
              </w:rPr>
              <w:t>I. Documentos de licitación</w:t>
            </w:r>
          </w:p>
          <w:p w:rsidR="007D5907" w:rsidRPr="00A81A03" w:rsidRDefault="007D5907" w:rsidP="007D5907">
            <w:pPr>
              <w:spacing w:after="120"/>
              <w:jc w:val="center"/>
              <w:rPr>
                <w:lang w:val="es-ES"/>
              </w:rPr>
            </w:pPr>
            <w:r w:rsidRPr="00A81A03">
              <w:rPr>
                <w:sz w:val="20"/>
                <w:lang w:val="es-ES"/>
              </w:rPr>
              <w:t>Emitidos por el Contratante</w:t>
            </w:r>
          </w:p>
        </w:tc>
        <w:tc>
          <w:tcPr>
            <w:tcW w:w="630" w:type="dxa"/>
            <w:tcBorders>
              <w:left w:val="nil"/>
            </w:tcBorders>
          </w:tcPr>
          <w:p w:rsidR="007D5907" w:rsidRPr="00A81A03" w:rsidRDefault="007D5907" w:rsidP="007D5907">
            <w:pPr>
              <w:rPr>
                <w:lang w:val="es-ES"/>
              </w:rPr>
            </w:pPr>
          </w:p>
        </w:tc>
        <w:tc>
          <w:tcPr>
            <w:tcW w:w="4068" w:type="dxa"/>
            <w:gridSpan w:val="2"/>
            <w:tcBorders>
              <w:top w:val="single" w:sz="6" w:space="0" w:color="auto"/>
              <w:left w:val="single" w:sz="6" w:space="0" w:color="auto"/>
              <w:right w:val="single" w:sz="6" w:space="0" w:color="auto"/>
            </w:tcBorders>
          </w:tcPr>
          <w:p w:rsidR="007D5907" w:rsidRPr="00A81A03" w:rsidRDefault="007D5907" w:rsidP="007D5907">
            <w:pPr>
              <w:jc w:val="center"/>
              <w:rPr>
                <w:lang w:val="es-ES"/>
              </w:rPr>
            </w:pPr>
            <w:r w:rsidRPr="00A81A03">
              <w:rPr>
                <w:lang w:val="es-ES"/>
              </w:rPr>
              <w:t>II. Oferta de la Primera Etapa</w:t>
            </w:r>
          </w:p>
          <w:p w:rsidR="007D5907" w:rsidRPr="00A81A03" w:rsidRDefault="007D5907" w:rsidP="007D5907">
            <w:pPr>
              <w:spacing w:after="120"/>
              <w:jc w:val="center"/>
              <w:rPr>
                <w:lang w:val="es-ES"/>
              </w:rPr>
            </w:pPr>
            <w:r w:rsidRPr="00A81A03">
              <w:rPr>
                <w:sz w:val="20"/>
                <w:lang w:val="es-ES"/>
              </w:rPr>
              <w:t xml:space="preserve">Presentada por el </w:t>
            </w:r>
            <w:r w:rsidR="00D31D7D" w:rsidRPr="00A81A03">
              <w:rPr>
                <w:sz w:val="20"/>
                <w:lang w:val="es-ES"/>
              </w:rPr>
              <w:t>Licitante</w:t>
            </w:r>
          </w:p>
        </w:tc>
      </w:tr>
      <w:tr w:rsidR="007D5907" w:rsidRPr="00A81A03" w:rsidTr="007D5907">
        <w:trPr>
          <w:jc w:val="center"/>
        </w:trPr>
        <w:tc>
          <w:tcPr>
            <w:tcW w:w="4158" w:type="dxa"/>
            <w:gridSpan w:val="2"/>
            <w:tcBorders>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spacing w:after="40"/>
              <w:jc w:val="left"/>
              <w:rPr>
                <w:sz w:val="20"/>
                <w:lang w:val="es-ES"/>
              </w:rPr>
            </w:pPr>
            <w:r w:rsidRPr="00A81A03">
              <w:rPr>
                <w:sz w:val="20"/>
                <w:lang w:val="es-ES"/>
              </w:rPr>
              <w:t xml:space="preserve">Sección 1 - Instrucciones a los </w:t>
            </w:r>
            <w:r w:rsidR="00D31D7D" w:rsidRPr="00A81A03">
              <w:rPr>
                <w:sz w:val="20"/>
                <w:lang w:val="es-ES"/>
              </w:rPr>
              <w:t>Licitante</w:t>
            </w:r>
            <w:r w:rsidRPr="00A81A03">
              <w:rPr>
                <w:sz w:val="20"/>
                <w:lang w:val="es-ES"/>
              </w:rPr>
              <w:t>s (</w:t>
            </w:r>
            <w:r w:rsidR="008D2695" w:rsidRPr="00A81A03">
              <w:rPr>
                <w:sz w:val="20"/>
                <w:lang w:val="es-ES"/>
              </w:rPr>
              <w:t>IAL</w:t>
            </w:r>
            <w:r w:rsidRPr="00A81A03">
              <w:rPr>
                <w:sz w:val="20"/>
                <w:lang w:val="es-ES"/>
              </w:rPr>
              <w:t>)</w:t>
            </w:r>
          </w:p>
          <w:p w:rsidR="007D5907" w:rsidRPr="00A81A03" w:rsidRDefault="007D5907" w:rsidP="007D5907">
            <w:pPr>
              <w:autoSpaceDE w:val="0"/>
              <w:autoSpaceDN w:val="0"/>
              <w:adjustRightInd w:val="0"/>
              <w:spacing w:after="40"/>
              <w:jc w:val="left"/>
              <w:rPr>
                <w:sz w:val="20"/>
                <w:lang w:val="es-ES"/>
              </w:rPr>
            </w:pPr>
            <w:r w:rsidRPr="00A81A03">
              <w:rPr>
                <w:sz w:val="20"/>
                <w:lang w:val="es-ES"/>
              </w:rPr>
              <w:t>Sección 2 - Datos de la Licitación (DDL)</w:t>
            </w:r>
          </w:p>
          <w:p w:rsidR="007D5907" w:rsidRPr="00A81A03" w:rsidRDefault="007D5907" w:rsidP="007D5907">
            <w:pPr>
              <w:autoSpaceDE w:val="0"/>
              <w:autoSpaceDN w:val="0"/>
              <w:adjustRightInd w:val="0"/>
              <w:spacing w:after="40"/>
              <w:ind w:left="954" w:hanging="954"/>
              <w:jc w:val="left"/>
              <w:rPr>
                <w:sz w:val="20"/>
                <w:lang w:val="es-ES"/>
              </w:rPr>
            </w:pPr>
            <w:r w:rsidRPr="00A81A03">
              <w:rPr>
                <w:sz w:val="20"/>
                <w:lang w:val="es-ES"/>
              </w:rPr>
              <w:t>Sección 3 - Criterios de Evaluación y Calificación</w:t>
            </w:r>
          </w:p>
          <w:p w:rsidR="007D5907" w:rsidRPr="00A81A03" w:rsidRDefault="007D5907" w:rsidP="007D5907">
            <w:pPr>
              <w:autoSpaceDE w:val="0"/>
              <w:autoSpaceDN w:val="0"/>
              <w:adjustRightInd w:val="0"/>
              <w:spacing w:after="40"/>
              <w:jc w:val="left"/>
              <w:rPr>
                <w:sz w:val="20"/>
                <w:lang w:val="es-ES"/>
              </w:rPr>
            </w:pPr>
            <w:r w:rsidRPr="00A81A03">
              <w:rPr>
                <w:sz w:val="20"/>
                <w:lang w:val="es-ES"/>
              </w:rPr>
              <w:t xml:space="preserve">Sección 4 - </w:t>
            </w:r>
            <w:r w:rsidR="00FD42B8" w:rsidRPr="00A81A03">
              <w:rPr>
                <w:sz w:val="20"/>
                <w:lang w:val="es-ES"/>
              </w:rPr>
              <w:t>Formularios de la Oferta</w:t>
            </w:r>
          </w:p>
          <w:p w:rsidR="007D5907" w:rsidRPr="00A81A03" w:rsidRDefault="007D5907" w:rsidP="007D5907">
            <w:pPr>
              <w:autoSpaceDE w:val="0"/>
              <w:autoSpaceDN w:val="0"/>
              <w:adjustRightInd w:val="0"/>
              <w:spacing w:after="40"/>
              <w:jc w:val="left"/>
              <w:rPr>
                <w:sz w:val="20"/>
                <w:lang w:val="es-ES"/>
              </w:rPr>
            </w:pPr>
            <w:r w:rsidRPr="00A81A03">
              <w:rPr>
                <w:sz w:val="20"/>
                <w:lang w:val="es-ES"/>
              </w:rPr>
              <w:t>Sección 5 - Países Elegibles</w:t>
            </w:r>
          </w:p>
          <w:p w:rsidR="007D5907" w:rsidRPr="00A81A03" w:rsidRDefault="007D5907" w:rsidP="007D5907">
            <w:pPr>
              <w:autoSpaceDE w:val="0"/>
              <w:autoSpaceDN w:val="0"/>
              <w:adjustRightInd w:val="0"/>
              <w:spacing w:after="40"/>
              <w:jc w:val="left"/>
              <w:rPr>
                <w:sz w:val="20"/>
                <w:lang w:val="es-ES"/>
              </w:rPr>
            </w:pPr>
            <w:r w:rsidRPr="00A81A03">
              <w:rPr>
                <w:sz w:val="20"/>
                <w:lang w:val="es-ES"/>
              </w:rPr>
              <w:t>Sección 6 - Requisitos del Contratante</w:t>
            </w:r>
          </w:p>
          <w:p w:rsidR="007D5907" w:rsidRPr="00A81A03" w:rsidRDefault="007D5907" w:rsidP="007D5907">
            <w:pPr>
              <w:autoSpaceDE w:val="0"/>
              <w:autoSpaceDN w:val="0"/>
              <w:adjustRightInd w:val="0"/>
              <w:spacing w:after="40"/>
              <w:ind w:left="954" w:hanging="954"/>
              <w:jc w:val="left"/>
              <w:rPr>
                <w:sz w:val="20"/>
                <w:lang w:val="es-ES"/>
              </w:rPr>
            </w:pPr>
            <w:r w:rsidRPr="00A81A03">
              <w:rPr>
                <w:sz w:val="20"/>
                <w:lang w:val="es-ES"/>
              </w:rPr>
              <w:t xml:space="preserve">Sección 7 - </w:t>
            </w:r>
            <w:r w:rsidR="00BC3D2F" w:rsidRPr="00A81A03">
              <w:rPr>
                <w:sz w:val="20"/>
                <w:lang w:val="es-ES"/>
              </w:rPr>
              <w:t>Condiciones Generales del Contrato</w:t>
            </w:r>
          </w:p>
          <w:p w:rsidR="007D5907" w:rsidRPr="00A81A03" w:rsidRDefault="007D5907" w:rsidP="007D5907">
            <w:pPr>
              <w:autoSpaceDE w:val="0"/>
              <w:autoSpaceDN w:val="0"/>
              <w:adjustRightInd w:val="0"/>
              <w:spacing w:after="40"/>
              <w:ind w:left="954" w:hanging="954"/>
              <w:jc w:val="left"/>
              <w:rPr>
                <w:sz w:val="20"/>
                <w:lang w:val="es-ES"/>
              </w:rPr>
            </w:pPr>
            <w:r w:rsidRPr="00A81A03">
              <w:rPr>
                <w:sz w:val="20"/>
                <w:lang w:val="es-ES"/>
              </w:rPr>
              <w:t xml:space="preserve">Sección 8 - Condiciones Contractuales Especiales </w:t>
            </w:r>
          </w:p>
          <w:p w:rsidR="007D5907" w:rsidRPr="00A81A03" w:rsidRDefault="007D5907" w:rsidP="007D5907">
            <w:pPr>
              <w:jc w:val="left"/>
              <w:rPr>
                <w:sz w:val="20"/>
                <w:lang w:val="es-ES"/>
              </w:rPr>
            </w:pPr>
            <w:r w:rsidRPr="00A81A03">
              <w:rPr>
                <w:sz w:val="20"/>
                <w:lang w:val="es-ES"/>
              </w:rPr>
              <w:t xml:space="preserve">Sección 9 - </w:t>
            </w:r>
            <w:r w:rsidR="0053639B" w:rsidRPr="00A81A03">
              <w:rPr>
                <w:sz w:val="20"/>
                <w:lang w:val="es-ES"/>
              </w:rPr>
              <w:t>Formularios del Contrato</w:t>
            </w:r>
          </w:p>
        </w:tc>
        <w:tc>
          <w:tcPr>
            <w:tcW w:w="630" w:type="dxa"/>
            <w:tcBorders>
              <w:left w:val="nil"/>
            </w:tcBorders>
          </w:tcPr>
          <w:p w:rsidR="007D5907" w:rsidRPr="00A81A03" w:rsidRDefault="007D5907" w:rsidP="007D5907">
            <w:pPr>
              <w:rPr>
                <w:b/>
                <w:sz w:val="40"/>
                <w:lang w:val="es-ES"/>
              </w:rPr>
            </w:pPr>
          </w:p>
          <w:p w:rsidR="007D5907" w:rsidRPr="00A81A03" w:rsidRDefault="007D5907" w:rsidP="007D5907">
            <w:pPr>
              <w:rPr>
                <w:b/>
                <w:sz w:val="40"/>
                <w:lang w:val="es-ES"/>
              </w:rPr>
            </w:pPr>
          </w:p>
          <w:p w:rsidR="007D5907" w:rsidRPr="00A81A03" w:rsidRDefault="007D5907" w:rsidP="007D5907">
            <w:pPr>
              <w:rPr>
                <w:lang w:val="es-ES"/>
              </w:rPr>
            </w:pPr>
            <w:r w:rsidRPr="00A81A03">
              <w:rPr>
                <w:b/>
                <w:sz w:val="40"/>
                <w:lang w:val="es-ES"/>
              </w:rPr>
              <w:sym w:font="Symbol" w:char="F0AE"/>
            </w:r>
          </w:p>
        </w:tc>
        <w:tc>
          <w:tcPr>
            <w:tcW w:w="4068" w:type="dxa"/>
            <w:gridSpan w:val="2"/>
            <w:tcBorders>
              <w:left w:val="single" w:sz="6" w:space="0" w:color="auto"/>
              <w:bottom w:val="single" w:sz="6" w:space="0" w:color="auto"/>
              <w:right w:val="single" w:sz="6" w:space="0" w:color="auto"/>
            </w:tcBorders>
          </w:tcPr>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(a) </w:t>
            </w:r>
            <w:r w:rsidRPr="00A81A03">
              <w:rPr>
                <w:sz w:val="20"/>
                <w:lang w:val="es-ES"/>
              </w:rPr>
              <w:tab/>
              <w:t>Carta de Oferta para la Primera Etapa;</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(b) </w:t>
            </w:r>
            <w:r w:rsidRPr="00A81A03">
              <w:rPr>
                <w:sz w:val="20"/>
                <w:lang w:val="es-ES"/>
              </w:rPr>
              <w:tab/>
              <w:t xml:space="preserve">Ofertas alternativas de conformidad con lo dispuesto en la </w:t>
            </w:r>
            <w:r w:rsidR="00473624" w:rsidRPr="00A81A03">
              <w:rPr>
                <w:sz w:val="20"/>
                <w:lang w:val="es-ES"/>
              </w:rPr>
              <w:t>Cláusula</w:t>
            </w:r>
            <w:r w:rsidRPr="00A81A03">
              <w:rPr>
                <w:sz w:val="20"/>
                <w:lang w:val="es-ES"/>
              </w:rPr>
              <w:t xml:space="preserve"> 13 de las </w:t>
            </w:r>
            <w:r w:rsidR="008D2695" w:rsidRPr="00A81A03">
              <w:rPr>
                <w:sz w:val="20"/>
                <w:lang w:val="es-ES"/>
              </w:rPr>
              <w:t>IAL</w:t>
            </w:r>
            <w:r w:rsidRPr="00A81A03">
              <w:rPr>
                <w:sz w:val="20"/>
                <w:lang w:val="es-ES"/>
              </w:rPr>
              <w:t>;</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(c) </w:t>
            </w:r>
            <w:r w:rsidRPr="00A81A03">
              <w:rPr>
                <w:sz w:val="20"/>
                <w:lang w:val="es-ES"/>
              </w:rPr>
              <w:tab/>
              <w:t xml:space="preserve">Confirmación escrita en que se autoriza al firmante de la Oferta a comprometer al </w:t>
            </w:r>
            <w:r w:rsidR="00D31D7D" w:rsidRPr="00A81A03">
              <w:rPr>
                <w:sz w:val="20"/>
                <w:lang w:val="es-ES"/>
              </w:rPr>
              <w:t>Licitante</w:t>
            </w:r>
            <w:r w:rsidRPr="00A81A03">
              <w:rPr>
                <w:sz w:val="20"/>
                <w:lang w:val="es-ES"/>
              </w:rPr>
              <w:t xml:space="preserve">, de conformidad con lo dispuesto en la </w:t>
            </w:r>
            <w:r w:rsidR="00A553E0" w:rsidRPr="00A81A03">
              <w:rPr>
                <w:sz w:val="20"/>
                <w:lang w:val="es-ES"/>
              </w:rPr>
              <w:t>Subcláusula</w:t>
            </w:r>
            <w:r w:rsidRPr="00A81A03">
              <w:rPr>
                <w:sz w:val="20"/>
                <w:lang w:val="es-ES"/>
              </w:rPr>
              <w:t xml:space="preserve"> 17.2 de las </w:t>
            </w:r>
            <w:r w:rsidR="008D2695" w:rsidRPr="00A81A03">
              <w:rPr>
                <w:sz w:val="20"/>
                <w:lang w:val="es-ES"/>
              </w:rPr>
              <w:t>IAL</w:t>
            </w:r>
            <w:r w:rsidRPr="00A81A03">
              <w:rPr>
                <w:sz w:val="20"/>
                <w:lang w:val="es-ES"/>
              </w:rPr>
              <w:t>;</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(d) </w:t>
            </w:r>
            <w:r w:rsidRPr="00A81A03">
              <w:rPr>
                <w:sz w:val="20"/>
                <w:lang w:val="es-ES"/>
              </w:rPr>
              <w:tab/>
              <w:t xml:space="preserve">Prueba documental, establecida de conformidad con la </w:t>
            </w:r>
            <w:r w:rsidR="00473624" w:rsidRPr="00A81A03">
              <w:rPr>
                <w:sz w:val="20"/>
                <w:lang w:val="es-ES"/>
              </w:rPr>
              <w:t>Cláusula</w:t>
            </w:r>
            <w:r w:rsidRPr="00A81A03">
              <w:rPr>
                <w:sz w:val="20"/>
                <w:lang w:val="es-ES"/>
              </w:rPr>
              <w:t xml:space="preserve"> 14 d</w:t>
            </w:r>
            <w:r w:rsidR="00585D43" w:rsidRPr="00A81A03">
              <w:rPr>
                <w:sz w:val="20"/>
                <w:lang w:val="es-ES"/>
              </w:rPr>
              <w:t>s</w:t>
            </w:r>
            <w:r w:rsidRPr="00A81A03">
              <w:rPr>
                <w:sz w:val="20"/>
                <w:lang w:val="es-ES"/>
              </w:rPr>
              <w:t xml:space="preserve">e las </w:t>
            </w:r>
            <w:r w:rsidR="008D2695" w:rsidRPr="00A81A03">
              <w:rPr>
                <w:sz w:val="20"/>
                <w:lang w:val="es-ES"/>
              </w:rPr>
              <w:t>IAL</w:t>
            </w:r>
            <w:r w:rsidRPr="00A81A03">
              <w:rPr>
                <w:sz w:val="20"/>
                <w:lang w:val="es-ES"/>
              </w:rPr>
              <w:t xml:space="preserve">, de la elegibilidad  de la planta y los servicios propuestos por el </w:t>
            </w:r>
            <w:r w:rsidR="00D31D7D" w:rsidRPr="00A81A03">
              <w:rPr>
                <w:sz w:val="20"/>
                <w:lang w:val="es-ES"/>
              </w:rPr>
              <w:t>Licitante</w:t>
            </w:r>
            <w:r w:rsidRPr="00A81A03">
              <w:rPr>
                <w:sz w:val="20"/>
                <w:lang w:val="es-ES"/>
              </w:rPr>
              <w:t xml:space="preserve"> en su Oferta o en cualquier oferta alternativa;</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(e) </w:t>
            </w:r>
            <w:r w:rsidRPr="00A81A03">
              <w:rPr>
                <w:sz w:val="20"/>
                <w:lang w:val="es-ES"/>
              </w:rPr>
              <w:tab/>
              <w:t xml:space="preserve">Prueba documental, establecida de conformidad con la </w:t>
            </w:r>
            <w:r w:rsidR="00473624" w:rsidRPr="00A81A03">
              <w:rPr>
                <w:sz w:val="20"/>
                <w:lang w:val="es-ES"/>
              </w:rPr>
              <w:t>Cláusula</w:t>
            </w:r>
            <w:r w:rsidRPr="00A81A03">
              <w:rPr>
                <w:sz w:val="20"/>
                <w:lang w:val="es-ES"/>
              </w:rPr>
              <w:t xml:space="preserve"> 15 de las </w:t>
            </w:r>
            <w:r w:rsidR="008D2695" w:rsidRPr="00A81A03">
              <w:rPr>
                <w:sz w:val="20"/>
                <w:lang w:val="es-ES"/>
              </w:rPr>
              <w:t>IAL</w:t>
            </w:r>
            <w:r w:rsidRPr="00A81A03">
              <w:rPr>
                <w:sz w:val="20"/>
                <w:lang w:val="es-ES"/>
              </w:rPr>
              <w:t xml:space="preserve">, de que el </w:t>
            </w:r>
            <w:r w:rsidR="00D31D7D" w:rsidRPr="00A81A03">
              <w:rPr>
                <w:sz w:val="20"/>
                <w:lang w:val="es-ES"/>
              </w:rPr>
              <w:t>Licitante</w:t>
            </w:r>
            <w:r w:rsidRPr="00A81A03">
              <w:rPr>
                <w:sz w:val="20"/>
                <w:lang w:val="es-ES"/>
              </w:rPr>
              <w:t xml:space="preserve"> es elegible y está calificado para ejecutar el Contrato en caso de que se acepte su Oferta;</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(f) </w:t>
            </w:r>
            <w:r w:rsidRPr="00A81A03">
              <w:rPr>
                <w:sz w:val="20"/>
                <w:lang w:val="es-ES"/>
              </w:rPr>
              <w:tab/>
              <w:t xml:space="preserve">Propuesta técnica de conformidad con la </w:t>
            </w:r>
            <w:r w:rsidR="00473624" w:rsidRPr="00A81A03">
              <w:rPr>
                <w:sz w:val="20"/>
                <w:lang w:val="es-ES"/>
              </w:rPr>
              <w:t>Cláusula</w:t>
            </w:r>
            <w:r w:rsidRPr="00A81A03">
              <w:rPr>
                <w:sz w:val="20"/>
                <w:lang w:val="es-ES"/>
              </w:rPr>
              <w:t xml:space="preserve"> 16 de las </w:t>
            </w:r>
            <w:r w:rsidR="008D2695" w:rsidRPr="00A81A03">
              <w:rPr>
                <w:sz w:val="20"/>
                <w:lang w:val="es-ES"/>
              </w:rPr>
              <w:t>IAL</w:t>
            </w:r>
            <w:r w:rsidRPr="00A81A03">
              <w:rPr>
                <w:sz w:val="20"/>
                <w:lang w:val="es-ES"/>
              </w:rPr>
              <w:t>;</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(g) </w:t>
            </w:r>
            <w:r w:rsidRPr="00A81A03">
              <w:rPr>
                <w:sz w:val="20"/>
                <w:lang w:val="es-ES"/>
              </w:rPr>
              <w:tab/>
              <w:t xml:space="preserve">Prueba documental, establecida de conformidad con la </w:t>
            </w:r>
            <w:r w:rsidR="00473624" w:rsidRPr="00A81A03">
              <w:rPr>
                <w:sz w:val="20"/>
                <w:lang w:val="es-ES"/>
              </w:rPr>
              <w:t>Cláusula</w:t>
            </w:r>
            <w:r w:rsidRPr="00A81A03">
              <w:rPr>
                <w:sz w:val="20"/>
                <w:lang w:val="es-ES"/>
              </w:rPr>
              <w:t xml:space="preserve"> 16 de las </w:t>
            </w:r>
            <w:r w:rsidR="008D2695" w:rsidRPr="00A81A03">
              <w:rPr>
                <w:sz w:val="20"/>
                <w:lang w:val="es-ES"/>
              </w:rPr>
              <w:t>IAL</w:t>
            </w:r>
            <w:r w:rsidRPr="00A81A03">
              <w:rPr>
                <w:sz w:val="20"/>
                <w:lang w:val="es-ES"/>
              </w:rPr>
              <w:t xml:space="preserve">, de que la planta y los servicios ofrecidos por el </w:t>
            </w:r>
            <w:r w:rsidR="00D31D7D" w:rsidRPr="00A81A03">
              <w:rPr>
                <w:sz w:val="20"/>
                <w:lang w:val="es-ES"/>
              </w:rPr>
              <w:t>Licitante</w:t>
            </w:r>
            <w:r w:rsidRPr="00A81A03">
              <w:rPr>
                <w:sz w:val="20"/>
                <w:lang w:val="es-ES"/>
              </w:rPr>
              <w:t xml:space="preserve"> se conforman a las disposiciones del </w:t>
            </w:r>
            <w:r w:rsidR="005753C8" w:rsidRPr="00A81A03">
              <w:rPr>
                <w:sz w:val="20"/>
                <w:lang w:val="es-ES"/>
              </w:rPr>
              <w:t>documento de licitación</w:t>
            </w:r>
            <w:r w:rsidRPr="00A81A03">
              <w:rPr>
                <w:sz w:val="20"/>
                <w:lang w:val="es-ES"/>
              </w:rPr>
              <w:t xml:space="preserve">  y/o detalles de las deviaciones de conformidad con la </w:t>
            </w:r>
            <w:r w:rsidR="00A553E0" w:rsidRPr="00A81A03">
              <w:rPr>
                <w:sz w:val="20"/>
                <w:lang w:val="es-ES"/>
              </w:rPr>
              <w:t>Subcláusula</w:t>
            </w:r>
            <w:r w:rsidRPr="00A81A03">
              <w:rPr>
                <w:sz w:val="20"/>
                <w:lang w:val="es-ES"/>
              </w:rPr>
              <w:t xml:space="preserve"> 16.2 de las </w:t>
            </w:r>
            <w:r w:rsidR="008D2695" w:rsidRPr="00A81A03">
              <w:rPr>
                <w:sz w:val="20"/>
                <w:lang w:val="es-ES"/>
              </w:rPr>
              <w:t>IAL</w:t>
            </w:r>
            <w:r w:rsidRPr="00A81A03">
              <w:rPr>
                <w:sz w:val="20"/>
                <w:lang w:val="es-ES"/>
              </w:rPr>
              <w:t>;</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(h) </w:t>
            </w:r>
            <w:r w:rsidRPr="00A81A03">
              <w:rPr>
                <w:sz w:val="20"/>
                <w:lang w:val="es-ES"/>
              </w:rPr>
              <w:tab/>
              <w:t>En el caso de una Oferta presentada por una APCA, convenio de creación o carta de intenciones para celebrar un convenio de creación de una APCA, incluido un borrador de convenio en que se indique como mínimo qué partes de la planta han de ejecutar los respectivos socios;</w:t>
            </w:r>
          </w:p>
          <w:p w:rsidR="007D5907" w:rsidRPr="00A81A03" w:rsidRDefault="007D5907" w:rsidP="007D5907">
            <w:pPr>
              <w:tabs>
                <w:tab w:val="left" w:pos="252"/>
              </w:tabs>
              <w:autoSpaceDE w:val="0"/>
              <w:autoSpaceDN w:val="0"/>
              <w:adjustRightInd w:val="0"/>
              <w:spacing w:after="40"/>
              <w:ind w:left="252" w:hanging="360"/>
              <w:jc w:val="left"/>
              <w:rPr>
                <w:sz w:val="20"/>
                <w:lang w:val="es-ES"/>
              </w:rPr>
            </w:pPr>
            <w:r w:rsidRPr="00A81A03">
              <w:rPr>
                <w:sz w:val="20"/>
                <w:lang w:val="es-ES"/>
              </w:rPr>
              <w:t xml:space="preserve">(i) </w:t>
            </w:r>
            <w:r w:rsidRPr="00A81A03">
              <w:rPr>
                <w:sz w:val="20"/>
                <w:lang w:val="es-ES"/>
              </w:rPr>
              <w:tab/>
              <w:t xml:space="preserve">Lista de </w:t>
            </w:r>
            <w:r w:rsidR="00B011A1" w:rsidRPr="00A81A03">
              <w:rPr>
                <w:sz w:val="20"/>
                <w:lang w:val="es-ES"/>
              </w:rPr>
              <w:t>Subcontratista</w:t>
            </w:r>
            <w:r w:rsidRPr="00A81A03">
              <w:rPr>
                <w:sz w:val="20"/>
                <w:lang w:val="es-ES"/>
              </w:rPr>
              <w:t xml:space="preserve">s, de conformidad con la </w:t>
            </w:r>
            <w:r w:rsidR="00A553E0" w:rsidRPr="00A81A03">
              <w:rPr>
                <w:sz w:val="20"/>
                <w:lang w:val="es-ES"/>
              </w:rPr>
              <w:t>Subcláusula</w:t>
            </w:r>
            <w:r w:rsidRPr="00A81A03">
              <w:rPr>
                <w:sz w:val="20"/>
                <w:lang w:val="es-ES"/>
              </w:rPr>
              <w:t xml:space="preserve"> 16.2 de las </w:t>
            </w:r>
            <w:r w:rsidR="008D2695" w:rsidRPr="00A81A03">
              <w:rPr>
                <w:sz w:val="20"/>
                <w:lang w:val="es-ES"/>
              </w:rPr>
              <w:t>IAL</w:t>
            </w:r>
            <w:r w:rsidRPr="00A81A03">
              <w:rPr>
                <w:sz w:val="20"/>
                <w:lang w:val="es-ES"/>
              </w:rPr>
              <w:t>;</w:t>
            </w:r>
          </w:p>
          <w:p w:rsidR="007D5907" w:rsidRPr="00A81A03" w:rsidRDefault="007D5907" w:rsidP="007D5907">
            <w:pPr>
              <w:tabs>
                <w:tab w:val="left" w:pos="252"/>
              </w:tabs>
              <w:autoSpaceDE w:val="0"/>
              <w:autoSpaceDN w:val="0"/>
              <w:adjustRightInd w:val="0"/>
              <w:ind w:left="252" w:hanging="360"/>
              <w:rPr>
                <w:sz w:val="20"/>
                <w:lang w:val="es-ES"/>
              </w:rPr>
            </w:pPr>
            <w:r w:rsidRPr="00A81A03">
              <w:rPr>
                <w:sz w:val="20"/>
                <w:lang w:val="es-ES"/>
              </w:rPr>
              <w:t xml:space="preserve">(j) </w:t>
            </w:r>
            <w:r w:rsidRPr="00A81A03">
              <w:rPr>
                <w:sz w:val="20"/>
                <w:lang w:val="es-ES"/>
              </w:rPr>
              <w:tab/>
              <w:t>Cualquier otro documento que se requiera en los DDL.</w:t>
            </w:r>
          </w:p>
          <w:p w:rsidR="007D5907" w:rsidRPr="00A81A03" w:rsidRDefault="007D5907" w:rsidP="007D5907">
            <w:pPr>
              <w:ind w:hanging="360"/>
              <w:jc w:val="left"/>
              <w:rPr>
                <w:sz w:val="20"/>
                <w:lang w:val="es-ES"/>
              </w:rPr>
            </w:pPr>
          </w:p>
        </w:tc>
      </w:tr>
      <w:tr w:rsidR="007D5907" w:rsidRPr="00A81A03" w:rsidTr="007D5907">
        <w:trPr>
          <w:jc w:val="center"/>
        </w:trPr>
        <w:tc>
          <w:tcPr>
            <w:tcW w:w="1098" w:type="dxa"/>
          </w:tcPr>
          <w:p w:rsidR="007D5907" w:rsidRPr="00A81A03" w:rsidRDefault="007D5907" w:rsidP="007D5907">
            <w:pPr>
              <w:rPr>
                <w:sz w:val="20"/>
                <w:lang w:val="es-ES"/>
              </w:rPr>
            </w:pPr>
          </w:p>
        </w:tc>
        <w:tc>
          <w:tcPr>
            <w:tcW w:w="3060" w:type="dxa"/>
          </w:tcPr>
          <w:p w:rsidR="007D5907" w:rsidRPr="00A81A03" w:rsidRDefault="007D5907" w:rsidP="007D5907">
            <w:pPr>
              <w:rPr>
                <w:sz w:val="20"/>
                <w:lang w:val="es-ES"/>
              </w:rPr>
            </w:pPr>
          </w:p>
        </w:tc>
        <w:tc>
          <w:tcPr>
            <w:tcW w:w="630" w:type="dxa"/>
          </w:tcPr>
          <w:p w:rsidR="007D5907" w:rsidRPr="00A81A03" w:rsidRDefault="007D5907" w:rsidP="007D5907">
            <w:pPr>
              <w:rPr>
                <w:lang w:val="es-ES"/>
              </w:rPr>
            </w:pPr>
          </w:p>
        </w:tc>
        <w:tc>
          <w:tcPr>
            <w:tcW w:w="3060" w:type="dxa"/>
          </w:tcPr>
          <w:p w:rsidR="007D5907" w:rsidRPr="00A81A03" w:rsidRDefault="007D5907" w:rsidP="007D5907">
            <w:pPr>
              <w:spacing w:before="120"/>
              <w:rPr>
                <w:sz w:val="20"/>
                <w:lang w:val="es-ES"/>
              </w:rPr>
            </w:pPr>
            <w:r w:rsidRPr="00A81A03">
              <w:rPr>
                <w:sz w:val="40"/>
                <w:lang w:val="es-ES"/>
              </w:rPr>
              <w:sym w:font="Wingdings" w:char="F0E5"/>
            </w:r>
          </w:p>
        </w:tc>
        <w:tc>
          <w:tcPr>
            <w:tcW w:w="1008" w:type="dxa"/>
          </w:tcPr>
          <w:p w:rsidR="007D5907" w:rsidRPr="00A81A03" w:rsidRDefault="007D5907" w:rsidP="007D5907">
            <w:pPr>
              <w:ind w:left="318" w:hanging="318"/>
              <w:rPr>
                <w:sz w:val="20"/>
                <w:lang w:val="es-ES"/>
              </w:rPr>
            </w:pPr>
          </w:p>
        </w:tc>
      </w:tr>
      <w:tr w:rsidR="007D5907" w:rsidRPr="00A81A03" w:rsidTr="004D583A">
        <w:trPr>
          <w:cantSplit/>
          <w:jc w:val="center"/>
        </w:trPr>
        <w:tc>
          <w:tcPr>
            <w:tcW w:w="1098" w:type="dxa"/>
          </w:tcPr>
          <w:p w:rsidR="007D5907" w:rsidRPr="00A81A03" w:rsidRDefault="007D5907" w:rsidP="007D5907">
            <w:pPr>
              <w:rPr>
                <w:sz w:val="20"/>
                <w:lang w:val="es-ES"/>
              </w:rPr>
            </w:pPr>
          </w:p>
        </w:tc>
        <w:tc>
          <w:tcPr>
            <w:tcW w:w="6750"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4D583A">
            <w:pPr>
              <w:keepNext/>
              <w:jc w:val="center"/>
              <w:rPr>
                <w:lang w:val="es-ES"/>
              </w:rPr>
            </w:pPr>
            <w:r w:rsidRPr="00A81A03">
              <w:rPr>
                <w:lang w:val="es-ES"/>
              </w:rPr>
              <w:t>III. Aclaración de la Oferta de la Primera Etapa</w:t>
            </w:r>
          </w:p>
          <w:p w:rsidR="007D5907" w:rsidRPr="00A81A03" w:rsidRDefault="007D5907" w:rsidP="007D5907">
            <w:pPr>
              <w:jc w:val="center"/>
              <w:rPr>
                <w:lang w:val="es-ES"/>
              </w:rPr>
            </w:pPr>
            <w:r w:rsidRPr="00A81A03">
              <w:rPr>
                <w:sz w:val="20"/>
                <w:lang w:val="es-ES"/>
              </w:rPr>
              <w:t>Emitida por el Contratante</w:t>
            </w:r>
          </w:p>
        </w:tc>
        <w:tc>
          <w:tcPr>
            <w:tcW w:w="1008" w:type="dxa"/>
            <w:tcBorders>
              <w:left w:val="nil"/>
            </w:tcBorders>
          </w:tcPr>
          <w:p w:rsidR="007D5907" w:rsidRPr="00A81A03" w:rsidRDefault="007D5907" w:rsidP="007D5907">
            <w:pPr>
              <w:ind w:left="318" w:hanging="318"/>
              <w:rPr>
                <w:sz w:val="20"/>
                <w:lang w:val="es-ES"/>
              </w:rPr>
            </w:pPr>
          </w:p>
        </w:tc>
      </w:tr>
      <w:tr w:rsidR="007D5907" w:rsidRPr="00A81A03" w:rsidTr="007D5907">
        <w:trPr>
          <w:jc w:val="center"/>
        </w:trPr>
        <w:tc>
          <w:tcPr>
            <w:tcW w:w="1098" w:type="dxa"/>
          </w:tcPr>
          <w:p w:rsidR="007D5907" w:rsidRPr="00A81A03" w:rsidRDefault="007D5907" w:rsidP="007D5907">
            <w:pPr>
              <w:rPr>
                <w:sz w:val="20"/>
                <w:lang w:val="es-ES"/>
              </w:rPr>
            </w:pPr>
          </w:p>
        </w:tc>
        <w:tc>
          <w:tcPr>
            <w:tcW w:w="6750"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spacing w:after="40"/>
              <w:ind w:left="342" w:hanging="342"/>
              <w:jc w:val="left"/>
              <w:rPr>
                <w:sz w:val="20"/>
                <w:lang w:val="es-ES"/>
              </w:rPr>
            </w:pPr>
            <w:r w:rsidRPr="00A81A03">
              <w:rPr>
                <w:sz w:val="20"/>
                <w:lang w:val="es-ES"/>
              </w:rPr>
              <w:t xml:space="preserve">(a) </w:t>
            </w:r>
            <w:r w:rsidRPr="00A81A03">
              <w:rPr>
                <w:sz w:val="20"/>
                <w:lang w:val="es-ES"/>
              </w:rPr>
              <w:tab/>
              <w:t>Memorando titulado “Modificaciones necesarias tras la evaluación de la primera etapa”;</w:t>
            </w:r>
          </w:p>
          <w:p w:rsidR="007D5907" w:rsidRPr="00A81A03" w:rsidRDefault="007D5907" w:rsidP="007D5907">
            <w:pPr>
              <w:autoSpaceDE w:val="0"/>
              <w:autoSpaceDN w:val="0"/>
              <w:adjustRightInd w:val="0"/>
              <w:spacing w:after="40"/>
              <w:ind w:left="342" w:hanging="342"/>
              <w:jc w:val="left"/>
              <w:rPr>
                <w:sz w:val="20"/>
                <w:lang w:val="es-ES"/>
              </w:rPr>
            </w:pPr>
            <w:r w:rsidRPr="00A81A03">
              <w:rPr>
                <w:sz w:val="20"/>
                <w:lang w:val="es-ES"/>
              </w:rPr>
              <w:t xml:space="preserve">(b) </w:t>
            </w:r>
            <w:r w:rsidRPr="00A81A03">
              <w:rPr>
                <w:sz w:val="20"/>
                <w:lang w:val="es-ES"/>
              </w:rPr>
              <w:tab/>
              <w:t>Invitación a presentar Ofertas de la Segunda Etapa;</w:t>
            </w:r>
          </w:p>
          <w:p w:rsidR="007D5907" w:rsidRPr="00A81A03" w:rsidRDefault="007D5907" w:rsidP="007D5907">
            <w:pPr>
              <w:autoSpaceDE w:val="0"/>
              <w:autoSpaceDN w:val="0"/>
              <w:adjustRightInd w:val="0"/>
              <w:spacing w:after="40"/>
              <w:ind w:left="342" w:hanging="342"/>
              <w:jc w:val="left"/>
              <w:rPr>
                <w:sz w:val="20"/>
                <w:lang w:val="es-ES"/>
              </w:rPr>
            </w:pPr>
            <w:r w:rsidRPr="00A81A03">
              <w:rPr>
                <w:sz w:val="20"/>
                <w:lang w:val="es-ES"/>
              </w:rPr>
              <w:t xml:space="preserve">(c) </w:t>
            </w:r>
            <w:r w:rsidRPr="00A81A03">
              <w:rPr>
                <w:sz w:val="20"/>
                <w:lang w:val="es-ES"/>
              </w:rPr>
              <w:tab/>
              <w:t xml:space="preserve">Cualquier adición al </w:t>
            </w:r>
            <w:r w:rsidR="005753C8" w:rsidRPr="00A81A03">
              <w:rPr>
                <w:sz w:val="20"/>
                <w:lang w:val="es-ES"/>
              </w:rPr>
              <w:t>documento de licitación</w:t>
            </w:r>
            <w:r w:rsidRPr="00A81A03">
              <w:rPr>
                <w:sz w:val="20"/>
                <w:lang w:val="es-ES"/>
              </w:rPr>
              <w:t xml:space="preserve"> de conformidad con la </w:t>
            </w:r>
            <w:r w:rsidR="00473624" w:rsidRPr="00A81A03">
              <w:rPr>
                <w:sz w:val="20"/>
                <w:lang w:val="es-ES"/>
              </w:rPr>
              <w:t>Cláusula</w:t>
            </w:r>
            <w:r w:rsidRPr="00A81A03">
              <w:rPr>
                <w:sz w:val="20"/>
                <w:lang w:val="es-ES"/>
              </w:rPr>
              <w:t xml:space="preserve"> 8 de las </w:t>
            </w:r>
            <w:r w:rsidR="008D2695" w:rsidRPr="00A81A03">
              <w:rPr>
                <w:sz w:val="20"/>
                <w:lang w:val="es-ES"/>
              </w:rPr>
              <w:t>IAL</w:t>
            </w:r>
            <w:r w:rsidRPr="00A81A03">
              <w:rPr>
                <w:sz w:val="20"/>
                <w:lang w:val="es-ES"/>
              </w:rPr>
              <w:t>, si se requiere.</w:t>
            </w:r>
          </w:p>
        </w:tc>
        <w:tc>
          <w:tcPr>
            <w:tcW w:w="1008" w:type="dxa"/>
            <w:tcBorders>
              <w:left w:val="nil"/>
            </w:tcBorders>
          </w:tcPr>
          <w:p w:rsidR="007D5907" w:rsidRPr="00A81A03" w:rsidRDefault="007D5907" w:rsidP="007D5907">
            <w:pPr>
              <w:ind w:left="318" w:hanging="318"/>
              <w:rPr>
                <w:sz w:val="20"/>
                <w:lang w:val="es-ES"/>
              </w:rPr>
            </w:pPr>
          </w:p>
        </w:tc>
      </w:tr>
      <w:tr w:rsidR="007D5907" w:rsidRPr="00A81A03" w:rsidTr="007D5907">
        <w:trPr>
          <w:jc w:val="center"/>
        </w:trPr>
        <w:tc>
          <w:tcPr>
            <w:tcW w:w="1098" w:type="dxa"/>
          </w:tcPr>
          <w:p w:rsidR="007D5907" w:rsidRPr="00A81A03" w:rsidRDefault="007D5907" w:rsidP="004D583A">
            <w:pPr>
              <w:rPr>
                <w:sz w:val="20"/>
                <w:lang w:val="es-ES"/>
              </w:rPr>
            </w:pPr>
          </w:p>
        </w:tc>
        <w:tc>
          <w:tcPr>
            <w:tcW w:w="3060" w:type="dxa"/>
          </w:tcPr>
          <w:p w:rsidR="007D5907" w:rsidRPr="00A81A03" w:rsidRDefault="007D5907" w:rsidP="004D583A">
            <w:pPr>
              <w:spacing w:before="120"/>
              <w:rPr>
                <w:sz w:val="20"/>
                <w:lang w:val="es-ES"/>
              </w:rPr>
            </w:pPr>
            <w:r w:rsidRPr="00A81A03">
              <w:rPr>
                <w:b/>
                <w:sz w:val="40"/>
                <w:lang w:val="es-ES"/>
              </w:rPr>
              <w:sym w:font="Symbol" w:char="F0AF"/>
            </w:r>
          </w:p>
        </w:tc>
        <w:tc>
          <w:tcPr>
            <w:tcW w:w="630" w:type="dxa"/>
          </w:tcPr>
          <w:p w:rsidR="007D5907" w:rsidRPr="00A81A03" w:rsidRDefault="007D5907" w:rsidP="004D583A">
            <w:pPr>
              <w:rPr>
                <w:lang w:val="es-ES"/>
              </w:rPr>
            </w:pPr>
          </w:p>
        </w:tc>
        <w:tc>
          <w:tcPr>
            <w:tcW w:w="3060" w:type="dxa"/>
          </w:tcPr>
          <w:p w:rsidR="007D5907" w:rsidRPr="00A81A03" w:rsidRDefault="007D5907" w:rsidP="004D583A">
            <w:pPr>
              <w:rPr>
                <w:sz w:val="20"/>
                <w:lang w:val="es-ES"/>
              </w:rPr>
            </w:pPr>
          </w:p>
        </w:tc>
        <w:tc>
          <w:tcPr>
            <w:tcW w:w="1008" w:type="dxa"/>
          </w:tcPr>
          <w:p w:rsidR="007D5907" w:rsidRPr="00A81A03" w:rsidRDefault="007D5907" w:rsidP="004D583A">
            <w:pPr>
              <w:ind w:left="318" w:hanging="318"/>
              <w:rPr>
                <w:sz w:val="20"/>
                <w:lang w:val="es-ES"/>
              </w:rPr>
            </w:pPr>
          </w:p>
        </w:tc>
      </w:tr>
      <w:tr w:rsidR="007D5907" w:rsidRPr="00A81A03" w:rsidTr="007D5907">
        <w:trPr>
          <w:jc w:val="center"/>
        </w:trPr>
        <w:tc>
          <w:tcPr>
            <w:tcW w:w="4158" w:type="dxa"/>
            <w:gridSpan w:val="2"/>
            <w:tcBorders>
              <w:top w:val="single" w:sz="6" w:space="0" w:color="auto"/>
              <w:left w:val="single" w:sz="6" w:space="0" w:color="auto"/>
              <w:right w:val="single" w:sz="6" w:space="0" w:color="auto"/>
            </w:tcBorders>
          </w:tcPr>
          <w:p w:rsidR="007D5907" w:rsidRPr="00A81A03" w:rsidRDefault="007D5907" w:rsidP="007D5907">
            <w:pPr>
              <w:pageBreakBefore/>
              <w:jc w:val="center"/>
              <w:rPr>
                <w:lang w:val="es-ES"/>
              </w:rPr>
            </w:pPr>
            <w:r w:rsidRPr="00A81A03">
              <w:rPr>
                <w:lang w:val="es-ES"/>
              </w:rPr>
              <w:t>IV. Oferta de la Segunda Etapa</w:t>
            </w:r>
          </w:p>
          <w:p w:rsidR="007D5907" w:rsidRPr="00A81A03" w:rsidRDefault="007D5907" w:rsidP="004D583A">
            <w:pPr>
              <w:spacing w:after="120"/>
              <w:jc w:val="center"/>
              <w:rPr>
                <w:sz w:val="20"/>
                <w:lang w:val="es-ES"/>
              </w:rPr>
            </w:pPr>
            <w:r w:rsidRPr="00A81A03">
              <w:rPr>
                <w:sz w:val="20"/>
                <w:lang w:val="es-ES"/>
              </w:rPr>
              <w:t xml:space="preserve">Presentada por el </w:t>
            </w:r>
            <w:r w:rsidR="00D31D7D" w:rsidRPr="00A81A03">
              <w:rPr>
                <w:sz w:val="20"/>
                <w:lang w:val="es-ES"/>
              </w:rPr>
              <w:t>Licitante</w:t>
            </w:r>
          </w:p>
        </w:tc>
        <w:tc>
          <w:tcPr>
            <w:tcW w:w="630" w:type="dxa"/>
            <w:tcBorders>
              <w:left w:val="nil"/>
            </w:tcBorders>
          </w:tcPr>
          <w:p w:rsidR="007D5907" w:rsidRPr="00A81A03" w:rsidRDefault="007D5907" w:rsidP="007D5907">
            <w:pPr>
              <w:pageBreakBefore/>
              <w:rPr>
                <w:lang w:val="es-ES"/>
              </w:rPr>
            </w:pPr>
          </w:p>
        </w:tc>
        <w:tc>
          <w:tcPr>
            <w:tcW w:w="4068" w:type="dxa"/>
            <w:gridSpan w:val="2"/>
            <w:tcBorders>
              <w:top w:val="single" w:sz="6" w:space="0" w:color="auto"/>
              <w:left w:val="single" w:sz="6" w:space="0" w:color="auto"/>
              <w:right w:val="single" w:sz="6" w:space="0" w:color="auto"/>
            </w:tcBorders>
          </w:tcPr>
          <w:p w:rsidR="007D5907" w:rsidRPr="00A81A03" w:rsidRDefault="007D5907" w:rsidP="007D5907">
            <w:pPr>
              <w:pageBreakBefore/>
              <w:ind w:left="318" w:hanging="318"/>
              <w:jc w:val="center"/>
              <w:rPr>
                <w:lang w:val="es-ES"/>
              </w:rPr>
            </w:pPr>
            <w:r w:rsidRPr="00A81A03">
              <w:rPr>
                <w:lang w:val="es-ES"/>
              </w:rPr>
              <w:t>V. Contrato</w:t>
            </w:r>
          </w:p>
          <w:p w:rsidR="007D5907" w:rsidRPr="00A81A03" w:rsidRDefault="007D5907" w:rsidP="007D5907">
            <w:pPr>
              <w:pageBreakBefore/>
              <w:spacing w:after="120"/>
              <w:jc w:val="center"/>
              <w:rPr>
                <w:sz w:val="20"/>
                <w:lang w:val="es-ES"/>
              </w:rPr>
            </w:pPr>
            <w:r w:rsidRPr="00A81A03">
              <w:rPr>
                <w:sz w:val="20"/>
                <w:lang w:val="es-ES"/>
              </w:rPr>
              <w:t xml:space="preserve">Emitido por el Contratante y presentado por el </w:t>
            </w:r>
            <w:r w:rsidR="00D31D7D" w:rsidRPr="00A81A03">
              <w:rPr>
                <w:sz w:val="20"/>
                <w:lang w:val="es-ES"/>
              </w:rPr>
              <w:t>Licitante</w:t>
            </w:r>
            <w:r w:rsidRPr="00A81A03">
              <w:rPr>
                <w:lang w:val="es-ES"/>
              </w:rPr>
              <w:t xml:space="preserve"> </w:t>
            </w:r>
          </w:p>
        </w:tc>
      </w:tr>
      <w:tr w:rsidR="007D5907" w:rsidRPr="00A81A03" w:rsidTr="007D5907">
        <w:trPr>
          <w:jc w:val="center"/>
        </w:trPr>
        <w:tc>
          <w:tcPr>
            <w:tcW w:w="4158" w:type="dxa"/>
            <w:gridSpan w:val="2"/>
            <w:tcBorders>
              <w:left w:val="single" w:sz="6" w:space="0" w:color="auto"/>
              <w:bottom w:val="single" w:sz="6" w:space="0" w:color="auto"/>
              <w:right w:val="single" w:sz="6" w:space="0" w:color="auto"/>
            </w:tcBorders>
          </w:tcPr>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(a) </w:t>
            </w:r>
            <w:r w:rsidRPr="00A81A03">
              <w:rPr>
                <w:sz w:val="20"/>
                <w:lang w:val="es-ES"/>
              </w:rPr>
              <w:tab/>
              <w:t>Carta de Oferta de la Segunda Etapa;</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(b) </w:t>
            </w:r>
            <w:r w:rsidRPr="00A81A03">
              <w:rPr>
                <w:sz w:val="20"/>
                <w:lang w:val="es-ES"/>
              </w:rPr>
              <w:tab/>
              <w:t xml:space="preserve">Formularios diligenciados que se requieran, incluidas las Listas de Precios, </w:t>
            </w:r>
            <w:r w:rsidR="000D36CB" w:rsidRPr="00A81A03">
              <w:rPr>
                <w:sz w:val="20"/>
                <w:lang w:val="es-ES"/>
              </w:rPr>
              <w:t>conforme a la</w:t>
            </w:r>
            <w:r w:rsidRPr="00A81A03">
              <w:rPr>
                <w:sz w:val="20"/>
                <w:lang w:val="es-ES"/>
              </w:rPr>
              <w:t xml:space="preserve">s </w:t>
            </w:r>
            <w:r w:rsidR="00473624" w:rsidRPr="00A81A03">
              <w:rPr>
                <w:sz w:val="20"/>
                <w:lang w:val="es-ES"/>
              </w:rPr>
              <w:t>Cláusula</w:t>
            </w:r>
            <w:r w:rsidRPr="00A81A03">
              <w:rPr>
                <w:sz w:val="20"/>
                <w:lang w:val="es-ES"/>
              </w:rPr>
              <w:t xml:space="preserve">s 29 y 30 de las </w:t>
            </w:r>
            <w:r w:rsidR="008D2695" w:rsidRPr="00A81A03">
              <w:rPr>
                <w:sz w:val="20"/>
                <w:lang w:val="es-ES"/>
              </w:rPr>
              <w:t>IAL</w:t>
            </w:r>
            <w:r w:rsidRPr="00A81A03">
              <w:rPr>
                <w:sz w:val="20"/>
                <w:lang w:val="es-ES"/>
              </w:rPr>
              <w:t>;</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(c) </w:t>
            </w:r>
            <w:r w:rsidRPr="00A81A03">
              <w:rPr>
                <w:sz w:val="20"/>
                <w:lang w:val="es-ES"/>
              </w:rPr>
              <w:tab/>
            </w:r>
            <w:r w:rsidR="00F64D2D" w:rsidRPr="00A81A03">
              <w:rPr>
                <w:sz w:val="20"/>
                <w:lang w:val="es-ES"/>
              </w:rPr>
              <w:t xml:space="preserve">Garantía de </w:t>
            </w:r>
            <w:r w:rsidR="002835AD" w:rsidRPr="00A81A03">
              <w:rPr>
                <w:sz w:val="20"/>
                <w:lang w:val="es-ES"/>
              </w:rPr>
              <w:t>Mantenimiento</w:t>
            </w:r>
            <w:r w:rsidRPr="00A81A03">
              <w:rPr>
                <w:sz w:val="20"/>
                <w:lang w:val="es-ES"/>
              </w:rPr>
              <w:t xml:space="preserve"> de Oferta, </w:t>
            </w:r>
            <w:r w:rsidR="000D36CB" w:rsidRPr="00A81A03">
              <w:rPr>
                <w:sz w:val="20"/>
                <w:lang w:val="es-ES"/>
              </w:rPr>
              <w:t>conforme a la</w:t>
            </w:r>
            <w:r w:rsidRPr="00A81A03">
              <w:rPr>
                <w:sz w:val="20"/>
                <w:lang w:val="es-ES"/>
              </w:rPr>
              <w:t xml:space="preserve"> </w:t>
            </w:r>
            <w:r w:rsidR="00473624" w:rsidRPr="00A81A03">
              <w:rPr>
                <w:sz w:val="20"/>
                <w:lang w:val="es-ES"/>
              </w:rPr>
              <w:t>Cláusula</w:t>
            </w:r>
            <w:r w:rsidRPr="00A81A03">
              <w:rPr>
                <w:sz w:val="20"/>
                <w:lang w:val="es-ES"/>
              </w:rPr>
              <w:t xml:space="preserve"> 32 de las </w:t>
            </w:r>
            <w:r w:rsidR="008D2695" w:rsidRPr="00A81A03">
              <w:rPr>
                <w:sz w:val="20"/>
                <w:lang w:val="es-ES"/>
              </w:rPr>
              <w:t>IAL</w:t>
            </w:r>
            <w:r w:rsidRPr="00A81A03">
              <w:rPr>
                <w:sz w:val="20"/>
                <w:lang w:val="es-ES"/>
              </w:rPr>
              <w:t>;</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(d) </w:t>
            </w:r>
            <w:r w:rsidRPr="00A81A03">
              <w:rPr>
                <w:sz w:val="20"/>
                <w:lang w:val="es-ES"/>
              </w:rPr>
              <w:tab/>
              <w:t xml:space="preserve">Confirmación escrita en que se autoriza al firmante de la Oferta a comprometer al </w:t>
            </w:r>
            <w:r w:rsidR="00D31D7D" w:rsidRPr="00A81A03">
              <w:rPr>
                <w:sz w:val="20"/>
                <w:lang w:val="es-ES"/>
              </w:rPr>
              <w:t>Licitante</w:t>
            </w:r>
            <w:r w:rsidRPr="00A81A03">
              <w:rPr>
                <w:sz w:val="20"/>
                <w:lang w:val="es-ES"/>
              </w:rPr>
              <w:t xml:space="preserve">, de conformidad con la </w:t>
            </w:r>
            <w:r w:rsidR="00A553E0" w:rsidRPr="00A81A03">
              <w:rPr>
                <w:sz w:val="20"/>
                <w:lang w:val="es-ES"/>
              </w:rPr>
              <w:t>Subcláusula</w:t>
            </w:r>
            <w:r w:rsidRPr="00A81A03">
              <w:rPr>
                <w:sz w:val="20"/>
                <w:lang w:val="es-ES"/>
              </w:rPr>
              <w:t xml:space="preserve"> 33.2 de las </w:t>
            </w:r>
            <w:r w:rsidR="008D2695" w:rsidRPr="00A81A03">
              <w:rPr>
                <w:sz w:val="20"/>
                <w:lang w:val="es-ES"/>
              </w:rPr>
              <w:t>IAL</w:t>
            </w:r>
            <w:r w:rsidRPr="00A81A03">
              <w:rPr>
                <w:sz w:val="20"/>
                <w:lang w:val="es-ES"/>
              </w:rPr>
              <w:t>;</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(e) </w:t>
            </w:r>
            <w:r w:rsidRPr="00A81A03">
              <w:rPr>
                <w:sz w:val="20"/>
                <w:lang w:val="es-ES"/>
              </w:rPr>
              <w:tab/>
              <w:t>Actualización de la Oferta de la Primera Etapa, incluidas las modificaciones necesarias de dicha oferta consignadas en el memorando titulado “Modificaciones necesarias tras la evaluación de la primera etapa”;</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(f) </w:t>
            </w:r>
            <w:r w:rsidRPr="00A81A03">
              <w:rPr>
                <w:sz w:val="20"/>
                <w:lang w:val="es-ES"/>
              </w:rPr>
              <w:tab/>
              <w:t xml:space="preserve">Prueba documental, establecida </w:t>
            </w:r>
            <w:r w:rsidR="000D36CB" w:rsidRPr="00A81A03">
              <w:rPr>
                <w:sz w:val="20"/>
                <w:lang w:val="es-ES"/>
              </w:rPr>
              <w:t>conforme a la</w:t>
            </w:r>
            <w:r w:rsidRPr="00A81A03">
              <w:rPr>
                <w:sz w:val="20"/>
                <w:lang w:val="es-ES"/>
              </w:rPr>
              <w:t xml:space="preserve"> </w:t>
            </w:r>
            <w:r w:rsidR="00473624" w:rsidRPr="00A81A03">
              <w:rPr>
                <w:sz w:val="20"/>
                <w:lang w:val="es-ES"/>
              </w:rPr>
              <w:t>Cláusula</w:t>
            </w:r>
            <w:r w:rsidRPr="00A81A03">
              <w:rPr>
                <w:sz w:val="20"/>
                <w:lang w:val="es-ES"/>
              </w:rPr>
              <w:t xml:space="preserve"> 14 de las </w:t>
            </w:r>
            <w:r w:rsidR="008D2695" w:rsidRPr="00A81A03">
              <w:rPr>
                <w:sz w:val="20"/>
                <w:lang w:val="es-ES"/>
              </w:rPr>
              <w:t>IAL</w:t>
            </w:r>
            <w:r w:rsidRPr="00A81A03">
              <w:rPr>
                <w:sz w:val="20"/>
                <w:lang w:val="es-ES"/>
              </w:rPr>
              <w:t xml:space="preserve">, de la elegibilidad de cualquier elemento diferente o adicional de planta y servicios propuesto por el </w:t>
            </w:r>
            <w:r w:rsidR="00D31D7D" w:rsidRPr="00A81A03">
              <w:rPr>
                <w:sz w:val="20"/>
                <w:lang w:val="es-ES"/>
              </w:rPr>
              <w:t>Licitante</w:t>
            </w:r>
            <w:r w:rsidRPr="00A81A03">
              <w:rPr>
                <w:sz w:val="20"/>
                <w:lang w:val="es-ES"/>
              </w:rPr>
              <w:t xml:space="preserve"> y no incluido en la Oferta de la Primera Etapa;</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(g) </w:t>
            </w:r>
            <w:r w:rsidRPr="00A81A03">
              <w:rPr>
                <w:sz w:val="20"/>
                <w:lang w:val="es-ES"/>
              </w:rPr>
              <w:tab/>
              <w:t xml:space="preserve">Prueba documental respecto de cualquier cambio que pueda haber ocurrido entre la presentación de las ofertas en la primera etapa y en la segunda etapa, y que pueda tener un efecto significativo sobre la elegibilidad del </w:t>
            </w:r>
            <w:r w:rsidR="00D31D7D" w:rsidRPr="00A81A03">
              <w:rPr>
                <w:sz w:val="20"/>
                <w:lang w:val="es-ES"/>
              </w:rPr>
              <w:t>Licitante</w:t>
            </w:r>
            <w:r w:rsidRPr="00A81A03">
              <w:rPr>
                <w:sz w:val="20"/>
                <w:lang w:val="es-ES"/>
              </w:rPr>
              <w:t xml:space="preserve"> y su calificación para ejecutar el Contrato;</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(h) </w:t>
            </w:r>
            <w:r w:rsidRPr="00A81A03">
              <w:rPr>
                <w:sz w:val="20"/>
                <w:lang w:val="es-ES"/>
              </w:rPr>
              <w:tab/>
              <w:t xml:space="preserve">Prueba documental en que se establezca la aceptabilidad técnica de cualquier elemento diferente o adicional de planta y servicios que haya de proveer e instalar el </w:t>
            </w:r>
            <w:r w:rsidR="00D31D7D" w:rsidRPr="00A81A03">
              <w:rPr>
                <w:sz w:val="20"/>
                <w:lang w:val="es-ES"/>
              </w:rPr>
              <w:t>Licitante</w:t>
            </w:r>
            <w:r w:rsidRPr="00A81A03">
              <w:rPr>
                <w:sz w:val="20"/>
                <w:lang w:val="es-ES"/>
              </w:rPr>
              <w:t xml:space="preserve"> de conformidad con el memorando titulado “Modificaciones necesarias tras la evaluación de la primera etapa”;</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(i) </w:t>
            </w:r>
            <w:r w:rsidRPr="00A81A03">
              <w:rPr>
                <w:sz w:val="20"/>
                <w:lang w:val="es-ES"/>
              </w:rPr>
              <w:tab/>
              <w:t xml:space="preserve">Lista de </w:t>
            </w:r>
            <w:r w:rsidR="00B011A1" w:rsidRPr="00A81A03">
              <w:rPr>
                <w:sz w:val="20"/>
                <w:lang w:val="es-ES"/>
              </w:rPr>
              <w:t>Subcontratista</w:t>
            </w:r>
            <w:r w:rsidRPr="00A81A03">
              <w:rPr>
                <w:sz w:val="20"/>
                <w:lang w:val="es-ES"/>
              </w:rPr>
              <w:t xml:space="preserve">s adicionales o diferentes de los que se designan en la Oferta de la Primera Etapa para </w:t>
            </w:r>
            <w:r w:rsidR="00911037" w:rsidRPr="00A81A03">
              <w:rPr>
                <w:sz w:val="20"/>
                <w:lang w:val="es-ES"/>
              </w:rPr>
              <w:t>elementos importantes</w:t>
            </w:r>
            <w:r w:rsidRPr="00A81A03">
              <w:rPr>
                <w:sz w:val="20"/>
                <w:lang w:val="es-ES"/>
              </w:rPr>
              <w:t xml:space="preserve"> de suministro o servicios;</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(j) </w:t>
            </w:r>
            <w:r w:rsidRPr="00A81A03">
              <w:rPr>
                <w:sz w:val="20"/>
                <w:lang w:val="es-ES"/>
              </w:rPr>
              <w:tab/>
              <w:t>Otra documentación e información que pueda especificarse en los DDL.</w:t>
            </w:r>
          </w:p>
        </w:tc>
        <w:tc>
          <w:tcPr>
            <w:tcW w:w="630" w:type="dxa"/>
            <w:tcBorders>
              <w:left w:val="nil"/>
            </w:tcBorders>
          </w:tcPr>
          <w:p w:rsidR="007D5907" w:rsidRPr="00A81A03" w:rsidRDefault="007D5907" w:rsidP="004D583A">
            <w:pPr>
              <w:rPr>
                <w:b/>
                <w:sz w:val="40"/>
                <w:lang w:val="es-ES"/>
              </w:rPr>
            </w:pPr>
          </w:p>
          <w:p w:rsidR="007D5907" w:rsidRPr="00A81A03" w:rsidRDefault="007D5907" w:rsidP="004D583A">
            <w:pPr>
              <w:rPr>
                <w:b/>
                <w:sz w:val="40"/>
                <w:lang w:val="es-ES"/>
              </w:rPr>
            </w:pPr>
          </w:p>
          <w:p w:rsidR="007D5907" w:rsidRPr="00A81A03" w:rsidRDefault="007D5907" w:rsidP="004D583A">
            <w:pPr>
              <w:rPr>
                <w:b/>
                <w:sz w:val="40"/>
                <w:lang w:val="es-ES"/>
              </w:rPr>
            </w:pPr>
          </w:p>
          <w:p w:rsidR="007D5907" w:rsidRPr="00A81A03" w:rsidRDefault="007D5907" w:rsidP="004D583A">
            <w:pPr>
              <w:rPr>
                <w:b/>
                <w:sz w:val="40"/>
                <w:lang w:val="es-ES"/>
              </w:rPr>
            </w:pPr>
          </w:p>
          <w:p w:rsidR="007D5907" w:rsidRPr="00A81A03" w:rsidRDefault="007D5907" w:rsidP="004D583A">
            <w:pPr>
              <w:rPr>
                <w:lang w:val="es-ES"/>
              </w:rPr>
            </w:pPr>
            <w:r w:rsidRPr="00A81A03">
              <w:rPr>
                <w:b/>
                <w:sz w:val="40"/>
                <w:lang w:val="es-ES"/>
              </w:rPr>
              <w:sym w:font="Symbol" w:char="F0AE"/>
            </w:r>
          </w:p>
        </w:tc>
        <w:tc>
          <w:tcPr>
            <w:tcW w:w="4068" w:type="dxa"/>
            <w:gridSpan w:val="2"/>
            <w:tcBorders>
              <w:left w:val="single" w:sz="6" w:space="0" w:color="auto"/>
              <w:bottom w:val="single" w:sz="6" w:space="0" w:color="auto"/>
              <w:right w:val="single" w:sz="6" w:space="0" w:color="auto"/>
            </w:tcBorders>
          </w:tcPr>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(a)</w:t>
            </w:r>
            <w:r w:rsidRPr="00A81A03">
              <w:rPr>
                <w:sz w:val="20"/>
                <w:lang w:val="es-ES"/>
              </w:rPr>
              <w:tab/>
              <w:t>Carta de aceptación;</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(b)</w:t>
            </w:r>
            <w:r w:rsidRPr="00A81A03">
              <w:rPr>
                <w:sz w:val="20"/>
                <w:lang w:val="es-ES"/>
              </w:rPr>
              <w:tab/>
              <w:t>Contrato y sus apéndices;</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(c) </w:t>
            </w:r>
            <w:r w:rsidRPr="00A81A03">
              <w:rPr>
                <w:sz w:val="20"/>
                <w:lang w:val="es-ES"/>
              </w:rPr>
              <w:tab/>
              <w:t>Carta de Oferta de la Segunda Etapa y Listas de Precios;</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(d) </w:t>
            </w:r>
            <w:r w:rsidRPr="00A81A03">
              <w:rPr>
                <w:sz w:val="20"/>
                <w:lang w:val="es-ES"/>
              </w:rPr>
              <w:tab/>
              <w:t>Condiciones Contractuales Especiales ;</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(e) </w:t>
            </w:r>
            <w:r w:rsidRPr="00A81A03">
              <w:rPr>
                <w:sz w:val="20"/>
                <w:lang w:val="es-ES"/>
              </w:rPr>
              <w:tab/>
            </w:r>
            <w:r w:rsidR="00BC3D2F" w:rsidRPr="00A81A03">
              <w:rPr>
                <w:sz w:val="20"/>
                <w:lang w:val="es-ES"/>
              </w:rPr>
              <w:t>Condiciones Generales del Contrato</w:t>
            </w:r>
            <w:r w:rsidRPr="00A81A03">
              <w:rPr>
                <w:sz w:val="20"/>
                <w:lang w:val="es-ES"/>
              </w:rPr>
              <w:t>;</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(f) </w:t>
            </w:r>
            <w:r w:rsidRPr="00A81A03">
              <w:rPr>
                <w:sz w:val="20"/>
                <w:lang w:val="es-ES"/>
              </w:rPr>
              <w:tab/>
              <w:t>Especificaciones;</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(g) </w:t>
            </w:r>
            <w:r w:rsidRPr="00A81A03">
              <w:rPr>
                <w:sz w:val="20"/>
                <w:lang w:val="es-ES"/>
              </w:rPr>
              <w:tab/>
              <w:t>Planos;</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(h) </w:t>
            </w:r>
            <w:r w:rsidRPr="00A81A03">
              <w:rPr>
                <w:sz w:val="20"/>
                <w:lang w:val="es-ES"/>
              </w:rPr>
              <w:tab/>
              <w:t xml:space="preserve">Otros </w:t>
            </w:r>
            <w:r w:rsidR="00FD42B8" w:rsidRPr="00A81A03">
              <w:rPr>
                <w:sz w:val="20"/>
                <w:lang w:val="es-ES"/>
              </w:rPr>
              <w:t>Formularios de la Oferta</w:t>
            </w:r>
            <w:r w:rsidRPr="00A81A03">
              <w:rPr>
                <w:sz w:val="20"/>
                <w:lang w:val="es-ES"/>
              </w:rPr>
              <w:t xml:space="preserve"> debidamente diligenciados y presentados con la Carta de Oferta de la Segunda Etapa;</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(i) </w:t>
            </w:r>
            <w:r w:rsidRPr="00A81A03">
              <w:rPr>
                <w:sz w:val="20"/>
                <w:lang w:val="es-ES"/>
              </w:rPr>
              <w:tab/>
              <w:t>Cualquier otro documento que forme parte de los Requisitos del Contratante;</w:t>
            </w:r>
          </w:p>
          <w:p w:rsidR="007D5907" w:rsidRPr="00A81A03" w:rsidRDefault="007D5907" w:rsidP="004D583A">
            <w:pPr>
              <w:autoSpaceDE w:val="0"/>
              <w:autoSpaceDN w:val="0"/>
              <w:adjustRightInd w:val="0"/>
              <w:spacing w:after="40"/>
              <w:ind w:left="288" w:hanging="288"/>
              <w:jc w:val="left"/>
              <w:rPr>
                <w:sz w:val="20"/>
                <w:lang w:val="es-ES"/>
              </w:rPr>
            </w:pPr>
            <w:r w:rsidRPr="00A81A03">
              <w:rPr>
                <w:sz w:val="20"/>
                <w:lang w:val="es-ES"/>
              </w:rPr>
              <w:t xml:space="preserve">(i) </w:t>
            </w:r>
            <w:r w:rsidRPr="00A81A03">
              <w:rPr>
                <w:sz w:val="20"/>
                <w:lang w:val="es-ES"/>
              </w:rPr>
              <w:tab/>
              <w:t>Cualquier otro documento que se requiera y especifique.</w:t>
            </w:r>
          </w:p>
          <w:p w:rsidR="007D5907" w:rsidRPr="00A81A03" w:rsidRDefault="007D5907" w:rsidP="004D583A">
            <w:pPr>
              <w:spacing w:after="120"/>
              <w:rPr>
                <w:sz w:val="20"/>
                <w:lang w:val="es-ES"/>
              </w:rPr>
            </w:pPr>
          </w:p>
        </w:tc>
      </w:tr>
    </w:tbl>
    <w:p w:rsidR="007D5907" w:rsidRPr="00A81A03" w:rsidRDefault="007D5907" w:rsidP="007D5907">
      <w:pPr>
        <w:pStyle w:val="Heading1"/>
        <w:rPr>
          <w:lang w:val="es-ES"/>
        </w:rPr>
      </w:pPr>
    </w:p>
    <w:p w:rsidR="007D5907" w:rsidRPr="00A81A03" w:rsidRDefault="007D5907" w:rsidP="007D5907">
      <w:pPr>
        <w:pStyle w:val="UGHeading1"/>
        <w:rPr>
          <w:lang w:val="es-ES"/>
        </w:rPr>
      </w:pPr>
      <w:r w:rsidRPr="00A81A03">
        <w:rPr>
          <w:lang w:val="es-ES"/>
        </w:rPr>
        <w:br w:type="page"/>
      </w:r>
      <w:bookmarkStart w:id="1059" w:name="_Toc126998768"/>
      <w:bookmarkStart w:id="1060" w:name="_Toc197842307"/>
      <w:bookmarkStart w:id="1061" w:name="_Toc36367293"/>
      <w:r w:rsidRPr="00A81A03">
        <w:rPr>
          <w:lang w:val="es-ES"/>
        </w:rPr>
        <w:t xml:space="preserve">Sección I. Instrucciones a los </w:t>
      </w:r>
      <w:r w:rsidR="00D31D7D" w:rsidRPr="00A81A03">
        <w:rPr>
          <w:lang w:val="es-ES"/>
        </w:rPr>
        <w:t>Licitante</w:t>
      </w:r>
      <w:r w:rsidRPr="00A81A03">
        <w:rPr>
          <w:lang w:val="es-ES"/>
        </w:rPr>
        <w:t>s</w:t>
      </w:r>
      <w:bookmarkEnd w:id="1059"/>
      <w:bookmarkEnd w:id="1060"/>
      <w:bookmarkEnd w:id="1061"/>
    </w:p>
    <w:p w:rsidR="007D5907" w:rsidRPr="00A81A03" w:rsidRDefault="007D5907" w:rsidP="007D5907">
      <w:pPr>
        <w:rPr>
          <w:bCs/>
          <w:szCs w:val="24"/>
          <w:lang w:val="es-ES"/>
        </w:rPr>
      </w:pPr>
      <w:r w:rsidRPr="00A81A03">
        <w:rPr>
          <w:bCs/>
          <w:szCs w:val="24"/>
          <w:lang w:val="es-ES"/>
        </w:rPr>
        <w:t xml:space="preserve">La Sección I (Instrucciones a los </w:t>
      </w:r>
      <w:r w:rsidR="00D31D7D" w:rsidRPr="00A81A03">
        <w:rPr>
          <w:bCs/>
          <w:szCs w:val="24"/>
          <w:lang w:val="es-ES"/>
        </w:rPr>
        <w:t>Licitante</w:t>
      </w:r>
      <w:r w:rsidRPr="00A81A03">
        <w:rPr>
          <w:bCs/>
          <w:szCs w:val="24"/>
          <w:lang w:val="es-ES"/>
        </w:rPr>
        <w:t xml:space="preserve">s) contiene la información necesaria para que los </w:t>
      </w:r>
      <w:r w:rsidR="00D31D7D" w:rsidRPr="00A81A03">
        <w:rPr>
          <w:bCs/>
          <w:szCs w:val="24"/>
          <w:lang w:val="es-ES"/>
        </w:rPr>
        <w:t>Licitante</w:t>
      </w:r>
      <w:r w:rsidRPr="00A81A03">
        <w:rPr>
          <w:bCs/>
          <w:szCs w:val="24"/>
          <w:lang w:val="es-ES"/>
        </w:rPr>
        <w:t>s puedan preparar ofertas acordes con los requisitos del Contratante. Asimismo, proporciona información relativa a la presentación, apertura y evaluación de las ofertas, así como a la adjudicación del Contrato.</w:t>
      </w:r>
    </w:p>
    <w:p w:rsidR="007D5907" w:rsidRPr="00A81A03" w:rsidRDefault="007D5907" w:rsidP="007D5907">
      <w:pPr>
        <w:rPr>
          <w:bCs/>
          <w:szCs w:val="24"/>
          <w:lang w:val="es-ES"/>
        </w:rPr>
      </w:pPr>
    </w:p>
    <w:p w:rsidR="007D5907" w:rsidRPr="00A81A03" w:rsidRDefault="007D5907" w:rsidP="007D5907">
      <w:pPr>
        <w:rPr>
          <w:b/>
          <w:bCs/>
          <w:szCs w:val="24"/>
          <w:lang w:val="es-ES"/>
        </w:rPr>
      </w:pPr>
      <w:r w:rsidRPr="00A81A03">
        <w:rPr>
          <w:b/>
          <w:bCs/>
          <w:szCs w:val="24"/>
          <w:lang w:val="es-ES"/>
        </w:rPr>
        <w:t>Las disposiciones de la Sección I deben usarse sin modificación alguna. La Sección II (Datos de la Licitación) contiene disposiciones que complementan, modifican o especifican información o cambios a la Sección I específicos para cada proceso de licitación.</w:t>
      </w:r>
    </w:p>
    <w:p w:rsidR="007D5907" w:rsidRPr="00A81A03" w:rsidRDefault="007D5907" w:rsidP="007D5907">
      <w:pPr>
        <w:rPr>
          <w:bCs/>
          <w:szCs w:val="24"/>
          <w:lang w:val="es-ES"/>
        </w:rPr>
      </w:pPr>
    </w:p>
    <w:p w:rsidR="007D5907" w:rsidRPr="00A81A03" w:rsidRDefault="007D5907" w:rsidP="007D5907">
      <w:pPr>
        <w:rPr>
          <w:bCs/>
          <w:szCs w:val="24"/>
          <w:lang w:val="es-ES"/>
        </w:rPr>
      </w:pPr>
      <w:r w:rsidRPr="00A81A03">
        <w:rPr>
          <w:bCs/>
          <w:szCs w:val="24"/>
          <w:lang w:val="es-ES"/>
        </w:rPr>
        <w:t xml:space="preserve">Las disposiciones que rigen el cumplimiento del Contrato por parte del Contratista, los pagos previstos en el Contrato o cualquier asunto que incida en los riesgos, derechos y obligaciones de las Partes contratantes no se incluyen en esta Sección, sino en la Sección VII (Condiciones Generales), la Sección VIII (Condiciones Especiales) y los </w:t>
      </w:r>
      <w:r w:rsidR="0053639B" w:rsidRPr="00A81A03">
        <w:rPr>
          <w:bCs/>
          <w:szCs w:val="24"/>
          <w:lang w:val="es-ES"/>
        </w:rPr>
        <w:t>Formularios del Contrato</w:t>
      </w:r>
      <w:r w:rsidRPr="00A81A03">
        <w:rPr>
          <w:bCs/>
          <w:szCs w:val="24"/>
          <w:lang w:val="es-ES"/>
        </w:rPr>
        <w:t xml:space="preserve">. En caso de que sea inevitable abordar el mismo aspecto en diferentes secciones del documento, el Contratante deberá cuidar de evitar contradicciones o incompatibilidades entre las </w:t>
      </w:r>
      <w:r w:rsidR="00473624" w:rsidRPr="00A81A03">
        <w:rPr>
          <w:bCs/>
          <w:szCs w:val="24"/>
          <w:lang w:val="es-ES"/>
        </w:rPr>
        <w:t>Cláusula</w:t>
      </w:r>
      <w:r w:rsidRPr="00A81A03">
        <w:rPr>
          <w:bCs/>
          <w:szCs w:val="24"/>
          <w:lang w:val="es-ES"/>
        </w:rPr>
        <w:t>s referidas a dicho aspecto.</w:t>
      </w:r>
    </w:p>
    <w:p w:rsidR="007D5907" w:rsidRPr="00A81A03" w:rsidRDefault="007D5907" w:rsidP="007D5907">
      <w:pPr>
        <w:rPr>
          <w:bCs/>
          <w:szCs w:val="24"/>
          <w:lang w:val="es-ES"/>
        </w:rPr>
      </w:pPr>
    </w:p>
    <w:p w:rsidR="007D5907" w:rsidRPr="00A81A03" w:rsidRDefault="007D5907" w:rsidP="007D5907">
      <w:pPr>
        <w:rPr>
          <w:bCs/>
          <w:szCs w:val="24"/>
          <w:lang w:val="es-ES"/>
        </w:rPr>
      </w:pPr>
      <w:r w:rsidRPr="00A81A03">
        <w:rPr>
          <w:bCs/>
          <w:szCs w:val="24"/>
          <w:lang w:val="es-ES"/>
        </w:rPr>
        <w:t xml:space="preserve">Las Instrucciones a los </w:t>
      </w:r>
      <w:r w:rsidR="00D31D7D" w:rsidRPr="00A81A03">
        <w:rPr>
          <w:bCs/>
          <w:szCs w:val="24"/>
          <w:lang w:val="es-ES"/>
        </w:rPr>
        <w:t>Licitante</w:t>
      </w:r>
      <w:r w:rsidRPr="00A81A03">
        <w:rPr>
          <w:bCs/>
          <w:szCs w:val="24"/>
          <w:lang w:val="es-ES"/>
        </w:rPr>
        <w:t xml:space="preserve">s no formarán parte del Contrato. </w:t>
      </w:r>
    </w:p>
    <w:p w:rsidR="007D5907" w:rsidRPr="00A81A03" w:rsidRDefault="007D5907" w:rsidP="007D5907">
      <w:pPr>
        <w:suppressAutoHyphens/>
        <w:rPr>
          <w:lang w:val="es-ES"/>
        </w:rPr>
      </w:pPr>
    </w:p>
    <w:p w:rsidR="007D5907" w:rsidRPr="00A81A03" w:rsidRDefault="007D5907" w:rsidP="007D5907">
      <w:pPr>
        <w:suppressAutoHyphens/>
        <w:rPr>
          <w:lang w:val="es-ES"/>
        </w:rPr>
        <w:sectPr w:rsidR="007D5907" w:rsidRPr="00A81A03" w:rsidSect="00A40F0C">
          <w:headerReference w:type="even" r:id="rId96"/>
          <w:headerReference w:type="default" r:id="rId97"/>
          <w:headerReference w:type="first" r:id="rId98"/>
          <w:type w:val="oddPage"/>
          <w:pgSz w:w="12240" w:h="15840" w:code="1"/>
          <w:pgMar w:top="1440" w:right="1440" w:bottom="1440" w:left="1800" w:header="720" w:footer="720" w:gutter="0"/>
          <w:paperSrc w:first="15" w:other="15"/>
          <w:cols w:space="720"/>
          <w:titlePg/>
        </w:sectPr>
      </w:pPr>
    </w:p>
    <w:p w:rsidR="007D5907" w:rsidRPr="00A81A03" w:rsidRDefault="007D5907" w:rsidP="007D5907">
      <w:pPr>
        <w:pStyle w:val="UGHeading1"/>
        <w:rPr>
          <w:lang w:val="es-ES"/>
        </w:rPr>
      </w:pPr>
      <w:bookmarkStart w:id="1062" w:name="_Toc126998769"/>
      <w:bookmarkStart w:id="1063" w:name="_Toc197842308"/>
      <w:bookmarkStart w:id="1064" w:name="_Toc36367294"/>
      <w:r w:rsidRPr="00A81A03">
        <w:rPr>
          <w:lang w:val="es-ES"/>
        </w:rPr>
        <w:t>Sección II. Datos de la Licitación</w:t>
      </w:r>
      <w:bookmarkEnd w:id="1062"/>
      <w:bookmarkEnd w:id="1063"/>
      <w:bookmarkEnd w:id="1064"/>
    </w:p>
    <w:p w:rsidR="007D5907" w:rsidRPr="00A81A03" w:rsidRDefault="007D5907" w:rsidP="007D5907">
      <w:pPr>
        <w:pStyle w:val="BankNormal"/>
        <w:jc w:val="both"/>
        <w:rPr>
          <w:lang w:val="es-ES"/>
        </w:rPr>
      </w:pPr>
      <w:r w:rsidRPr="00A81A03">
        <w:rPr>
          <w:bCs/>
          <w:szCs w:val="24"/>
          <w:lang w:val="es-ES"/>
        </w:rPr>
        <w:t xml:space="preserve">El Contratante deberá completar la Sección II (Datos de la Licitación) previamente a la emisión de los documentos de licitación. Esta Guía ofrece al Contratante información </w:t>
      </w:r>
      <w:r w:rsidRPr="00A81A03">
        <w:rPr>
          <w:b/>
          <w:bCs/>
          <w:szCs w:val="24"/>
          <w:lang w:val="es-ES"/>
        </w:rPr>
        <w:t>[señalada en negrilla]</w:t>
      </w:r>
      <w:r w:rsidRPr="00A81A03">
        <w:rPr>
          <w:bCs/>
          <w:szCs w:val="24"/>
          <w:lang w:val="es-ES"/>
        </w:rPr>
        <w:t xml:space="preserve"> sobre el modo de introducir todos los datos requeridos, e incluye un formato de los DDL en el que se resume toda la información que ha de proveerse</w:t>
      </w:r>
      <w:r w:rsidRPr="00A81A03">
        <w:rPr>
          <w:lang w:val="es-ES"/>
        </w:rPr>
        <w:t>.</w:t>
      </w:r>
    </w:p>
    <w:p w:rsidR="007D5907" w:rsidRPr="00A81A03" w:rsidRDefault="007D5907" w:rsidP="007D5907">
      <w:pPr>
        <w:pStyle w:val="BankNormal"/>
        <w:jc w:val="both"/>
        <w:rPr>
          <w:i/>
          <w:lang w:val="es-ES"/>
        </w:rPr>
      </w:pPr>
      <w:r w:rsidRPr="00A81A03">
        <w:rPr>
          <w:lang w:val="es-ES"/>
        </w:rPr>
        <w:t xml:space="preserve">Los Datos de la Licitación (DDL) contienen información y disposiciones propias para cada proceso específico de licitación. El Contratante sólo consignará en los DDL la información que según las </w:t>
      </w:r>
      <w:r w:rsidR="008D2695" w:rsidRPr="00A81A03">
        <w:rPr>
          <w:lang w:val="es-ES"/>
        </w:rPr>
        <w:t>IAL</w:t>
      </w:r>
      <w:r w:rsidRPr="00A81A03">
        <w:rPr>
          <w:lang w:val="es-ES"/>
        </w:rPr>
        <w:t xml:space="preserve"> deba incluirse allí, sin omitir información alguna. </w:t>
      </w:r>
      <w:r w:rsidRPr="00A81A03">
        <w:rPr>
          <w:b/>
          <w:lang w:val="es-ES"/>
        </w:rPr>
        <w:t xml:space="preserve">No deberá dejarse ninguna </w:t>
      </w:r>
      <w:r w:rsidR="00473624" w:rsidRPr="00A81A03">
        <w:rPr>
          <w:b/>
          <w:lang w:val="es-ES"/>
        </w:rPr>
        <w:t>Cláusula</w:t>
      </w:r>
      <w:r w:rsidRPr="00A81A03">
        <w:rPr>
          <w:b/>
          <w:lang w:val="es-ES"/>
        </w:rPr>
        <w:t xml:space="preserve"> en blanco</w:t>
      </w:r>
      <w:r w:rsidRPr="00A81A03">
        <w:rPr>
          <w:lang w:val="es-ES"/>
        </w:rPr>
        <w:t xml:space="preserve">. </w:t>
      </w:r>
    </w:p>
    <w:p w:rsidR="007D5907" w:rsidRPr="00A81A03" w:rsidRDefault="007D5907" w:rsidP="007D5907">
      <w:pPr>
        <w:pStyle w:val="BankNormal"/>
        <w:jc w:val="both"/>
        <w:rPr>
          <w:lang w:val="es-ES"/>
        </w:rPr>
      </w:pPr>
      <w:r w:rsidRPr="00A81A03">
        <w:rPr>
          <w:lang w:val="es-ES"/>
        </w:rPr>
        <w:t xml:space="preserve">A fin de facilitar la preparación de los DDL, cada una de sus </w:t>
      </w:r>
      <w:r w:rsidR="00473624" w:rsidRPr="00A81A03">
        <w:rPr>
          <w:lang w:val="es-ES"/>
        </w:rPr>
        <w:t>Cláusula</w:t>
      </w:r>
      <w:r w:rsidRPr="00A81A03">
        <w:rPr>
          <w:lang w:val="es-ES"/>
        </w:rPr>
        <w:t xml:space="preserve">s lleva el mismo número que la </w:t>
      </w:r>
      <w:r w:rsidR="00473624" w:rsidRPr="00A81A03">
        <w:rPr>
          <w:lang w:val="es-ES"/>
        </w:rPr>
        <w:t>Cláusula</w:t>
      </w:r>
      <w:r w:rsidRPr="00A81A03">
        <w:rPr>
          <w:lang w:val="es-ES"/>
        </w:rPr>
        <w:t xml:space="preserve"> correspondiente de las </w:t>
      </w:r>
      <w:r w:rsidR="008D2695" w:rsidRPr="00A81A03">
        <w:rPr>
          <w:lang w:val="es-ES"/>
        </w:rPr>
        <w:t>IAL</w:t>
      </w:r>
      <w:r w:rsidRPr="00A81A03">
        <w:rPr>
          <w:lang w:val="es-ES"/>
        </w:rPr>
        <w:t>.</w:t>
      </w:r>
    </w:p>
    <w:p w:rsidR="007D5907" w:rsidRPr="00A81A03" w:rsidRDefault="007D5907" w:rsidP="004D583A">
      <w:pPr>
        <w:pStyle w:val="Heading2"/>
        <w:numPr>
          <w:ilvl w:val="0"/>
          <w:numId w:val="0"/>
        </w:numPr>
        <w:rPr>
          <w:rFonts w:ascii="Times New Roman" w:hAnsi="Times New Roman"/>
          <w:lang w:val="es-ES"/>
        </w:rPr>
      </w:pPr>
      <w:bookmarkStart w:id="1065" w:name="_Toc126998770"/>
      <w:r w:rsidRPr="00A81A03">
        <w:rPr>
          <w:rFonts w:ascii="Times New Roman" w:hAnsi="Times New Roman"/>
          <w:sz w:val="28"/>
          <w:szCs w:val="28"/>
          <w:lang w:val="es-ES"/>
        </w:rPr>
        <w:t>Formulario de Datos de la Licitación</w:t>
      </w:r>
      <w:bookmarkEnd w:id="1065"/>
    </w:p>
    <w:p w:rsidR="007D5907" w:rsidRPr="00A81A03" w:rsidRDefault="007D5907" w:rsidP="007D5907">
      <w:pPr>
        <w:pStyle w:val="BankNormal"/>
        <w:jc w:val="center"/>
        <w:rPr>
          <w:b/>
          <w:sz w:val="32"/>
          <w:lang w:val="es-ES"/>
        </w:rPr>
      </w:pPr>
      <w:r w:rsidRPr="00A81A03">
        <w:rPr>
          <w:b/>
          <w:sz w:val="32"/>
          <w:lang w:val="es-ES"/>
        </w:rPr>
        <w:t xml:space="preserve"> Información que debe Completar el Contratante</w:t>
      </w:r>
    </w:p>
    <w:tbl>
      <w:tblPr>
        <w:tblW w:w="94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45"/>
        <w:gridCol w:w="7740"/>
      </w:tblGrid>
      <w:tr w:rsidR="007D5907" w:rsidRPr="00A81A03" w:rsidTr="007D5907">
        <w:trPr>
          <w:cantSplit/>
          <w:jc w:val="center"/>
        </w:trPr>
        <w:tc>
          <w:tcPr>
            <w:tcW w:w="1665" w:type="dxa"/>
            <w:gridSpan w:val="2"/>
            <w:tcBorders>
              <w:top w:val="nil"/>
              <w:left w:val="nil"/>
              <w:bottom w:val="single" w:sz="6" w:space="0" w:color="000000"/>
              <w:right w:val="nil"/>
            </w:tcBorders>
          </w:tcPr>
          <w:p w:rsidR="007D5907" w:rsidRPr="00A81A03" w:rsidRDefault="00473624" w:rsidP="007D5907">
            <w:pPr>
              <w:spacing w:before="60" w:after="60"/>
              <w:jc w:val="left"/>
              <w:rPr>
                <w:b/>
                <w:lang w:val="es-ES"/>
              </w:rPr>
            </w:pPr>
            <w:r w:rsidRPr="00A81A03">
              <w:rPr>
                <w:b/>
                <w:lang w:val="es-ES"/>
              </w:rPr>
              <w:t>Cláusula</w:t>
            </w:r>
            <w:r w:rsidR="007D5907" w:rsidRPr="00A81A03">
              <w:rPr>
                <w:b/>
                <w:lang w:val="es-ES"/>
              </w:rPr>
              <w:t xml:space="preserve"> de </w:t>
            </w:r>
            <w:r w:rsidR="00774DAF" w:rsidRPr="00A81A03">
              <w:rPr>
                <w:b/>
                <w:lang w:val="es-ES"/>
              </w:rPr>
              <w:t>R</w:t>
            </w:r>
            <w:r w:rsidR="007D5907" w:rsidRPr="00A81A03">
              <w:rPr>
                <w:b/>
                <w:lang w:val="es-ES"/>
              </w:rPr>
              <w:t xml:space="preserve">eferencia de las </w:t>
            </w:r>
            <w:r w:rsidR="008D2695" w:rsidRPr="00A81A03">
              <w:rPr>
                <w:b/>
                <w:lang w:val="es-ES"/>
              </w:rPr>
              <w:t>IAL</w:t>
            </w:r>
          </w:p>
        </w:tc>
        <w:tc>
          <w:tcPr>
            <w:tcW w:w="7740" w:type="dxa"/>
            <w:tcBorders>
              <w:top w:val="nil"/>
              <w:left w:val="nil"/>
              <w:bottom w:val="single" w:sz="6" w:space="0" w:color="000000"/>
              <w:right w:val="nil"/>
            </w:tcBorders>
          </w:tcPr>
          <w:p w:rsidR="007D5907" w:rsidRPr="00A81A03" w:rsidRDefault="007D5907" w:rsidP="007D5907">
            <w:pPr>
              <w:tabs>
                <w:tab w:val="right" w:pos="7272"/>
              </w:tabs>
              <w:spacing w:before="60" w:after="60"/>
              <w:jc w:val="center"/>
              <w:rPr>
                <w:b/>
                <w:lang w:val="es-ES"/>
              </w:rPr>
            </w:pPr>
            <w:r w:rsidRPr="00A81A03">
              <w:rPr>
                <w:b/>
                <w:lang w:val="es-ES"/>
              </w:rPr>
              <w:t>Datos de la licitación</w:t>
            </w:r>
          </w:p>
        </w:tc>
      </w:tr>
      <w:tr w:rsidR="007D5907" w:rsidRPr="00A81A03" w:rsidTr="007D5907">
        <w:trPr>
          <w:cantSplit/>
          <w:jc w:val="center"/>
        </w:trPr>
        <w:tc>
          <w:tcPr>
            <w:tcW w:w="9405" w:type="dxa"/>
            <w:gridSpan w:val="3"/>
            <w:tcBorders>
              <w:top w:val="nil"/>
              <w:left w:val="nil"/>
              <w:bottom w:val="single" w:sz="6" w:space="0" w:color="000000"/>
              <w:right w:val="nil"/>
            </w:tcBorders>
            <w:vAlign w:val="center"/>
          </w:tcPr>
          <w:p w:rsidR="007D5907" w:rsidRPr="00A81A03" w:rsidRDefault="007D5907" w:rsidP="007D5907">
            <w:pPr>
              <w:tabs>
                <w:tab w:val="right" w:pos="7434"/>
              </w:tabs>
              <w:spacing w:before="360" w:after="120"/>
              <w:jc w:val="center"/>
              <w:rPr>
                <w:b/>
                <w:lang w:val="es-ES"/>
              </w:rPr>
            </w:pPr>
            <w:r w:rsidRPr="00A81A03">
              <w:rPr>
                <w:b/>
                <w:lang w:val="es-ES"/>
              </w:rPr>
              <w:t>A.  Introducción</w:t>
            </w:r>
          </w:p>
        </w:tc>
      </w:tr>
      <w:tr w:rsidR="007D5907" w:rsidRPr="00A81A03" w:rsidTr="007D5907">
        <w:trPr>
          <w:cantSplit/>
          <w:jc w:val="center"/>
        </w:trPr>
        <w:tc>
          <w:tcPr>
            <w:tcW w:w="1620" w:type="dxa"/>
            <w:tcBorders>
              <w:top w:val="single" w:sz="6" w:space="0" w:color="000000"/>
              <w:left w:val="single" w:sz="2" w:space="0" w:color="000000"/>
              <w:bottom w:val="nil"/>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1.1</w:t>
            </w:r>
          </w:p>
        </w:tc>
        <w:tc>
          <w:tcPr>
            <w:tcW w:w="7785" w:type="dxa"/>
            <w:gridSpan w:val="2"/>
            <w:tcBorders>
              <w:top w:val="single" w:sz="6" w:space="0" w:color="000000"/>
              <w:bottom w:val="nil"/>
              <w:right w:val="single" w:sz="2" w:space="0" w:color="000000"/>
            </w:tcBorders>
          </w:tcPr>
          <w:p w:rsidR="007D5907" w:rsidRPr="00A81A03" w:rsidRDefault="007D5907" w:rsidP="007D5907">
            <w:pPr>
              <w:tabs>
                <w:tab w:val="right" w:pos="7272"/>
              </w:tabs>
              <w:spacing w:before="60" w:after="60"/>
              <w:rPr>
                <w:i/>
                <w:lang w:val="es-ES"/>
              </w:rPr>
            </w:pPr>
            <w:r w:rsidRPr="00A81A03">
              <w:rPr>
                <w:lang w:val="es-ES"/>
              </w:rPr>
              <w:t xml:space="preserve">Número del Llamado a Licitación : </w:t>
            </w:r>
            <w:r w:rsidRPr="00A81A03">
              <w:rPr>
                <w:b/>
                <w:lang w:val="es-ES"/>
              </w:rPr>
              <w:t>[indique el número del Llamado a Licitación]</w:t>
            </w:r>
            <w:r w:rsidRPr="00A81A03">
              <w:rPr>
                <w:i/>
                <w:lang w:val="es-ES"/>
              </w:rPr>
              <w:t xml:space="preserve"> </w:t>
            </w:r>
          </w:p>
        </w:tc>
      </w:tr>
      <w:tr w:rsidR="007D5907" w:rsidRPr="00A81A03" w:rsidTr="007D5907">
        <w:trPr>
          <w:cantSplit/>
          <w:jc w:val="center"/>
        </w:trPr>
        <w:tc>
          <w:tcPr>
            <w:tcW w:w="1620" w:type="dxa"/>
            <w:tcBorders>
              <w:top w:val="nil"/>
              <w:left w:val="single" w:sz="2" w:space="0" w:color="000000"/>
              <w:bottom w:val="nil"/>
              <w:right w:val="single" w:sz="8" w:space="0" w:color="000000"/>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1.1</w:t>
            </w:r>
          </w:p>
        </w:tc>
        <w:tc>
          <w:tcPr>
            <w:tcW w:w="7785" w:type="dxa"/>
            <w:gridSpan w:val="2"/>
            <w:tcBorders>
              <w:top w:val="nil"/>
              <w:left w:val="nil"/>
              <w:bottom w:val="nil"/>
              <w:right w:val="single" w:sz="2" w:space="0" w:color="000000"/>
            </w:tcBorders>
          </w:tcPr>
          <w:p w:rsidR="007D5907" w:rsidRPr="00A81A03" w:rsidRDefault="007D5907" w:rsidP="007D5907">
            <w:pPr>
              <w:tabs>
                <w:tab w:val="right" w:pos="7272"/>
              </w:tabs>
              <w:spacing w:before="60" w:after="60"/>
              <w:rPr>
                <w:i/>
                <w:lang w:val="es-ES"/>
              </w:rPr>
            </w:pPr>
            <w:r w:rsidRPr="00A81A03">
              <w:rPr>
                <w:lang w:val="es-ES"/>
              </w:rPr>
              <w:t xml:space="preserve">El Contratante es: </w:t>
            </w:r>
            <w:r w:rsidRPr="00A81A03">
              <w:rPr>
                <w:b/>
                <w:lang w:val="es-ES"/>
              </w:rPr>
              <w:t>[Indique el nombre del Contratante]</w:t>
            </w:r>
          </w:p>
        </w:tc>
      </w:tr>
      <w:tr w:rsidR="007D5907" w:rsidRPr="00A81A03" w:rsidTr="007D5907">
        <w:trPr>
          <w:cantSplit/>
          <w:jc w:val="center"/>
        </w:trPr>
        <w:tc>
          <w:tcPr>
            <w:tcW w:w="1620" w:type="dxa"/>
            <w:tcBorders>
              <w:top w:val="nil"/>
              <w:left w:val="single" w:sz="2" w:space="0" w:color="000000"/>
              <w:bottom w:val="single" w:sz="2" w:space="0" w:color="000000"/>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1.1</w:t>
            </w:r>
          </w:p>
        </w:tc>
        <w:tc>
          <w:tcPr>
            <w:tcW w:w="7785" w:type="dxa"/>
            <w:gridSpan w:val="2"/>
            <w:tcBorders>
              <w:top w:val="nil"/>
              <w:bottom w:val="single" w:sz="2" w:space="0" w:color="000000"/>
              <w:right w:val="single" w:sz="2" w:space="0" w:color="000000"/>
            </w:tcBorders>
          </w:tcPr>
          <w:p w:rsidR="007D5907" w:rsidRPr="00A81A03" w:rsidRDefault="007D5907" w:rsidP="007D5907">
            <w:pPr>
              <w:tabs>
                <w:tab w:val="right" w:pos="7272"/>
              </w:tabs>
              <w:spacing w:before="60" w:after="60"/>
              <w:rPr>
                <w:b/>
                <w:lang w:val="es-ES"/>
              </w:rPr>
            </w:pPr>
            <w:r w:rsidRPr="00A81A03">
              <w:rPr>
                <w:lang w:val="es-ES"/>
              </w:rPr>
              <w:t>Nombre de la LPI:</w:t>
            </w:r>
            <w:r w:rsidRPr="00A81A03">
              <w:rPr>
                <w:b/>
                <w:lang w:val="es-ES"/>
              </w:rPr>
              <w:t xml:space="preserve"> [indique el nombre of la LPI]</w:t>
            </w:r>
          </w:p>
          <w:p w:rsidR="007D5907" w:rsidRPr="00A81A03" w:rsidRDefault="007D5907" w:rsidP="007D5907">
            <w:pPr>
              <w:tabs>
                <w:tab w:val="right" w:pos="7272"/>
              </w:tabs>
              <w:spacing w:before="60" w:after="60"/>
              <w:rPr>
                <w:i/>
                <w:lang w:val="es-ES"/>
              </w:rPr>
            </w:pPr>
            <w:r w:rsidRPr="00A81A03">
              <w:rPr>
                <w:lang w:val="es-ES"/>
              </w:rPr>
              <w:t xml:space="preserve">Número de identificación de la LPI: </w:t>
            </w:r>
            <w:r w:rsidRPr="00A81A03">
              <w:rPr>
                <w:b/>
                <w:lang w:val="es-ES"/>
              </w:rPr>
              <w:t>[indique el número de la LPI]</w:t>
            </w:r>
          </w:p>
        </w:tc>
      </w:tr>
      <w:tr w:rsidR="007D5907" w:rsidRPr="00A81A03" w:rsidTr="007D5907">
        <w:trPr>
          <w:cantSplit/>
          <w:jc w:val="center"/>
        </w:trPr>
        <w:tc>
          <w:tcPr>
            <w:tcW w:w="1620" w:type="dxa"/>
            <w:tcBorders>
              <w:top w:val="single" w:sz="2" w:space="0" w:color="000000"/>
              <w:left w:val="single" w:sz="6" w:space="0" w:color="000000"/>
              <w:bottom w:val="nil"/>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2.1</w:t>
            </w:r>
          </w:p>
        </w:tc>
        <w:tc>
          <w:tcPr>
            <w:tcW w:w="7785" w:type="dxa"/>
            <w:gridSpan w:val="2"/>
            <w:tcBorders>
              <w:top w:val="single" w:sz="2" w:space="0" w:color="000000"/>
              <w:bottom w:val="nil"/>
              <w:right w:val="single" w:sz="2" w:space="0" w:color="000000"/>
            </w:tcBorders>
          </w:tcPr>
          <w:p w:rsidR="007D5907" w:rsidRPr="00A81A03" w:rsidRDefault="007D5907" w:rsidP="007D5907">
            <w:pPr>
              <w:tabs>
                <w:tab w:val="right" w:pos="7272"/>
              </w:tabs>
              <w:spacing w:before="60" w:after="60"/>
              <w:rPr>
                <w:i/>
                <w:lang w:val="es-ES"/>
              </w:rPr>
            </w:pPr>
            <w:r w:rsidRPr="00A81A03">
              <w:rPr>
                <w:lang w:val="es-ES"/>
              </w:rPr>
              <w:t xml:space="preserve">Nombre del Prestatario: </w:t>
            </w:r>
            <w:r w:rsidRPr="00A81A03">
              <w:rPr>
                <w:b/>
                <w:lang w:val="es-ES"/>
              </w:rPr>
              <w:t xml:space="preserve">[indique el nombre del Prestatario y su relación con el Contratante, en caso de que éste no sea el Prestatario. Esta información deberá coincidir con la que figura en el Llamado a Licitación] </w:t>
            </w:r>
          </w:p>
        </w:tc>
      </w:tr>
      <w:tr w:rsidR="007D5907" w:rsidRPr="00A81A03" w:rsidTr="007D5907">
        <w:trPr>
          <w:cantSplit/>
          <w:jc w:val="center"/>
        </w:trPr>
        <w:tc>
          <w:tcPr>
            <w:tcW w:w="1620" w:type="dxa"/>
            <w:tcBorders>
              <w:top w:val="nil"/>
              <w:left w:val="single" w:sz="6" w:space="0" w:color="000000"/>
              <w:bottom w:val="single" w:sz="2" w:space="0" w:color="000000"/>
            </w:tcBorders>
          </w:tcPr>
          <w:p w:rsidR="007D5907" w:rsidRPr="00A81A03" w:rsidRDefault="008D2695" w:rsidP="007D5907">
            <w:pPr>
              <w:spacing w:before="60" w:after="60"/>
              <w:rPr>
                <w:b/>
                <w:lang w:val="es-ES"/>
              </w:rPr>
            </w:pPr>
            <w:r w:rsidRPr="00A81A03">
              <w:rPr>
                <w:b/>
                <w:lang w:val="es-ES"/>
              </w:rPr>
              <w:t>IAL</w:t>
            </w:r>
            <w:r w:rsidR="007D5907" w:rsidRPr="00A81A03">
              <w:rPr>
                <w:b/>
                <w:lang w:val="es-ES"/>
              </w:rPr>
              <w:t xml:space="preserve"> 2.1</w:t>
            </w:r>
          </w:p>
        </w:tc>
        <w:tc>
          <w:tcPr>
            <w:tcW w:w="7785" w:type="dxa"/>
            <w:gridSpan w:val="2"/>
            <w:tcBorders>
              <w:top w:val="nil"/>
              <w:bottom w:val="single" w:sz="2" w:space="0" w:color="000000"/>
              <w:right w:val="single" w:sz="2" w:space="0" w:color="000000"/>
            </w:tcBorders>
          </w:tcPr>
          <w:p w:rsidR="007D5907" w:rsidRPr="00A81A03" w:rsidRDefault="007D5907" w:rsidP="007D5907">
            <w:pPr>
              <w:tabs>
                <w:tab w:val="right" w:pos="7254"/>
              </w:tabs>
              <w:spacing w:before="60" w:after="60"/>
              <w:rPr>
                <w:i/>
                <w:lang w:val="es-ES"/>
              </w:rPr>
            </w:pPr>
            <w:r w:rsidRPr="00A81A03">
              <w:rPr>
                <w:lang w:val="es-ES"/>
              </w:rPr>
              <w:t xml:space="preserve">Nombre del Proyecto: </w:t>
            </w:r>
            <w:r w:rsidRPr="00A81A03">
              <w:rPr>
                <w:b/>
                <w:lang w:val="es-ES"/>
              </w:rPr>
              <w:t>[indique el nombre del proyecto]</w:t>
            </w:r>
          </w:p>
        </w:tc>
      </w:tr>
      <w:tr w:rsidR="007D5907" w:rsidRPr="00A81A03" w:rsidTr="007D5907">
        <w:trPr>
          <w:cantSplit/>
          <w:jc w:val="center"/>
        </w:trPr>
        <w:tc>
          <w:tcPr>
            <w:tcW w:w="1620" w:type="dxa"/>
            <w:tcBorders>
              <w:top w:val="nil"/>
              <w:left w:val="single" w:sz="6" w:space="0" w:color="000000"/>
              <w:bottom w:val="single" w:sz="2" w:space="0" w:color="000000"/>
            </w:tcBorders>
          </w:tcPr>
          <w:p w:rsidR="007D5907" w:rsidRPr="00A81A03" w:rsidRDefault="008D2695" w:rsidP="007D5907">
            <w:pPr>
              <w:pStyle w:val="Headfid1"/>
              <w:spacing w:before="60" w:after="60"/>
              <w:rPr>
                <w:iCs/>
                <w:lang w:val="es-ES"/>
              </w:rPr>
            </w:pPr>
            <w:r w:rsidRPr="00A81A03">
              <w:rPr>
                <w:iCs/>
                <w:lang w:val="es-ES"/>
              </w:rPr>
              <w:t>IAL</w:t>
            </w:r>
            <w:r w:rsidR="007D5907" w:rsidRPr="00A81A03">
              <w:rPr>
                <w:iCs/>
                <w:lang w:val="es-ES"/>
              </w:rPr>
              <w:t xml:space="preserve"> 4.1 (a)</w:t>
            </w:r>
          </w:p>
        </w:tc>
        <w:tc>
          <w:tcPr>
            <w:tcW w:w="7785" w:type="dxa"/>
            <w:gridSpan w:val="2"/>
            <w:tcBorders>
              <w:top w:val="nil"/>
              <w:bottom w:val="single" w:sz="2" w:space="0" w:color="000000"/>
              <w:right w:val="single" w:sz="2" w:space="0" w:color="000000"/>
            </w:tcBorders>
          </w:tcPr>
          <w:p w:rsidR="007D5907" w:rsidRPr="00A81A03" w:rsidRDefault="007D5907" w:rsidP="007D5907">
            <w:pPr>
              <w:pStyle w:val="TOAHeading"/>
              <w:tabs>
                <w:tab w:val="clear" w:pos="9000"/>
                <w:tab w:val="clear" w:pos="9360"/>
                <w:tab w:val="right" w:pos="7848"/>
              </w:tabs>
              <w:suppressAutoHyphens w:val="0"/>
              <w:spacing w:before="60" w:after="60"/>
              <w:rPr>
                <w:b/>
                <w:lang w:val="es-ES" w:eastAsia="fr-FR"/>
              </w:rPr>
            </w:pPr>
            <w:r w:rsidRPr="00A81A03">
              <w:rPr>
                <w:b/>
                <w:lang w:val="es-ES" w:eastAsia="fr-FR"/>
              </w:rPr>
              <w:t>[Incluya la siguiente disposición y complete la información correspondiente sólo cuando no se exija que los socios de una APCA sean conjunta y solidariamente responsables. Omítase de lo contrario]</w:t>
            </w:r>
          </w:p>
          <w:p w:rsidR="007D5907" w:rsidRPr="00A81A03" w:rsidRDefault="007D5907" w:rsidP="007D5907">
            <w:pPr>
              <w:pStyle w:val="TOAHeading"/>
              <w:tabs>
                <w:tab w:val="clear" w:pos="9000"/>
                <w:tab w:val="clear" w:pos="9360"/>
                <w:tab w:val="right" w:pos="7848"/>
              </w:tabs>
              <w:suppressAutoHyphens w:val="0"/>
              <w:spacing w:before="60" w:after="60"/>
              <w:rPr>
                <w:iCs/>
                <w:lang w:val="es-ES"/>
              </w:rPr>
            </w:pPr>
            <w:r w:rsidRPr="00A81A03">
              <w:rPr>
                <w:iCs/>
                <w:lang w:val="es-ES"/>
              </w:rPr>
              <w:t xml:space="preserve">Las personas físicas o jurídicas integrantes de una asociación en participación, consorcio o asociación </w:t>
            </w:r>
            <w:r w:rsidRPr="00A81A03">
              <w:rPr>
                <w:b/>
                <w:iCs/>
                <w:lang w:val="es-ES"/>
              </w:rPr>
              <w:t>[indique “no serán”]</w:t>
            </w:r>
            <w:r w:rsidRPr="00A81A03">
              <w:rPr>
                <w:iCs/>
                <w:lang w:val="es-ES"/>
              </w:rPr>
              <w:t xml:space="preserve"> conjunta y solidariamente responsables.</w:t>
            </w:r>
          </w:p>
          <w:p w:rsidR="007D5907" w:rsidRPr="00A81A03" w:rsidRDefault="007D5907" w:rsidP="007D5907">
            <w:pPr>
              <w:rPr>
                <w:lang w:val="es-ES"/>
              </w:rPr>
            </w:pP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vAlign w:val="center"/>
          </w:tcPr>
          <w:p w:rsidR="007D5907" w:rsidRPr="00A81A03" w:rsidRDefault="007D5907" w:rsidP="007D5907">
            <w:pPr>
              <w:tabs>
                <w:tab w:val="right" w:pos="7434"/>
              </w:tabs>
              <w:spacing w:before="360" w:after="120"/>
              <w:jc w:val="center"/>
              <w:rPr>
                <w:b/>
                <w:lang w:val="es-ES"/>
              </w:rPr>
            </w:pPr>
            <w:r w:rsidRPr="00A81A03">
              <w:rPr>
                <w:b/>
                <w:lang w:val="es-ES"/>
              </w:rPr>
              <w:t>B.  Documento de Licitación</w:t>
            </w:r>
          </w:p>
        </w:tc>
      </w:tr>
      <w:tr w:rsidR="007D5907" w:rsidRPr="00A81A03" w:rsidTr="007D5907">
        <w:tblPrEx>
          <w:tblBorders>
            <w:insideH w:val="single" w:sz="8" w:space="0" w:color="000000"/>
          </w:tblBorders>
        </w:tblPrEx>
        <w:trPr>
          <w:jc w:val="center"/>
        </w:trPr>
        <w:tc>
          <w:tcPr>
            <w:tcW w:w="1620" w:type="dxa"/>
            <w:tcBorders>
              <w:top w:val="single" w:sz="6" w:space="0" w:color="000000"/>
              <w:left w:val="single" w:sz="2" w:space="0" w:color="000000"/>
              <w:bottom w:val="single" w:sz="2" w:space="0" w:color="000000"/>
            </w:tcBorders>
          </w:tcPr>
          <w:p w:rsidR="007D5907" w:rsidRPr="00A81A03" w:rsidRDefault="008D2695" w:rsidP="007D5907">
            <w:pPr>
              <w:tabs>
                <w:tab w:val="right" w:pos="7254"/>
              </w:tabs>
              <w:spacing w:before="60" w:after="60"/>
              <w:rPr>
                <w:b/>
                <w:lang w:val="es-ES"/>
              </w:rPr>
            </w:pPr>
            <w:r w:rsidRPr="00A81A03">
              <w:rPr>
                <w:b/>
                <w:lang w:val="es-ES"/>
              </w:rPr>
              <w:t>IAL</w:t>
            </w:r>
            <w:r w:rsidR="007D5907" w:rsidRPr="00A81A03">
              <w:rPr>
                <w:b/>
                <w:lang w:val="es-ES"/>
              </w:rPr>
              <w:t xml:space="preserve"> 7.1</w:t>
            </w:r>
          </w:p>
        </w:tc>
        <w:tc>
          <w:tcPr>
            <w:tcW w:w="7785" w:type="dxa"/>
            <w:gridSpan w:val="2"/>
            <w:tcBorders>
              <w:top w:val="single" w:sz="6" w:space="0" w:color="000000"/>
              <w:bottom w:val="single" w:sz="2" w:space="0" w:color="000000"/>
              <w:right w:val="single" w:sz="2" w:space="0" w:color="000000"/>
            </w:tcBorders>
          </w:tcPr>
          <w:p w:rsidR="007D5907" w:rsidRPr="00A81A03" w:rsidRDefault="007D5907" w:rsidP="007D5907">
            <w:pPr>
              <w:tabs>
                <w:tab w:val="right" w:pos="7254"/>
              </w:tabs>
              <w:spacing w:before="60" w:after="60"/>
              <w:rPr>
                <w:b/>
                <w:lang w:val="es-ES"/>
              </w:rPr>
            </w:pPr>
            <w:r w:rsidRPr="00A81A03">
              <w:rPr>
                <w:lang w:val="es-ES"/>
              </w:rPr>
              <w:t xml:space="preserve">Dirección del Contratante, exclusivamente con </w:t>
            </w:r>
            <w:r w:rsidRPr="00A81A03">
              <w:rPr>
                <w:b/>
                <w:u w:val="single"/>
                <w:lang w:val="es-ES"/>
              </w:rPr>
              <w:t>fines de aclaración</w:t>
            </w:r>
            <w:r w:rsidRPr="00A81A03">
              <w:rPr>
                <w:lang w:val="es-ES"/>
              </w:rPr>
              <w:t xml:space="preserve">: </w:t>
            </w:r>
            <w:r w:rsidRPr="00A81A03">
              <w:rPr>
                <w:b/>
                <w:lang w:val="es-ES"/>
              </w:rPr>
              <w:t xml:space="preserve">[incluya la información correspondiente conforme se exige a continuación. La dirección podrá ser la que se indica en la </w:t>
            </w:r>
            <w:r w:rsidR="00473624" w:rsidRPr="00A81A03">
              <w:rPr>
                <w:b/>
                <w:lang w:val="es-ES"/>
              </w:rPr>
              <w:t>Cláusula</w:t>
            </w:r>
            <w:r w:rsidRPr="00A81A03">
              <w:rPr>
                <w:b/>
                <w:lang w:val="es-ES"/>
              </w:rPr>
              <w:t xml:space="preserve"> 22.1 de las </w:t>
            </w:r>
            <w:r w:rsidR="008D2695" w:rsidRPr="00A81A03">
              <w:rPr>
                <w:b/>
                <w:lang w:val="es-ES"/>
              </w:rPr>
              <w:t>IAL</w:t>
            </w:r>
            <w:r w:rsidRPr="00A81A03">
              <w:rPr>
                <w:b/>
                <w:lang w:val="es-ES"/>
              </w:rPr>
              <w:t xml:space="preserve"> para la presentación de las ofertas, o bien otra distinta]</w:t>
            </w:r>
          </w:p>
          <w:p w:rsidR="007D5907" w:rsidRPr="00A81A03" w:rsidRDefault="007D5907" w:rsidP="007D5907">
            <w:pPr>
              <w:spacing w:before="120" w:after="120"/>
              <w:rPr>
                <w:lang w:val="es-ES"/>
              </w:rPr>
            </w:pPr>
            <w:r w:rsidRPr="00A81A03">
              <w:rPr>
                <w:lang w:val="es-ES"/>
              </w:rPr>
              <w:t xml:space="preserve">Atención: </w:t>
            </w:r>
            <w:r w:rsidRPr="00A81A03">
              <w:rPr>
                <w:b/>
                <w:lang w:val="es-ES"/>
              </w:rPr>
              <w:t>[indique el nombre completo de la persona, si procede</w:t>
            </w:r>
            <w:r w:rsidRPr="00A81A03">
              <w:rPr>
                <w:lang w:val="es-ES"/>
              </w:rPr>
              <w:t>]</w:t>
            </w:r>
            <w:r w:rsidRPr="00A81A03">
              <w:rPr>
                <w:lang w:val="es-ES"/>
              </w:rPr>
              <w:tab/>
            </w:r>
          </w:p>
          <w:p w:rsidR="007D5907" w:rsidRPr="00A81A03" w:rsidRDefault="007D5907" w:rsidP="007D5907">
            <w:pPr>
              <w:spacing w:before="120" w:after="120"/>
              <w:ind w:left="963" w:hanging="963"/>
              <w:rPr>
                <w:lang w:val="es-ES"/>
              </w:rPr>
            </w:pPr>
            <w:r w:rsidRPr="00A81A03">
              <w:rPr>
                <w:lang w:val="es-ES"/>
              </w:rPr>
              <w:t>Dirección:  [</w:t>
            </w:r>
            <w:r w:rsidRPr="00A81A03">
              <w:rPr>
                <w:b/>
                <w:lang w:val="es-ES"/>
              </w:rPr>
              <w:t>indique la calle y el número</w:t>
            </w:r>
            <w:r w:rsidRPr="00A81A03">
              <w:rPr>
                <w:lang w:val="es-ES"/>
              </w:rPr>
              <w:t>]</w:t>
            </w:r>
            <w:r w:rsidRPr="00A81A03">
              <w:rPr>
                <w:lang w:val="es-ES"/>
              </w:rPr>
              <w:tab/>
            </w:r>
          </w:p>
          <w:p w:rsidR="007D5907" w:rsidRPr="00A81A03" w:rsidRDefault="007D5907" w:rsidP="007D5907">
            <w:pPr>
              <w:spacing w:before="120" w:after="120"/>
              <w:ind w:left="1053" w:hanging="1053"/>
              <w:rPr>
                <w:lang w:val="es-ES"/>
              </w:rPr>
            </w:pPr>
            <w:r w:rsidRPr="00A81A03">
              <w:rPr>
                <w:lang w:val="es-ES"/>
              </w:rPr>
              <w:t>Piso / Oficina:  [</w:t>
            </w:r>
            <w:r w:rsidRPr="00A81A03">
              <w:rPr>
                <w:b/>
                <w:lang w:val="es-ES"/>
              </w:rPr>
              <w:t>indique el piso y el número de oficina,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Ciudad: [</w:t>
            </w:r>
            <w:r w:rsidRPr="00A81A03">
              <w:rPr>
                <w:b/>
                <w:lang w:val="es-ES"/>
              </w:rPr>
              <w:t>indique el nombre de la ciudad o población</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Código postal: [</w:t>
            </w:r>
            <w:r w:rsidRPr="00A81A03">
              <w:rPr>
                <w:b/>
                <w:lang w:val="es-ES"/>
              </w:rPr>
              <w:t>indique el código postal,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País:  [</w:t>
            </w:r>
            <w:r w:rsidRPr="00A81A03">
              <w:rPr>
                <w:b/>
                <w:lang w:val="es-ES"/>
              </w:rPr>
              <w:t>indique el nombre del país</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 xml:space="preserve">Teléfono: [indique </w:t>
            </w:r>
            <w:r w:rsidRPr="00A81A03">
              <w:rPr>
                <w:b/>
                <w:lang w:val="es-ES"/>
              </w:rPr>
              <w:t>número telefónico, con indicativos de país y ciudad</w:t>
            </w:r>
            <w:r w:rsidRPr="00A81A03">
              <w:rPr>
                <w:lang w:val="es-ES"/>
              </w:rPr>
              <w:t>]</w:t>
            </w:r>
          </w:p>
          <w:p w:rsidR="007D5907" w:rsidRPr="00A81A03" w:rsidRDefault="007D5907" w:rsidP="007D5907">
            <w:pPr>
              <w:pStyle w:val="BankNormal"/>
              <w:spacing w:before="120" w:after="120"/>
              <w:rPr>
                <w:lang w:val="es-ES"/>
              </w:rPr>
            </w:pPr>
            <w:r w:rsidRPr="00A81A03">
              <w:rPr>
                <w:lang w:val="es-ES"/>
              </w:rPr>
              <w:t xml:space="preserve">Fax: [indique </w:t>
            </w:r>
            <w:r w:rsidRPr="00A81A03">
              <w:rPr>
                <w:b/>
                <w:lang w:val="es-ES"/>
              </w:rPr>
              <w:t>número telefónico, con indicativos de país y ciudad</w:t>
            </w:r>
            <w:r w:rsidRPr="00A81A03">
              <w:rPr>
                <w:lang w:val="es-ES"/>
              </w:rPr>
              <w:t>]</w:t>
            </w:r>
          </w:p>
          <w:p w:rsidR="007D5907" w:rsidRPr="00A81A03" w:rsidRDefault="007D5907" w:rsidP="007D5907">
            <w:pPr>
              <w:tabs>
                <w:tab w:val="right" w:pos="7254"/>
              </w:tabs>
              <w:spacing w:before="60" w:after="60"/>
              <w:rPr>
                <w:lang w:val="es-ES"/>
              </w:rPr>
            </w:pPr>
            <w:r w:rsidRPr="00A81A03">
              <w:rPr>
                <w:lang w:val="es-ES"/>
              </w:rPr>
              <w:t>Correo electrónico: [</w:t>
            </w:r>
            <w:r w:rsidRPr="00A81A03">
              <w:rPr>
                <w:b/>
                <w:lang w:val="es-ES"/>
              </w:rPr>
              <w:t>indique la dirección de correo electrónico, si procede</w:t>
            </w:r>
            <w:r w:rsidRPr="00A81A03">
              <w:rPr>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254"/>
              </w:tabs>
              <w:spacing w:before="60" w:after="60"/>
              <w:rPr>
                <w:b/>
                <w:lang w:val="es-ES"/>
              </w:rPr>
            </w:pPr>
            <w:r w:rsidRPr="00A81A03">
              <w:rPr>
                <w:b/>
                <w:lang w:val="es-ES"/>
              </w:rPr>
              <w:t>IAL</w:t>
            </w:r>
            <w:r w:rsidR="007D5907" w:rsidRPr="00A81A03">
              <w:rPr>
                <w:b/>
                <w:lang w:val="es-ES"/>
              </w:rPr>
              <w:t xml:space="preserve"> 7.4</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Una </w:t>
            </w:r>
            <w:r w:rsidR="003633CE" w:rsidRPr="00A81A03">
              <w:rPr>
                <w:lang w:val="es-ES"/>
              </w:rPr>
              <w:t>reunión previa a la presentación de las Ofertas</w:t>
            </w:r>
            <w:r w:rsidRPr="00A81A03">
              <w:rPr>
                <w:lang w:val="es-ES"/>
              </w:rPr>
              <w:t xml:space="preserve"> </w:t>
            </w:r>
            <w:r w:rsidRPr="00A81A03">
              <w:rPr>
                <w:b/>
                <w:lang w:val="es-ES"/>
              </w:rPr>
              <w:t xml:space="preserve">[indique “se realizará” si se prevé celebrar una </w:t>
            </w:r>
            <w:r w:rsidR="001976CA" w:rsidRPr="00A81A03">
              <w:rPr>
                <w:b/>
                <w:lang w:val="es-ES"/>
              </w:rPr>
              <w:t>reunión previa a la presentación de las Ofertas</w:t>
            </w:r>
            <w:r w:rsidRPr="00A81A03">
              <w:rPr>
                <w:b/>
                <w:lang w:val="es-ES"/>
              </w:rPr>
              <w:t>, y en tal caso indique en el espacio previsto a continuación la fecha, la hora y el lugar de dicha reunión, tomando en cuenta que deberá realizarse a más tardar cuatro semanas antes de la fecha límite de presentación de las ofertas; de lo contrario, indique “no se realizará” en este espacio y “no se aplica” en el espacio correspondiente a la fecha, la hora y el lugar]</w:t>
            </w:r>
            <w:r w:rsidRPr="00A81A03">
              <w:rPr>
                <w:lang w:val="es-ES"/>
              </w:rPr>
              <w:t xml:space="preserve"> en la fecha, hora y lugar siguientes: </w:t>
            </w:r>
          </w:p>
          <w:p w:rsidR="007D5907" w:rsidRPr="00A81A03" w:rsidRDefault="007D5907" w:rsidP="007D5907">
            <w:pPr>
              <w:tabs>
                <w:tab w:val="right" w:pos="7254"/>
              </w:tabs>
              <w:rPr>
                <w:u w:val="single"/>
                <w:lang w:val="es-ES"/>
              </w:rPr>
            </w:pPr>
            <w:r w:rsidRPr="00A81A03">
              <w:rPr>
                <w:lang w:val="es-ES"/>
              </w:rPr>
              <w:t>Fecha:</w:t>
            </w:r>
            <w:r w:rsidRPr="00A81A03">
              <w:rPr>
                <w:u w:val="single"/>
                <w:lang w:val="es-ES"/>
              </w:rPr>
              <w:tab/>
            </w:r>
          </w:p>
          <w:p w:rsidR="007D5907" w:rsidRPr="00A81A03" w:rsidRDefault="007D5907" w:rsidP="007D5907">
            <w:pPr>
              <w:tabs>
                <w:tab w:val="right" w:pos="7254"/>
              </w:tabs>
              <w:rPr>
                <w:i/>
                <w:lang w:val="es-ES"/>
              </w:rPr>
            </w:pPr>
            <w:r w:rsidRPr="00A81A03">
              <w:rPr>
                <w:lang w:val="es-ES"/>
              </w:rPr>
              <w:t xml:space="preserve">Hora: </w:t>
            </w:r>
            <w:r w:rsidRPr="00A81A03">
              <w:rPr>
                <w:u w:val="single"/>
                <w:lang w:val="es-ES"/>
              </w:rPr>
              <w:tab/>
            </w:r>
          </w:p>
          <w:p w:rsidR="007D5907" w:rsidRPr="00A81A03" w:rsidRDefault="007D5907" w:rsidP="007D5907">
            <w:pPr>
              <w:tabs>
                <w:tab w:val="right" w:pos="7254"/>
              </w:tabs>
              <w:rPr>
                <w:i/>
                <w:lang w:val="es-ES"/>
              </w:rPr>
            </w:pPr>
            <w:r w:rsidRPr="00A81A03">
              <w:rPr>
                <w:lang w:val="es-ES"/>
              </w:rPr>
              <w:t xml:space="preserve">Lugar: </w:t>
            </w:r>
            <w:r w:rsidRPr="00A81A03">
              <w:rPr>
                <w:u w:val="single"/>
                <w:lang w:val="es-ES"/>
              </w:rPr>
              <w:tab/>
            </w:r>
          </w:p>
          <w:p w:rsidR="007D5907" w:rsidRPr="00A81A03" w:rsidRDefault="007D5907" w:rsidP="007D5907">
            <w:pPr>
              <w:pStyle w:val="i"/>
              <w:tabs>
                <w:tab w:val="right" w:pos="7254"/>
              </w:tabs>
              <w:suppressAutoHyphens w:val="0"/>
              <w:spacing w:before="60" w:after="60"/>
              <w:rPr>
                <w:rFonts w:ascii="Times New Roman" w:hAnsi="Times New Roman"/>
                <w:lang w:val="es-ES"/>
              </w:rPr>
            </w:pPr>
            <w:r w:rsidRPr="00A81A03">
              <w:rPr>
                <w:rFonts w:ascii="Times New Roman" w:hAnsi="Times New Roman"/>
                <w:b/>
                <w:lang w:val="es-ES"/>
              </w:rPr>
              <w:t>[Indique “Se efectuará” o “No se efectuará”, según corresponda]</w:t>
            </w:r>
            <w:r w:rsidRPr="00A81A03">
              <w:rPr>
                <w:rFonts w:ascii="Times New Roman" w:hAnsi="Times New Roman"/>
                <w:lang w:val="es-ES"/>
              </w:rPr>
              <w:t xml:space="preserve"> una visita a las instalaciones organizada por el Contratante.</w:t>
            </w: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vAlign w:val="center"/>
          </w:tcPr>
          <w:p w:rsidR="007D5907" w:rsidRPr="00A81A03" w:rsidRDefault="007D5907" w:rsidP="007D5907">
            <w:pPr>
              <w:tabs>
                <w:tab w:val="right" w:pos="7434"/>
              </w:tabs>
              <w:spacing w:before="360" w:after="120"/>
              <w:jc w:val="center"/>
              <w:rPr>
                <w:b/>
                <w:lang w:val="es-ES"/>
              </w:rPr>
            </w:pPr>
            <w:r w:rsidRPr="00A81A03">
              <w:rPr>
                <w:b/>
                <w:lang w:val="es-ES"/>
              </w:rPr>
              <w:t>C.-1. Preparación de las Ofertas de la Primera Etapa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pStyle w:val="Headfid1"/>
              <w:tabs>
                <w:tab w:val="right" w:pos="7434"/>
              </w:tabs>
              <w:spacing w:before="60" w:after="60"/>
              <w:rPr>
                <w:iCs/>
                <w:lang w:val="es-ES"/>
              </w:rPr>
            </w:pPr>
            <w:r w:rsidRPr="00A81A03">
              <w:rPr>
                <w:iCs/>
                <w:lang w:val="es-ES"/>
              </w:rPr>
              <w:t>IAL</w:t>
            </w:r>
            <w:r w:rsidR="007D5907" w:rsidRPr="00A81A03">
              <w:rPr>
                <w:iCs/>
                <w:lang w:val="es-ES"/>
              </w:rPr>
              <w:t xml:space="preserve"> 10.1</w:t>
            </w:r>
          </w:p>
          <w:p w:rsidR="007D5907" w:rsidRPr="00A81A03" w:rsidRDefault="007D5907" w:rsidP="007D5907">
            <w:pPr>
              <w:rPr>
                <w:lang w:val="es-ES"/>
              </w:rPr>
            </w:pP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i/>
                <w:iCs/>
                <w:lang w:val="es-ES"/>
              </w:rPr>
            </w:pPr>
            <w:r w:rsidRPr="00A81A03">
              <w:rPr>
                <w:iCs/>
                <w:lang w:val="es-ES"/>
              </w:rPr>
              <w:t>Idioma de la Oferta: [</w:t>
            </w:r>
            <w:r w:rsidRPr="00A81A03">
              <w:rPr>
                <w:b/>
                <w:iCs/>
                <w:lang w:val="es-ES"/>
              </w:rPr>
              <w:t>indique el idioma</w:t>
            </w:r>
            <w:r w:rsidRPr="00A81A03">
              <w:rPr>
                <w:iCs/>
                <w:lang w:val="es-ES"/>
              </w:rPr>
              <w:t>]</w:t>
            </w:r>
          </w:p>
          <w:p w:rsidR="007D5907" w:rsidRPr="00A81A03" w:rsidRDefault="007D5907" w:rsidP="007D5907">
            <w:pPr>
              <w:tabs>
                <w:tab w:val="right" w:pos="7254"/>
              </w:tabs>
              <w:spacing w:before="60" w:after="60"/>
              <w:rPr>
                <w:iCs/>
                <w:lang w:val="es-ES"/>
              </w:rPr>
            </w:pP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11.1 (i)</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El </w:t>
            </w:r>
            <w:r w:rsidR="00D31D7D" w:rsidRPr="00A81A03">
              <w:rPr>
                <w:lang w:val="es-ES"/>
              </w:rPr>
              <w:t>Licitante</w:t>
            </w:r>
            <w:r w:rsidRPr="00A81A03">
              <w:rPr>
                <w:lang w:val="es-ES"/>
              </w:rPr>
              <w:t xml:space="preserve"> presentará con su Oferta los siguientes documentos adicionales: </w:t>
            </w:r>
            <w:r w:rsidRPr="00A81A03">
              <w:rPr>
                <w:b/>
                <w:lang w:val="es-ES"/>
              </w:rPr>
              <w:t xml:space="preserve">[señale cualquier documento adicional que deba presentarse con la Oferta y que no se haya enumerado ya en la </w:t>
            </w:r>
            <w:r w:rsidR="00A553E0" w:rsidRPr="00A81A03">
              <w:rPr>
                <w:b/>
                <w:lang w:val="es-ES"/>
              </w:rPr>
              <w:t>Subcláusula</w:t>
            </w:r>
            <w:r w:rsidRPr="00A81A03">
              <w:rPr>
                <w:b/>
                <w:lang w:val="es-ES"/>
              </w:rPr>
              <w:t xml:space="preserve"> 11.1 de las </w:t>
            </w:r>
            <w:r w:rsidR="008D2695" w:rsidRPr="00A81A03">
              <w:rPr>
                <w:b/>
                <w:lang w:val="es-ES"/>
              </w:rPr>
              <w:t>IAL</w:t>
            </w:r>
            <w:r w:rsidRPr="00A81A03">
              <w:rPr>
                <w:b/>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240" w:after="240"/>
              <w:rPr>
                <w:b/>
                <w:i/>
                <w:sz w:val="20"/>
                <w:lang w:val="es-ES"/>
              </w:rPr>
            </w:pPr>
            <w:r w:rsidRPr="00A81A03">
              <w:rPr>
                <w:b/>
                <w:lang w:val="es-ES"/>
              </w:rPr>
              <w:t>IAL</w:t>
            </w:r>
            <w:r w:rsidR="007D5907" w:rsidRPr="00A81A03">
              <w:rPr>
                <w:b/>
                <w:lang w:val="es-ES"/>
              </w:rPr>
              <w:t xml:space="preserve"> 16.2 (b)</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keepNext/>
              <w:keepLines/>
              <w:spacing w:before="240" w:after="240"/>
              <w:rPr>
                <w:sz w:val="20"/>
                <w:lang w:val="es-ES"/>
              </w:rPr>
            </w:pPr>
            <w:r w:rsidRPr="00A81A03">
              <w:rPr>
                <w:lang w:val="es-ES"/>
              </w:rPr>
              <w:t xml:space="preserve">El período tras la terminación de la planta y los servicios de acuerdo con las disposiciones del Contrato será de </w:t>
            </w:r>
            <w:r w:rsidRPr="00A81A03">
              <w:rPr>
                <w:b/>
                <w:lang w:val="es-ES"/>
              </w:rPr>
              <w:t>[indique el número de años según corresponda]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17.1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180" w:after="180"/>
              <w:rPr>
                <w:iCs/>
                <w:sz w:val="20"/>
                <w:lang w:val="es-ES"/>
              </w:rPr>
            </w:pPr>
            <w:r w:rsidRPr="00A81A03">
              <w:rPr>
                <w:lang w:val="es-ES"/>
              </w:rPr>
              <w:t xml:space="preserve">Número de copias de la Oferta, además del original: </w:t>
            </w:r>
            <w:r w:rsidRPr="00A81A03">
              <w:rPr>
                <w:b/>
                <w:lang w:val="es-ES"/>
              </w:rPr>
              <w:t>[indique el número de copias]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sz w:val="20"/>
                <w:lang w:val="es-ES"/>
              </w:rPr>
            </w:pPr>
            <w:r w:rsidRPr="00A81A03">
              <w:rPr>
                <w:b/>
                <w:lang w:val="es-ES"/>
              </w:rPr>
              <w:t>IAL</w:t>
            </w:r>
            <w:r w:rsidR="007D5907" w:rsidRPr="00A81A03">
              <w:rPr>
                <w:b/>
                <w:lang w:val="es-ES"/>
              </w:rPr>
              <w:t xml:space="preserve"> 17.2</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180" w:after="180"/>
              <w:rPr>
                <w:sz w:val="20"/>
                <w:lang w:val="es-ES"/>
              </w:rPr>
            </w:pPr>
            <w:r w:rsidRPr="00A81A03">
              <w:rPr>
                <w:lang w:val="es-ES"/>
              </w:rPr>
              <w:t xml:space="preserve">La confirmación escrita o autorización para firmar en nombre del </w:t>
            </w:r>
            <w:r w:rsidR="00D31D7D" w:rsidRPr="00A81A03">
              <w:rPr>
                <w:lang w:val="es-ES"/>
              </w:rPr>
              <w:t>Licitante</w:t>
            </w:r>
            <w:r w:rsidRPr="00A81A03">
              <w:rPr>
                <w:lang w:val="es-ES"/>
              </w:rPr>
              <w:t xml:space="preserve"> consistirá en </w:t>
            </w:r>
            <w:r w:rsidRPr="00A81A03">
              <w:rPr>
                <w:b/>
                <w:lang w:val="es-ES"/>
              </w:rPr>
              <w:t>[indique el nombre y la descripción de la documentación exigida para probar que el firmante está autorizado a firmar la Oferta</w:t>
            </w:r>
            <w:r w:rsidRPr="00A81A03">
              <w:rPr>
                <w:lang w:val="es-ES"/>
              </w:rPr>
              <w:t>]</w:t>
            </w:r>
          </w:p>
        </w:tc>
      </w:tr>
      <w:tr w:rsidR="007D5907" w:rsidRPr="00A81A03" w:rsidTr="007D5907">
        <w:tblPrEx>
          <w:tblBorders>
            <w:insideH w:val="single" w:sz="8" w:space="0" w:color="000000"/>
          </w:tblBorders>
        </w:tblPrEx>
        <w:trPr>
          <w:jc w:val="center"/>
        </w:trPr>
        <w:tc>
          <w:tcPr>
            <w:tcW w:w="9405" w:type="dxa"/>
            <w:gridSpan w:val="3"/>
            <w:tcBorders>
              <w:top w:val="single" w:sz="2" w:space="0" w:color="000000"/>
              <w:left w:val="single" w:sz="2" w:space="0" w:color="000000"/>
              <w:bottom w:val="single" w:sz="6" w:space="0" w:color="000000"/>
              <w:right w:val="single" w:sz="2" w:space="0" w:color="000000"/>
            </w:tcBorders>
          </w:tcPr>
          <w:p w:rsidR="007D5907" w:rsidRPr="00A81A03" w:rsidRDefault="007D5907" w:rsidP="007D5907">
            <w:pPr>
              <w:tabs>
                <w:tab w:val="right" w:pos="7434"/>
              </w:tabs>
              <w:spacing w:before="360" w:after="120"/>
              <w:jc w:val="center"/>
              <w:rPr>
                <w:lang w:val="es-ES"/>
              </w:rPr>
            </w:pPr>
            <w:r w:rsidRPr="00A81A03">
              <w:rPr>
                <w:b/>
                <w:lang w:val="es-ES"/>
              </w:rPr>
              <w:t>C.-2. Presentación y Apertura de las Ofertas de la Primera Etapa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18.1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Los </w:t>
            </w:r>
            <w:r w:rsidR="00D31D7D" w:rsidRPr="00A81A03">
              <w:rPr>
                <w:lang w:val="es-ES"/>
              </w:rPr>
              <w:t>Licitante</w:t>
            </w:r>
            <w:r w:rsidRPr="00A81A03">
              <w:rPr>
                <w:lang w:val="es-ES"/>
              </w:rPr>
              <w:t xml:space="preserve">s </w:t>
            </w:r>
            <w:r w:rsidRPr="00A81A03">
              <w:rPr>
                <w:b/>
                <w:lang w:val="es-ES"/>
              </w:rPr>
              <w:t>[indique “tendrán” o “no tendrán”]</w:t>
            </w:r>
            <w:r w:rsidRPr="00A81A03">
              <w:rPr>
                <w:lang w:val="es-ES"/>
              </w:rPr>
              <w:t xml:space="preserve"> la opción de presentar sus Ofertas por vía electrónica.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bCs/>
                <w:lang w:val="es-ES"/>
              </w:rPr>
              <w:t>IAL</w:t>
            </w:r>
            <w:r w:rsidR="007D5907" w:rsidRPr="00A81A03">
              <w:rPr>
                <w:b/>
                <w:bCs/>
                <w:lang w:val="es-ES"/>
              </w:rPr>
              <w:t xml:space="preserve"> 18.1 (b)</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sz w:val="20"/>
                <w:lang w:val="es-ES"/>
              </w:rPr>
            </w:pPr>
            <w:r w:rsidRPr="00A81A03">
              <w:rPr>
                <w:lang w:val="es-ES"/>
              </w:rPr>
              <w:t xml:space="preserve">Si los </w:t>
            </w:r>
            <w:r w:rsidR="00D31D7D" w:rsidRPr="00A81A03">
              <w:rPr>
                <w:lang w:val="es-ES"/>
              </w:rPr>
              <w:t>Licitante</w:t>
            </w:r>
            <w:r w:rsidRPr="00A81A03">
              <w:rPr>
                <w:lang w:val="es-ES"/>
              </w:rPr>
              <w:t xml:space="preserve">s tienen la opción de presentar sus Ofertas por vía electrónica, los procedimientos empleados serán los siguientes: </w:t>
            </w:r>
            <w:r w:rsidRPr="00A81A03">
              <w:rPr>
                <w:b/>
                <w:iCs/>
                <w:lang w:val="es-ES"/>
              </w:rPr>
              <w:t>[indique el procedimiento de presentación de ofertas por vía electrónica]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19.1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b/>
                <w:szCs w:val="24"/>
                <w:lang w:val="es-ES"/>
              </w:rPr>
            </w:pPr>
            <w:r w:rsidRPr="00A81A03">
              <w:rPr>
                <w:szCs w:val="24"/>
                <w:lang w:val="es-ES"/>
              </w:rPr>
              <w:t xml:space="preserve">Dirección del  Contratante, exclusivamente para la </w:t>
            </w:r>
            <w:r w:rsidRPr="00A81A03">
              <w:rPr>
                <w:b/>
                <w:szCs w:val="24"/>
                <w:lang w:val="es-ES"/>
              </w:rPr>
              <w:t>presentación de Ofertas de la Primera Etapa</w:t>
            </w:r>
            <w:r w:rsidRPr="00A81A03">
              <w:rPr>
                <w:szCs w:val="24"/>
                <w:lang w:val="es-ES"/>
              </w:rPr>
              <w:t xml:space="preserve">: </w:t>
            </w:r>
            <w:r w:rsidRPr="00A81A03">
              <w:rPr>
                <w:b/>
                <w:szCs w:val="24"/>
                <w:lang w:val="es-ES"/>
              </w:rPr>
              <w:t xml:space="preserve">[esta dirección podrá ser la que se indica en la </w:t>
            </w:r>
            <w:r w:rsidR="00473624" w:rsidRPr="00A81A03">
              <w:rPr>
                <w:b/>
                <w:szCs w:val="24"/>
                <w:lang w:val="es-ES"/>
              </w:rPr>
              <w:t>Cláusula</w:t>
            </w:r>
            <w:r w:rsidRPr="00A81A03">
              <w:rPr>
                <w:b/>
                <w:szCs w:val="24"/>
                <w:lang w:val="es-ES"/>
              </w:rPr>
              <w:t xml:space="preserve"> 7.1 de las </w:t>
            </w:r>
            <w:r w:rsidR="008D2695" w:rsidRPr="00A81A03">
              <w:rPr>
                <w:b/>
                <w:szCs w:val="24"/>
                <w:lang w:val="es-ES"/>
              </w:rPr>
              <w:t>IAL</w:t>
            </w:r>
            <w:r w:rsidRPr="00A81A03">
              <w:rPr>
                <w:b/>
                <w:szCs w:val="24"/>
                <w:lang w:val="es-ES"/>
              </w:rPr>
              <w:t xml:space="preserve"> para solicitar aclaraciones, o bien otra distinta]</w:t>
            </w:r>
          </w:p>
          <w:p w:rsidR="007D5907" w:rsidRPr="00A81A03" w:rsidRDefault="007D5907" w:rsidP="007D5907">
            <w:pPr>
              <w:pStyle w:val="Footer"/>
              <w:spacing w:after="120"/>
              <w:rPr>
                <w:b/>
                <w:lang w:val="es-ES"/>
              </w:rPr>
            </w:pPr>
            <w:r w:rsidRPr="00A81A03">
              <w:rPr>
                <w:lang w:val="es-ES"/>
              </w:rPr>
              <w:t>Atención: [</w:t>
            </w:r>
            <w:r w:rsidRPr="00A81A03">
              <w:rPr>
                <w:b/>
                <w:lang w:val="es-ES"/>
              </w:rPr>
              <w:t>indique el nombre completo de la persona, si procede]</w:t>
            </w:r>
          </w:p>
          <w:p w:rsidR="007D5907" w:rsidRPr="00A81A03" w:rsidRDefault="007D5907" w:rsidP="007D5907">
            <w:pPr>
              <w:spacing w:before="120" w:after="120"/>
              <w:ind w:left="963" w:hanging="963"/>
              <w:rPr>
                <w:lang w:val="es-ES"/>
              </w:rPr>
            </w:pPr>
            <w:r w:rsidRPr="00A81A03">
              <w:rPr>
                <w:lang w:val="es-ES"/>
              </w:rPr>
              <w:t>Dirección:  [</w:t>
            </w:r>
            <w:r w:rsidRPr="00A81A03">
              <w:rPr>
                <w:b/>
                <w:lang w:val="es-ES"/>
              </w:rPr>
              <w:t>indique la calle y el número</w:t>
            </w:r>
            <w:r w:rsidRPr="00A81A03">
              <w:rPr>
                <w:lang w:val="es-ES"/>
              </w:rPr>
              <w:t>]</w:t>
            </w:r>
            <w:r w:rsidRPr="00A81A03">
              <w:rPr>
                <w:lang w:val="es-ES"/>
              </w:rPr>
              <w:tab/>
            </w:r>
          </w:p>
          <w:p w:rsidR="007D5907" w:rsidRPr="00A81A03" w:rsidRDefault="007D5907" w:rsidP="007D5907">
            <w:pPr>
              <w:spacing w:before="120" w:after="120"/>
              <w:ind w:left="1053" w:hanging="1053"/>
              <w:rPr>
                <w:lang w:val="es-ES"/>
              </w:rPr>
            </w:pPr>
            <w:r w:rsidRPr="00A81A03">
              <w:rPr>
                <w:lang w:val="es-ES"/>
              </w:rPr>
              <w:t>Piso / Oficina:  [</w:t>
            </w:r>
            <w:r w:rsidRPr="00A81A03">
              <w:rPr>
                <w:b/>
                <w:lang w:val="es-ES"/>
              </w:rPr>
              <w:t>indique el piso y el número de oficina,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Ciudad: [</w:t>
            </w:r>
            <w:r w:rsidRPr="00A81A03">
              <w:rPr>
                <w:b/>
                <w:lang w:val="es-ES"/>
              </w:rPr>
              <w:t>indique el nombre de la ciudad o población</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Código postal: [</w:t>
            </w:r>
            <w:r w:rsidRPr="00A81A03">
              <w:rPr>
                <w:b/>
                <w:lang w:val="es-ES"/>
              </w:rPr>
              <w:t>indique el código postal,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País:  [</w:t>
            </w:r>
            <w:r w:rsidRPr="00A81A03">
              <w:rPr>
                <w:b/>
                <w:lang w:val="es-ES"/>
              </w:rPr>
              <w:t>indique el nombre del país</w:t>
            </w:r>
            <w:r w:rsidRPr="00A81A03">
              <w:rPr>
                <w:lang w:val="es-ES"/>
              </w:rPr>
              <w:t>]</w:t>
            </w:r>
            <w:r w:rsidRPr="00A81A03">
              <w:rPr>
                <w:lang w:val="es-ES"/>
              </w:rPr>
              <w:tab/>
            </w:r>
          </w:p>
          <w:p w:rsidR="007D5907" w:rsidRPr="00A81A03" w:rsidRDefault="007D5907" w:rsidP="007D5907">
            <w:pPr>
              <w:tabs>
                <w:tab w:val="right" w:pos="7254"/>
              </w:tabs>
              <w:spacing w:before="60" w:after="60"/>
              <w:rPr>
                <w:lang w:val="es-ES"/>
              </w:rPr>
            </w:pPr>
            <w:r w:rsidRPr="00A81A03">
              <w:rPr>
                <w:b/>
                <w:lang w:val="es-ES"/>
              </w:rPr>
              <w:t xml:space="preserve">Plazo para la presentación de Ofertas de la Primera Etapa: </w:t>
            </w:r>
          </w:p>
          <w:p w:rsidR="007D5907" w:rsidRPr="00A81A03" w:rsidRDefault="007D5907" w:rsidP="007D5907">
            <w:pPr>
              <w:pStyle w:val="Footer"/>
              <w:spacing w:after="120"/>
              <w:rPr>
                <w:lang w:val="es-ES"/>
              </w:rPr>
            </w:pPr>
            <w:r w:rsidRPr="00A81A03">
              <w:rPr>
                <w:lang w:val="es-ES"/>
              </w:rPr>
              <w:t xml:space="preserve">Fecha: </w:t>
            </w:r>
            <w:r w:rsidRPr="00A81A03">
              <w:rPr>
                <w:b/>
                <w:lang w:val="es-ES"/>
              </w:rPr>
              <w:t>[día, mes y año, en ese orden (ejemplo: 15 de junio de 2006)]</w:t>
            </w:r>
          </w:p>
          <w:p w:rsidR="007D5907" w:rsidRPr="00A81A03" w:rsidRDefault="007D5907" w:rsidP="007D5907">
            <w:pPr>
              <w:tabs>
                <w:tab w:val="right" w:pos="7254"/>
              </w:tabs>
              <w:spacing w:before="60" w:after="60"/>
              <w:rPr>
                <w:u w:val="single"/>
                <w:lang w:val="es-ES"/>
              </w:rPr>
            </w:pPr>
            <w:r w:rsidRPr="00A81A03">
              <w:rPr>
                <w:lang w:val="es-ES"/>
              </w:rPr>
              <w:t xml:space="preserve">Hora: </w:t>
            </w:r>
            <w:r w:rsidRPr="00A81A03">
              <w:rPr>
                <w:b/>
                <w:lang w:val="es-ES"/>
              </w:rPr>
              <w:t>[indique la hora, con la anotación a.m. o p.m. (ejemplo: 10:30 a.m.)]</w:t>
            </w:r>
          </w:p>
          <w:p w:rsidR="007D5907" w:rsidRPr="00A81A03" w:rsidRDefault="007D5907" w:rsidP="007D5907">
            <w:pPr>
              <w:autoSpaceDE w:val="0"/>
              <w:autoSpaceDN w:val="0"/>
              <w:adjustRightInd w:val="0"/>
              <w:rPr>
                <w:sz w:val="20"/>
                <w:lang w:val="es-ES"/>
              </w:rPr>
            </w:pPr>
            <w:r w:rsidRPr="00A81A03">
              <w:rPr>
                <w:b/>
                <w:spacing w:val="-4"/>
                <w:lang w:val="es-ES"/>
              </w:rPr>
              <w:t xml:space="preserve">[La fecha y la hora deberán coincidir con las que se indican en el Llamado a Licitación, salvo si dichos datos se han modificado posteriormente de conformidad con la </w:t>
            </w:r>
            <w:r w:rsidR="00473624" w:rsidRPr="00A81A03">
              <w:rPr>
                <w:b/>
                <w:spacing w:val="-4"/>
                <w:lang w:val="es-ES"/>
              </w:rPr>
              <w:t>Cláusula</w:t>
            </w:r>
            <w:r w:rsidRPr="00A81A03">
              <w:rPr>
                <w:b/>
                <w:spacing w:val="-4"/>
                <w:lang w:val="es-ES"/>
              </w:rPr>
              <w:t xml:space="preserve"> 20.2 de las </w:t>
            </w:r>
            <w:r w:rsidR="008D2695" w:rsidRPr="00A81A03">
              <w:rPr>
                <w:b/>
                <w:spacing w:val="-4"/>
                <w:lang w:val="es-ES"/>
              </w:rPr>
              <w:t>IAL</w:t>
            </w:r>
            <w:r w:rsidRPr="00A81A03">
              <w:rPr>
                <w:b/>
                <w:spacing w:val="-4"/>
                <w:lang w:val="es-ES"/>
              </w:rPr>
              <w:t>]</w:t>
            </w:r>
            <w:r w:rsidRPr="00A81A03">
              <w:rPr>
                <w:sz w:val="20"/>
                <w:lang w:val="es-ES"/>
              </w:rPr>
              <w:t xml:space="preserve"> </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21.1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Lugar donde se realizará la apertura de las Ofertas de la Primera Etapa:</w:t>
            </w:r>
          </w:p>
          <w:p w:rsidR="007D5907" w:rsidRPr="00A81A03" w:rsidRDefault="007D5907" w:rsidP="007D5907">
            <w:pPr>
              <w:spacing w:before="120" w:after="120"/>
              <w:ind w:left="963" w:hanging="963"/>
              <w:rPr>
                <w:lang w:val="es-ES"/>
              </w:rPr>
            </w:pPr>
            <w:r w:rsidRPr="00A81A03">
              <w:rPr>
                <w:lang w:val="es-ES"/>
              </w:rPr>
              <w:t>Dirección:  [</w:t>
            </w:r>
            <w:r w:rsidRPr="00A81A03">
              <w:rPr>
                <w:b/>
                <w:lang w:val="es-ES"/>
              </w:rPr>
              <w:t>indique la calle y el número</w:t>
            </w:r>
            <w:r w:rsidRPr="00A81A03">
              <w:rPr>
                <w:lang w:val="es-ES"/>
              </w:rPr>
              <w:t>]</w:t>
            </w:r>
            <w:r w:rsidRPr="00A81A03">
              <w:rPr>
                <w:lang w:val="es-ES"/>
              </w:rPr>
              <w:tab/>
            </w:r>
          </w:p>
          <w:p w:rsidR="007D5907" w:rsidRPr="00A81A03" w:rsidRDefault="007D5907" w:rsidP="007D5907">
            <w:pPr>
              <w:spacing w:before="120" w:after="120"/>
              <w:ind w:left="1053" w:hanging="1053"/>
              <w:rPr>
                <w:lang w:val="es-ES"/>
              </w:rPr>
            </w:pPr>
            <w:r w:rsidRPr="00A81A03">
              <w:rPr>
                <w:lang w:val="es-ES"/>
              </w:rPr>
              <w:t>Piso / Oficina:  [</w:t>
            </w:r>
            <w:r w:rsidRPr="00A81A03">
              <w:rPr>
                <w:b/>
                <w:lang w:val="es-ES"/>
              </w:rPr>
              <w:t>indique el piso y el número de oficina, si procede</w:t>
            </w:r>
            <w:r w:rsidRPr="00A81A03">
              <w:rPr>
                <w:lang w:val="es-ES"/>
              </w:rPr>
              <w:t>]</w:t>
            </w:r>
            <w:r w:rsidRPr="00A81A03">
              <w:rPr>
                <w:lang w:val="es-ES"/>
              </w:rPr>
              <w:tab/>
            </w:r>
          </w:p>
          <w:p w:rsidR="007D5907" w:rsidRPr="00A81A03" w:rsidRDefault="007D5907" w:rsidP="007D5907">
            <w:pPr>
              <w:spacing w:before="120" w:after="120"/>
              <w:rPr>
                <w:lang w:val="es-ES"/>
              </w:rPr>
            </w:pPr>
            <w:r w:rsidRPr="00A81A03">
              <w:rPr>
                <w:lang w:val="es-ES"/>
              </w:rPr>
              <w:t>Ciudad: [</w:t>
            </w:r>
            <w:r w:rsidRPr="00A81A03">
              <w:rPr>
                <w:b/>
                <w:lang w:val="es-ES"/>
              </w:rPr>
              <w:t>indique el nombre de la ciudad o población</w:t>
            </w:r>
            <w:r w:rsidRPr="00A81A03">
              <w:rPr>
                <w:lang w:val="es-ES"/>
              </w:rPr>
              <w:t>]</w:t>
            </w:r>
          </w:p>
          <w:p w:rsidR="007D5907" w:rsidRPr="00A81A03" w:rsidRDefault="007D5907" w:rsidP="007D5907">
            <w:pPr>
              <w:pStyle w:val="BodyText"/>
              <w:spacing w:before="120" w:after="120"/>
              <w:rPr>
                <w:lang w:val="es-ES"/>
              </w:rPr>
            </w:pPr>
            <w:r w:rsidRPr="00A81A03">
              <w:rPr>
                <w:lang w:val="es-ES"/>
              </w:rPr>
              <w:t>País:  [</w:t>
            </w:r>
            <w:r w:rsidRPr="00A81A03">
              <w:rPr>
                <w:b/>
                <w:lang w:val="es-ES"/>
              </w:rPr>
              <w:t>indique el nombre del país</w:t>
            </w:r>
            <w:r w:rsidRPr="00A81A03">
              <w:rPr>
                <w:lang w:val="es-ES"/>
              </w:rPr>
              <w:t>]</w:t>
            </w:r>
          </w:p>
          <w:p w:rsidR="007D5907" w:rsidRPr="00A81A03" w:rsidRDefault="007D5907" w:rsidP="007D5907">
            <w:pPr>
              <w:pStyle w:val="Footer"/>
              <w:spacing w:after="120"/>
              <w:rPr>
                <w:lang w:val="es-ES"/>
              </w:rPr>
            </w:pPr>
            <w:r w:rsidRPr="00A81A03">
              <w:rPr>
                <w:lang w:val="es-ES"/>
              </w:rPr>
              <w:t xml:space="preserve">Fecha:  </w:t>
            </w:r>
            <w:r w:rsidRPr="00A81A03">
              <w:rPr>
                <w:b/>
                <w:lang w:val="es-ES"/>
              </w:rPr>
              <w:t>[día, mes y año, en ese orden (ejemplo: 15 de junio de 2008)</w:t>
            </w:r>
            <w:r w:rsidRPr="00A81A03">
              <w:rPr>
                <w:lang w:val="es-ES"/>
              </w:rPr>
              <w:t>]</w:t>
            </w:r>
          </w:p>
          <w:p w:rsidR="007D5907" w:rsidRPr="00A81A03" w:rsidRDefault="007D5907" w:rsidP="007D5907">
            <w:pPr>
              <w:tabs>
                <w:tab w:val="right" w:pos="7254"/>
              </w:tabs>
              <w:spacing w:before="180" w:after="180"/>
              <w:rPr>
                <w:lang w:val="es-ES"/>
              </w:rPr>
            </w:pPr>
            <w:r w:rsidRPr="00A81A03">
              <w:rPr>
                <w:lang w:val="es-ES"/>
              </w:rPr>
              <w:t>Hora: [</w:t>
            </w:r>
            <w:r w:rsidRPr="00A81A03">
              <w:rPr>
                <w:b/>
                <w:lang w:val="es-ES"/>
              </w:rPr>
              <w:t>indique la hora, con la anotación a.m. o p.m. (ejemplo: 10:30 a.m.)</w:t>
            </w:r>
            <w:r w:rsidRPr="00A81A03">
              <w:rPr>
                <w:lang w:val="es-ES"/>
              </w:rPr>
              <w:t>]</w:t>
            </w:r>
            <w:r w:rsidRPr="00A81A03">
              <w:rPr>
                <w:i/>
                <w:lang w:val="es-ES"/>
              </w:rPr>
              <w:t xml:space="preserve"> </w:t>
            </w:r>
            <w:r w:rsidRPr="00A81A03">
              <w:rPr>
                <w:b/>
                <w:lang w:val="es-ES"/>
              </w:rPr>
              <w:t>[La fecha y la hora deberán coincidir con las que se indican para el plazo de presentación de ofertas (</w:t>
            </w:r>
            <w:r w:rsidR="00473624" w:rsidRPr="00A81A03">
              <w:rPr>
                <w:b/>
                <w:lang w:val="es-ES"/>
              </w:rPr>
              <w:t>Cláusula</w:t>
            </w:r>
            <w:r w:rsidRPr="00A81A03">
              <w:rPr>
                <w:b/>
                <w:lang w:val="es-ES"/>
              </w:rPr>
              <w:t xml:space="preserve"> 19).]</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bCs/>
                <w:lang w:val="es-ES"/>
              </w:rPr>
              <w:t>IAL</w:t>
            </w:r>
            <w:r w:rsidR="007D5907" w:rsidRPr="00A81A03">
              <w:rPr>
                <w:b/>
                <w:bCs/>
                <w:lang w:val="es-ES"/>
              </w:rPr>
              <w:t xml:space="preserve"> 21.1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Si se permite la presentación de ofertas por vía electrónica de conformidad con la </w:t>
            </w:r>
            <w:r w:rsidR="00A553E0" w:rsidRPr="00A81A03">
              <w:rPr>
                <w:lang w:val="es-ES"/>
              </w:rPr>
              <w:t>Subcláusula</w:t>
            </w:r>
            <w:r w:rsidRPr="00A81A03">
              <w:rPr>
                <w:lang w:val="es-ES"/>
              </w:rPr>
              <w:t xml:space="preserve"> 19.1 de las </w:t>
            </w:r>
            <w:r w:rsidR="008D2695" w:rsidRPr="00A81A03">
              <w:rPr>
                <w:lang w:val="es-ES"/>
              </w:rPr>
              <w:t>IAL</w:t>
            </w:r>
            <w:r w:rsidRPr="00A81A03">
              <w:rPr>
                <w:lang w:val="es-ES"/>
              </w:rPr>
              <w:t xml:space="preserve">, los procedimientos específicos de apertura de las ofertas serán los siguientes: </w:t>
            </w:r>
            <w:r w:rsidRPr="00A81A03">
              <w:rPr>
                <w:b/>
                <w:iCs/>
                <w:lang w:val="es-ES"/>
              </w:rPr>
              <w:t>[incluya descripción de los procedimientos]</w:t>
            </w:r>
          </w:p>
        </w:tc>
      </w:tr>
      <w:tr w:rsidR="007D5907" w:rsidRPr="00A81A03" w:rsidTr="007D5907">
        <w:tblPrEx>
          <w:tblBorders>
            <w:insideH w:val="single" w:sz="8" w:space="0" w:color="000000"/>
          </w:tblBorders>
        </w:tblPrEx>
        <w:trPr>
          <w:jc w:val="center"/>
        </w:trPr>
        <w:tc>
          <w:tcPr>
            <w:tcW w:w="9405" w:type="dxa"/>
            <w:gridSpan w:val="3"/>
            <w:tcBorders>
              <w:top w:val="single" w:sz="2" w:space="0" w:color="000000"/>
              <w:left w:val="single" w:sz="2" w:space="0" w:color="000000"/>
              <w:bottom w:val="single" w:sz="6" w:space="0" w:color="000000"/>
              <w:right w:val="single" w:sz="2" w:space="0" w:color="000000"/>
            </w:tcBorders>
          </w:tcPr>
          <w:p w:rsidR="007D5907" w:rsidRPr="00A81A03" w:rsidRDefault="007D5907" w:rsidP="007D5907">
            <w:pPr>
              <w:tabs>
                <w:tab w:val="right" w:pos="7434"/>
              </w:tabs>
              <w:spacing w:before="360" w:after="120"/>
              <w:jc w:val="center"/>
              <w:rPr>
                <w:lang w:val="es-ES"/>
              </w:rPr>
            </w:pPr>
            <w:r w:rsidRPr="00A81A03">
              <w:rPr>
                <w:b/>
                <w:lang w:val="es-ES"/>
              </w:rPr>
              <w:t>E-1. Preparación de las Ofertas de la Segunda Etapa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27.1(j)</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El </w:t>
            </w:r>
            <w:r w:rsidR="00D31D7D" w:rsidRPr="00A81A03">
              <w:rPr>
                <w:lang w:val="es-ES"/>
              </w:rPr>
              <w:t>Licitante</w:t>
            </w:r>
            <w:r w:rsidRPr="00A81A03">
              <w:rPr>
                <w:lang w:val="es-ES"/>
              </w:rPr>
              <w:t xml:space="preserve"> presentará con su Oferta de la Segunda etapa los siguientes documentos adicionales: </w:t>
            </w:r>
            <w:r w:rsidRPr="00A81A03">
              <w:rPr>
                <w:b/>
                <w:lang w:val="es-ES"/>
              </w:rPr>
              <w:t xml:space="preserve">[señale cualquier documento adicional que deba presentarse con la Oferta y que no se haya enumerado ya en la </w:t>
            </w:r>
            <w:r w:rsidR="00A553E0" w:rsidRPr="00A81A03">
              <w:rPr>
                <w:b/>
                <w:lang w:val="es-ES"/>
              </w:rPr>
              <w:t>Subcláusula</w:t>
            </w:r>
            <w:r w:rsidRPr="00A81A03">
              <w:rPr>
                <w:b/>
                <w:lang w:val="es-ES"/>
              </w:rPr>
              <w:t xml:space="preserve"> 27.1 de las </w:t>
            </w:r>
            <w:r w:rsidR="008D2695" w:rsidRPr="00A81A03">
              <w:rPr>
                <w:b/>
                <w:lang w:val="es-ES"/>
              </w:rPr>
              <w:t>IAL</w:t>
            </w:r>
            <w:r w:rsidRPr="00A81A03">
              <w:rPr>
                <w:b/>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29.1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autoSpaceDE w:val="0"/>
              <w:autoSpaceDN w:val="0"/>
              <w:adjustRightInd w:val="0"/>
              <w:jc w:val="left"/>
              <w:rPr>
                <w:b/>
                <w:lang w:val="es-ES"/>
              </w:rPr>
            </w:pPr>
            <w:r w:rsidRPr="00A81A03">
              <w:rPr>
                <w:b/>
                <w:lang w:val="es-ES"/>
              </w:rPr>
              <w:t>Utilice una de las siguientes opciones según corresponda.</w:t>
            </w:r>
          </w:p>
          <w:p w:rsidR="007D5907" w:rsidRPr="00A81A03" w:rsidRDefault="007D5907" w:rsidP="007D5907">
            <w:pPr>
              <w:autoSpaceDE w:val="0"/>
              <w:autoSpaceDN w:val="0"/>
              <w:adjustRightInd w:val="0"/>
              <w:jc w:val="left"/>
              <w:rPr>
                <w:lang w:val="es-ES"/>
              </w:rPr>
            </w:pPr>
          </w:p>
          <w:p w:rsidR="007D5907" w:rsidRPr="00A81A03" w:rsidRDefault="007D5907" w:rsidP="007D5907">
            <w:pPr>
              <w:autoSpaceDE w:val="0"/>
              <w:autoSpaceDN w:val="0"/>
              <w:adjustRightInd w:val="0"/>
              <w:jc w:val="left"/>
              <w:rPr>
                <w:lang w:val="es-ES"/>
              </w:rPr>
            </w:pPr>
            <w:r w:rsidRPr="00A81A03">
              <w:rPr>
                <w:lang w:val="es-ES"/>
              </w:rPr>
              <w:t xml:space="preserve">Los </w:t>
            </w:r>
            <w:r w:rsidR="00D31D7D" w:rsidRPr="00A81A03">
              <w:rPr>
                <w:lang w:val="es-ES"/>
              </w:rPr>
              <w:t>Licitante</w:t>
            </w:r>
            <w:r w:rsidRPr="00A81A03">
              <w:rPr>
                <w:lang w:val="es-ES"/>
              </w:rPr>
              <w:t>s deberán cotizar la totalidad de la planta y los servicios sobre la base de un contrato de responsabilidad única.</w:t>
            </w:r>
          </w:p>
          <w:p w:rsidR="007D5907" w:rsidRPr="00A81A03" w:rsidRDefault="007D5907" w:rsidP="007D5907">
            <w:pPr>
              <w:autoSpaceDE w:val="0"/>
              <w:autoSpaceDN w:val="0"/>
              <w:adjustRightInd w:val="0"/>
              <w:jc w:val="left"/>
              <w:rPr>
                <w:b/>
                <w:lang w:val="es-ES"/>
              </w:rPr>
            </w:pPr>
            <w:r w:rsidRPr="00A81A03">
              <w:rPr>
                <w:b/>
                <w:lang w:val="es-ES"/>
              </w:rPr>
              <w:t>o</w:t>
            </w:r>
          </w:p>
          <w:p w:rsidR="007D5907" w:rsidRPr="00A81A03" w:rsidRDefault="007D5907" w:rsidP="007D5907">
            <w:pPr>
              <w:autoSpaceDE w:val="0"/>
              <w:autoSpaceDN w:val="0"/>
              <w:adjustRightInd w:val="0"/>
              <w:jc w:val="left"/>
              <w:rPr>
                <w:lang w:val="es-ES"/>
              </w:rPr>
            </w:pPr>
            <w:r w:rsidRPr="00A81A03">
              <w:rPr>
                <w:lang w:val="es-ES"/>
              </w:rPr>
              <w:t xml:space="preserve">Los </w:t>
            </w:r>
            <w:r w:rsidR="00D31D7D" w:rsidRPr="00A81A03">
              <w:rPr>
                <w:lang w:val="es-ES"/>
              </w:rPr>
              <w:t>Licitante</w:t>
            </w:r>
            <w:r w:rsidRPr="00A81A03">
              <w:rPr>
                <w:lang w:val="es-ES"/>
              </w:rPr>
              <w:t xml:space="preserve">s deberán cotizar los siguientes componentes o servicios sobre la base de un contrato de responsabilidad única: </w:t>
            </w:r>
            <w:r w:rsidRPr="00A81A03">
              <w:rPr>
                <w:b/>
                <w:lang w:val="es-ES"/>
              </w:rPr>
              <w:t>[enumere los componentes o servicios]</w:t>
            </w:r>
          </w:p>
          <w:p w:rsidR="007D5907" w:rsidRPr="00A81A03" w:rsidRDefault="007D5907" w:rsidP="007D5907">
            <w:pPr>
              <w:autoSpaceDE w:val="0"/>
              <w:autoSpaceDN w:val="0"/>
              <w:adjustRightInd w:val="0"/>
              <w:jc w:val="left"/>
              <w:rPr>
                <w:b/>
                <w:lang w:val="es-ES"/>
              </w:rPr>
            </w:pPr>
            <w:r w:rsidRPr="00A81A03">
              <w:rPr>
                <w:b/>
                <w:lang w:val="es-ES"/>
              </w:rPr>
              <w:t>y/o</w:t>
            </w:r>
          </w:p>
          <w:p w:rsidR="007D5907" w:rsidRPr="00A81A03" w:rsidRDefault="007D5907" w:rsidP="007D5907">
            <w:pPr>
              <w:autoSpaceDE w:val="0"/>
              <w:autoSpaceDN w:val="0"/>
              <w:adjustRightInd w:val="0"/>
              <w:jc w:val="left"/>
              <w:rPr>
                <w:lang w:val="es-ES"/>
              </w:rPr>
            </w:pPr>
            <w:r w:rsidRPr="00A81A03">
              <w:rPr>
                <w:lang w:val="es-ES"/>
              </w:rPr>
              <w:t xml:space="preserve">El Contratante tendrá la responsabilidad del suministro de los siguientes componentes o servicios: </w:t>
            </w:r>
            <w:r w:rsidRPr="00A81A03">
              <w:rPr>
                <w:b/>
                <w:lang w:val="es-ES"/>
              </w:rPr>
              <w:t>[enumere los componentes o servicios]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29.4(a)</w:t>
            </w:r>
            <w:r w:rsidR="007D5907" w:rsidRPr="00A81A03" w:rsidDel="00482775">
              <w:rPr>
                <w:b/>
                <w:lang w:val="es-ES"/>
              </w:rPr>
              <w:t xml:space="preserve"> </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ind w:left="540" w:right="-72" w:hanging="540"/>
              <w:rPr>
                <w:b/>
                <w:lang w:val="es-ES"/>
              </w:rPr>
            </w:pPr>
            <w:r w:rsidRPr="00A81A03">
              <w:rPr>
                <w:lang w:val="es-ES"/>
              </w:rPr>
              <w:t>Lugar de destino convenido:[indique el lugar de destino]</w:t>
            </w:r>
          </w:p>
          <w:p w:rsidR="007D5907" w:rsidRPr="00A81A03" w:rsidRDefault="007D5907" w:rsidP="007D5907">
            <w:pPr>
              <w:autoSpaceDE w:val="0"/>
              <w:autoSpaceDN w:val="0"/>
              <w:adjustRightInd w:val="0"/>
              <w:spacing w:after="200"/>
              <w:rPr>
                <w:i/>
                <w:lang w:val="es-ES"/>
              </w:rPr>
            </w:pPr>
            <w:r w:rsidRPr="00A81A03">
              <w:rPr>
                <w:i/>
                <w:lang w:val="es-ES"/>
              </w:rPr>
              <w:t xml:space="preserve">[Nota: Cuando el lugar de destino convenido sea el </w:t>
            </w:r>
            <w:r w:rsidR="00A21A45" w:rsidRPr="00A81A03">
              <w:rPr>
                <w:i/>
                <w:lang w:val="es-ES"/>
              </w:rPr>
              <w:t>sitio</w:t>
            </w:r>
            <w:r w:rsidRPr="00A81A03">
              <w:rPr>
                <w:i/>
                <w:lang w:val="es-ES"/>
              </w:rPr>
              <w:t xml:space="preserve"> del proyecto, los costos de transporte para los </w:t>
            </w:r>
            <w:r w:rsidR="00A70283" w:rsidRPr="00A81A03">
              <w:rPr>
                <w:i/>
                <w:lang w:val="es-ES"/>
              </w:rPr>
              <w:t>artículos</w:t>
            </w:r>
            <w:r w:rsidRPr="00A81A03">
              <w:rPr>
                <w:i/>
                <w:lang w:val="es-ES"/>
              </w:rPr>
              <w:t xml:space="preserve"> de la Lista No. 1 quedan cubiertos en el precio CIP y por consiguiente no se enumeran aquí. Esta relación cubrirá solamente los </w:t>
            </w:r>
            <w:r w:rsidR="00A70283" w:rsidRPr="00A81A03">
              <w:rPr>
                <w:i/>
                <w:lang w:val="es-ES"/>
              </w:rPr>
              <w:t>artículos</w:t>
            </w:r>
            <w:r w:rsidRPr="00A81A03">
              <w:rPr>
                <w:i/>
                <w:lang w:val="es-ES"/>
              </w:rPr>
              <w:t xml:space="preserve"> de la Lista No. 2. Si el lugar de destino convenido es diferente del lugar de instalación (</w:t>
            </w:r>
            <w:r w:rsidR="00A21A45" w:rsidRPr="00A81A03">
              <w:rPr>
                <w:i/>
                <w:lang w:val="es-ES"/>
              </w:rPr>
              <w:t>sitio</w:t>
            </w:r>
            <w:r w:rsidRPr="00A81A03">
              <w:rPr>
                <w:i/>
                <w:lang w:val="es-ES"/>
              </w:rPr>
              <w:t xml:space="preserve"> del proyecto), los costos de transporte desde el lugar de destino convenido hasta el </w:t>
            </w:r>
            <w:r w:rsidR="00A21A45" w:rsidRPr="00A81A03">
              <w:rPr>
                <w:i/>
                <w:lang w:val="es-ES"/>
              </w:rPr>
              <w:t>sitio</w:t>
            </w:r>
            <w:r w:rsidRPr="00A81A03">
              <w:rPr>
                <w:i/>
                <w:lang w:val="es-ES"/>
              </w:rPr>
              <w:t xml:space="preserve"> del proyecto para la Lista No. 1 también se incluirán aquí.]</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29.4 (b) (i)</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Incoterm para la cotización de la planta fabricada en el país del Contratante: </w:t>
            </w:r>
            <w:r w:rsidRPr="00A81A03">
              <w:rPr>
                <w:b/>
                <w:lang w:val="es-ES"/>
              </w:rPr>
              <w:t>[indique el Incoterm apropiado]</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7D5907" w:rsidP="007D5907">
            <w:pPr>
              <w:tabs>
                <w:tab w:val="right" w:pos="7434"/>
              </w:tabs>
              <w:spacing w:before="60" w:after="60"/>
              <w:rPr>
                <w:b/>
                <w:lang w:val="es-ES"/>
              </w:rPr>
            </w:pPr>
            <w:r w:rsidRPr="00A81A03">
              <w:rPr>
                <w:b/>
                <w:lang w:val="es-ES"/>
              </w:rPr>
              <w:t>IT 29.6</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spacing w:after="200"/>
              <w:ind w:left="540" w:right="-72" w:hanging="540"/>
              <w:rPr>
                <w:sz w:val="20"/>
                <w:lang w:val="es-ES"/>
              </w:rPr>
            </w:pPr>
            <w:r w:rsidRPr="00A81A03">
              <w:rPr>
                <w:lang w:val="es-ES"/>
              </w:rPr>
              <w:t xml:space="preserve">Los precios cotizados por el </w:t>
            </w:r>
            <w:r w:rsidR="00D31D7D" w:rsidRPr="00A81A03">
              <w:rPr>
                <w:lang w:val="es-ES"/>
              </w:rPr>
              <w:t>Licitante</w:t>
            </w:r>
            <w:r w:rsidRPr="00A81A03">
              <w:rPr>
                <w:lang w:val="es-ES"/>
              </w:rPr>
              <w:t xml:space="preserve"> serán [indique “fijos” o “ajustables”]</w:t>
            </w:r>
            <w:r w:rsidRPr="00A81A03">
              <w:rPr>
                <w:b/>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7D5907" w:rsidP="007D5907">
            <w:pPr>
              <w:tabs>
                <w:tab w:val="right" w:pos="7434"/>
              </w:tabs>
              <w:spacing w:before="60" w:after="60"/>
              <w:rPr>
                <w:b/>
                <w:lang w:val="es-ES"/>
              </w:rPr>
            </w:pPr>
            <w:r w:rsidRPr="00A81A03">
              <w:rPr>
                <w:b/>
                <w:lang w:val="es-ES"/>
              </w:rPr>
              <w:t>IT 30.1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spacing w:after="200"/>
              <w:ind w:left="540" w:right="-72" w:hanging="540"/>
              <w:rPr>
                <w:lang w:val="es-ES"/>
              </w:rPr>
            </w:pPr>
            <w:r w:rsidRPr="00A81A03">
              <w:rPr>
                <w:lang w:val="es-ES"/>
              </w:rPr>
              <w:t>Los precios se cotizarán en las siguientes monedas:</w:t>
            </w:r>
          </w:p>
          <w:p w:rsidR="007D5907" w:rsidRPr="00A81A03" w:rsidRDefault="007D5907" w:rsidP="007D5907">
            <w:pPr>
              <w:spacing w:after="200"/>
              <w:ind w:left="1080" w:right="-72" w:hanging="540"/>
              <w:rPr>
                <w:lang w:val="es-ES"/>
              </w:rPr>
            </w:pPr>
            <w:r w:rsidRPr="00A81A03">
              <w:rPr>
                <w:lang w:val="es-ES"/>
              </w:rPr>
              <w:t>(a)</w:t>
            </w:r>
            <w:r w:rsidRPr="00A81A03">
              <w:rPr>
                <w:lang w:val="es-ES"/>
              </w:rPr>
              <w:tab/>
              <w:t xml:space="preserve">La planta y los equipos que hayan de suministrarse desde el exterior se cotizarán íntegramente en la moneda de cualquier país. Si el </w:t>
            </w:r>
            <w:r w:rsidR="00D31D7D" w:rsidRPr="00A81A03">
              <w:rPr>
                <w:lang w:val="es-ES"/>
              </w:rPr>
              <w:t>Licitante</w:t>
            </w:r>
            <w:r w:rsidRPr="00A81A03">
              <w:rPr>
                <w:lang w:val="es-ES"/>
              </w:rPr>
              <w:t xml:space="preserve"> desea que se le pague en una combinación de montos en diferentes monedas, podrá cotizar su precio de ese modo, pero no podrá usar más de tres monedas de cualesquiera países.</w:t>
            </w:r>
          </w:p>
          <w:p w:rsidR="007D5907" w:rsidRPr="00A81A03" w:rsidRDefault="007D5907" w:rsidP="007D5907">
            <w:pPr>
              <w:spacing w:after="200"/>
              <w:ind w:left="1080" w:right="-72" w:hanging="540"/>
              <w:rPr>
                <w:lang w:val="es-ES"/>
              </w:rPr>
            </w:pPr>
            <w:r w:rsidRPr="00A81A03">
              <w:rPr>
                <w:lang w:val="es-ES"/>
              </w:rPr>
              <w:t>(b)</w:t>
            </w:r>
            <w:r w:rsidRPr="00A81A03">
              <w:rPr>
                <w:lang w:val="es-ES"/>
              </w:rPr>
              <w:tab/>
              <w:t>La planta y los equipos que hayan de suministrarse desde el país del Contratante deberán cotizarse en la moneda de ese país.</w:t>
            </w:r>
          </w:p>
          <w:p w:rsidR="007D5907" w:rsidRPr="00A81A03" w:rsidRDefault="007D5907" w:rsidP="007D5907">
            <w:pPr>
              <w:spacing w:after="200"/>
              <w:ind w:left="1080" w:right="-72" w:hanging="540"/>
              <w:rPr>
                <w:lang w:val="es-ES"/>
              </w:rPr>
            </w:pPr>
            <w:r w:rsidRPr="00A81A03">
              <w:rPr>
                <w:lang w:val="es-ES"/>
              </w:rPr>
              <w:t>(c)</w:t>
            </w:r>
            <w:r w:rsidRPr="00A81A03">
              <w:rPr>
                <w:lang w:val="es-ES"/>
              </w:rPr>
              <w:tab/>
              <w:t xml:space="preserve"> Los servicios de diseño y los servicios de instalación se cotizarán en moneda extranjera y/o nacional, según la moneda en la que vayan a realizarse los gastos correspondientes.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7D5907" w:rsidP="007D5907">
            <w:pPr>
              <w:tabs>
                <w:tab w:val="right" w:pos="7434"/>
              </w:tabs>
              <w:spacing w:before="60" w:after="60"/>
              <w:rPr>
                <w:b/>
                <w:lang w:val="es-ES"/>
              </w:rPr>
            </w:pPr>
            <w:r w:rsidRPr="00A81A03">
              <w:rPr>
                <w:b/>
                <w:lang w:val="es-ES"/>
              </w:rPr>
              <w:t>IT 31.1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autoSpaceDE w:val="0"/>
              <w:autoSpaceDN w:val="0"/>
              <w:adjustRightInd w:val="0"/>
              <w:jc w:val="left"/>
              <w:rPr>
                <w:sz w:val="20"/>
                <w:lang w:val="es-ES"/>
              </w:rPr>
            </w:pPr>
            <w:r w:rsidRPr="00A81A03">
              <w:rPr>
                <w:lang w:val="es-ES"/>
              </w:rPr>
              <w:t xml:space="preserve">Período de validez de la Oferta: </w:t>
            </w:r>
            <w:r w:rsidRPr="00A81A03">
              <w:rPr>
                <w:b/>
                <w:lang w:val="es-ES"/>
              </w:rPr>
              <w:t>[</w:t>
            </w:r>
            <w:r w:rsidRPr="00814966">
              <w:rPr>
                <w:b/>
                <w:i/>
                <w:iCs/>
                <w:lang w:val="es-ES"/>
              </w:rPr>
              <w:t>indique el número de días requerido para la evaluación, aprobación y adjudicación, más imprevistos</w:t>
            </w:r>
            <w:r w:rsidRPr="00A81A03">
              <w:rPr>
                <w:b/>
                <w:lang w:val="es-ES"/>
              </w:rPr>
              <w:t>]</w:t>
            </w:r>
            <w:r w:rsidRPr="00A81A03">
              <w:rPr>
                <w:lang w:val="es-ES"/>
              </w:rPr>
              <w:t xml:space="preserve"> días</w:t>
            </w:r>
            <w:r w:rsidRPr="00A81A03">
              <w:rPr>
                <w:sz w:val="20"/>
                <w:lang w:val="es-ES"/>
              </w:rPr>
              <w:t xml:space="preserve">. </w:t>
            </w:r>
          </w:p>
          <w:p w:rsidR="007D5907" w:rsidRPr="00A81A03" w:rsidRDefault="007D5907" w:rsidP="007D5907">
            <w:pPr>
              <w:autoSpaceDE w:val="0"/>
              <w:autoSpaceDN w:val="0"/>
              <w:adjustRightInd w:val="0"/>
              <w:rPr>
                <w:sz w:val="20"/>
                <w:lang w:val="es-ES"/>
              </w:rPr>
            </w:pPr>
            <w:r w:rsidRPr="00A81A03">
              <w:rPr>
                <w:b/>
                <w:lang w:val="es-ES"/>
              </w:rPr>
              <w:t>[Deberá establecerse un período de validez realista, que dé tiempo suficiente para evaluar las ofertas, teniendo en cuenta la complejidad de las obras y el tiempo necesario para obtener referencias, aclaraciones, permisos y aprobaciones (incluida la declaración de “no objeción” del Banco) y para notificar la adjudicación del Contrato. Normalmente el período de validez no debe ser mayor de 120 días]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7D5907" w:rsidP="007D5907">
            <w:pPr>
              <w:tabs>
                <w:tab w:val="right" w:pos="7434"/>
              </w:tabs>
              <w:spacing w:before="60" w:after="60"/>
              <w:rPr>
                <w:b/>
                <w:lang w:val="es-ES"/>
              </w:rPr>
            </w:pPr>
            <w:r w:rsidRPr="00A81A03">
              <w:rPr>
                <w:b/>
                <w:lang w:val="es-ES"/>
              </w:rPr>
              <w:t>IT 32.1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60" w:after="60"/>
              <w:rPr>
                <w:b/>
                <w:lang w:val="es-ES"/>
              </w:rPr>
            </w:pPr>
            <w:r w:rsidRPr="00A81A03">
              <w:rPr>
                <w:b/>
                <w:iCs/>
                <w:lang w:val="es-ES"/>
              </w:rPr>
              <w:t>[indique una de las opciones siguientes</w:t>
            </w:r>
          </w:p>
          <w:p w:rsidR="007D5907" w:rsidRPr="00A81A03" w:rsidRDefault="007D5907" w:rsidP="007D5907">
            <w:pPr>
              <w:tabs>
                <w:tab w:val="right" w:pos="7254"/>
              </w:tabs>
              <w:spacing w:before="60" w:after="60"/>
              <w:rPr>
                <w:lang w:val="es-ES"/>
              </w:rPr>
            </w:pPr>
            <w:r w:rsidRPr="00A81A03">
              <w:rPr>
                <w:lang w:val="es-ES"/>
              </w:rPr>
              <w:t>“Se exigirá una Declaración de Mantenimiento de Oferta”</w:t>
            </w:r>
          </w:p>
          <w:p w:rsidR="007D5907" w:rsidRPr="00A81A03" w:rsidRDefault="007D5907" w:rsidP="007D5907">
            <w:pPr>
              <w:tabs>
                <w:tab w:val="right" w:pos="7254"/>
              </w:tabs>
              <w:spacing w:before="60" w:after="60"/>
              <w:rPr>
                <w:b/>
                <w:lang w:val="es-ES"/>
              </w:rPr>
            </w:pPr>
            <w:r w:rsidRPr="00A81A03">
              <w:rPr>
                <w:b/>
                <w:lang w:val="es-ES"/>
              </w:rPr>
              <w:t>o</w:t>
            </w:r>
          </w:p>
          <w:p w:rsidR="007D5907" w:rsidRPr="00A81A03" w:rsidRDefault="007D5907" w:rsidP="007D5907">
            <w:pPr>
              <w:autoSpaceDE w:val="0"/>
              <w:autoSpaceDN w:val="0"/>
              <w:adjustRightInd w:val="0"/>
              <w:rPr>
                <w:b/>
                <w:lang w:val="es-ES"/>
              </w:rPr>
            </w:pPr>
            <w:r w:rsidRPr="00A81A03">
              <w:rPr>
                <w:lang w:val="es-ES"/>
              </w:rPr>
              <w:t>“</w:t>
            </w:r>
            <w:r w:rsidRPr="00A81A03">
              <w:rPr>
                <w:b/>
                <w:lang w:val="es-ES"/>
              </w:rPr>
              <w:t>Se exigirá</w:t>
            </w:r>
            <w:r w:rsidRPr="00A81A03">
              <w:rPr>
                <w:lang w:val="es-ES"/>
              </w:rPr>
              <w:t xml:space="preserve"> una </w:t>
            </w:r>
            <w:r w:rsidR="00F64D2D" w:rsidRPr="00A81A03">
              <w:rPr>
                <w:lang w:val="es-ES"/>
              </w:rPr>
              <w:t xml:space="preserve">Garantía de </w:t>
            </w:r>
            <w:r w:rsidR="002835AD" w:rsidRPr="00A81A03">
              <w:rPr>
                <w:lang w:val="es-ES"/>
              </w:rPr>
              <w:t>Mantenimiento</w:t>
            </w:r>
            <w:r w:rsidRPr="00A81A03">
              <w:rPr>
                <w:lang w:val="es-ES"/>
              </w:rPr>
              <w:t xml:space="preserve"> de Oferta, la cual será emitida por un banco empleando el formulario que se adjunta en la Sección IV (</w:t>
            </w:r>
            <w:r w:rsidR="00FD42B8" w:rsidRPr="00A81A03">
              <w:rPr>
                <w:lang w:val="es-ES"/>
              </w:rPr>
              <w:t>Formularios de la Oferta</w:t>
            </w:r>
            <w:r w:rsidRPr="00A81A03">
              <w:rPr>
                <w:lang w:val="es-ES"/>
              </w:rPr>
              <w:t xml:space="preserve">). El monto y la moneda de la </w:t>
            </w:r>
            <w:r w:rsidR="00F64D2D" w:rsidRPr="00A81A03">
              <w:rPr>
                <w:lang w:val="es-ES"/>
              </w:rPr>
              <w:t xml:space="preserve">Garantía de </w:t>
            </w:r>
            <w:r w:rsidR="002835AD" w:rsidRPr="00A81A03">
              <w:rPr>
                <w:lang w:val="es-ES"/>
              </w:rPr>
              <w:t>Mantenimiento</w:t>
            </w:r>
            <w:r w:rsidRPr="00A81A03">
              <w:rPr>
                <w:lang w:val="es-ES"/>
              </w:rPr>
              <w:t xml:space="preserve"> de Oferta serán los siguientes: </w:t>
            </w:r>
            <w:r w:rsidRPr="00A81A03">
              <w:rPr>
                <w:b/>
                <w:szCs w:val="24"/>
                <w:lang w:val="es-ES"/>
              </w:rPr>
              <w:t xml:space="preserve">[indique </w:t>
            </w:r>
            <w:r w:rsidRPr="00A81A03">
              <w:rPr>
                <w:b/>
                <w:iCs/>
                <w:szCs w:val="24"/>
                <w:lang w:val="es-ES"/>
              </w:rPr>
              <w:t xml:space="preserve">monto y moneda de la </w:t>
            </w:r>
            <w:r w:rsidR="00F64D2D" w:rsidRPr="00A81A03">
              <w:rPr>
                <w:b/>
                <w:iCs/>
                <w:szCs w:val="24"/>
                <w:lang w:val="es-ES"/>
              </w:rPr>
              <w:t xml:space="preserve">Garantía de </w:t>
            </w:r>
            <w:r w:rsidR="002835AD" w:rsidRPr="00A81A03">
              <w:rPr>
                <w:b/>
                <w:iCs/>
                <w:szCs w:val="24"/>
                <w:lang w:val="es-ES"/>
              </w:rPr>
              <w:t>Mantenimiento</w:t>
            </w:r>
            <w:r w:rsidRPr="00A81A03">
              <w:rPr>
                <w:b/>
                <w:iCs/>
                <w:szCs w:val="24"/>
                <w:lang w:val="es-ES"/>
              </w:rPr>
              <w:t xml:space="preserve"> de Oferta]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7D5907" w:rsidP="007D5907">
            <w:pPr>
              <w:tabs>
                <w:tab w:val="right" w:pos="7434"/>
              </w:tabs>
              <w:spacing w:before="60" w:after="60"/>
              <w:rPr>
                <w:b/>
                <w:lang w:val="es-ES"/>
              </w:rPr>
            </w:pPr>
            <w:r w:rsidRPr="00A81A03">
              <w:rPr>
                <w:b/>
                <w:lang w:val="es-ES"/>
              </w:rPr>
              <w:t>IT 32.3 (d)</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autoSpaceDE w:val="0"/>
              <w:autoSpaceDN w:val="0"/>
              <w:adjustRightInd w:val="0"/>
              <w:rPr>
                <w:b/>
                <w:lang w:val="es-ES"/>
              </w:rPr>
            </w:pPr>
            <w:r w:rsidRPr="00A81A03">
              <w:rPr>
                <w:iCs/>
                <w:lang w:val="es-ES"/>
              </w:rPr>
              <w:t xml:space="preserve">Otros tipos de garantías aceptables: </w:t>
            </w:r>
            <w:r w:rsidRPr="00A81A03">
              <w:rPr>
                <w:b/>
                <w:iCs/>
                <w:lang w:val="es-ES"/>
              </w:rPr>
              <w:t xml:space="preserve">[indique el nombre de otras garantías aceptables. Indique “Ninguna” en el caso de que no se exija una </w:t>
            </w:r>
            <w:r w:rsidR="00F64D2D" w:rsidRPr="00A81A03">
              <w:rPr>
                <w:b/>
                <w:iCs/>
                <w:lang w:val="es-ES"/>
              </w:rPr>
              <w:t xml:space="preserve">Garantía de </w:t>
            </w:r>
            <w:r w:rsidR="002835AD" w:rsidRPr="00A81A03">
              <w:rPr>
                <w:b/>
                <w:iCs/>
                <w:lang w:val="es-ES"/>
              </w:rPr>
              <w:t>Mantenimiento</w:t>
            </w:r>
            <w:r w:rsidRPr="00A81A03">
              <w:rPr>
                <w:b/>
                <w:iCs/>
                <w:lang w:val="es-ES"/>
              </w:rPr>
              <w:t xml:space="preserve"> de conformidad con la </w:t>
            </w:r>
            <w:r w:rsidR="00473624" w:rsidRPr="00A81A03">
              <w:rPr>
                <w:b/>
                <w:iCs/>
                <w:lang w:val="es-ES"/>
              </w:rPr>
              <w:t>Cláusula</w:t>
            </w:r>
            <w:r w:rsidRPr="00A81A03">
              <w:rPr>
                <w:b/>
                <w:iCs/>
                <w:lang w:val="es-ES"/>
              </w:rPr>
              <w:t xml:space="preserve"> 32.1 de las </w:t>
            </w:r>
            <w:r w:rsidR="008D2695" w:rsidRPr="00A81A03">
              <w:rPr>
                <w:b/>
                <w:iCs/>
                <w:lang w:val="es-ES"/>
              </w:rPr>
              <w:t>IAL</w:t>
            </w:r>
            <w:r w:rsidRPr="00A81A03">
              <w:rPr>
                <w:b/>
                <w:iCs/>
                <w:lang w:val="es-ES"/>
              </w:rPr>
              <w:t xml:space="preserve">, o de que se exija dicha garantía pero ninguna otra forma de </w:t>
            </w:r>
            <w:r w:rsidR="00F64D2D" w:rsidRPr="00A81A03">
              <w:rPr>
                <w:b/>
                <w:iCs/>
                <w:lang w:val="es-ES"/>
              </w:rPr>
              <w:t xml:space="preserve">Garantía de </w:t>
            </w:r>
            <w:r w:rsidR="002835AD" w:rsidRPr="00A81A03">
              <w:rPr>
                <w:b/>
                <w:iCs/>
                <w:lang w:val="es-ES"/>
              </w:rPr>
              <w:t>Mantenimiento</w:t>
            </w:r>
            <w:r w:rsidRPr="00A81A03">
              <w:rPr>
                <w:b/>
                <w:iCs/>
                <w:lang w:val="es-ES"/>
              </w:rPr>
              <w:t xml:space="preserve"> sea aceptable aparte de las que se enumeran en la </w:t>
            </w:r>
            <w:r w:rsidR="00A553E0" w:rsidRPr="00A81A03">
              <w:rPr>
                <w:b/>
                <w:iCs/>
                <w:lang w:val="es-ES"/>
              </w:rPr>
              <w:t>Subcláusula</w:t>
            </w:r>
            <w:r w:rsidRPr="00A81A03">
              <w:rPr>
                <w:b/>
                <w:iCs/>
                <w:lang w:val="es-ES"/>
              </w:rPr>
              <w:t xml:space="preserve"> 32.1 (a) - (c) las </w:t>
            </w:r>
            <w:r w:rsidR="008D2695" w:rsidRPr="00A81A03">
              <w:rPr>
                <w:b/>
                <w:iCs/>
                <w:lang w:val="es-ES"/>
              </w:rPr>
              <w:t>IAL</w:t>
            </w:r>
            <w:r w:rsidRPr="00A81A03">
              <w:rPr>
                <w:b/>
                <w:iCs/>
                <w:lang w:val="es-ES"/>
              </w:rPr>
              <w:t>]</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32.10</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after="180"/>
              <w:rPr>
                <w:lang w:val="es-ES"/>
              </w:rPr>
            </w:pPr>
            <w:r w:rsidRPr="00A81A03">
              <w:rPr>
                <w:lang w:val="es-ES"/>
              </w:rPr>
              <w:t xml:space="preserve">Si el </w:t>
            </w:r>
            <w:r w:rsidR="00D31D7D" w:rsidRPr="00A81A03">
              <w:rPr>
                <w:lang w:val="es-ES"/>
              </w:rPr>
              <w:t>Licitante</w:t>
            </w:r>
            <w:r w:rsidRPr="00A81A03">
              <w:rPr>
                <w:lang w:val="es-ES"/>
              </w:rPr>
              <w:t xml:space="preserve"> incurre en cualquiera de las acciones que se indican en los apartados (a) o (b) de esta disposición, el Prestatario declarará al </w:t>
            </w:r>
            <w:r w:rsidR="00D31D7D" w:rsidRPr="00A81A03">
              <w:rPr>
                <w:lang w:val="es-ES"/>
              </w:rPr>
              <w:t>Licitante</w:t>
            </w:r>
            <w:r w:rsidRPr="00A81A03">
              <w:rPr>
                <w:lang w:val="es-ES"/>
              </w:rPr>
              <w:t xml:space="preserve"> no elegible para la adjudicación de un contrato por parte del Contratante durante un período </w:t>
            </w:r>
            <w:r w:rsidRPr="00A81A03">
              <w:rPr>
                <w:b/>
                <w:lang w:val="es-ES"/>
              </w:rPr>
              <w:t xml:space="preserve">[indique el número de años en letras y cifras] </w:t>
            </w:r>
            <w:r w:rsidRPr="00A81A03">
              <w:rPr>
                <w:lang w:val="es-ES"/>
              </w:rPr>
              <w:t>años.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7D5907" w:rsidP="007D5907">
            <w:pPr>
              <w:tabs>
                <w:tab w:val="right" w:pos="7434"/>
              </w:tabs>
              <w:spacing w:before="60" w:after="60"/>
              <w:rPr>
                <w:b/>
                <w:lang w:val="es-ES"/>
              </w:rPr>
            </w:pPr>
            <w:r w:rsidRPr="00A81A03">
              <w:rPr>
                <w:b/>
                <w:lang w:val="es-ES"/>
              </w:rPr>
              <w:t>IT 33.1</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180" w:after="180"/>
              <w:rPr>
                <w:iCs/>
                <w:sz w:val="20"/>
                <w:lang w:val="es-ES"/>
              </w:rPr>
            </w:pPr>
            <w:r w:rsidRPr="00A81A03">
              <w:rPr>
                <w:lang w:val="es-ES"/>
              </w:rPr>
              <w:t>Número de copias de la Oferta, además del original:</w:t>
            </w:r>
            <w:r w:rsidRPr="00A81A03">
              <w:rPr>
                <w:sz w:val="20"/>
                <w:lang w:val="es-ES"/>
              </w:rPr>
              <w:t xml:space="preserve"> </w:t>
            </w:r>
            <w:r w:rsidRPr="00A81A03">
              <w:rPr>
                <w:b/>
                <w:lang w:val="es-ES"/>
              </w:rPr>
              <w:t>[indique el número de copias].</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6" w:space="0" w:color="000000"/>
            </w:tcBorders>
          </w:tcPr>
          <w:p w:rsidR="007D5907" w:rsidRPr="00A81A03" w:rsidRDefault="007D5907" w:rsidP="007D5907">
            <w:pPr>
              <w:tabs>
                <w:tab w:val="right" w:pos="7434"/>
              </w:tabs>
              <w:spacing w:before="60" w:after="60"/>
              <w:rPr>
                <w:b/>
                <w:lang w:val="es-ES"/>
              </w:rPr>
            </w:pPr>
            <w:r w:rsidRPr="00A81A03">
              <w:rPr>
                <w:b/>
                <w:lang w:val="es-ES"/>
              </w:rPr>
              <w:t>IT 33.2</w:t>
            </w:r>
          </w:p>
        </w:tc>
        <w:tc>
          <w:tcPr>
            <w:tcW w:w="7785" w:type="dxa"/>
            <w:gridSpan w:val="2"/>
            <w:tcBorders>
              <w:top w:val="single" w:sz="2" w:space="0" w:color="000000"/>
              <w:bottom w:val="single" w:sz="6" w:space="0" w:color="000000"/>
              <w:right w:val="single" w:sz="2" w:space="0" w:color="000000"/>
            </w:tcBorders>
          </w:tcPr>
          <w:p w:rsidR="007D5907" w:rsidRPr="00A81A03" w:rsidRDefault="007D5907" w:rsidP="007D5907">
            <w:pPr>
              <w:tabs>
                <w:tab w:val="right" w:pos="7254"/>
              </w:tabs>
              <w:spacing w:before="180" w:after="180"/>
              <w:rPr>
                <w:sz w:val="20"/>
                <w:lang w:val="es-ES"/>
              </w:rPr>
            </w:pPr>
            <w:r w:rsidRPr="00A81A03">
              <w:rPr>
                <w:lang w:val="es-ES"/>
              </w:rPr>
              <w:t xml:space="preserve">La confirmación escrita o autorización para firmar en nombre del </w:t>
            </w:r>
            <w:r w:rsidR="00D31D7D" w:rsidRPr="00A81A03">
              <w:rPr>
                <w:lang w:val="es-ES"/>
              </w:rPr>
              <w:t>Licitante</w:t>
            </w:r>
            <w:r w:rsidRPr="00A81A03">
              <w:rPr>
                <w:lang w:val="es-ES"/>
              </w:rPr>
              <w:t xml:space="preserve"> consistirá en</w:t>
            </w:r>
            <w:r w:rsidRPr="00A81A03">
              <w:rPr>
                <w:sz w:val="20"/>
                <w:lang w:val="es-ES"/>
              </w:rPr>
              <w:t xml:space="preserve"> </w:t>
            </w:r>
            <w:r w:rsidRPr="00A81A03">
              <w:rPr>
                <w:b/>
                <w:lang w:val="es-ES"/>
              </w:rPr>
              <w:t>[indique el nombre y la descripción de la documentación exigida para probar que el firmante está autorizado a firmar la Oferta</w:t>
            </w:r>
            <w:r w:rsidRPr="00A81A03">
              <w:rPr>
                <w:lang w:val="es-ES"/>
              </w:rPr>
              <w:t>].</w:t>
            </w: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tcPr>
          <w:p w:rsidR="007D5907" w:rsidRPr="00A81A03" w:rsidRDefault="007D5907" w:rsidP="007D5907">
            <w:pPr>
              <w:pageBreakBefore/>
              <w:tabs>
                <w:tab w:val="right" w:pos="7434"/>
              </w:tabs>
              <w:spacing w:before="360" w:after="120"/>
              <w:jc w:val="center"/>
              <w:rPr>
                <w:b/>
                <w:lang w:val="es-ES"/>
              </w:rPr>
            </w:pPr>
            <w:r w:rsidRPr="00A81A03">
              <w:rPr>
                <w:b/>
                <w:lang w:val="es-ES"/>
              </w:rPr>
              <w:t>E</w:t>
            </w:r>
            <w:r w:rsidRPr="00A81A03">
              <w:rPr>
                <w:b/>
                <w:bCs/>
                <w:lang w:val="es-ES"/>
              </w:rPr>
              <w:t xml:space="preserve">-2. </w:t>
            </w:r>
            <w:r w:rsidRPr="00A81A03">
              <w:rPr>
                <w:b/>
                <w:lang w:val="es-ES"/>
              </w:rPr>
              <w:t xml:space="preserve">Presentación y apertura de las </w:t>
            </w:r>
            <w:r w:rsidRPr="00A81A03">
              <w:rPr>
                <w:b/>
                <w:bCs/>
                <w:lang w:val="es-ES"/>
              </w:rPr>
              <w:t>Ofertas de la Segunda Etapa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34.1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Los </w:t>
            </w:r>
            <w:r w:rsidR="00D31D7D" w:rsidRPr="00A81A03">
              <w:rPr>
                <w:lang w:val="es-ES"/>
              </w:rPr>
              <w:t>Licitante</w:t>
            </w:r>
            <w:r w:rsidRPr="00A81A03">
              <w:rPr>
                <w:lang w:val="es-ES"/>
              </w:rPr>
              <w:t xml:space="preserve">s </w:t>
            </w:r>
            <w:r w:rsidRPr="00A81A03">
              <w:rPr>
                <w:b/>
                <w:lang w:val="es-ES"/>
              </w:rPr>
              <w:t>[indique “tendrán” o “no tendrán”]</w:t>
            </w:r>
            <w:r w:rsidRPr="00A81A03">
              <w:rPr>
                <w:lang w:val="es-ES"/>
              </w:rPr>
              <w:t xml:space="preserve"> la opción de presentar sus ofertas por vía electrónica.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left" w:pos="1380"/>
              </w:tabs>
              <w:spacing w:before="60" w:after="60"/>
              <w:rPr>
                <w:b/>
                <w:lang w:val="es-ES"/>
              </w:rPr>
            </w:pPr>
            <w:r w:rsidRPr="00A81A03">
              <w:rPr>
                <w:b/>
                <w:lang w:val="es-ES"/>
              </w:rPr>
              <w:t>IAL</w:t>
            </w:r>
            <w:r w:rsidR="007D5907" w:rsidRPr="00A81A03">
              <w:rPr>
                <w:b/>
                <w:lang w:val="es-ES"/>
              </w:rPr>
              <w:t xml:space="preserve"> 34.1 (b)</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Si los </w:t>
            </w:r>
            <w:r w:rsidR="00D31D7D" w:rsidRPr="00A81A03">
              <w:rPr>
                <w:lang w:val="es-ES"/>
              </w:rPr>
              <w:t>Licitante</w:t>
            </w:r>
            <w:r w:rsidRPr="00A81A03">
              <w:rPr>
                <w:lang w:val="es-ES"/>
              </w:rPr>
              <w:t>s tienen la opción de presentar sus ofertas por vía electrónica, los procedimientos empleados serán los siguientes:</w:t>
            </w:r>
            <w:r w:rsidRPr="00A81A03">
              <w:rPr>
                <w:b/>
                <w:lang w:val="es-ES"/>
              </w:rPr>
              <w:t xml:space="preserve"> [indique el procedimiento de presentación de ofertas por vía electrónica]</w:t>
            </w:r>
          </w:p>
        </w:tc>
      </w:tr>
      <w:tr w:rsidR="007D5907" w:rsidRPr="00A81A03" w:rsidTr="007D5907">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7D5907" w:rsidRPr="00A81A03" w:rsidRDefault="008D2695" w:rsidP="007D5907">
            <w:pPr>
              <w:tabs>
                <w:tab w:val="left" w:pos="1380"/>
              </w:tabs>
              <w:spacing w:before="60" w:after="60"/>
              <w:rPr>
                <w:b/>
                <w:lang w:val="es-ES"/>
              </w:rPr>
            </w:pPr>
            <w:r w:rsidRPr="00A81A03">
              <w:rPr>
                <w:b/>
                <w:lang w:val="es-ES"/>
              </w:rPr>
              <w:t>IAL</w:t>
            </w:r>
            <w:r w:rsidR="007D5907" w:rsidRPr="00A81A03">
              <w:rPr>
                <w:b/>
                <w:lang w:val="es-ES"/>
              </w:rPr>
              <w:t xml:space="preserve"> 38.1</w:t>
            </w:r>
          </w:p>
        </w:tc>
        <w:tc>
          <w:tcPr>
            <w:tcW w:w="7785" w:type="dxa"/>
            <w:gridSpan w:val="2"/>
            <w:tcBorders>
              <w:top w:val="single" w:sz="2" w:space="0" w:color="000000"/>
              <w:bottom w:val="single" w:sz="2" w:space="0" w:color="000000"/>
              <w:right w:val="single" w:sz="2" w:space="0" w:color="000000"/>
            </w:tcBorders>
          </w:tcPr>
          <w:p w:rsidR="007D5907" w:rsidRPr="00A81A03" w:rsidRDefault="007D5907" w:rsidP="007D5907">
            <w:pPr>
              <w:tabs>
                <w:tab w:val="right" w:pos="7254"/>
              </w:tabs>
              <w:spacing w:before="60" w:after="60"/>
              <w:rPr>
                <w:lang w:val="es-ES"/>
              </w:rPr>
            </w:pPr>
            <w:r w:rsidRPr="00A81A03">
              <w:rPr>
                <w:lang w:val="es-ES"/>
              </w:rPr>
              <w:t xml:space="preserve">Si se permite la presentación de ofertas por vía electrónica de conformidad con la </w:t>
            </w:r>
            <w:r w:rsidR="00A553E0" w:rsidRPr="00A81A03">
              <w:rPr>
                <w:lang w:val="es-ES"/>
              </w:rPr>
              <w:t>Subcláusula</w:t>
            </w:r>
            <w:r w:rsidRPr="00A81A03">
              <w:rPr>
                <w:lang w:val="es-ES"/>
              </w:rPr>
              <w:t xml:space="preserve"> 34.1 de las </w:t>
            </w:r>
            <w:r w:rsidR="008D2695" w:rsidRPr="00A81A03">
              <w:rPr>
                <w:lang w:val="es-ES"/>
              </w:rPr>
              <w:t>IAL</w:t>
            </w:r>
            <w:r w:rsidRPr="00A81A03">
              <w:rPr>
                <w:lang w:val="es-ES"/>
              </w:rPr>
              <w:t xml:space="preserve">, los procedimientos específicos de apertura de las ofertas serán los mismos que se exponen arriba en la </w:t>
            </w:r>
            <w:r w:rsidR="00A553E0" w:rsidRPr="00A81A03">
              <w:rPr>
                <w:lang w:val="es-ES"/>
              </w:rPr>
              <w:t>Subcláusula</w:t>
            </w:r>
            <w:r w:rsidRPr="00A81A03">
              <w:rPr>
                <w:lang w:val="es-ES"/>
              </w:rPr>
              <w:t xml:space="preserve"> 34.1(b)</w:t>
            </w:r>
          </w:p>
        </w:tc>
      </w:tr>
      <w:tr w:rsidR="007D5907" w:rsidRPr="00A81A03" w:rsidTr="007D5907">
        <w:tblPrEx>
          <w:tblBorders>
            <w:insideH w:val="single" w:sz="8" w:space="0" w:color="000000"/>
          </w:tblBorders>
        </w:tblPrEx>
        <w:trPr>
          <w:jc w:val="center"/>
        </w:trPr>
        <w:tc>
          <w:tcPr>
            <w:tcW w:w="9405" w:type="dxa"/>
            <w:gridSpan w:val="3"/>
            <w:tcBorders>
              <w:top w:val="single" w:sz="6" w:space="0" w:color="000000"/>
              <w:left w:val="nil"/>
              <w:bottom w:val="single" w:sz="6" w:space="0" w:color="000000"/>
              <w:right w:val="nil"/>
            </w:tcBorders>
          </w:tcPr>
          <w:p w:rsidR="007D5907" w:rsidRPr="00A81A03" w:rsidRDefault="007D5907" w:rsidP="007D5907">
            <w:pPr>
              <w:keepNext/>
              <w:tabs>
                <w:tab w:val="right" w:pos="7434"/>
              </w:tabs>
              <w:spacing w:before="360" w:after="120"/>
              <w:jc w:val="center"/>
              <w:rPr>
                <w:b/>
                <w:lang w:val="es-ES"/>
              </w:rPr>
            </w:pPr>
            <w:r w:rsidRPr="00A81A03">
              <w:rPr>
                <w:b/>
                <w:lang w:val="es-ES"/>
              </w:rPr>
              <w:t xml:space="preserve">E-3.  Evaluación y comparación de las </w:t>
            </w:r>
            <w:r w:rsidRPr="00A81A03">
              <w:rPr>
                <w:b/>
                <w:bCs/>
                <w:lang w:val="es-ES"/>
              </w:rPr>
              <w:t>Ofertas de la Segunda Etapa</w:t>
            </w:r>
          </w:p>
        </w:tc>
      </w:tr>
      <w:tr w:rsidR="007D5907" w:rsidRPr="00A81A03" w:rsidTr="007D5907">
        <w:tblPrEx>
          <w:tblBorders>
            <w:insideH w:val="single" w:sz="8" w:space="0" w:color="000000"/>
          </w:tblBorders>
        </w:tblPrEx>
        <w:trPr>
          <w:trHeight w:val="1572"/>
          <w:jc w:val="center"/>
        </w:trPr>
        <w:tc>
          <w:tcPr>
            <w:tcW w:w="1620" w:type="dxa"/>
            <w:tcBorders>
              <w:top w:val="single" w:sz="6" w:space="0" w:color="000000"/>
              <w:left w:val="single" w:sz="2" w:space="0" w:color="000000"/>
              <w:bottom w:val="single" w:sz="6"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45.1</w:t>
            </w:r>
          </w:p>
          <w:p w:rsidR="007D5907" w:rsidRPr="00A81A03" w:rsidRDefault="007D5907" w:rsidP="007D5907">
            <w:pPr>
              <w:tabs>
                <w:tab w:val="right" w:pos="7434"/>
              </w:tabs>
              <w:spacing w:before="240" w:after="240"/>
              <w:rPr>
                <w:b/>
                <w:i/>
                <w:sz w:val="20"/>
                <w:lang w:val="es-ES"/>
              </w:rPr>
            </w:pPr>
          </w:p>
          <w:p w:rsidR="007D5907" w:rsidRPr="00A81A03" w:rsidRDefault="007D5907" w:rsidP="007D5907">
            <w:pPr>
              <w:tabs>
                <w:tab w:val="right" w:pos="7434"/>
              </w:tabs>
              <w:spacing w:before="240" w:after="240"/>
              <w:rPr>
                <w:b/>
                <w:i/>
                <w:sz w:val="20"/>
                <w:lang w:val="es-ES"/>
              </w:rPr>
            </w:pPr>
          </w:p>
        </w:tc>
        <w:tc>
          <w:tcPr>
            <w:tcW w:w="7785" w:type="dxa"/>
            <w:gridSpan w:val="2"/>
            <w:tcBorders>
              <w:top w:val="single" w:sz="6" w:space="0" w:color="000000"/>
              <w:bottom w:val="single" w:sz="6" w:space="0" w:color="000000"/>
              <w:right w:val="single" w:sz="2" w:space="0" w:color="000000"/>
            </w:tcBorders>
          </w:tcPr>
          <w:p w:rsidR="007D5907" w:rsidRPr="00A81A03" w:rsidRDefault="007D5907" w:rsidP="007D5907">
            <w:pPr>
              <w:tabs>
                <w:tab w:val="right" w:pos="7254"/>
              </w:tabs>
              <w:spacing w:before="60" w:after="60"/>
              <w:rPr>
                <w:i/>
                <w:lang w:val="es-ES"/>
              </w:rPr>
            </w:pPr>
            <w:r w:rsidRPr="00A81A03">
              <w:rPr>
                <w:lang w:val="es-ES"/>
              </w:rPr>
              <w:t xml:space="preserve">En la evaluación y comparación de las Ofertas, se usará la siguiente moneda única para la conversión de todos los precios de las Ofertas expresados en diferentes monedas: </w:t>
            </w:r>
            <w:r w:rsidRPr="00A81A03">
              <w:rPr>
                <w:b/>
                <w:lang w:val="es-ES"/>
              </w:rPr>
              <w:t>[indique el nombre de la moneda]</w:t>
            </w:r>
            <w:r w:rsidRPr="00A81A03">
              <w:rPr>
                <w:i/>
                <w:lang w:val="es-ES"/>
              </w:rPr>
              <w:t xml:space="preserve"> </w:t>
            </w:r>
          </w:p>
          <w:p w:rsidR="007D5907" w:rsidRPr="00A81A03" w:rsidRDefault="007D5907" w:rsidP="007D5907">
            <w:pPr>
              <w:tabs>
                <w:tab w:val="right" w:pos="7254"/>
              </w:tabs>
              <w:spacing w:before="60" w:after="60"/>
              <w:rPr>
                <w:b/>
                <w:lang w:val="es-ES"/>
              </w:rPr>
            </w:pPr>
            <w:r w:rsidRPr="00A81A03">
              <w:rPr>
                <w:lang w:val="es-ES"/>
              </w:rPr>
              <w:t xml:space="preserve">Fuente de la tasa de cambio </w:t>
            </w:r>
            <w:r w:rsidRPr="00A81A03">
              <w:rPr>
                <w:b/>
                <w:lang w:val="es-ES"/>
              </w:rPr>
              <w:t xml:space="preserve">[indique el nombre de la fuente de la tasa de cambio </w:t>
            </w:r>
            <w:r w:rsidRPr="00A81A03">
              <w:rPr>
                <w:b/>
                <w:iCs/>
                <w:lang w:val="es-ES"/>
              </w:rPr>
              <w:t>(por ejemplo, el banco c</w:t>
            </w:r>
            <w:r w:rsidRPr="00A81A03">
              <w:rPr>
                <w:b/>
                <w:lang w:val="es-ES"/>
              </w:rPr>
              <w:t>entral del país del Contratante).]</w:t>
            </w:r>
          </w:p>
          <w:p w:rsidR="007D5907" w:rsidRPr="00A81A03" w:rsidRDefault="007D5907" w:rsidP="007D5907">
            <w:pPr>
              <w:tabs>
                <w:tab w:val="right" w:pos="7254"/>
              </w:tabs>
              <w:spacing w:before="240" w:after="240"/>
              <w:rPr>
                <w:sz w:val="20"/>
                <w:lang w:val="es-ES"/>
              </w:rPr>
            </w:pPr>
            <w:r w:rsidRPr="00A81A03">
              <w:rPr>
                <w:lang w:val="es-ES"/>
              </w:rPr>
              <w:t xml:space="preserve">Fecha de la tasa de cambio: </w:t>
            </w:r>
            <w:r w:rsidRPr="00A81A03">
              <w:rPr>
                <w:b/>
                <w:lang w:val="es-ES"/>
              </w:rPr>
              <w:t>[día, mes y año, en ese orden (ejemplo: 15 de junio de 2008); esta fecha no deberá ser más de 28 días anterior al plazo para la presentación de las ofertas, ni ser posterior a la fecha original de vencimiento del período de validez de las ofertas]</w:t>
            </w:r>
          </w:p>
        </w:tc>
      </w:tr>
      <w:tr w:rsidR="007D5907" w:rsidRPr="00A81A03" w:rsidTr="007D5907">
        <w:tblPrEx>
          <w:tblBorders>
            <w:insideH w:val="single" w:sz="8" w:space="0" w:color="000000"/>
          </w:tblBorders>
        </w:tblPrEx>
        <w:trPr>
          <w:trHeight w:val="1572"/>
          <w:jc w:val="center"/>
        </w:trPr>
        <w:tc>
          <w:tcPr>
            <w:tcW w:w="1620" w:type="dxa"/>
            <w:tcBorders>
              <w:top w:val="single" w:sz="6" w:space="0" w:color="000000"/>
              <w:left w:val="single" w:sz="2" w:space="0" w:color="000000"/>
              <w:bottom w:val="single" w:sz="2" w:space="0" w:color="000000"/>
            </w:tcBorders>
          </w:tcPr>
          <w:p w:rsidR="007D5907" w:rsidRPr="00A81A03" w:rsidRDefault="008D2695" w:rsidP="007D5907">
            <w:pPr>
              <w:tabs>
                <w:tab w:val="right" w:pos="7434"/>
              </w:tabs>
              <w:spacing w:before="60" w:after="60"/>
              <w:rPr>
                <w:b/>
                <w:lang w:val="es-ES"/>
              </w:rPr>
            </w:pPr>
            <w:r w:rsidRPr="00A81A03">
              <w:rPr>
                <w:b/>
                <w:lang w:val="es-ES"/>
              </w:rPr>
              <w:t>IAL</w:t>
            </w:r>
            <w:r w:rsidR="007D5907" w:rsidRPr="00A81A03">
              <w:rPr>
                <w:b/>
                <w:lang w:val="es-ES"/>
              </w:rPr>
              <w:t xml:space="preserve"> 46.1</w:t>
            </w:r>
          </w:p>
        </w:tc>
        <w:tc>
          <w:tcPr>
            <w:tcW w:w="7785" w:type="dxa"/>
            <w:gridSpan w:val="2"/>
            <w:tcBorders>
              <w:top w:val="single" w:sz="6" w:space="0" w:color="000000"/>
              <w:bottom w:val="single" w:sz="2" w:space="0" w:color="000000"/>
              <w:right w:val="single" w:sz="2" w:space="0" w:color="000000"/>
            </w:tcBorders>
          </w:tcPr>
          <w:p w:rsidR="007D5907" w:rsidRPr="00A81A03" w:rsidRDefault="007D5907" w:rsidP="007D5907">
            <w:pPr>
              <w:tabs>
                <w:tab w:val="right" w:pos="7254"/>
              </w:tabs>
              <w:spacing w:before="60" w:after="60"/>
              <w:rPr>
                <w:iCs/>
                <w:lang w:val="es-ES"/>
              </w:rPr>
            </w:pPr>
            <w:r w:rsidRPr="00A81A03">
              <w:rPr>
                <w:b/>
                <w:iCs/>
                <w:lang w:val="es-ES"/>
              </w:rPr>
              <w:t>[Indique: “Se aplicará” o “No se aplicará”]</w:t>
            </w:r>
            <w:r w:rsidRPr="00A81A03">
              <w:rPr>
                <w:iCs/>
                <w:lang w:val="es-ES"/>
              </w:rPr>
              <w:t xml:space="preserve"> un margen de preferencia.</w:t>
            </w:r>
          </w:p>
          <w:p w:rsidR="007D5907" w:rsidRPr="00A81A03" w:rsidRDefault="007D5907" w:rsidP="007D5907">
            <w:pPr>
              <w:tabs>
                <w:tab w:val="right" w:pos="7254"/>
              </w:tabs>
              <w:spacing w:before="60" w:after="60"/>
              <w:rPr>
                <w:lang w:val="es-ES"/>
              </w:rPr>
            </w:pPr>
            <w:r w:rsidRPr="00A81A03">
              <w:rPr>
                <w:lang w:val="es-ES"/>
              </w:rPr>
              <w:t xml:space="preserve">Si se aplica un margen de preferencia, se usará la siguiente metodología: </w:t>
            </w:r>
            <w:r w:rsidRPr="00A81A03">
              <w:rPr>
                <w:b/>
                <w:lang w:val="es-ES"/>
              </w:rPr>
              <w:t>[indique la metodología para la aplicación del margen de preferencia]</w:t>
            </w:r>
          </w:p>
        </w:tc>
      </w:tr>
    </w:tbl>
    <w:p w:rsidR="007D5907" w:rsidRPr="00A81A03" w:rsidRDefault="007D5907" w:rsidP="007D5907">
      <w:pPr>
        <w:rPr>
          <w:lang w:val="es-ES"/>
        </w:rPr>
      </w:pPr>
    </w:p>
    <w:p w:rsidR="007D5907" w:rsidRPr="00A81A03" w:rsidRDefault="007D5907" w:rsidP="007D5907">
      <w:pPr>
        <w:tabs>
          <w:tab w:val="right" w:pos="7434"/>
        </w:tabs>
        <w:spacing w:before="60" w:after="60"/>
        <w:rPr>
          <w:lang w:val="es-ES"/>
        </w:rPr>
        <w:sectPr w:rsidR="007D5907" w:rsidRPr="00A81A03" w:rsidSect="00A40F0C">
          <w:headerReference w:type="even" r:id="rId99"/>
          <w:headerReference w:type="default" r:id="rId100"/>
          <w:headerReference w:type="first" r:id="rId101"/>
          <w:type w:val="oddPage"/>
          <w:pgSz w:w="12240" w:h="15840" w:code="1"/>
          <w:pgMar w:top="1440" w:right="1440" w:bottom="1440" w:left="1800" w:header="720" w:footer="864" w:gutter="0"/>
          <w:paperSrc w:first="15" w:other="15"/>
          <w:cols w:space="720"/>
          <w:titlePg/>
        </w:sectPr>
      </w:pPr>
    </w:p>
    <w:p w:rsidR="007D5907" w:rsidRPr="00A81A03" w:rsidRDefault="007D5907" w:rsidP="007D5907">
      <w:pPr>
        <w:rPr>
          <w:lang w:val="es-ES"/>
        </w:rPr>
      </w:pPr>
    </w:p>
    <w:p w:rsidR="007D5907" w:rsidRPr="00A81A03" w:rsidRDefault="007D5907" w:rsidP="007D5907">
      <w:pPr>
        <w:pStyle w:val="UGHeading1"/>
        <w:rPr>
          <w:lang w:val="es-ES"/>
        </w:rPr>
      </w:pPr>
      <w:bookmarkStart w:id="1066" w:name="_Toc126998771"/>
      <w:bookmarkStart w:id="1067" w:name="_Toc197842309"/>
      <w:bookmarkStart w:id="1068" w:name="_Toc36367295"/>
      <w:r w:rsidRPr="00A81A03">
        <w:rPr>
          <w:lang w:val="es-ES"/>
        </w:rPr>
        <w:t>Sección III. Criterios de Evaluación y Poscalificación - Con precalificación</w:t>
      </w:r>
      <w:bookmarkEnd w:id="1066"/>
      <w:bookmarkEnd w:id="1067"/>
      <w:bookmarkEnd w:id="1068"/>
    </w:p>
    <w:p w:rsidR="007D5907" w:rsidRPr="00A81A03" w:rsidRDefault="007D5907" w:rsidP="007D5907">
      <w:pPr>
        <w:autoSpaceDE w:val="0"/>
        <w:autoSpaceDN w:val="0"/>
        <w:adjustRightInd w:val="0"/>
        <w:rPr>
          <w:lang w:val="es-ES"/>
        </w:rPr>
      </w:pPr>
      <w:r w:rsidRPr="00A81A03">
        <w:rPr>
          <w:lang w:val="es-ES"/>
        </w:rPr>
        <w:t xml:space="preserve">Esta Sección contiene todos los criterios que deberá usar el Contratante en la evaluación de las ofertas y la calificación de los </w:t>
      </w:r>
      <w:r w:rsidR="00D31D7D" w:rsidRPr="00A81A03">
        <w:rPr>
          <w:lang w:val="es-ES"/>
        </w:rPr>
        <w:t>Licitante</w:t>
      </w:r>
      <w:r w:rsidRPr="00A81A03">
        <w:rPr>
          <w:lang w:val="es-ES"/>
        </w:rPr>
        <w:t xml:space="preserve">s. </w:t>
      </w:r>
      <w:r w:rsidR="008E5031" w:rsidRPr="00A81A03">
        <w:rPr>
          <w:lang w:val="es-ES"/>
        </w:rPr>
        <w:t xml:space="preserve">De acuerdo </w:t>
      </w:r>
      <w:r w:rsidRPr="00A81A03">
        <w:rPr>
          <w:lang w:val="es-ES"/>
        </w:rPr>
        <w:t xml:space="preserve">a lo dispuesto en la </w:t>
      </w:r>
      <w:r w:rsidR="00473624" w:rsidRPr="00A81A03">
        <w:rPr>
          <w:lang w:val="es-ES"/>
        </w:rPr>
        <w:t>Cláusula</w:t>
      </w:r>
      <w:r w:rsidRPr="00A81A03">
        <w:rPr>
          <w:lang w:val="es-ES"/>
        </w:rPr>
        <w:t xml:space="preserve">s 24, 47 y 49 de las </w:t>
      </w:r>
      <w:r w:rsidR="008D2695" w:rsidRPr="00A81A03">
        <w:rPr>
          <w:lang w:val="es-ES"/>
        </w:rPr>
        <w:t>IAL</w:t>
      </w:r>
      <w:r w:rsidRPr="00A81A03">
        <w:rPr>
          <w:lang w:val="es-ES"/>
        </w:rPr>
        <w:t xml:space="preserve">, no se utilizarán otros métodos, criterios ni factores. El </w:t>
      </w:r>
      <w:r w:rsidR="00D31D7D" w:rsidRPr="00A81A03">
        <w:rPr>
          <w:lang w:val="es-ES"/>
        </w:rPr>
        <w:t>Licitante</w:t>
      </w:r>
      <w:r w:rsidRPr="00A81A03">
        <w:rPr>
          <w:lang w:val="es-ES"/>
        </w:rPr>
        <w:t xml:space="preserve"> suministrará toda la información solicitada en los formularios que se incluyen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jc w:val="center"/>
        <w:rPr>
          <w:b/>
          <w:bCs/>
          <w:lang w:val="es-ES"/>
        </w:rPr>
      </w:pPr>
      <w:r w:rsidRPr="00A81A03">
        <w:rPr>
          <w:b/>
          <w:bCs/>
          <w:lang w:val="es-ES"/>
        </w:rPr>
        <w:t>Índice de Criterios</w:t>
      </w:r>
    </w:p>
    <w:p w:rsidR="007D5907" w:rsidRPr="00A81A03" w:rsidRDefault="007D5907" w:rsidP="007D5907">
      <w:pPr>
        <w:autoSpaceDE w:val="0"/>
        <w:autoSpaceDN w:val="0"/>
        <w:adjustRightInd w:val="0"/>
        <w:jc w:val="center"/>
        <w:rPr>
          <w:b/>
          <w:bCs/>
          <w:lang w:val="es-ES"/>
        </w:rPr>
      </w:pPr>
    </w:p>
    <w:p w:rsidR="007C57CC" w:rsidRPr="00A81A03" w:rsidRDefault="00FD520F">
      <w:pPr>
        <w:pStyle w:val="TOC1"/>
        <w:rPr>
          <w:b w:val="0"/>
          <w:noProof/>
          <w:sz w:val="22"/>
          <w:szCs w:val="22"/>
          <w:lang w:val="es-ES"/>
        </w:rPr>
      </w:pPr>
      <w:r w:rsidRPr="00A81A03">
        <w:rPr>
          <w:b w:val="0"/>
          <w:bCs/>
          <w:lang w:val="es-ES"/>
        </w:rPr>
        <w:fldChar w:fldCharType="begin"/>
      </w:r>
      <w:r w:rsidR="007D5907" w:rsidRPr="00A81A03">
        <w:rPr>
          <w:b w:val="0"/>
          <w:bCs/>
          <w:lang w:val="es-ES"/>
        </w:rPr>
        <w:instrText xml:space="preserve"> TOC \h \z \t "UG-OptB-Sec 3 - heading1,1,UG OptB - Sec 3 - Heading 2,2" </w:instrText>
      </w:r>
      <w:r w:rsidRPr="00A81A03">
        <w:rPr>
          <w:b w:val="0"/>
          <w:bCs/>
          <w:lang w:val="es-ES"/>
        </w:rPr>
        <w:fldChar w:fldCharType="separate"/>
      </w:r>
      <w:hyperlink w:anchor="_Toc233986730" w:history="1">
        <w:r w:rsidR="007C57CC" w:rsidRPr="00A81A03">
          <w:rPr>
            <w:rStyle w:val="Hyperlink"/>
            <w:noProof/>
            <w:lang w:val="es-ES"/>
          </w:rPr>
          <w:t>A. Evaluación de la Primera Etapa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_Toc233986730 \h </w:instrText>
        </w:r>
        <w:r w:rsidRPr="00A81A03">
          <w:rPr>
            <w:noProof/>
            <w:webHidden/>
            <w:lang w:val="es-ES"/>
          </w:rPr>
        </w:r>
        <w:r w:rsidRPr="00A81A03">
          <w:rPr>
            <w:noProof/>
            <w:webHidden/>
            <w:lang w:val="es-ES"/>
          </w:rPr>
          <w:fldChar w:fldCharType="separate"/>
        </w:r>
        <w:r w:rsidR="00EF305C" w:rsidRPr="00A81A03">
          <w:rPr>
            <w:noProof/>
            <w:webHidden/>
            <w:lang w:val="es-ES"/>
          </w:rPr>
          <w:t>48</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31" w:history="1">
        <w:r w:rsidR="007C57CC" w:rsidRPr="00A81A03">
          <w:rPr>
            <w:rStyle w:val="Hyperlink"/>
            <w:noProof/>
            <w:lang w:val="es-ES"/>
          </w:rPr>
          <w:t>1. Evaluación Técnica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_Toc233986731 \h </w:instrText>
        </w:r>
        <w:r w:rsidRPr="00A81A03">
          <w:rPr>
            <w:noProof/>
            <w:webHidden/>
            <w:lang w:val="es-ES"/>
          </w:rPr>
        </w:r>
        <w:r w:rsidRPr="00A81A03">
          <w:rPr>
            <w:noProof/>
            <w:webHidden/>
            <w:lang w:val="es-ES"/>
          </w:rPr>
          <w:fldChar w:fldCharType="separate"/>
        </w:r>
        <w:r w:rsidR="00EF305C" w:rsidRPr="00A81A03">
          <w:rPr>
            <w:noProof/>
            <w:webHidden/>
            <w:lang w:val="es-ES"/>
          </w:rPr>
          <w:t>48</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32" w:history="1">
        <w:r w:rsidR="007C57CC" w:rsidRPr="00A81A03">
          <w:rPr>
            <w:rStyle w:val="Hyperlink"/>
            <w:noProof/>
            <w:lang w:val="es-ES"/>
          </w:rPr>
          <w:t>2. Calificación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_Toc233986732 \h </w:instrText>
        </w:r>
        <w:r w:rsidRPr="00A81A03">
          <w:rPr>
            <w:noProof/>
            <w:webHidden/>
            <w:lang w:val="es-ES"/>
          </w:rPr>
        </w:r>
        <w:r w:rsidRPr="00A81A03">
          <w:rPr>
            <w:noProof/>
            <w:webHidden/>
            <w:lang w:val="es-ES"/>
          </w:rPr>
          <w:fldChar w:fldCharType="separate"/>
        </w:r>
        <w:r w:rsidR="00EF305C" w:rsidRPr="00A81A03">
          <w:rPr>
            <w:noProof/>
            <w:webHidden/>
            <w:lang w:val="es-ES"/>
          </w:rPr>
          <w:t>48</w:t>
        </w:r>
        <w:r w:rsidRPr="00A81A03">
          <w:rPr>
            <w:noProof/>
            <w:webHidden/>
            <w:lang w:val="es-ES"/>
          </w:rPr>
          <w:fldChar w:fldCharType="end"/>
        </w:r>
      </w:hyperlink>
    </w:p>
    <w:p w:rsidR="007C57CC" w:rsidRPr="00A81A03" w:rsidRDefault="00FD520F">
      <w:pPr>
        <w:pStyle w:val="TOC2"/>
        <w:rPr>
          <w:sz w:val="22"/>
          <w:szCs w:val="22"/>
          <w:lang w:val="es-ES"/>
        </w:rPr>
      </w:pPr>
      <w:hyperlink w:anchor="_Toc233986733" w:history="1">
        <w:r w:rsidR="007C57CC" w:rsidRPr="00A81A03">
          <w:rPr>
            <w:rStyle w:val="Hyperlink"/>
            <w:lang w:val="es-ES"/>
          </w:rPr>
          <w:t>2.1 Actualización de información</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_Toc233986733 \h </w:instrText>
        </w:r>
        <w:r w:rsidRPr="00A81A03">
          <w:rPr>
            <w:webHidden/>
            <w:lang w:val="es-ES"/>
          </w:rPr>
        </w:r>
        <w:r w:rsidRPr="00A81A03">
          <w:rPr>
            <w:webHidden/>
            <w:lang w:val="es-ES"/>
          </w:rPr>
          <w:fldChar w:fldCharType="separate"/>
        </w:r>
        <w:r w:rsidR="00EF305C" w:rsidRPr="00A81A03">
          <w:rPr>
            <w:webHidden/>
            <w:lang w:val="es-ES"/>
          </w:rPr>
          <w:t>48</w:t>
        </w:r>
        <w:r w:rsidRPr="00A81A03">
          <w:rPr>
            <w:webHidden/>
            <w:lang w:val="es-ES"/>
          </w:rPr>
          <w:fldChar w:fldCharType="end"/>
        </w:r>
      </w:hyperlink>
    </w:p>
    <w:p w:rsidR="007C57CC" w:rsidRPr="00A81A03" w:rsidRDefault="00FD520F">
      <w:pPr>
        <w:pStyle w:val="TOC2"/>
        <w:rPr>
          <w:sz w:val="22"/>
          <w:szCs w:val="22"/>
          <w:lang w:val="es-ES"/>
        </w:rPr>
      </w:pPr>
      <w:hyperlink w:anchor="_Toc233986734" w:history="1">
        <w:r w:rsidR="007C57CC" w:rsidRPr="00A81A03">
          <w:rPr>
            <w:rStyle w:val="Hyperlink"/>
            <w:lang w:val="es-ES"/>
          </w:rPr>
          <w:t>2.2  Recursos financieros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_Toc233986734 \h </w:instrText>
        </w:r>
        <w:r w:rsidRPr="00A81A03">
          <w:rPr>
            <w:webHidden/>
            <w:lang w:val="es-ES"/>
          </w:rPr>
        </w:r>
        <w:r w:rsidRPr="00A81A03">
          <w:rPr>
            <w:webHidden/>
            <w:lang w:val="es-ES"/>
          </w:rPr>
          <w:fldChar w:fldCharType="separate"/>
        </w:r>
        <w:r w:rsidR="00EF305C" w:rsidRPr="00A81A03">
          <w:rPr>
            <w:webHidden/>
            <w:lang w:val="es-ES"/>
          </w:rPr>
          <w:t>48</w:t>
        </w:r>
        <w:r w:rsidRPr="00A81A03">
          <w:rPr>
            <w:webHidden/>
            <w:lang w:val="es-ES"/>
          </w:rPr>
          <w:fldChar w:fldCharType="end"/>
        </w:r>
      </w:hyperlink>
    </w:p>
    <w:p w:rsidR="007C57CC" w:rsidRPr="00A81A03" w:rsidRDefault="00FD520F">
      <w:pPr>
        <w:pStyle w:val="TOC2"/>
        <w:rPr>
          <w:sz w:val="22"/>
          <w:szCs w:val="22"/>
          <w:lang w:val="es-ES"/>
        </w:rPr>
      </w:pPr>
      <w:hyperlink w:anchor="_Toc233986735" w:history="1">
        <w:r w:rsidR="007C57CC" w:rsidRPr="00A81A03">
          <w:rPr>
            <w:rStyle w:val="Hyperlink"/>
            <w:lang w:val="es-ES"/>
          </w:rPr>
          <w:t>2.3 Personal</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_Toc233986735 \h </w:instrText>
        </w:r>
        <w:r w:rsidRPr="00A81A03">
          <w:rPr>
            <w:webHidden/>
            <w:lang w:val="es-ES"/>
          </w:rPr>
        </w:r>
        <w:r w:rsidRPr="00A81A03">
          <w:rPr>
            <w:webHidden/>
            <w:lang w:val="es-ES"/>
          </w:rPr>
          <w:fldChar w:fldCharType="separate"/>
        </w:r>
        <w:r w:rsidR="00EF305C" w:rsidRPr="00A81A03">
          <w:rPr>
            <w:webHidden/>
            <w:lang w:val="es-ES"/>
          </w:rPr>
          <w:t>48</w:t>
        </w:r>
        <w:r w:rsidRPr="00A81A03">
          <w:rPr>
            <w:webHidden/>
            <w:lang w:val="es-ES"/>
          </w:rPr>
          <w:fldChar w:fldCharType="end"/>
        </w:r>
      </w:hyperlink>
    </w:p>
    <w:p w:rsidR="007C57CC" w:rsidRPr="00A81A03" w:rsidRDefault="00FD520F">
      <w:pPr>
        <w:pStyle w:val="TOC2"/>
        <w:rPr>
          <w:sz w:val="22"/>
          <w:szCs w:val="22"/>
          <w:lang w:val="es-ES"/>
        </w:rPr>
      </w:pPr>
      <w:hyperlink w:anchor="_Toc233986736" w:history="1">
        <w:r w:rsidR="007C57CC" w:rsidRPr="00A81A03">
          <w:rPr>
            <w:rStyle w:val="Hyperlink"/>
            <w:lang w:val="es-ES"/>
          </w:rPr>
          <w:t>2.4 Equipos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_Toc233986736 \h </w:instrText>
        </w:r>
        <w:r w:rsidRPr="00A81A03">
          <w:rPr>
            <w:webHidden/>
            <w:lang w:val="es-ES"/>
          </w:rPr>
        </w:r>
        <w:r w:rsidRPr="00A81A03">
          <w:rPr>
            <w:webHidden/>
            <w:lang w:val="es-ES"/>
          </w:rPr>
          <w:fldChar w:fldCharType="separate"/>
        </w:r>
        <w:r w:rsidR="00EF305C" w:rsidRPr="00A81A03">
          <w:rPr>
            <w:webHidden/>
            <w:lang w:val="es-ES"/>
          </w:rPr>
          <w:t>49</w:t>
        </w:r>
        <w:r w:rsidRPr="00A81A03">
          <w:rPr>
            <w:webHidden/>
            <w:lang w:val="es-ES"/>
          </w:rPr>
          <w:fldChar w:fldCharType="end"/>
        </w:r>
      </w:hyperlink>
    </w:p>
    <w:p w:rsidR="007C57CC" w:rsidRPr="00A81A03" w:rsidRDefault="00FD520F">
      <w:pPr>
        <w:pStyle w:val="TOC2"/>
        <w:rPr>
          <w:sz w:val="22"/>
          <w:szCs w:val="22"/>
          <w:lang w:val="es-ES"/>
        </w:rPr>
      </w:pPr>
      <w:hyperlink w:anchor="_Toc233986737" w:history="1">
        <w:r w:rsidR="007C57CC" w:rsidRPr="00A81A03">
          <w:rPr>
            <w:rStyle w:val="Hyperlink"/>
            <w:lang w:val="es-ES"/>
          </w:rPr>
          <w:t>2.5 Subcontratistas/Fabricantes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_Toc233986737 \h </w:instrText>
        </w:r>
        <w:r w:rsidRPr="00A81A03">
          <w:rPr>
            <w:webHidden/>
            <w:lang w:val="es-ES"/>
          </w:rPr>
        </w:r>
        <w:r w:rsidRPr="00A81A03">
          <w:rPr>
            <w:webHidden/>
            <w:lang w:val="es-ES"/>
          </w:rPr>
          <w:fldChar w:fldCharType="separate"/>
        </w:r>
        <w:r w:rsidR="00EF305C" w:rsidRPr="00A81A03">
          <w:rPr>
            <w:webHidden/>
            <w:lang w:val="es-ES"/>
          </w:rPr>
          <w:t>50</w:t>
        </w:r>
        <w:r w:rsidRPr="00A81A03">
          <w:rPr>
            <w:webHidden/>
            <w:lang w:val="es-ES"/>
          </w:rPr>
          <w:fldChar w:fldCharType="end"/>
        </w:r>
      </w:hyperlink>
    </w:p>
    <w:p w:rsidR="007C57CC" w:rsidRPr="00A81A03" w:rsidRDefault="00FD520F">
      <w:pPr>
        <w:pStyle w:val="TOC1"/>
        <w:rPr>
          <w:b w:val="0"/>
          <w:noProof/>
          <w:sz w:val="22"/>
          <w:szCs w:val="22"/>
          <w:lang w:val="es-ES"/>
        </w:rPr>
      </w:pPr>
      <w:hyperlink w:anchor="_Toc233986738" w:history="1">
        <w:r w:rsidR="007C57CC" w:rsidRPr="00A81A03">
          <w:rPr>
            <w:rStyle w:val="Hyperlink"/>
            <w:noProof/>
            <w:lang w:val="es-ES"/>
          </w:rPr>
          <w:t>B. Evaluación de la Segunda Etapa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_Toc233986738 \h </w:instrText>
        </w:r>
        <w:r w:rsidRPr="00A81A03">
          <w:rPr>
            <w:noProof/>
            <w:webHidden/>
            <w:lang w:val="es-ES"/>
          </w:rPr>
        </w:r>
        <w:r w:rsidRPr="00A81A03">
          <w:rPr>
            <w:noProof/>
            <w:webHidden/>
            <w:lang w:val="es-ES"/>
          </w:rPr>
          <w:fldChar w:fldCharType="separate"/>
        </w:r>
        <w:r w:rsidR="00EF305C" w:rsidRPr="00A81A03">
          <w:rPr>
            <w:noProof/>
            <w:webHidden/>
            <w:lang w:val="es-ES"/>
          </w:rPr>
          <w:t>50</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39" w:history="1">
        <w:r w:rsidR="007C57CC" w:rsidRPr="00A81A03">
          <w:rPr>
            <w:rStyle w:val="Hyperlink"/>
            <w:noProof/>
            <w:lang w:val="es-ES"/>
          </w:rPr>
          <w:t>1. Evaluación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_Toc233986739 \h </w:instrText>
        </w:r>
        <w:r w:rsidRPr="00A81A03">
          <w:rPr>
            <w:noProof/>
            <w:webHidden/>
            <w:lang w:val="es-ES"/>
          </w:rPr>
        </w:r>
        <w:r w:rsidRPr="00A81A03">
          <w:rPr>
            <w:noProof/>
            <w:webHidden/>
            <w:lang w:val="es-ES"/>
          </w:rPr>
          <w:fldChar w:fldCharType="separate"/>
        </w:r>
        <w:r w:rsidR="00EF305C" w:rsidRPr="00A81A03">
          <w:rPr>
            <w:noProof/>
            <w:webHidden/>
            <w:lang w:val="es-ES"/>
          </w:rPr>
          <w:t>50</w:t>
        </w:r>
        <w:r w:rsidRPr="00A81A03">
          <w:rPr>
            <w:noProof/>
            <w:webHidden/>
            <w:lang w:val="es-ES"/>
          </w:rPr>
          <w:fldChar w:fldCharType="end"/>
        </w:r>
      </w:hyperlink>
    </w:p>
    <w:p w:rsidR="007C57CC" w:rsidRPr="00A81A03" w:rsidRDefault="00FD520F">
      <w:pPr>
        <w:pStyle w:val="TOC2"/>
        <w:rPr>
          <w:sz w:val="22"/>
          <w:szCs w:val="22"/>
          <w:lang w:val="es-ES"/>
        </w:rPr>
      </w:pPr>
      <w:hyperlink w:anchor="_Toc233986740" w:history="1">
        <w:r w:rsidR="007C57CC" w:rsidRPr="00A81A03">
          <w:rPr>
            <w:rStyle w:val="Hyperlink"/>
            <w:lang w:val="es-ES"/>
          </w:rPr>
          <w:t>1.1  Evaluación Económica</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_Toc233986740 \h </w:instrText>
        </w:r>
        <w:r w:rsidRPr="00A81A03">
          <w:rPr>
            <w:webHidden/>
            <w:lang w:val="es-ES"/>
          </w:rPr>
        </w:r>
        <w:r w:rsidRPr="00A81A03">
          <w:rPr>
            <w:webHidden/>
            <w:lang w:val="es-ES"/>
          </w:rPr>
          <w:fldChar w:fldCharType="separate"/>
        </w:r>
        <w:r w:rsidR="00EF305C" w:rsidRPr="00A81A03">
          <w:rPr>
            <w:webHidden/>
            <w:lang w:val="es-ES"/>
          </w:rPr>
          <w:t>50</w:t>
        </w:r>
        <w:r w:rsidRPr="00A81A03">
          <w:rPr>
            <w:webHidden/>
            <w:lang w:val="es-ES"/>
          </w:rPr>
          <w:fldChar w:fldCharType="end"/>
        </w:r>
      </w:hyperlink>
    </w:p>
    <w:p w:rsidR="007D5907" w:rsidRPr="00A81A03" w:rsidRDefault="00FD520F" w:rsidP="00774DAF">
      <w:pPr>
        <w:pStyle w:val="UG-OptB-Sec3-heading1"/>
        <w:numPr>
          <w:ilvl w:val="0"/>
          <w:numId w:val="0"/>
        </w:numPr>
        <w:ind w:left="720"/>
        <w:rPr>
          <w:b w:val="0"/>
          <w:bCs/>
          <w:lang w:val="es-ES"/>
        </w:rPr>
      </w:pPr>
      <w:r w:rsidRPr="00A81A03">
        <w:rPr>
          <w:b w:val="0"/>
          <w:bCs/>
          <w:lang w:val="es-ES"/>
        </w:rPr>
        <w:fldChar w:fldCharType="end"/>
      </w:r>
    </w:p>
    <w:p w:rsidR="007D5907" w:rsidRPr="00A81A03" w:rsidRDefault="007D5907" w:rsidP="004D583A">
      <w:pPr>
        <w:pStyle w:val="UG-OptB-Sec3-heading1"/>
        <w:numPr>
          <w:ilvl w:val="0"/>
          <w:numId w:val="0"/>
        </w:numPr>
        <w:rPr>
          <w:bCs/>
          <w:lang w:val="es-ES"/>
        </w:rPr>
      </w:pPr>
      <w:r w:rsidRPr="00A81A03">
        <w:rPr>
          <w:color w:val="000000"/>
          <w:sz w:val="16"/>
          <w:szCs w:val="16"/>
          <w:lang w:val="es-ES"/>
        </w:rPr>
        <w:br w:type="page"/>
      </w:r>
      <w:bookmarkStart w:id="1069" w:name="_Toc126998772"/>
      <w:bookmarkStart w:id="1070" w:name="_Toc197491126"/>
      <w:bookmarkStart w:id="1071" w:name="_Toc233986730"/>
      <w:r w:rsidRPr="00A81A03">
        <w:rPr>
          <w:lang w:val="es-ES"/>
        </w:rPr>
        <w:t>A. Evaluación</w:t>
      </w:r>
      <w:bookmarkEnd w:id="1069"/>
      <w:bookmarkEnd w:id="1070"/>
      <w:r w:rsidRPr="00A81A03">
        <w:rPr>
          <w:lang w:val="es-ES"/>
        </w:rPr>
        <w:t xml:space="preserve"> de la Primera Etapa</w:t>
      </w:r>
      <w:bookmarkEnd w:id="1071"/>
    </w:p>
    <w:p w:rsidR="007D5907" w:rsidRPr="00A81A03" w:rsidRDefault="007D5907" w:rsidP="004D583A">
      <w:pPr>
        <w:pStyle w:val="UG-OptB-Sec3-heading1"/>
        <w:numPr>
          <w:ilvl w:val="0"/>
          <w:numId w:val="0"/>
        </w:numPr>
        <w:rPr>
          <w:bCs/>
          <w:color w:val="000000"/>
          <w:lang w:val="es-ES"/>
        </w:rPr>
      </w:pPr>
      <w:bookmarkStart w:id="1072" w:name="_Toc126998773"/>
      <w:bookmarkStart w:id="1073" w:name="_Toc197491127"/>
      <w:bookmarkStart w:id="1074" w:name="_Toc233986731"/>
      <w:r w:rsidRPr="00A81A03">
        <w:rPr>
          <w:lang w:val="es-ES"/>
        </w:rPr>
        <w:t>1. Evaluación</w:t>
      </w:r>
      <w:bookmarkEnd w:id="1072"/>
      <w:bookmarkEnd w:id="1073"/>
      <w:r w:rsidRPr="00A81A03">
        <w:rPr>
          <w:lang w:val="es-ES"/>
        </w:rPr>
        <w:t xml:space="preserve"> Técnica</w:t>
      </w:r>
      <w:bookmarkEnd w:id="1074"/>
    </w:p>
    <w:p w:rsidR="007D5907" w:rsidRPr="00A81A03" w:rsidRDefault="007D5907" w:rsidP="007D5907">
      <w:pPr>
        <w:spacing w:before="120" w:after="120"/>
        <w:ind w:right="288"/>
        <w:rPr>
          <w:lang w:val="es-ES"/>
        </w:rPr>
      </w:pPr>
      <w:r w:rsidRPr="00A81A03">
        <w:rPr>
          <w:lang w:val="es-ES"/>
        </w:rPr>
        <w:t xml:space="preserve">Además de los criterios que se señalan en la </w:t>
      </w:r>
      <w:r w:rsidR="00A553E0" w:rsidRPr="00A81A03">
        <w:rPr>
          <w:lang w:val="es-ES"/>
        </w:rPr>
        <w:t>Subcláusula</w:t>
      </w:r>
      <w:r w:rsidRPr="00A81A03">
        <w:rPr>
          <w:lang w:val="es-ES"/>
        </w:rPr>
        <w:t xml:space="preserve"> 23.1 (a) – (c) de las </w:t>
      </w:r>
      <w:r w:rsidR="008D2695" w:rsidRPr="00A81A03">
        <w:rPr>
          <w:lang w:val="es-ES"/>
        </w:rPr>
        <w:t>IAL</w:t>
      </w:r>
      <w:r w:rsidRPr="00A81A03">
        <w:rPr>
          <w:lang w:val="es-ES"/>
        </w:rPr>
        <w:t>, se aplicarán también los siguientes factores:</w:t>
      </w:r>
    </w:p>
    <w:p w:rsidR="007D5907" w:rsidRPr="00A81A03" w:rsidRDefault="007D5907" w:rsidP="007D5907">
      <w:pPr>
        <w:pStyle w:val="UG-OptB-Sec3-heading1"/>
        <w:numPr>
          <w:ilvl w:val="0"/>
          <w:numId w:val="0"/>
        </w:numPr>
        <w:rPr>
          <w:lang w:val="es-ES"/>
        </w:rPr>
      </w:pPr>
      <w:bookmarkStart w:id="1075" w:name="_Toc126998774"/>
      <w:bookmarkStart w:id="1076" w:name="_Toc197491128"/>
      <w:bookmarkStart w:id="1077" w:name="_Toc233986732"/>
      <w:r w:rsidRPr="00A81A03">
        <w:rPr>
          <w:lang w:val="es-ES"/>
        </w:rPr>
        <w:t>2. Calificación</w:t>
      </w:r>
      <w:bookmarkEnd w:id="1075"/>
      <w:bookmarkEnd w:id="1076"/>
      <w:bookmarkEnd w:id="1077"/>
    </w:p>
    <w:p w:rsidR="007D5907" w:rsidRPr="00A81A03" w:rsidRDefault="007D5907" w:rsidP="007D5907">
      <w:pPr>
        <w:pStyle w:val="UGOptB-Sec3-Heading2"/>
        <w:rPr>
          <w:lang w:val="es-ES"/>
        </w:rPr>
      </w:pPr>
      <w:bookmarkStart w:id="1078" w:name="_Toc197491129"/>
      <w:bookmarkStart w:id="1079" w:name="_Toc233986733"/>
      <w:r w:rsidRPr="00A81A03">
        <w:rPr>
          <w:lang w:val="es-ES"/>
        </w:rPr>
        <w:t>2.1 Actualización de información</w:t>
      </w:r>
      <w:bookmarkEnd w:id="1078"/>
      <w:bookmarkEnd w:id="1079"/>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seguir cumpliendo los criterios aplicados al momento de la precalificación. Se exigirá la actualización y reevaluación de la siguiente información previamente considerada durante la precalificación:</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(a) Elegibilidad</w:t>
      </w:r>
    </w:p>
    <w:p w:rsidR="007D5907" w:rsidRPr="00A81A03" w:rsidRDefault="007D5907" w:rsidP="007D5907">
      <w:pPr>
        <w:autoSpaceDE w:val="0"/>
        <w:autoSpaceDN w:val="0"/>
        <w:adjustRightInd w:val="0"/>
        <w:rPr>
          <w:lang w:val="es-ES"/>
        </w:rPr>
      </w:pPr>
      <w:r w:rsidRPr="00A81A03">
        <w:rPr>
          <w:lang w:val="es-ES"/>
        </w:rPr>
        <w:t>(b) Litigios pendientes</w:t>
      </w:r>
    </w:p>
    <w:p w:rsidR="007D5907" w:rsidRPr="00A81A03" w:rsidRDefault="007D5907" w:rsidP="007D5907">
      <w:pPr>
        <w:autoSpaceDE w:val="0"/>
        <w:autoSpaceDN w:val="0"/>
        <w:adjustRightInd w:val="0"/>
        <w:rPr>
          <w:lang w:val="es-ES"/>
        </w:rPr>
      </w:pPr>
      <w:r w:rsidRPr="00A81A03">
        <w:rPr>
          <w:lang w:val="es-ES"/>
        </w:rPr>
        <w:t>(c) Situación financiera</w:t>
      </w:r>
    </w:p>
    <w:p w:rsidR="007D5907" w:rsidRPr="00A81A03" w:rsidRDefault="007D5907" w:rsidP="007D5907">
      <w:pPr>
        <w:autoSpaceDE w:val="0"/>
        <w:autoSpaceDN w:val="0"/>
        <w:adjustRightInd w:val="0"/>
        <w:rPr>
          <w:b/>
          <w:bCs/>
          <w:color w:val="000000"/>
          <w:sz w:val="20"/>
          <w:lang w:val="es-ES"/>
        </w:rPr>
      </w:pPr>
    </w:p>
    <w:p w:rsidR="007D5907" w:rsidRPr="00A81A03" w:rsidRDefault="007D5907" w:rsidP="007D5907">
      <w:pPr>
        <w:pStyle w:val="UGOptB-Sec3-Heading2"/>
        <w:rPr>
          <w:lang w:val="es-ES"/>
        </w:rPr>
      </w:pPr>
      <w:bookmarkStart w:id="1080" w:name="_Toc197491130"/>
      <w:bookmarkStart w:id="1081" w:name="_Toc233986734"/>
      <w:r w:rsidRPr="00A81A03">
        <w:rPr>
          <w:lang w:val="es-ES"/>
        </w:rPr>
        <w:t>2.2  Recursos financieros</w:t>
      </w:r>
      <w:bookmarkEnd w:id="1080"/>
      <w:bookmarkEnd w:id="1081"/>
    </w:p>
    <w:p w:rsidR="007D5907" w:rsidRPr="00A81A03" w:rsidRDefault="007D5907" w:rsidP="007D5907">
      <w:pPr>
        <w:autoSpaceDE w:val="0"/>
        <w:autoSpaceDN w:val="0"/>
        <w:adjustRightInd w:val="0"/>
        <w:rPr>
          <w:lang w:val="es-ES"/>
        </w:rPr>
      </w:pPr>
      <w:r w:rsidRPr="00A81A03">
        <w:rPr>
          <w:iCs/>
          <w:lang w:val="es-ES"/>
        </w:rPr>
        <w:t>Mediante el uso de los formularios pertinentes que se incluyen en la Sección IV (</w:t>
      </w:r>
      <w:r w:rsidR="00FD42B8" w:rsidRPr="00A81A03">
        <w:rPr>
          <w:iCs/>
          <w:lang w:val="es-ES"/>
        </w:rPr>
        <w:t>Formularios de la Oferta</w:t>
      </w:r>
      <w:r w:rsidRPr="00A81A03">
        <w:rPr>
          <w:iCs/>
          <w:lang w:val="es-ES"/>
        </w:rPr>
        <w:t xml:space="preserve">), el </w:t>
      </w:r>
      <w:r w:rsidR="00D31D7D" w:rsidRPr="00A81A03">
        <w:rPr>
          <w:iCs/>
          <w:lang w:val="es-ES"/>
        </w:rPr>
        <w:t>Licitante</w:t>
      </w:r>
      <w:r w:rsidRPr="00A81A03">
        <w:rPr>
          <w:iCs/>
          <w:lang w:val="es-ES"/>
        </w:rPr>
        <w:t xml:space="preserve"> deberá demostrar que tiene a su disposición o cuenta con acceso a recursos financieros tales como activos líquidos, bienes inmuebles libres de gravámenes, líneas de crédito y otros medios financieros distintos de pagos por anticipos contractuales, con los cuales cubrir</w:t>
      </w:r>
      <w:r w:rsidRPr="00A81A03">
        <w:rPr>
          <w:lang w:val="es-ES"/>
        </w:rPr>
        <w:t>:</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(1) el siguiente requisito de flujo de efectivo: . . . . . . . . . . . . . . . . . . . . . . . . . . . . . . . . . y</w:t>
      </w: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(2) los requisitos generales de flujo de efectivo dispuestos para este Contrato y sus actuales compromisos de trabajo.</w:t>
      </w:r>
    </w:p>
    <w:p w:rsidR="007D5907" w:rsidRPr="00A81A03" w:rsidRDefault="007D5907" w:rsidP="007D5907">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lang w:val="es-ES"/>
        </w:rPr>
      </w:pPr>
      <w:r w:rsidRPr="00A81A03">
        <w:rPr>
          <w:b/>
          <w:lang w:val="es-ES"/>
        </w:rPr>
        <w:t xml:space="preserve">Indique en el punto (1) precedente el requisito de flujo de efectivo para construcción durante un número específico de meses, determinado como el tiempo total requerido por el Contratante para pagar las sumas facturadas por un contratista, teniendo en cuenta (a) el tiempo efectivamente empleado en la construcción, desde el comienzo del mes facturado, (b) el tiempo que requiere el </w:t>
      </w:r>
      <w:r w:rsidR="003C63EB" w:rsidRPr="00A81A03">
        <w:rPr>
          <w:b/>
          <w:lang w:val="es-ES"/>
        </w:rPr>
        <w:t xml:space="preserve">Gerente de Proyecto </w:t>
      </w:r>
      <w:r w:rsidRPr="00A81A03">
        <w:rPr>
          <w:b/>
          <w:lang w:val="es-ES"/>
        </w:rPr>
        <w:t>para emitir el certificado mensual de pagos y (c) el tiempo que requiere el Contratante para girar el pago del monto certificado. El período total no debe exceder de seis meses. La determinación del monto mensual habrá de basarse en una proyección lineal del requisito estimado de flujo de efectivo durante el período específico del Contrato, sin tener en cuenta el efecto de ningún pago anticipado ni monto retenido, pero incluyendo las provisiones para imprevistos incorporadas en el costo estimado del Contrato.</w:t>
      </w:r>
    </w:p>
    <w:p w:rsidR="007D5907" w:rsidRPr="00A81A03" w:rsidRDefault="007D5907" w:rsidP="007D5907">
      <w:pPr>
        <w:autoSpaceDE w:val="0"/>
        <w:autoSpaceDN w:val="0"/>
        <w:adjustRightInd w:val="0"/>
        <w:rPr>
          <w:color w:val="000000"/>
          <w:sz w:val="16"/>
          <w:szCs w:val="16"/>
          <w:lang w:val="es-ES"/>
        </w:rPr>
      </w:pPr>
    </w:p>
    <w:p w:rsidR="007D5907" w:rsidRPr="00A81A03" w:rsidRDefault="007D5907" w:rsidP="007D5907">
      <w:pPr>
        <w:pStyle w:val="UGOptB-Sec3-Heading2"/>
        <w:rPr>
          <w:lang w:val="es-ES"/>
        </w:rPr>
      </w:pPr>
      <w:bookmarkStart w:id="1082" w:name="_Toc197491131"/>
      <w:bookmarkStart w:id="1083" w:name="_Toc233986735"/>
      <w:r w:rsidRPr="00A81A03">
        <w:rPr>
          <w:lang w:val="es-ES"/>
        </w:rPr>
        <w:t>2.3 Personal</w:t>
      </w:r>
      <w:bookmarkEnd w:id="1082"/>
      <w:bookmarkEnd w:id="1083"/>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demostrar que cuenta con personal para desempeñar los cargos clave de acuerdo con los siguientes requisitos:</w:t>
      </w:r>
    </w:p>
    <w:p w:rsidR="007D5907" w:rsidRPr="00A81A03" w:rsidRDefault="007D5907" w:rsidP="007D5907">
      <w:pPr>
        <w:autoSpaceDE w:val="0"/>
        <w:autoSpaceDN w:val="0"/>
        <w:adjustRightInd w:val="0"/>
        <w:rPr>
          <w:color w:val="000000"/>
          <w:sz w:val="16"/>
          <w:szCs w:val="16"/>
          <w:lang w:val="es-ES"/>
        </w:rPr>
      </w:pPr>
      <w:r w:rsidRPr="00A81A03">
        <w:rPr>
          <w:color w:val="000000"/>
          <w:sz w:val="16"/>
          <w:szCs w:val="16"/>
          <w:lang w:val="es-ES"/>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8"/>
        <w:gridCol w:w="3730"/>
        <w:gridCol w:w="2256"/>
        <w:gridCol w:w="2256"/>
      </w:tblGrid>
      <w:tr w:rsidR="007D5907" w:rsidRPr="00A81A03" w:rsidTr="007D5907">
        <w:tc>
          <w:tcPr>
            <w:tcW w:w="738" w:type="dxa"/>
            <w:tcBorders>
              <w:bottom w:val="single" w:sz="12" w:space="0" w:color="auto"/>
            </w:tcBorders>
            <w:vAlign w:val="center"/>
          </w:tcPr>
          <w:p w:rsidR="007D5907" w:rsidRPr="00A81A03" w:rsidRDefault="007D5907" w:rsidP="007D5907">
            <w:pPr>
              <w:keepNext/>
              <w:keepLines/>
              <w:jc w:val="center"/>
              <w:rPr>
                <w:b/>
                <w:bCs/>
                <w:iCs/>
                <w:sz w:val="20"/>
                <w:lang w:val="es-ES"/>
              </w:rPr>
            </w:pPr>
            <w:r w:rsidRPr="00A81A03">
              <w:rPr>
                <w:b/>
                <w:bCs/>
                <w:iCs/>
                <w:sz w:val="20"/>
                <w:lang w:val="es-ES"/>
              </w:rPr>
              <w:t>No.</w:t>
            </w:r>
          </w:p>
        </w:tc>
        <w:tc>
          <w:tcPr>
            <w:tcW w:w="3870" w:type="dxa"/>
            <w:tcBorders>
              <w:bottom w:val="single" w:sz="12" w:space="0" w:color="auto"/>
            </w:tcBorders>
            <w:vAlign w:val="center"/>
          </w:tcPr>
          <w:p w:rsidR="007D5907" w:rsidRPr="00A81A03" w:rsidRDefault="007D5907" w:rsidP="007D5907">
            <w:pPr>
              <w:jc w:val="center"/>
              <w:rPr>
                <w:b/>
                <w:bCs/>
                <w:sz w:val="20"/>
                <w:lang w:val="es-ES"/>
              </w:rPr>
            </w:pPr>
            <w:r w:rsidRPr="00A81A03">
              <w:rPr>
                <w:b/>
                <w:bCs/>
                <w:sz w:val="20"/>
                <w:lang w:val="es-ES"/>
              </w:rPr>
              <w:t>Cargo</w:t>
            </w:r>
          </w:p>
        </w:tc>
        <w:tc>
          <w:tcPr>
            <w:tcW w:w="2304" w:type="dxa"/>
            <w:tcBorders>
              <w:bottom w:val="single" w:sz="12" w:space="0" w:color="auto"/>
            </w:tcBorders>
            <w:vAlign w:val="center"/>
          </w:tcPr>
          <w:p w:rsidR="007D5907" w:rsidRPr="00A81A03" w:rsidRDefault="007D5907" w:rsidP="007D5907">
            <w:pPr>
              <w:jc w:val="center"/>
              <w:rPr>
                <w:b/>
                <w:bCs/>
                <w:sz w:val="20"/>
                <w:lang w:val="es-ES"/>
              </w:rPr>
            </w:pPr>
            <w:r w:rsidRPr="00A81A03">
              <w:rPr>
                <w:b/>
                <w:bCs/>
                <w:sz w:val="20"/>
                <w:lang w:val="es-ES"/>
              </w:rPr>
              <w:t>Experiencia total en obras (años)</w:t>
            </w:r>
          </w:p>
        </w:tc>
        <w:tc>
          <w:tcPr>
            <w:tcW w:w="2304" w:type="dxa"/>
            <w:tcBorders>
              <w:bottom w:val="single" w:sz="12" w:space="0" w:color="auto"/>
            </w:tcBorders>
            <w:vAlign w:val="center"/>
          </w:tcPr>
          <w:p w:rsidR="007D5907" w:rsidRPr="00A81A03" w:rsidRDefault="007D5907" w:rsidP="007D5907">
            <w:pPr>
              <w:jc w:val="center"/>
              <w:rPr>
                <w:b/>
                <w:bCs/>
                <w:sz w:val="20"/>
                <w:lang w:val="es-ES"/>
              </w:rPr>
            </w:pPr>
            <w:r w:rsidRPr="00A81A03">
              <w:rPr>
                <w:b/>
                <w:bCs/>
                <w:sz w:val="20"/>
                <w:lang w:val="es-ES"/>
              </w:rPr>
              <w:t>Experiencia en obras similares (años)</w:t>
            </w:r>
          </w:p>
        </w:tc>
      </w:tr>
      <w:tr w:rsidR="007D5907" w:rsidRPr="00A81A03" w:rsidTr="007D5907">
        <w:tc>
          <w:tcPr>
            <w:tcW w:w="738" w:type="dxa"/>
            <w:tcBorders>
              <w:top w:val="single" w:sz="12"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1</w:t>
            </w:r>
          </w:p>
        </w:tc>
        <w:tc>
          <w:tcPr>
            <w:tcW w:w="3870" w:type="dxa"/>
            <w:tcBorders>
              <w:top w:val="single" w:sz="12"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12"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12"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r>
      <w:tr w:rsidR="007D5907" w:rsidRPr="00A81A03" w:rsidTr="007D5907">
        <w:tc>
          <w:tcPr>
            <w:tcW w:w="73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2</w:t>
            </w:r>
          </w:p>
        </w:tc>
        <w:tc>
          <w:tcPr>
            <w:tcW w:w="387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r>
      <w:tr w:rsidR="007D5907" w:rsidRPr="00A81A03" w:rsidTr="007D5907">
        <w:tc>
          <w:tcPr>
            <w:tcW w:w="73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3</w:t>
            </w:r>
          </w:p>
        </w:tc>
        <w:tc>
          <w:tcPr>
            <w:tcW w:w="387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r>
      <w:tr w:rsidR="007D5907" w:rsidRPr="00A81A03" w:rsidTr="007D5907">
        <w:tc>
          <w:tcPr>
            <w:tcW w:w="73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w:t>
            </w:r>
          </w:p>
        </w:tc>
        <w:tc>
          <w:tcPr>
            <w:tcW w:w="387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2304"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autoSpaceDE w:val="0"/>
              <w:autoSpaceDN w:val="0"/>
              <w:adjustRightInd w:val="0"/>
              <w:outlineLvl w:val="4"/>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proporcionar datos detallados sobre el personal propuesto y su experiencia en los correspondientes formularios que se incluyen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lang w:val="es-ES"/>
        </w:rPr>
      </w:pPr>
      <w:r w:rsidRPr="00A81A03">
        <w:rPr>
          <w:b/>
          <w:lang w:val="es-ES"/>
        </w:rPr>
        <w:t xml:space="preserve">Las competencias técnicas y gerenciales de un contratista tienen que ver en gran medida con su personal clave sobre el terreno. La obligación del </w:t>
      </w:r>
      <w:r w:rsidR="00D31D7D" w:rsidRPr="00A81A03">
        <w:rPr>
          <w:b/>
          <w:lang w:val="es-ES"/>
        </w:rPr>
        <w:t>Licitante</w:t>
      </w:r>
      <w:r w:rsidRPr="00A81A03">
        <w:rPr>
          <w:b/>
          <w:lang w:val="es-ES"/>
        </w:rPr>
        <w:t xml:space="preserve"> de probar que cuenta con personal provisto de amplia experiencia deberá limitarse a aquellos cargos que requieren destrezas técnicas u operativas de importancia crítica. En consecuencia, los criterios de precalificación deberán referirse a un número limitado de cargos de estas características, tales como el gerente de proyecto o de contrato y el personal de supervisión que, trabajando bajo las órdenes del Gerente de Proyecto, será responsable de los principales componentes (por ejemplo, supervisores especializados en obras de dragado, apilamiento o movimiento de tierras, según se requiera en cada proyecto en particular). Los criterios de aceptabilidad deberán basarse en:</w:t>
      </w:r>
    </w:p>
    <w:p w:rsidR="007D5907" w:rsidRPr="00A81A03" w:rsidRDefault="007D5907" w:rsidP="007D5907">
      <w:pPr>
        <w:autoSpaceDE w:val="0"/>
        <w:autoSpaceDN w:val="0"/>
        <w:adjustRightInd w:val="0"/>
        <w:rPr>
          <w:b/>
          <w:lang w:val="es-ES"/>
        </w:rPr>
      </w:pPr>
    </w:p>
    <w:p w:rsidR="007D5907" w:rsidRPr="00A81A03" w:rsidRDefault="007D5907" w:rsidP="007D5907">
      <w:pPr>
        <w:autoSpaceDE w:val="0"/>
        <w:autoSpaceDN w:val="0"/>
        <w:adjustRightInd w:val="0"/>
        <w:ind w:left="360" w:hanging="360"/>
        <w:rPr>
          <w:b/>
          <w:lang w:val="es-ES"/>
        </w:rPr>
      </w:pPr>
      <w:r w:rsidRPr="00A81A03">
        <w:rPr>
          <w:b/>
          <w:lang w:val="es-ES"/>
        </w:rPr>
        <w:t xml:space="preserve">(a) </w:t>
      </w:r>
      <w:r w:rsidRPr="00A81A03">
        <w:rPr>
          <w:b/>
          <w:lang w:val="es-ES"/>
        </w:rPr>
        <w:tab/>
        <w:t>un número mínimo de años de experiencia en un cargo similar; y</w:t>
      </w:r>
    </w:p>
    <w:p w:rsidR="007D5907" w:rsidRPr="00A81A03" w:rsidRDefault="007D5907" w:rsidP="007D5907">
      <w:pPr>
        <w:autoSpaceDE w:val="0"/>
        <w:autoSpaceDN w:val="0"/>
        <w:adjustRightInd w:val="0"/>
        <w:ind w:left="360" w:hanging="360"/>
        <w:rPr>
          <w:b/>
          <w:lang w:val="es-ES"/>
        </w:rPr>
      </w:pPr>
      <w:r w:rsidRPr="00A81A03">
        <w:rPr>
          <w:b/>
          <w:lang w:val="es-ES"/>
        </w:rPr>
        <w:t>(b)</w:t>
      </w:r>
      <w:r w:rsidRPr="00A81A03">
        <w:rPr>
          <w:b/>
          <w:lang w:val="es-ES"/>
        </w:rPr>
        <w:tab/>
        <w:t>un número mínimo de años de experiencia y/o un número mínimo de proyectos comparables ejecutados en un número determinado de años previos.</w:t>
      </w:r>
    </w:p>
    <w:p w:rsidR="007D5907" w:rsidRPr="00A81A03" w:rsidRDefault="007D5907" w:rsidP="007D5907">
      <w:pPr>
        <w:autoSpaceDE w:val="0"/>
        <w:autoSpaceDN w:val="0"/>
        <w:adjustRightInd w:val="0"/>
        <w:rPr>
          <w:color w:val="000000"/>
          <w:sz w:val="16"/>
          <w:szCs w:val="16"/>
          <w:lang w:val="es-ES"/>
        </w:rPr>
      </w:pPr>
    </w:p>
    <w:p w:rsidR="007D5907" w:rsidRPr="00A81A03" w:rsidRDefault="007D5907" w:rsidP="007D5907">
      <w:pPr>
        <w:pStyle w:val="UGOptB-Sec3-Heading2"/>
        <w:rPr>
          <w:lang w:val="es-ES"/>
        </w:rPr>
      </w:pPr>
      <w:bookmarkStart w:id="1084" w:name="_Toc197491132"/>
      <w:bookmarkStart w:id="1085" w:name="_Toc233986736"/>
      <w:r w:rsidRPr="00A81A03">
        <w:rPr>
          <w:lang w:val="es-ES"/>
        </w:rPr>
        <w:t>2.4 Equipos</w:t>
      </w:r>
      <w:bookmarkEnd w:id="1084"/>
      <w:bookmarkEnd w:id="1085"/>
    </w:p>
    <w:p w:rsidR="007D5907" w:rsidRPr="00A81A03" w:rsidRDefault="007D5907" w:rsidP="007D5907">
      <w:pPr>
        <w:autoSpaceDE w:val="0"/>
        <w:autoSpaceDN w:val="0"/>
        <w:adjustRightInd w:val="0"/>
        <w:rPr>
          <w:b/>
          <w:bCs/>
          <w:color w:val="000000"/>
          <w:sz w:val="20"/>
          <w:lang w:val="es-ES"/>
        </w:rPr>
      </w:pPr>
    </w:p>
    <w:p w:rsidR="007D5907" w:rsidRPr="00A81A03" w:rsidRDefault="007D5907" w:rsidP="007D5907">
      <w:pPr>
        <w:autoSpaceDE w:val="0"/>
        <w:autoSpaceDN w:val="0"/>
        <w:adjustRightInd w:val="0"/>
        <w:rPr>
          <w:lang w:val="es-ES"/>
        </w:rPr>
      </w:pPr>
      <w:r w:rsidRPr="00A81A03">
        <w:rPr>
          <w:iCs/>
          <w:lang w:val="es-ES"/>
        </w:rPr>
        <w:t xml:space="preserve">El </w:t>
      </w:r>
      <w:r w:rsidR="00D31D7D" w:rsidRPr="00A81A03">
        <w:rPr>
          <w:iCs/>
          <w:lang w:val="es-ES"/>
        </w:rPr>
        <w:t>Licitante</w:t>
      </w:r>
      <w:r w:rsidRPr="00A81A03">
        <w:rPr>
          <w:iCs/>
          <w:lang w:val="es-ES"/>
        </w:rPr>
        <w:t xml:space="preserve"> deberá demostrar que dispone de los equipos clave que se enumeran a continuación:</w:t>
      </w: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8"/>
        <w:gridCol w:w="4770"/>
        <w:gridCol w:w="3420"/>
      </w:tblGrid>
      <w:tr w:rsidR="007D5907" w:rsidRPr="00A81A03" w:rsidTr="007D5907">
        <w:tc>
          <w:tcPr>
            <w:tcW w:w="738"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jc w:val="center"/>
              <w:rPr>
                <w:b/>
                <w:bCs/>
                <w:iCs/>
                <w:sz w:val="20"/>
                <w:lang w:val="es-ES"/>
              </w:rPr>
            </w:pPr>
            <w:r w:rsidRPr="00A81A03">
              <w:rPr>
                <w:b/>
                <w:bCs/>
                <w:iCs/>
                <w:sz w:val="20"/>
                <w:lang w:val="es-ES"/>
              </w:rPr>
              <w:t>No.</w:t>
            </w:r>
          </w:p>
        </w:tc>
        <w:tc>
          <w:tcPr>
            <w:tcW w:w="4770"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jc w:val="center"/>
              <w:rPr>
                <w:b/>
                <w:bCs/>
                <w:sz w:val="20"/>
                <w:lang w:val="es-ES"/>
              </w:rPr>
            </w:pPr>
            <w:r w:rsidRPr="00A81A03">
              <w:rPr>
                <w:b/>
                <w:bCs/>
                <w:sz w:val="20"/>
                <w:lang w:val="es-ES"/>
              </w:rPr>
              <w:t>Tipo de equipo y características</w:t>
            </w:r>
          </w:p>
        </w:tc>
        <w:tc>
          <w:tcPr>
            <w:tcW w:w="3420"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jc w:val="center"/>
              <w:rPr>
                <w:b/>
                <w:bCs/>
                <w:sz w:val="20"/>
                <w:lang w:val="es-ES"/>
              </w:rPr>
            </w:pPr>
            <w:r w:rsidRPr="00A81A03">
              <w:rPr>
                <w:b/>
                <w:bCs/>
                <w:sz w:val="20"/>
                <w:lang w:val="es-ES"/>
              </w:rPr>
              <w:t>Número mínimo exigido</w:t>
            </w:r>
          </w:p>
        </w:tc>
      </w:tr>
      <w:tr w:rsidR="007D5907" w:rsidRPr="00A81A03" w:rsidTr="007D5907">
        <w:tc>
          <w:tcPr>
            <w:tcW w:w="738" w:type="dxa"/>
            <w:tcBorders>
              <w:top w:val="single" w:sz="12" w:space="0" w:color="auto"/>
            </w:tcBorders>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1</w:t>
            </w:r>
          </w:p>
        </w:tc>
        <w:tc>
          <w:tcPr>
            <w:tcW w:w="4770" w:type="dxa"/>
            <w:tcBorders>
              <w:top w:val="single" w:sz="12" w:space="0" w:color="auto"/>
            </w:tcBorders>
          </w:tcPr>
          <w:p w:rsidR="007D5907" w:rsidRPr="00A81A03" w:rsidRDefault="007D5907" w:rsidP="007D5907">
            <w:pPr>
              <w:autoSpaceDE w:val="0"/>
              <w:autoSpaceDN w:val="0"/>
              <w:adjustRightInd w:val="0"/>
              <w:outlineLvl w:val="4"/>
              <w:rPr>
                <w:b/>
                <w:bCs/>
                <w:color w:val="000000"/>
                <w:sz w:val="20"/>
                <w:lang w:val="es-ES"/>
              </w:rPr>
            </w:pPr>
          </w:p>
        </w:tc>
        <w:tc>
          <w:tcPr>
            <w:tcW w:w="3420" w:type="dxa"/>
            <w:tcBorders>
              <w:top w:val="single" w:sz="12" w:space="0" w:color="auto"/>
            </w:tcBorders>
          </w:tcPr>
          <w:p w:rsidR="007D5907" w:rsidRPr="00A81A03" w:rsidRDefault="007D5907" w:rsidP="007D5907">
            <w:pPr>
              <w:autoSpaceDE w:val="0"/>
              <w:autoSpaceDN w:val="0"/>
              <w:adjustRightInd w:val="0"/>
              <w:outlineLvl w:val="4"/>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2</w:t>
            </w:r>
          </w:p>
        </w:tc>
        <w:tc>
          <w:tcPr>
            <w:tcW w:w="4770" w:type="dxa"/>
          </w:tcPr>
          <w:p w:rsidR="007D5907" w:rsidRPr="00A81A03" w:rsidRDefault="007D5907" w:rsidP="007D5907">
            <w:pPr>
              <w:autoSpaceDE w:val="0"/>
              <w:autoSpaceDN w:val="0"/>
              <w:adjustRightInd w:val="0"/>
              <w:outlineLvl w:val="4"/>
              <w:rPr>
                <w:b/>
                <w:bCs/>
                <w:color w:val="000000"/>
                <w:sz w:val="20"/>
                <w:lang w:val="es-ES"/>
              </w:rPr>
            </w:pPr>
          </w:p>
        </w:tc>
        <w:tc>
          <w:tcPr>
            <w:tcW w:w="3420" w:type="dxa"/>
          </w:tcPr>
          <w:p w:rsidR="007D5907" w:rsidRPr="00A81A03" w:rsidRDefault="007D5907" w:rsidP="007D5907">
            <w:pPr>
              <w:autoSpaceDE w:val="0"/>
              <w:autoSpaceDN w:val="0"/>
              <w:adjustRightInd w:val="0"/>
              <w:outlineLvl w:val="4"/>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3</w:t>
            </w:r>
          </w:p>
        </w:tc>
        <w:tc>
          <w:tcPr>
            <w:tcW w:w="4770" w:type="dxa"/>
          </w:tcPr>
          <w:p w:rsidR="007D5907" w:rsidRPr="00A81A03" w:rsidRDefault="007D5907" w:rsidP="007D5907">
            <w:pPr>
              <w:autoSpaceDE w:val="0"/>
              <w:autoSpaceDN w:val="0"/>
              <w:adjustRightInd w:val="0"/>
              <w:outlineLvl w:val="4"/>
              <w:rPr>
                <w:b/>
                <w:bCs/>
                <w:color w:val="000000"/>
                <w:sz w:val="20"/>
                <w:lang w:val="es-ES"/>
              </w:rPr>
            </w:pPr>
          </w:p>
        </w:tc>
        <w:tc>
          <w:tcPr>
            <w:tcW w:w="3420" w:type="dxa"/>
          </w:tcPr>
          <w:p w:rsidR="007D5907" w:rsidRPr="00A81A03" w:rsidRDefault="007D5907" w:rsidP="007D5907">
            <w:pPr>
              <w:autoSpaceDE w:val="0"/>
              <w:autoSpaceDN w:val="0"/>
              <w:adjustRightInd w:val="0"/>
              <w:outlineLvl w:val="4"/>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jc w:val="center"/>
              <w:outlineLvl w:val="4"/>
              <w:rPr>
                <w:b/>
                <w:bCs/>
                <w:color w:val="000000"/>
                <w:sz w:val="20"/>
                <w:lang w:val="es-ES"/>
              </w:rPr>
            </w:pPr>
            <w:r w:rsidRPr="00A81A03">
              <w:rPr>
                <w:b/>
                <w:bCs/>
                <w:color w:val="000000"/>
                <w:sz w:val="20"/>
                <w:lang w:val="es-ES"/>
              </w:rPr>
              <w:t>…</w:t>
            </w:r>
          </w:p>
        </w:tc>
        <w:tc>
          <w:tcPr>
            <w:tcW w:w="4770" w:type="dxa"/>
          </w:tcPr>
          <w:p w:rsidR="007D5907" w:rsidRPr="00A81A03" w:rsidRDefault="007D5907" w:rsidP="007D5907">
            <w:pPr>
              <w:autoSpaceDE w:val="0"/>
              <w:autoSpaceDN w:val="0"/>
              <w:adjustRightInd w:val="0"/>
              <w:outlineLvl w:val="4"/>
              <w:rPr>
                <w:b/>
                <w:bCs/>
                <w:color w:val="000000"/>
                <w:sz w:val="20"/>
                <w:lang w:val="es-ES"/>
              </w:rPr>
            </w:pPr>
          </w:p>
        </w:tc>
        <w:tc>
          <w:tcPr>
            <w:tcW w:w="3420" w:type="dxa"/>
          </w:tcPr>
          <w:p w:rsidR="007D5907" w:rsidRPr="00A81A03" w:rsidRDefault="007D5907" w:rsidP="007D5907">
            <w:pPr>
              <w:autoSpaceDE w:val="0"/>
              <w:autoSpaceDN w:val="0"/>
              <w:adjustRightInd w:val="0"/>
              <w:outlineLvl w:val="4"/>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proporcionar mayores detalles sobre los equipos propuestos empleando el formulario apropiado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lang w:val="es-ES"/>
        </w:rPr>
      </w:pPr>
      <w:r w:rsidRPr="00A81A03">
        <w:rPr>
          <w:b/>
          <w:lang w:val="es-ES"/>
        </w:rPr>
        <w:t xml:space="preserve">En la mayor parte de los casos, los </w:t>
      </w:r>
      <w:r w:rsidR="00D31D7D" w:rsidRPr="00A81A03">
        <w:rPr>
          <w:b/>
          <w:lang w:val="es-ES"/>
        </w:rPr>
        <w:t>Licitante</w:t>
      </w:r>
      <w:r w:rsidRPr="00A81A03">
        <w:rPr>
          <w:b/>
          <w:lang w:val="es-ES"/>
        </w:rPr>
        <w:t xml:space="preserve">s tienen facilidades para comprar, alquilar o tomar en arrendamiento financiero los equipos necesarios, por lo que en general, al establecer la calificación de un contratista, no ha de considerarse indispensable que éste posea desde un inicio los equipos en cuestión. Los criterios determinantes de calificación que se adopten deberán por tanto limitarse a aquellos </w:t>
      </w:r>
      <w:r w:rsidR="00585D43" w:rsidRPr="00A81A03">
        <w:rPr>
          <w:b/>
          <w:lang w:val="es-ES"/>
        </w:rPr>
        <w:t>elementos</w:t>
      </w:r>
      <w:r w:rsidRPr="00A81A03">
        <w:rPr>
          <w:b/>
          <w:lang w:val="es-ES"/>
        </w:rPr>
        <w:t xml:space="preserve"> mayores o especializados que resulten fundamentales para el tipo de proyecto que se haya de ejecutar y cuya pronta obtención por el Contratista pueda entrañar dificultades (tales como grúas para carga pesada y </w:t>
      </w:r>
      <w:r w:rsidR="000451C8" w:rsidRPr="00A81A03">
        <w:rPr>
          <w:b/>
          <w:lang w:val="es-ES"/>
        </w:rPr>
        <w:t>barcazas de pilotes</w:t>
      </w:r>
      <w:r w:rsidRPr="00A81A03">
        <w:rPr>
          <w:b/>
          <w:lang w:val="es-ES"/>
        </w:rPr>
        <w:t xml:space="preserve">, etc. Aun en tal caso, los contratistas que no posean los equipos especializados pueden recurrir a </w:t>
      </w:r>
      <w:r w:rsidR="00B011A1" w:rsidRPr="00A81A03">
        <w:rPr>
          <w:b/>
          <w:lang w:val="es-ES"/>
        </w:rPr>
        <w:t>Subcontratista</w:t>
      </w:r>
      <w:r w:rsidRPr="00A81A03">
        <w:rPr>
          <w:b/>
          <w:lang w:val="es-ES"/>
        </w:rPr>
        <w:t xml:space="preserve">s especializados o compañías arrendadoras de equipos. La disponibilidad de esos </w:t>
      </w:r>
      <w:r w:rsidR="00B011A1" w:rsidRPr="00A81A03">
        <w:rPr>
          <w:b/>
          <w:lang w:val="es-ES"/>
        </w:rPr>
        <w:t>Subcontratista</w:t>
      </w:r>
      <w:r w:rsidRPr="00A81A03">
        <w:rPr>
          <w:b/>
          <w:lang w:val="es-ES"/>
        </w:rPr>
        <w:t xml:space="preserve">s y de los equipos especificados debe ser objeto de verificación previamente a la adjudicación del Contrato. </w:t>
      </w:r>
    </w:p>
    <w:p w:rsidR="007D5907" w:rsidRPr="00A81A03" w:rsidRDefault="007D5907" w:rsidP="007D5907">
      <w:pPr>
        <w:autoSpaceDE w:val="0"/>
        <w:autoSpaceDN w:val="0"/>
        <w:adjustRightInd w:val="0"/>
        <w:rPr>
          <w:sz w:val="16"/>
          <w:szCs w:val="16"/>
          <w:lang w:val="es-ES"/>
        </w:rPr>
      </w:pP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lang w:val="es-ES"/>
        </w:rPr>
      </w:pPr>
      <w:r w:rsidRPr="00A81A03">
        <w:rPr>
          <w:iCs/>
          <w:lang w:val="es-ES"/>
        </w:rPr>
        <w:t xml:space="preserve">El </w:t>
      </w:r>
      <w:r w:rsidR="00D31D7D" w:rsidRPr="00A81A03">
        <w:rPr>
          <w:iCs/>
          <w:lang w:val="es-ES"/>
        </w:rPr>
        <w:t>Licitante</w:t>
      </w:r>
      <w:r w:rsidRPr="00A81A03">
        <w:rPr>
          <w:iCs/>
          <w:lang w:val="es-ES"/>
        </w:rPr>
        <w:t xml:space="preserve"> deberá proporcionar detalles actualizados sobre los equipos propuestos empleando el formulario apropiado en la Sección IV</w:t>
      </w:r>
      <w:r w:rsidRPr="00A81A03">
        <w:rPr>
          <w:lang w:val="es-ES"/>
        </w:rPr>
        <w:t xml:space="preserve">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lang w:val="es-ES"/>
        </w:rPr>
      </w:pPr>
    </w:p>
    <w:p w:rsidR="007D5907" w:rsidRPr="00A81A03" w:rsidRDefault="007D5907" w:rsidP="007D5907">
      <w:pPr>
        <w:pStyle w:val="UGOptB-Sec3-Heading2"/>
        <w:rPr>
          <w:lang w:val="es-ES"/>
        </w:rPr>
      </w:pPr>
      <w:bookmarkStart w:id="1086" w:name="_Toc197491133"/>
      <w:bookmarkStart w:id="1087" w:name="_Toc233986737"/>
      <w:r w:rsidRPr="00A81A03">
        <w:rPr>
          <w:lang w:val="es-ES"/>
        </w:rPr>
        <w:t xml:space="preserve">2.5 </w:t>
      </w:r>
      <w:r w:rsidR="00B011A1" w:rsidRPr="00A81A03">
        <w:rPr>
          <w:lang w:val="es-ES"/>
        </w:rPr>
        <w:t>Subcontratista</w:t>
      </w:r>
      <w:r w:rsidRPr="00A81A03">
        <w:rPr>
          <w:lang w:val="es-ES"/>
        </w:rPr>
        <w:t>s/Fabricantes</w:t>
      </w:r>
      <w:bookmarkEnd w:id="1086"/>
      <w:bookmarkEnd w:id="1087"/>
    </w:p>
    <w:p w:rsidR="007D5907" w:rsidRPr="00A81A03" w:rsidRDefault="007D5907" w:rsidP="007D5907">
      <w:pPr>
        <w:ind w:right="-72"/>
        <w:rPr>
          <w:lang w:val="es-ES"/>
        </w:rPr>
      </w:pPr>
      <w:r w:rsidRPr="00A81A03">
        <w:rPr>
          <w:lang w:val="es-ES"/>
        </w:rPr>
        <w:t xml:space="preserve">Los </w:t>
      </w:r>
      <w:r w:rsidR="00B011A1" w:rsidRPr="00A81A03">
        <w:rPr>
          <w:lang w:val="es-ES"/>
        </w:rPr>
        <w:t>Subcontratista</w:t>
      </w:r>
      <w:r w:rsidRPr="00A81A03">
        <w:rPr>
          <w:lang w:val="es-ES"/>
        </w:rPr>
        <w:t xml:space="preserve">s/fabricantes para los </w:t>
      </w:r>
      <w:r w:rsidR="00911037" w:rsidRPr="00A81A03">
        <w:rPr>
          <w:lang w:val="es-ES"/>
        </w:rPr>
        <w:t>elementos importantes</w:t>
      </w:r>
      <w:r w:rsidRPr="00A81A03">
        <w:rPr>
          <w:lang w:val="es-ES"/>
        </w:rPr>
        <w:t xml:space="preserve"> de suministro o de servicios que se señalan en el documento de precalificación deberán cumplir o seguir cumpliendo los criterios mínimos estipulados en dicho documento para cada </w:t>
      </w:r>
      <w:r w:rsidR="00585D43" w:rsidRPr="00A81A03">
        <w:rPr>
          <w:lang w:val="es-ES"/>
        </w:rPr>
        <w:t>element</w:t>
      </w:r>
      <w:r w:rsidR="00DE2F79" w:rsidRPr="00A81A03">
        <w:rPr>
          <w:lang w:val="es-ES"/>
        </w:rPr>
        <w:t>o</w:t>
      </w:r>
      <w:r w:rsidRPr="00A81A03">
        <w:rPr>
          <w:lang w:val="es-ES"/>
        </w:rPr>
        <w:t>.</w:t>
      </w:r>
    </w:p>
    <w:p w:rsidR="007D5907" w:rsidRPr="00A81A03" w:rsidRDefault="007D5907" w:rsidP="007D5907">
      <w:pPr>
        <w:ind w:right="-72"/>
        <w:rPr>
          <w:lang w:val="es-ES"/>
        </w:rPr>
      </w:pPr>
    </w:p>
    <w:p w:rsidR="007D5907" w:rsidRPr="00A81A03" w:rsidRDefault="007D5907" w:rsidP="007D5907">
      <w:pPr>
        <w:ind w:right="-72"/>
        <w:rPr>
          <w:lang w:val="es-ES"/>
        </w:rPr>
      </w:pPr>
      <w:r w:rsidRPr="00A81A03">
        <w:rPr>
          <w:lang w:val="es-ES"/>
        </w:rPr>
        <w:t xml:space="preserve">Los </w:t>
      </w:r>
      <w:r w:rsidR="00B011A1" w:rsidRPr="00A81A03">
        <w:rPr>
          <w:lang w:val="es-ES"/>
        </w:rPr>
        <w:t>Subcontratista</w:t>
      </w:r>
      <w:r w:rsidRPr="00A81A03">
        <w:rPr>
          <w:lang w:val="es-ES"/>
        </w:rPr>
        <w:t xml:space="preserve">s para los siguientes </w:t>
      </w:r>
      <w:r w:rsidR="00911037" w:rsidRPr="00A81A03">
        <w:rPr>
          <w:lang w:val="es-ES"/>
        </w:rPr>
        <w:t>elementos importantes</w:t>
      </w:r>
      <w:r w:rsidRPr="00A81A03">
        <w:rPr>
          <w:lang w:val="es-ES"/>
        </w:rPr>
        <w:t xml:space="preserve"> de suministro o de servicios adicionales deberán reunir los siguientes criterios mínimos que aquí se enumeran para dicho </w:t>
      </w:r>
      <w:r w:rsidR="00585D43" w:rsidRPr="00A81A03">
        <w:rPr>
          <w:lang w:val="es-ES"/>
        </w:rPr>
        <w:t>elemento</w:t>
      </w:r>
      <w:r w:rsidRPr="00A81A03">
        <w:rPr>
          <w:lang w:val="es-ES"/>
        </w:rPr>
        <w:t>:</w:t>
      </w:r>
    </w:p>
    <w:p w:rsidR="007D5907" w:rsidRPr="00A81A03" w:rsidRDefault="007D5907" w:rsidP="007D5907">
      <w:pPr>
        <w:ind w:right="-72"/>
        <w:rPr>
          <w:lang w:val="es-E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4604"/>
        <w:gridCol w:w="3694"/>
      </w:tblGrid>
      <w:tr w:rsidR="007D5907" w:rsidRPr="00A81A03" w:rsidTr="007D5907">
        <w:tc>
          <w:tcPr>
            <w:tcW w:w="810" w:type="dxa"/>
            <w:tcBorders>
              <w:top w:val="single" w:sz="12" w:space="0" w:color="auto"/>
              <w:left w:val="single" w:sz="12" w:space="0" w:color="auto"/>
              <w:bottom w:val="single" w:sz="12" w:space="0" w:color="auto"/>
              <w:right w:val="single" w:sz="12" w:space="0" w:color="auto"/>
            </w:tcBorders>
            <w:vAlign w:val="center"/>
          </w:tcPr>
          <w:p w:rsidR="007D5907" w:rsidRPr="00A81A03" w:rsidRDefault="00585D43" w:rsidP="007D5907">
            <w:pPr>
              <w:suppressAutoHyphens/>
              <w:ind w:right="-72"/>
              <w:jc w:val="center"/>
              <w:rPr>
                <w:b/>
                <w:sz w:val="20"/>
                <w:lang w:val="es-ES"/>
              </w:rPr>
            </w:pPr>
            <w:r w:rsidRPr="00A81A03">
              <w:rPr>
                <w:b/>
                <w:sz w:val="20"/>
                <w:lang w:val="es-ES"/>
              </w:rPr>
              <w:t>Elemento</w:t>
            </w:r>
            <w:r w:rsidR="007D5907" w:rsidRPr="00A81A03">
              <w:rPr>
                <w:b/>
                <w:sz w:val="20"/>
                <w:lang w:val="es-ES"/>
              </w:rPr>
              <w:t xml:space="preserve"> No.</w:t>
            </w:r>
          </w:p>
        </w:tc>
        <w:tc>
          <w:tcPr>
            <w:tcW w:w="4604"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suppressAutoHyphens/>
              <w:ind w:right="-72"/>
              <w:jc w:val="center"/>
              <w:rPr>
                <w:b/>
                <w:sz w:val="20"/>
                <w:lang w:val="es-ES"/>
              </w:rPr>
            </w:pPr>
            <w:r w:rsidRPr="00A81A03">
              <w:rPr>
                <w:b/>
                <w:sz w:val="20"/>
                <w:lang w:val="es-ES"/>
              </w:rPr>
              <w:t>Descripción</w:t>
            </w:r>
          </w:p>
        </w:tc>
        <w:tc>
          <w:tcPr>
            <w:tcW w:w="3694" w:type="dxa"/>
            <w:tcBorders>
              <w:top w:val="single" w:sz="12" w:space="0" w:color="auto"/>
              <w:left w:val="single" w:sz="12" w:space="0" w:color="auto"/>
              <w:bottom w:val="single" w:sz="12" w:space="0" w:color="auto"/>
              <w:right w:val="single" w:sz="12" w:space="0" w:color="auto"/>
            </w:tcBorders>
            <w:vAlign w:val="center"/>
          </w:tcPr>
          <w:p w:rsidR="007D5907" w:rsidRPr="00A81A03" w:rsidRDefault="007D5907" w:rsidP="007D5907">
            <w:pPr>
              <w:suppressAutoHyphens/>
              <w:ind w:right="-72"/>
              <w:jc w:val="center"/>
              <w:rPr>
                <w:b/>
                <w:sz w:val="20"/>
                <w:lang w:val="es-ES"/>
              </w:rPr>
            </w:pPr>
            <w:r w:rsidRPr="00A81A03">
              <w:rPr>
                <w:b/>
                <w:sz w:val="20"/>
                <w:lang w:val="es-ES"/>
              </w:rPr>
              <w:t>Criterios mínimos exigidos</w:t>
            </w:r>
          </w:p>
        </w:tc>
      </w:tr>
      <w:tr w:rsidR="007D5907" w:rsidRPr="00A81A03" w:rsidTr="007D5907">
        <w:tc>
          <w:tcPr>
            <w:tcW w:w="810" w:type="dxa"/>
            <w:tcBorders>
              <w:top w:val="single" w:sz="12" w:space="0" w:color="auto"/>
            </w:tcBorders>
          </w:tcPr>
          <w:p w:rsidR="007D5907" w:rsidRPr="00A81A03" w:rsidRDefault="007D5907" w:rsidP="007D5907">
            <w:pPr>
              <w:suppressAutoHyphens/>
              <w:ind w:right="-72"/>
              <w:jc w:val="center"/>
              <w:rPr>
                <w:sz w:val="22"/>
                <w:szCs w:val="22"/>
                <w:lang w:val="es-ES"/>
              </w:rPr>
            </w:pPr>
            <w:r w:rsidRPr="00A81A03">
              <w:rPr>
                <w:iCs/>
                <w:sz w:val="22"/>
                <w:szCs w:val="22"/>
                <w:lang w:val="es-ES"/>
              </w:rPr>
              <w:t>1</w:t>
            </w:r>
          </w:p>
        </w:tc>
        <w:tc>
          <w:tcPr>
            <w:tcW w:w="4604" w:type="dxa"/>
            <w:tcBorders>
              <w:top w:val="single" w:sz="12" w:space="0" w:color="auto"/>
            </w:tcBorders>
          </w:tcPr>
          <w:p w:rsidR="007D5907" w:rsidRPr="00A81A03" w:rsidRDefault="007D5907" w:rsidP="007D5907">
            <w:pPr>
              <w:suppressAutoHyphens/>
              <w:ind w:left="1440" w:right="-72" w:hanging="720"/>
              <w:rPr>
                <w:sz w:val="22"/>
                <w:szCs w:val="22"/>
                <w:lang w:val="es-ES"/>
              </w:rPr>
            </w:pPr>
          </w:p>
        </w:tc>
        <w:tc>
          <w:tcPr>
            <w:tcW w:w="3694" w:type="dxa"/>
            <w:tcBorders>
              <w:top w:val="single" w:sz="12" w:space="0" w:color="auto"/>
            </w:tcBorders>
          </w:tcPr>
          <w:p w:rsidR="007D5907" w:rsidRPr="00A81A03" w:rsidRDefault="007D5907" w:rsidP="007D5907">
            <w:pPr>
              <w:suppressAutoHyphens/>
              <w:ind w:left="1440" w:right="-72" w:hanging="720"/>
              <w:rPr>
                <w:sz w:val="22"/>
                <w:szCs w:val="22"/>
                <w:lang w:val="es-ES"/>
              </w:rPr>
            </w:pPr>
          </w:p>
        </w:tc>
      </w:tr>
      <w:tr w:rsidR="007D5907" w:rsidRPr="00A81A03" w:rsidTr="007D5907">
        <w:tc>
          <w:tcPr>
            <w:tcW w:w="810" w:type="dxa"/>
          </w:tcPr>
          <w:p w:rsidR="007D5907" w:rsidRPr="00A81A03" w:rsidRDefault="007D5907" w:rsidP="007D5907">
            <w:pPr>
              <w:suppressAutoHyphens/>
              <w:ind w:right="-72"/>
              <w:jc w:val="center"/>
              <w:rPr>
                <w:sz w:val="22"/>
                <w:szCs w:val="22"/>
                <w:lang w:val="es-ES"/>
              </w:rPr>
            </w:pPr>
            <w:r w:rsidRPr="00A81A03">
              <w:rPr>
                <w:iCs/>
                <w:sz w:val="22"/>
                <w:szCs w:val="22"/>
                <w:lang w:val="es-ES"/>
              </w:rPr>
              <w:t>2</w:t>
            </w:r>
          </w:p>
        </w:tc>
        <w:tc>
          <w:tcPr>
            <w:tcW w:w="4604" w:type="dxa"/>
          </w:tcPr>
          <w:p w:rsidR="007D5907" w:rsidRPr="00A81A03" w:rsidRDefault="007D5907" w:rsidP="007D5907">
            <w:pPr>
              <w:suppressAutoHyphens/>
              <w:ind w:left="1440" w:right="-72" w:hanging="720"/>
              <w:rPr>
                <w:sz w:val="22"/>
                <w:szCs w:val="22"/>
                <w:lang w:val="es-ES"/>
              </w:rPr>
            </w:pPr>
          </w:p>
        </w:tc>
        <w:tc>
          <w:tcPr>
            <w:tcW w:w="3694" w:type="dxa"/>
          </w:tcPr>
          <w:p w:rsidR="007D5907" w:rsidRPr="00A81A03" w:rsidRDefault="007D5907" w:rsidP="007D5907">
            <w:pPr>
              <w:suppressAutoHyphens/>
              <w:ind w:left="1440" w:right="-72" w:hanging="720"/>
              <w:rPr>
                <w:sz w:val="22"/>
                <w:szCs w:val="22"/>
                <w:lang w:val="es-ES"/>
              </w:rPr>
            </w:pPr>
          </w:p>
        </w:tc>
      </w:tr>
      <w:tr w:rsidR="007D5907" w:rsidRPr="00A81A03" w:rsidTr="007D5907">
        <w:tc>
          <w:tcPr>
            <w:tcW w:w="810" w:type="dxa"/>
          </w:tcPr>
          <w:p w:rsidR="007D5907" w:rsidRPr="00A81A03" w:rsidRDefault="007D5907" w:rsidP="007D5907">
            <w:pPr>
              <w:suppressAutoHyphens/>
              <w:ind w:right="-72"/>
              <w:jc w:val="center"/>
              <w:rPr>
                <w:sz w:val="22"/>
                <w:szCs w:val="22"/>
                <w:lang w:val="es-ES"/>
              </w:rPr>
            </w:pPr>
            <w:r w:rsidRPr="00A81A03">
              <w:rPr>
                <w:iCs/>
                <w:sz w:val="22"/>
                <w:szCs w:val="22"/>
                <w:u w:val="single"/>
                <w:lang w:val="es-ES"/>
              </w:rPr>
              <w:t>3</w:t>
            </w:r>
          </w:p>
        </w:tc>
        <w:tc>
          <w:tcPr>
            <w:tcW w:w="4604" w:type="dxa"/>
          </w:tcPr>
          <w:p w:rsidR="007D5907" w:rsidRPr="00A81A03" w:rsidRDefault="007D5907" w:rsidP="007D5907">
            <w:pPr>
              <w:suppressAutoHyphens/>
              <w:ind w:left="1440" w:right="-72" w:hanging="720"/>
              <w:rPr>
                <w:sz w:val="22"/>
                <w:szCs w:val="22"/>
                <w:lang w:val="es-ES"/>
              </w:rPr>
            </w:pPr>
          </w:p>
        </w:tc>
        <w:tc>
          <w:tcPr>
            <w:tcW w:w="3694" w:type="dxa"/>
          </w:tcPr>
          <w:p w:rsidR="007D5907" w:rsidRPr="00A81A03" w:rsidRDefault="007D5907" w:rsidP="007D5907">
            <w:pPr>
              <w:suppressAutoHyphens/>
              <w:ind w:left="1440" w:right="-72" w:hanging="720"/>
              <w:rPr>
                <w:sz w:val="22"/>
                <w:szCs w:val="22"/>
                <w:lang w:val="es-ES"/>
              </w:rPr>
            </w:pPr>
          </w:p>
        </w:tc>
      </w:tr>
      <w:tr w:rsidR="007D5907" w:rsidRPr="00A81A03" w:rsidTr="007D5907">
        <w:tc>
          <w:tcPr>
            <w:tcW w:w="810" w:type="dxa"/>
          </w:tcPr>
          <w:p w:rsidR="007D5907" w:rsidRPr="00A81A03" w:rsidRDefault="007D5907" w:rsidP="007D5907">
            <w:pPr>
              <w:suppressAutoHyphens/>
              <w:ind w:left="720" w:hanging="720"/>
              <w:rPr>
                <w:sz w:val="22"/>
                <w:szCs w:val="22"/>
                <w:lang w:val="es-ES"/>
              </w:rPr>
            </w:pPr>
            <w:r w:rsidRPr="00A81A03">
              <w:rPr>
                <w:sz w:val="22"/>
                <w:szCs w:val="22"/>
                <w:lang w:val="es-ES"/>
              </w:rPr>
              <w:t>…</w:t>
            </w:r>
          </w:p>
        </w:tc>
        <w:tc>
          <w:tcPr>
            <w:tcW w:w="4604" w:type="dxa"/>
          </w:tcPr>
          <w:p w:rsidR="007D5907" w:rsidRPr="00A81A03" w:rsidRDefault="007D5907" w:rsidP="007D5907">
            <w:pPr>
              <w:suppressAutoHyphens/>
              <w:ind w:left="1440" w:right="-72" w:hanging="720"/>
              <w:rPr>
                <w:sz w:val="22"/>
                <w:szCs w:val="22"/>
                <w:lang w:val="es-ES"/>
              </w:rPr>
            </w:pPr>
          </w:p>
        </w:tc>
        <w:tc>
          <w:tcPr>
            <w:tcW w:w="3694" w:type="dxa"/>
          </w:tcPr>
          <w:p w:rsidR="007D5907" w:rsidRPr="00A81A03" w:rsidRDefault="007D5907" w:rsidP="007D5907">
            <w:pPr>
              <w:suppressAutoHyphens/>
              <w:ind w:left="1440" w:right="-72" w:hanging="720"/>
              <w:rPr>
                <w:sz w:val="22"/>
                <w:szCs w:val="22"/>
                <w:lang w:val="es-ES"/>
              </w:rPr>
            </w:pPr>
          </w:p>
        </w:tc>
      </w:tr>
    </w:tbl>
    <w:p w:rsidR="007D5907" w:rsidRPr="00A81A03" w:rsidRDefault="007D5907" w:rsidP="007D5907">
      <w:pPr>
        <w:autoSpaceDE w:val="0"/>
        <w:autoSpaceDN w:val="0"/>
        <w:adjustRightInd w:val="0"/>
        <w:rPr>
          <w:lang w:val="es-ES"/>
        </w:rPr>
      </w:pPr>
    </w:p>
    <w:p w:rsidR="007D5907" w:rsidRPr="00A81A03" w:rsidRDefault="007D5907" w:rsidP="004D583A">
      <w:pPr>
        <w:pStyle w:val="UG-OptB-Sec3-heading1"/>
        <w:numPr>
          <w:ilvl w:val="0"/>
          <w:numId w:val="0"/>
        </w:numPr>
        <w:rPr>
          <w:lang w:val="es-ES"/>
        </w:rPr>
      </w:pPr>
      <w:bookmarkStart w:id="1088" w:name="_Toc126998775"/>
      <w:bookmarkStart w:id="1089" w:name="_Toc197491134"/>
      <w:bookmarkStart w:id="1090" w:name="_Toc233986738"/>
      <w:r w:rsidRPr="00A81A03">
        <w:rPr>
          <w:lang w:val="es-ES"/>
        </w:rPr>
        <w:t>B. Evaluación</w:t>
      </w:r>
      <w:bookmarkEnd w:id="1088"/>
      <w:bookmarkEnd w:id="1089"/>
      <w:r w:rsidRPr="00A81A03">
        <w:rPr>
          <w:lang w:val="es-ES"/>
        </w:rPr>
        <w:t xml:space="preserve"> de la Segunda Etapa</w:t>
      </w:r>
      <w:bookmarkEnd w:id="1090"/>
    </w:p>
    <w:p w:rsidR="007D5907" w:rsidRPr="00A81A03" w:rsidRDefault="007D5907" w:rsidP="004D583A">
      <w:pPr>
        <w:pStyle w:val="UG-OptB-Sec3-heading1"/>
        <w:numPr>
          <w:ilvl w:val="0"/>
          <w:numId w:val="0"/>
        </w:numPr>
        <w:rPr>
          <w:lang w:val="es-ES"/>
        </w:rPr>
      </w:pPr>
      <w:bookmarkStart w:id="1091" w:name="_Toc197491135"/>
      <w:bookmarkStart w:id="1092" w:name="_Toc233986739"/>
      <w:bookmarkStart w:id="1093" w:name="_Toc126998776"/>
      <w:r w:rsidRPr="00A81A03">
        <w:rPr>
          <w:lang w:val="es-ES"/>
        </w:rPr>
        <w:t>1. Evaluación</w:t>
      </w:r>
      <w:bookmarkEnd w:id="1091"/>
      <w:bookmarkEnd w:id="1092"/>
    </w:p>
    <w:p w:rsidR="007D5907" w:rsidRPr="00A81A03" w:rsidRDefault="007D5907" w:rsidP="007D5907">
      <w:pPr>
        <w:pStyle w:val="UGOptB-Sec3-Heading2"/>
        <w:rPr>
          <w:lang w:val="es-ES"/>
        </w:rPr>
      </w:pPr>
      <w:bookmarkStart w:id="1094" w:name="_Toc197491136"/>
      <w:bookmarkStart w:id="1095" w:name="_Toc233986740"/>
      <w:r w:rsidRPr="00A81A03">
        <w:rPr>
          <w:lang w:val="es-ES"/>
        </w:rPr>
        <w:t>1.1  Evaluación Económica</w:t>
      </w:r>
      <w:bookmarkEnd w:id="1093"/>
      <w:bookmarkEnd w:id="1094"/>
      <w:bookmarkEnd w:id="1095"/>
    </w:p>
    <w:p w:rsidR="007D5907" w:rsidRPr="00A81A03" w:rsidRDefault="007D5907" w:rsidP="007D5907">
      <w:pPr>
        <w:spacing w:before="120" w:after="120"/>
        <w:ind w:right="288"/>
        <w:rPr>
          <w:lang w:val="es-ES"/>
        </w:rPr>
      </w:pPr>
      <w:r w:rsidRPr="00A81A03">
        <w:rPr>
          <w:lang w:val="es-ES"/>
        </w:rPr>
        <w:t xml:space="preserve">Todo </w:t>
      </w:r>
      <w:r w:rsidR="00233CCE" w:rsidRPr="00A81A03">
        <w:rPr>
          <w:lang w:val="es-ES"/>
        </w:rPr>
        <w:t>ajuste</w:t>
      </w:r>
      <w:r w:rsidRPr="00A81A03">
        <w:rPr>
          <w:lang w:val="es-ES"/>
        </w:rPr>
        <w:t xml:space="preserve"> de precios resultante de los procedimientos indicados más adelante se agregará, solamente con fines de evaluación comparativa, para llegar a un “precio evaluado de la oferta”. Los precios de las ofertas que hayan cotizado los </w:t>
      </w:r>
      <w:r w:rsidR="00D31D7D" w:rsidRPr="00A81A03">
        <w:rPr>
          <w:lang w:val="es-ES"/>
        </w:rPr>
        <w:t>Licitante</w:t>
      </w:r>
      <w:r w:rsidRPr="00A81A03">
        <w:rPr>
          <w:lang w:val="es-ES"/>
        </w:rPr>
        <w:t>s permanecerán invariables.</w:t>
      </w:r>
    </w:p>
    <w:p w:rsidR="007D5907" w:rsidRPr="00A81A03" w:rsidRDefault="007D5907" w:rsidP="007D5907">
      <w:pPr>
        <w:rPr>
          <w:lang w:val="es-ES"/>
        </w:rPr>
      </w:pPr>
    </w:p>
    <w:p w:rsidR="007D5907" w:rsidRPr="00A81A03" w:rsidRDefault="007D5907" w:rsidP="007D5907">
      <w:pPr>
        <w:rPr>
          <w:b/>
          <w:lang w:val="es-ES"/>
        </w:rPr>
      </w:pPr>
      <w:r w:rsidRPr="00A81A03">
        <w:rPr>
          <w:b/>
          <w:lang w:val="es-ES"/>
        </w:rPr>
        <w:t>(a)</w:t>
      </w:r>
      <w:r w:rsidRPr="00A81A03">
        <w:rPr>
          <w:b/>
          <w:lang w:val="es-ES"/>
        </w:rPr>
        <w:tab/>
        <w:t>Plan de Ejecución</w:t>
      </w:r>
    </w:p>
    <w:p w:rsidR="007D5907" w:rsidRPr="00A81A03" w:rsidRDefault="007D5907" w:rsidP="007D5907">
      <w:pPr>
        <w:spacing w:before="120" w:after="120"/>
        <w:ind w:right="288"/>
        <w:rPr>
          <w:lang w:val="es-ES"/>
        </w:rPr>
      </w:pPr>
      <w:r w:rsidRPr="00A81A03">
        <w:rPr>
          <w:lang w:val="es-ES"/>
        </w:rPr>
        <w:t xml:space="preserve">El plazo para completar la planta y los servicios, contado a partir de la fecha efectiva que se especifica en el Artículo 3 del </w:t>
      </w:r>
      <w:r w:rsidR="00BD22D6" w:rsidRPr="00A81A03">
        <w:rPr>
          <w:lang w:val="es-ES"/>
        </w:rPr>
        <w:t>Convenio del Contrato</w:t>
      </w:r>
      <w:r w:rsidRPr="00A81A03">
        <w:rPr>
          <w:lang w:val="es-ES"/>
        </w:rPr>
        <w:t xml:space="preserve"> para determinar el tiempo que deban tomar las inspecciones y ensayos previos a la puesta en servicio, será de: </w:t>
      </w:r>
      <w:r w:rsidRPr="00A81A03">
        <w:rPr>
          <w:b/>
          <w:lang w:val="es-ES"/>
        </w:rPr>
        <w:t>[indique el número de días</w:t>
      </w:r>
      <w:r w:rsidRPr="00A81A03">
        <w:rPr>
          <w:lang w:val="es-ES"/>
        </w:rPr>
        <w:t xml:space="preserve">]. No se reconocerá crédito alguno por finalización anticipada. </w:t>
      </w:r>
    </w:p>
    <w:p w:rsidR="007D5907" w:rsidRPr="00A81A03" w:rsidRDefault="007D5907" w:rsidP="007D5907">
      <w:pPr>
        <w:ind w:left="1080" w:right="288"/>
        <w:rPr>
          <w:lang w:val="es-ES"/>
        </w:rPr>
      </w:pPr>
    </w:p>
    <w:p w:rsidR="007D5907" w:rsidRPr="00A81A03" w:rsidRDefault="007D5907" w:rsidP="007D5907">
      <w:pPr>
        <w:ind w:right="288"/>
        <w:rPr>
          <w:b/>
          <w:szCs w:val="24"/>
          <w:lang w:val="es-ES"/>
        </w:rPr>
      </w:pPr>
      <w:r w:rsidRPr="00A81A03">
        <w:rPr>
          <w:b/>
          <w:szCs w:val="24"/>
          <w:lang w:val="es-ES"/>
        </w:rPr>
        <w:t>[El plazo de terminación especificado se referirá a la totalidad de la planta y los servicios, o bien a determinadas partes y secciones de la planta y los servicios.]</w:t>
      </w:r>
    </w:p>
    <w:p w:rsidR="007D5907" w:rsidRPr="00A81A03" w:rsidRDefault="007D5907" w:rsidP="007D5907">
      <w:pPr>
        <w:ind w:right="288"/>
        <w:rPr>
          <w:b/>
          <w:szCs w:val="24"/>
          <w:lang w:val="es-ES"/>
        </w:rPr>
      </w:pPr>
    </w:p>
    <w:p w:rsidR="007D5907" w:rsidRPr="00A81A03" w:rsidRDefault="007D5907" w:rsidP="007D5907">
      <w:pPr>
        <w:ind w:right="288"/>
        <w:rPr>
          <w:b/>
          <w:szCs w:val="24"/>
          <w:lang w:val="es-ES"/>
        </w:rPr>
      </w:pPr>
      <w:r w:rsidRPr="00A81A03">
        <w:rPr>
          <w:b/>
          <w:szCs w:val="24"/>
          <w:lang w:val="es-ES"/>
        </w:rPr>
        <w:t>o</w:t>
      </w:r>
    </w:p>
    <w:p w:rsidR="007D5907" w:rsidRPr="00A81A03" w:rsidRDefault="007D5907" w:rsidP="007D5907">
      <w:pPr>
        <w:ind w:left="1080" w:right="288"/>
        <w:rPr>
          <w:szCs w:val="24"/>
          <w:lang w:val="es-ES"/>
        </w:rPr>
      </w:pPr>
    </w:p>
    <w:p w:rsidR="007D5907" w:rsidRPr="00A81A03" w:rsidRDefault="007D5907" w:rsidP="007D5907">
      <w:pPr>
        <w:ind w:right="288"/>
        <w:rPr>
          <w:szCs w:val="24"/>
          <w:lang w:val="es-ES"/>
        </w:rPr>
      </w:pPr>
      <w:r w:rsidRPr="00A81A03">
        <w:rPr>
          <w:szCs w:val="24"/>
          <w:lang w:val="es-ES"/>
        </w:rPr>
        <w:t xml:space="preserve">El plazo para completar la planta y los servicios, contado a partir de la fecha efectiva que se especifica en el Artículo 3 del </w:t>
      </w:r>
      <w:r w:rsidR="00BD22D6" w:rsidRPr="00A81A03">
        <w:rPr>
          <w:szCs w:val="24"/>
          <w:lang w:val="es-ES"/>
        </w:rPr>
        <w:t>Convenio del Contrato</w:t>
      </w:r>
      <w:r w:rsidRPr="00A81A03">
        <w:rPr>
          <w:szCs w:val="24"/>
          <w:lang w:val="es-ES"/>
        </w:rPr>
        <w:t xml:space="preserve"> para determinar el tiempo que deban tomar las inspecciones y ensayos previos a la puesta en servicio, será de </w:t>
      </w:r>
      <w:r w:rsidRPr="00A81A03">
        <w:rPr>
          <w:b/>
          <w:szCs w:val="24"/>
          <w:lang w:val="es-ES"/>
        </w:rPr>
        <w:t>[indique el número de días]</w:t>
      </w:r>
      <w:r w:rsidRPr="00A81A03">
        <w:rPr>
          <w:szCs w:val="24"/>
          <w:lang w:val="es-ES"/>
        </w:rPr>
        <w:t xml:space="preserve"> como mínimo y </w:t>
      </w:r>
      <w:r w:rsidRPr="00A81A03">
        <w:rPr>
          <w:b/>
          <w:szCs w:val="24"/>
          <w:lang w:val="es-ES"/>
        </w:rPr>
        <w:t>[indique el número de días]</w:t>
      </w:r>
      <w:r w:rsidRPr="00A81A03">
        <w:rPr>
          <w:szCs w:val="24"/>
          <w:lang w:val="es-ES"/>
        </w:rPr>
        <w:t xml:space="preserve"> como máximo. En caso de que el tiempo de finalización exceda del plazo mínimo, la tasa de ajuste será del </w:t>
      </w:r>
      <w:r w:rsidRPr="00A81A03">
        <w:rPr>
          <w:b/>
          <w:szCs w:val="24"/>
          <w:lang w:val="es-ES"/>
        </w:rPr>
        <w:t>[indique porcentaje en letras y cifras]</w:t>
      </w:r>
      <w:r w:rsidRPr="00A81A03">
        <w:rPr>
          <w:szCs w:val="24"/>
          <w:lang w:val="es-ES"/>
        </w:rPr>
        <w:t xml:space="preserve"> por cada semana de atraso con respecto a ese plazo mínimo. No se reconocerá crédito alguno por finalización antes del plazo mínimo estipulado. Se rechazarán las ofertas en las que se indique una fecha de finalización que supere el plazo máximo estipulado.</w:t>
      </w:r>
    </w:p>
    <w:p w:rsidR="007D5907" w:rsidRPr="00A81A03" w:rsidRDefault="007D5907" w:rsidP="007D5907">
      <w:pPr>
        <w:ind w:left="1080" w:right="288"/>
        <w:rPr>
          <w:szCs w:val="24"/>
          <w:lang w:val="es-ES"/>
        </w:rPr>
      </w:pPr>
    </w:p>
    <w:p w:rsidR="007D5907" w:rsidRPr="00A81A03" w:rsidRDefault="007D5907" w:rsidP="007D5907">
      <w:pPr>
        <w:ind w:right="288"/>
        <w:rPr>
          <w:szCs w:val="24"/>
          <w:lang w:val="es-ES"/>
        </w:rPr>
      </w:pPr>
      <w:r w:rsidRPr="00A81A03">
        <w:rPr>
          <w:b/>
          <w:szCs w:val="24"/>
          <w:lang w:val="es-ES"/>
        </w:rPr>
        <w:t>[Un quinto de punto porcentual (0,2%) por semana representa una cifra razonable. Opcionalmente, la tasa puede ser un monto fijo por cada mes (o un monto prorrateado por cada semana) de atraso asociado a la pérdida de beneficios para el Contratante. El período aceptado entre los plazos mínimo y máximo de terminación debe ser tal que el porcentaje o monto correspondiente al plazo máximo de terminación sea igual o inferior al porcentaje o monto de los daños y perjuicios que se especifican en las C</w:t>
      </w:r>
      <w:r w:rsidR="00BA4356" w:rsidRPr="00A81A03">
        <w:rPr>
          <w:b/>
          <w:szCs w:val="24"/>
          <w:lang w:val="es-ES"/>
        </w:rPr>
        <w:t>CEC</w:t>
      </w:r>
      <w:r w:rsidRPr="00A81A03">
        <w:rPr>
          <w:b/>
          <w:szCs w:val="24"/>
          <w:lang w:val="es-ES"/>
        </w:rPr>
        <w:t xml:space="preserve"> en relación con la </w:t>
      </w:r>
      <w:r w:rsidR="00A553E0" w:rsidRPr="00A81A03">
        <w:rPr>
          <w:b/>
          <w:szCs w:val="24"/>
          <w:lang w:val="es-ES"/>
        </w:rPr>
        <w:t>Subcláusula</w:t>
      </w:r>
      <w:r w:rsidRPr="00A81A03">
        <w:rPr>
          <w:b/>
          <w:szCs w:val="24"/>
          <w:lang w:val="es-ES"/>
        </w:rPr>
        <w:t xml:space="preserve"> 26.2 de las CCG].</w:t>
      </w:r>
    </w:p>
    <w:p w:rsidR="007D5907" w:rsidRPr="00A81A03" w:rsidRDefault="007D5907" w:rsidP="007D5907">
      <w:pPr>
        <w:ind w:left="1080" w:right="288"/>
        <w:rPr>
          <w:lang w:val="es-ES"/>
        </w:rPr>
      </w:pPr>
    </w:p>
    <w:p w:rsidR="007D5907" w:rsidRPr="00A81A03" w:rsidRDefault="007D5907" w:rsidP="007D5907">
      <w:pPr>
        <w:ind w:left="1080" w:right="288"/>
        <w:rPr>
          <w:lang w:val="es-ES"/>
        </w:rPr>
      </w:pPr>
    </w:p>
    <w:p w:rsidR="007D5907" w:rsidRPr="00A81A03" w:rsidRDefault="007D5907" w:rsidP="007D5907">
      <w:pPr>
        <w:rPr>
          <w:b/>
          <w:lang w:val="es-ES"/>
        </w:rPr>
      </w:pPr>
      <w:r w:rsidRPr="00A81A03">
        <w:rPr>
          <w:b/>
          <w:lang w:val="es-ES"/>
        </w:rPr>
        <w:t xml:space="preserve">(b) </w:t>
      </w:r>
      <w:r w:rsidRPr="00A81A03">
        <w:rPr>
          <w:b/>
          <w:lang w:val="es-ES"/>
        </w:rPr>
        <w:tab/>
        <w:t xml:space="preserve">Costos de operación y mantenimiento </w:t>
      </w:r>
    </w:p>
    <w:p w:rsidR="007D5907" w:rsidRPr="00A81A03" w:rsidRDefault="007D5907" w:rsidP="007D5907">
      <w:pPr>
        <w:ind w:left="1800" w:right="288"/>
        <w:rPr>
          <w:lang w:val="es-ES"/>
        </w:rPr>
      </w:pPr>
    </w:p>
    <w:p w:rsidR="007D5907" w:rsidRPr="00A81A03" w:rsidRDefault="007D5907" w:rsidP="007D5907">
      <w:pPr>
        <w:ind w:right="288"/>
        <w:rPr>
          <w:szCs w:val="24"/>
          <w:lang w:val="es-ES"/>
        </w:rPr>
      </w:pPr>
      <w:r w:rsidRPr="00A81A03">
        <w:rPr>
          <w:szCs w:val="24"/>
          <w:lang w:val="es-ES"/>
        </w:rPr>
        <w:t xml:space="preserve">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w:t>
      </w:r>
      <w:r w:rsidR="00D31D7D" w:rsidRPr="00A81A03">
        <w:rPr>
          <w:szCs w:val="24"/>
          <w:lang w:val="es-ES"/>
        </w:rPr>
        <w:t>Licitante</w:t>
      </w:r>
      <w:r w:rsidRPr="00A81A03">
        <w:rPr>
          <w:szCs w:val="24"/>
          <w:lang w:val="es-ES"/>
        </w:rPr>
        <w:t xml:space="preserve"> en las Listas de Precios Nos. 1 y 2, así como en la experiencia del Contratante o de otros contratantes que se encuentren en situación similar. Dichos costos se agregarán al precio de la Oferta para los fines de la evaluación. El precio de los repuestos recomendados que se cotizan en la Lista de Precios No. 6 no se considerará a efectos de evaluación.</w:t>
      </w:r>
    </w:p>
    <w:p w:rsidR="007D5907" w:rsidRPr="00A81A03" w:rsidRDefault="007D5907" w:rsidP="007D5907">
      <w:pPr>
        <w:ind w:left="1080" w:right="288"/>
        <w:rPr>
          <w:szCs w:val="24"/>
          <w:lang w:val="es-ES"/>
        </w:rPr>
      </w:pPr>
    </w:p>
    <w:p w:rsidR="007D5907" w:rsidRPr="00A81A03" w:rsidRDefault="007D5907" w:rsidP="007D5907">
      <w:pPr>
        <w:ind w:right="288"/>
        <w:rPr>
          <w:szCs w:val="24"/>
          <w:lang w:val="es-ES"/>
        </w:rPr>
      </w:pPr>
      <w:r w:rsidRPr="00A81A03">
        <w:rPr>
          <w:b/>
          <w:szCs w:val="24"/>
          <w:lang w:val="es-ES"/>
        </w:rPr>
        <w:t>[Utilice una de las dos opciones siguientes – borre la opción que no corresponda]</w:t>
      </w:r>
    </w:p>
    <w:p w:rsidR="007D5907" w:rsidRPr="00A81A03" w:rsidRDefault="007D5907" w:rsidP="007D5907">
      <w:pPr>
        <w:ind w:right="288"/>
        <w:rPr>
          <w:szCs w:val="24"/>
          <w:lang w:val="es-ES"/>
        </w:rPr>
      </w:pPr>
    </w:p>
    <w:p w:rsidR="007D5907" w:rsidRPr="00A81A03" w:rsidRDefault="007D5907" w:rsidP="007D5907">
      <w:pPr>
        <w:ind w:right="288"/>
        <w:rPr>
          <w:szCs w:val="24"/>
          <w:lang w:val="es-ES"/>
        </w:rPr>
      </w:pPr>
      <w:r w:rsidRPr="00A81A03">
        <w:rPr>
          <w:szCs w:val="24"/>
          <w:lang w:val="es-ES"/>
        </w:rPr>
        <w:t>Opción 1: Los siguientes factores de costo de operación y mantenimiento se utilizan para calcular el costo durante el ciclo de vida útil:</w:t>
      </w:r>
    </w:p>
    <w:p w:rsidR="007D5907" w:rsidRPr="00A81A03" w:rsidRDefault="007D5907" w:rsidP="007D5907">
      <w:pPr>
        <w:ind w:right="288"/>
        <w:rPr>
          <w:szCs w:val="24"/>
          <w:lang w:val="es-ES"/>
        </w:rPr>
      </w:pPr>
    </w:p>
    <w:p w:rsidR="007D5907" w:rsidRPr="00A81A03" w:rsidRDefault="007D5907" w:rsidP="007D5907">
      <w:pPr>
        <w:ind w:right="288"/>
        <w:rPr>
          <w:szCs w:val="24"/>
          <w:lang w:val="es-ES"/>
        </w:rPr>
      </w:pPr>
      <w:r w:rsidRPr="00A81A03">
        <w:rPr>
          <w:szCs w:val="24"/>
          <w:lang w:val="es-ES"/>
        </w:rPr>
        <w:t xml:space="preserve">(i) número de años del ciclo de vida </w:t>
      </w:r>
      <w:r w:rsidRPr="00A81A03">
        <w:rPr>
          <w:b/>
          <w:szCs w:val="24"/>
          <w:lang w:val="es-ES"/>
        </w:rPr>
        <w:t>[indique el ciclo de vida en años. Este período no debe ser mayor que el período que transcurra antes de que se haga necesaria una renovación general de las instalaciones]</w:t>
      </w:r>
      <w:r w:rsidRPr="00A81A03">
        <w:rPr>
          <w:szCs w:val="24"/>
          <w:lang w:val="es-ES"/>
        </w:rPr>
        <w:t>;</w:t>
      </w:r>
    </w:p>
    <w:p w:rsidR="007D5907" w:rsidRPr="00A81A03" w:rsidRDefault="007D5907" w:rsidP="007D5907">
      <w:pPr>
        <w:ind w:right="288"/>
        <w:rPr>
          <w:szCs w:val="24"/>
          <w:lang w:val="es-ES"/>
        </w:rPr>
      </w:pPr>
    </w:p>
    <w:p w:rsidR="007D5907" w:rsidRPr="00A81A03" w:rsidRDefault="007D5907" w:rsidP="007D5907">
      <w:pPr>
        <w:ind w:right="288"/>
        <w:rPr>
          <w:szCs w:val="24"/>
          <w:lang w:val="es-ES"/>
        </w:rPr>
      </w:pPr>
      <w:r w:rsidRPr="00A81A03">
        <w:rPr>
          <w:szCs w:val="24"/>
          <w:lang w:val="es-ES"/>
        </w:rPr>
        <w:t xml:space="preserve">(ii) costos de operación </w:t>
      </w:r>
      <w:r w:rsidRPr="00A81A03">
        <w:rPr>
          <w:b/>
          <w:szCs w:val="24"/>
          <w:lang w:val="es-ES"/>
        </w:rPr>
        <w:t>[indique el costo unitario de los combustibles u otros insumos necesarios para cumplir los requisitos operativos anuales y totales]</w:t>
      </w:r>
      <w:r w:rsidRPr="00A81A03">
        <w:rPr>
          <w:szCs w:val="24"/>
          <w:lang w:val="es-ES"/>
        </w:rPr>
        <w:t>;</w:t>
      </w:r>
    </w:p>
    <w:p w:rsidR="007D5907" w:rsidRPr="00A81A03" w:rsidRDefault="007D5907" w:rsidP="007D5907">
      <w:pPr>
        <w:ind w:right="288"/>
        <w:rPr>
          <w:szCs w:val="24"/>
          <w:lang w:val="es-ES"/>
        </w:rPr>
      </w:pPr>
    </w:p>
    <w:p w:rsidR="007D5907" w:rsidRPr="00A81A03" w:rsidRDefault="007D5907" w:rsidP="007D5907">
      <w:pPr>
        <w:ind w:right="288"/>
        <w:rPr>
          <w:szCs w:val="24"/>
          <w:lang w:val="es-ES"/>
        </w:rPr>
      </w:pPr>
      <w:r w:rsidRPr="00A81A03">
        <w:rPr>
          <w:szCs w:val="24"/>
          <w:lang w:val="es-ES"/>
        </w:rPr>
        <w:t>(iii) costos de mantenimiento, incluido el costo de los repuestos durante el período inicial de operación;</w:t>
      </w:r>
    </w:p>
    <w:p w:rsidR="007D5907" w:rsidRPr="00A81A03" w:rsidRDefault="007D5907" w:rsidP="007D5907">
      <w:pPr>
        <w:ind w:right="288"/>
        <w:rPr>
          <w:szCs w:val="24"/>
          <w:lang w:val="es-ES"/>
        </w:rPr>
      </w:pPr>
    </w:p>
    <w:p w:rsidR="007D5907" w:rsidRPr="00A81A03" w:rsidRDefault="007D5907" w:rsidP="007D5907">
      <w:pPr>
        <w:ind w:right="288"/>
        <w:rPr>
          <w:szCs w:val="24"/>
          <w:lang w:val="es-ES"/>
        </w:rPr>
      </w:pPr>
      <w:r w:rsidRPr="00A81A03">
        <w:rPr>
          <w:szCs w:val="24"/>
          <w:lang w:val="es-ES"/>
        </w:rPr>
        <w:t xml:space="preserve">(iv) una tasa del </w:t>
      </w:r>
      <w:r w:rsidRPr="00A81A03">
        <w:rPr>
          <w:b/>
          <w:szCs w:val="24"/>
          <w:lang w:val="es-ES"/>
        </w:rPr>
        <w:t>[indique la tasa en letras y cifras]</w:t>
      </w:r>
      <w:r w:rsidRPr="00A81A03">
        <w:rPr>
          <w:szCs w:val="24"/>
          <w:lang w:val="es-ES"/>
        </w:rPr>
        <w:t xml:space="preserve"> por ciento que se usará para calcular el valor presente de todos los costos anuales futuros calculados conforme a los apartados (ii) y (iii) precedentes para el período especificado en el apartado (i).</w:t>
      </w:r>
    </w:p>
    <w:p w:rsidR="007D5907" w:rsidRPr="00A81A03" w:rsidRDefault="007D5907" w:rsidP="007D5907">
      <w:pPr>
        <w:ind w:right="288"/>
        <w:rPr>
          <w:b/>
          <w:szCs w:val="24"/>
          <w:lang w:val="es-ES"/>
        </w:rPr>
      </w:pPr>
    </w:p>
    <w:p w:rsidR="007D5907" w:rsidRPr="00A81A03" w:rsidRDefault="007D5907" w:rsidP="007D5907">
      <w:pPr>
        <w:ind w:right="288"/>
        <w:rPr>
          <w:b/>
          <w:szCs w:val="24"/>
          <w:lang w:val="es-ES"/>
        </w:rPr>
      </w:pPr>
      <w:r w:rsidRPr="00A81A03">
        <w:rPr>
          <w:b/>
          <w:szCs w:val="24"/>
          <w:lang w:val="es-ES"/>
        </w:rPr>
        <w:t xml:space="preserve">o </w:t>
      </w:r>
    </w:p>
    <w:p w:rsidR="007D5907" w:rsidRPr="00A81A03" w:rsidRDefault="007D5907" w:rsidP="007D5907">
      <w:pPr>
        <w:ind w:right="288"/>
        <w:rPr>
          <w:b/>
          <w:szCs w:val="24"/>
          <w:lang w:val="es-ES"/>
        </w:rPr>
      </w:pPr>
    </w:p>
    <w:p w:rsidR="007D5907" w:rsidRPr="00A81A03" w:rsidRDefault="007D5907" w:rsidP="007D5907">
      <w:pPr>
        <w:ind w:right="288"/>
        <w:rPr>
          <w:b/>
          <w:szCs w:val="24"/>
          <w:lang w:val="es-ES"/>
        </w:rPr>
      </w:pPr>
      <w:r w:rsidRPr="00A81A03">
        <w:rPr>
          <w:b/>
          <w:szCs w:val="24"/>
          <w:lang w:val="es-ES"/>
        </w:rPr>
        <w:t>Opción 2</w:t>
      </w:r>
    </w:p>
    <w:p w:rsidR="007D5907" w:rsidRPr="00A81A03" w:rsidRDefault="007D5907" w:rsidP="007D5907">
      <w:pPr>
        <w:ind w:right="288"/>
        <w:rPr>
          <w:b/>
          <w:szCs w:val="24"/>
          <w:lang w:val="es-ES"/>
        </w:rPr>
      </w:pPr>
    </w:p>
    <w:p w:rsidR="007D5907" w:rsidRPr="00A81A03" w:rsidRDefault="007D5907" w:rsidP="007D5907">
      <w:pPr>
        <w:ind w:right="288"/>
        <w:rPr>
          <w:szCs w:val="24"/>
          <w:lang w:val="es-ES"/>
        </w:rPr>
      </w:pPr>
      <w:r w:rsidRPr="00A81A03">
        <w:rPr>
          <w:b/>
          <w:szCs w:val="24"/>
          <w:lang w:val="es-ES"/>
        </w:rPr>
        <w:t>[indique una referencia a la metodología que se señala en las Especificaciones o en otra sección de los documento de licitación</w:t>
      </w:r>
      <w:r w:rsidRPr="00A81A03">
        <w:rPr>
          <w:szCs w:val="24"/>
          <w:lang w:val="es-ES"/>
        </w:rPr>
        <w:t>]</w:t>
      </w:r>
    </w:p>
    <w:p w:rsidR="007D5907" w:rsidRPr="00A81A03" w:rsidRDefault="007D5907" w:rsidP="007D5907">
      <w:pPr>
        <w:rPr>
          <w:lang w:val="es-ES"/>
        </w:rPr>
      </w:pPr>
    </w:p>
    <w:p w:rsidR="007D5907" w:rsidRPr="00A81A03" w:rsidRDefault="007D5907" w:rsidP="007D5907">
      <w:pPr>
        <w:rPr>
          <w:b/>
          <w:lang w:val="es-ES"/>
        </w:rPr>
      </w:pPr>
      <w:r w:rsidRPr="00A81A03">
        <w:rPr>
          <w:b/>
          <w:lang w:val="es-ES"/>
        </w:rPr>
        <w:t>Garantías de funcionamiento de las instalaciones</w:t>
      </w:r>
    </w:p>
    <w:p w:rsidR="007D5907" w:rsidRPr="00A81A03" w:rsidRDefault="007D5907" w:rsidP="007D5907">
      <w:pPr>
        <w:spacing w:before="120" w:after="120"/>
        <w:ind w:right="288"/>
        <w:rPr>
          <w:b/>
          <w:szCs w:val="24"/>
          <w:lang w:val="es-ES"/>
        </w:rPr>
      </w:pPr>
      <w:r w:rsidRPr="00A81A03">
        <w:rPr>
          <w:b/>
          <w:szCs w:val="24"/>
          <w:lang w:val="es-ES"/>
        </w:rPr>
        <w:t>[indique la referencia apropiada a las garantías de funcionamiento y use el texto que se sugiere a continuación]</w:t>
      </w:r>
    </w:p>
    <w:p w:rsidR="007D5907" w:rsidRPr="00A81A03" w:rsidRDefault="007D5907" w:rsidP="007D5907">
      <w:pPr>
        <w:ind w:right="288"/>
        <w:rPr>
          <w:szCs w:val="24"/>
          <w:lang w:val="es-ES"/>
        </w:rPr>
      </w:pPr>
    </w:p>
    <w:p w:rsidR="007D5907" w:rsidRPr="00A81A03" w:rsidRDefault="007D5907" w:rsidP="007D5907">
      <w:pPr>
        <w:spacing w:before="120" w:after="120"/>
        <w:ind w:right="288"/>
        <w:rPr>
          <w:szCs w:val="24"/>
          <w:lang w:val="es-ES"/>
        </w:rPr>
      </w:pPr>
      <w:r w:rsidRPr="00A81A03">
        <w:rPr>
          <w:szCs w:val="24"/>
          <w:lang w:val="es-ES"/>
        </w:rPr>
        <w:t xml:space="preserve">A efectos de evaluación, se añadirá al precio de la Oferta un </w:t>
      </w:r>
      <w:r w:rsidR="00233CCE" w:rsidRPr="00A81A03">
        <w:rPr>
          <w:szCs w:val="24"/>
          <w:lang w:val="es-ES"/>
        </w:rPr>
        <w:t>ajuste</w:t>
      </w:r>
      <w:r w:rsidRPr="00A81A03">
        <w:rPr>
          <w:szCs w:val="24"/>
          <w:lang w:val="es-ES"/>
        </w:rPr>
        <w:t xml:space="preserve"> de </w:t>
      </w:r>
      <w:r w:rsidRPr="00A81A03">
        <w:rPr>
          <w:b/>
          <w:szCs w:val="24"/>
          <w:lang w:val="es-ES"/>
        </w:rPr>
        <w:t>[indique el monto en la moneda de evaluación de las ofertas]</w:t>
      </w:r>
      <w:r w:rsidRPr="00A81A03">
        <w:rPr>
          <w:szCs w:val="24"/>
          <w:lang w:val="es-ES"/>
        </w:rPr>
        <w:t xml:space="preserve"> por cada punto porcentual en que el rendimiento o la eficiencia estén por debajo de lo estipulado en las Especificaciones, pero por encima de los niveles mínimos aceptables también allí estipulados.</w:t>
      </w:r>
    </w:p>
    <w:p w:rsidR="007D5907" w:rsidRPr="00A81A03" w:rsidRDefault="007D5907" w:rsidP="007D5907">
      <w:pPr>
        <w:rPr>
          <w:lang w:val="es-ES"/>
        </w:rPr>
      </w:pPr>
    </w:p>
    <w:p w:rsidR="007D5907" w:rsidRPr="00A81A03" w:rsidRDefault="007D5907" w:rsidP="007D5907">
      <w:pPr>
        <w:rPr>
          <w:b/>
          <w:lang w:val="es-ES"/>
        </w:rPr>
      </w:pPr>
      <w:r w:rsidRPr="00A81A03">
        <w:rPr>
          <w:b/>
          <w:lang w:val="es-ES"/>
        </w:rPr>
        <w:t>(c)</w:t>
      </w:r>
      <w:r w:rsidRPr="00A81A03">
        <w:rPr>
          <w:b/>
          <w:lang w:val="es-ES"/>
        </w:rPr>
        <w:tab/>
        <w:t>Trabajos, servicios, instalaciones, etc. que deberá proveer el Contratante</w:t>
      </w:r>
    </w:p>
    <w:p w:rsidR="007D5907" w:rsidRPr="00A81A03" w:rsidRDefault="007D5907" w:rsidP="007D5907">
      <w:pPr>
        <w:spacing w:before="120" w:after="120"/>
        <w:ind w:right="288"/>
        <w:rPr>
          <w:szCs w:val="24"/>
          <w:lang w:val="es-ES"/>
        </w:rPr>
      </w:pPr>
      <w:r w:rsidRPr="00A81A03">
        <w:rPr>
          <w:szCs w:val="24"/>
          <w:lang w:val="es-ES"/>
        </w:rPr>
        <w:t xml:space="preserve">Cuando las ofertas incluyan trabajos que deba realizar el Contratante o servicios o instalaciones que éste deba proveer y que excedan de los que se indiquen en el </w:t>
      </w:r>
      <w:r w:rsidR="005753C8" w:rsidRPr="00A81A03">
        <w:rPr>
          <w:szCs w:val="24"/>
          <w:lang w:val="es-ES"/>
        </w:rPr>
        <w:t>documento de licitación</w:t>
      </w:r>
      <w:r w:rsidRPr="00A81A03">
        <w:rPr>
          <w:szCs w:val="24"/>
          <w:lang w:val="es-ES"/>
        </w:rPr>
        <w:t>, el Contratante estimará el costo de dichos trabajos, servicios o instalaciones adicionales durante la duración del Contrato. Dichos costos se agregarán al precio de la Oferta para los fines de la evaluación.</w:t>
      </w:r>
    </w:p>
    <w:p w:rsidR="007D5907" w:rsidRPr="00A81A03" w:rsidRDefault="007D5907" w:rsidP="007D5907">
      <w:pPr>
        <w:rPr>
          <w:lang w:val="es-ES"/>
        </w:rPr>
      </w:pPr>
    </w:p>
    <w:p w:rsidR="007D5907" w:rsidRPr="00A81A03" w:rsidRDefault="007D5907" w:rsidP="007D5907">
      <w:pPr>
        <w:rPr>
          <w:b/>
          <w:lang w:val="es-ES"/>
        </w:rPr>
      </w:pPr>
      <w:r w:rsidRPr="00A81A03">
        <w:rPr>
          <w:b/>
          <w:lang w:val="es-ES"/>
        </w:rPr>
        <w:t>(d)</w:t>
      </w:r>
      <w:r w:rsidRPr="00A81A03">
        <w:rPr>
          <w:b/>
          <w:lang w:val="es-ES"/>
        </w:rPr>
        <w:tab/>
        <w:t>Criterios especiales adicionales</w:t>
      </w:r>
    </w:p>
    <w:p w:rsidR="007D5907" w:rsidRPr="00A81A03" w:rsidRDefault="007D5907" w:rsidP="007D5907">
      <w:pPr>
        <w:spacing w:before="120" w:after="120"/>
        <w:ind w:right="288"/>
        <w:rPr>
          <w:szCs w:val="24"/>
          <w:lang w:val="es-ES"/>
        </w:rPr>
      </w:pPr>
      <w:r w:rsidRPr="00A81A03">
        <w:rPr>
          <w:szCs w:val="24"/>
          <w:lang w:val="es-ES"/>
        </w:rPr>
        <w:t>Se usarán en la evaluación los siguientes criterios adicionales:</w:t>
      </w:r>
    </w:p>
    <w:p w:rsidR="007D5907" w:rsidRPr="00A81A03" w:rsidRDefault="007D5907" w:rsidP="007D5907">
      <w:pPr>
        <w:ind w:right="288"/>
        <w:rPr>
          <w:szCs w:val="24"/>
          <w:lang w:val="es-ES"/>
        </w:rPr>
      </w:pPr>
      <w:r w:rsidRPr="00A81A03">
        <w:rPr>
          <w:b/>
          <w:szCs w:val="24"/>
          <w:lang w:val="es-ES"/>
        </w:rPr>
        <w:t>[agregue, si corresponde, una lista de criterios adicionales susceptibles de ser incluidos como enmiendas en la invitación a presentar una Oferta de la Segunda Etapa]</w:t>
      </w:r>
    </w:p>
    <w:p w:rsidR="007D5907" w:rsidRPr="00A81A03" w:rsidRDefault="007D5907" w:rsidP="007D5907">
      <w:pPr>
        <w:autoSpaceDE w:val="0"/>
        <w:autoSpaceDN w:val="0"/>
        <w:adjustRightInd w:val="0"/>
        <w:rPr>
          <w:b/>
          <w:bCs/>
          <w:color w:val="000000"/>
          <w:sz w:val="20"/>
          <w:lang w:val="es-ES"/>
        </w:rPr>
      </w:pPr>
    </w:p>
    <w:p w:rsidR="007D5907" w:rsidRPr="00A81A03" w:rsidRDefault="007D5907" w:rsidP="007D5907">
      <w:pPr>
        <w:spacing w:after="200"/>
        <w:ind w:right="-72"/>
        <w:rPr>
          <w:lang w:val="es-ES"/>
        </w:rPr>
      </w:pPr>
      <w:r w:rsidRPr="00A81A03">
        <w:rPr>
          <w:lang w:val="es-ES"/>
        </w:rPr>
        <w:t>El método pertinente de evaluación se detallará a continuación y/o en las Especificaciones:</w:t>
      </w:r>
    </w:p>
    <w:p w:rsidR="007D5907" w:rsidRPr="00A81A03" w:rsidRDefault="007D5907" w:rsidP="007D5907">
      <w:pPr>
        <w:spacing w:after="200"/>
        <w:ind w:right="-72"/>
        <w:rPr>
          <w:b/>
          <w:lang w:val="es-ES"/>
        </w:rPr>
      </w:pPr>
      <w:r w:rsidRPr="00A81A03">
        <w:rPr>
          <w:b/>
          <w:lang w:val="es-ES"/>
        </w:rPr>
        <w:t>[indique el método de evaluación]</w:t>
      </w:r>
    </w:p>
    <w:p w:rsidR="007D5907" w:rsidRPr="00A81A03" w:rsidRDefault="007D5907" w:rsidP="007D5907">
      <w:pPr>
        <w:pStyle w:val="Heading5"/>
        <w:rPr>
          <w:lang w:val="es-ES"/>
        </w:rPr>
        <w:sectPr w:rsidR="007D5907" w:rsidRPr="00A81A03">
          <w:headerReference w:type="even" r:id="rId102"/>
          <w:headerReference w:type="default" r:id="rId103"/>
          <w:headerReference w:type="first" r:id="rId104"/>
          <w:pgSz w:w="12240" w:h="15840" w:code="1"/>
          <w:pgMar w:top="1440" w:right="1440" w:bottom="1440" w:left="1800" w:header="720" w:footer="864" w:gutter="0"/>
          <w:paperSrc w:first="18770" w:other="18770"/>
          <w:cols w:space="720"/>
          <w:titlePg/>
        </w:sectPr>
      </w:pPr>
    </w:p>
    <w:p w:rsidR="007D5907" w:rsidRPr="00A81A03" w:rsidRDefault="007D5907" w:rsidP="007D5907">
      <w:pPr>
        <w:pStyle w:val="UGHeading1"/>
        <w:rPr>
          <w:lang w:val="es-ES"/>
        </w:rPr>
      </w:pPr>
      <w:bookmarkStart w:id="1096" w:name="_Toc126998777"/>
      <w:bookmarkStart w:id="1097" w:name="_Toc197842310"/>
      <w:bookmarkStart w:id="1098" w:name="_Toc36367296"/>
      <w:r w:rsidRPr="00A81A03">
        <w:rPr>
          <w:lang w:val="es-ES"/>
        </w:rPr>
        <w:t xml:space="preserve">Sección III. Criterios de Evaluación y Calificación - </w:t>
      </w:r>
      <w:r w:rsidRPr="00A81A03">
        <w:rPr>
          <w:lang w:val="es-ES"/>
        </w:rPr>
        <w:br/>
        <w:t>Sin precalificación</w:t>
      </w:r>
      <w:bookmarkEnd w:id="1096"/>
      <w:bookmarkEnd w:id="1097"/>
      <w:bookmarkEnd w:id="1098"/>
    </w:p>
    <w:p w:rsidR="007D5907" w:rsidRPr="00A81A03" w:rsidRDefault="007D5907" w:rsidP="007D5907">
      <w:pPr>
        <w:autoSpaceDE w:val="0"/>
        <w:autoSpaceDN w:val="0"/>
        <w:adjustRightInd w:val="0"/>
        <w:ind w:left="360"/>
        <w:jc w:val="center"/>
        <w:rPr>
          <w:b/>
          <w:bCs/>
          <w:sz w:val="28"/>
          <w:lang w:val="es-ES"/>
        </w:rPr>
      </w:pPr>
    </w:p>
    <w:p w:rsidR="007D5907" w:rsidRPr="00A81A03" w:rsidRDefault="007D5907" w:rsidP="007D5907">
      <w:pPr>
        <w:autoSpaceDE w:val="0"/>
        <w:autoSpaceDN w:val="0"/>
        <w:adjustRightInd w:val="0"/>
        <w:rPr>
          <w:lang w:val="es-ES"/>
        </w:rPr>
      </w:pPr>
      <w:r w:rsidRPr="00A81A03">
        <w:rPr>
          <w:lang w:val="es-ES"/>
        </w:rPr>
        <w:t xml:space="preserve">Esta Sección contiene todos los criterios que deberá usar el Contratante en la evaluación de las ofertas y la calificación de los </w:t>
      </w:r>
      <w:r w:rsidR="00D31D7D" w:rsidRPr="00A81A03">
        <w:rPr>
          <w:lang w:val="es-ES"/>
        </w:rPr>
        <w:t>Licitante</w:t>
      </w:r>
      <w:r w:rsidRPr="00A81A03">
        <w:rPr>
          <w:lang w:val="es-ES"/>
        </w:rPr>
        <w:t xml:space="preserve">s. </w:t>
      </w:r>
      <w:r w:rsidR="008E5031" w:rsidRPr="00A81A03">
        <w:rPr>
          <w:lang w:val="es-ES"/>
        </w:rPr>
        <w:t xml:space="preserve">De acuerdo </w:t>
      </w:r>
      <w:r w:rsidRPr="00A81A03">
        <w:rPr>
          <w:lang w:val="es-ES"/>
        </w:rPr>
        <w:t xml:space="preserve">a lo dispuesto en la </w:t>
      </w:r>
      <w:r w:rsidR="00473624" w:rsidRPr="00A81A03">
        <w:rPr>
          <w:lang w:val="es-ES"/>
        </w:rPr>
        <w:t>Cláusula</w:t>
      </w:r>
      <w:r w:rsidRPr="00A81A03">
        <w:rPr>
          <w:lang w:val="es-ES"/>
        </w:rPr>
        <w:t xml:space="preserve">s 23, 47 y 49 de las </w:t>
      </w:r>
      <w:r w:rsidR="008D2695" w:rsidRPr="00A81A03">
        <w:rPr>
          <w:lang w:val="es-ES"/>
        </w:rPr>
        <w:t>IAL</w:t>
      </w:r>
      <w:r w:rsidRPr="00A81A03">
        <w:rPr>
          <w:lang w:val="es-ES"/>
        </w:rPr>
        <w:t xml:space="preserve">, no se utilizarán otros métodos, criterios ni factores. El </w:t>
      </w:r>
      <w:r w:rsidR="00D31D7D" w:rsidRPr="00A81A03">
        <w:rPr>
          <w:lang w:val="es-ES"/>
        </w:rPr>
        <w:t>Licitante</w:t>
      </w:r>
      <w:r w:rsidRPr="00A81A03">
        <w:rPr>
          <w:lang w:val="es-ES"/>
        </w:rPr>
        <w:t xml:space="preserve"> suministrará toda la información solicitada en los formularios que se incluyen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rPr>
          <w:lang w:val="es-ES"/>
        </w:rPr>
      </w:pPr>
      <w:r w:rsidRPr="00A81A03">
        <w:rPr>
          <w:lang w:val="es-ES"/>
        </w:rPr>
        <w:t xml:space="preserve">El Banco exige que los </w:t>
      </w:r>
      <w:r w:rsidR="00D31D7D" w:rsidRPr="00A81A03">
        <w:rPr>
          <w:lang w:val="es-ES"/>
        </w:rPr>
        <w:t>Licitante</w:t>
      </w:r>
      <w:r w:rsidRPr="00A81A03">
        <w:rPr>
          <w:lang w:val="es-ES"/>
        </w:rPr>
        <w:t xml:space="preserve">s estén debidamente calificados mediante el cumplimiento de requisitos mínimos precisos definidos con anterioridad, lo que supone establecer un conjunto de criterios determinantes de calificación cuyo incumplimiento por parte del </w:t>
      </w:r>
      <w:r w:rsidR="00D31D7D" w:rsidRPr="00A81A03">
        <w:rPr>
          <w:lang w:val="es-ES"/>
        </w:rPr>
        <w:t>Licitante</w:t>
      </w:r>
      <w:r w:rsidRPr="00A81A03">
        <w:rPr>
          <w:lang w:val="es-ES"/>
        </w:rPr>
        <w:t xml:space="preserve"> motivará su descalificación. Será preciso por lo tanto asegurar que el riesgo de que un </w:t>
      </w:r>
      <w:r w:rsidR="00D31D7D" w:rsidRPr="00A81A03">
        <w:rPr>
          <w:lang w:val="es-ES"/>
        </w:rPr>
        <w:t>Licitante</w:t>
      </w:r>
      <w:r w:rsidRPr="00A81A03">
        <w:rPr>
          <w:lang w:val="es-ES"/>
        </w:rPr>
        <w:t xml:space="preserve"> vea su oferta rechazada por razones de calificación sea remoto si el </w:t>
      </w:r>
      <w:r w:rsidR="00D31D7D" w:rsidRPr="00A81A03">
        <w:rPr>
          <w:lang w:val="es-ES"/>
        </w:rPr>
        <w:t>Licitante</w:t>
      </w:r>
      <w:r w:rsidRPr="00A81A03">
        <w:rPr>
          <w:lang w:val="es-ES"/>
        </w:rPr>
        <w:t xml:space="preserve"> observa la debida diligencia durante la preparación de su oferta. Para ello, habrá que especificar claramente una serie de criterios determinantes para la calificación, con el fin de que los </w:t>
      </w:r>
      <w:r w:rsidR="00D31D7D" w:rsidRPr="00A81A03">
        <w:rPr>
          <w:lang w:val="es-ES"/>
        </w:rPr>
        <w:t>Licitante</w:t>
      </w:r>
      <w:r w:rsidRPr="00A81A03">
        <w:rPr>
          <w:lang w:val="es-ES"/>
        </w:rPr>
        <w:t>s puedan, con conocimiento de causa, decidir si compiten o no por un contrato específico y, en caso afirmativo, si lo hacen como entidad individual o como parte de una sociedad en participación. Los criterios que se adopten deben relacionarse con características esenciales para asegurar la ejecución satisfactoria del Contrato y deberán enunciarse sin ningún tipo de ambigüedad.</w:t>
      </w:r>
    </w:p>
    <w:p w:rsidR="007D5907" w:rsidRPr="00A81A03" w:rsidRDefault="007D5907" w:rsidP="007D5907">
      <w:pPr>
        <w:autoSpaceDE w:val="0"/>
        <w:autoSpaceDN w:val="0"/>
        <w:adjustRightInd w:val="0"/>
        <w:rPr>
          <w:sz w:val="20"/>
          <w:lang w:val="es-ES"/>
        </w:rPr>
      </w:pPr>
    </w:p>
    <w:p w:rsidR="007D5907" w:rsidRPr="00A81A03" w:rsidRDefault="007D5907" w:rsidP="007D5907">
      <w:pPr>
        <w:autoSpaceDE w:val="0"/>
        <w:autoSpaceDN w:val="0"/>
        <w:adjustRightInd w:val="0"/>
        <w:jc w:val="center"/>
        <w:rPr>
          <w:b/>
          <w:bCs/>
          <w:lang w:val="es-ES"/>
        </w:rPr>
      </w:pPr>
      <w:r w:rsidRPr="00A81A03">
        <w:rPr>
          <w:b/>
          <w:bCs/>
          <w:lang w:val="es-ES"/>
        </w:rPr>
        <w:t>Lista de Criterios</w:t>
      </w:r>
    </w:p>
    <w:p w:rsidR="007C57CC" w:rsidRPr="00A81A03" w:rsidRDefault="00FD520F">
      <w:pPr>
        <w:pStyle w:val="TOC1"/>
        <w:tabs>
          <w:tab w:val="left" w:pos="1080"/>
        </w:tabs>
        <w:rPr>
          <w:b w:val="0"/>
          <w:noProof/>
          <w:sz w:val="22"/>
          <w:szCs w:val="22"/>
          <w:lang w:val="es-ES"/>
        </w:rPr>
      </w:pPr>
      <w:r w:rsidRPr="00A81A03">
        <w:rPr>
          <w:lang w:val="es-ES"/>
        </w:rPr>
        <w:fldChar w:fldCharType="begin"/>
      </w:r>
      <w:r w:rsidR="007D5907" w:rsidRPr="00A81A03">
        <w:rPr>
          <w:lang w:val="es-ES"/>
        </w:rPr>
        <w:instrText xml:space="preserve"> TOC \h \z \t "UG-Sec3b-Heading1,1,UG-OptB-Sec 3b - heading 1,1,UG OptB - Sec 3b - Heading 2,2" </w:instrText>
      </w:r>
      <w:r w:rsidRPr="00A81A03">
        <w:rPr>
          <w:lang w:val="es-ES"/>
        </w:rPr>
        <w:fldChar w:fldCharType="separate"/>
      </w:r>
      <w:hyperlink w:anchor="_Toc233986756" w:history="1">
        <w:r w:rsidR="007C57CC" w:rsidRPr="00A81A03">
          <w:rPr>
            <w:rStyle w:val="Hyperlink"/>
            <w:noProof/>
            <w:lang w:val="es-ES"/>
          </w:rPr>
          <w:t xml:space="preserve">1. </w:t>
        </w:r>
        <w:r w:rsidR="007C57CC" w:rsidRPr="00A81A03">
          <w:rPr>
            <w:b w:val="0"/>
            <w:noProof/>
            <w:sz w:val="22"/>
            <w:szCs w:val="22"/>
            <w:lang w:val="es-ES"/>
          </w:rPr>
          <w:tab/>
        </w:r>
        <w:r w:rsidR="007C57CC" w:rsidRPr="00A81A03">
          <w:rPr>
            <w:rStyle w:val="Hyperlink"/>
            <w:noProof/>
            <w:lang w:val="es-ES"/>
          </w:rPr>
          <w:t>Evaluación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_Toc233986756 \h </w:instrText>
        </w:r>
        <w:r w:rsidRPr="00A81A03">
          <w:rPr>
            <w:noProof/>
            <w:webHidden/>
            <w:lang w:val="es-ES"/>
          </w:rPr>
        </w:r>
        <w:r w:rsidRPr="00A81A03">
          <w:rPr>
            <w:noProof/>
            <w:webHidden/>
            <w:lang w:val="es-ES"/>
          </w:rPr>
          <w:fldChar w:fldCharType="separate"/>
        </w:r>
        <w:r w:rsidR="00EF305C" w:rsidRPr="00A81A03">
          <w:rPr>
            <w:noProof/>
            <w:webHidden/>
            <w:lang w:val="es-ES"/>
          </w:rPr>
          <w:t>28</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57" w:history="1">
        <w:r w:rsidR="007C57CC" w:rsidRPr="00A81A03">
          <w:rPr>
            <w:rStyle w:val="Hyperlink"/>
            <w:noProof/>
            <w:lang w:val="es-ES"/>
          </w:rPr>
          <w:t>2. Calificación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_Toc233986757 \h </w:instrText>
        </w:r>
        <w:r w:rsidRPr="00A81A03">
          <w:rPr>
            <w:noProof/>
            <w:webHidden/>
            <w:lang w:val="es-ES"/>
          </w:rPr>
        </w:r>
        <w:r w:rsidRPr="00A81A03">
          <w:rPr>
            <w:noProof/>
            <w:webHidden/>
            <w:lang w:val="es-ES"/>
          </w:rPr>
          <w:fldChar w:fldCharType="separate"/>
        </w:r>
        <w:r w:rsidR="00EF305C" w:rsidRPr="00A81A03">
          <w:rPr>
            <w:noProof/>
            <w:webHidden/>
            <w:lang w:val="es-ES"/>
          </w:rPr>
          <w:t>30</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58" w:history="1">
        <w:r w:rsidR="007C57CC" w:rsidRPr="00A81A03">
          <w:rPr>
            <w:rStyle w:val="Hyperlink"/>
            <w:noProof/>
            <w:lang w:val="es-ES"/>
          </w:rPr>
          <w:t>A. Propuesta Técnica de la Primera Etapa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_Toc233986758 \h </w:instrText>
        </w:r>
        <w:r w:rsidRPr="00A81A03">
          <w:rPr>
            <w:noProof/>
            <w:webHidden/>
            <w:lang w:val="es-ES"/>
          </w:rPr>
        </w:r>
        <w:r w:rsidRPr="00A81A03">
          <w:rPr>
            <w:noProof/>
            <w:webHidden/>
            <w:lang w:val="es-ES"/>
          </w:rPr>
          <w:fldChar w:fldCharType="separate"/>
        </w:r>
        <w:r w:rsidR="00EF305C" w:rsidRPr="00A81A03">
          <w:rPr>
            <w:noProof/>
            <w:webHidden/>
            <w:lang w:val="es-ES"/>
          </w:rPr>
          <w:t>54</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59" w:history="1">
        <w:r w:rsidR="007C57CC" w:rsidRPr="00A81A03">
          <w:rPr>
            <w:rStyle w:val="Hyperlink"/>
            <w:noProof/>
            <w:lang w:val="es-ES"/>
          </w:rPr>
          <w:t>1. Evaluación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_Toc233986759 \h </w:instrText>
        </w:r>
        <w:r w:rsidRPr="00A81A03">
          <w:rPr>
            <w:noProof/>
            <w:webHidden/>
            <w:lang w:val="es-ES"/>
          </w:rPr>
        </w:r>
        <w:r w:rsidRPr="00A81A03">
          <w:rPr>
            <w:noProof/>
            <w:webHidden/>
            <w:lang w:val="es-ES"/>
          </w:rPr>
          <w:fldChar w:fldCharType="separate"/>
        </w:r>
        <w:r w:rsidR="00EF305C" w:rsidRPr="00A81A03">
          <w:rPr>
            <w:noProof/>
            <w:webHidden/>
            <w:lang w:val="es-ES"/>
          </w:rPr>
          <w:t>54</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60" w:history="1">
        <w:r w:rsidR="007C57CC" w:rsidRPr="00A81A03">
          <w:rPr>
            <w:rStyle w:val="Hyperlink"/>
            <w:noProof/>
            <w:lang w:val="es-ES"/>
          </w:rPr>
          <w:t>2. Calificación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_Toc233986760 \h </w:instrText>
        </w:r>
        <w:r w:rsidRPr="00A81A03">
          <w:rPr>
            <w:noProof/>
            <w:webHidden/>
            <w:lang w:val="es-ES"/>
          </w:rPr>
        </w:r>
        <w:r w:rsidRPr="00A81A03">
          <w:rPr>
            <w:noProof/>
            <w:webHidden/>
            <w:lang w:val="es-ES"/>
          </w:rPr>
          <w:fldChar w:fldCharType="separate"/>
        </w:r>
        <w:r w:rsidR="00EF305C" w:rsidRPr="00A81A03">
          <w:rPr>
            <w:noProof/>
            <w:webHidden/>
            <w:lang w:val="es-ES"/>
          </w:rPr>
          <w:t>54</w:t>
        </w:r>
        <w:r w:rsidRPr="00A81A03">
          <w:rPr>
            <w:noProof/>
            <w:webHidden/>
            <w:lang w:val="es-ES"/>
          </w:rPr>
          <w:fldChar w:fldCharType="end"/>
        </w:r>
      </w:hyperlink>
    </w:p>
    <w:p w:rsidR="007C57CC" w:rsidRPr="00A81A03" w:rsidRDefault="00FD520F">
      <w:pPr>
        <w:pStyle w:val="TOC2"/>
        <w:rPr>
          <w:sz w:val="22"/>
          <w:szCs w:val="22"/>
          <w:lang w:val="es-ES"/>
        </w:rPr>
      </w:pPr>
      <w:hyperlink w:anchor="_Toc233986761" w:history="1">
        <w:r w:rsidR="007C57CC" w:rsidRPr="00A81A03">
          <w:rPr>
            <w:rStyle w:val="Hyperlink"/>
            <w:lang w:val="es-ES"/>
          </w:rPr>
          <w:t>2.1.</w:t>
        </w:r>
        <w:r w:rsidR="007C57CC" w:rsidRPr="00A81A03">
          <w:rPr>
            <w:sz w:val="22"/>
            <w:szCs w:val="22"/>
            <w:lang w:val="es-ES"/>
          </w:rPr>
          <w:tab/>
        </w:r>
        <w:r w:rsidR="007C57CC" w:rsidRPr="00A81A03">
          <w:rPr>
            <w:rStyle w:val="Hyperlink"/>
            <w:lang w:val="es-ES"/>
          </w:rPr>
          <w:t>Elegibilidad</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_Toc233986761 \h </w:instrText>
        </w:r>
        <w:r w:rsidRPr="00A81A03">
          <w:rPr>
            <w:webHidden/>
            <w:lang w:val="es-ES"/>
          </w:rPr>
        </w:r>
        <w:r w:rsidRPr="00A81A03">
          <w:rPr>
            <w:webHidden/>
            <w:lang w:val="es-ES"/>
          </w:rPr>
          <w:fldChar w:fldCharType="separate"/>
        </w:r>
        <w:r w:rsidR="00EF305C" w:rsidRPr="00A81A03">
          <w:rPr>
            <w:webHidden/>
            <w:lang w:val="es-ES"/>
          </w:rPr>
          <w:t>54</w:t>
        </w:r>
        <w:r w:rsidRPr="00A81A03">
          <w:rPr>
            <w:webHidden/>
            <w:lang w:val="es-ES"/>
          </w:rPr>
          <w:fldChar w:fldCharType="end"/>
        </w:r>
      </w:hyperlink>
    </w:p>
    <w:p w:rsidR="007C57CC" w:rsidRPr="00A81A03" w:rsidRDefault="00FD520F">
      <w:pPr>
        <w:pStyle w:val="TOC2"/>
        <w:rPr>
          <w:sz w:val="22"/>
          <w:szCs w:val="22"/>
          <w:lang w:val="es-ES"/>
        </w:rPr>
      </w:pPr>
      <w:hyperlink w:anchor="_Toc233986762" w:history="1">
        <w:r w:rsidR="007C57CC" w:rsidRPr="00A81A03">
          <w:rPr>
            <w:rStyle w:val="Hyperlink"/>
            <w:lang w:val="es-ES"/>
          </w:rPr>
          <w:t>2.2</w:t>
        </w:r>
        <w:r w:rsidR="007C57CC" w:rsidRPr="00A81A03">
          <w:rPr>
            <w:sz w:val="22"/>
            <w:szCs w:val="22"/>
            <w:lang w:val="es-ES"/>
          </w:rPr>
          <w:tab/>
        </w:r>
        <w:r w:rsidR="007C57CC" w:rsidRPr="00A81A03">
          <w:rPr>
            <w:rStyle w:val="Hyperlink"/>
            <w:lang w:val="es-ES"/>
          </w:rPr>
          <w:t>Litigios Pendientes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_Toc233986762 \h </w:instrText>
        </w:r>
        <w:r w:rsidRPr="00A81A03">
          <w:rPr>
            <w:webHidden/>
            <w:lang w:val="es-ES"/>
          </w:rPr>
        </w:r>
        <w:r w:rsidRPr="00A81A03">
          <w:rPr>
            <w:webHidden/>
            <w:lang w:val="es-ES"/>
          </w:rPr>
          <w:fldChar w:fldCharType="separate"/>
        </w:r>
        <w:r w:rsidR="00EF305C" w:rsidRPr="00A81A03">
          <w:rPr>
            <w:webHidden/>
            <w:lang w:val="es-ES"/>
          </w:rPr>
          <w:t>55</w:t>
        </w:r>
        <w:r w:rsidRPr="00A81A03">
          <w:rPr>
            <w:webHidden/>
            <w:lang w:val="es-ES"/>
          </w:rPr>
          <w:fldChar w:fldCharType="end"/>
        </w:r>
      </w:hyperlink>
    </w:p>
    <w:p w:rsidR="007C57CC" w:rsidRPr="00A81A03" w:rsidRDefault="00FD520F">
      <w:pPr>
        <w:pStyle w:val="TOC2"/>
        <w:rPr>
          <w:sz w:val="22"/>
          <w:szCs w:val="22"/>
          <w:lang w:val="es-ES"/>
        </w:rPr>
      </w:pPr>
      <w:hyperlink w:anchor="_Toc233986763" w:history="1">
        <w:r w:rsidR="007C57CC" w:rsidRPr="00A81A03">
          <w:rPr>
            <w:rStyle w:val="Hyperlink"/>
            <w:lang w:val="es-ES"/>
          </w:rPr>
          <w:t xml:space="preserve">2.3. </w:t>
        </w:r>
        <w:r w:rsidR="007C57CC" w:rsidRPr="00A81A03">
          <w:rPr>
            <w:sz w:val="22"/>
            <w:szCs w:val="22"/>
            <w:lang w:val="es-ES"/>
          </w:rPr>
          <w:tab/>
        </w:r>
        <w:r w:rsidR="007C57CC" w:rsidRPr="00A81A03">
          <w:rPr>
            <w:rStyle w:val="Hyperlink"/>
            <w:lang w:val="es-ES"/>
          </w:rPr>
          <w:t>Situación financiera</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_Toc233986763 \h </w:instrText>
        </w:r>
        <w:r w:rsidRPr="00A81A03">
          <w:rPr>
            <w:webHidden/>
            <w:lang w:val="es-ES"/>
          </w:rPr>
        </w:r>
        <w:r w:rsidRPr="00A81A03">
          <w:rPr>
            <w:webHidden/>
            <w:lang w:val="es-ES"/>
          </w:rPr>
          <w:fldChar w:fldCharType="separate"/>
        </w:r>
        <w:r w:rsidR="00EF305C" w:rsidRPr="00A81A03">
          <w:rPr>
            <w:webHidden/>
            <w:lang w:val="es-ES"/>
          </w:rPr>
          <w:t>56</w:t>
        </w:r>
        <w:r w:rsidRPr="00A81A03">
          <w:rPr>
            <w:webHidden/>
            <w:lang w:val="es-ES"/>
          </w:rPr>
          <w:fldChar w:fldCharType="end"/>
        </w:r>
      </w:hyperlink>
    </w:p>
    <w:p w:rsidR="007C57CC" w:rsidRPr="00A81A03" w:rsidRDefault="00FD520F">
      <w:pPr>
        <w:pStyle w:val="TOC2"/>
        <w:rPr>
          <w:sz w:val="22"/>
          <w:szCs w:val="22"/>
          <w:lang w:val="es-ES"/>
        </w:rPr>
      </w:pPr>
      <w:hyperlink w:anchor="_Toc233986764" w:history="1">
        <w:r w:rsidR="007C57CC" w:rsidRPr="00A81A03">
          <w:rPr>
            <w:rStyle w:val="Hyperlink"/>
            <w:lang w:val="es-ES"/>
          </w:rPr>
          <w:t>2.4</w:t>
        </w:r>
        <w:r w:rsidR="007C57CC" w:rsidRPr="00A81A03">
          <w:rPr>
            <w:sz w:val="22"/>
            <w:szCs w:val="22"/>
            <w:lang w:val="es-ES"/>
          </w:rPr>
          <w:tab/>
        </w:r>
        <w:r w:rsidR="007C57CC" w:rsidRPr="00A81A03">
          <w:rPr>
            <w:rStyle w:val="Hyperlink"/>
            <w:lang w:val="es-ES"/>
          </w:rPr>
          <w:t>Experiencia</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_Toc233986764 \h </w:instrText>
        </w:r>
        <w:r w:rsidRPr="00A81A03">
          <w:rPr>
            <w:webHidden/>
            <w:lang w:val="es-ES"/>
          </w:rPr>
        </w:r>
        <w:r w:rsidRPr="00A81A03">
          <w:rPr>
            <w:webHidden/>
            <w:lang w:val="es-ES"/>
          </w:rPr>
          <w:fldChar w:fldCharType="separate"/>
        </w:r>
        <w:r w:rsidR="00EF305C" w:rsidRPr="00A81A03">
          <w:rPr>
            <w:webHidden/>
            <w:lang w:val="es-ES"/>
          </w:rPr>
          <w:t>58</w:t>
        </w:r>
        <w:r w:rsidRPr="00A81A03">
          <w:rPr>
            <w:webHidden/>
            <w:lang w:val="es-ES"/>
          </w:rPr>
          <w:fldChar w:fldCharType="end"/>
        </w:r>
      </w:hyperlink>
    </w:p>
    <w:p w:rsidR="007C57CC" w:rsidRPr="00A81A03" w:rsidRDefault="00FD520F">
      <w:pPr>
        <w:pStyle w:val="TOC2"/>
        <w:rPr>
          <w:sz w:val="22"/>
          <w:szCs w:val="22"/>
          <w:lang w:val="es-ES"/>
        </w:rPr>
      </w:pPr>
      <w:hyperlink w:anchor="_Toc233986765" w:history="1">
        <w:r w:rsidR="007C57CC" w:rsidRPr="00A81A03">
          <w:rPr>
            <w:rStyle w:val="Hyperlink"/>
            <w:lang w:val="es-ES"/>
          </w:rPr>
          <w:t xml:space="preserve">2.5 </w:t>
        </w:r>
        <w:r w:rsidR="007C57CC" w:rsidRPr="00A81A03">
          <w:rPr>
            <w:sz w:val="22"/>
            <w:szCs w:val="22"/>
            <w:lang w:val="es-ES"/>
          </w:rPr>
          <w:tab/>
        </w:r>
        <w:r w:rsidR="007C57CC" w:rsidRPr="00A81A03">
          <w:rPr>
            <w:rStyle w:val="Hyperlink"/>
            <w:lang w:val="es-ES"/>
          </w:rPr>
          <w:t>Personal</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_Toc233986765 \h </w:instrText>
        </w:r>
        <w:r w:rsidRPr="00A81A03">
          <w:rPr>
            <w:webHidden/>
            <w:lang w:val="es-ES"/>
          </w:rPr>
        </w:r>
        <w:r w:rsidRPr="00A81A03">
          <w:rPr>
            <w:webHidden/>
            <w:lang w:val="es-ES"/>
          </w:rPr>
          <w:fldChar w:fldCharType="separate"/>
        </w:r>
        <w:r w:rsidR="00EF305C" w:rsidRPr="00A81A03">
          <w:rPr>
            <w:webHidden/>
            <w:lang w:val="es-ES"/>
          </w:rPr>
          <w:t>59</w:t>
        </w:r>
        <w:r w:rsidRPr="00A81A03">
          <w:rPr>
            <w:webHidden/>
            <w:lang w:val="es-ES"/>
          </w:rPr>
          <w:fldChar w:fldCharType="end"/>
        </w:r>
      </w:hyperlink>
    </w:p>
    <w:p w:rsidR="007C57CC" w:rsidRPr="00A81A03" w:rsidRDefault="00FD520F">
      <w:pPr>
        <w:pStyle w:val="TOC2"/>
        <w:rPr>
          <w:sz w:val="22"/>
          <w:szCs w:val="22"/>
          <w:lang w:val="es-ES"/>
        </w:rPr>
      </w:pPr>
      <w:hyperlink w:anchor="_Toc233986766" w:history="1">
        <w:r w:rsidR="007C57CC" w:rsidRPr="00A81A03">
          <w:rPr>
            <w:rStyle w:val="Hyperlink"/>
            <w:lang w:val="es-ES"/>
          </w:rPr>
          <w:t xml:space="preserve">2.6 </w:t>
        </w:r>
        <w:r w:rsidR="007C57CC" w:rsidRPr="00A81A03">
          <w:rPr>
            <w:sz w:val="22"/>
            <w:szCs w:val="22"/>
            <w:lang w:val="es-ES"/>
          </w:rPr>
          <w:tab/>
        </w:r>
        <w:r w:rsidR="007C57CC" w:rsidRPr="00A81A03">
          <w:rPr>
            <w:rStyle w:val="Hyperlink"/>
            <w:lang w:val="es-ES"/>
          </w:rPr>
          <w:t>Equipos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_Toc233986766 \h </w:instrText>
        </w:r>
        <w:r w:rsidRPr="00A81A03">
          <w:rPr>
            <w:webHidden/>
            <w:lang w:val="es-ES"/>
          </w:rPr>
        </w:r>
        <w:r w:rsidRPr="00A81A03">
          <w:rPr>
            <w:webHidden/>
            <w:lang w:val="es-ES"/>
          </w:rPr>
          <w:fldChar w:fldCharType="separate"/>
        </w:r>
        <w:r w:rsidR="00EF305C" w:rsidRPr="00A81A03">
          <w:rPr>
            <w:webHidden/>
            <w:lang w:val="es-ES"/>
          </w:rPr>
          <w:t>60</w:t>
        </w:r>
        <w:r w:rsidRPr="00A81A03">
          <w:rPr>
            <w:webHidden/>
            <w:lang w:val="es-ES"/>
          </w:rPr>
          <w:fldChar w:fldCharType="end"/>
        </w:r>
      </w:hyperlink>
    </w:p>
    <w:p w:rsidR="007C57CC" w:rsidRPr="00A81A03" w:rsidRDefault="00FD520F">
      <w:pPr>
        <w:pStyle w:val="TOC2"/>
        <w:rPr>
          <w:sz w:val="22"/>
          <w:szCs w:val="22"/>
          <w:lang w:val="es-ES"/>
        </w:rPr>
      </w:pPr>
      <w:hyperlink w:anchor="_Toc233986767" w:history="1">
        <w:r w:rsidR="007C57CC" w:rsidRPr="00A81A03">
          <w:rPr>
            <w:rStyle w:val="Hyperlink"/>
            <w:lang w:val="es-ES"/>
          </w:rPr>
          <w:t xml:space="preserve">2.7 </w:t>
        </w:r>
        <w:r w:rsidR="007C57CC" w:rsidRPr="00A81A03">
          <w:rPr>
            <w:sz w:val="22"/>
            <w:szCs w:val="22"/>
            <w:lang w:val="es-ES"/>
          </w:rPr>
          <w:tab/>
        </w:r>
        <w:r w:rsidR="007C57CC" w:rsidRPr="00A81A03">
          <w:rPr>
            <w:rStyle w:val="Hyperlink"/>
            <w:lang w:val="es-ES"/>
          </w:rPr>
          <w:t>Subcontratistas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_Toc233986767 \h </w:instrText>
        </w:r>
        <w:r w:rsidRPr="00A81A03">
          <w:rPr>
            <w:webHidden/>
            <w:lang w:val="es-ES"/>
          </w:rPr>
        </w:r>
        <w:r w:rsidRPr="00A81A03">
          <w:rPr>
            <w:webHidden/>
            <w:lang w:val="es-ES"/>
          </w:rPr>
          <w:fldChar w:fldCharType="separate"/>
        </w:r>
        <w:r w:rsidR="00EF305C" w:rsidRPr="00A81A03">
          <w:rPr>
            <w:webHidden/>
            <w:lang w:val="es-ES"/>
          </w:rPr>
          <w:t>60</w:t>
        </w:r>
        <w:r w:rsidRPr="00A81A03">
          <w:rPr>
            <w:webHidden/>
            <w:lang w:val="es-ES"/>
          </w:rPr>
          <w:fldChar w:fldCharType="end"/>
        </w:r>
      </w:hyperlink>
    </w:p>
    <w:p w:rsidR="007C57CC" w:rsidRPr="00A81A03" w:rsidRDefault="00FD520F">
      <w:pPr>
        <w:pStyle w:val="TOC1"/>
        <w:rPr>
          <w:b w:val="0"/>
          <w:noProof/>
          <w:sz w:val="22"/>
          <w:szCs w:val="22"/>
          <w:lang w:val="es-ES"/>
        </w:rPr>
      </w:pPr>
      <w:hyperlink w:anchor="_Toc233986768" w:history="1">
        <w:r w:rsidR="007C57CC" w:rsidRPr="00A81A03">
          <w:rPr>
            <w:rStyle w:val="Hyperlink"/>
            <w:noProof/>
            <w:lang w:val="es-ES"/>
          </w:rPr>
          <w:t>B. Ofertas de la Segunda Etapa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_Toc233986768 \h </w:instrText>
        </w:r>
        <w:r w:rsidRPr="00A81A03">
          <w:rPr>
            <w:noProof/>
            <w:webHidden/>
            <w:lang w:val="es-ES"/>
          </w:rPr>
        </w:r>
        <w:r w:rsidRPr="00A81A03">
          <w:rPr>
            <w:noProof/>
            <w:webHidden/>
            <w:lang w:val="es-ES"/>
          </w:rPr>
          <w:fldChar w:fldCharType="separate"/>
        </w:r>
        <w:r w:rsidR="00EF305C" w:rsidRPr="00A81A03">
          <w:rPr>
            <w:noProof/>
            <w:webHidden/>
            <w:lang w:val="es-ES"/>
          </w:rPr>
          <w:t>61</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769" w:history="1">
        <w:r w:rsidR="007C57CC" w:rsidRPr="00A81A03">
          <w:rPr>
            <w:rStyle w:val="Hyperlink"/>
            <w:noProof/>
            <w:lang w:val="es-ES"/>
          </w:rPr>
          <w:t>1.  Evaluación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_Toc233986769 \h </w:instrText>
        </w:r>
        <w:r w:rsidRPr="00A81A03">
          <w:rPr>
            <w:noProof/>
            <w:webHidden/>
            <w:lang w:val="es-ES"/>
          </w:rPr>
        </w:r>
        <w:r w:rsidRPr="00A81A03">
          <w:rPr>
            <w:noProof/>
            <w:webHidden/>
            <w:lang w:val="es-ES"/>
          </w:rPr>
          <w:fldChar w:fldCharType="separate"/>
        </w:r>
        <w:r w:rsidR="00EF305C" w:rsidRPr="00A81A03">
          <w:rPr>
            <w:noProof/>
            <w:webHidden/>
            <w:lang w:val="es-ES"/>
          </w:rPr>
          <w:t>61</w:t>
        </w:r>
        <w:r w:rsidRPr="00A81A03">
          <w:rPr>
            <w:noProof/>
            <w:webHidden/>
            <w:lang w:val="es-ES"/>
          </w:rPr>
          <w:fldChar w:fldCharType="end"/>
        </w:r>
      </w:hyperlink>
    </w:p>
    <w:p w:rsidR="007C57CC" w:rsidRPr="00A81A03" w:rsidRDefault="00FD520F">
      <w:pPr>
        <w:pStyle w:val="TOC2"/>
        <w:rPr>
          <w:sz w:val="22"/>
          <w:szCs w:val="22"/>
          <w:lang w:val="es-ES"/>
        </w:rPr>
      </w:pPr>
      <w:hyperlink w:anchor="_Toc233986770" w:history="1">
        <w:r w:rsidR="007C57CC" w:rsidRPr="00A81A03">
          <w:rPr>
            <w:rStyle w:val="Hyperlink"/>
            <w:lang w:val="es-ES"/>
          </w:rPr>
          <w:t>1.1 Evaluación Económica</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_Toc233986770 \h </w:instrText>
        </w:r>
        <w:r w:rsidRPr="00A81A03">
          <w:rPr>
            <w:webHidden/>
            <w:lang w:val="es-ES"/>
          </w:rPr>
        </w:r>
        <w:r w:rsidRPr="00A81A03">
          <w:rPr>
            <w:webHidden/>
            <w:lang w:val="es-ES"/>
          </w:rPr>
          <w:fldChar w:fldCharType="separate"/>
        </w:r>
        <w:r w:rsidR="00EF305C" w:rsidRPr="00A81A03">
          <w:rPr>
            <w:webHidden/>
            <w:lang w:val="es-ES"/>
          </w:rPr>
          <w:t>61</w:t>
        </w:r>
        <w:r w:rsidRPr="00A81A03">
          <w:rPr>
            <w:webHidden/>
            <w:lang w:val="es-ES"/>
          </w:rPr>
          <w:fldChar w:fldCharType="end"/>
        </w:r>
      </w:hyperlink>
    </w:p>
    <w:p w:rsidR="007D5907" w:rsidRPr="00A81A03" w:rsidRDefault="00FD520F" w:rsidP="00A61166">
      <w:pPr>
        <w:pStyle w:val="UG-OptB-Sec3b-heading1"/>
        <w:numPr>
          <w:ilvl w:val="0"/>
          <w:numId w:val="0"/>
        </w:numPr>
        <w:rPr>
          <w:lang w:val="es-ES"/>
        </w:rPr>
      </w:pPr>
      <w:r w:rsidRPr="00A81A03">
        <w:rPr>
          <w:lang w:val="es-ES"/>
        </w:rPr>
        <w:fldChar w:fldCharType="end"/>
      </w:r>
      <w:r w:rsidR="007D5907" w:rsidRPr="00A81A03">
        <w:rPr>
          <w:lang w:val="es-ES"/>
        </w:rPr>
        <w:br w:type="page"/>
      </w:r>
      <w:bookmarkStart w:id="1099" w:name="_Toc126998778"/>
      <w:bookmarkStart w:id="1100" w:name="_Toc197491137"/>
      <w:bookmarkStart w:id="1101" w:name="_Toc233986758"/>
      <w:r w:rsidR="007D5907" w:rsidRPr="00A81A03">
        <w:rPr>
          <w:lang w:val="es-ES"/>
        </w:rPr>
        <w:t>A. Propuesta Técnica de la Primera Etapa</w:t>
      </w:r>
      <w:bookmarkEnd w:id="1099"/>
      <w:bookmarkEnd w:id="1100"/>
      <w:bookmarkEnd w:id="1101"/>
    </w:p>
    <w:p w:rsidR="007D5907" w:rsidRPr="00A81A03" w:rsidRDefault="007D5907" w:rsidP="006F14D3">
      <w:pPr>
        <w:pStyle w:val="UG-OptB-Sec3b-heading1"/>
        <w:numPr>
          <w:ilvl w:val="0"/>
          <w:numId w:val="0"/>
        </w:numPr>
        <w:rPr>
          <w:bCs/>
          <w:color w:val="000000"/>
          <w:lang w:val="es-ES"/>
        </w:rPr>
      </w:pPr>
      <w:bookmarkStart w:id="1102" w:name="_Toc126998779"/>
      <w:bookmarkStart w:id="1103" w:name="_Toc197491138"/>
      <w:bookmarkStart w:id="1104" w:name="_Toc233986759"/>
      <w:r w:rsidRPr="00A81A03">
        <w:rPr>
          <w:lang w:val="es-ES"/>
        </w:rPr>
        <w:t>1. Evaluación</w:t>
      </w:r>
      <w:bookmarkEnd w:id="1102"/>
      <w:bookmarkEnd w:id="1103"/>
      <w:bookmarkEnd w:id="1104"/>
    </w:p>
    <w:p w:rsidR="007D5907" w:rsidRPr="00A81A03" w:rsidRDefault="007D5907" w:rsidP="007D5907">
      <w:pPr>
        <w:spacing w:before="120" w:after="120"/>
        <w:ind w:right="288"/>
        <w:rPr>
          <w:lang w:val="es-ES"/>
        </w:rPr>
      </w:pPr>
      <w:r w:rsidRPr="00A81A03">
        <w:rPr>
          <w:lang w:val="es-ES"/>
        </w:rPr>
        <w:t xml:space="preserve">Además de los criterios que se señalan en la </w:t>
      </w:r>
      <w:r w:rsidR="00A553E0" w:rsidRPr="00A81A03">
        <w:rPr>
          <w:lang w:val="es-ES"/>
        </w:rPr>
        <w:t>Subcláusula</w:t>
      </w:r>
      <w:r w:rsidRPr="00A81A03">
        <w:rPr>
          <w:lang w:val="es-ES"/>
        </w:rPr>
        <w:t xml:space="preserve"> 25.1 (a) – (c) de las </w:t>
      </w:r>
      <w:r w:rsidR="008D2695" w:rsidRPr="00A81A03">
        <w:rPr>
          <w:lang w:val="es-ES"/>
        </w:rPr>
        <w:t>IAL</w:t>
      </w:r>
      <w:r w:rsidRPr="00A81A03">
        <w:rPr>
          <w:lang w:val="es-ES"/>
        </w:rPr>
        <w:t>, se aplicarán también los siguientes factores:</w:t>
      </w:r>
    </w:p>
    <w:p w:rsidR="007D5907" w:rsidRPr="00A81A03" w:rsidRDefault="007D5907" w:rsidP="007D5907">
      <w:pPr>
        <w:pStyle w:val="UG-OptB-Sec3b-heading1"/>
        <w:numPr>
          <w:ilvl w:val="0"/>
          <w:numId w:val="0"/>
        </w:numPr>
        <w:rPr>
          <w:lang w:val="es-ES"/>
        </w:rPr>
      </w:pPr>
      <w:bookmarkStart w:id="1105" w:name="_Toc126998780"/>
      <w:bookmarkStart w:id="1106" w:name="_Toc197491139"/>
      <w:bookmarkStart w:id="1107" w:name="_Toc233986760"/>
      <w:r w:rsidRPr="00A81A03">
        <w:rPr>
          <w:lang w:val="es-ES"/>
        </w:rPr>
        <w:t>2. Calificación</w:t>
      </w:r>
      <w:bookmarkEnd w:id="1105"/>
      <w:bookmarkEnd w:id="1106"/>
      <w:bookmarkEnd w:id="1107"/>
    </w:p>
    <w:p w:rsidR="007D5907" w:rsidRPr="00A81A03" w:rsidRDefault="007D5907" w:rsidP="007D5907">
      <w:pPr>
        <w:pStyle w:val="UGOptB-Sec3b-Heading2"/>
        <w:rPr>
          <w:lang w:val="es-ES"/>
        </w:rPr>
      </w:pPr>
      <w:bookmarkStart w:id="1108" w:name="_Toc197491140"/>
      <w:bookmarkStart w:id="1109" w:name="_Toc233986761"/>
      <w:r w:rsidRPr="00A81A03">
        <w:rPr>
          <w:lang w:val="es-ES"/>
        </w:rPr>
        <w:t>2.1.</w:t>
      </w:r>
      <w:r w:rsidRPr="00A81A03">
        <w:rPr>
          <w:lang w:val="es-ES"/>
        </w:rPr>
        <w:tab/>
        <w:t>Elegibilidad</w:t>
      </w:r>
      <w:bookmarkEnd w:id="1108"/>
      <w:bookmarkEnd w:id="1109"/>
    </w:p>
    <w:tbl>
      <w:tblPr>
        <w:tblW w:w="9120" w:type="dxa"/>
        <w:tblCellMar>
          <w:left w:w="0" w:type="dxa"/>
          <w:right w:w="0" w:type="dxa"/>
        </w:tblCellMar>
        <w:tblLook w:val="0000" w:firstRow="0" w:lastRow="0" w:firstColumn="0" w:lastColumn="0" w:noHBand="0" w:noVBand="0"/>
      </w:tblPr>
      <w:tblGrid>
        <w:gridCol w:w="3076"/>
        <w:gridCol w:w="1106"/>
        <w:gridCol w:w="1100"/>
        <w:gridCol w:w="1099"/>
        <w:gridCol w:w="1099"/>
        <w:gridCol w:w="1640"/>
      </w:tblGrid>
      <w:tr w:rsidR="007D5907" w:rsidRPr="00A81A03" w:rsidTr="007D5907">
        <w:trPr>
          <w:trHeight w:val="360"/>
          <w:tblHeader/>
        </w:trPr>
        <w:tc>
          <w:tcPr>
            <w:tcW w:w="3080" w:type="dxa"/>
            <w:tcBorders>
              <w:top w:val="single" w:sz="4" w:space="0" w:color="auto"/>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Cs w:val="24"/>
                <w:lang w:val="es-ES"/>
              </w:rPr>
            </w:pPr>
            <w:r w:rsidRPr="00A81A03">
              <w:rPr>
                <w:b/>
                <w:bCs/>
                <w:color w:val="FFFFFF"/>
                <w:szCs w:val="24"/>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Cs w:val="24"/>
                <w:lang w:val="es-ES"/>
              </w:rPr>
            </w:pPr>
            <w:r w:rsidRPr="00A81A03">
              <w:rPr>
                <w:b/>
                <w:bCs/>
                <w:color w:val="FFFFFF"/>
                <w:szCs w:val="24"/>
                <w:lang w:val="es-ES"/>
              </w:rPr>
              <w:t>Requisitos de Cumplimiento</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szCs w:val="24"/>
                <w:lang w:val="es-ES"/>
              </w:rPr>
            </w:pPr>
            <w:r w:rsidRPr="00A81A03">
              <w:rPr>
                <w:b/>
                <w:bCs/>
                <w:color w:val="FFFFFF"/>
                <w:szCs w:val="24"/>
                <w:lang w:val="es-ES"/>
              </w:rPr>
              <w:t>Documentos</w:t>
            </w:r>
          </w:p>
        </w:tc>
      </w:tr>
      <w:tr w:rsidR="007D5907" w:rsidRPr="00A81A03" w:rsidTr="007D5907">
        <w:trPr>
          <w:cantSplit/>
          <w:trHeight w:val="255"/>
          <w:tblHead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szCs w:val="24"/>
                <w:lang w:val="es-ES"/>
              </w:rPr>
            </w:pPr>
            <w:r w:rsidRPr="00A81A03">
              <w:rPr>
                <w:b/>
                <w:bCs/>
                <w:szCs w:val="24"/>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585D43">
            <w:pPr>
              <w:jc w:val="center"/>
              <w:rPr>
                <w:rFonts w:eastAsia="Arial Unicode MS"/>
                <w:b/>
                <w:bCs/>
                <w:szCs w:val="24"/>
                <w:lang w:val="es-ES"/>
              </w:rPr>
            </w:pPr>
            <w:r w:rsidRPr="00A81A03">
              <w:rPr>
                <w:b/>
                <w:bCs/>
                <w:szCs w:val="24"/>
                <w:lang w:val="es-ES"/>
              </w:rPr>
              <w:t xml:space="preserve">Entidad </w:t>
            </w:r>
            <w:r w:rsidR="00585D43" w:rsidRPr="00A81A03">
              <w:rPr>
                <w:b/>
                <w:bCs/>
                <w:szCs w:val="24"/>
                <w:lang w:val="es-ES"/>
              </w:rPr>
              <w:t>I</w:t>
            </w:r>
            <w:r w:rsidRPr="00A81A03">
              <w:rPr>
                <w:b/>
                <w:bCs/>
                <w:szCs w:val="24"/>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szCs w:val="24"/>
                <w:lang w:val="es-ES"/>
              </w:rPr>
            </w:pPr>
            <w:r w:rsidRPr="00A81A03">
              <w:rPr>
                <w:b/>
                <w:bCs/>
                <w:szCs w:val="24"/>
                <w:lang w:val="es-ES"/>
              </w:rPr>
              <w:t xml:space="preserve">Asociación en </w:t>
            </w:r>
            <w:r w:rsidR="00585D43" w:rsidRPr="00A81A03">
              <w:rPr>
                <w:b/>
                <w:bCs/>
                <w:szCs w:val="24"/>
                <w:lang w:val="es-ES"/>
              </w:rPr>
              <w:t>P</w:t>
            </w:r>
            <w:r w:rsidRPr="00A81A03">
              <w:rPr>
                <w:b/>
                <w:bCs/>
                <w:szCs w:val="24"/>
                <w:lang w:val="es-ES"/>
              </w:rPr>
              <w:t xml:space="preserve">articipación, </w:t>
            </w:r>
            <w:r w:rsidR="00585D43" w:rsidRPr="00A81A03">
              <w:rPr>
                <w:b/>
                <w:bCs/>
                <w:szCs w:val="24"/>
                <w:lang w:val="es-ES"/>
              </w:rPr>
              <w:t>C</w:t>
            </w:r>
            <w:r w:rsidRPr="00A81A03">
              <w:rPr>
                <w:b/>
                <w:bCs/>
                <w:szCs w:val="24"/>
                <w:lang w:val="es-ES"/>
              </w:rPr>
              <w:t xml:space="preserve">onsorcio o </w:t>
            </w:r>
            <w:r w:rsidR="00585D43" w:rsidRPr="00A81A03">
              <w:rPr>
                <w:b/>
                <w:bCs/>
                <w:szCs w:val="24"/>
                <w:lang w:val="es-ES"/>
              </w:rPr>
              <w:t>A</w:t>
            </w:r>
            <w:r w:rsidRPr="00A81A03">
              <w:rPr>
                <w:b/>
                <w:bCs/>
                <w:szCs w:val="24"/>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Cs w:val="24"/>
                <w:lang w:val="es-ES"/>
              </w:rPr>
            </w:pPr>
            <w:r w:rsidRPr="00A81A03">
              <w:rPr>
                <w:b/>
                <w:bCs/>
                <w:szCs w:val="24"/>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12" w:space="0" w:color="000000"/>
              <w:right w:val="nil"/>
            </w:tcBorders>
            <w:vAlign w:val="center"/>
          </w:tcPr>
          <w:p w:rsidR="007D5907" w:rsidRPr="00A81A03" w:rsidRDefault="007D5907" w:rsidP="007D5907">
            <w:pPr>
              <w:rPr>
                <w:rFonts w:eastAsia="Arial Unicode MS"/>
                <w:b/>
                <w:bCs/>
                <w:lang w:val="es-ES"/>
              </w:rPr>
            </w:pPr>
          </w:p>
        </w:tc>
        <w:tc>
          <w:tcPr>
            <w:tcW w:w="0" w:type="auto"/>
            <w:vMerge/>
            <w:tcBorders>
              <w:top w:val="nil"/>
              <w:left w:val="single" w:sz="12" w:space="0" w:color="auto"/>
              <w:bottom w:val="single" w:sz="12" w:space="0" w:color="000000"/>
              <w:right w:val="double" w:sz="6" w:space="0" w:color="auto"/>
            </w:tcBorders>
            <w:vAlign w:val="center"/>
          </w:tcPr>
          <w:p w:rsidR="007D5907" w:rsidRPr="00A81A03" w:rsidRDefault="007D5907" w:rsidP="007D5907">
            <w:pPr>
              <w:rPr>
                <w:rFonts w:eastAsia="Arial Unicode MS"/>
                <w:b/>
                <w:bCs/>
                <w:lang w:val="es-ES"/>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12" w:space="0" w:color="000000"/>
              <w:right w:val="single" w:sz="4" w:space="0" w:color="auto"/>
            </w:tcBorders>
            <w:vAlign w:val="center"/>
          </w:tcPr>
          <w:p w:rsidR="007D5907" w:rsidRPr="00A81A03" w:rsidRDefault="007D5907" w:rsidP="007D5907">
            <w:pPr>
              <w:rPr>
                <w:rFonts w:eastAsia="Arial Unicode MS"/>
                <w:b/>
                <w:bCs/>
                <w:lang w:val="es-ES"/>
              </w:rPr>
            </w:pPr>
          </w:p>
        </w:tc>
      </w:tr>
    </w:tbl>
    <w:p w:rsidR="007D5907" w:rsidRPr="00A81A03" w:rsidRDefault="007D5907" w:rsidP="00A96BED">
      <w:pPr>
        <w:numPr>
          <w:ilvl w:val="2"/>
          <w:numId w:val="55"/>
        </w:numPr>
        <w:spacing w:before="200" w:after="120"/>
        <w:ind w:left="0" w:firstLine="0"/>
        <w:rPr>
          <w:b/>
          <w:bCs/>
          <w:color w:val="000000"/>
          <w:szCs w:val="24"/>
          <w:lang w:val="es-ES"/>
        </w:rPr>
      </w:pPr>
      <w:r w:rsidRPr="00A81A03">
        <w:rPr>
          <w:b/>
          <w:bCs/>
          <w:color w:val="000000"/>
          <w:szCs w:val="24"/>
          <w:lang w:val="es-ES"/>
        </w:rPr>
        <w:t>Nacionalidad</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112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left"/>
              <w:rPr>
                <w:rFonts w:eastAsia="Arial Unicode MS"/>
                <w:sz w:val="22"/>
                <w:szCs w:val="22"/>
                <w:lang w:val="es-ES"/>
              </w:rPr>
            </w:pPr>
            <w:r w:rsidRPr="00A81A03">
              <w:rPr>
                <w:sz w:val="22"/>
                <w:szCs w:val="22"/>
                <w:lang w:val="es-ES"/>
              </w:rPr>
              <w:t xml:space="preserve">Nacionalidad de conformidad con lo dispuesto en la </w:t>
            </w:r>
            <w:r w:rsidR="00A553E0" w:rsidRPr="00A81A03">
              <w:rPr>
                <w:sz w:val="22"/>
                <w:szCs w:val="22"/>
                <w:lang w:val="es-ES"/>
              </w:rPr>
              <w:t>Subcláusula</w:t>
            </w:r>
            <w:r w:rsidRPr="00A81A03">
              <w:rPr>
                <w:sz w:val="22"/>
                <w:szCs w:val="22"/>
                <w:lang w:val="es-ES"/>
              </w:rPr>
              <w:t xml:space="preserve"> 4.2 de las </w:t>
            </w:r>
            <w:r w:rsidR="008D2695" w:rsidRPr="00A81A03">
              <w:rPr>
                <w:sz w:val="22"/>
                <w:szCs w:val="22"/>
                <w:lang w:val="es-ES"/>
              </w:rPr>
              <w:t>IAL</w:t>
            </w:r>
            <w:r w:rsidRPr="00A81A03">
              <w:rPr>
                <w:sz w:val="22"/>
                <w:szCs w:val="22"/>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APCA existente o propuesta 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sz w:val="18"/>
                <w:szCs w:val="18"/>
                <w:lang w:val="es-ES"/>
              </w:rPr>
            </w:pPr>
            <w:r w:rsidRPr="00A81A03">
              <w:rPr>
                <w:sz w:val="18"/>
                <w:szCs w:val="18"/>
                <w:lang w:val="es-ES"/>
              </w:rPr>
              <w:t>Formularios</w:t>
            </w:r>
          </w:p>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 xml:space="preserve"> ELE–1.1 y ELE</w:t>
            </w:r>
            <w:r w:rsidRPr="00A81A03">
              <w:rPr>
                <w:sz w:val="18"/>
                <w:szCs w:val="18"/>
                <w:lang w:val="es-ES"/>
              </w:rPr>
              <w:noBreakHyphen/>
              <w:t>1.2, con los anexos</w:t>
            </w:r>
          </w:p>
        </w:tc>
      </w:tr>
    </w:tbl>
    <w:p w:rsidR="007D5907" w:rsidRPr="00A81A03" w:rsidRDefault="007D5907" w:rsidP="00A96BED">
      <w:pPr>
        <w:numPr>
          <w:ilvl w:val="2"/>
          <w:numId w:val="55"/>
        </w:numPr>
        <w:spacing w:before="200" w:after="120"/>
        <w:ind w:left="0" w:firstLine="0"/>
        <w:rPr>
          <w:b/>
          <w:bCs/>
          <w:color w:val="000000"/>
          <w:szCs w:val="24"/>
          <w:lang w:val="es-ES"/>
        </w:rPr>
      </w:pPr>
      <w:r w:rsidRPr="00A81A03">
        <w:rPr>
          <w:b/>
          <w:bCs/>
          <w:color w:val="000000"/>
          <w:szCs w:val="24"/>
          <w:lang w:val="es-ES"/>
        </w:rPr>
        <w:t>Conflicto de intereses</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left"/>
              <w:rPr>
                <w:rFonts w:eastAsia="Arial Unicode MS"/>
                <w:sz w:val="22"/>
                <w:szCs w:val="22"/>
                <w:lang w:val="es-ES"/>
              </w:rPr>
            </w:pPr>
            <w:r w:rsidRPr="00A81A03">
              <w:rPr>
                <w:sz w:val="22"/>
                <w:szCs w:val="22"/>
                <w:lang w:val="es-ES"/>
              </w:rPr>
              <w:t xml:space="preserve">No presentar conflictos de intereses conforme a la </w:t>
            </w:r>
            <w:r w:rsidR="00A553E0" w:rsidRPr="00A81A03">
              <w:rPr>
                <w:sz w:val="22"/>
                <w:szCs w:val="22"/>
                <w:lang w:val="es-ES"/>
              </w:rPr>
              <w:t>Subcláusula</w:t>
            </w:r>
            <w:r w:rsidRPr="00A81A03">
              <w:rPr>
                <w:sz w:val="22"/>
                <w:szCs w:val="22"/>
                <w:lang w:val="es-ES"/>
              </w:rPr>
              <w:t xml:space="preserve"> 4.3 de las </w:t>
            </w:r>
            <w:r w:rsidR="008D2695" w:rsidRPr="00A81A03">
              <w:rPr>
                <w:sz w:val="22"/>
                <w:szCs w:val="22"/>
                <w:lang w:val="es-ES"/>
              </w:rPr>
              <w:t>IAL</w:t>
            </w:r>
            <w:r w:rsidRPr="00A81A03">
              <w:rPr>
                <w:sz w:val="22"/>
                <w:szCs w:val="22"/>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APCA existente o propuesta 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de presentación de la solicitud</w:t>
            </w:r>
          </w:p>
        </w:tc>
      </w:tr>
    </w:tbl>
    <w:p w:rsidR="007D5907" w:rsidRPr="00A81A03" w:rsidRDefault="007D5907" w:rsidP="00A96BED">
      <w:pPr>
        <w:numPr>
          <w:ilvl w:val="2"/>
          <w:numId w:val="55"/>
        </w:numPr>
        <w:spacing w:before="200" w:after="120"/>
        <w:ind w:left="0" w:firstLine="0"/>
        <w:rPr>
          <w:b/>
          <w:bCs/>
          <w:color w:val="000000"/>
          <w:szCs w:val="24"/>
          <w:lang w:val="es-ES"/>
        </w:rPr>
      </w:pPr>
      <w:r w:rsidRPr="00A81A03">
        <w:rPr>
          <w:b/>
          <w:bCs/>
          <w:color w:val="000000"/>
          <w:szCs w:val="24"/>
          <w:lang w:val="es-ES"/>
        </w:rPr>
        <w:t>Elegibilidad por parte del Banco</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90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left"/>
              <w:rPr>
                <w:rFonts w:eastAsia="Arial Unicode MS"/>
                <w:sz w:val="22"/>
                <w:szCs w:val="22"/>
                <w:lang w:val="es-ES"/>
              </w:rPr>
            </w:pPr>
            <w:r w:rsidRPr="00A81A03">
              <w:rPr>
                <w:sz w:val="22"/>
                <w:szCs w:val="22"/>
                <w:lang w:val="es-ES"/>
              </w:rPr>
              <w:t xml:space="preserve">No haber sido declarado inelegible por el Banco conforme a la </w:t>
            </w:r>
            <w:r w:rsidR="00A553E0" w:rsidRPr="00A81A03">
              <w:rPr>
                <w:sz w:val="22"/>
                <w:szCs w:val="22"/>
                <w:lang w:val="es-ES"/>
              </w:rPr>
              <w:t>Subcláusula</w:t>
            </w:r>
            <w:r w:rsidRPr="00A81A03">
              <w:rPr>
                <w:sz w:val="22"/>
                <w:szCs w:val="22"/>
                <w:lang w:val="es-ES"/>
              </w:rPr>
              <w:t xml:space="preserve"> 4.4 de las </w:t>
            </w:r>
            <w:r w:rsidR="008D2695" w:rsidRPr="00A81A03">
              <w:rPr>
                <w:sz w:val="22"/>
                <w:szCs w:val="22"/>
                <w:lang w:val="es-ES"/>
              </w:rPr>
              <w:t>IAL</w:t>
            </w:r>
            <w:r w:rsidRPr="00A81A03">
              <w:rPr>
                <w:sz w:val="22"/>
                <w:szCs w:val="22"/>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APCA existente o propuesta 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de presentación de la solicitud</w:t>
            </w:r>
          </w:p>
        </w:tc>
      </w:tr>
    </w:tbl>
    <w:p w:rsidR="007D5907" w:rsidRPr="00A81A03" w:rsidRDefault="007D5907" w:rsidP="00A96BED">
      <w:pPr>
        <w:numPr>
          <w:ilvl w:val="2"/>
          <w:numId w:val="55"/>
        </w:numPr>
        <w:spacing w:before="200" w:after="120"/>
        <w:ind w:left="0" w:firstLine="0"/>
        <w:rPr>
          <w:b/>
          <w:bCs/>
          <w:color w:val="000000"/>
          <w:szCs w:val="24"/>
          <w:lang w:val="es-ES"/>
        </w:rPr>
      </w:pPr>
      <w:r w:rsidRPr="00A81A03">
        <w:rPr>
          <w:b/>
          <w:bCs/>
          <w:color w:val="000000"/>
          <w:szCs w:val="24"/>
          <w:lang w:val="es-ES"/>
        </w:rPr>
        <w:t>Entidad del Estado</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67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left"/>
              <w:rPr>
                <w:rFonts w:eastAsia="Arial Unicode MS"/>
                <w:sz w:val="22"/>
                <w:szCs w:val="22"/>
                <w:lang w:val="es-ES"/>
              </w:rPr>
            </w:pPr>
            <w:r w:rsidRPr="00A81A03">
              <w:rPr>
                <w:sz w:val="22"/>
                <w:szCs w:val="22"/>
                <w:lang w:val="es-ES"/>
              </w:rPr>
              <w:t xml:space="preserve">Cumplimiento de las condiciones establecidas en la </w:t>
            </w:r>
            <w:r w:rsidR="00A553E0" w:rsidRPr="00A81A03">
              <w:rPr>
                <w:sz w:val="22"/>
                <w:szCs w:val="22"/>
                <w:lang w:val="es-ES"/>
              </w:rPr>
              <w:t>Subcláusula</w:t>
            </w:r>
            <w:r w:rsidRPr="00A81A03">
              <w:rPr>
                <w:sz w:val="22"/>
                <w:szCs w:val="22"/>
                <w:lang w:val="es-ES"/>
              </w:rPr>
              <w:t xml:space="preserve"> 4.5 de las </w:t>
            </w:r>
            <w:r w:rsidR="008D2695" w:rsidRPr="00A81A03">
              <w:rPr>
                <w:sz w:val="22"/>
                <w:szCs w:val="22"/>
                <w:lang w:val="es-ES"/>
              </w:rPr>
              <w:t>IAL</w:t>
            </w:r>
            <w:r w:rsidRPr="00A81A03">
              <w:rPr>
                <w:sz w:val="22"/>
                <w:szCs w:val="22"/>
                <w:lang w:val="es-ES"/>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Formularios ELE</w:t>
            </w:r>
            <w:r w:rsidRPr="00A81A03">
              <w:rPr>
                <w:sz w:val="18"/>
                <w:szCs w:val="18"/>
                <w:lang w:val="es-ES"/>
              </w:rPr>
              <w:noBreakHyphen/>
              <w:t>1 y ELE-2, con los anexos</w:t>
            </w:r>
          </w:p>
        </w:tc>
      </w:tr>
    </w:tbl>
    <w:p w:rsidR="007D5907" w:rsidRPr="00A81A03" w:rsidRDefault="007D5907" w:rsidP="00A96BED">
      <w:pPr>
        <w:keepNext/>
        <w:keepLines/>
        <w:numPr>
          <w:ilvl w:val="2"/>
          <w:numId w:val="55"/>
        </w:numPr>
        <w:spacing w:before="200" w:after="120"/>
        <w:ind w:left="0" w:firstLine="0"/>
        <w:rPr>
          <w:b/>
          <w:bCs/>
          <w:color w:val="000000"/>
          <w:szCs w:val="24"/>
          <w:lang w:val="es-ES"/>
        </w:rPr>
      </w:pPr>
      <w:r w:rsidRPr="00A81A03">
        <w:rPr>
          <w:b/>
          <w:bCs/>
          <w:color w:val="000000"/>
          <w:szCs w:val="24"/>
          <w:lang w:val="es-ES"/>
        </w:rPr>
        <w:t>Inelegibilidad por resolución de las Naciones Unidas o legislación del país del Prestatario</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1157"/>
        <w:gridCol w:w="1088"/>
        <w:gridCol w:w="1162"/>
        <w:gridCol w:w="1080"/>
        <w:gridCol w:w="1530"/>
      </w:tblGrid>
      <w:tr w:rsidR="007D5907" w:rsidRPr="00A81A03" w:rsidTr="007D5907">
        <w:trPr>
          <w:cantSplit/>
        </w:trPr>
        <w:tc>
          <w:tcPr>
            <w:tcW w:w="3073" w:type="dxa"/>
            <w:tcMar>
              <w:left w:w="57" w:type="dxa"/>
              <w:right w:w="57" w:type="dxa"/>
            </w:tcMar>
          </w:tcPr>
          <w:p w:rsidR="007D5907" w:rsidRPr="00A81A03" w:rsidRDefault="007D5907" w:rsidP="007D5907">
            <w:pPr>
              <w:pStyle w:val="BodyTextIndent"/>
              <w:spacing w:before="60" w:after="60"/>
              <w:ind w:left="0"/>
              <w:jc w:val="left"/>
              <w:rPr>
                <w:sz w:val="22"/>
                <w:szCs w:val="22"/>
                <w:lang w:val="es-ES"/>
              </w:rPr>
            </w:pPr>
            <w:r w:rsidRPr="00A81A03">
              <w:rPr>
                <w:sz w:val="22"/>
                <w:szCs w:val="22"/>
                <w:lang w:val="es-ES"/>
              </w:rPr>
              <w:t xml:space="preserve">No haber sido excluido en virtud de alguna ley o regulación oficial del país del Prestatario, ni en cumplimiento de una resolución del Consejo de Seguridad de las Naciones Unidas, </w:t>
            </w:r>
            <w:r w:rsidR="000D36CB" w:rsidRPr="00A81A03">
              <w:rPr>
                <w:sz w:val="22"/>
                <w:szCs w:val="22"/>
                <w:lang w:val="es-ES"/>
              </w:rPr>
              <w:t>conforme a la</w:t>
            </w:r>
            <w:r w:rsidRPr="00A81A03">
              <w:rPr>
                <w:sz w:val="22"/>
                <w:szCs w:val="22"/>
                <w:lang w:val="es-ES"/>
              </w:rPr>
              <w:t xml:space="preserve"> </w:t>
            </w:r>
            <w:r w:rsidR="00A553E0" w:rsidRPr="00A81A03">
              <w:rPr>
                <w:sz w:val="22"/>
                <w:szCs w:val="22"/>
                <w:lang w:val="es-ES"/>
              </w:rPr>
              <w:t>Subcláusula</w:t>
            </w:r>
            <w:r w:rsidRPr="00A81A03">
              <w:rPr>
                <w:sz w:val="22"/>
                <w:szCs w:val="22"/>
                <w:lang w:val="es-ES"/>
              </w:rPr>
              <w:t xml:space="preserve"> 4.8 de las </w:t>
            </w:r>
            <w:r w:rsidR="008D2695" w:rsidRPr="00A81A03">
              <w:rPr>
                <w:sz w:val="22"/>
                <w:szCs w:val="22"/>
                <w:lang w:val="es-ES"/>
              </w:rPr>
              <w:t>IAL</w:t>
            </w:r>
          </w:p>
        </w:tc>
        <w:tc>
          <w:tcPr>
            <w:tcW w:w="1157" w:type="dxa"/>
            <w:tcBorders>
              <w:right w:val="double" w:sz="4" w:space="0" w:color="auto"/>
            </w:tcBorders>
            <w:vAlign w:val="center"/>
          </w:tcPr>
          <w:p w:rsidR="007D5907" w:rsidRPr="00A81A03" w:rsidRDefault="007D5907" w:rsidP="007D5907">
            <w:pPr>
              <w:spacing w:before="60" w:after="60"/>
              <w:jc w:val="left"/>
              <w:rPr>
                <w:sz w:val="18"/>
                <w:szCs w:val="18"/>
                <w:lang w:val="es-ES"/>
              </w:rPr>
            </w:pPr>
            <w:r w:rsidRPr="00A81A03">
              <w:rPr>
                <w:sz w:val="18"/>
                <w:szCs w:val="18"/>
                <w:lang w:val="es-ES"/>
              </w:rPr>
              <w:t>Debe cumplir el requisito</w:t>
            </w:r>
          </w:p>
        </w:tc>
        <w:tc>
          <w:tcPr>
            <w:tcW w:w="1088" w:type="dxa"/>
            <w:tcBorders>
              <w:left w:val="double" w:sz="4" w:space="0" w:color="auto"/>
            </w:tcBorders>
            <w:vAlign w:val="center"/>
          </w:tcPr>
          <w:p w:rsidR="007D5907" w:rsidRPr="00A81A03" w:rsidRDefault="007D5907" w:rsidP="007D5907">
            <w:pPr>
              <w:spacing w:before="60" w:after="60"/>
              <w:jc w:val="left"/>
              <w:rPr>
                <w:sz w:val="18"/>
                <w:szCs w:val="18"/>
                <w:lang w:val="es-ES"/>
              </w:rPr>
            </w:pPr>
            <w:r w:rsidRPr="00A81A03">
              <w:rPr>
                <w:sz w:val="18"/>
                <w:szCs w:val="18"/>
                <w:lang w:val="es-ES"/>
              </w:rPr>
              <w:t>APCA existente debe cumplir el requisito</w:t>
            </w:r>
          </w:p>
        </w:tc>
        <w:tc>
          <w:tcPr>
            <w:tcW w:w="1162" w:type="dxa"/>
            <w:vAlign w:val="center"/>
          </w:tcPr>
          <w:p w:rsidR="007D5907" w:rsidRPr="00A81A03" w:rsidRDefault="007D5907" w:rsidP="007D5907">
            <w:pPr>
              <w:spacing w:before="60" w:after="60"/>
              <w:jc w:val="left"/>
              <w:rPr>
                <w:sz w:val="18"/>
                <w:szCs w:val="18"/>
                <w:lang w:val="es-ES"/>
              </w:rPr>
            </w:pPr>
            <w:r w:rsidRPr="00A81A03">
              <w:rPr>
                <w:sz w:val="18"/>
                <w:szCs w:val="18"/>
                <w:lang w:val="es-ES"/>
              </w:rPr>
              <w:t>Debe cumplir el requisito</w:t>
            </w:r>
          </w:p>
        </w:tc>
        <w:tc>
          <w:tcPr>
            <w:tcW w:w="1080" w:type="dxa"/>
            <w:vAlign w:val="center"/>
          </w:tcPr>
          <w:p w:rsidR="007D5907" w:rsidRPr="00A81A03" w:rsidRDefault="007D5907" w:rsidP="007D5907">
            <w:pPr>
              <w:spacing w:before="60" w:after="60"/>
              <w:jc w:val="center"/>
              <w:rPr>
                <w:sz w:val="18"/>
                <w:szCs w:val="18"/>
                <w:lang w:val="es-ES"/>
              </w:rPr>
            </w:pPr>
            <w:r w:rsidRPr="00A81A03">
              <w:rPr>
                <w:sz w:val="18"/>
                <w:szCs w:val="18"/>
                <w:lang w:val="es-ES"/>
              </w:rPr>
              <w:t>N / A</w:t>
            </w:r>
          </w:p>
        </w:tc>
        <w:tc>
          <w:tcPr>
            <w:tcW w:w="1530" w:type="dxa"/>
            <w:vAlign w:val="center"/>
          </w:tcPr>
          <w:p w:rsidR="007D5907" w:rsidRPr="00A81A03" w:rsidRDefault="007D5907" w:rsidP="007D5907">
            <w:pPr>
              <w:spacing w:before="60" w:after="60"/>
              <w:jc w:val="center"/>
              <w:rPr>
                <w:sz w:val="18"/>
                <w:szCs w:val="18"/>
                <w:lang w:val="es-ES"/>
              </w:rPr>
            </w:pPr>
            <w:r w:rsidRPr="00A81A03">
              <w:rPr>
                <w:sz w:val="18"/>
                <w:szCs w:val="18"/>
                <w:lang w:val="es-ES"/>
              </w:rPr>
              <w:t>Formulario de presentación de la solicitud</w:t>
            </w:r>
          </w:p>
        </w:tc>
      </w:tr>
    </w:tbl>
    <w:p w:rsidR="007D5907" w:rsidRPr="00A81A03" w:rsidRDefault="007D5907" w:rsidP="007D5907">
      <w:pPr>
        <w:pStyle w:val="UGOptB-Sec3b-Heading2"/>
        <w:rPr>
          <w:lang w:val="es-ES"/>
        </w:rPr>
      </w:pPr>
      <w:bookmarkStart w:id="1110" w:name="_Toc197491141"/>
    </w:p>
    <w:p w:rsidR="007D5907" w:rsidRPr="00A81A03" w:rsidRDefault="007D5907" w:rsidP="007D5907">
      <w:pPr>
        <w:pStyle w:val="UGOptB-Sec3b-Heading2"/>
        <w:rPr>
          <w:lang w:val="es-ES"/>
        </w:rPr>
      </w:pPr>
      <w:bookmarkStart w:id="1111" w:name="_Toc233986762"/>
      <w:r w:rsidRPr="00A81A03">
        <w:rPr>
          <w:lang w:val="es-ES"/>
        </w:rPr>
        <w:t>2.2</w:t>
      </w:r>
      <w:r w:rsidRPr="00A81A03">
        <w:rPr>
          <w:lang w:val="es-ES"/>
        </w:rPr>
        <w:tab/>
        <w:t xml:space="preserve">Litigios </w:t>
      </w:r>
      <w:r w:rsidR="007C57CC" w:rsidRPr="00A81A03">
        <w:rPr>
          <w:lang w:val="es-ES"/>
        </w:rPr>
        <w:t>P</w:t>
      </w:r>
      <w:r w:rsidRPr="00A81A03">
        <w:rPr>
          <w:lang w:val="es-ES"/>
        </w:rPr>
        <w:t>endientes</w:t>
      </w:r>
      <w:bookmarkEnd w:id="1110"/>
      <w:bookmarkEnd w:id="1111"/>
    </w:p>
    <w:p w:rsidR="007D5907" w:rsidRPr="00A81A03" w:rsidRDefault="007D5907" w:rsidP="007D5907">
      <w:pPr>
        <w:autoSpaceDE w:val="0"/>
        <w:autoSpaceDN w:val="0"/>
        <w:adjustRightInd w:val="0"/>
        <w:spacing w:before="200" w:after="120"/>
        <w:rPr>
          <w:b/>
          <w:bCs/>
          <w:color w:val="000000"/>
          <w:szCs w:val="24"/>
          <w:lang w:val="es-ES"/>
        </w:rPr>
      </w:pPr>
      <w:r w:rsidRPr="00A81A03">
        <w:rPr>
          <w:b/>
          <w:bCs/>
          <w:color w:val="000000"/>
          <w:szCs w:val="24"/>
          <w:lang w:val="es-ES"/>
        </w:rPr>
        <w:t xml:space="preserve">2.2.1 </w:t>
      </w:r>
      <w:r w:rsidRPr="00A81A03">
        <w:rPr>
          <w:b/>
          <w:bCs/>
          <w:color w:val="000000"/>
          <w:szCs w:val="24"/>
          <w:lang w:val="es-ES"/>
        </w:rPr>
        <w:tab/>
        <w:t xml:space="preserve">Antecedentes de incumplimiento de contratos </w:t>
      </w:r>
    </w:p>
    <w:tbl>
      <w:tblPr>
        <w:tblW w:w="9120" w:type="dxa"/>
        <w:tblCellMar>
          <w:left w:w="0" w:type="dxa"/>
          <w:right w:w="0" w:type="dxa"/>
        </w:tblCellMar>
        <w:tblLook w:val="0000" w:firstRow="0" w:lastRow="0" w:firstColumn="0" w:lastColumn="0" w:noHBand="0" w:noVBand="0"/>
      </w:tblPr>
      <w:tblGrid>
        <w:gridCol w:w="3077"/>
        <w:gridCol w:w="1106"/>
        <w:gridCol w:w="1100"/>
        <w:gridCol w:w="1099"/>
        <w:gridCol w:w="1099"/>
        <w:gridCol w:w="1639"/>
      </w:tblGrid>
      <w:tr w:rsidR="007D5907" w:rsidRPr="00A81A03" w:rsidTr="007D5907">
        <w:trPr>
          <w:trHeight w:val="360"/>
        </w:trPr>
        <w:tc>
          <w:tcPr>
            <w:tcW w:w="3080" w:type="dxa"/>
            <w:tcBorders>
              <w:top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Requisitos de Cumplimiento</w:t>
            </w:r>
          </w:p>
        </w:tc>
        <w:tc>
          <w:tcPr>
            <w:tcW w:w="1640"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Entidad </w:t>
            </w:r>
            <w:r w:rsidR="003A6775" w:rsidRPr="00A81A03">
              <w:rPr>
                <w:b/>
                <w:bCs/>
                <w:lang w:val="es-ES"/>
              </w:rPr>
              <w:t>I</w:t>
            </w:r>
            <w:r w:rsidRPr="00A81A03">
              <w:rPr>
                <w:b/>
                <w:bCs/>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Asociación en </w:t>
            </w:r>
            <w:r w:rsidR="003A6775" w:rsidRPr="00A81A03">
              <w:rPr>
                <w:b/>
                <w:bCs/>
                <w:lang w:val="es-ES"/>
              </w:rPr>
              <w:t>P</w:t>
            </w:r>
            <w:r w:rsidRPr="00A81A03">
              <w:rPr>
                <w:b/>
                <w:bCs/>
                <w:lang w:val="es-ES"/>
              </w:rPr>
              <w:t xml:space="preserve">articipación, </w:t>
            </w:r>
            <w:r w:rsidR="003A6775" w:rsidRPr="00A81A03">
              <w:rPr>
                <w:b/>
                <w:bCs/>
                <w:lang w:val="es-ES"/>
              </w:rPr>
              <w:t>C</w:t>
            </w:r>
            <w:r w:rsidRPr="00A81A03">
              <w:rPr>
                <w:b/>
                <w:bCs/>
                <w:lang w:val="es-ES"/>
              </w:rPr>
              <w:t xml:space="preserve">onsorcio o </w:t>
            </w:r>
            <w:r w:rsidR="003A6775" w:rsidRPr="00A81A03">
              <w:rPr>
                <w:b/>
                <w:bCs/>
                <w:lang w:val="es-ES"/>
              </w:rPr>
              <w:t>A</w:t>
            </w:r>
            <w:r w:rsidRPr="00A81A03">
              <w:rPr>
                <w:b/>
                <w:bCs/>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4" w:space="0" w:color="auto"/>
              <w:right w:val="nil"/>
            </w:tcBorders>
            <w:vAlign w:val="center"/>
          </w:tcPr>
          <w:p w:rsidR="007D5907" w:rsidRPr="00A81A03" w:rsidRDefault="007D5907" w:rsidP="007D5907">
            <w:pPr>
              <w:rPr>
                <w:rFonts w:eastAsia="Arial Unicode MS"/>
                <w:b/>
                <w:bCs/>
                <w:lang w:val="es-ES"/>
              </w:rPr>
            </w:pPr>
          </w:p>
        </w:tc>
        <w:tc>
          <w:tcPr>
            <w:tcW w:w="0" w:type="auto"/>
            <w:vMerge/>
            <w:tcBorders>
              <w:top w:val="nil"/>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lang w:val="es-E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lang w:val="es-ES"/>
              </w:rPr>
            </w:pPr>
          </w:p>
        </w:tc>
      </w:tr>
      <w:tr w:rsidR="007D5907" w:rsidRPr="00A81A03" w:rsidTr="007D5907">
        <w:trPr>
          <w:trHeight w:val="168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22"/>
                <w:szCs w:val="22"/>
                <w:lang w:val="es-ES"/>
              </w:rPr>
            </w:pPr>
            <w:r w:rsidRPr="00A81A03">
              <w:rPr>
                <w:sz w:val="22"/>
                <w:szCs w:val="22"/>
                <w:lang w:val="es-ES"/>
              </w:rPr>
              <w:t xml:space="preserve">No haber incurrido en incumplimiento de contratos en los últimos </w:t>
            </w:r>
            <w:r w:rsidRPr="00A81A03">
              <w:rPr>
                <w:b/>
                <w:color w:val="000000"/>
                <w:sz w:val="20"/>
                <w:lang w:val="es-ES"/>
              </w:rPr>
              <w:t>[indique el número de años en letras y cifras]</w:t>
            </w:r>
            <w:r w:rsidRPr="00A81A03">
              <w:rPr>
                <w:sz w:val="22"/>
                <w:szCs w:val="22"/>
                <w:lang w:val="es-ES"/>
              </w:rPr>
              <w:t xml:space="preserve"> años antes del plazo para la presentación de solicitudes, con base en toda la información disponible sobre controversias y litigios plenamente resueltos, es decir, aquellos que se han resuelto mediante el mecanismo de solución de controversias fijado en cada contrato particular, habiéndose agotado todas las vías de apelación a disposición del </w:t>
            </w:r>
            <w:r w:rsidR="00D31D7D" w:rsidRPr="00A81A03">
              <w:rPr>
                <w:sz w:val="22"/>
                <w:szCs w:val="22"/>
                <w:lang w:val="es-ES"/>
              </w:rPr>
              <w:t>Licitante</w:t>
            </w:r>
            <w:r w:rsidRPr="00A81A03">
              <w:rPr>
                <w:sz w:val="22"/>
                <w:szCs w:val="22"/>
                <w:lang w:val="es-ES"/>
              </w:rPr>
              <w:t>.</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 por cuenta propia o como socio de una APCA disuelta o existente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jc w:val="center"/>
              <w:rPr>
                <w:sz w:val="18"/>
                <w:szCs w:val="18"/>
                <w:lang w:val="es-ES"/>
              </w:rPr>
            </w:pPr>
            <w:r w:rsidRPr="00A81A03">
              <w:rPr>
                <w:sz w:val="18"/>
                <w:szCs w:val="18"/>
                <w:lang w:val="es-ES"/>
              </w:rPr>
              <w:t>N / A</w:t>
            </w:r>
          </w:p>
          <w:p w:rsidR="007D5907" w:rsidRPr="00A81A03" w:rsidRDefault="007D5907" w:rsidP="007D5907">
            <w:pPr>
              <w:spacing w:before="60" w:after="60"/>
              <w:ind w:left="72" w:right="72"/>
              <w:jc w:val="center"/>
              <w:rPr>
                <w:rFonts w:eastAsia="Arial Unicode MS"/>
                <w:sz w:val="18"/>
                <w:szCs w:val="18"/>
                <w:lang w:val="es-E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 por cuenta propia o como socio de una APCA disuelta o existente</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 / 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CON</w:t>
            </w:r>
            <w:r w:rsidRPr="00A81A03">
              <w:rPr>
                <w:sz w:val="18"/>
                <w:szCs w:val="18"/>
                <w:lang w:val="es-ES"/>
              </w:rPr>
              <w:noBreakHyphen/>
              <w:t>2</w:t>
            </w:r>
          </w:p>
        </w:tc>
      </w:tr>
    </w:tbl>
    <w:p w:rsidR="007D5907" w:rsidRPr="00A81A03" w:rsidRDefault="007D5907" w:rsidP="007D5907">
      <w:pPr>
        <w:autoSpaceDE w:val="0"/>
        <w:autoSpaceDN w:val="0"/>
        <w:adjustRightInd w:val="0"/>
        <w:spacing w:before="200" w:after="120"/>
        <w:rPr>
          <w:b/>
          <w:bCs/>
          <w:color w:val="000000"/>
          <w:szCs w:val="24"/>
          <w:lang w:val="es-ES"/>
        </w:rPr>
      </w:pPr>
      <w:r w:rsidRPr="00A81A03">
        <w:rPr>
          <w:b/>
          <w:bCs/>
          <w:color w:val="000000"/>
          <w:szCs w:val="24"/>
          <w:lang w:val="es-ES"/>
        </w:rPr>
        <w:t>2.2.2</w:t>
      </w:r>
      <w:r w:rsidRPr="00A81A03">
        <w:rPr>
          <w:b/>
          <w:bCs/>
          <w:color w:val="000000"/>
          <w:szCs w:val="24"/>
          <w:lang w:val="es-ES"/>
        </w:rPr>
        <w:tab/>
        <w:t>Litigios pendientes</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rPr>
          <w:trHeight w:val="168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22"/>
                <w:szCs w:val="22"/>
                <w:lang w:val="es-ES"/>
              </w:rPr>
            </w:pPr>
            <w:r w:rsidRPr="00A81A03">
              <w:rPr>
                <w:sz w:val="22"/>
                <w:szCs w:val="22"/>
                <w:lang w:val="es-ES"/>
              </w:rPr>
              <w:t xml:space="preserve">Los litigios pendientes no deberán representar en total más del </w:t>
            </w:r>
            <w:r w:rsidRPr="00A81A03">
              <w:rPr>
                <w:b/>
                <w:color w:val="000000"/>
                <w:sz w:val="22"/>
                <w:szCs w:val="22"/>
                <w:lang w:val="es-ES"/>
              </w:rPr>
              <w:t>[</w:t>
            </w:r>
            <w:r w:rsidRPr="00A81A03">
              <w:rPr>
                <w:b/>
                <w:color w:val="000000"/>
                <w:sz w:val="20"/>
                <w:lang w:val="es-ES"/>
              </w:rPr>
              <w:t>indique porcentaje en letras y cifras]</w:t>
            </w:r>
            <w:r w:rsidRPr="00A81A03">
              <w:rPr>
                <w:sz w:val="22"/>
                <w:szCs w:val="22"/>
                <w:lang w:val="es-ES"/>
              </w:rPr>
              <w:t xml:space="preserve"> por ciento del patrimonio neto del </w:t>
            </w:r>
            <w:r w:rsidR="00D31D7D" w:rsidRPr="00A81A03">
              <w:rPr>
                <w:sz w:val="22"/>
                <w:szCs w:val="22"/>
                <w:lang w:val="es-ES"/>
              </w:rPr>
              <w:t>Licitante</w:t>
            </w:r>
            <w:r w:rsidRPr="00A81A03">
              <w:rPr>
                <w:sz w:val="22"/>
                <w:szCs w:val="22"/>
                <w:lang w:val="es-ES"/>
              </w:rPr>
              <w:t xml:space="preserve"> y se considerarán como fallados en contra del </w:t>
            </w:r>
            <w:r w:rsidR="00D31D7D" w:rsidRPr="00A81A03">
              <w:rPr>
                <w:sz w:val="22"/>
                <w:szCs w:val="22"/>
                <w:lang w:val="es-ES"/>
              </w:rPr>
              <w:t>Licitante</w:t>
            </w:r>
            <w:r w:rsidRPr="00A81A03">
              <w:rPr>
                <w:sz w:val="22"/>
                <w:szCs w:val="22"/>
                <w:lang w:val="es-ES"/>
              </w:rPr>
              <w:t>.</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 por cuenta propia o como socio de una APCA disuelta o existente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 por cuenta propia o como socio de una APCA disuelta o existente</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 xml:space="preserve">Formulario CON-2 </w:t>
            </w:r>
          </w:p>
        </w:tc>
      </w:tr>
    </w:tbl>
    <w:p w:rsidR="007D5907" w:rsidRPr="00A81A03" w:rsidRDefault="007D5907" w:rsidP="007D5907">
      <w:pPr>
        <w:tabs>
          <w:tab w:val="left" w:pos="1035"/>
        </w:tabs>
        <w:rPr>
          <w:b/>
          <w:bCs/>
          <w:sz w:val="28"/>
          <w:szCs w:val="28"/>
          <w:lang w:val="es-ES"/>
        </w:rPr>
      </w:pPr>
      <w:r w:rsidRPr="00A81A03">
        <w:rPr>
          <w:b/>
          <w:bCs/>
          <w:sz w:val="28"/>
          <w:szCs w:val="28"/>
          <w:lang w:val="es-ES"/>
        </w:rPr>
        <w:tab/>
      </w:r>
    </w:p>
    <w:p w:rsidR="007D5907" w:rsidRPr="00A81A03" w:rsidRDefault="007D5907" w:rsidP="007D5907">
      <w:pPr>
        <w:autoSpaceDE w:val="0"/>
        <w:autoSpaceDN w:val="0"/>
        <w:adjustRightInd w:val="0"/>
        <w:spacing w:after="120"/>
        <w:rPr>
          <w:b/>
          <w:lang w:val="es-ES"/>
        </w:rPr>
      </w:pPr>
      <w:r w:rsidRPr="00A81A03">
        <w:rPr>
          <w:b/>
          <w:lang w:val="es-ES"/>
        </w:rPr>
        <w:t xml:space="preserve">[El porcentaje anterior debe situarse en general entre el 50% y el 100% del patrimonio neto del </w:t>
      </w:r>
      <w:r w:rsidR="00D31D7D" w:rsidRPr="00A81A03">
        <w:rPr>
          <w:b/>
          <w:lang w:val="es-ES"/>
        </w:rPr>
        <w:t>Licitante</w:t>
      </w:r>
      <w:r w:rsidRPr="00A81A03">
        <w:rPr>
          <w:b/>
          <w:lang w:val="es-ES"/>
        </w:rPr>
        <w:t>]</w:t>
      </w:r>
    </w:p>
    <w:p w:rsidR="007D5907" w:rsidRPr="00A81A03" w:rsidRDefault="007D5907" w:rsidP="007D5907">
      <w:pPr>
        <w:pStyle w:val="UGOptB-Sec3b-Heading2"/>
        <w:rPr>
          <w:lang w:val="es-ES"/>
        </w:rPr>
      </w:pPr>
      <w:bookmarkStart w:id="1112" w:name="_Toc197491142"/>
      <w:bookmarkStart w:id="1113" w:name="_Toc233986763"/>
      <w:r w:rsidRPr="00A81A03">
        <w:rPr>
          <w:lang w:val="es-ES"/>
        </w:rPr>
        <w:t xml:space="preserve">2.3. </w:t>
      </w:r>
      <w:r w:rsidRPr="00A81A03">
        <w:rPr>
          <w:lang w:val="es-ES"/>
        </w:rPr>
        <w:tab/>
        <w:t>Situación financiera</w:t>
      </w:r>
      <w:bookmarkEnd w:id="1112"/>
      <w:bookmarkEnd w:id="1113"/>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2.3.1</w:t>
      </w:r>
      <w:r w:rsidRPr="00A81A03">
        <w:rPr>
          <w:b/>
          <w:bCs/>
          <w:color w:val="000000"/>
          <w:szCs w:val="24"/>
          <w:lang w:val="es-ES"/>
        </w:rPr>
        <w:tab/>
        <w:t>Desempeño financiero histórico</w:t>
      </w:r>
    </w:p>
    <w:tbl>
      <w:tblPr>
        <w:tblW w:w="9120" w:type="dxa"/>
        <w:tblCellMar>
          <w:left w:w="0" w:type="dxa"/>
          <w:right w:w="0" w:type="dxa"/>
        </w:tblCellMar>
        <w:tblLook w:val="0000" w:firstRow="0" w:lastRow="0" w:firstColumn="0" w:lastColumn="0" w:noHBand="0" w:noVBand="0"/>
      </w:tblPr>
      <w:tblGrid>
        <w:gridCol w:w="3077"/>
        <w:gridCol w:w="1106"/>
        <w:gridCol w:w="1100"/>
        <w:gridCol w:w="1099"/>
        <w:gridCol w:w="1099"/>
        <w:gridCol w:w="1639"/>
      </w:tblGrid>
      <w:tr w:rsidR="007D5907" w:rsidRPr="00A81A03" w:rsidTr="007D5907">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Requisitos de Cumplimiento</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w:t>
            </w:r>
          </w:p>
        </w:tc>
        <w:tc>
          <w:tcPr>
            <w:tcW w:w="1100" w:type="dxa"/>
            <w:vMerge w:val="restart"/>
            <w:tcBorders>
              <w:top w:val="nil"/>
              <w:left w:val="single" w:sz="12" w:space="0" w:color="auto"/>
              <w:bottom w:val="single" w:sz="4" w:space="0" w:color="auto"/>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Entidad </w:t>
            </w:r>
            <w:r w:rsidR="003A6775" w:rsidRPr="00A81A03">
              <w:rPr>
                <w:b/>
                <w:bCs/>
                <w:lang w:val="es-ES"/>
              </w:rPr>
              <w:t>I</w:t>
            </w:r>
            <w:r w:rsidRPr="00A81A03">
              <w:rPr>
                <w:b/>
                <w:bCs/>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3A6775">
            <w:pPr>
              <w:jc w:val="center"/>
              <w:rPr>
                <w:rFonts w:eastAsia="Arial Unicode MS"/>
                <w:b/>
                <w:bCs/>
                <w:lang w:val="es-ES"/>
              </w:rPr>
            </w:pPr>
            <w:r w:rsidRPr="00A81A03">
              <w:rPr>
                <w:b/>
                <w:bCs/>
                <w:lang w:val="es-ES"/>
              </w:rPr>
              <w:t xml:space="preserve">Asociación en </w:t>
            </w:r>
            <w:r w:rsidR="003A6775" w:rsidRPr="00A81A03">
              <w:rPr>
                <w:b/>
                <w:bCs/>
                <w:lang w:val="es-ES"/>
              </w:rPr>
              <w:t>P</w:t>
            </w:r>
            <w:r w:rsidRPr="00A81A03">
              <w:rPr>
                <w:b/>
                <w:bCs/>
                <w:lang w:val="es-ES"/>
              </w:rPr>
              <w:t xml:space="preserve">articipación, </w:t>
            </w:r>
            <w:r w:rsidR="003A6775" w:rsidRPr="00A81A03">
              <w:rPr>
                <w:b/>
                <w:bCs/>
                <w:lang w:val="es-ES"/>
              </w:rPr>
              <w:t>C</w:t>
            </w:r>
            <w:r w:rsidRPr="00A81A03">
              <w:rPr>
                <w:b/>
                <w:bCs/>
                <w:lang w:val="es-ES"/>
              </w:rPr>
              <w:t xml:space="preserve">onsorcio o </w:t>
            </w:r>
            <w:r w:rsidR="003A6775" w:rsidRPr="00A81A03">
              <w:rPr>
                <w:b/>
                <w:bCs/>
                <w:lang w:val="es-ES"/>
              </w:rPr>
              <w:t>A</w:t>
            </w:r>
            <w:r w:rsidRPr="00A81A03">
              <w:rPr>
                <w:b/>
                <w:bCs/>
                <w:lang w:val="es-ES"/>
              </w:rPr>
              <w:t>sociación</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Requisitos de Presentación</w:t>
            </w:r>
          </w:p>
        </w:tc>
      </w:tr>
      <w:tr w:rsidR="007D5907" w:rsidRPr="00A81A03" w:rsidTr="007D5907">
        <w:trPr>
          <w:cantSplit/>
          <w:trHeight w:val="465"/>
        </w:trPr>
        <w:tc>
          <w:tcPr>
            <w:tcW w:w="0" w:type="auto"/>
            <w:vMerge/>
            <w:tcBorders>
              <w:top w:val="single" w:sz="4" w:space="0" w:color="auto"/>
              <w:left w:val="single" w:sz="4" w:space="0" w:color="auto"/>
              <w:bottom w:val="single" w:sz="4" w:space="0" w:color="auto"/>
              <w:right w:val="nil"/>
            </w:tcBorders>
            <w:vAlign w:val="center"/>
          </w:tcPr>
          <w:p w:rsidR="007D5907" w:rsidRPr="00A81A03" w:rsidRDefault="007D5907" w:rsidP="007D5907">
            <w:pPr>
              <w:rPr>
                <w:rFonts w:eastAsia="Arial Unicode MS"/>
                <w:b/>
                <w:bCs/>
                <w:lang w:val="es-ES"/>
              </w:rPr>
            </w:pPr>
          </w:p>
        </w:tc>
        <w:tc>
          <w:tcPr>
            <w:tcW w:w="0" w:type="auto"/>
            <w:vMerge/>
            <w:tcBorders>
              <w:top w:val="single" w:sz="4" w:space="0" w:color="auto"/>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lang w:val="es-E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16"/>
                <w:szCs w:val="16"/>
                <w:lang w:val="es-ES"/>
              </w:rPr>
            </w:pPr>
            <w:r w:rsidRPr="00A81A03">
              <w:rPr>
                <w:b/>
                <w:bCs/>
                <w:sz w:val="16"/>
                <w:szCs w:val="16"/>
                <w:lang w:val="es-ES"/>
              </w:rPr>
              <w:t>Todas las partes combinadas</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16"/>
                <w:szCs w:val="16"/>
                <w:lang w:val="es-ES"/>
              </w:rPr>
            </w:pPr>
            <w:r w:rsidRPr="00A81A03">
              <w:rPr>
                <w:b/>
                <w:bCs/>
                <w:sz w:val="16"/>
                <w:szCs w:val="16"/>
                <w:lang w:val="es-ES"/>
              </w:rPr>
              <w:t>Cada socio</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16"/>
                <w:szCs w:val="16"/>
                <w:lang w:val="es-ES"/>
              </w:rPr>
            </w:pPr>
            <w:r w:rsidRPr="00A81A03">
              <w:rPr>
                <w:b/>
                <w:bCs/>
                <w:sz w:val="16"/>
                <w:szCs w:val="16"/>
                <w:lang w:val="es-ES"/>
              </w:rPr>
              <w:t>Un socio</w:t>
            </w:r>
          </w:p>
        </w:tc>
        <w:tc>
          <w:tcPr>
            <w:tcW w:w="0" w:type="auto"/>
            <w:vMerge/>
            <w:tcBorders>
              <w:top w:val="single" w:sz="4" w:space="0" w:color="auto"/>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lang w:val="es-ES"/>
              </w:rPr>
            </w:pPr>
          </w:p>
        </w:tc>
      </w:tr>
      <w:tr w:rsidR="007D5907" w:rsidRPr="00A81A03" w:rsidTr="007D5907">
        <w:tc>
          <w:tcPr>
            <w:tcW w:w="3080" w:type="dxa"/>
            <w:tcBorders>
              <w:top w:val="single" w:sz="4" w:space="0" w:color="auto"/>
              <w:left w:val="single" w:sz="4" w:space="0" w:color="auto"/>
              <w:bottom w:val="single" w:sz="4" w:space="0" w:color="auto"/>
              <w:right w:val="nil"/>
            </w:tcBorders>
          </w:tcPr>
          <w:p w:rsidR="007D5907" w:rsidRPr="00A81A03" w:rsidRDefault="007D5907" w:rsidP="007D5907">
            <w:pPr>
              <w:spacing w:before="60" w:after="60"/>
              <w:ind w:left="72" w:right="72"/>
              <w:rPr>
                <w:rFonts w:eastAsia="Arial Unicode MS"/>
                <w:sz w:val="22"/>
                <w:szCs w:val="22"/>
                <w:lang w:val="es-ES"/>
              </w:rPr>
            </w:pPr>
            <w:r w:rsidRPr="00A81A03">
              <w:rPr>
                <w:sz w:val="22"/>
                <w:szCs w:val="22"/>
                <w:lang w:val="es-ES"/>
              </w:rPr>
              <w:t xml:space="preserve">Presentación del balance general y los estados de ingresos auditados o, si no fueran obligatorios en el país del </w:t>
            </w:r>
            <w:r w:rsidR="00D31D7D" w:rsidRPr="00A81A03">
              <w:rPr>
                <w:sz w:val="22"/>
                <w:szCs w:val="22"/>
                <w:lang w:val="es-ES"/>
              </w:rPr>
              <w:t>Licitante</w:t>
            </w:r>
            <w:r w:rsidRPr="00A81A03">
              <w:rPr>
                <w:sz w:val="22"/>
                <w:szCs w:val="22"/>
                <w:lang w:val="es-ES"/>
              </w:rPr>
              <w:t xml:space="preserve">, de otros estados financieros aceptables para el Contratante de los últimos </w:t>
            </w:r>
            <w:r w:rsidRPr="00A81A03">
              <w:rPr>
                <w:b/>
                <w:color w:val="000000"/>
                <w:sz w:val="20"/>
                <w:lang w:val="es-ES"/>
              </w:rPr>
              <w:t>[indique el número de años en letras y cifras. El período no debe ser inferior a tres años]</w:t>
            </w:r>
            <w:r w:rsidRPr="00A81A03">
              <w:rPr>
                <w:sz w:val="22"/>
                <w:szCs w:val="22"/>
                <w:lang w:val="es-ES"/>
              </w:rPr>
              <w:t xml:space="preserve"> años en que se establezcan la solidez actual de la situación financiera del </w:t>
            </w:r>
            <w:r w:rsidR="00D31D7D" w:rsidRPr="00A81A03">
              <w:rPr>
                <w:sz w:val="22"/>
                <w:szCs w:val="22"/>
                <w:lang w:val="es-ES"/>
              </w:rPr>
              <w:t>Licitante</w:t>
            </w:r>
            <w:r w:rsidRPr="00A81A03">
              <w:rPr>
                <w:sz w:val="22"/>
                <w:szCs w:val="22"/>
                <w:lang w:val="es-ES"/>
              </w:rPr>
              <w:t xml:space="preserve"> y su rentabilidad prevista a largo plazo. El patrimonio neto del </w:t>
            </w:r>
            <w:r w:rsidR="00D31D7D" w:rsidRPr="00A81A03">
              <w:rPr>
                <w:sz w:val="22"/>
                <w:szCs w:val="22"/>
                <w:lang w:val="es-ES"/>
              </w:rPr>
              <w:t>Licitante</w:t>
            </w:r>
            <w:r w:rsidRPr="00A81A03">
              <w:rPr>
                <w:sz w:val="22"/>
                <w:szCs w:val="22"/>
                <w:lang w:val="es-ES"/>
              </w:rPr>
              <w:t>, calculado como la diferencia entre activos totales y pasivos totales, deberá como mínimo ser positivo</w:t>
            </w:r>
            <w:r w:rsidRPr="00A81A03">
              <w:rPr>
                <w:color w:val="000000"/>
                <w:sz w:val="22"/>
                <w:szCs w:val="22"/>
                <w:lang w:val="es-ES"/>
              </w:rPr>
              <w:t>.</w:t>
            </w:r>
          </w:p>
        </w:tc>
        <w:tc>
          <w:tcPr>
            <w:tcW w:w="1100" w:type="dxa"/>
            <w:tcBorders>
              <w:top w:val="single" w:sz="4" w:space="0" w:color="auto"/>
              <w:left w:val="single" w:sz="12" w:space="0" w:color="auto"/>
              <w:bottom w:val="single" w:sz="4" w:space="0" w:color="auto"/>
              <w:right w:val="single" w:sz="4" w:space="0" w:color="auto"/>
            </w:tcBorders>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single" w:sz="4" w:space="0" w:color="auto"/>
            </w:tcBorders>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0" w:type="dxa"/>
              <w:bottom w:w="0" w:type="dxa"/>
              <w:right w:w="0"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FIN</w:t>
            </w:r>
            <w:r w:rsidRPr="00A81A03">
              <w:rPr>
                <w:sz w:val="18"/>
                <w:szCs w:val="18"/>
                <w:lang w:val="es-ES"/>
              </w:rPr>
              <w:noBreakHyphen/>
              <w:t>3.1, con los anexos</w:t>
            </w:r>
          </w:p>
        </w:tc>
      </w:tr>
    </w:tbl>
    <w:p w:rsidR="007D5907" w:rsidRPr="00A81A03" w:rsidRDefault="007D5907" w:rsidP="007D5907">
      <w:pPr>
        <w:rPr>
          <w:i/>
          <w:iCs/>
          <w:color w:val="FF0000"/>
          <w:sz w:val="18"/>
          <w:lang w:val="es-ES"/>
        </w:rPr>
      </w:pPr>
    </w:p>
    <w:p w:rsidR="007D5907" w:rsidRPr="00A81A03" w:rsidRDefault="007D5907" w:rsidP="007D5907">
      <w:pPr>
        <w:autoSpaceDE w:val="0"/>
        <w:autoSpaceDN w:val="0"/>
        <w:adjustRightInd w:val="0"/>
        <w:spacing w:after="120"/>
        <w:rPr>
          <w:b/>
          <w:color w:val="000000"/>
          <w:sz w:val="20"/>
          <w:lang w:val="es-ES"/>
        </w:rPr>
      </w:pPr>
      <w:r w:rsidRPr="00A81A03">
        <w:rPr>
          <w:b/>
          <w:color w:val="000000"/>
          <w:sz w:val="20"/>
          <w:lang w:val="es-ES"/>
        </w:rPr>
        <w:t xml:space="preserve">[La información financiera suministrada por el </w:t>
      </w:r>
      <w:r w:rsidR="00D31D7D" w:rsidRPr="00A81A03">
        <w:rPr>
          <w:b/>
          <w:color w:val="000000"/>
          <w:sz w:val="20"/>
          <w:lang w:val="es-ES"/>
        </w:rPr>
        <w:t>Licitante</w:t>
      </w:r>
      <w:r w:rsidRPr="00A81A03">
        <w:rPr>
          <w:b/>
          <w:color w:val="000000"/>
          <w:sz w:val="20"/>
          <w:lang w:val="es-ES"/>
        </w:rPr>
        <w:t xml:space="preserve"> deberá revisarse de forma exhaustiva para llegar a un concepto debidamente fundamentado que sirva de base para una decisión determinante sobre la situación financiera del </w:t>
      </w:r>
      <w:r w:rsidR="00D31D7D" w:rsidRPr="00A81A03">
        <w:rPr>
          <w:b/>
          <w:color w:val="000000"/>
          <w:sz w:val="20"/>
          <w:lang w:val="es-ES"/>
        </w:rPr>
        <w:t>Licitante</w:t>
      </w:r>
      <w:r w:rsidRPr="00A81A03">
        <w:rPr>
          <w:b/>
          <w:color w:val="000000"/>
          <w:sz w:val="20"/>
          <w:lang w:val="es-ES"/>
        </w:rPr>
        <w:t>. Cualquier anomalía que pudiera originar dificultades financieras debería poner sobre aviso al Contratante para procurar servicios de asesoría especializada con miras a obtener una revisión e interpretación adicional]</w:t>
      </w: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 xml:space="preserve">2.3.2 </w:t>
      </w:r>
      <w:r w:rsidRPr="00A81A03">
        <w:rPr>
          <w:b/>
          <w:bCs/>
          <w:color w:val="000000"/>
          <w:szCs w:val="24"/>
          <w:lang w:val="es-ES"/>
        </w:rPr>
        <w:tab/>
        <w:t>Facturación media anual</w:t>
      </w:r>
    </w:p>
    <w:tbl>
      <w:tblPr>
        <w:tblW w:w="9120" w:type="dxa"/>
        <w:tblCellMar>
          <w:left w:w="0" w:type="dxa"/>
          <w:right w:w="0" w:type="dxa"/>
        </w:tblCellMar>
        <w:tblLook w:val="0000" w:firstRow="0" w:lastRow="0" w:firstColumn="0" w:lastColumn="0" w:noHBand="0" w:noVBand="0"/>
      </w:tblPr>
      <w:tblGrid>
        <w:gridCol w:w="3076"/>
        <w:gridCol w:w="1106"/>
        <w:gridCol w:w="1099"/>
        <w:gridCol w:w="1100"/>
        <w:gridCol w:w="1100"/>
        <w:gridCol w:w="1639"/>
      </w:tblGrid>
      <w:tr w:rsidR="007D5907" w:rsidRPr="00A81A03" w:rsidTr="007D5907">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Requisitos de Cumplimiento</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w:t>
            </w:r>
          </w:p>
        </w:tc>
        <w:tc>
          <w:tcPr>
            <w:tcW w:w="1100" w:type="dxa"/>
            <w:vMerge w:val="restart"/>
            <w:tcBorders>
              <w:top w:val="nil"/>
              <w:left w:val="single" w:sz="12" w:space="0" w:color="auto"/>
              <w:bottom w:val="single" w:sz="4" w:space="0" w:color="auto"/>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Entidad </w:t>
            </w:r>
            <w:r w:rsidR="0030174B" w:rsidRPr="00A81A03">
              <w:rPr>
                <w:b/>
                <w:bCs/>
                <w:lang w:val="es-ES"/>
              </w:rPr>
              <w:t>I</w:t>
            </w:r>
            <w:r w:rsidRPr="00A81A03">
              <w:rPr>
                <w:b/>
                <w:bCs/>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Asociación en </w:t>
            </w:r>
            <w:r w:rsidR="0030174B" w:rsidRPr="00A81A03">
              <w:rPr>
                <w:b/>
                <w:bCs/>
                <w:lang w:val="es-ES"/>
              </w:rPr>
              <w:t>P</w:t>
            </w:r>
            <w:r w:rsidRPr="00A81A03">
              <w:rPr>
                <w:b/>
                <w:bCs/>
                <w:lang w:val="es-ES"/>
              </w:rPr>
              <w:t xml:space="preserve">articipación, </w:t>
            </w:r>
            <w:r w:rsidR="0030174B" w:rsidRPr="00A81A03">
              <w:rPr>
                <w:b/>
                <w:bCs/>
                <w:lang w:val="es-ES"/>
              </w:rPr>
              <w:t>C</w:t>
            </w:r>
            <w:r w:rsidRPr="00A81A03">
              <w:rPr>
                <w:b/>
                <w:bCs/>
                <w:lang w:val="es-ES"/>
              </w:rPr>
              <w:t xml:space="preserve">onsorcio o </w:t>
            </w:r>
            <w:r w:rsidR="0030174B" w:rsidRPr="00A81A03">
              <w:rPr>
                <w:b/>
                <w:bCs/>
                <w:lang w:val="es-ES"/>
              </w:rPr>
              <w:t>A</w:t>
            </w:r>
            <w:r w:rsidRPr="00A81A03">
              <w:rPr>
                <w:b/>
                <w:bCs/>
                <w:lang w:val="es-ES"/>
              </w:rPr>
              <w:t>sociación</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Requisitos de Presentación</w:t>
            </w:r>
          </w:p>
        </w:tc>
      </w:tr>
      <w:tr w:rsidR="007D5907" w:rsidRPr="00A81A03" w:rsidTr="007D5907">
        <w:trPr>
          <w:cantSplit/>
          <w:trHeight w:val="465"/>
        </w:trPr>
        <w:tc>
          <w:tcPr>
            <w:tcW w:w="0" w:type="auto"/>
            <w:vMerge/>
            <w:tcBorders>
              <w:top w:val="single" w:sz="4" w:space="0" w:color="auto"/>
              <w:left w:val="single" w:sz="4" w:space="0" w:color="auto"/>
              <w:bottom w:val="single" w:sz="4" w:space="0" w:color="auto"/>
              <w:right w:val="nil"/>
            </w:tcBorders>
            <w:vAlign w:val="center"/>
          </w:tcPr>
          <w:p w:rsidR="007D5907" w:rsidRPr="00A81A03" w:rsidRDefault="007D5907" w:rsidP="007D5907">
            <w:pPr>
              <w:rPr>
                <w:rFonts w:eastAsia="Arial Unicode MS"/>
                <w:b/>
                <w:bCs/>
                <w:lang w:val="es-ES"/>
              </w:rPr>
            </w:pPr>
          </w:p>
        </w:tc>
        <w:tc>
          <w:tcPr>
            <w:tcW w:w="0" w:type="auto"/>
            <w:vMerge/>
            <w:tcBorders>
              <w:top w:val="single" w:sz="4" w:space="0" w:color="auto"/>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lang w:val="es-ES"/>
              </w:rPr>
            </w:pP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16"/>
                <w:szCs w:val="16"/>
                <w:lang w:val="es-ES"/>
              </w:rPr>
            </w:pPr>
            <w:r w:rsidRPr="00A81A03">
              <w:rPr>
                <w:b/>
                <w:bCs/>
                <w:sz w:val="16"/>
                <w:szCs w:val="16"/>
                <w:lang w:val="es-ES"/>
              </w:rPr>
              <w:t>Todas las partes combinadas</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16"/>
                <w:szCs w:val="16"/>
                <w:lang w:val="es-ES"/>
              </w:rPr>
            </w:pPr>
            <w:r w:rsidRPr="00A81A03">
              <w:rPr>
                <w:b/>
                <w:bCs/>
                <w:sz w:val="16"/>
                <w:szCs w:val="16"/>
                <w:lang w:val="es-ES"/>
              </w:rPr>
              <w:t>Cada socio</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16"/>
                <w:szCs w:val="16"/>
                <w:lang w:val="es-ES"/>
              </w:rPr>
            </w:pPr>
            <w:r w:rsidRPr="00A81A03">
              <w:rPr>
                <w:b/>
                <w:bCs/>
                <w:sz w:val="16"/>
                <w:szCs w:val="16"/>
                <w:lang w:val="es-ES"/>
              </w:rPr>
              <w:t>Un socio</w:t>
            </w:r>
          </w:p>
        </w:tc>
        <w:tc>
          <w:tcPr>
            <w:tcW w:w="0" w:type="auto"/>
            <w:vMerge/>
            <w:tcBorders>
              <w:top w:val="single" w:sz="4" w:space="0" w:color="auto"/>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lang w:val="es-ES"/>
              </w:rPr>
            </w:pPr>
          </w:p>
        </w:tc>
      </w:tr>
      <w:tr w:rsidR="007D5907" w:rsidRPr="00A81A03" w:rsidTr="007D5907">
        <w:trPr>
          <w:trHeight w:val="1848"/>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Cs w:val="18"/>
                <w:lang w:val="es-ES"/>
              </w:rPr>
            </w:pPr>
            <w:r w:rsidRPr="00A81A03">
              <w:rPr>
                <w:szCs w:val="18"/>
                <w:lang w:val="es-ES"/>
              </w:rPr>
              <w:t xml:space="preserve">Como mínimo, una facturación media anual de US$ </w:t>
            </w:r>
            <w:r w:rsidRPr="00A81A03">
              <w:rPr>
                <w:b/>
                <w:sz w:val="20"/>
                <w:lang w:val="es-ES"/>
              </w:rPr>
              <w:t>[indique monto en letras y cifras]</w:t>
            </w:r>
            <w:r w:rsidRPr="00A81A03">
              <w:rPr>
                <w:szCs w:val="18"/>
                <w:lang w:val="es-ES"/>
              </w:rPr>
              <w:t xml:space="preserve"> calculada sobre la base del total de pagos certificados recibidos por contratos en curso o terminados, durante los últimos </w:t>
            </w:r>
            <w:r w:rsidRPr="00A81A03">
              <w:rPr>
                <w:b/>
                <w:sz w:val="20"/>
                <w:lang w:val="es-ES"/>
              </w:rPr>
              <w:t>[indique el número de años en letras y cifras; generalmente este período es de tres años o más]</w:t>
            </w:r>
            <w:r w:rsidRPr="00A81A03">
              <w:rPr>
                <w:szCs w:val="18"/>
                <w:lang w:val="es-ES"/>
              </w:rPr>
              <w:t xml:space="preserve">   años.</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 xml:space="preserve">Debe cumplir el </w:t>
            </w:r>
            <w:r w:rsidRPr="00A81A03">
              <w:rPr>
                <w:b/>
                <w:color w:val="000000"/>
                <w:sz w:val="18"/>
                <w:szCs w:val="18"/>
                <w:lang w:val="es-ES"/>
              </w:rPr>
              <w:t xml:space="preserve">[indique porcentaje en letras y cifras] </w:t>
            </w:r>
            <w:r w:rsidRPr="00A81A03">
              <w:rPr>
                <w:sz w:val="18"/>
                <w:szCs w:val="18"/>
                <w:lang w:val="es-ES"/>
              </w:rPr>
              <w:t xml:space="preserve"> del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 xml:space="preserve">Debe cumplir el </w:t>
            </w:r>
            <w:r w:rsidRPr="00A81A03">
              <w:rPr>
                <w:b/>
                <w:color w:val="000000"/>
                <w:sz w:val="18"/>
                <w:szCs w:val="18"/>
                <w:lang w:val="es-ES"/>
              </w:rPr>
              <w:t>[indique porcentaje en letras y cifras] del</w:t>
            </w:r>
            <w:r w:rsidRPr="00A81A03">
              <w:rPr>
                <w:sz w:val="18"/>
                <w:szCs w:val="18"/>
                <w:lang w:val="es-ES"/>
              </w:rPr>
              <w:t xml:space="preserve"> requisito</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FIN</w:t>
            </w:r>
            <w:r w:rsidRPr="00A81A03">
              <w:rPr>
                <w:sz w:val="18"/>
                <w:szCs w:val="18"/>
                <w:lang w:val="es-ES"/>
              </w:rPr>
              <w:noBreakHyphen/>
              <w:t>3.2</w:t>
            </w:r>
          </w:p>
        </w:tc>
      </w:tr>
    </w:tbl>
    <w:p w:rsidR="007D5907" w:rsidRPr="00A81A03" w:rsidRDefault="007D5907" w:rsidP="007D5907">
      <w:pPr>
        <w:autoSpaceDE w:val="0"/>
        <w:autoSpaceDN w:val="0"/>
        <w:adjustRightInd w:val="0"/>
        <w:spacing w:before="120" w:after="120"/>
        <w:rPr>
          <w:color w:val="000000"/>
          <w:sz w:val="20"/>
          <w:lang w:val="es-ES"/>
        </w:rPr>
      </w:pPr>
      <w:r w:rsidRPr="00A81A03">
        <w:rPr>
          <w:b/>
          <w:color w:val="000000"/>
          <w:sz w:val="20"/>
          <w:lang w:val="es-ES"/>
        </w:rPr>
        <w:t>[Normalmente el monto indicado no debe ser menor de 2 x V/T, la cifra estimada anual de facturación o flujo de efectivo en el contrato en cuestión, basada en una proyección lineal del costo estimado del Contratante (V), incluidos los imprevistos, durante la duración del contrato (T). El factor de 2x puede reducirse para contratos de gran envergadura, pero nunca deberá ser inferior a 1.5x]</w:t>
      </w:r>
      <w:r w:rsidRPr="00A81A03">
        <w:rPr>
          <w:sz w:val="10"/>
          <w:szCs w:val="10"/>
          <w:lang w:val="es-ES"/>
        </w:rPr>
        <w:t>2</w:t>
      </w:r>
      <w:r w:rsidRPr="00A81A03">
        <w:rPr>
          <w:b/>
          <w:lang w:val="es-ES"/>
        </w:rPr>
        <w:t xml:space="preserve"> </w:t>
      </w: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2.3.3</w:t>
      </w:r>
      <w:r w:rsidRPr="00A81A03">
        <w:rPr>
          <w:b/>
          <w:bCs/>
          <w:color w:val="000000"/>
          <w:szCs w:val="24"/>
          <w:lang w:val="es-ES"/>
        </w:rPr>
        <w:tab/>
        <w:t>Recursos financieros</w:t>
      </w: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autoSpaceDE w:val="0"/>
              <w:autoSpaceDN w:val="0"/>
              <w:adjustRightInd w:val="0"/>
              <w:ind w:right="80"/>
              <w:rPr>
                <w:sz w:val="22"/>
                <w:szCs w:val="22"/>
                <w:lang w:val="es-ES"/>
              </w:rPr>
            </w:pPr>
            <w:r w:rsidRPr="00A81A03">
              <w:rPr>
                <w:sz w:val="22"/>
                <w:szCs w:val="22"/>
                <w:lang w:val="es-ES"/>
              </w:rPr>
              <w:t>Usando los formularios FIN–3 y FIN–4 de la Sección IV (</w:t>
            </w:r>
            <w:r w:rsidR="00FD42B8" w:rsidRPr="00A81A03">
              <w:rPr>
                <w:sz w:val="22"/>
                <w:szCs w:val="22"/>
                <w:lang w:val="es-ES"/>
              </w:rPr>
              <w:t>Formularios de la Oferta</w:t>
            </w:r>
            <w:r w:rsidRPr="00A81A03">
              <w:rPr>
                <w:sz w:val="22"/>
                <w:szCs w:val="22"/>
                <w:lang w:val="es-ES"/>
              </w:rPr>
              <w:t xml:space="preserve">), el </w:t>
            </w:r>
            <w:r w:rsidR="00D31D7D" w:rsidRPr="00A81A03">
              <w:rPr>
                <w:sz w:val="22"/>
                <w:szCs w:val="22"/>
                <w:lang w:val="es-ES"/>
              </w:rPr>
              <w:t>Licitante</w:t>
            </w:r>
            <w:r w:rsidRPr="00A81A03">
              <w:rPr>
                <w:sz w:val="22"/>
                <w:szCs w:val="22"/>
                <w:lang w:val="es-ES"/>
              </w:rPr>
              <w:t xml:space="preserve"> </w:t>
            </w:r>
            <w:r w:rsidRPr="00A81A03">
              <w:rPr>
                <w:iCs/>
                <w:sz w:val="22"/>
                <w:szCs w:val="22"/>
                <w:lang w:val="es-ES"/>
              </w:rPr>
              <w:t>deberá demostrar que tiene a su disposición o cuenta con acceso a recursos financieros tales como activos líquidos, bienes inmuebles libres de gravámenes, líneas de crédito y otros medios financieros distintos de pagos por anticipos contractuales, con los cuales cubrir</w:t>
            </w:r>
            <w:r w:rsidRPr="00A81A03">
              <w:rPr>
                <w:sz w:val="22"/>
                <w:szCs w:val="22"/>
                <w:lang w:val="es-ES"/>
              </w:rPr>
              <w:t>:</w:t>
            </w:r>
          </w:p>
          <w:p w:rsidR="007D5907" w:rsidRPr="00A81A03" w:rsidRDefault="007D5907" w:rsidP="007D5907">
            <w:pPr>
              <w:autoSpaceDE w:val="0"/>
              <w:autoSpaceDN w:val="0"/>
              <w:adjustRightInd w:val="0"/>
              <w:ind w:right="80"/>
              <w:rPr>
                <w:sz w:val="22"/>
                <w:szCs w:val="22"/>
                <w:lang w:val="es-ES"/>
              </w:rPr>
            </w:pPr>
            <w:r w:rsidRPr="00A81A03">
              <w:rPr>
                <w:sz w:val="22"/>
                <w:szCs w:val="22"/>
                <w:lang w:val="es-ES"/>
              </w:rPr>
              <w:t xml:space="preserve">(1) el siguiente requisito de flujo de efectivo: </w:t>
            </w:r>
            <w:r w:rsidRPr="00A81A03">
              <w:rPr>
                <w:b/>
                <w:sz w:val="20"/>
                <w:lang w:val="es-ES"/>
              </w:rPr>
              <w:t>[indique las necesidades de flujo de efectivo]</w:t>
            </w:r>
            <w:r w:rsidRPr="00A81A03">
              <w:rPr>
                <w:sz w:val="22"/>
                <w:szCs w:val="22"/>
                <w:lang w:val="es-ES"/>
              </w:rPr>
              <w:t>, y</w:t>
            </w:r>
          </w:p>
          <w:p w:rsidR="007D5907" w:rsidRPr="00A81A03" w:rsidRDefault="007D5907" w:rsidP="007D5907">
            <w:pPr>
              <w:autoSpaceDE w:val="0"/>
              <w:autoSpaceDN w:val="0"/>
              <w:adjustRightInd w:val="0"/>
              <w:ind w:right="80"/>
              <w:rPr>
                <w:color w:val="000000"/>
                <w:sz w:val="16"/>
                <w:szCs w:val="16"/>
                <w:lang w:val="es-ES"/>
              </w:rPr>
            </w:pPr>
            <w:r w:rsidRPr="00A81A03">
              <w:rPr>
                <w:sz w:val="22"/>
                <w:szCs w:val="22"/>
                <w:lang w:val="es-ES"/>
              </w:rPr>
              <w:t>(2) los requisitos generales de flujo de efectivo dispuestos para este Contrato y sus actuales compromisos.</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 xml:space="preserve">Debe cumplir el </w:t>
            </w:r>
            <w:r w:rsidRPr="00A81A03">
              <w:rPr>
                <w:b/>
                <w:sz w:val="18"/>
                <w:szCs w:val="18"/>
                <w:lang w:val="es-ES"/>
              </w:rPr>
              <w:t>[indique porcentaje en letras y cifras]</w:t>
            </w:r>
            <w:r w:rsidRPr="00A81A03">
              <w:rPr>
                <w:sz w:val="18"/>
                <w:szCs w:val="18"/>
                <w:lang w:val="es-ES"/>
              </w:rPr>
              <w:t xml:space="preserve">  del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 xml:space="preserve">Debe cumplir el </w:t>
            </w:r>
            <w:r w:rsidRPr="00A81A03">
              <w:rPr>
                <w:b/>
                <w:sz w:val="18"/>
                <w:szCs w:val="18"/>
                <w:lang w:val="es-ES"/>
              </w:rPr>
              <w:t>[indique porcentaje en letras y cifras]</w:t>
            </w:r>
            <w:r w:rsidRPr="00A81A03">
              <w:rPr>
                <w:sz w:val="18"/>
                <w:szCs w:val="18"/>
                <w:lang w:val="es-ES"/>
              </w:rPr>
              <w:t xml:space="preserve">  del requisito</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FIN</w:t>
            </w:r>
            <w:r w:rsidRPr="00A81A03">
              <w:rPr>
                <w:sz w:val="18"/>
                <w:szCs w:val="18"/>
                <w:lang w:val="es-ES"/>
              </w:rPr>
              <w:noBreakHyphen/>
              <w:t>3</w:t>
            </w:r>
          </w:p>
        </w:tc>
      </w:tr>
    </w:tbl>
    <w:p w:rsidR="007D5907" w:rsidRPr="00A81A03" w:rsidRDefault="007D5907" w:rsidP="007D5907">
      <w:pPr>
        <w:autoSpaceDE w:val="0"/>
        <w:autoSpaceDN w:val="0"/>
        <w:adjustRightInd w:val="0"/>
        <w:rPr>
          <w:color w:val="FFFFFF"/>
          <w:sz w:val="16"/>
          <w:szCs w:val="16"/>
          <w:lang w:val="es-ES"/>
        </w:rPr>
      </w:pP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spacing w:after="120"/>
        <w:rPr>
          <w:b/>
          <w:color w:val="000000"/>
          <w:sz w:val="20"/>
          <w:lang w:val="es-ES"/>
        </w:rPr>
      </w:pPr>
      <w:r w:rsidRPr="00A81A03">
        <w:rPr>
          <w:b/>
          <w:color w:val="000000"/>
          <w:sz w:val="20"/>
          <w:lang w:val="es-ES"/>
        </w:rPr>
        <w:t xml:space="preserve">[Indique en el punto (1) precedente el requisito de flujo de efectivo para construcción durante un número específico de meses, determinado como el tiempo total requerido por el Contratante para pagar las sumas facturadas por un contratista, teniendo en cuenta (a) el tiempo efectivamente empleado en la construcción, desde el comienzo del mes facturado, (b) el tiempo que requiere el </w:t>
      </w:r>
      <w:r w:rsidR="003C63EB" w:rsidRPr="00A81A03">
        <w:rPr>
          <w:b/>
          <w:color w:val="000000"/>
          <w:sz w:val="20"/>
          <w:lang w:val="es-ES"/>
        </w:rPr>
        <w:t xml:space="preserve">Gerente de Proyecto </w:t>
      </w:r>
      <w:r w:rsidRPr="00A81A03">
        <w:rPr>
          <w:b/>
          <w:color w:val="000000"/>
          <w:sz w:val="20"/>
          <w:lang w:val="es-ES"/>
        </w:rPr>
        <w:t>para emitir el certificado mensual de pagos y (c) el tiempo que requiere el Contratante para girar el pago del monto certificado. El período total no debe exceder de seis meses. La determinación del monto mensual habrá de basarse en una proyección lineal del requisito estimado de flujo de efectivo durante el período específico del Contrato, sin tener en cuenta el efecto de ningún pago anticipado ni monto retenido, pero incluyendo las provisiones para imprevistos incorporadas en el costo estimado del Contrato.]</w:t>
      </w:r>
    </w:p>
    <w:p w:rsidR="007D5907" w:rsidRPr="00A81A03" w:rsidRDefault="007D5907" w:rsidP="007D5907">
      <w:pPr>
        <w:autoSpaceDE w:val="0"/>
        <w:autoSpaceDN w:val="0"/>
        <w:adjustRightInd w:val="0"/>
        <w:rPr>
          <w:color w:val="000000"/>
          <w:sz w:val="16"/>
          <w:szCs w:val="16"/>
          <w:lang w:val="es-ES"/>
        </w:rPr>
      </w:pPr>
    </w:p>
    <w:p w:rsidR="007D5907" w:rsidRPr="00A81A03" w:rsidRDefault="007D5907" w:rsidP="007D5907">
      <w:pPr>
        <w:pStyle w:val="UGOptB-Sec3b-Heading2"/>
        <w:keepNext/>
        <w:keepLines/>
        <w:rPr>
          <w:lang w:val="es-ES"/>
        </w:rPr>
      </w:pPr>
      <w:bookmarkStart w:id="1114" w:name="_Toc197491143"/>
      <w:bookmarkStart w:id="1115" w:name="_Toc233986764"/>
      <w:r w:rsidRPr="00A81A03">
        <w:rPr>
          <w:lang w:val="es-ES"/>
        </w:rPr>
        <w:t>2.4</w:t>
      </w:r>
      <w:r w:rsidRPr="00A81A03">
        <w:rPr>
          <w:lang w:val="es-ES"/>
        </w:rPr>
        <w:tab/>
        <w:t xml:space="preserve"> Experiencia</w:t>
      </w:r>
      <w:bookmarkEnd w:id="1114"/>
      <w:bookmarkEnd w:id="1115"/>
    </w:p>
    <w:p w:rsidR="007D5907" w:rsidRPr="00A81A03" w:rsidRDefault="007D5907" w:rsidP="007D5907">
      <w:pPr>
        <w:keepNext/>
        <w:keepLines/>
        <w:autoSpaceDE w:val="0"/>
        <w:autoSpaceDN w:val="0"/>
        <w:adjustRightInd w:val="0"/>
        <w:spacing w:after="200"/>
        <w:rPr>
          <w:b/>
          <w:bCs/>
          <w:color w:val="000000"/>
          <w:szCs w:val="24"/>
          <w:lang w:val="es-ES"/>
        </w:rPr>
      </w:pPr>
      <w:r w:rsidRPr="00A81A03">
        <w:rPr>
          <w:b/>
          <w:bCs/>
          <w:color w:val="000000"/>
          <w:szCs w:val="24"/>
          <w:lang w:val="es-ES"/>
        </w:rPr>
        <w:t>2.4.1</w:t>
      </w:r>
      <w:r w:rsidRPr="00A81A03">
        <w:rPr>
          <w:b/>
          <w:bCs/>
          <w:color w:val="000000"/>
          <w:szCs w:val="24"/>
          <w:lang w:val="es-ES"/>
        </w:rPr>
        <w:tab/>
        <w:t xml:space="preserve">Experiencia general </w:t>
      </w:r>
    </w:p>
    <w:tbl>
      <w:tblPr>
        <w:tblW w:w="9120" w:type="dxa"/>
        <w:tblCellMar>
          <w:left w:w="0" w:type="dxa"/>
          <w:right w:w="0" w:type="dxa"/>
        </w:tblCellMar>
        <w:tblLook w:val="0000" w:firstRow="0" w:lastRow="0" w:firstColumn="0" w:lastColumn="0" w:noHBand="0" w:noVBand="0"/>
      </w:tblPr>
      <w:tblGrid>
        <w:gridCol w:w="3077"/>
        <w:gridCol w:w="1106"/>
        <w:gridCol w:w="1100"/>
        <w:gridCol w:w="1099"/>
        <w:gridCol w:w="1099"/>
        <w:gridCol w:w="1639"/>
      </w:tblGrid>
      <w:tr w:rsidR="007D5907" w:rsidRPr="00A81A03" w:rsidTr="007D5907">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Requisitos de Cumplimiento</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Entidad </w:t>
            </w:r>
            <w:r w:rsidR="0030174B" w:rsidRPr="00A81A03">
              <w:rPr>
                <w:b/>
                <w:bCs/>
                <w:lang w:val="es-ES"/>
              </w:rPr>
              <w:t>I</w:t>
            </w:r>
            <w:r w:rsidRPr="00A81A03">
              <w:rPr>
                <w:b/>
                <w:bCs/>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Asociación en </w:t>
            </w:r>
            <w:r w:rsidR="0030174B" w:rsidRPr="00A81A03">
              <w:rPr>
                <w:b/>
                <w:bCs/>
                <w:lang w:val="es-ES"/>
              </w:rPr>
              <w:t>P</w:t>
            </w:r>
            <w:r w:rsidRPr="00A81A03">
              <w:rPr>
                <w:b/>
                <w:bCs/>
                <w:lang w:val="es-ES"/>
              </w:rPr>
              <w:t xml:space="preserve">articipación, </w:t>
            </w:r>
            <w:r w:rsidR="0030174B" w:rsidRPr="00A81A03">
              <w:rPr>
                <w:b/>
                <w:bCs/>
                <w:lang w:val="es-ES"/>
              </w:rPr>
              <w:t>C</w:t>
            </w:r>
            <w:r w:rsidRPr="00A81A03">
              <w:rPr>
                <w:b/>
                <w:bCs/>
                <w:lang w:val="es-ES"/>
              </w:rPr>
              <w:t xml:space="preserve">onsorcio o </w:t>
            </w:r>
            <w:r w:rsidR="0030174B" w:rsidRPr="00A81A03">
              <w:rPr>
                <w:b/>
                <w:bCs/>
                <w:lang w:val="es-ES"/>
              </w:rPr>
              <w:t>A</w:t>
            </w:r>
            <w:r w:rsidRPr="00A81A03">
              <w:rPr>
                <w:b/>
                <w:bCs/>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4" w:space="0" w:color="auto"/>
              <w:right w:val="nil"/>
            </w:tcBorders>
            <w:vAlign w:val="center"/>
          </w:tcPr>
          <w:p w:rsidR="007D5907" w:rsidRPr="00A81A03" w:rsidRDefault="007D5907" w:rsidP="007D5907">
            <w:pPr>
              <w:rPr>
                <w:rFonts w:eastAsia="Arial Unicode MS"/>
                <w:b/>
                <w:bCs/>
                <w:lang w:val="es-ES"/>
              </w:rPr>
            </w:pPr>
          </w:p>
        </w:tc>
        <w:tc>
          <w:tcPr>
            <w:tcW w:w="0" w:type="auto"/>
            <w:vMerge/>
            <w:tcBorders>
              <w:top w:val="nil"/>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lang w:val="es-E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lang w:val="es-ES"/>
              </w:rPr>
            </w:pPr>
          </w:p>
        </w:tc>
      </w:tr>
      <w:tr w:rsidR="007D5907" w:rsidRPr="00A81A03" w:rsidTr="007D5907">
        <w:trPr>
          <w:trHeight w:val="1838"/>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 w:val="22"/>
                <w:szCs w:val="22"/>
                <w:lang w:val="es-ES"/>
              </w:rPr>
            </w:pPr>
            <w:r w:rsidRPr="00A81A03">
              <w:rPr>
                <w:sz w:val="22"/>
                <w:szCs w:val="22"/>
                <w:lang w:val="es-ES"/>
              </w:rPr>
              <w:t xml:space="preserve">Experiencia en contratos como contratista principal, contratista administrador o </w:t>
            </w:r>
            <w:r w:rsidR="00B011A1" w:rsidRPr="00A81A03">
              <w:rPr>
                <w:sz w:val="22"/>
                <w:szCs w:val="22"/>
                <w:lang w:val="es-ES"/>
              </w:rPr>
              <w:t>Subcontratista</w:t>
            </w:r>
            <w:r w:rsidRPr="00A81A03">
              <w:rPr>
                <w:sz w:val="22"/>
                <w:szCs w:val="22"/>
                <w:lang w:val="es-ES"/>
              </w:rPr>
              <w:t xml:space="preserve"> por lo menos en los últimos </w:t>
            </w:r>
            <w:r w:rsidRPr="00A81A03">
              <w:rPr>
                <w:b/>
                <w:color w:val="000000"/>
                <w:sz w:val="20"/>
                <w:lang w:val="es-ES"/>
              </w:rPr>
              <w:t>[indique el número de años en letras y cifras]</w:t>
            </w:r>
            <w:r w:rsidRPr="00A81A03">
              <w:rPr>
                <w:sz w:val="22"/>
                <w:szCs w:val="22"/>
                <w:lang w:val="es-ES"/>
              </w:rPr>
              <w:t xml:space="preserve"> años anteriores al plazo para presentar solicitudes.</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EXP</w:t>
            </w:r>
            <w:r w:rsidRPr="00A81A03">
              <w:rPr>
                <w:sz w:val="18"/>
                <w:szCs w:val="18"/>
                <w:lang w:val="es-ES"/>
              </w:rPr>
              <w:noBreakHyphen/>
              <w:t>2.4.1</w:t>
            </w:r>
          </w:p>
        </w:tc>
      </w:tr>
    </w:tbl>
    <w:p w:rsidR="007D5907" w:rsidRPr="00A81A03" w:rsidRDefault="007D5907" w:rsidP="007D5907">
      <w:pPr>
        <w:autoSpaceDE w:val="0"/>
        <w:autoSpaceDN w:val="0"/>
        <w:adjustRightInd w:val="0"/>
        <w:rPr>
          <w:color w:val="000000"/>
          <w:sz w:val="16"/>
          <w:szCs w:val="16"/>
          <w:lang w:val="es-ES"/>
        </w:rPr>
      </w:pPr>
    </w:p>
    <w:p w:rsidR="007D5907" w:rsidRPr="00A81A03" w:rsidRDefault="007D5907" w:rsidP="007D5907">
      <w:pPr>
        <w:autoSpaceDE w:val="0"/>
        <w:autoSpaceDN w:val="0"/>
        <w:adjustRightInd w:val="0"/>
        <w:spacing w:after="120"/>
        <w:rPr>
          <w:b/>
          <w:color w:val="000000"/>
          <w:sz w:val="20"/>
          <w:lang w:val="es-ES"/>
        </w:rPr>
      </w:pPr>
      <w:r w:rsidRPr="00A81A03">
        <w:rPr>
          <w:b/>
          <w:color w:val="000000"/>
          <w:sz w:val="20"/>
          <w:lang w:val="es-ES"/>
        </w:rPr>
        <w:t>[Por lo general este período es de cinco o más años]</w:t>
      </w:r>
    </w:p>
    <w:p w:rsidR="007D5907" w:rsidRPr="00A81A03" w:rsidRDefault="007D5907" w:rsidP="007D5907">
      <w:pPr>
        <w:autoSpaceDE w:val="0"/>
        <w:autoSpaceDN w:val="0"/>
        <w:adjustRightInd w:val="0"/>
        <w:spacing w:after="200"/>
        <w:rPr>
          <w:b/>
          <w:bCs/>
          <w:color w:val="000000"/>
          <w:szCs w:val="24"/>
          <w:lang w:val="es-ES"/>
        </w:rPr>
      </w:pPr>
      <w:r w:rsidRPr="00A81A03">
        <w:rPr>
          <w:b/>
          <w:bCs/>
          <w:color w:val="000000"/>
          <w:szCs w:val="24"/>
          <w:lang w:val="es-ES"/>
        </w:rPr>
        <w:t>2.4.2</w:t>
      </w:r>
      <w:r w:rsidRPr="00A81A03">
        <w:rPr>
          <w:b/>
          <w:bCs/>
          <w:color w:val="000000"/>
          <w:szCs w:val="24"/>
          <w:lang w:val="es-ES"/>
        </w:rPr>
        <w:tab/>
        <w:t>Experiencia específica</w:t>
      </w:r>
    </w:p>
    <w:p w:rsidR="007D5907" w:rsidRPr="00A81A03" w:rsidRDefault="007D5907" w:rsidP="00A96BED">
      <w:pPr>
        <w:numPr>
          <w:ilvl w:val="0"/>
          <w:numId w:val="58"/>
        </w:numPr>
        <w:autoSpaceDE w:val="0"/>
        <w:autoSpaceDN w:val="0"/>
        <w:adjustRightInd w:val="0"/>
        <w:rPr>
          <w:b/>
          <w:bCs/>
          <w:color w:val="000000"/>
          <w:szCs w:val="24"/>
          <w:lang w:val="es-ES"/>
        </w:rPr>
      </w:pPr>
      <w:r w:rsidRPr="00A81A03">
        <w:rPr>
          <w:b/>
          <w:bCs/>
          <w:color w:val="000000"/>
          <w:szCs w:val="24"/>
          <w:lang w:val="es-ES"/>
        </w:rPr>
        <w:t>Contratos de índole y magnitud similar</w:t>
      </w:r>
    </w:p>
    <w:p w:rsidR="007D5907" w:rsidRPr="00A81A03" w:rsidRDefault="007D5907" w:rsidP="007D5907">
      <w:pPr>
        <w:autoSpaceDE w:val="0"/>
        <w:autoSpaceDN w:val="0"/>
        <w:adjustRightInd w:val="0"/>
        <w:ind w:left="360"/>
        <w:rPr>
          <w:b/>
          <w:bCs/>
          <w:color w:val="000000"/>
          <w:sz w:val="20"/>
          <w:lang w:val="es-ES"/>
        </w:rPr>
      </w:pPr>
    </w:p>
    <w:tbl>
      <w:tblPr>
        <w:tblW w:w="9120" w:type="dxa"/>
        <w:tblCellMar>
          <w:left w:w="0" w:type="dxa"/>
          <w:right w:w="0" w:type="dxa"/>
        </w:tblCellMar>
        <w:tblLook w:val="0000" w:firstRow="0" w:lastRow="0" w:firstColumn="0" w:lastColumn="0" w:noHBand="0" w:noVBand="0"/>
      </w:tblPr>
      <w:tblGrid>
        <w:gridCol w:w="3077"/>
        <w:gridCol w:w="1106"/>
        <w:gridCol w:w="1100"/>
        <w:gridCol w:w="1099"/>
        <w:gridCol w:w="1099"/>
        <w:gridCol w:w="1639"/>
      </w:tblGrid>
      <w:tr w:rsidR="007D5907" w:rsidRPr="00A81A03" w:rsidTr="007D5907">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Requisitos de Cumplimiento</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Entidad </w:t>
            </w:r>
            <w:r w:rsidR="0030174B" w:rsidRPr="00A81A03">
              <w:rPr>
                <w:b/>
                <w:bCs/>
                <w:lang w:val="es-ES"/>
              </w:rPr>
              <w:t>I</w:t>
            </w:r>
            <w:r w:rsidRPr="00A81A03">
              <w:rPr>
                <w:b/>
                <w:bCs/>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Asociación en </w:t>
            </w:r>
            <w:r w:rsidR="0030174B" w:rsidRPr="00A81A03">
              <w:rPr>
                <w:b/>
                <w:bCs/>
                <w:lang w:val="es-ES"/>
              </w:rPr>
              <w:t>P</w:t>
            </w:r>
            <w:r w:rsidRPr="00A81A03">
              <w:rPr>
                <w:b/>
                <w:bCs/>
                <w:lang w:val="es-ES"/>
              </w:rPr>
              <w:t xml:space="preserve">articipación, </w:t>
            </w:r>
            <w:r w:rsidR="0030174B" w:rsidRPr="00A81A03">
              <w:rPr>
                <w:b/>
                <w:bCs/>
                <w:lang w:val="es-ES"/>
              </w:rPr>
              <w:t>C</w:t>
            </w:r>
            <w:r w:rsidRPr="00A81A03">
              <w:rPr>
                <w:b/>
                <w:bCs/>
                <w:lang w:val="es-ES"/>
              </w:rPr>
              <w:t xml:space="preserve">onsorcio o </w:t>
            </w:r>
            <w:r w:rsidR="0030174B" w:rsidRPr="00A81A03">
              <w:rPr>
                <w:b/>
                <w:bCs/>
                <w:lang w:val="es-ES"/>
              </w:rPr>
              <w:t>A</w:t>
            </w:r>
            <w:r w:rsidRPr="00A81A03">
              <w:rPr>
                <w:b/>
                <w:bCs/>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4" w:space="0" w:color="auto"/>
              <w:right w:val="nil"/>
            </w:tcBorders>
            <w:vAlign w:val="center"/>
          </w:tcPr>
          <w:p w:rsidR="007D5907" w:rsidRPr="00A81A03" w:rsidRDefault="007D5907" w:rsidP="007D5907">
            <w:pPr>
              <w:rPr>
                <w:rFonts w:eastAsia="Arial Unicode MS"/>
                <w:b/>
                <w:bCs/>
                <w:lang w:val="es-ES"/>
              </w:rPr>
            </w:pPr>
          </w:p>
        </w:tc>
        <w:tc>
          <w:tcPr>
            <w:tcW w:w="0" w:type="auto"/>
            <w:vMerge/>
            <w:tcBorders>
              <w:top w:val="nil"/>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lang w:val="es-E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lang w:val="es-ES"/>
              </w:rPr>
            </w:pPr>
          </w:p>
        </w:tc>
      </w:tr>
      <w:tr w:rsidR="007D5907" w:rsidRPr="00A81A03" w:rsidTr="007D5907">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22"/>
                <w:szCs w:val="22"/>
                <w:lang w:val="es-ES"/>
              </w:rPr>
            </w:pPr>
            <w:r w:rsidRPr="00A81A03">
              <w:rPr>
                <w:sz w:val="22"/>
                <w:szCs w:val="22"/>
                <w:lang w:val="es-ES"/>
              </w:rPr>
              <w:t xml:space="preserve">Participación como contratista principal, contratista administrador o </w:t>
            </w:r>
            <w:r w:rsidR="00B011A1" w:rsidRPr="00A81A03">
              <w:rPr>
                <w:sz w:val="22"/>
                <w:szCs w:val="22"/>
                <w:lang w:val="es-ES"/>
              </w:rPr>
              <w:t>Subcontratista</w:t>
            </w:r>
            <w:r w:rsidRPr="00A81A03">
              <w:rPr>
                <w:sz w:val="22"/>
                <w:szCs w:val="22"/>
                <w:lang w:val="es-ES"/>
              </w:rPr>
              <w:t xml:space="preserve"> en al menos </w:t>
            </w:r>
            <w:r w:rsidRPr="00A81A03">
              <w:rPr>
                <w:b/>
                <w:sz w:val="22"/>
                <w:szCs w:val="22"/>
                <w:lang w:val="es-ES"/>
              </w:rPr>
              <w:t>[1]</w:t>
            </w:r>
            <w:r w:rsidRPr="00A81A03">
              <w:rPr>
                <w:sz w:val="22"/>
                <w:szCs w:val="22"/>
                <w:lang w:val="es-ES"/>
              </w:rPr>
              <w:t xml:space="preserve"> contratos en los últimos </w:t>
            </w:r>
            <w:r w:rsidRPr="00A81A03">
              <w:rPr>
                <w:b/>
                <w:sz w:val="22"/>
                <w:szCs w:val="22"/>
                <w:lang w:val="es-ES"/>
              </w:rPr>
              <w:t>[2]</w:t>
            </w:r>
            <w:r w:rsidRPr="00A81A03">
              <w:rPr>
                <w:sz w:val="22"/>
                <w:szCs w:val="22"/>
                <w:lang w:val="es-ES"/>
              </w:rPr>
              <w:t xml:space="preserve"> años, cada uno por un valor mínimo de US$ </w:t>
            </w:r>
            <w:r w:rsidRPr="00A81A03">
              <w:rPr>
                <w:b/>
                <w:sz w:val="22"/>
                <w:szCs w:val="22"/>
                <w:lang w:val="es-ES"/>
              </w:rPr>
              <w:t>[3]</w:t>
            </w:r>
            <w:r w:rsidRPr="00A81A03">
              <w:rPr>
                <w:sz w:val="22"/>
                <w:szCs w:val="22"/>
                <w:lang w:val="es-ES"/>
              </w:rPr>
              <w:t>, los cuales se han completado satisfactoria y sustancialmente y guardan similitud con las obras propuestas. La similitud se basará en parámetros de tamaño físico, complejidad, métodos, tecnología y otros, según se describe en la Sección VI, Requisitos del Contratante.</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el requisito</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EXP</w:t>
            </w:r>
            <w:r w:rsidRPr="00A81A03">
              <w:rPr>
                <w:sz w:val="18"/>
                <w:szCs w:val="18"/>
                <w:lang w:val="es-ES"/>
              </w:rPr>
              <w:noBreakHyphen/>
              <w:t>2.4.2(a)</w:t>
            </w:r>
          </w:p>
        </w:tc>
      </w:tr>
    </w:tbl>
    <w:p w:rsidR="007D5907" w:rsidRPr="00A81A03" w:rsidRDefault="007D5907" w:rsidP="007D5907">
      <w:pPr>
        <w:rPr>
          <w:rFonts w:eastAsia="Arial Unicode MS"/>
          <w:lang w:val="es-ES"/>
        </w:rPr>
      </w:pPr>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 xml:space="preserve">[(1) Indique el número de contratos. Este número se sitúa generalmente en un rango de uno a tres, en función de la magnitud y complejidad del contrato en cuestión, la exposición del Contratante al riesgo de incumplimiento del Contratista, y las condiciones del país. </w:t>
      </w:r>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(2) Indique el número de años en letras y cifras. Este número se sitúa generalmente en un rango de cinco a diez años, y deberá estar relacionado con el número de contratos similares indicados anteriormente y con la duración de cada contrato; por ejemplo, diez años para dos contratos de aproximadamente cinco años de duración, o seis años para dos contratos de aproximadamente tres años de duración.</w:t>
      </w:r>
    </w:p>
    <w:p w:rsidR="007D5907" w:rsidRPr="00A81A03" w:rsidRDefault="007D5907" w:rsidP="007D5907">
      <w:pPr>
        <w:autoSpaceDE w:val="0"/>
        <w:autoSpaceDN w:val="0"/>
        <w:adjustRightInd w:val="0"/>
        <w:rPr>
          <w:b/>
          <w:color w:val="000000"/>
          <w:sz w:val="20"/>
          <w:lang w:val="es-ES"/>
        </w:rPr>
      </w:pPr>
      <w:r w:rsidRPr="00A81A03">
        <w:rPr>
          <w:b/>
          <w:color w:val="000000"/>
          <w:sz w:val="20"/>
          <w:lang w:val="es-ES"/>
        </w:rPr>
        <w:t>(3) Indique el monto en US$, por lo general el 80% del valor estimado del contrato en cuestión.]</w:t>
      </w:r>
    </w:p>
    <w:p w:rsidR="007D5907" w:rsidRPr="00A81A03" w:rsidRDefault="007D5907" w:rsidP="007D5907">
      <w:pPr>
        <w:rPr>
          <w:rFonts w:eastAsia="Arial Unicode MS"/>
          <w:lang w:val="es-ES"/>
        </w:rPr>
      </w:pPr>
    </w:p>
    <w:p w:rsidR="007D5907" w:rsidRPr="00A81A03" w:rsidRDefault="007D5907" w:rsidP="00A96BED">
      <w:pPr>
        <w:numPr>
          <w:ilvl w:val="0"/>
          <w:numId w:val="58"/>
        </w:numPr>
        <w:autoSpaceDE w:val="0"/>
        <w:autoSpaceDN w:val="0"/>
        <w:adjustRightInd w:val="0"/>
        <w:rPr>
          <w:b/>
          <w:bCs/>
          <w:color w:val="000000"/>
          <w:szCs w:val="24"/>
          <w:lang w:val="es-ES"/>
        </w:rPr>
      </w:pPr>
      <w:r w:rsidRPr="00A81A03">
        <w:rPr>
          <w:b/>
          <w:bCs/>
          <w:color w:val="000000"/>
          <w:szCs w:val="24"/>
          <w:lang w:val="es-ES"/>
        </w:rPr>
        <w:t>Experiencia en actividades clave</w:t>
      </w:r>
    </w:p>
    <w:p w:rsidR="007D5907" w:rsidRPr="00A81A03" w:rsidRDefault="007D5907" w:rsidP="007D5907">
      <w:pPr>
        <w:autoSpaceDE w:val="0"/>
        <w:autoSpaceDN w:val="0"/>
        <w:adjustRightInd w:val="0"/>
        <w:ind w:left="360"/>
        <w:rPr>
          <w:b/>
          <w:bCs/>
          <w:color w:val="000000"/>
          <w:sz w:val="20"/>
          <w:lang w:val="es-ES"/>
        </w:rPr>
      </w:pPr>
    </w:p>
    <w:tbl>
      <w:tblPr>
        <w:tblW w:w="9120" w:type="dxa"/>
        <w:tblCellMar>
          <w:left w:w="0" w:type="dxa"/>
          <w:right w:w="0" w:type="dxa"/>
        </w:tblCellMar>
        <w:tblLook w:val="0000" w:firstRow="0" w:lastRow="0" w:firstColumn="0" w:lastColumn="0" w:noHBand="0" w:noVBand="0"/>
      </w:tblPr>
      <w:tblGrid>
        <w:gridCol w:w="3077"/>
        <w:gridCol w:w="1106"/>
        <w:gridCol w:w="1100"/>
        <w:gridCol w:w="1099"/>
        <w:gridCol w:w="1099"/>
        <w:gridCol w:w="1639"/>
      </w:tblGrid>
      <w:tr w:rsidR="007D5907" w:rsidRPr="00A81A03" w:rsidTr="007D5907">
        <w:trPr>
          <w:trHeight w:val="360"/>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Criterios</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Requisitos de Cumplimiento</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7D5907" w:rsidRPr="00A81A03" w:rsidRDefault="007D5907" w:rsidP="007D5907">
            <w:pPr>
              <w:jc w:val="center"/>
              <w:rPr>
                <w:rFonts w:eastAsia="Arial Unicode MS"/>
                <w:b/>
                <w:bCs/>
                <w:color w:val="FFFFFF"/>
                <w:lang w:val="es-ES"/>
              </w:rPr>
            </w:pPr>
            <w:r w:rsidRPr="00A81A03">
              <w:rPr>
                <w:b/>
                <w:bCs/>
                <w:color w:val="FFFFFF"/>
                <w:lang w:val="es-ES"/>
              </w:rPr>
              <w:t>Documentos</w:t>
            </w:r>
          </w:p>
        </w:tc>
      </w:tr>
      <w:tr w:rsidR="007D5907" w:rsidRPr="00A81A03" w:rsidTr="007D5907">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 xml:space="preserve">Entidad </w:t>
            </w:r>
            <w:r w:rsidR="0030174B" w:rsidRPr="00A81A03">
              <w:rPr>
                <w:b/>
                <w:bCs/>
                <w:lang w:val="es-ES"/>
              </w:rPr>
              <w:t>I</w:t>
            </w:r>
            <w:r w:rsidRPr="00A81A03">
              <w:rPr>
                <w:b/>
                <w:bCs/>
                <w:lang w:val="es-ES"/>
              </w:rPr>
              <w:t>ndividual</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7D5907" w:rsidRPr="00A81A03" w:rsidRDefault="007D5907" w:rsidP="0030174B">
            <w:pPr>
              <w:jc w:val="center"/>
              <w:rPr>
                <w:rFonts w:eastAsia="Arial Unicode MS"/>
                <w:b/>
                <w:bCs/>
                <w:lang w:val="es-ES"/>
              </w:rPr>
            </w:pPr>
            <w:r w:rsidRPr="00A81A03">
              <w:rPr>
                <w:b/>
                <w:bCs/>
                <w:lang w:val="es-ES"/>
              </w:rPr>
              <w:t xml:space="preserve">Asociación en </w:t>
            </w:r>
            <w:r w:rsidR="0030174B" w:rsidRPr="00A81A03">
              <w:rPr>
                <w:b/>
                <w:bCs/>
                <w:lang w:val="es-ES"/>
              </w:rPr>
              <w:t>P</w:t>
            </w:r>
            <w:r w:rsidRPr="00A81A03">
              <w:rPr>
                <w:b/>
                <w:bCs/>
                <w:lang w:val="es-ES"/>
              </w:rPr>
              <w:t xml:space="preserve">articipación, </w:t>
            </w:r>
            <w:r w:rsidR="0030174B" w:rsidRPr="00A81A03">
              <w:rPr>
                <w:b/>
                <w:bCs/>
                <w:lang w:val="es-ES"/>
              </w:rPr>
              <w:t>C</w:t>
            </w:r>
            <w:r w:rsidRPr="00A81A03">
              <w:rPr>
                <w:b/>
                <w:bCs/>
                <w:lang w:val="es-ES"/>
              </w:rPr>
              <w:t xml:space="preserve">onsorcio o </w:t>
            </w:r>
            <w:r w:rsidR="0030174B" w:rsidRPr="00A81A03">
              <w:rPr>
                <w:b/>
                <w:bCs/>
                <w:lang w:val="es-ES"/>
              </w:rPr>
              <w:t>A</w:t>
            </w:r>
            <w:r w:rsidRPr="00A81A03">
              <w:rPr>
                <w:b/>
                <w:bCs/>
                <w:lang w:val="es-ES"/>
              </w:rPr>
              <w:t>sociación</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lang w:val="es-ES"/>
              </w:rPr>
            </w:pPr>
            <w:r w:rsidRPr="00A81A03">
              <w:rPr>
                <w:b/>
                <w:bCs/>
                <w:lang w:val="es-ES"/>
              </w:rPr>
              <w:t>Requisitos de Presentación</w:t>
            </w:r>
          </w:p>
        </w:tc>
      </w:tr>
      <w:tr w:rsidR="007D5907" w:rsidRPr="00A81A03" w:rsidTr="007D5907">
        <w:trPr>
          <w:cantSplit/>
          <w:trHeight w:val="465"/>
        </w:trPr>
        <w:tc>
          <w:tcPr>
            <w:tcW w:w="0" w:type="auto"/>
            <w:vMerge/>
            <w:tcBorders>
              <w:top w:val="nil"/>
              <w:left w:val="single" w:sz="4" w:space="0" w:color="auto"/>
              <w:bottom w:val="single" w:sz="4" w:space="0" w:color="auto"/>
              <w:right w:val="nil"/>
            </w:tcBorders>
            <w:vAlign w:val="center"/>
          </w:tcPr>
          <w:p w:rsidR="007D5907" w:rsidRPr="00A81A03" w:rsidRDefault="007D5907" w:rsidP="007D5907">
            <w:pPr>
              <w:rPr>
                <w:rFonts w:eastAsia="Arial Unicode MS"/>
                <w:b/>
                <w:bCs/>
                <w:lang w:val="es-ES"/>
              </w:rPr>
            </w:pPr>
          </w:p>
        </w:tc>
        <w:tc>
          <w:tcPr>
            <w:tcW w:w="0" w:type="auto"/>
            <w:vMerge/>
            <w:tcBorders>
              <w:top w:val="nil"/>
              <w:left w:val="single" w:sz="12" w:space="0" w:color="auto"/>
              <w:bottom w:val="single" w:sz="4" w:space="0" w:color="auto"/>
              <w:right w:val="double" w:sz="6" w:space="0" w:color="auto"/>
            </w:tcBorders>
            <w:vAlign w:val="center"/>
          </w:tcPr>
          <w:p w:rsidR="007D5907" w:rsidRPr="00A81A03" w:rsidRDefault="007D5907" w:rsidP="007D5907">
            <w:pPr>
              <w:rPr>
                <w:rFonts w:eastAsia="Arial Unicode MS"/>
                <w:b/>
                <w:bCs/>
                <w:lang w:val="es-E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Todas las partes combinadas</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Cada socio</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7D5907" w:rsidRPr="00A81A03" w:rsidRDefault="007D5907" w:rsidP="007D5907">
            <w:pPr>
              <w:jc w:val="center"/>
              <w:rPr>
                <w:rFonts w:eastAsia="Arial Unicode MS"/>
                <w:b/>
                <w:bCs/>
                <w:sz w:val="20"/>
                <w:lang w:val="es-ES"/>
              </w:rPr>
            </w:pPr>
            <w:r w:rsidRPr="00A81A03">
              <w:rPr>
                <w:b/>
                <w:bCs/>
                <w:sz w:val="20"/>
                <w:lang w:val="es-ES"/>
              </w:rPr>
              <w:t>Un socio</w:t>
            </w:r>
          </w:p>
        </w:tc>
        <w:tc>
          <w:tcPr>
            <w:tcW w:w="0" w:type="auto"/>
            <w:vMerge/>
            <w:tcBorders>
              <w:top w:val="nil"/>
              <w:left w:val="single" w:sz="12" w:space="0" w:color="auto"/>
              <w:bottom w:val="single" w:sz="4" w:space="0" w:color="auto"/>
              <w:right w:val="single" w:sz="4" w:space="0" w:color="auto"/>
            </w:tcBorders>
            <w:vAlign w:val="center"/>
          </w:tcPr>
          <w:p w:rsidR="007D5907" w:rsidRPr="00A81A03" w:rsidRDefault="007D5907" w:rsidP="007D5907">
            <w:pPr>
              <w:rPr>
                <w:rFonts w:eastAsia="Arial Unicode MS"/>
                <w:b/>
                <w:bCs/>
                <w:lang w:val="es-ES"/>
              </w:rPr>
            </w:pPr>
          </w:p>
        </w:tc>
      </w:tr>
      <w:tr w:rsidR="007D5907" w:rsidRPr="00A81A03" w:rsidTr="007D5907">
        <w:trPr>
          <w:trHeight w:val="1272"/>
        </w:trPr>
        <w:tc>
          <w:tcPr>
            <w:tcW w:w="3080" w:type="dxa"/>
            <w:tcBorders>
              <w:top w:val="single"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22"/>
                <w:szCs w:val="22"/>
                <w:lang w:val="es-ES"/>
              </w:rPr>
            </w:pPr>
            <w:r w:rsidRPr="00A81A03">
              <w:rPr>
                <w:sz w:val="22"/>
                <w:szCs w:val="22"/>
                <w:lang w:val="es-ES"/>
              </w:rPr>
              <w:t>Para los contratos antes enumerados u otros ejecutados durante el período estipulado en el punto 2.4.2(a) anterior, experiencia mínima de construcción en las siguientes actividades clave:</w:t>
            </w:r>
          </w:p>
        </w:tc>
        <w:tc>
          <w:tcPr>
            <w:tcW w:w="1100" w:type="dxa"/>
            <w:tcBorders>
              <w:top w:val="single" w:sz="4" w:space="0" w:color="auto"/>
              <w:left w:val="single" w:sz="12" w:space="0" w:color="auto"/>
              <w:bottom w:val="dashed" w:sz="4" w:space="0" w:color="auto"/>
              <w:right w:val="single" w:sz="4" w:space="0" w:color="auto"/>
            </w:tcBorders>
            <w:noWrap/>
            <w:tcMar>
              <w:top w:w="15" w:type="dxa"/>
              <w:left w:w="15" w:type="dxa"/>
              <w:bottom w:w="0" w:type="dxa"/>
              <w:right w:w="15" w:type="dxa"/>
            </w:tcMar>
          </w:tcPr>
          <w:p w:rsidR="007D5907" w:rsidRPr="00A81A03" w:rsidRDefault="007D5907" w:rsidP="007D5907">
            <w:pPr>
              <w:spacing w:before="60"/>
              <w:ind w:left="70" w:right="72"/>
              <w:jc w:val="center"/>
              <w:rPr>
                <w:rFonts w:eastAsia="Arial Unicode MS"/>
                <w:sz w:val="18"/>
                <w:szCs w:val="18"/>
                <w:lang w:val="es-ES"/>
              </w:rPr>
            </w:pPr>
            <w:r w:rsidRPr="00A81A03">
              <w:rPr>
                <w:sz w:val="18"/>
                <w:szCs w:val="18"/>
                <w:lang w:val="es-ES"/>
              </w:rPr>
              <w:t>Debe cumplir todos los requisitos</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Debe cumplir todos los requisitos</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100" w:type="dxa"/>
            <w:tcBorders>
              <w:top w:val="single"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No se aplica</w:t>
            </w:r>
          </w:p>
        </w:tc>
        <w:tc>
          <w:tcPr>
            <w:tcW w:w="1640" w:type="dxa"/>
            <w:tcBorders>
              <w:top w:val="single"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spacing w:before="60" w:after="60"/>
              <w:ind w:left="72" w:right="72"/>
              <w:jc w:val="center"/>
              <w:rPr>
                <w:rFonts w:eastAsia="Arial Unicode MS"/>
                <w:sz w:val="18"/>
                <w:szCs w:val="18"/>
                <w:lang w:val="es-ES"/>
              </w:rPr>
            </w:pPr>
            <w:r w:rsidRPr="00A81A03">
              <w:rPr>
                <w:sz w:val="18"/>
                <w:szCs w:val="18"/>
                <w:lang w:val="es-ES"/>
              </w:rPr>
              <w:t>Formulario EXP</w:t>
            </w:r>
            <w:r w:rsidRPr="00A81A03">
              <w:rPr>
                <w:sz w:val="18"/>
                <w:szCs w:val="18"/>
                <w:lang w:val="es-ES"/>
              </w:rPr>
              <w:noBreakHyphen/>
              <w:t>2.4.2(b)</w:t>
            </w:r>
          </w:p>
        </w:tc>
      </w:tr>
      <w:tr w:rsidR="007D5907" w:rsidRPr="00A81A03" w:rsidTr="007D5907">
        <w:trPr>
          <w:trHeight w:val="240"/>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rFonts w:eastAsia="Arial Unicode MS"/>
                <w:sz w:val="20"/>
                <w:lang w:val="es-ES"/>
              </w:rPr>
            </w:pPr>
            <w:r w:rsidRPr="00A81A03">
              <w:rPr>
                <w:b/>
                <w:color w:val="000000"/>
                <w:sz w:val="20"/>
                <w:lang w:val="es-ES"/>
              </w:rPr>
              <w:t>[indique las actividades clave que correspondan]</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r>
      <w:tr w:rsidR="007D5907" w:rsidRPr="00A81A03" w:rsidTr="007D5907">
        <w:trPr>
          <w:trHeight w:val="240"/>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Cs w:val="18"/>
                <w:lang w:val="es-ES"/>
              </w:rPr>
            </w:pPr>
            <w:r w:rsidRPr="00A81A03">
              <w:rPr>
                <w:szCs w:val="18"/>
                <w:lang w:val="es-ES"/>
              </w:rPr>
              <w:t>*</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rPr>
                <w:sz w:val="18"/>
                <w:szCs w:val="18"/>
                <w:lang w:val="es-ES"/>
              </w:rPr>
            </w:pP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r>
      <w:tr w:rsidR="007D5907" w:rsidRPr="00A81A03" w:rsidTr="007D5907">
        <w:trPr>
          <w:trHeight w:val="240"/>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Cs w:val="18"/>
                <w:lang w:val="es-ES"/>
              </w:rPr>
            </w:pPr>
            <w:r w:rsidRPr="00A81A03">
              <w:rPr>
                <w:szCs w:val="18"/>
                <w:lang w:val="es-ES"/>
              </w:rPr>
              <w:t>*</w:t>
            </w:r>
          </w:p>
        </w:tc>
        <w:tc>
          <w:tcPr>
            <w:tcW w:w="110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rsidR="007D5907" w:rsidRPr="00A81A03" w:rsidRDefault="007D5907" w:rsidP="007D5907">
            <w:pPr>
              <w:rPr>
                <w:rFonts w:eastAsia="Arial Unicode MS"/>
                <w:sz w:val="18"/>
                <w:szCs w:val="18"/>
                <w:lang w:val="es-ES"/>
              </w:rPr>
            </w:pPr>
            <w:r w:rsidRPr="00A81A03">
              <w:rPr>
                <w:sz w:val="18"/>
                <w:szCs w:val="18"/>
                <w:lang w:val="es-ES"/>
              </w:rPr>
              <w:t> </w:t>
            </w:r>
          </w:p>
        </w:tc>
      </w:tr>
      <w:tr w:rsidR="007D5907" w:rsidRPr="00A81A03" w:rsidTr="007D5907">
        <w:trPr>
          <w:trHeight w:val="488"/>
        </w:trPr>
        <w:tc>
          <w:tcPr>
            <w:tcW w:w="3080" w:type="dxa"/>
            <w:tcBorders>
              <w:top w:val="dashed" w:sz="4" w:space="0" w:color="auto"/>
              <w:left w:val="single" w:sz="4" w:space="0" w:color="auto"/>
              <w:bottom w:val="single" w:sz="4" w:space="0" w:color="auto"/>
              <w:right w:val="nil"/>
            </w:tcBorders>
            <w:tcMar>
              <w:top w:w="15" w:type="dxa"/>
              <w:left w:w="15" w:type="dxa"/>
              <w:bottom w:w="0" w:type="dxa"/>
              <w:right w:w="15" w:type="dxa"/>
            </w:tcMar>
          </w:tcPr>
          <w:p w:rsidR="007D5907" w:rsidRPr="00A81A03" w:rsidRDefault="007D5907" w:rsidP="007D5907">
            <w:pPr>
              <w:spacing w:before="60" w:after="60"/>
              <w:ind w:left="72" w:right="72"/>
              <w:rPr>
                <w:szCs w:val="18"/>
                <w:lang w:val="es-ES"/>
              </w:rPr>
            </w:pPr>
            <w:r w:rsidRPr="00A81A03">
              <w:rPr>
                <w:szCs w:val="18"/>
                <w:lang w:val="es-ES"/>
              </w:rPr>
              <w:t>*</w:t>
            </w:r>
          </w:p>
        </w:tc>
        <w:tc>
          <w:tcPr>
            <w:tcW w:w="110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c>
          <w:tcPr>
            <w:tcW w:w="1100" w:type="dxa"/>
            <w:tcBorders>
              <w:top w:val="dashed" w:sz="4" w:space="0" w:color="auto"/>
              <w:left w:val="nil"/>
              <w:bottom w:val="single" w:sz="4" w:space="0" w:color="auto"/>
              <w:right w:val="nil"/>
            </w:tcBorders>
            <w:tcMar>
              <w:top w:w="15" w:type="dxa"/>
              <w:left w:w="15" w:type="dxa"/>
              <w:bottom w:w="0" w:type="dxa"/>
              <w:right w:w="15" w:type="dxa"/>
            </w:tcMar>
          </w:tcPr>
          <w:p w:rsidR="007D5907" w:rsidRPr="00A81A03" w:rsidRDefault="007D5907" w:rsidP="007D5907">
            <w:pPr>
              <w:rPr>
                <w:sz w:val="18"/>
                <w:szCs w:val="18"/>
                <w:lang w:val="es-ES"/>
              </w:rPr>
            </w:pPr>
          </w:p>
        </w:tc>
        <w:tc>
          <w:tcPr>
            <w:tcW w:w="164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rsidR="007D5907" w:rsidRPr="00A81A03" w:rsidRDefault="007D5907" w:rsidP="007D5907">
            <w:pPr>
              <w:rPr>
                <w:sz w:val="18"/>
                <w:szCs w:val="18"/>
                <w:lang w:val="es-ES"/>
              </w:rPr>
            </w:pPr>
          </w:p>
        </w:tc>
      </w:tr>
    </w:tbl>
    <w:p w:rsidR="007D5907" w:rsidRPr="00A81A03" w:rsidRDefault="007D5907" w:rsidP="007D5907">
      <w:pPr>
        <w:pStyle w:val="i"/>
        <w:suppressAutoHyphens w:val="0"/>
        <w:rPr>
          <w:rFonts w:ascii="Times New Roman" w:hAnsi="Times New Roman"/>
          <w:lang w:val="es-ES"/>
        </w:rPr>
      </w:pPr>
    </w:p>
    <w:p w:rsidR="007D5907" w:rsidRPr="00A81A03" w:rsidRDefault="007D5907" w:rsidP="007D5907">
      <w:pPr>
        <w:rPr>
          <w:lang w:val="es-ES"/>
        </w:rPr>
      </w:pPr>
    </w:p>
    <w:p w:rsidR="007D5907" w:rsidRPr="00A81A03" w:rsidRDefault="007D5907" w:rsidP="007D5907">
      <w:pPr>
        <w:pStyle w:val="UGOptB-Sec3b-Heading2"/>
        <w:rPr>
          <w:lang w:val="es-ES"/>
        </w:rPr>
      </w:pPr>
      <w:bookmarkStart w:id="1116" w:name="_Toc197491144"/>
      <w:bookmarkStart w:id="1117" w:name="_Toc233986765"/>
      <w:r w:rsidRPr="00A81A03">
        <w:rPr>
          <w:lang w:val="es-ES"/>
        </w:rPr>
        <w:t xml:space="preserve">2.5 </w:t>
      </w:r>
      <w:r w:rsidRPr="00A81A03">
        <w:rPr>
          <w:lang w:val="es-ES"/>
        </w:rPr>
        <w:tab/>
        <w:t>Personal</w:t>
      </w:r>
      <w:bookmarkEnd w:id="1116"/>
      <w:bookmarkEnd w:id="1117"/>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demostrar que cuenta con personal para desempeñar los cargos clave de acuerdo con los siguientes requisitos:</w:t>
      </w: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42"/>
        <w:gridCol w:w="3828"/>
        <w:gridCol w:w="2260"/>
        <w:gridCol w:w="2260"/>
      </w:tblGrid>
      <w:tr w:rsidR="007D5907" w:rsidRPr="00A81A03" w:rsidTr="007D5907">
        <w:tc>
          <w:tcPr>
            <w:tcW w:w="648" w:type="dxa"/>
            <w:vAlign w:val="center"/>
          </w:tcPr>
          <w:p w:rsidR="007D5907" w:rsidRPr="00A81A03" w:rsidRDefault="007D5907" w:rsidP="007D5907">
            <w:pPr>
              <w:jc w:val="center"/>
              <w:rPr>
                <w:b/>
                <w:bCs/>
                <w:iCs/>
                <w:sz w:val="20"/>
                <w:lang w:val="es-ES"/>
              </w:rPr>
            </w:pPr>
            <w:r w:rsidRPr="00A81A03">
              <w:rPr>
                <w:b/>
                <w:bCs/>
                <w:iCs/>
                <w:sz w:val="20"/>
                <w:lang w:val="es-ES"/>
              </w:rPr>
              <w:t>No.</w:t>
            </w:r>
          </w:p>
        </w:tc>
        <w:tc>
          <w:tcPr>
            <w:tcW w:w="3960" w:type="dxa"/>
            <w:vAlign w:val="center"/>
          </w:tcPr>
          <w:p w:rsidR="007D5907" w:rsidRPr="00A81A03" w:rsidRDefault="007D5907" w:rsidP="007D5907">
            <w:pPr>
              <w:jc w:val="center"/>
              <w:rPr>
                <w:b/>
                <w:bCs/>
                <w:iCs/>
                <w:sz w:val="20"/>
                <w:lang w:val="es-ES"/>
              </w:rPr>
            </w:pPr>
            <w:r w:rsidRPr="00A81A03">
              <w:rPr>
                <w:b/>
                <w:bCs/>
                <w:iCs/>
                <w:sz w:val="20"/>
                <w:lang w:val="es-ES"/>
              </w:rPr>
              <w:t>Cargo</w:t>
            </w:r>
          </w:p>
        </w:tc>
        <w:tc>
          <w:tcPr>
            <w:tcW w:w="2304" w:type="dxa"/>
            <w:vAlign w:val="center"/>
          </w:tcPr>
          <w:p w:rsidR="007D5907" w:rsidRPr="00A81A03" w:rsidRDefault="007D5907" w:rsidP="007D5907">
            <w:pPr>
              <w:jc w:val="center"/>
              <w:rPr>
                <w:b/>
                <w:bCs/>
                <w:iCs/>
                <w:sz w:val="20"/>
                <w:lang w:val="es-ES"/>
              </w:rPr>
            </w:pPr>
            <w:r w:rsidRPr="00A81A03">
              <w:rPr>
                <w:b/>
                <w:bCs/>
                <w:iCs/>
                <w:sz w:val="20"/>
                <w:lang w:val="es-ES"/>
              </w:rPr>
              <w:t>Experiencia total en obras (años)</w:t>
            </w:r>
          </w:p>
        </w:tc>
        <w:tc>
          <w:tcPr>
            <w:tcW w:w="2304" w:type="dxa"/>
            <w:vAlign w:val="center"/>
          </w:tcPr>
          <w:p w:rsidR="007D5907" w:rsidRPr="00A81A03" w:rsidRDefault="007D5907" w:rsidP="007D5907">
            <w:pPr>
              <w:jc w:val="center"/>
              <w:rPr>
                <w:b/>
                <w:bCs/>
                <w:iCs/>
                <w:sz w:val="20"/>
                <w:lang w:val="es-ES"/>
              </w:rPr>
            </w:pPr>
            <w:r w:rsidRPr="00A81A03">
              <w:rPr>
                <w:b/>
                <w:bCs/>
                <w:iCs/>
                <w:sz w:val="20"/>
                <w:lang w:val="es-ES"/>
              </w:rPr>
              <w:t>Experiencia en obras similares (años)</w:t>
            </w:r>
          </w:p>
        </w:tc>
      </w:tr>
      <w:tr w:rsidR="007D5907" w:rsidRPr="00A81A03" w:rsidTr="007D5907">
        <w:tc>
          <w:tcPr>
            <w:tcW w:w="64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1</w:t>
            </w:r>
          </w:p>
        </w:tc>
        <w:tc>
          <w:tcPr>
            <w:tcW w:w="396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2</w:t>
            </w:r>
          </w:p>
        </w:tc>
        <w:tc>
          <w:tcPr>
            <w:tcW w:w="396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3</w:t>
            </w:r>
          </w:p>
        </w:tc>
        <w:tc>
          <w:tcPr>
            <w:tcW w:w="396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64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w:t>
            </w:r>
          </w:p>
        </w:tc>
        <w:tc>
          <w:tcPr>
            <w:tcW w:w="396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2304" w:type="dxa"/>
          </w:tcPr>
          <w:p w:rsidR="007D5907" w:rsidRPr="00A81A03" w:rsidRDefault="007D5907" w:rsidP="007D5907">
            <w:pPr>
              <w:autoSpaceDE w:val="0"/>
              <w:autoSpaceDN w:val="0"/>
              <w:adjustRightInd w:val="0"/>
              <w:spacing w:after="80"/>
              <w:outlineLvl w:val="4"/>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lang w:val="es-ES"/>
        </w:rPr>
      </w:pPr>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proporcionar datos detallados sobre el personal propuesto y su experiencia en los correspondientes formularios que se incluyen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lang w:val="es-ES"/>
        </w:rPr>
      </w:pPr>
      <w:r w:rsidRPr="00A81A03">
        <w:rPr>
          <w:b/>
          <w:lang w:val="es-ES"/>
        </w:rPr>
        <w:t xml:space="preserve">Las competencias técnicas y gerenciales de un contratista tienen que ver en gran medida con su personal clave sobre el terreno. La obligación del </w:t>
      </w:r>
      <w:r w:rsidR="00D31D7D" w:rsidRPr="00A81A03">
        <w:rPr>
          <w:b/>
          <w:lang w:val="es-ES"/>
        </w:rPr>
        <w:t>Licitante</w:t>
      </w:r>
      <w:r w:rsidRPr="00A81A03">
        <w:rPr>
          <w:b/>
          <w:lang w:val="es-ES"/>
        </w:rPr>
        <w:t xml:space="preserve"> de probar que cuenta con personal provisto de amplia experiencia deberá limitarse a aquellos cargos que requieren destrezas técnicas u operativas de importancia crítica. En consecuencia, los criterios de precalificación deberán referirse a un número limitado de cargos de estas características, tales como el gerente de proyecto o de contrato y el personal de supervisión que, trabajando bajo las órdenes del Gerente de Proyecto, será responsable de los principales componentes (por ejemplo, supervisores especializados en obras de dragado, apilamiento o movimiento de tierras, según se requiera en cada proyecto en particular). Los criterios de aceptabilidad deberán basarse en:</w:t>
      </w:r>
    </w:p>
    <w:p w:rsidR="007D5907" w:rsidRPr="00A81A03" w:rsidRDefault="007D5907" w:rsidP="007D5907">
      <w:pPr>
        <w:autoSpaceDE w:val="0"/>
        <w:autoSpaceDN w:val="0"/>
        <w:adjustRightInd w:val="0"/>
        <w:rPr>
          <w:b/>
          <w:lang w:val="es-ES"/>
        </w:rPr>
      </w:pPr>
      <w:r w:rsidRPr="00A81A03">
        <w:rPr>
          <w:b/>
          <w:lang w:val="es-ES"/>
        </w:rPr>
        <w:t>(a)  un número mínimo de años de experiencia en un cargo similar; y</w:t>
      </w:r>
    </w:p>
    <w:p w:rsidR="007D5907" w:rsidRPr="00A81A03" w:rsidRDefault="007D5907" w:rsidP="007D5907">
      <w:pPr>
        <w:autoSpaceDE w:val="0"/>
        <w:autoSpaceDN w:val="0"/>
        <w:adjustRightInd w:val="0"/>
        <w:rPr>
          <w:b/>
          <w:lang w:val="es-ES"/>
        </w:rPr>
      </w:pPr>
      <w:r w:rsidRPr="00A81A03">
        <w:rPr>
          <w:b/>
          <w:lang w:val="es-ES"/>
        </w:rPr>
        <w:t>(b) un número mínimo de años de experiencia y/o un número mínimo de proyectos comparables ejecutados en un número determinado de años previos.</w:t>
      </w:r>
    </w:p>
    <w:p w:rsidR="007D5907" w:rsidRPr="00A81A03" w:rsidRDefault="007D5907" w:rsidP="007D5907">
      <w:pPr>
        <w:autoSpaceDE w:val="0"/>
        <w:autoSpaceDN w:val="0"/>
        <w:adjustRightInd w:val="0"/>
        <w:rPr>
          <w:color w:val="000000"/>
          <w:sz w:val="16"/>
          <w:szCs w:val="16"/>
          <w:lang w:val="es-ES"/>
        </w:rPr>
      </w:pPr>
    </w:p>
    <w:p w:rsidR="007D5907" w:rsidRPr="00A81A03" w:rsidRDefault="007D5907" w:rsidP="007D5907">
      <w:pPr>
        <w:pStyle w:val="UGOptB-Sec3b-Heading2"/>
        <w:rPr>
          <w:lang w:val="es-ES"/>
        </w:rPr>
      </w:pPr>
      <w:bookmarkStart w:id="1118" w:name="_Toc197491145"/>
      <w:bookmarkStart w:id="1119" w:name="_Toc233986766"/>
      <w:r w:rsidRPr="00A81A03">
        <w:rPr>
          <w:lang w:val="es-ES"/>
        </w:rPr>
        <w:t xml:space="preserve">2.6 </w:t>
      </w:r>
      <w:r w:rsidRPr="00A81A03">
        <w:rPr>
          <w:lang w:val="es-ES"/>
        </w:rPr>
        <w:tab/>
        <w:t>Equipos</w:t>
      </w:r>
      <w:bookmarkEnd w:id="1118"/>
      <w:bookmarkEnd w:id="1119"/>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demostrar que tendrá acceso a los equipos clave que se enumeran a continuación:</w:t>
      </w: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770"/>
        <w:gridCol w:w="3420"/>
      </w:tblGrid>
      <w:tr w:rsidR="007D5907" w:rsidRPr="00A81A03" w:rsidTr="007D5907">
        <w:tc>
          <w:tcPr>
            <w:tcW w:w="73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No.</w:t>
            </w:r>
          </w:p>
        </w:tc>
        <w:tc>
          <w:tcPr>
            <w:tcW w:w="4770"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Tipo de equipo y características</w:t>
            </w:r>
          </w:p>
        </w:tc>
        <w:tc>
          <w:tcPr>
            <w:tcW w:w="3420"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Número mínimo exigido</w:t>
            </w:r>
          </w:p>
        </w:tc>
      </w:tr>
      <w:tr w:rsidR="007D5907" w:rsidRPr="00A81A03" w:rsidTr="007D5907">
        <w:tc>
          <w:tcPr>
            <w:tcW w:w="73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1</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2</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3</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738"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lang w:val="es-ES"/>
        </w:rPr>
      </w:pPr>
      <w:r w:rsidRPr="00A81A03">
        <w:rPr>
          <w:lang w:val="es-ES"/>
        </w:rPr>
        <w:t xml:space="preserve">El </w:t>
      </w:r>
      <w:r w:rsidR="00D31D7D" w:rsidRPr="00A81A03">
        <w:rPr>
          <w:lang w:val="es-ES"/>
        </w:rPr>
        <w:t>Licitante</w:t>
      </w:r>
      <w:r w:rsidRPr="00A81A03">
        <w:rPr>
          <w:lang w:val="es-ES"/>
        </w:rPr>
        <w:t xml:space="preserve"> deberá proporcionar mayores detalles sobre los equipos propuestos empleando el formulario apropiado en la Sección IV (</w:t>
      </w:r>
      <w:r w:rsidR="00FD42B8" w:rsidRPr="00A81A03">
        <w:rPr>
          <w:lang w:val="es-ES"/>
        </w:rPr>
        <w:t>Formularios de la Oferta</w:t>
      </w:r>
      <w:r w:rsidRPr="00A81A03">
        <w:rPr>
          <w:lang w:val="es-ES"/>
        </w:rPr>
        <w:t>)</w:t>
      </w:r>
    </w:p>
    <w:p w:rsidR="007D5907" w:rsidRPr="00A81A03" w:rsidRDefault="007D5907" w:rsidP="007D5907">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7D5907" w:rsidRPr="00A81A03" w:rsidRDefault="007D5907" w:rsidP="007D5907">
      <w:pPr>
        <w:autoSpaceDE w:val="0"/>
        <w:autoSpaceDN w:val="0"/>
        <w:adjustRightInd w:val="0"/>
        <w:rPr>
          <w:b/>
          <w:lang w:val="es-ES"/>
        </w:rPr>
      </w:pPr>
      <w:r w:rsidRPr="00A81A03">
        <w:rPr>
          <w:b/>
          <w:lang w:val="es-ES"/>
        </w:rPr>
        <w:t xml:space="preserve">En la mayor parte de los casos, los </w:t>
      </w:r>
      <w:r w:rsidR="00D31D7D" w:rsidRPr="00A81A03">
        <w:rPr>
          <w:b/>
          <w:lang w:val="es-ES"/>
        </w:rPr>
        <w:t>Licitante</w:t>
      </w:r>
      <w:r w:rsidRPr="00A81A03">
        <w:rPr>
          <w:b/>
          <w:lang w:val="es-ES"/>
        </w:rPr>
        <w:t xml:space="preserve">s tienen facilidades para comprar, alquilar o tomar en arrendamiento financiero los equipos necesarios, por lo que en general, al establecer la calificación de un contratista, no ha de considerarse indispensable que éste posea desde un inicio los equipos en cuestión. Los criterios determinantes de calificación que se adopten deberán por tanto limitarse a aquellos </w:t>
      </w:r>
      <w:r w:rsidR="00DC19D9" w:rsidRPr="00A81A03">
        <w:rPr>
          <w:b/>
          <w:lang w:val="es-ES"/>
        </w:rPr>
        <w:t xml:space="preserve">elemento </w:t>
      </w:r>
      <w:r w:rsidRPr="00A81A03">
        <w:rPr>
          <w:b/>
          <w:lang w:val="es-ES"/>
        </w:rPr>
        <w:t xml:space="preserve">mayores o especializados que resulten fundamentales para el tipo de proyecto que se haya de ejecutar y cuya pronta obtención por el Contratista pueda entrañar dificultades (tales como grúas para carga pesada y </w:t>
      </w:r>
      <w:r w:rsidR="000451C8" w:rsidRPr="00A81A03">
        <w:rPr>
          <w:b/>
          <w:lang w:val="es-ES"/>
        </w:rPr>
        <w:t>barcazas de pilotes</w:t>
      </w:r>
      <w:r w:rsidRPr="00A81A03">
        <w:rPr>
          <w:b/>
          <w:lang w:val="es-ES"/>
        </w:rPr>
        <w:t xml:space="preserve">, etc. Aun en tal caso, los contratistas que no posean los equipos especializados pueden recurrir a </w:t>
      </w:r>
      <w:r w:rsidR="00B011A1" w:rsidRPr="00A81A03">
        <w:rPr>
          <w:b/>
          <w:lang w:val="es-ES"/>
        </w:rPr>
        <w:t>Subcontratista</w:t>
      </w:r>
      <w:r w:rsidRPr="00A81A03">
        <w:rPr>
          <w:b/>
          <w:lang w:val="es-ES"/>
        </w:rPr>
        <w:t xml:space="preserve">s especializados o compañías arrendadoras de equipos. La disponibilidad de esos </w:t>
      </w:r>
      <w:r w:rsidR="00B011A1" w:rsidRPr="00A81A03">
        <w:rPr>
          <w:b/>
          <w:lang w:val="es-ES"/>
        </w:rPr>
        <w:t>Subcontratista</w:t>
      </w:r>
      <w:r w:rsidRPr="00A81A03">
        <w:rPr>
          <w:b/>
          <w:lang w:val="es-ES"/>
        </w:rPr>
        <w:t xml:space="preserve">s y de los equipos especificados debe ser objeto de verificación previamente a la adjudicación del Contrato. </w:t>
      </w:r>
    </w:p>
    <w:p w:rsidR="007D5907" w:rsidRPr="00A81A03" w:rsidRDefault="007D5907" w:rsidP="007D5907">
      <w:pPr>
        <w:autoSpaceDE w:val="0"/>
        <w:autoSpaceDN w:val="0"/>
        <w:adjustRightInd w:val="0"/>
        <w:rPr>
          <w:b/>
          <w:lang w:val="es-ES"/>
        </w:rPr>
      </w:pPr>
    </w:p>
    <w:p w:rsidR="007D5907" w:rsidRPr="00A81A03" w:rsidRDefault="007D5907" w:rsidP="007D5907">
      <w:pPr>
        <w:pStyle w:val="UGOptB-Sec3b-Heading2"/>
        <w:keepNext/>
        <w:keepLines/>
        <w:rPr>
          <w:lang w:val="es-ES"/>
        </w:rPr>
      </w:pPr>
      <w:bookmarkStart w:id="1120" w:name="_Toc197491146"/>
      <w:bookmarkStart w:id="1121" w:name="_Toc233986767"/>
      <w:r w:rsidRPr="00A81A03">
        <w:rPr>
          <w:lang w:val="es-ES"/>
        </w:rPr>
        <w:t xml:space="preserve">2.7 </w:t>
      </w:r>
      <w:r w:rsidRPr="00A81A03">
        <w:rPr>
          <w:lang w:val="es-ES"/>
        </w:rPr>
        <w:tab/>
      </w:r>
      <w:r w:rsidR="00B011A1" w:rsidRPr="00A81A03">
        <w:rPr>
          <w:lang w:val="es-ES"/>
        </w:rPr>
        <w:t>Subcontratista</w:t>
      </w:r>
      <w:r w:rsidRPr="00A81A03">
        <w:rPr>
          <w:lang w:val="es-ES"/>
        </w:rPr>
        <w:t>s</w:t>
      </w:r>
      <w:bookmarkEnd w:id="1120"/>
      <w:bookmarkEnd w:id="1121"/>
    </w:p>
    <w:p w:rsidR="007D5907" w:rsidRPr="00A81A03" w:rsidRDefault="007D5907" w:rsidP="007D5907">
      <w:pPr>
        <w:autoSpaceDE w:val="0"/>
        <w:autoSpaceDN w:val="0"/>
        <w:adjustRightInd w:val="0"/>
        <w:rPr>
          <w:b/>
          <w:bCs/>
          <w:color w:val="000000"/>
          <w:sz w:val="20"/>
          <w:lang w:val="es-ES"/>
        </w:rPr>
      </w:pPr>
    </w:p>
    <w:p w:rsidR="007D5907" w:rsidRPr="00A81A03" w:rsidRDefault="007D5907" w:rsidP="007D5907">
      <w:pPr>
        <w:autoSpaceDE w:val="0"/>
        <w:autoSpaceDN w:val="0"/>
        <w:adjustRightInd w:val="0"/>
        <w:rPr>
          <w:lang w:val="es-ES"/>
        </w:rPr>
      </w:pPr>
      <w:r w:rsidRPr="00A81A03">
        <w:rPr>
          <w:lang w:val="es-ES"/>
        </w:rPr>
        <w:t xml:space="preserve">Los </w:t>
      </w:r>
      <w:r w:rsidR="00B011A1" w:rsidRPr="00A81A03">
        <w:rPr>
          <w:lang w:val="es-ES"/>
        </w:rPr>
        <w:t>Subcontratista</w:t>
      </w:r>
      <w:r w:rsidRPr="00A81A03">
        <w:rPr>
          <w:lang w:val="es-ES"/>
        </w:rPr>
        <w:t xml:space="preserve">s/fabricantes para los siguientes </w:t>
      </w:r>
      <w:r w:rsidR="00911037" w:rsidRPr="00A81A03">
        <w:rPr>
          <w:lang w:val="es-ES"/>
        </w:rPr>
        <w:t>elementos importantes</w:t>
      </w:r>
      <w:r w:rsidRPr="00A81A03">
        <w:rPr>
          <w:lang w:val="es-ES"/>
        </w:rPr>
        <w:t xml:space="preserve"> de suministro o de servicios deberán reunir los siguientes criterios mínimos para dicho </w:t>
      </w:r>
      <w:r w:rsidR="00DC19D9" w:rsidRPr="00A81A03">
        <w:rPr>
          <w:lang w:val="es-ES"/>
        </w:rPr>
        <w:t>elemento</w:t>
      </w:r>
      <w:r w:rsidRPr="00A81A03">
        <w:rPr>
          <w:lang w:val="es-ES"/>
        </w:rPr>
        <w:t xml:space="preserve">. El incumplimiento de este requisito será causa de rechazo del </w:t>
      </w:r>
      <w:r w:rsidR="00B011A1" w:rsidRPr="00A81A03">
        <w:rPr>
          <w:lang w:val="es-ES"/>
        </w:rPr>
        <w:t>Subcontratista</w:t>
      </w:r>
      <w:r w:rsidRPr="00A81A03">
        <w:rPr>
          <w:lang w:val="es-ES"/>
        </w:rPr>
        <w:t>.</w:t>
      </w: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4636"/>
        <w:gridCol w:w="3327"/>
      </w:tblGrid>
      <w:tr w:rsidR="007D5907" w:rsidRPr="00A81A03" w:rsidTr="007D5907">
        <w:tc>
          <w:tcPr>
            <w:tcW w:w="883" w:type="dxa"/>
          </w:tcPr>
          <w:p w:rsidR="007D5907" w:rsidRPr="00A81A03" w:rsidRDefault="00DC19D9" w:rsidP="00DC19D9">
            <w:pPr>
              <w:autoSpaceDE w:val="0"/>
              <w:autoSpaceDN w:val="0"/>
              <w:adjustRightInd w:val="0"/>
              <w:jc w:val="center"/>
              <w:rPr>
                <w:b/>
                <w:bCs/>
                <w:color w:val="000000"/>
                <w:sz w:val="20"/>
                <w:lang w:val="es-ES"/>
              </w:rPr>
            </w:pPr>
            <w:r w:rsidRPr="00A81A03">
              <w:rPr>
                <w:b/>
                <w:bCs/>
                <w:color w:val="000000"/>
                <w:sz w:val="20"/>
                <w:lang w:val="es-ES"/>
              </w:rPr>
              <w:t>Elemento</w:t>
            </w:r>
            <w:r w:rsidR="007D5907" w:rsidRPr="00A81A03">
              <w:rPr>
                <w:b/>
                <w:bCs/>
                <w:color w:val="000000"/>
                <w:sz w:val="20"/>
                <w:lang w:val="es-ES"/>
              </w:rPr>
              <w:t xml:space="preserve"> No.</w:t>
            </w:r>
          </w:p>
        </w:tc>
        <w:tc>
          <w:tcPr>
            <w:tcW w:w="4770"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Descripción</w:t>
            </w:r>
          </w:p>
        </w:tc>
        <w:tc>
          <w:tcPr>
            <w:tcW w:w="3420" w:type="dxa"/>
          </w:tcPr>
          <w:p w:rsidR="007D5907" w:rsidRPr="00A81A03" w:rsidRDefault="007D5907" w:rsidP="007D5907">
            <w:pPr>
              <w:autoSpaceDE w:val="0"/>
              <w:autoSpaceDN w:val="0"/>
              <w:adjustRightInd w:val="0"/>
              <w:jc w:val="center"/>
              <w:rPr>
                <w:b/>
                <w:bCs/>
                <w:color w:val="000000"/>
                <w:sz w:val="20"/>
                <w:lang w:val="es-ES"/>
              </w:rPr>
            </w:pPr>
            <w:r w:rsidRPr="00A81A03">
              <w:rPr>
                <w:b/>
                <w:bCs/>
                <w:color w:val="000000"/>
                <w:sz w:val="20"/>
                <w:lang w:val="es-ES"/>
              </w:rPr>
              <w:t>Criterios mínimos exigidos</w:t>
            </w:r>
          </w:p>
        </w:tc>
      </w:tr>
      <w:tr w:rsidR="007D5907" w:rsidRPr="00A81A03" w:rsidTr="007D5907">
        <w:tc>
          <w:tcPr>
            <w:tcW w:w="883"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1</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883"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2</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883"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3</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r w:rsidR="007D5907" w:rsidRPr="00A81A03" w:rsidTr="007D5907">
        <w:tc>
          <w:tcPr>
            <w:tcW w:w="883" w:type="dxa"/>
          </w:tcPr>
          <w:p w:rsidR="007D5907" w:rsidRPr="00A81A03" w:rsidRDefault="007D5907" w:rsidP="007D5907">
            <w:pPr>
              <w:autoSpaceDE w:val="0"/>
              <w:autoSpaceDN w:val="0"/>
              <w:adjustRightInd w:val="0"/>
              <w:spacing w:after="80"/>
              <w:jc w:val="center"/>
              <w:outlineLvl w:val="4"/>
              <w:rPr>
                <w:b/>
                <w:bCs/>
                <w:color w:val="000000"/>
                <w:sz w:val="20"/>
                <w:lang w:val="es-ES"/>
              </w:rPr>
            </w:pPr>
            <w:r w:rsidRPr="00A81A03">
              <w:rPr>
                <w:b/>
                <w:bCs/>
                <w:color w:val="000000"/>
                <w:sz w:val="20"/>
                <w:lang w:val="es-ES"/>
              </w:rPr>
              <w:t>…</w:t>
            </w:r>
          </w:p>
        </w:tc>
        <w:tc>
          <w:tcPr>
            <w:tcW w:w="4770" w:type="dxa"/>
          </w:tcPr>
          <w:p w:rsidR="007D5907" w:rsidRPr="00A81A03" w:rsidRDefault="007D5907" w:rsidP="007D5907">
            <w:pPr>
              <w:autoSpaceDE w:val="0"/>
              <w:autoSpaceDN w:val="0"/>
              <w:adjustRightInd w:val="0"/>
              <w:spacing w:after="80"/>
              <w:outlineLvl w:val="4"/>
              <w:rPr>
                <w:b/>
                <w:bCs/>
                <w:color w:val="000000"/>
                <w:sz w:val="20"/>
                <w:lang w:val="es-ES"/>
              </w:rPr>
            </w:pPr>
          </w:p>
        </w:tc>
        <w:tc>
          <w:tcPr>
            <w:tcW w:w="3420" w:type="dxa"/>
          </w:tcPr>
          <w:p w:rsidR="007D5907" w:rsidRPr="00A81A03" w:rsidRDefault="007D5907" w:rsidP="007D5907">
            <w:pPr>
              <w:autoSpaceDE w:val="0"/>
              <w:autoSpaceDN w:val="0"/>
              <w:adjustRightInd w:val="0"/>
              <w:spacing w:after="80"/>
              <w:outlineLvl w:val="4"/>
              <w:rPr>
                <w:b/>
                <w:bCs/>
                <w:color w:val="000000"/>
                <w:sz w:val="20"/>
                <w:lang w:val="es-ES"/>
              </w:rPr>
            </w:pPr>
          </w:p>
        </w:tc>
      </w:tr>
    </w:tbl>
    <w:p w:rsidR="007D5907" w:rsidRPr="00A81A03" w:rsidRDefault="007D5907" w:rsidP="007D5907">
      <w:pPr>
        <w:autoSpaceDE w:val="0"/>
        <w:autoSpaceDN w:val="0"/>
        <w:adjustRightInd w:val="0"/>
        <w:rPr>
          <w:b/>
          <w:bCs/>
          <w:color w:val="000000"/>
          <w:sz w:val="16"/>
          <w:szCs w:val="16"/>
          <w:lang w:val="es-ES"/>
        </w:rPr>
      </w:pPr>
    </w:p>
    <w:p w:rsidR="007D5907" w:rsidRPr="00A81A03" w:rsidRDefault="007D5907" w:rsidP="007D5907">
      <w:pPr>
        <w:autoSpaceDE w:val="0"/>
        <w:autoSpaceDN w:val="0"/>
        <w:adjustRightInd w:val="0"/>
        <w:rPr>
          <w:color w:val="000000"/>
          <w:sz w:val="20"/>
          <w:lang w:val="es-ES"/>
        </w:rPr>
      </w:pPr>
    </w:p>
    <w:p w:rsidR="007D5907" w:rsidRPr="00A81A03" w:rsidRDefault="007D5907" w:rsidP="007D5907">
      <w:pPr>
        <w:autoSpaceDE w:val="0"/>
        <w:autoSpaceDN w:val="0"/>
        <w:adjustRightInd w:val="0"/>
        <w:rPr>
          <w:lang w:val="es-ES"/>
        </w:rPr>
      </w:pPr>
      <w:r w:rsidRPr="00A81A03">
        <w:rPr>
          <w:lang w:val="es-ES"/>
        </w:rPr>
        <w:t xml:space="preserve">En el caso de un </w:t>
      </w:r>
      <w:r w:rsidR="00D31D7D" w:rsidRPr="00A81A03">
        <w:rPr>
          <w:lang w:val="es-ES"/>
        </w:rPr>
        <w:t>Licitante</w:t>
      </w:r>
      <w:r w:rsidRPr="00A81A03">
        <w:rPr>
          <w:lang w:val="es-ES"/>
        </w:rPr>
        <w:t xml:space="preserve"> que en virtud del Contrato ofrezca proveer e instalar </w:t>
      </w:r>
      <w:r w:rsidR="00911037" w:rsidRPr="00A81A03">
        <w:rPr>
          <w:lang w:val="es-ES"/>
        </w:rPr>
        <w:t>elementos importantes</w:t>
      </w:r>
      <w:r w:rsidRPr="00A81A03">
        <w:rPr>
          <w:lang w:val="es-ES"/>
        </w:rPr>
        <w:t xml:space="preserve"> de suministro que no haya fabricado ni producido, el </w:t>
      </w:r>
      <w:r w:rsidR="00D31D7D" w:rsidRPr="00A81A03">
        <w:rPr>
          <w:lang w:val="es-ES"/>
        </w:rPr>
        <w:t>Licitante</w:t>
      </w:r>
      <w:r w:rsidRPr="00A81A03">
        <w:rPr>
          <w:lang w:val="es-ES"/>
        </w:rPr>
        <w:t xml:space="preserve"> deberá presentar, utilizando el formulario que se incluye en la Sección IV, la correspondiente autorización del fabricante, en la que se demuestre que el </w:t>
      </w:r>
      <w:r w:rsidR="00D31D7D" w:rsidRPr="00A81A03">
        <w:rPr>
          <w:lang w:val="es-ES"/>
        </w:rPr>
        <w:t>Licitante</w:t>
      </w:r>
      <w:r w:rsidRPr="00A81A03">
        <w:rPr>
          <w:lang w:val="es-ES"/>
        </w:rPr>
        <w:t xml:space="preserve"> ha sido debidamente autorizado por el fabricante o productor de la planta y equipo o componente en cuestión para suministrar e instalar ese elemento en el país del Contratante. Es responsabilidad del </w:t>
      </w:r>
      <w:r w:rsidR="00D31D7D" w:rsidRPr="00A81A03">
        <w:rPr>
          <w:lang w:val="es-ES"/>
        </w:rPr>
        <w:t>Licitante</w:t>
      </w:r>
      <w:r w:rsidRPr="00A81A03">
        <w:rPr>
          <w:lang w:val="es-ES"/>
        </w:rPr>
        <w:t xml:space="preserve"> asegurar que el fabricante o productor cumpla los requisitos de las </w:t>
      </w:r>
      <w:r w:rsidR="00473624" w:rsidRPr="00A81A03">
        <w:rPr>
          <w:lang w:val="es-ES"/>
        </w:rPr>
        <w:t>Cláusula</w:t>
      </w:r>
      <w:r w:rsidRPr="00A81A03">
        <w:rPr>
          <w:lang w:val="es-ES"/>
        </w:rPr>
        <w:t xml:space="preserve">s 4 y 5 de las </w:t>
      </w:r>
      <w:r w:rsidR="008D2695" w:rsidRPr="00A81A03">
        <w:rPr>
          <w:lang w:val="es-ES"/>
        </w:rPr>
        <w:t>IAL</w:t>
      </w:r>
      <w:r w:rsidRPr="00A81A03">
        <w:rPr>
          <w:lang w:val="es-ES"/>
        </w:rPr>
        <w:t xml:space="preserve"> y reúna los criterios mínimos enumerados anteriormente para ese elemento.</w:t>
      </w:r>
    </w:p>
    <w:p w:rsidR="007D5907" w:rsidRPr="00A81A03" w:rsidRDefault="007D5907" w:rsidP="007D5907">
      <w:pPr>
        <w:autoSpaceDE w:val="0"/>
        <w:autoSpaceDN w:val="0"/>
        <w:adjustRightInd w:val="0"/>
        <w:rPr>
          <w:b/>
          <w:lang w:val="es-ES"/>
        </w:rPr>
      </w:pPr>
    </w:p>
    <w:p w:rsidR="007D5907" w:rsidRPr="00A81A03" w:rsidRDefault="007D5907" w:rsidP="006F14D3">
      <w:pPr>
        <w:pStyle w:val="UG-OptB-Sec3b-heading1"/>
        <w:numPr>
          <w:ilvl w:val="0"/>
          <w:numId w:val="0"/>
        </w:numPr>
        <w:rPr>
          <w:lang w:val="es-ES"/>
        </w:rPr>
      </w:pPr>
      <w:bookmarkStart w:id="1122" w:name="_Toc126998781"/>
      <w:bookmarkStart w:id="1123" w:name="_Toc197491147"/>
      <w:bookmarkStart w:id="1124" w:name="_Toc233986768"/>
      <w:r w:rsidRPr="00A81A03">
        <w:rPr>
          <w:lang w:val="es-ES"/>
        </w:rPr>
        <w:t xml:space="preserve">B. </w:t>
      </w:r>
      <w:bookmarkEnd w:id="1122"/>
      <w:r w:rsidRPr="00A81A03">
        <w:rPr>
          <w:lang w:val="es-ES"/>
        </w:rPr>
        <w:t>Ofertas de la Segunda Etapa</w:t>
      </w:r>
      <w:bookmarkEnd w:id="1123"/>
      <w:bookmarkEnd w:id="1124"/>
    </w:p>
    <w:p w:rsidR="007D5907" w:rsidRPr="00A81A03" w:rsidRDefault="007D5907" w:rsidP="006F14D3">
      <w:pPr>
        <w:pStyle w:val="UG-OptB-Sec3b-heading1"/>
        <w:numPr>
          <w:ilvl w:val="0"/>
          <w:numId w:val="0"/>
        </w:numPr>
        <w:rPr>
          <w:lang w:val="es-ES"/>
        </w:rPr>
      </w:pPr>
      <w:bookmarkStart w:id="1125" w:name="_Toc126998782"/>
      <w:bookmarkStart w:id="1126" w:name="_Toc197491148"/>
      <w:bookmarkStart w:id="1127" w:name="_Toc233986769"/>
      <w:r w:rsidRPr="00A81A03">
        <w:rPr>
          <w:lang w:val="es-ES"/>
        </w:rPr>
        <w:t>1.  Evaluación</w:t>
      </w:r>
      <w:bookmarkEnd w:id="1125"/>
      <w:bookmarkEnd w:id="1126"/>
      <w:bookmarkEnd w:id="1127"/>
    </w:p>
    <w:p w:rsidR="007D5907" w:rsidRPr="00A81A03" w:rsidRDefault="007D5907" w:rsidP="007D5907">
      <w:pPr>
        <w:pStyle w:val="UGOptB-Sec3b-Heading2"/>
        <w:rPr>
          <w:lang w:val="es-ES"/>
        </w:rPr>
      </w:pPr>
      <w:bookmarkStart w:id="1128" w:name="_Toc197491149"/>
      <w:bookmarkStart w:id="1129" w:name="_Toc233986770"/>
      <w:r w:rsidRPr="00A81A03">
        <w:rPr>
          <w:lang w:val="es-ES"/>
        </w:rPr>
        <w:t>1.1 Evaluación Económica</w:t>
      </w:r>
      <w:bookmarkEnd w:id="1128"/>
      <w:bookmarkEnd w:id="1129"/>
    </w:p>
    <w:p w:rsidR="007D5907" w:rsidRPr="00A81A03" w:rsidRDefault="007D5907" w:rsidP="007D5907">
      <w:pPr>
        <w:spacing w:after="200"/>
        <w:ind w:right="288"/>
        <w:rPr>
          <w:lang w:val="es-ES"/>
        </w:rPr>
      </w:pPr>
      <w:r w:rsidRPr="00A81A03">
        <w:rPr>
          <w:lang w:val="es-ES"/>
        </w:rPr>
        <w:t xml:space="preserve">Todo ajuste de precios resultante de los procedimientos indicados más adelante se agregará, solamente con fines de evaluación comparativa, para llegar a un “precio evaluado de la oferta”. Los precios de las ofertas que hayan cotizado los </w:t>
      </w:r>
      <w:r w:rsidR="00D31D7D" w:rsidRPr="00A81A03">
        <w:rPr>
          <w:lang w:val="es-ES"/>
        </w:rPr>
        <w:t>Licitante</w:t>
      </w:r>
      <w:r w:rsidRPr="00A81A03">
        <w:rPr>
          <w:lang w:val="es-ES"/>
        </w:rPr>
        <w:t>s permanecerán invariables.</w:t>
      </w:r>
    </w:p>
    <w:p w:rsidR="007D5907" w:rsidRPr="00A81A03" w:rsidRDefault="007D5907" w:rsidP="007D5907">
      <w:pPr>
        <w:spacing w:after="200"/>
        <w:rPr>
          <w:b/>
          <w:lang w:val="es-ES"/>
        </w:rPr>
      </w:pPr>
      <w:r w:rsidRPr="00A81A03">
        <w:rPr>
          <w:b/>
          <w:lang w:val="es-ES"/>
        </w:rPr>
        <w:t>(a)</w:t>
      </w:r>
      <w:r w:rsidRPr="00A81A03">
        <w:rPr>
          <w:b/>
          <w:lang w:val="es-ES"/>
        </w:rPr>
        <w:tab/>
        <w:t>Plan de Ejecución</w:t>
      </w:r>
    </w:p>
    <w:p w:rsidR="007D5907" w:rsidRPr="00A81A03" w:rsidRDefault="007D5907" w:rsidP="007D5907">
      <w:pPr>
        <w:spacing w:after="200"/>
        <w:ind w:right="288"/>
        <w:rPr>
          <w:lang w:val="es-ES"/>
        </w:rPr>
      </w:pPr>
      <w:r w:rsidRPr="00A81A03">
        <w:rPr>
          <w:lang w:val="es-ES"/>
        </w:rPr>
        <w:t xml:space="preserve">El plazo para completar la planta y los servicios, contado a partir de la fecha efectiva que se especifica en el Artículo 3 del </w:t>
      </w:r>
      <w:r w:rsidR="00BD22D6" w:rsidRPr="00A81A03">
        <w:rPr>
          <w:lang w:val="es-ES"/>
        </w:rPr>
        <w:t>Convenio del Contrato</w:t>
      </w:r>
      <w:r w:rsidRPr="00A81A03">
        <w:rPr>
          <w:lang w:val="es-ES"/>
        </w:rPr>
        <w:t xml:space="preserve"> para determinar el tiempo que deban tomar las inspecciones y ensayos previos a la puesta en servicio, será de: </w:t>
      </w:r>
      <w:r w:rsidRPr="00A81A03">
        <w:rPr>
          <w:b/>
          <w:sz w:val="20"/>
          <w:lang w:val="es-ES"/>
        </w:rPr>
        <w:t>[indique el número de días</w:t>
      </w:r>
      <w:r w:rsidRPr="00A81A03">
        <w:rPr>
          <w:sz w:val="20"/>
          <w:lang w:val="es-ES"/>
        </w:rPr>
        <w:t>]</w:t>
      </w:r>
      <w:r w:rsidRPr="00A81A03">
        <w:rPr>
          <w:lang w:val="es-ES"/>
        </w:rPr>
        <w:t xml:space="preserve">. No se reconocerá crédito alguno por finalización anticipada. </w:t>
      </w:r>
    </w:p>
    <w:p w:rsidR="007D5907" w:rsidRPr="00A81A03" w:rsidRDefault="007D5907" w:rsidP="007D5907">
      <w:pPr>
        <w:spacing w:after="200"/>
        <w:ind w:right="288"/>
        <w:rPr>
          <w:b/>
          <w:szCs w:val="24"/>
          <w:lang w:val="es-ES"/>
        </w:rPr>
      </w:pPr>
      <w:r w:rsidRPr="00A81A03">
        <w:rPr>
          <w:b/>
          <w:szCs w:val="24"/>
          <w:lang w:val="es-ES"/>
        </w:rPr>
        <w:t>[El plazo de terminación especificado se referirá a la totalidad de la planta y los servicios, o bien a determinadas partes y secciones de la planta y los servicios.]</w:t>
      </w:r>
    </w:p>
    <w:p w:rsidR="007D5907" w:rsidRPr="00A81A03" w:rsidRDefault="007D5907" w:rsidP="007D5907">
      <w:pPr>
        <w:spacing w:after="200"/>
        <w:ind w:right="288"/>
        <w:rPr>
          <w:b/>
          <w:szCs w:val="24"/>
          <w:lang w:val="es-ES"/>
        </w:rPr>
      </w:pPr>
      <w:r w:rsidRPr="00A81A03">
        <w:rPr>
          <w:b/>
          <w:szCs w:val="24"/>
          <w:lang w:val="es-ES"/>
        </w:rPr>
        <w:t>o</w:t>
      </w:r>
    </w:p>
    <w:p w:rsidR="007D5907" w:rsidRPr="00A81A03" w:rsidRDefault="007D5907" w:rsidP="007D5907">
      <w:pPr>
        <w:spacing w:after="200"/>
        <w:ind w:right="288"/>
        <w:rPr>
          <w:szCs w:val="24"/>
          <w:lang w:val="es-ES"/>
        </w:rPr>
      </w:pPr>
      <w:r w:rsidRPr="00A81A03">
        <w:rPr>
          <w:szCs w:val="24"/>
          <w:lang w:val="es-ES"/>
        </w:rPr>
        <w:t xml:space="preserve">El plazo para completar la planta y los servicios, contado a partir de la fecha efectiva que se especifica en el Artículo 3 del </w:t>
      </w:r>
      <w:r w:rsidR="00BD22D6" w:rsidRPr="00A81A03">
        <w:rPr>
          <w:szCs w:val="24"/>
          <w:lang w:val="es-ES"/>
        </w:rPr>
        <w:t>Convenio del Contrato</w:t>
      </w:r>
      <w:r w:rsidRPr="00A81A03">
        <w:rPr>
          <w:szCs w:val="24"/>
          <w:lang w:val="es-ES"/>
        </w:rPr>
        <w:t xml:space="preserve"> para determinar el tiempo que deban tomar las inspecciones y ensayos previos a la puesta en servicio, será de </w:t>
      </w:r>
      <w:r w:rsidRPr="00A81A03">
        <w:rPr>
          <w:b/>
          <w:szCs w:val="24"/>
          <w:lang w:val="es-ES"/>
        </w:rPr>
        <w:t>[indique el número de días]</w:t>
      </w:r>
      <w:r w:rsidRPr="00A81A03">
        <w:rPr>
          <w:szCs w:val="24"/>
          <w:lang w:val="es-ES"/>
        </w:rPr>
        <w:t xml:space="preserve"> como mínimo y </w:t>
      </w:r>
      <w:r w:rsidRPr="00A81A03">
        <w:rPr>
          <w:b/>
          <w:szCs w:val="24"/>
          <w:lang w:val="es-ES"/>
        </w:rPr>
        <w:t>[indique el número de días]</w:t>
      </w:r>
      <w:r w:rsidRPr="00A81A03">
        <w:rPr>
          <w:szCs w:val="24"/>
          <w:lang w:val="es-ES"/>
        </w:rPr>
        <w:t xml:space="preserve"> como máximo. En caso de que el tiempo de finalización exceda del plazo mínimo, la tasa de </w:t>
      </w:r>
      <w:r w:rsidR="00233CCE" w:rsidRPr="00A81A03">
        <w:rPr>
          <w:szCs w:val="24"/>
          <w:lang w:val="es-ES"/>
        </w:rPr>
        <w:t>ajuste</w:t>
      </w:r>
      <w:r w:rsidRPr="00A81A03">
        <w:rPr>
          <w:szCs w:val="24"/>
          <w:lang w:val="es-ES"/>
        </w:rPr>
        <w:t xml:space="preserve"> será del </w:t>
      </w:r>
      <w:r w:rsidRPr="00A81A03">
        <w:rPr>
          <w:b/>
          <w:szCs w:val="24"/>
          <w:lang w:val="es-ES"/>
        </w:rPr>
        <w:t>[indique porcentaje en letras y cifras]</w:t>
      </w:r>
      <w:r w:rsidRPr="00A81A03">
        <w:rPr>
          <w:szCs w:val="24"/>
          <w:lang w:val="es-ES"/>
        </w:rPr>
        <w:t xml:space="preserve"> por cada semana de atraso con respecto a ese plazo mínimo. No se reconocerá crédito alguno por finalización antes del plazo mínimo estipulado. Se rechazarán las ofertas en las que se indique una fecha de finalización que supere el plazo máximo estipulado.</w:t>
      </w:r>
    </w:p>
    <w:p w:rsidR="007D5907" w:rsidRPr="00A81A03" w:rsidRDefault="007D5907" w:rsidP="007D5907">
      <w:pPr>
        <w:spacing w:after="200"/>
        <w:ind w:right="288"/>
        <w:rPr>
          <w:szCs w:val="24"/>
          <w:lang w:val="es-ES"/>
        </w:rPr>
      </w:pPr>
      <w:r w:rsidRPr="00A81A03">
        <w:rPr>
          <w:b/>
          <w:szCs w:val="24"/>
          <w:lang w:val="es-ES"/>
        </w:rPr>
        <w:t>[Un quinto de punto porcentual (0,2%) por semana representa una cifra razonable. Opcionalmente, la tasa puede ser un monto fijo por cada mes (o un monto prorrateado por cada semana) de atraso asociado a la pérdida de beneficios para el Contratante. El período aceptado entre los plazos mínimo y máximo de terminación debe ser tal que el porcentaje o monto correspondiente al plazo máximo de terminación sea igual o inferior al porcentaje o monto de los daños y perjuicios que se especifican en las C</w:t>
      </w:r>
      <w:r w:rsidR="00BA4356" w:rsidRPr="00A81A03">
        <w:rPr>
          <w:b/>
          <w:szCs w:val="24"/>
          <w:lang w:val="es-ES"/>
        </w:rPr>
        <w:t>CEC</w:t>
      </w:r>
      <w:r w:rsidRPr="00A81A03">
        <w:rPr>
          <w:b/>
          <w:szCs w:val="24"/>
          <w:lang w:val="es-ES"/>
        </w:rPr>
        <w:t xml:space="preserve"> en relación con la </w:t>
      </w:r>
      <w:r w:rsidR="00A553E0" w:rsidRPr="00A81A03">
        <w:rPr>
          <w:b/>
          <w:szCs w:val="24"/>
          <w:lang w:val="es-ES"/>
        </w:rPr>
        <w:t>Subcláusula</w:t>
      </w:r>
      <w:r w:rsidRPr="00A81A03">
        <w:rPr>
          <w:b/>
          <w:szCs w:val="24"/>
          <w:lang w:val="es-ES"/>
        </w:rPr>
        <w:t xml:space="preserve"> 26.2 de las CCG]</w:t>
      </w:r>
    </w:p>
    <w:p w:rsidR="007D5907" w:rsidRPr="00A81A03" w:rsidRDefault="007D5907" w:rsidP="007D5907">
      <w:pPr>
        <w:spacing w:after="200"/>
        <w:rPr>
          <w:b/>
          <w:lang w:val="es-ES"/>
        </w:rPr>
      </w:pPr>
      <w:r w:rsidRPr="00A81A03">
        <w:rPr>
          <w:b/>
          <w:lang w:val="es-ES"/>
        </w:rPr>
        <w:t>(b)</w:t>
      </w:r>
      <w:r w:rsidRPr="00A81A03">
        <w:rPr>
          <w:b/>
          <w:lang w:val="es-ES"/>
        </w:rPr>
        <w:tab/>
        <w:t xml:space="preserve">Costos de operación y mantenimiento </w:t>
      </w:r>
    </w:p>
    <w:p w:rsidR="007D5907" w:rsidRPr="00A81A03" w:rsidRDefault="007D5907" w:rsidP="007D5907">
      <w:pPr>
        <w:spacing w:after="200"/>
        <w:ind w:right="288"/>
        <w:rPr>
          <w:szCs w:val="24"/>
          <w:lang w:val="es-ES"/>
        </w:rPr>
      </w:pPr>
      <w:r w:rsidRPr="00A81A03">
        <w:rPr>
          <w:szCs w:val="24"/>
          <w:lang w:val="es-ES"/>
        </w:rPr>
        <w:t xml:space="preserve">Dado que los gastos de operación y mantenimiento de las instalaciones 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w:t>
      </w:r>
      <w:r w:rsidR="00D31D7D" w:rsidRPr="00A81A03">
        <w:rPr>
          <w:szCs w:val="24"/>
          <w:lang w:val="es-ES"/>
        </w:rPr>
        <w:t>Licitante</w:t>
      </w:r>
      <w:r w:rsidRPr="00A81A03">
        <w:rPr>
          <w:szCs w:val="24"/>
          <w:lang w:val="es-ES"/>
        </w:rPr>
        <w:t xml:space="preserve"> en las Listas de Precios Nos. 1 y 2, así como en la experiencia del Contratante o de otros contratantes que se encuentren en situación similar. Dichos costos se agregarán al precio de la Oferta para los fines de la evaluación. El precio de los repuestos recomendados que se cotizan en la Lista de Precios No. 6 no se considerará a efectos de evaluación.</w:t>
      </w:r>
    </w:p>
    <w:p w:rsidR="007D5907" w:rsidRPr="00A81A03" w:rsidRDefault="007D5907" w:rsidP="007D5907">
      <w:pPr>
        <w:spacing w:after="200"/>
        <w:ind w:right="288"/>
        <w:rPr>
          <w:szCs w:val="24"/>
          <w:lang w:val="es-ES"/>
        </w:rPr>
      </w:pPr>
      <w:r w:rsidRPr="00A81A03">
        <w:rPr>
          <w:b/>
          <w:szCs w:val="24"/>
          <w:lang w:val="es-ES"/>
        </w:rPr>
        <w:t>Opción 1: [Utilice una de las dos opciones siguientes – borre la que no corresponda]</w:t>
      </w:r>
    </w:p>
    <w:p w:rsidR="007D5907" w:rsidRPr="00A81A03" w:rsidRDefault="007D5907" w:rsidP="007D5907">
      <w:pPr>
        <w:spacing w:after="200"/>
        <w:ind w:right="288"/>
        <w:rPr>
          <w:szCs w:val="24"/>
          <w:lang w:val="es-ES"/>
        </w:rPr>
      </w:pPr>
      <w:r w:rsidRPr="00A81A03">
        <w:rPr>
          <w:szCs w:val="24"/>
          <w:lang w:val="es-ES"/>
        </w:rPr>
        <w:t>Los siguientes factores de costo de operación y mantenimiento se utilizan para calcular el costo durante el ciclo de vida útil:</w:t>
      </w:r>
    </w:p>
    <w:p w:rsidR="007D5907" w:rsidRPr="00A81A03" w:rsidRDefault="007D5907" w:rsidP="007D5907">
      <w:pPr>
        <w:spacing w:after="200"/>
        <w:ind w:left="1260" w:right="288" w:hanging="540"/>
        <w:rPr>
          <w:szCs w:val="24"/>
          <w:lang w:val="es-ES"/>
        </w:rPr>
      </w:pPr>
      <w:r w:rsidRPr="00A81A03">
        <w:rPr>
          <w:szCs w:val="24"/>
          <w:lang w:val="es-ES"/>
        </w:rPr>
        <w:t xml:space="preserve">(i) </w:t>
      </w:r>
      <w:r w:rsidRPr="00A81A03">
        <w:rPr>
          <w:szCs w:val="24"/>
          <w:lang w:val="es-ES"/>
        </w:rPr>
        <w:tab/>
        <w:t xml:space="preserve">número de años del ciclo de vida </w:t>
      </w:r>
      <w:r w:rsidRPr="00A81A03">
        <w:rPr>
          <w:b/>
          <w:szCs w:val="24"/>
          <w:lang w:val="es-ES"/>
        </w:rPr>
        <w:t>[indique el ciclo de vida en años. Este período no debe ser mayor que el período que transcurra antes de que se haga necesaria una renovación general de las instalaciones]</w:t>
      </w:r>
      <w:r w:rsidRPr="00A81A03">
        <w:rPr>
          <w:szCs w:val="24"/>
          <w:lang w:val="es-ES"/>
        </w:rPr>
        <w:t>;</w:t>
      </w:r>
    </w:p>
    <w:p w:rsidR="007D5907" w:rsidRPr="00A81A03" w:rsidRDefault="007D5907" w:rsidP="007D5907">
      <w:pPr>
        <w:spacing w:after="200"/>
        <w:ind w:left="1260" w:right="288" w:hanging="540"/>
        <w:rPr>
          <w:szCs w:val="24"/>
          <w:lang w:val="es-ES"/>
        </w:rPr>
      </w:pPr>
      <w:r w:rsidRPr="00A81A03">
        <w:rPr>
          <w:szCs w:val="24"/>
          <w:lang w:val="es-ES"/>
        </w:rPr>
        <w:t>(ii)</w:t>
      </w:r>
      <w:r w:rsidRPr="00A81A03">
        <w:rPr>
          <w:szCs w:val="24"/>
          <w:lang w:val="es-ES"/>
        </w:rPr>
        <w:tab/>
        <w:t xml:space="preserve">costos de operación </w:t>
      </w:r>
      <w:r w:rsidRPr="00A81A03">
        <w:rPr>
          <w:b/>
          <w:szCs w:val="24"/>
          <w:lang w:val="es-ES"/>
        </w:rPr>
        <w:t>[indique el costo unitario de los combustibles u otros insumos necesarios para cumplir los requisitos operativos anuales y totales]</w:t>
      </w:r>
      <w:r w:rsidRPr="00A81A03">
        <w:rPr>
          <w:szCs w:val="24"/>
          <w:lang w:val="es-ES"/>
        </w:rPr>
        <w:t>;</w:t>
      </w:r>
    </w:p>
    <w:p w:rsidR="007D5907" w:rsidRPr="00A81A03" w:rsidRDefault="007D5907" w:rsidP="007D5907">
      <w:pPr>
        <w:spacing w:after="200"/>
        <w:ind w:left="1260" w:right="288" w:hanging="540"/>
        <w:rPr>
          <w:szCs w:val="24"/>
          <w:lang w:val="es-ES"/>
        </w:rPr>
      </w:pPr>
      <w:r w:rsidRPr="00A81A03">
        <w:rPr>
          <w:szCs w:val="24"/>
          <w:lang w:val="es-ES"/>
        </w:rPr>
        <w:t>(iii)</w:t>
      </w:r>
      <w:r w:rsidRPr="00A81A03">
        <w:rPr>
          <w:szCs w:val="24"/>
          <w:lang w:val="es-ES"/>
        </w:rPr>
        <w:tab/>
        <w:t>costos de mantenimiento, incluido el costo de los repuestos durante el período inicial de operación;</w:t>
      </w:r>
    </w:p>
    <w:p w:rsidR="007D5907" w:rsidRPr="00A81A03" w:rsidRDefault="007D5907" w:rsidP="007D5907">
      <w:pPr>
        <w:spacing w:after="200"/>
        <w:ind w:left="1260" w:right="288" w:hanging="540"/>
        <w:rPr>
          <w:szCs w:val="24"/>
          <w:lang w:val="es-ES"/>
        </w:rPr>
      </w:pPr>
      <w:r w:rsidRPr="00A81A03">
        <w:rPr>
          <w:szCs w:val="24"/>
          <w:lang w:val="es-ES"/>
        </w:rPr>
        <w:t>(iv)</w:t>
      </w:r>
      <w:r w:rsidRPr="00A81A03">
        <w:rPr>
          <w:szCs w:val="24"/>
          <w:lang w:val="es-ES"/>
        </w:rPr>
        <w:tab/>
        <w:t xml:space="preserve">una tasa del </w:t>
      </w:r>
      <w:r w:rsidRPr="00A81A03">
        <w:rPr>
          <w:b/>
          <w:szCs w:val="24"/>
          <w:lang w:val="es-ES"/>
        </w:rPr>
        <w:t>[indique la tasa en letras y cifras]</w:t>
      </w:r>
      <w:r w:rsidRPr="00A81A03">
        <w:rPr>
          <w:szCs w:val="24"/>
          <w:lang w:val="es-ES"/>
        </w:rPr>
        <w:t xml:space="preserve"> por ciento que se usará para calcular el valor presente de todos los costos anuales futuros calculados conforme a los apartados (ii) y (iii) precedentes para el período especificado en el apartado (i).</w:t>
      </w:r>
    </w:p>
    <w:p w:rsidR="007D5907" w:rsidRPr="00A81A03" w:rsidRDefault="007D5907" w:rsidP="007D5907">
      <w:pPr>
        <w:spacing w:after="200"/>
        <w:ind w:right="288"/>
        <w:rPr>
          <w:b/>
          <w:szCs w:val="24"/>
          <w:lang w:val="es-ES"/>
        </w:rPr>
      </w:pPr>
      <w:r w:rsidRPr="00A81A03">
        <w:rPr>
          <w:b/>
          <w:szCs w:val="24"/>
          <w:lang w:val="es-ES"/>
        </w:rPr>
        <w:t xml:space="preserve">o </w:t>
      </w:r>
    </w:p>
    <w:p w:rsidR="007D5907" w:rsidRPr="00A81A03" w:rsidRDefault="007D5907" w:rsidP="007D5907">
      <w:pPr>
        <w:spacing w:after="200"/>
        <w:ind w:right="288"/>
        <w:rPr>
          <w:b/>
          <w:szCs w:val="24"/>
          <w:lang w:val="es-ES"/>
        </w:rPr>
      </w:pPr>
      <w:r w:rsidRPr="00A81A03">
        <w:rPr>
          <w:b/>
          <w:szCs w:val="24"/>
          <w:lang w:val="es-ES"/>
        </w:rPr>
        <w:t>Opción 2:</w:t>
      </w:r>
    </w:p>
    <w:p w:rsidR="007D5907" w:rsidRPr="00A81A03" w:rsidRDefault="007D5907" w:rsidP="007D5907">
      <w:pPr>
        <w:spacing w:after="200"/>
        <w:ind w:right="288"/>
        <w:rPr>
          <w:szCs w:val="24"/>
          <w:lang w:val="es-ES"/>
        </w:rPr>
      </w:pPr>
      <w:r w:rsidRPr="00A81A03">
        <w:rPr>
          <w:b/>
          <w:szCs w:val="24"/>
          <w:lang w:val="es-ES"/>
        </w:rPr>
        <w:t xml:space="preserve">[indique una referencia a la metodología que se señala en las Especificaciones o en otra sección </w:t>
      </w:r>
      <w:r w:rsidR="005753C8" w:rsidRPr="00A81A03">
        <w:rPr>
          <w:b/>
          <w:szCs w:val="24"/>
          <w:lang w:val="es-ES"/>
        </w:rPr>
        <w:t>del</w:t>
      </w:r>
      <w:r w:rsidRPr="00A81A03">
        <w:rPr>
          <w:b/>
          <w:szCs w:val="24"/>
          <w:lang w:val="es-ES"/>
        </w:rPr>
        <w:t xml:space="preserve"> documento de licitación] </w:t>
      </w:r>
    </w:p>
    <w:p w:rsidR="007D5907" w:rsidRPr="00A81A03" w:rsidRDefault="007D5907" w:rsidP="007D5907">
      <w:pPr>
        <w:spacing w:after="200"/>
        <w:rPr>
          <w:b/>
          <w:lang w:val="es-ES"/>
        </w:rPr>
      </w:pPr>
      <w:r w:rsidRPr="00A81A03">
        <w:rPr>
          <w:b/>
          <w:lang w:val="es-ES"/>
        </w:rPr>
        <w:t>(c)</w:t>
      </w:r>
      <w:r w:rsidRPr="00A81A03">
        <w:rPr>
          <w:b/>
          <w:lang w:val="es-ES"/>
        </w:rPr>
        <w:tab/>
        <w:t>Garantías de funcionamiento de las instalaciones</w:t>
      </w:r>
    </w:p>
    <w:p w:rsidR="007D5907" w:rsidRPr="00A81A03" w:rsidRDefault="007D5907" w:rsidP="007D5907">
      <w:pPr>
        <w:spacing w:after="200"/>
        <w:ind w:right="288"/>
        <w:rPr>
          <w:b/>
          <w:szCs w:val="24"/>
          <w:lang w:val="es-ES"/>
        </w:rPr>
      </w:pPr>
      <w:r w:rsidRPr="00A81A03">
        <w:rPr>
          <w:b/>
          <w:szCs w:val="24"/>
          <w:lang w:val="es-ES"/>
        </w:rPr>
        <w:t>[indique la referencia apropiada a las garantías de funcionamiento y use el texto que se sugiere a continuación]</w:t>
      </w:r>
    </w:p>
    <w:p w:rsidR="007D5907" w:rsidRPr="00A81A03" w:rsidRDefault="007D5907" w:rsidP="007D5907">
      <w:pPr>
        <w:spacing w:after="200"/>
        <w:ind w:right="288"/>
        <w:rPr>
          <w:szCs w:val="24"/>
          <w:lang w:val="es-ES"/>
        </w:rPr>
      </w:pPr>
      <w:r w:rsidRPr="00A81A03">
        <w:rPr>
          <w:szCs w:val="24"/>
          <w:lang w:val="es-ES"/>
        </w:rPr>
        <w:t xml:space="preserve">A efectos de la evaluación de </w:t>
      </w:r>
      <w:r w:rsidRPr="00A81A03">
        <w:rPr>
          <w:b/>
          <w:szCs w:val="24"/>
          <w:lang w:val="es-ES"/>
        </w:rPr>
        <w:t>[indique la garantía funcional que se ha de evaluar]</w:t>
      </w:r>
      <w:r w:rsidRPr="00A81A03">
        <w:rPr>
          <w:szCs w:val="24"/>
          <w:lang w:val="es-ES"/>
        </w:rPr>
        <w:t xml:space="preserve">, se añadirá al precio de la Oferta un </w:t>
      </w:r>
      <w:r w:rsidR="00233CCE" w:rsidRPr="00A81A03">
        <w:rPr>
          <w:szCs w:val="24"/>
          <w:lang w:val="es-ES"/>
        </w:rPr>
        <w:t>ajuste</w:t>
      </w:r>
      <w:r w:rsidRPr="00A81A03">
        <w:rPr>
          <w:szCs w:val="24"/>
          <w:lang w:val="es-ES"/>
        </w:rPr>
        <w:t xml:space="preserve"> de </w:t>
      </w:r>
      <w:r w:rsidRPr="00A81A03">
        <w:rPr>
          <w:b/>
          <w:szCs w:val="24"/>
          <w:lang w:val="es-ES"/>
        </w:rPr>
        <w:t>[indique el monto en la moneda de evaluación de las ofertas]</w:t>
      </w:r>
      <w:r w:rsidRPr="00A81A03">
        <w:rPr>
          <w:szCs w:val="24"/>
          <w:lang w:val="es-ES"/>
        </w:rPr>
        <w:t xml:space="preserve"> por cada punto porcentual en que el rendimiento o la eficiencia estén por debajo de lo estipulado en las Especificaciones, pero por encima de los niveles mínimos aceptables también allí estipulados.</w:t>
      </w:r>
    </w:p>
    <w:p w:rsidR="007D5907" w:rsidRPr="00A81A03" w:rsidRDefault="007D5907" w:rsidP="007D5907">
      <w:pPr>
        <w:spacing w:after="200"/>
        <w:rPr>
          <w:b/>
          <w:lang w:val="es-ES"/>
        </w:rPr>
      </w:pPr>
      <w:r w:rsidRPr="00A81A03">
        <w:rPr>
          <w:b/>
          <w:lang w:val="es-ES"/>
        </w:rPr>
        <w:t>(d)</w:t>
      </w:r>
      <w:r w:rsidRPr="00A81A03">
        <w:rPr>
          <w:b/>
          <w:lang w:val="es-ES"/>
        </w:rPr>
        <w:tab/>
        <w:t>Trabajos, servicios, instalaciones, etc. que deberá proveer el Contratante</w:t>
      </w:r>
    </w:p>
    <w:p w:rsidR="007D5907" w:rsidRPr="00A81A03" w:rsidRDefault="007D5907" w:rsidP="007D5907">
      <w:pPr>
        <w:spacing w:after="200"/>
        <w:ind w:right="288"/>
        <w:rPr>
          <w:szCs w:val="24"/>
          <w:lang w:val="es-ES"/>
        </w:rPr>
      </w:pPr>
      <w:r w:rsidRPr="00A81A03">
        <w:rPr>
          <w:szCs w:val="24"/>
          <w:lang w:val="es-ES"/>
        </w:rPr>
        <w:t xml:space="preserve">Cuando las ofertas incluyan trabajos que deba realizar el Contratante o servicios o instalaciones que éste deba proveer y que excedan de los que se indiquen en el </w:t>
      </w:r>
      <w:r w:rsidR="005753C8" w:rsidRPr="00A81A03">
        <w:rPr>
          <w:szCs w:val="24"/>
          <w:lang w:val="es-ES"/>
        </w:rPr>
        <w:t>documento de licitación</w:t>
      </w:r>
      <w:r w:rsidRPr="00A81A03">
        <w:rPr>
          <w:szCs w:val="24"/>
          <w:lang w:val="es-ES"/>
        </w:rPr>
        <w:t>, el Contratante estimará el costo de dichos trabajos, servicios o instalaciones adicionales durante la duración del Contrato. Dichos costos se agregarán al precio de la Oferta para los fines de la evaluación.</w:t>
      </w:r>
    </w:p>
    <w:p w:rsidR="007D5907" w:rsidRPr="00A81A03" w:rsidRDefault="007D5907" w:rsidP="007D5907">
      <w:pPr>
        <w:spacing w:after="200"/>
        <w:rPr>
          <w:b/>
          <w:lang w:val="es-ES"/>
        </w:rPr>
      </w:pPr>
      <w:r w:rsidRPr="00A81A03">
        <w:rPr>
          <w:b/>
          <w:lang w:val="es-ES"/>
        </w:rPr>
        <w:t>(e)</w:t>
      </w:r>
      <w:r w:rsidRPr="00A81A03">
        <w:rPr>
          <w:b/>
          <w:lang w:val="es-ES"/>
        </w:rPr>
        <w:tab/>
        <w:t>Criterios especiales adicionales</w:t>
      </w:r>
    </w:p>
    <w:p w:rsidR="007D5907" w:rsidRPr="00A81A03" w:rsidRDefault="007D5907" w:rsidP="007D5907">
      <w:pPr>
        <w:spacing w:after="200"/>
        <w:ind w:right="288"/>
        <w:rPr>
          <w:szCs w:val="24"/>
          <w:lang w:val="es-ES"/>
        </w:rPr>
      </w:pPr>
      <w:r w:rsidRPr="00A81A03">
        <w:rPr>
          <w:szCs w:val="24"/>
          <w:lang w:val="es-ES"/>
        </w:rPr>
        <w:t>Se usarán en la evaluación los siguientes criterios adicionales:</w:t>
      </w:r>
    </w:p>
    <w:p w:rsidR="007D5907" w:rsidRPr="00A81A03" w:rsidRDefault="007D5907" w:rsidP="007D5907">
      <w:pPr>
        <w:spacing w:after="200"/>
        <w:ind w:right="288"/>
        <w:rPr>
          <w:szCs w:val="24"/>
          <w:lang w:val="es-ES"/>
        </w:rPr>
      </w:pPr>
      <w:r w:rsidRPr="00A81A03">
        <w:rPr>
          <w:b/>
          <w:szCs w:val="24"/>
          <w:lang w:val="es-ES"/>
        </w:rPr>
        <w:t xml:space="preserve">[indique, si corresponde, una lista de criterios adicionales o una referencia a criterios especificados en otra sección del </w:t>
      </w:r>
      <w:r w:rsidR="005753C8" w:rsidRPr="00A81A03">
        <w:rPr>
          <w:b/>
          <w:szCs w:val="24"/>
          <w:lang w:val="es-ES"/>
        </w:rPr>
        <w:t>documento de licitación</w:t>
      </w:r>
      <w:r w:rsidRPr="00A81A03">
        <w:rPr>
          <w:b/>
          <w:szCs w:val="24"/>
          <w:lang w:val="es-ES"/>
        </w:rPr>
        <w:t>]</w:t>
      </w:r>
    </w:p>
    <w:p w:rsidR="007D5907" w:rsidRPr="00A81A03" w:rsidRDefault="007D5907" w:rsidP="007D5907">
      <w:pPr>
        <w:autoSpaceDE w:val="0"/>
        <w:autoSpaceDN w:val="0"/>
        <w:adjustRightInd w:val="0"/>
        <w:spacing w:after="200"/>
        <w:rPr>
          <w:b/>
          <w:bCs/>
          <w:color w:val="000000"/>
          <w:sz w:val="20"/>
          <w:lang w:val="es-ES"/>
        </w:rPr>
      </w:pPr>
    </w:p>
    <w:p w:rsidR="007D5907" w:rsidRPr="00A81A03" w:rsidRDefault="007D5907" w:rsidP="007D5907">
      <w:pPr>
        <w:pStyle w:val="BankNormal"/>
        <w:rPr>
          <w:lang w:val="es-ES"/>
        </w:rPr>
      </w:pPr>
    </w:p>
    <w:p w:rsidR="007D5907" w:rsidRPr="00A81A03" w:rsidRDefault="007D5907" w:rsidP="007D5907">
      <w:pPr>
        <w:autoSpaceDE w:val="0"/>
        <w:autoSpaceDN w:val="0"/>
        <w:adjustRightInd w:val="0"/>
        <w:rPr>
          <w:b/>
          <w:lang w:val="es-ES"/>
        </w:rPr>
      </w:pPr>
    </w:p>
    <w:p w:rsidR="007D5907" w:rsidRPr="00A81A03" w:rsidRDefault="007D5907" w:rsidP="007D5907">
      <w:pPr>
        <w:rPr>
          <w:lang w:val="es-ES"/>
        </w:rPr>
        <w:sectPr w:rsidR="007D5907" w:rsidRPr="00A81A03" w:rsidSect="004E1281">
          <w:headerReference w:type="first" r:id="rId105"/>
          <w:type w:val="oddPage"/>
          <w:pgSz w:w="12240" w:h="15840" w:code="1"/>
          <w:pgMar w:top="1440" w:right="1440" w:bottom="1440" w:left="1800" w:header="720" w:footer="864" w:gutter="0"/>
          <w:paperSrc w:first="18770" w:other="18770"/>
          <w:cols w:space="720"/>
          <w:titlePg/>
        </w:sectPr>
      </w:pPr>
    </w:p>
    <w:p w:rsidR="007D5907" w:rsidRPr="00A81A03" w:rsidRDefault="007D5907" w:rsidP="007D5907">
      <w:pPr>
        <w:rPr>
          <w:lang w:val="es-ES"/>
        </w:rPr>
      </w:pPr>
    </w:p>
    <w:p w:rsidR="007D5907" w:rsidRPr="00A81A03" w:rsidRDefault="007D5907" w:rsidP="007D5907">
      <w:pPr>
        <w:pStyle w:val="UGHeading1"/>
        <w:rPr>
          <w:lang w:val="es-ES"/>
        </w:rPr>
      </w:pPr>
      <w:bookmarkStart w:id="1130" w:name="_Toc126998783"/>
      <w:bookmarkStart w:id="1131" w:name="_Toc197842311"/>
      <w:bookmarkStart w:id="1132" w:name="_Toc36367297"/>
      <w:r w:rsidRPr="00A81A03">
        <w:rPr>
          <w:lang w:val="es-ES"/>
        </w:rPr>
        <w:t xml:space="preserve">Sección IV.  </w:t>
      </w:r>
      <w:r w:rsidR="00FD42B8" w:rsidRPr="00A81A03">
        <w:rPr>
          <w:lang w:val="es-ES"/>
        </w:rPr>
        <w:t>Formularios de la Oferta</w:t>
      </w:r>
      <w:bookmarkEnd w:id="1130"/>
      <w:bookmarkEnd w:id="1131"/>
      <w:bookmarkEnd w:id="1132"/>
    </w:p>
    <w:p w:rsidR="007D5907" w:rsidRPr="00A81A03" w:rsidRDefault="007D5907" w:rsidP="007D5907">
      <w:pPr>
        <w:pStyle w:val="BankNormal"/>
        <w:jc w:val="both"/>
        <w:rPr>
          <w:lang w:val="es-ES"/>
        </w:rPr>
      </w:pPr>
      <w:r w:rsidRPr="00A81A03">
        <w:rPr>
          <w:lang w:val="es-ES"/>
        </w:rPr>
        <w:t xml:space="preserve">El Contratante incluirá en los documentos de licitación todos los formularios que el </w:t>
      </w:r>
      <w:r w:rsidR="00D31D7D" w:rsidRPr="00A81A03">
        <w:rPr>
          <w:lang w:val="es-ES"/>
        </w:rPr>
        <w:t>Licitante</w:t>
      </w:r>
      <w:r w:rsidRPr="00A81A03">
        <w:rPr>
          <w:lang w:val="es-ES"/>
        </w:rPr>
        <w:t xml:space="preserve"> deberá completar e incluir en su Oferta. Tal como se indica en la Sección IV del </w:t>
      </w:r>
      <w:r w:rsidR="005753C8" w:rsidRPr="00A81A03">
        <w:rPr>
          <w:lang w:val="es-ES"/>
        </w:rPr>
        <w:t>documento de licitación</w:t>
      </w:r>
      <w:r w:rsidRPr="00A81A03">
        <w:rPr>
          <w:lang w:val="es-ES"/>
        </w:rPr>
        <w:t xml:space="preserve">, estos formularios comprenden la Carta de Oferta de la Primera Etapa, la Carta de Oferta de la Segunda Etapa, junto con las listas correspondientes, la </w:t>
      </w:r>
      <w:r w:rsidR="00F64D2D" w:rsidRPr="00A81A03">
        <w:rPr>
          <w:lang w:val="es-ES"/>
        </w:rPr>
        <w:t xml:space="preserve">Garantía de </w:t>
      </w:r>
      <w:r w:rsidR="002835AD" w:rsidRPr="00A81A03">
        <w:rPr>
          <w:lang w:val="es-ES"/>
        </w:rPr>
        <w:t>Mantenimiento</w:t>
      </w:r>
      <w:r w:rsidRPr="00A81A03">
        <w:rPr>
          <w:lang w:val="es-ES"/>
        </w:rPr>
        <w:t xml:space="preserve"> de Oferta, las Listas de Precios, el Formulario de la Propuesta Técnica y el Formulario de Información sobre la Calificación del </w:t>
      </w:r>
      <w:r w:rsidR="00D31D7D" w:rsidRPr="00A81A03">
        <w:rPr>
          <w:lang w:val="es-ES"/>
        </w:rPr>
        <w:t>Licitante</w:t>
      </w:r>
      <w:r w:rsidRPr="00A81A03">
        <w:rPr>
          <w:lang w:val="es-ES"/>
        </w:rPr>
        <w:t xml:space="preserve">, para </w:t>
      </w:r>
      <w:r w:rsidR="0082572C" w:rsidRPr="00A81A03">
        <w:rPr>
          <w:lang w:val="es-ES"/>
        </w:rPr>
        <w:t>el</w:t>
      </w:r>
      <w:r w:rsidRPr="00A81A03">
        <w:rPr>
          <w:lang w:val="es-ES"/>
        </w:rPr>
        <w:t xml:space="preserve"> que se adjuntan dos opciones (opción “Con Precalificación” y opción “Sin Precalificación”). Esta Guía se propone brindar orientación al Contratante para completar la información requerida en cada Formulario de Oferta.</w:t>
      </w:r>
    </w:p>
    <w:p w:rsidR="007D5907" w:rsidRPr="00A81A03" w:rsidRDefault="007D5907" w:rsidP="007D5907">
      <w:pPr>
        <w:pStyle w:val="UG-SectionIV-Heading1"/>
        <w:rPr>
          <w:lang w:val="es-ES"/>
        </w:rPr>
      </w:pPr>
      <w:r w:rsidRPr="00A81A03">
        <w:rPr>
          <w:lang w:val="es-ES"/>
        </w:rPr>
        <w:br w:type="page"/>
        <w:t>Carta de la Oferta</w:t>
      </w:r>
    </w:p>
    <w:p w:rsidR="007D5907" w:rsidRPr="00A81A03" w:rsidRDefault="007D5907" w:rsidP="007D5907">
      <w:pPr>
        <w:pStyle w:val="TOC1"/>
        <w:spacing w:after="0"/>
        <w:rPr>
          <w:sz w:val="20"/>
          <w:lang w:val="es-ES"/>
        </w:rPr>
      </w:pPr>
    </w:p>
    <w:tbl>
      <w:tblPr>
        <w:tblW w:w="0" w:type="auto"/>
        <w:tblLayout w:type="fixed"/>
        <w:tblLook w:val="0000" w:firstRow="0" w:lastRow="0" w:firstColumn="0" w:lastColumn="0" w:noHBand="0" w:noVBand="0"/>
      </w:tblPr>
      <w:tblGrid>
        <w:gridCol w:w="9198"/>
      </w:tblGrid>
      <w:tr w:rsidR="007D5907" w:rsidRPr="00A81A03" w:rsidTr="007D5907">
        <w:trPr>
          <w:trHeight w:val="900"/>
        </w:trPr>
        <w:tc>
          <w:tcPr>
            <w:tcW w:w="9198" w:type="dxa"/>
            <w:vAlign w:val="center"/>
          </w:tcPr>
          <w:p w:rsidR="007D5907" w:rsidRPr="00A81A03" w:rsidRDefault="007D5907" w:rsidP="007D5907">
            <w:pPr>
              <w:pStyle w:val="UG-SectionIV-Heading1"/>
              <w:rPr>
                <w:lang w:val="es-ES"/>
              </w:rPr>
            </w:pPr>
            <w:r w:rsidRPr="00A81A03">
              <w:rPr>
                <w:lang w:val="es-ES"/>
              </w:rPr>
              <w:t>Carta de la Oferta – Licitación en una Etapa</w:t>
            </w:r>
          </w:p>
        </w:tc>
      </w:tr>
    </w:tbl>
    <w:p w:rsidR="007D5907" w:rsidRPr="00A81A03" w:rsidRDefault="007D5907" w:rsidP="007D5907">
      <w:pPr>
        <w:tabs>
          <w:tab w:val="right" w:pos="9000"/>
        </w:tabs>
        <w:ind w:left="4320" w:firstLine="720"/>
        <w:rPr>
          <w:lang w:val="es-ES"/>
        </w:rPr>
      </w:pPr>
    </w:p>
    <w:p w:rsidR="007D5907" w:rsidRPr="00A81A03" w:rsidRDefault="007D5907" w:rsidP="007D5907">
      <w:pPr>
        <w:tabs>
          <w:tab w:val="right" w:pos="9000"/>
        </w:tabs>
        <w:ind w:left="4320" w:firstLine="720"/>
        <w:rPr>
          <w:lang w:val="es-ES"/>
        </w:rPr>
      </w:pPr>
      <w:r w:rsidRPr="00A81A03">
        <w:rPr>
          <w:lang w:val="es-ES"/>
        </w:rPr>
        <w:t xml:space="preserve">Fecha: </w:t>
      </w:r>
      <w:r w:rsidRPr="00A81A03">
        <w:rPr>
          <w:u w:val="single"/>
          <w:lang w:val="es-ES"/>
        </w:rPr>
        <w:tab/>
      </w:r>
    </w:p>
    <w:p w:rsidR="007D5907" w:rsidRPr="00A81A03" w:rsidRDefault="007D5907" w:rsidP="007D5907">
      <w:pPr>
        <w:tabs>
          <w:tab w:val="right" w:pos="9000"/>
        </w:tabs>
        <w:ind w:left="4320" w:firstLine="720"/>
        <w:rPr>
          <w:lang w:val="es-ES"/>
        </w:rPr>
      </w:pPr>
      <w:r w:rsidRPr="00A81A03">
        <w:rPr>
          <w:lang w:val="es-ES"/>
        </w:rPr>
        <w:t xml:space="preserve">LPI No.: </w:t>
      </w:r>
      <w:r w:rsidRPr="00A81A03">
        <w:rPr>
          <w:u w:val="single"/>
          <w:lang w:val="es-ES"/>
        </w:rPr>
        <w:tab/>
      </w:r>
    </w:p>
    <w:p w:rsidR="007D5907" w:rsidRPr="00A81A03" w:rsidRDefault="007D5907" w:rsidP="007D5907">
      <w:pPr>
        <w:tabs>
          <w:tab w:val="right" w:pos="9000"/>
        </w:tabs>
        <w:ind w:left="4320" w:firstLine="720"/>
        <w:rPr>
          <w:lang w:val="es-ES"/>
        </w:rPr>
      </w:pPr>
      <w:r w:rsidRPr="00A81A03">
        <w:rPr>
          <w:lang w:val="es-ES"/>
        </w:rPr>
        <w:t xml:space="preserve">Llamado a Licitación No.: </w:t>
      </w:r>
      <w:r w:rsidRPr="00A81A03">
        <w:rPr>
          <w:u w:val="single"/>
          <w:lang w:val="es-ES"/>
        </w:rPr>
        <w:tab/>
      </w:r>
    </w:p>
    <w:p w:rsidR="007D5907" w:rsidRPr="00A81A03" w:rsidRDefault="007D5907" w:rsidP="007D5907">
      <w:pPr>
        <w:rPr>
          <w:lang w:val="es-ES"/>
        </w:rPr>
      </w:pPr>
      <w:r w:rsidRPr="00A81A03">
        <w:rPr>
          <w:lang w:val="es-ES"/>
        </w:rPr>
        <w:t xml:space="preserve">A: _______________________________________________________________________ </w:t>
      </w:r>
    </w:p>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Nosotros, los suscritos, declaramos que: </w:t>
      </w:r>
    </w:p>
    <w:p w:rsidR="007D5907" w:rsidRPr="00A81A03" w:rsidRDefault="007D5907" w:rsidP="007D5907">
      <w:pPr>
        <w:rPr>
          <w:lang w:val="es-ES"/>
        </w:rPr>
      </w:pPr>
    </w:p>
    <w:p w:rsidR="007D5907" w:rsidRPr="00A81A03" w:rsidRDefault="007D5907" w:rsidP="00A96BED">
      <w:pPr>
        <w:numPr>
          <w:ilvl w:val="0"/>
          <w:numId w:val="61"/>
        </w:numPr>
        <w:tabs>
          <w:tab w:val="right" w:pos="9000"/>
        </w:tabs>
        <w:jc w:val="left"/>
        <w:rPr>
          <w:lang w:val="es-ES"/>
        </w:rPr>
      </w:pPr>
      <w:r w:rsidRPr="00A81A03">
        <w:rPr>
          <w:lang w:val="es-ES"/>
        </w:rPr>
        <w:t xml:space="preserve">Hemos examinado y no hallamos objeción alguna al </w:t>
      </w:r>
      <w:r w:rsidR="005753C8" w:rsidRPr="00A81A03">
        <w:rPr>
          <w:lang w:val="es-ES"/>
        </w:rPr>
        <w:t>documento de licitación</w:t>
      </w:r>
      <w:r w:rsidRPr="00A81A03">
        <w:rPr>
          <w:lang w:val="es-ES"/>
        </w:rPr>
        <w:t xml:space="preserve">, incluidas las </w:t>
      </w:r>
      <w:r w:rsidR="00654865" w:rsidRPr="00A81A03">
        <w:rPr>
          <w:lang w:val="es-ES"/>
        </w:rPr>
        <w:t>Enmiendas</w:t>
      </w:r>
      <w:r w:rsidRPr="00A81A03">
        <w:rPr>
          <w:lang w:val="es-ES"/>
        </w:rPr>
        <w:t xml:space="preserve"> publicadas de conformidad con la </w:t>
      </w:r>
      <w:r w:rsidR="00473624" w:rsidRPr="00A81A03">
        <w:rPr>
          <w:lang w:val="es-ES"/>
        </w:rPr>
        <w:t>Cláusula</w:t>
      </w:r>
      <w:r w:rsidRPr="00A81A03">
        <w:rPr>
          <w:lang w:val="es-ES"/>
        </w:rPr>
        <w:t xml:space="preserve"> 8 de las Instrucciones a los </w:t>
      </w:r>
      <w:r w:rsidR="00D31D7D" w:rsidRPr="00A81A03">
        <w:rPr>
          <w:lang w:val="es-ES"/>
        </w:rPr>
        <w:t>Licitante</w:t>
      </w:r>
      <w:r w:rsidRPr="00A81A03">
        <w:rPr>
          <w:lang w:val="es-ES"/>
        </w:rPr>
        <w:t>s (</w:t>
      </w:r>
      <w:r w:rsidR="008D2695" w:rsidRPr="00A81A03">
        <w:rPr>
          <w:lang w:val="es-ES"/>
        </w:rPr>
        <w:t>IAL</w:t>
      </w:r>
      <w:r w:rsidRPr="00A81A03">
        <w:rPr>
          <w:lang w:val="es-ES"/>
        </w:rPr>
        <w:t>);</w:t>
      </w:r>
    </w:p>
    <w:p w:rsidR="007D5907" w:rsidRPr="00A81A03" w:rsidRDefault="007D5907" w:rsidP="007D5907">
      <w:pPr>
        <w:rPr>
          <w:lang w:val="es-ES"/>
        </w:rPr>
      </w:pPr>
    </w:p>
    <w:p w:rsidR="007D5907" w:rsidRPr="00A81A03" w:rsidRDefault="007D5907" w:rsidP="00A96BED">
      <w:pPr>
        <w:numPr>
          <w:ilvl w:val="0"/>
          <w:numId w:val="61"/>
        </w:numPr>
        <w:tabs>
          <w:tab w:val="right" w:pos="9000"/>
        </w:tabs>
        <w:jc w:val="left"/>
        <w:rPr>
          <w:lang w:val="es-ES"/>
        </w:rPr>
      </w:pPr>
      <w:r w:rsidRPr="00A81A03">
        <w:rPr>
          <w:lang w:val="es-ES"/>
        </w:rPr>
        <w:t xml:space="preserve">Ofrecemos </w:t>
      </w:r>
      <w:r w:rsidRPr="00A81A03">
        <w:rPr>
          <w:i/>
          <w:lang w:val="es-ES"/>
        </w:rPr>
        <w:t>[indique los servicios que correspondan, como diseñar, fabricar, probar, entregar, montar, someter a inspección y ensayo previo y poner en servicio],</w:t>
      </w:r>
      <w:r w:rsidRPr="00A81A03">
        <w:rPr>
          <w:lang w:val="es-ES"/>
        </w:rPr>
        <w:t xml:space="preserve"> de conformidad con el </w:t>
      </w:r>
      <w:r w:rsidR="005753C8" w:rsidRPr="00A81A03">
        <w:rPr>
          <w:lang w:val="es-ES"/>
        </w:rPr>
        <w:t>documento de licitación</w:t>
      </w:r>
      <w:r w:rsidRPr="00A81A03">
        <w:rPr>
          <w:lang w:val="es-ES"/>
        </w:rPr>
        <w:t xml:space="preserve">, los siguientes elementos de Planta y Servicios de Instalación: </w:t>
      </w:r>
      <w:r w:rsidRPr="00A81A03">
        <w:rPr>
          <w:i/>
          <w:lang w:val="es-ES"/>
        </w:rPr>
        <w:t>[dé una breve descripción de la Planta y los Servicios]</w:t>
      </w:r>
    </w:p>
    <w:p w:rsidR="007D5907" w:rsidRPr="00A81A03" w:rsidRDefault="007D5907" w:rsidP="007D5907">
      <w:pPr>
        <w:tabs>
          <w:tab w:val="right" w:pos="9000"/>
        </w:tabs>
        <w:jc w:val="left"/>
        <w:rPr>
          <w:lang w:val="es-ES"/>
        </w:rPr>
      </w:pPr>
    </w:p>
    <w:p w:rsidR="007D5907" w:rsidRPr="00A81A03" w:rsidRDefault="007D5907" w:rsidP="00A96BED">
      <w:pPr>
        <w:numPr>
          <w:ilvl w:val="0"/>
          <w:numId w:val="61"/>
        </w:numPr>
        <w:tabs>
          <w:tab w:val="right" w:pos="9000"/>
        </w:tabs>
        <w:jc w:val="left"/>
        <w:rPr>
          <w:szCs w:val="24"/>
          <w:lang w:val="es-ES"/>
        </w:rPr>
      </w:pPr>
      <w:r w:rsidRPr="00A81A03">
        <w:rPr>
          <w:szCs w:val="24"/>
          <w:lang w:val="es-ES"/>
        </w:rPr>
        <w:t xml:space="preserve">El precio de nuestra Oferta, sin tener en cuenta los descuentos que se ofrecen más abajo en el punto (d), equivale a la suma de: </w:t>
      </w:r>
      <w:r w:rsidRPr="00A81A03">
        <w:rPr>
          <w:i/>
          <w:szCs w:val="24"/>
          <w:lang w:val="es-ES"/>
        </w:rPr>
        <w:t>(monto en cifras)</w:t>
      </w:r>
      <w:r w:rsidRPr="00A81A03">
        <w:rPr>
          <w:szCs w:val="24"/>
          <w:lang w:val="es-ES"/>
        </w:rPr>
        <w:t xml:space="preserve"> </w:t>
      </w:r>
      <w:r w:rsidRPr="00A81A03">
        <w:rPr>
          <w:b/>
          <w:szCs w:val="24"/>
          <w:lang w:val="es-ES"/>
        </w:rPr>
        <w:t>y</w:t>
      </w:r>
      <w:r w:rsidRPr="00A81A03">
        <w:rPr>
          <w:szCs w:val="24"/>
          <w:lang w:val="es-ES"/>
        </w:rPr>
        <w:t xml:space="preserve"> </w:t>
      </w:r>
      <w:r w:rsidRPr="00A81A03">
        <w:rPr>
          <w:i/>
          <w:szCs w:val="24"/>
          <w:lang w:val="es-ES"/>
        </w:rPr>
        <w:t>[indique el monto de moneda local en letras]</w:t>
      </w:r>
      <w:r w:rsidRPr="00A81A03">
        <w:rPr>
          <w:szCs w:val="24"/>
          <w:lang w:val="es-ES"/>
        </w:rPr>
        <w:t xml:space="preserve"> (</w:t>
      </w:r>
      <w:r w:rsidRPr="00A81A03">
        <w:rPr>
          <w:i/>
          <w:szCs w:val="24"/>
          <w:lang w:val="es-ES"/>
        </w:rPr>
        <w:t>monto en cifras</w:t>
      </w:r>
      <w:r w:rsidRPr="00A81A03">
        <w:rPr>
          <w:szCs w:val="24"/>
          <w:lang w:val="es-ES"/>
        </w:rPr>
        <w:t>)</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jc w:val="left"/>
        <w:rPr>
          <w:lang w:val="es-ES"/>
        </w:rPr>
      </w:pPr>
      <w:r w:rsidRPr="00A81A03">
        <w:rPr>
          <w:lang w:val="es-ES"/>
        </w:rPr>
        <w:t xml:space="preserve">Los siguientes son los descuentos ofrecidos y la metodología para su aplicación: </w:t>
      </w:r>
      <w:r w:rsidRPr="00A81A03">
        <w:rPr>
          <w:i/>
          <w:u w:val="single"/>
          <w:lang w:val="es-ES"/>
        </w:rPr>
        <w:t>[indique todos los descuentos ofrecidos y la metodología para su aplicación]</w:t>
      </w:r>
      <w:r w:rsidRPr="00A81A03">
        <w:rPr>
          <w:lang w:val="es-ES"/>
        </w:rPr>
        <w:t>;</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rPr>
          <w:lang w:val="es-ES"/>
        </w:rPr>
      </w:pPr>
      <w:r w:rsidRPr="00A81A03">
        <w:rPr>
          <w:lang w:val="es-ES"/>
        </w:rPr>
        <w:t xml:space="preserve">Nuestra Oferta será válida </w:t>
      </w:r>
      <w:r w:rsidR="00944CDC" w:rsidRPr="00A81A03">
        <w:rPr>
          <w:lang w:val="es-ES"/>
        </w:rPr>
        <w:t>por</w:t>
      </w:r>
      <w:r w:rsidRPr="00A81A03">
        <w:rPr>
          <w:lang w:val="es-ES"/>
        </w:rPr>
        <w:t xml:space="preserve"> un período de </w:t>
      </w:r>
      <w:r w:rsidRPr="00A81A03">
        <w:rPr>
          <w:i/>
          <w:lang w:val="es-ES"/>
        </w:rPr>
        <w:t>[indique el número de días en letras y cifras]</w:t>
      </w:r>
      <w:r w:rsidRPr="00A81A03">
        <w:rPr>
          <w:lang w:val="es-ES"/>
        </w:rPr>
        <w:t xml:space="preserve"> días contados a partir de la fecha </w:t>
      </w:r>
      <w:r w:rsidR="009B1AFF" w:rsidRPr="00A81A03">
        <w:rPr>
          <w:lang w:val="es-ES"/>
        </w:rPr>
        <w:t>límite</w:t>
      </w:r>
      <w:r w:rsidRPr="00A81A03">
        <w:rPr>
          <w:lang w:val="es-ES"/>
        </w:rPr>
        <w:t xml:space="preserve"> para la presentación de Ofertas de conformidad con el </w:t>
      </w:r>
      <w:r w:rsidR="005753C8" w:rsidRPr="00A81A03">
        <w:rPr>
          <w:lang w:val="es-ES"/>
        </w:rPr>
        <w:t>documento de licitación</w:t>
      </w:r>
      <w:r w:rsidRPr="00A81A03">
        <w:rPr>
          <w:lang w:val="es-ES"/>
        </w:rPr>
        <w:t>, y nos mantendrá obligados y podrá ser aceptada en cualquier momento antes del término de dicho período;</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rPr>
          <w:lang w:val="es-ES"/>
        </w:rPr>
      </w:pPr>
      <w:r w:rsidRPr="00A81A03">
        <w:rPr>
          <w:lang w:val="es-ES"/>
        </w:rPr>
        <w:t xml:space="preserve">En caso de que se acepte nuestra Oferta, nos comprometemos a obtener una Garantía de Cumplimiento del Contrato conforme a lo estipulado en el </w:t>
      </w:r>
      <w:r w:rsidR="005753C8" w:rsidRPr="00A81A03">
        <w:rPr>
          <w:lang w:val="es-ES"/>
        </w:rPr>
        <w:t>documento de licitación</w:t>
      </w:r>
      <w:r w:rsidRPr="00A81A03">
        <w:rPr>
          <w:lang w:val="es-ES"/>
        </w:rPr>
        <w:t>;</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poseemos o poseeremos la nacionalidad de países elegibles, de conformidad con los términos de la </w:t>
      </w:r>
      <w:r w:rsidR="00A553E0" w:rsidRPr="00A81A03">
        <w:rPr>
          <w:lang w:val="es-ES"/>
        </w:rPr>
        <w:t>Subcláusula</w:t>
      </w:r>
      <w:r w:rsidRPr="00A81A03">
        <w:rPr>
          <w:lang w:val="es-ES"/>
        </w:rPr>
        <w:t xml:space="preserve"> 4.2 de las </w:t>
      </w:r>
      <w:r w:rsidR="008D2695" w:rsidRPr="00A81A03">
        <w:rPr>
          <w:lang w:val="es-ES"/>
        </w:rPr>
        <w:t>IAL</w:t>
      </w:r>
      <w:r w:rsidRPr="00A81A03">
        <w:rPr>
          <w:lang w:val="es-ES"/>
        </w:rPr>
        <w:t>;</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fabricantes para cualquier parte del Contrato, no tenemos ningún conflicto de intereses, de conformidad con los términos de la </w:t>
      </w:r>
      <w:r w:rsidR="00A553E0" w:rsidRPr="00A81A03">
        <w:rPr>
          <w:lang w:val="es-ES"/>
        </w:rPr>
        <w:t>Subcláusula</w:t>
      </w:r>
      <w:r w:rsidRPr="00A81A03">
        <w:rPr>
          <w:lang w:val="es-ES"/>
        </w:rPr>
        <w:t xml:space="preserve"> 4.3 de las </w:t>
      </w:r>
      <w:r w:rsidR="008D2695" w:rsidRPr="00A81A03">
        <w:rPr>
          <w:lang w:val="es-ES"/>
        </w:rPr>
        <w:t>IAL</w:t>
      </w:r>
      <w:r w:rsidRPr="00A81A03">
        <w:rPr>
          <w:lang w:val="es-ES"/>
        </w:rPr>
        <w:t xml:space="preserve">; </w:t>
      </w:r>
    </w:p>
    <w:p w:rsidR="007D5907" w:rsidRPr="00A81A03" w:rsidRDefault="007D5907" w:rsidP="007D5907">
      <w:pPr>
        <w:tabs>
          <w:tab w:val="right" w:pos="9000"/>
        </w:tabs>
        <w:rPr>
          <w:i/>
          <w:lang w:val="es-ES"/>
        </w:rPr>
      </w:pPr>
    </w:p>
    <w:p w:rsidR="007D5907" w:rsidRPr="00A81A03" w:rsidRDefault="007D5907" w:rsidP="00A96BED">
      <w:pPr>
        <w:numPr>
          <w:ilvl w:val="0"/>
          <w:numId w:val="61"/>
        </w:numPr>
        <w:tabs>
          <w:tab w:val="right" w:pos="9000"/>
        </w:tabs>
        <w:rPr>
          <w:lang w:val="es-ES"/>
        </w:rPr>
      </w:pPr>
      <w:r w:rsidRPr="00A81A03">
        <w:rPr>
          <w:lang w:val="es-ES"/>
        </w:rPr>
        <w:t xml:space="preserve">No somos partícipes como </w:t>
      </w:r>
      <w:r w:rsidR="00D31D7D" w:rsidRPr="00A81A03">
        <w:rPr>
          <w:lang w:val="es-ES"/>
        </w:rPr>
        <w:t>Licitante</w:t>
      </w:r>
      <w:r w:rsidRPr="00A81A03">
        <w:rPr>
          <w:lang w:val="es-ES"/>
        </w:rPr>
        <w:t xml:space="preserve"> ni como </w:t>
      </w:r>
      <w:r w:rsidR="00B011A1" w:rsidRPr="00A81A03">
        <w:rPr>
          <w:lang w:val="es-ES"/>
        </w:rPr>
        <w:t>Subcontratista</w:t>
      </w:r>
      <w:r w:rsidRPr="00A81A03">
        <w:rPr>
          <w:lang w:val="es-ES"/>
        </w:rPr>
        <w:t xml:space="preserve"> en más de una oferta dentro de este proceso de licitación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4.3 de las </w:t>
      </w:r>
      <w:r w:rsidR="008D2695" w:rsidRPr="00A81A03">
        <w:rPr>
          <w:lang w:val="es-ES"/>
        </w:rPr>
        <w:t>IAL</w:t>
      </w:r>
      <w:r w:rsidRPr="00A81A03">
        <w:rPr>
          <w:lang w:val="es-ES"/>
        </w:rPr>
        <w:t xml:space="preserve">, excepto en el caso de ofertas alternativas presentadas de conformidad con la </w:t>
      </w:r>
      <w:r w:rsidR="00473624" w:rsidRPr="00A81A03">
        <w:rPr>
          <w:lang w:val="es-ES"/>
        </w:rPr>
        <w:t>Cláusula</w:t>
      </w:r>
      <w:r w:rsidRPr="00A81A03">
        <w:rPr>
          <w:lang w:val="es-ES"/>
        </w:rPr>
        <w:t xml:space="preserve"> 13 de las </w:t>
      </w:r>
      <w:r w:rsidR="008D2695" w:rsidRPr="00A81A03">
        <w:rPr>
          <w:lang w:val="es-ES"/>
        </w:rPr>
        <w:t>IAL</w:t>
      </w:r>
      <w:r w:rsidRPr="00A81A03">
        <w:rPr>
          <w:lang w:val="es-ES"/>
        </w:rPr>
        <w:t>;</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rPr>
          <w:lang w:val="es-ES"/>
        </w:rPr>
      </w:pPr>
      <w:r w:rsidRPr="00A81A03">
        <w:rPr>
          <w:lang w:val="es-ES"/>
        </w:rPr>
        <w:t xml:space="preserve">Nosotros, incluidos todos nuestros </w:t>
      </w:r>
      <w:r w:rsidR="00B011A1" w:rsidRPr="00A81A03">
        <w:rPr>
          <w:lang w:val="es-ES"/>
        </w:rPr>
        <w:t>Subcontratista</w:t>
      </w:r>
      <w:r w:rsidRPr="00A81A03">
        <w:rPr>
          <w:lang w:val="es-ES"/>
        </w:rPr>
        <w:t>s o fabricantes para cualquier parte del Contrato, no hemos sido declarados inelegibles por parte del Banco en virtud de alguna ley o regulación oficial del país del Prestatario ni en cumplimiento de una resolución del Consejo de Seguridad de las Naciones Unidas;</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autoSpaceDE w:val="0"/>
        <w:rPr>
          <w:iCs/>
          <w:lang w:val="es-ES"/>
        </w:rPr>
      </w:pPr>
      <w:r w:rsidRPr="00A81A03">
        <w:rPr>
          <w:iCs/>
          <w:spacing w:val="-2"/>
          <w:lang w:val="es-ES"/>
        </w:rPr>
        <w:t xml:space="preserve">No somos una entidad del Estado / Somos una entidad del Estado pero cumplimos los requisitos establecidos en la </w:t>
      </w:r>
      <w:r w:rsidR="00A553E0" w:rsidRPr="00A81A03">
        <w:rPr>
          <w:iCs/>
          <w:spacing w:val="-2"/>
          <w:lang w:val="es-ES"/>
        </w:rPr>
        <w:t>Subcláusula</w:t>
      </w:r>
      <w:r w:rsidRPr="00A81A03">
        <w:rPr>
          <w:iCs/>
          <w:spacing w:val="-2"/>
          <w:lang w:val="es-ES"/>
        </w:rPr>
        <w:t xml:space="preserve"> 4.5 de las </w:t>
      </w:r>
      <w:r w:rsidR="008D2695" w:rsidRPr="00A81A03">
        <w:rPr>
          <w:iCs/>
          <w:spacing w:val="-2"/>
          <w:lang w:val="es-ES"/>
        </w:rPr>
        <w:t>IAL</w:t>
      </w:r>
      <w:r w:rsidR="00E97EA7" w:rsidRPr="00A81A03">
        <w:rPr>
          <w:rFonts w:ascii="ZWAdobeF" w:hAnsi="ZWAdobeF" w:cs="ZWAdobeF"/>
          <w:iCs/>
          <w:sz w:val="2"/>
          <w:szCs w:val="2"/>
          <w:lang w:val="es-ES"/>
        </w:rPr>
        <w:t>48F</w:t>
      </w:r>
      <w:r w:rsidRPr="00A81A03">
        <w:rPr>
          <w:rStyle w:val="FootnoteReference"/>
          <w:iCs/>
          <w:spacing w:val="-2"/>
          <w:lang w:val="es-ES"/>
        </w:rPr>
        <w:footnoteReference w:id="54"/>
      </w:r>
      <w:r w:rsidRPr="00A81A03">
        <w:rPr>
          <w:iCs/>
          <w:spacing w:val="-2"/>
          <w:lang w:val="es-ES"/>
        </w:rPr>
        <w:t>;</w:t>
      </w:r>
    </w:p>
    <w:p w:rsidR="007D5907" w:rsidRPr="00A81A03" w:rsidRDefault="007D5907" w:rsidP="007D5907">
      <w:pPr>
        <w:tabs>
          <w:tab w:val="right" w:pos="9000"/>
        </w:tabs>
        <w:rPr>
          <w:lang w:val="es-ES"/>
        </w:rPr>
      </w:pP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rPr>
          <w:lang w:val="es-ES"/>
        </w:rPr>
      </w:pPr>
      <w:r w:rsidRPr="00A81A03">
        <w:rPr>
          <w:lang w:val="es-ES"/>
        </w:rPr>
        <w:t>Hemos pagado o pagaremos las siguientes comisiones, gratificaciones u honorarios en relación con el proceso de licitación o la ejecución del Contrato:</w:t>
      </w:r>
    </w:p>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D5907" w:rsidRPr="00A81A03" w:rsidTr="007D5907">
        <w:tc>
          <w:tcPr>
            <w:tcW w:w="252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 xml:space="preserve">Nombre del </w:t>
            </w:r>
            <w:r w:rsidR="0059562A" w:rsidRPr="00A81A03">
              <w:rPr>
                <w:lang w:val="es-ES"/>
              </w:rPr>
              <w:t>B</w:t>
            </w:r>
            <w:r w:rsidRPr="00A81A03">
              <w:rPr>
                <w:lang w:val="es-ES"/>
              </w:rPr>
              <w:t>eneficiario</w:t>
            </w:r>
          </w:p>
        </w:tc>
        <w:tc>
          <w:tcPr>
            <w:tcW w:w="252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Dirección</w:t>
            </w:r>
          </w:p>
        </w:tc>
        <w:tc>
          <w:tcPr>
            <w:tcW w:w="207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Motivo</w:t>
            </w:r>
          </w:p>
        </w:tc>
        <w:tc>
          <w:tcPr>
            <w:tcW w:w="1548"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Monto</w:t>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bl>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p w:rsidR="007D5907" w:rsidRPr="00A81A03" w:rsidRDefault="007D5907" w:rsidP="007D5907">
      <w:pPr>
        <w:ind w:firstLine="420"/>
        <w:rPr>
          <w:lang w:val="es-ES"/>
        </w:rPr>
      </w:pPr>
      <w:r w:rsidRPr="00A81A03">
        <w:rPr>
          <w:lang w:val="es-ES"/>
        </w:rPr>
        <w:t>(Si no se han hecho ni se harán pagos por los anteriores conceptos, indicar “ninguno”)</w:t>
      </w:r>
    </w:p>
    <w:p w:rsidR="007D5907" w:rsidRPr="00A81A03" w:rsidRDefault="007D5907" w:rsidP="007D59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s-ES"/>
        </w:rPr>
      </w:pPr>
    </w:p>
    <w:p w:rsidR="007D5907" w:rsidRPr="00A81A03" w:rsidRDefault="007D5907" w:rsidP="00A96BED">
      <w:pPr>
        <w:numPr>
          <w:ilvl w:val="0"/>
          <w:numId w:val="61"/>
        </w:numPr>
        <w:tabs>
          <w:tab w:val="right" w:pos="9000"/>
        </w:tabs>
        <w:rPr>
          <w:lang w:val="es-ES"/>
        </w:rPr>
      </w:pPr>
      <w:r w:rsidRPr="00A81A03">
        <w:rPr>
          <w:lang w:val="es-ES"/>
        </w:rPr>
        <w:t xml:space="preserve">Entendemos que </w:t>
      </w:r>
      <w:r w:rsidR="00944CDC" w:rsidRPr="00A81A03">
        <w:rPr>
          <w:lang w:val="es-ES"/>
        </w:rPr>
        <w:t>esta</w:t>
      </w:r>
      <w:r w:rsidRPr="00A81A03">
        <w:rPr>
          <w:lang w:val="es-ES"/>
        </w:rPr>
        <w:t xml:space="preserve"> Oferta, junto con </w:t>
      </w:r>
      <w:r w:rsidR="00944CDC" w:rsidRPr="00A81A03">
        <w:rPr>
          <w:lang w:val="es-ES"/>
        </w:rPr>
        <w:t>la</w:t>
      </w:r>
      <w:r w:rsidRPr="00A81A03">
        <w:rPr>
          <w:lang w:val="es-ES"/>
        </w:rPr>
        <w:t xml:space="preserve"> aceptación </w:t>
      </w:r>
      <w:r w:rsidR="00944CDC" w:rsidRPr="00A81A03">
        <w:rPr>
          <w:lang w:val="es-ES"/>
        </w:rPr>
        <w:t xml:space="preserve">de ustedes </w:t>
      </w:r>
      <w:r w:rsidRPr="00A81A03">
        <w:rPr>
          <w:lang w:val="es-ES"/>
        </w:rPr>
        <w:t>por escrito de la misma, incluida en su notificación de adjudicación, constituirán una obligación contractual, hasta que se prepare y  perfeccione un contrato formal; y</w:t>
      </w:r>
    </w:p>
    <w:p w:rsidR="007D5907" w:rsidRPr="00A81A03" w:rsidRDefault="007D5907" w:rsidP="007D5907">
      <w:pPr>
        <w:tabs>
          <w:tab w:val="right" w:pos="9000"/>
        </w:tabs>
        <w:rPr>
          <w:lang w:val="es-ES"/>
        </w:rPr>
      </w:pPr>
    </w:p>
    <w:p w:rsidR="007D5907" w:rsidRPr="00A81A03" w:rsidRDefault="007D5907" w:rsidP="00A96BED">
      <w:pPr>
        <w:numPr>
          <w:ilvl w:val="0"/>
          <w:numId w:val="61"/>
        </w:numPr>
        <w:tabs>
          <w:tab w:val="right" w:pos="9000"/>
        </w:tabs>
        <w:rPr>
          <w:lang w:val="es-ES"/>
        </w:rPr>
      </w:pPr>
      <w:r w:rsidRPr="00A81A03">
        <w:rPr>
          <w:lang w:val="es-ES"/>
        </w:rPr>
        <w:t>Entendemos que el Contratante no está obligado a aceptar la oferta evaluada como la más baja ni ninguna otra de las ofertas que reciba.</w:t>
      </w:r>
    </w:p>
    <w:p w:rsidR="007D5907" w:rsidRPr="00A81A03" w:rsidRDefault="007D5907" w:rsidP="007D5907">
      <w:pPr>
        <w:tabs>
          <w:tab w:val="left" w:pos="1188"/>
          <w:tab w:val="left" w:pos="2394"/>
          <w:tab w:val="left" w:pos="4209"/>
          <w:tab w:val="left" w:pos="5238"/>
          <w:tab w:val="left" w:pos="7632"/>
          <w:tab w:val="left" w:pos="7868"/>
          <w:tab w:val="left" w:pos="9468"/>
        </w:tabs>
        <w:jc w:val="left"/>
        <w:rPr>
          <w:lang w:val="es-ES"/>
        </w:rPr>
      </w:pPr>
    </w:p>
    <w:p w:rsidR="007D5907" w:rsidRPr="00A81A03" w:rsidRDefault="007D5907" w:rsidP="007D5907">
      <w:pPr>
        <w:tabs>
          <w:tab w:val="left" w:pos="1188"/>
          <w:tab w:val="left" w:pos="2394"/>
          <w:tab w:val="left" w:pos="4209"/>
          <w:tab w:val="left" w:pos="5238"/>
          <w:tab w:val="left" w:pos="7632"/>
          <w:tab w:val="left" w:pos="7868"/>
          <w:tab w:val="left" w:pos="9468"/>
        </w:tabs>
        <w:jc w:val="left"/>
        <w:rPr>
          <w:lang w:val="es-ES"/>
        </w:rPr>
      </w:pPr>
    </w:p>
    <w:p w:rsidR="007D5907" w:rsidRPr="00A81A03" w:rsidRDefault="007D5907" w:rsidP="007D5907">
      <w:pPr>
        <w:tabs>
          <w:tab w:val="right" w:pos="4140"/>
          <w:tab w:val="left" w:pos="4500"/>
          <w:tab w:val="right" w:pos="9000"/>
        </w:tabs>
        <w:jc w:val="left"/>
        <w:rPr>
          <w:lang w:val="es-ES"/>
        </w:rPr>
      </w:pPr>
      <w:r w:rsidRPr="00A81A03">
        <w:rPr>
          <w:lang w:val="es-ES"/>
        </w:rPr>
        <w:t xml:space="preserve">Nombre </w:t>
      </w:r>
      <w:r w:rsidRPr="00A81A03">
        <w:rPr>
          <w:u w:val="single"/>
          <w:lang w:val="es-ES"/>
        </w:rPr>
        <w:tab/>
      </w:r>
      <w:r w:rsidRPr="00A81A03">
        <w:rPr>
          <w:lang w:val="es-ES"/>
        </w:rPr>
        <w:tab/>
        <w:t xml:space="preserve">En calidad de  </w:t>
      </w:r>
      <w:r w:rsidRPr="00A81A03">
        <w:rPr>
          <w:u w:val="single"/>
          <w:lang w:val="es-ES"/>
        </w:rPr>
        <w:tab/>
      </w:r>
      <w:r w:rsidRPr="00A81A03">
        <w:rPr>
          <w:lang w:val="es-ES"/>
        </w:rPr>
        <w:t xml:space="preserve">_ </w:t>
      </w:r>
    </w:p>
    <w:p w:rsidR="007D5907" w:rsidRPr="00A81A03" w:rsidRDefault="007D5907" w:rsidP="007D5907">
      <w:pPr>
        <w:tabs>
          <w:tab w:val="right" w:pos="4140"/>
          <w:tab w:val="left" w:pos="4500"/>
          <w:tab w:val="right" w:pos="9000"/>
        </w:tabs>
        <w:jc w:val="left"/>
        <w:rPr>
          <w:lang w:val="es-ES"/>
        </w:rPr>
      </w:pPr>
    </w:p>
    <w:p w:rsidR="007D5907" w:rsidRPr="00A81A03" w:rsidRDefault="007D5907" w:rsidP="007D5907">
      <w:pPr>
        <w:tabs>
          <w:tab w:val="right" w:pos="4140"/>
          <w:tab w:val="left" w:pos="4500"/>
          <w:tab w:val="right" w:pos="9000"/>
        </w:tabs>
        <w:jc w:val="left"/>
        <w:rPr>
          <w:u w:val="single"/>
          <w:lang w:val="es-ES"/>
        </w:rPr>
      </w:pPr>
      <w:r w:rsidRPr="00A81A03">
        <w:rPr>
          <w:lang w:val="es-ES"/>
        </w:rPr>
        <w:t xml:space="preserve">Firma </w:t>
      </w:r>
      <w:r w:rsidRPr="00A81A03">
        <w:rPr>
          <w:u w:val="single"/>
          <w:lang w:val="es-ES"/>
        </w:rPr>
        <w:tab/>
      </w:r>
    </w:p>
    <w:p w:rsidR="007D5907" w:rsidRPr="00A81A03" w:rsidRDefault="007D5907" w:rsidP="007D59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7D5907" w:rsidRPr="00A81A03" w:rsidRDefault="007D5907" w:rsidP="007D59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7D5907" w:rsidRPr="00A81A03" w:rsidRDefault="007D5907" w:rsidP="007D5907">
      <w:pPr>
        <w:tabs>
          <w:tab w:val="right" w:pos="9000"/>
        </w:tabs>
        <w:jc w:val="left"/>
        <w:rPr>
          <w:lang w:val="es-ES"/>
        </w:rPr>
      </w:pPr>
      <w:r w:rsidRPr="00A81A03">
        <w:rPr>
          <w:lang w:val="es-ES"/>
        </w:rPr>
        <w:t xml:space="preserve">Debidamente autorizado para firmar la Oferta por y en nombre de </w:t>
      </w:r>
      <w:r w:rsidRPr="00A81A03">
        <w:rPr>
          <w:u w:val="single"/>
          <w:lang w:val="es-ES"/>
        </w:rPr>
        <w:tab/>
      </w:r>
    </w:p>
    <w:p w:rsidR="007D5907" w:rsidRPr="00A81A03" w:rsidRDefault="007D5907" w:rsidP="007D5907">
      <w:pPr>
        <w:tabs>
          <w:tab w:val="right" w:pos="9000"/>
        </w:tabs>
        <w:jc w:val="left"/>
        <w:rPr>
          <w:lang w:val="es-ES"/>
        </w:rPr>
      </w:pPr>
    </w:p>
    <w:p w:rsidR="007D5907" w:rsidRPr="00A81A03" w:rsidRDefault="007D5907" w:rsidP="007D5907">
      <w:pPr>
        <w:tabs>
          <w:tab w:val="right" w:pos="9000"/>
        </w:tabs>
        <w:jc w:val="left"/>
        <w:rPr>
          <w:lang w:val="es-ES"/>
        </w:rPr>
      </w:pPr>
    </w:p>
    <w:p w:rsidR="007D5907" w:rsidRPr="00A81A03" w:rsidRDefault="007D5907" w:rsidP="007D5907">
      <w:pPr>
        <w:tabs>
          <w:tab w:val="right" w:pos="9000"/>
        </w:tabs>
        <w:jc w:val="left"/>
        <w:rPr>
          <w:lang w:val="es-ES"/>
        </w:rPr>
      </w:pPr>
      <w:r w:rsidRPr="00A81A03">
        <w:rPr>
          <w:lang w:val="es-ES"/>
        </w:rPr>
        <w:t>El día _____________________________ del mes de _______________________ de _____</w:t>
      </w:r>
    </w:p>
    <w:p w:rsidR="007D5907" w:rsidRPr="00A81A03" w:rsidRDefault="007D5907" w:rsidP="007D5907">
      <w:pPr>
        <w:tabs>
          <w:tab w:val="right" w:pos="9000"/>
        </w:tabs>
        <w:jc w:val="left"/>
        <w:rPr>
          <w:lang w:val="es-ES"/>
        </w:rPr>
      </w:pPr>
      <w:r w:rsidRPr="00A81A03">
        <w:rPr>
          <w:lang w:val="es-ES"/>
        </w:rPr>
        <w:tab/>
      </w:r>
      <w:r w:rsidRPr="00A81A03">
        <w:rPr>
          <w:lang w:val="es-ES"/>
        </w:rPr>
        <w:tab/>
      </w:r>
    </w:p>
    <w:p w:rsidR="007D5907" w:rsidRPr="00A81A03" w:rsidRDefault="007D5907" w:rsidP="006F14D3">
      <w:pPr>
        <w:pStyle w:val="Heading2"/>
        <w:numPr>
          <w:ilvl w:val="0"/>
          <w:numId w:val="0"/>
        </w:numPr>
        <w:rPr>
          <w:rFonts w:ascii="Times New Roman" w:hAnsi="Times New Roman"/>
          <w:lang w:val="es-ES"/>
        </w:rPr>
      </w:pPr>
      <w:r w:rsidRPr="00A81A03">
        <w:rPr>
          <w:rFonts w:ascii="Times New Roman" w:hAnsi="Times New Roman"/>
          <w:i/>
          <w:lang w:val="es-ES"/>
        </w:rPr>
        <w:br w:type="page"/>
      </w:r>
      <w:bookmarkStart w:id="1133" w:name="_Toc126998784"/>
      <w:r w:rsidRPr="00A81A03">
        <w:rPr>
          <w:rFonts w:ascii="Times New Roman" w:hAnsi="Times New Roman"/>
          <w:sz w:val="28"/>
          <w:szCs w:val="28"/>
          <w:lang w:val="es-ES"/>
        </w:rPr>
        <w:t xml:space="preserve">Carta de la Oferta - </w:t>
      </w:r>
      <w:bookmarkEnd w:id="1133"/>
      <w:r w:rsidRPr="00A81A03">
        <w:rPr>
          <w:rFonts w:ascii="Times New Roman" w:hAnsi="Times New Roman"/>
          <w:sz w:val="28"/>
          <w:szCs w:val="28"/>
          <w:lang w:val="es-ES"/>
        </w:rPr>
        <w:t>Licitación en Dos Etapas, Oferta de la Primera Etapa</w:t>
      </w:r>
    </w:p>
    <w:p w:rsidR="007D5907" w:rsidRPr="00A81A03" w:rsidRDefault="007D5907" w:rsidP="007D5907">
      <w:pPr>
        <w:jc w:val="center"/>
        <w:rPr>
          <w:b/>
          <w:sz w:val="28"/>
          <w:lang w:val="es-ES"/>
        </w:rPr>
      </w:pPr>
      <w:r w:rsidRPr="00A81A03">
        <w:rPr>
          <w:b/>
          <w:sz w:val="28"/>
          <w:lang w:val="es-ES"/>
        </w:rPr>
        <w:t xml:space="preserve">Información que deben completar el </w:t>
      </w:r>
      <w:r w:rsidR="00D31D7D" w:rsidRPr="00A81A03">
        <w:rPr>
          <w:b/>
          <w:sz w:val="28"/>
          <w:lang w:val="es-ES"/>
        </w:rPr>
        <w:t>Licitante</w:t>
      </w:r>
      <w:r w:rsidRPr="00A81A03">
        <w:rPr>
          <w:b/>
          <w:sz w:val="28"/>
          <w:lang w:val="es-ES"/>
        </w:rPr>
        <w:t xml:space="preserve"> (en negrilla) o el Contratante (</w:t>
      </w:r>
      <w:r w:rsidRPr="00A81A03">
        <w:rPr>
          <w:i/>
          <w:sz w:val="28"/>
          <w:lang w:val="es-ES"/>
        </w:rPr>
        <w:t>en cursiva</w:t>
      </w:r>
      <w:r w:rsidRPr="00A81A03">
        <w:rPr>
          <w:b/>
          <w:sz w:val="28"/>
          <w:lang w:val="es-ES"/>
        </w:rPr>
        <w:t>)</w:t>
      </w:r>
    </w:p>
    <w:p w:rsidR="007D5907" w:rsidRPr="00A81A03" w:rsidRDefault="007D5907" w:rsidP="007D5907">
      <w:pPr>
        <w:jc w:val="center"/>
        <w:rPr>
          <w:b/>
          <w:sz w:val="28"/>
          <w:lang w:val="es-ES"/>
        </w:rPr>
      </w:pPr>
    </w:p>
    <w:tbl>
      <w:tblPr>
        <w:tblW w:w="0" w:type="auto"/>
        <w:tblInd w:w="108" w:type="dxa"/>
        <w:tblLayout w:type="fixed"/>
        <w:tblLook w:val="0000" w:firstRow="0" w:lastRow="0" w:firstColumn="0" w:lastColumn="0" w:noHBand="0" w:noVBand="0"/>
      </w:tblPr>
      <w:tblGrid>
        <w:gridCol w:w="9090"/>
      </w:tblGrid>
      <w:tr w:rsidR="007D5907" w:rsidRPr="00A81A03" w:rsidTr="007D5907">
        <w:trPr>
          <w:trHeight w:val="900"/>
        </w:trPr>
        <w:tc>
          <w:tcPr>
            <w:tcW w:w="9090" w:type="dxa"/>
            <w:vAlign w:val="center"/>
          </w:tcPr>
          <w:p w:rsidR="007D5907" w:rsidRPr="00A81A03" w:rsidRDefault="007D5907" w:rsidP="007D5907">
            <w:pPr>
              <w:pStyle w:val="UG-SectionIV-Heading1"/>
              <w:rPr>
                <w:lang w:val="es-ES"/>
              </w:rPr>
            </w:pPr>
            <w:r w:rsidRPr="00A81A03">
              <w:rPr>
                <w:lang w:val="es-ES"/>
              </w:rPr>
              <w:t>Carta de la Oferta</w:t>
            </w:r>
            <w:r w:rsidRPr="00A81A03">
              <w:rPr>
                <w:szCs w:val="40"/>
                <w:lang w:val="es-ES"/>
              </w:rPr>
              <w:t xml:space="preserve"> - Licitación en Dos Etapas, Oferta de la Primera Etapa</w:t>
            </w:r>
            <w:r w:rsidRPr="00A81A03">
              <w:rPr>
                <w:lang w:val="es-ES"/>
              </w:rPr>
              <w:t xml:space="preserve"> </w:t>
            </w:r>
          </w:p>
        </w:tc>
      </w:tr>
    </w:tbl>
    <w:p w:rsidR="007D5907" w:rsidRPr="00A81A03" w:rsidRDefault="007D5907" w:rsidP="007D5907">
      <w:pPr>
        <w:tabs>
          <w:tab w:val="right" w:pos="9360"/>
        </w:tabs>
        <w:ind w:left="720" w:hanging="720"/>
        <w:rPr>
          <w:lang w:val="es-ES"/>
        </w:rPr>
      </w:pPr>
      <w:r w:rsidRPr="00A81A03">
        <w:rPr>
          <w:lang w:val="es-ES"/>
        </w:rPr>
        <w:t xml:space="preserve">Fecha: </w:t>
      </w:r>
      <w:r w:rsidRPr="00A81A03">
        <w:rPr>
          <w:b/>
          <w:lang w:val="es-ES"/>
        </w:rPr>
        <w:t>[indique la</w:t>
      </w:r>
      <w:r w:rsidRPr="00A81A03">
        <w:rPr>
          <w:lang w:val="es-ES"/>
        </w:rPr>
        <w:t xml:space="preserve"> </w:t>
      </w:r>
      <w:r w:rsidRPr="00A81A03">
        <w:rPr>
          <w:b/>
          <w:lang w:val="es-ES"/>
        </w:rPr>
        <w:t>fecha (día, mes y año, en ese orden) de presentación de la Oferta</w:t>
      </w:r>
      <w:r w:rsidRPr="00A81A03">
        <w:rPr>
          <w:lang w:val="es-ES"/>
        </w:rPr>
        <w:t>]</w:t>
      </w:r>
    </w:p>
    <w:p w:rsidR="007D5907" w:rsidRPr="00A81A03" w:rsidRDefault="007D5907" w:rsidP="007D5907">
      <w:pPr>
        <w:tabs>
          <w:tab w:val="right" w:pos="9360"/>
        </w:tabs>
        <w:ind w:left="720" w:hanging="720"/>
        <w:rPr>
          <w:lang w:val="es-ES"/>
        </w:rPr>
      </w:pPr>
      <w:r w:rsidRPr="00A81A03">
        <w:rPr>
          <w:lang w:val="es-ES"/>
        </w:rPr>
        <w:t>LPI No.: [</w:t>
      </w:r>
      <w:r w:rsidRPr="00A81A03">
        <w:rPr>
          <w:i/>
          <w:lang w:val="es-ES"/>
        </w:rPr>
        <w:t>indique el</w:t>
      </w:r>
      <w:r w:rsidRPr="00A81A03">
        <w:rPr>
          <w:lang w:val="es-ES"/>
        </w:rPr>
        <w:t xml:space="preserve"> </w:t>
      </w:r>
      <w:r w:rsidRPr="00A81A03">
        <w:rPr>
          <w:i/>
          <w:lang w:val="es-ES"/>
        </w:rPr>
        <w:t>número del proceso de licitación</w:t>
      </w:r>
      <w:r w:rsidRPr="00A81A03">
        <w:rPr>
          <w:lang w:val="es-ES"/>
        </w:rPr>
        <w:t>]</w:t>
      </w:r>
    </w:p>
    <w:p w:rsidR="007D5907" w:rsidRPr="00A81A03" w:rsidRDefault="007D5907" w:rsidP="007D5907">
      <w:pPr>
        <w:tabs>
          <w:tab w:val="right" w:pos="9360"/>
        </w:tabs>
        <w:ind w:left="720" w:hanging="720"/>
        <w:rPr>
          <w:lang w:val="es-ES"/>
        </w:rPr>
      </w:pPr>
      <w:r w:rsidRPr="00A81A03">
        <w:rPr>
          <w:lang w:val="es-ES"/>
        </w:rPr>
        <w:t>Llamado a Licitación No.: [</w:t>
      </w:r>
      <w:r w:rsidRPr="00A81A03">
        <w:rPr>
          <w:i/>
          <w:lang w:val="es-ES"/>
        </w:rPr>
        <w:t>indique el</w:t>
      </w:r>
      <w:r w:rsidRPr="00A81A03">
        <w:rPr>
          <w:lang w:val="es-ES"/>
        </w:rPr>
        <w:t xml:space="preserve"> </w:t>
      </w:r>
      <w:r w:rsidRPr="00A81A03">
        <w:rPr>
          <w:i/>
          <w:lang w:val="es-ES"/>
        </w:rPr>
        <w:t>número del Llamado a Licitación</w:t>
      </w:r>
      <w:r w:rsidRPr="00A81A03">
        <w:rPr>
          <w:lang w:val="es-ES"/>
        </w:rPr>
        <w:t>]</w:t>
      </w:r>
    </w:p>
    <w:p w:rsidR="007D5907" w:rsidRPr="00A81A03" w:rsidRDefault="007D5907" w:rsidP="007D5907">
      <w:pPr>
        <w:tabs>
          <w:tab w:val="right" w:pos="9360"/>
        </w:tabs>
        <w:ind w:left="720" w:hanging="720"/>
        <w:rPr>
          <w:sz w:val="28"/>
          <w:lang w:val="es-ES"/>
        </w:rPr>
      </w:pPr>
      <w:r w:rsidRPr="00A81A03">
        <w:rPr>
          <w:lang w:val="es-ES"/>
        </w:rPr>
        <w:t>Alternativa No.: [</w:t>
      </w:r>
      <w:r w:rsidRPr="00A81A03">
        <w:rPr>
          <w:b/>
          <w:lang w:val="es-ES"/>
        </w:rPr>
        <w:t>No. de</w:t>
      </w:r>
      <w:r w:rsidRPr="00A81A03">
        <w:rPr>
          <w:lang w:val="es-ES"/>
        </w:rPr>
        <w:t xml:space="preserve"> </w:t>
      </w:r>
      <w:r w:rsidRPr="00A81A03">
        <w:rPr>
          <w:b/>
          <w:lang w:val="es-ES"/>
        </w:rPr>
        <w:t>identificación si esta oferta se refiere a una alternativa</w:t>
      </w:r>
      <w:r w:rsidRPr="00A81A03">
        <w:rPr>
          <w:lang w:val="es-ES"/>
        </w:rPr>
        <w:t>]</w:t>
      </w:r>
    </w:p>
    <w:p w:rsidR="007D5907" w:rsidRPr="00A81A03" w:rsidRDefault="007D5907" w:rsidP="007D5907">
      <w:pPr>
        <w:rPr>
          <w:lang w:val="es-ES"/>
        </w:rPr>
      </w:pPr>
    </w:p>
    <w:p w:rsidR="007D5907" w:rsidRPr="00A81A03" w:rsidRDefault="007D5907" w:rsidP="007D5907">
      <w:pPr>
        <w:rPr>
          <w:lang w:val="es-ES"/>
        </w:rPr>
      </w:pPr>
      <w:r w:rsidRPr="00A81A03">
        <w:rPr>
          <w:lang w:val="es-ES"/>
        </w:rPr>
        <w:t>A: [</w:t>
      </w:r>
      <w:r w:rsidRPr="00A81A03">
        <w:rPr>
          <w:i/>
          <w:lang w:val="es-ES"/>
        </w:rPr>
        <w:t>indique el</w:t>
      </w:r>
      <w:r w:rsidRPr="00A81A03">
        <w:rPr>
          <w:lang w:val="es-ES"/>
        </w:rPr>
        <w:t xml:space="preserve"> </w:t>
      </w:r>
      <w:r w:rsidRPr="00A81A03">
        <w:rPr>
          <w:i/>
          <w:lang w:val="es-ES"/>
        </w:rPr>
        <w:t>nombre completo del Contratante</w:t>
      </w:r>
      <w:r w:rsidRPr="00A81A03">
        <w:rPr>
          <w:lang w:val="es-ES"/>
        </w:rPr>
        <w:t>]</w:t>
      </w:r>
    </w:p>
    <w:p w:rsidR="007D5907" w:rsidRPr="00A81A03" w:rsidRDefault="007D5907" w:rsidP="007D5907">
      <w:pPr>
        <w:ind w:firstLine="420"/>
        <w:rPr>
          <w:lang w:val="es-ES"/>
        </w:rPr>
      </w:pPr>
    </w:p>
    <w:p w:rsidR="007D5907" w:rsidRPr="00A81A03" w:rsidRDefault="007D5907" w:rsidP="007D5907">
      <w:pPr>
        <w:rPr>
          <w:lang w:val="es-ES"/>
        </w:rPr>
      </w:pPr>
      <w:r w:rsidRPr="00A81A03">
        <w:rPr>
          <w:lang w:val="es-ES"/>
        </w:rPr>
        <w:t xml:space="preserve">Nosotros, los suscritos, declaramos que: </w:t>
      </w:r>
    </w:p>
    <w:p w:rsidR="007D5907" w:rsidRPr="00A81A03" w:rsidRDefault="007D5907" w:rsidP="007D5907">
      <w:pPr>
        <w:rPr>
          <w:lang w:val="es-ES"/>
        </w:rPr>
      </w:pPr>
    </w:p>
    <w:p w:rsidR="007D5907" w:rsidRPr="00A81A03" w:rsidRDefault="007D5907" w:rsidP="00A96BED">
      <w:pPr>
        <w:numPr>
          <w:ilvl w:val="0"/>
          <w:numId w:val="59"/>
        </w:numPr>
        <w:tabs>
          <w:tab w:val="left" w:pos="540"/>
        </w:tabs>
        <w:rPr>
          <w:lang w:val="es-ES"/>
        </w:rPr>
      </w:pPr>
      <w:r w:rsidRPr="00A81A03">
        <w:rPr>
          <w:lang w:val="es-ES"/>
        </w:rPr>
        <w:t xml:space="preserve">Hemos examinado y no hallamos objeción alguna al </w:t>
      </w:r>
      <w:r w:rsidR="005753C8" w:rsidRPr="00A81A03">
        <w:rPr>
          <w:lang w:val="es-ES"/>
        </w:rPr>
        <w:t>documento de licitación</w:t>
      </w:r>
      <w:r w:rsidRPr="00A81A03">
        <w:rPr>
          <w:lang w:val="es-ES"/>
        </w:rPr>
        <w:t xml:space="preserve">, incluidas las </w:t>
      </w:r>
      <w:r w:rsidR="00654865" w:rsidRPr="00A81A03">
        <w:rPr>
          <w:lang w:val="es-ES"/>
        </w:rPr>
        <w:t>Enmiendas</w:t>
      </w:r>
      <w:r w:rsidRPr="00A81A03">
        <w:rPr>
          <w:lang w:val="es-ES"/>
        </w:rPr>
        <w:t xml:space="preserve"> No.: [</w:t>
      </w:r>
      <w:r w:rsidRPr="00A81A03">
        <w:rPr>
          <w:b/>
          <w:lang w:val="es-ES"/>
        </w:rPr>
        <w:t>indique</w:t>
      </w:r>
      <w:r w:rsidRPr="00A81A03">
        <w:rPr>
          <w:lang w:val="es-ES"/>
        </w:rPr>
        <w:t xml:space="preserve"> </w:t>
      </w:r>
      <w:r w:rsidRPr="00A81A03">
        <w:rPr>
          <w:b/>
          <w:lang w:val="es-ES"/>
        </w:rPr>
        <w:t>número y fecha de emisión de cada adición</w:t>
      </w:r>
      <w:r w:rsidRPr="00A81A03">
        <w:rPr>
          <w:lang w:val="es-ES"/>
        </w:rPr>
        <w:t xml:space="preserve">]; </w:t>
      </w:r>
    </w:p>
    <w:p w:rsidR="007D5907" w:rsidRPr="00A81A03" w:rsidRDefault="007D5907" w:rsidP="007D5907">
      <w:pPr>
        <w:tabs>
          <w:tab w:val="left" w:pos="540"/>
          <w:tab w:val="num" w:pos="720"/>
        </w:tabs>
        <w:ind w:left="540" w:hanging="540"/>
        <w:rPr>
          <w:lang w:val="es-ES"/>
        </w:rPr>
      </w:pPr>
    </w:p>
    <w:p w:rsidR="007D5907" w:rsidRPr="00A81A03" w:rsidRDefault="007D5907" w:rsidP="00A96BED">
      <w:pPr>
        <w:numPr>
          <w:ilvl w:val="0"/>
          <w:numId w:val="59"/>
        </w:numPr>
        <w:tabs>
          <w:tab w:val="right" w:pos="9000"/>
        </w:tabs>
        <w:rPr>
          <w:lang w:val="es-ES"/>
        </w:rPr>
      </w:pPr>
      <w:r w:rsidRPr="00A81A03">
        <w:rPr>
          <w:lang w:val="es-ES"/>
        </w:rPr>
        <w:t xml:space="preserve">Ofrecemos </w:t>
      </w:r>
      <w:r w:rsidRPr="00A81A03">
        <w:rPr>
          <w:b/>
          <w:lang w:val="es-ES"/>
        </w:rPr>
        <w:t>[indique los servicios que correspondan, como diseñar, fabricar, probar, entregar, montar, someter a inspección y ensayo previo y poner en servicio]</w:t>
      </w:r>
      <w:r w:rsidRPr="00A81A03">
        <w:rPr>
          <w:lang w:val="es-ES"/>
        </w:rPr>
        <w:t xml:space="preserve">, de conformidad con el </w:t>
      </w:r>
      <w:r w:rsidR="005753C8" w:rsidRPr="00A81A03">
        <w:rPr>
          <w:lang w:val="es-ES"/>
        </w:rPr>
        <w:t>documento de licitación</w:t>
      </w:r>
      <w:r w:rsidRPr="00A81A03">
        <w:rPr>
          <w:lang w:val="es-ES"/>
        </w:rPr>
        <w:t xml:space="preserve">, los siguientes elementos de Planta y Servicios de Instalación: </w:t>
      </w:r>
      <w:r w:rsidRPr="00A81A03">
        <w:rPr>
          <w:b/>
          <w:lang w:val="es-ES"/>
        </w:rPr>
        <w:t>[dé una breve descripción de la Planta y los Servicios]</w:t>
      </w:r>
      <w:r w:rsidRPr="00A81A03">
        <w:rPr>
          <w:lang w:val="es-ES"/>
        </w:rPr>
        <w:t xml:space="preserve">; </w:t>
      </w:r>
    </w:p>
    <w:p w:rsidR="007D5907" w:rsidRPr="00A81A03" w:rsidRDefault="007D5907" w:rsidP="007D5907">
      <w:pPr>
        <w:pStyle w:val="BankNormal"/>
        <w:tabs>
          <w:tab w:val="num" w:pos="360"/>
        </w:tabs>
        <w:spacing w:after="0"/>
        <w:rPr>
          <w:lang w:val="es-ES"/>
        </w:rPr>
      </w:pPr>
    </w:p>
    <w:p w:rsidR="007D5907" w:rsidRPr="00A81A03" w:rsidRDefault="007D5907" w:rsidP="00A96BED">
      <w:pPr>
        <w:numPr>
          <w:ilvl w:val="0"/>
          <w:numId w:val="59"/>
        </w:numPr>
        <w:tabs>
          <w:tab w:val="right" w:pos="9000"/>
        </w:tabs>
        <w:rPr>
          <w:lang w:val="es-ES"/>
        </w:rPr>
      </w:pPr>
      <w:r w:rsidRPr="00A81A03">
        <w:rPr>
          <w:lang w:val="es-ES"/>
        </w:rPr>
        <w:t xml:space="preserve">Nuestra empresa, incluidos todos los </w:t>
      </w:r>
      <w:r w:rsidR="00B011A1" w:rsidRPr="00A81A03">
        <w:rPr>
          <w:lang w:val="es-ES"/>
        </w:rPr>
        <w:t>Subcontratista</w:t>
      </w:r>
      <w:r w:rsidRPr="00A81A03">
        <w:rPr>
          <w:lang w:val="es-ES"/>
        </w:rPr>
        <w:t xml:space="preserve">s o proveedores para cualquier parte del Contrato, está integrada por personas que poseen la nacionalidad de países elegibles, de conformidad con los términos de la </w:t>
      </w:r>
      <w:r w:rsidR="00A553E0" w:rsidRPr="00A81A03">
        <w:rPr>
          <w:lang w:val="es-ES"/>
        </w:rPr>
        <w:t>Subcláusula</w:t>
      </w:r>
      <w:r w:rsidRPr="00A81A03">
        <w:rPr>
          <w:lang w:val="es-ES"/>
        </w:rPr>
        <w:t xml:space="preserve"> 4.2 de las </w:t>
      </w:r>
      <w:r w:rsidR="008D2695" w:rsidRPr="00A81A03">
        <w:rPr>
          <w:lang w:val="es-ES"/>
        </w:rPr>
        <w:t>IAL</w:t>
      </w:r>
      <w:r w:rsidRPr="00A81A03">
        <w:rPr>
          <w:lang w:val="es-ES"/>
        </w:rPr>
        <w:t>;</w:t>
      </w:r>
    </w:p>
    <w:p w:rsidR="007D5907" w:rsidRPr="00A81A03" w:rsidRDefault="007D5907" w:rsidP="007D5907">
      <w:pPr>
        <w:rPr>
          <w:lang w:val="es-ES"/>
        </w:rPr>
      </w:pPr>
    </w:p>
    <w:p w:rsidR="007D5907" w:rsidRPr="00A81A03" w:rsidRDefault="007D5907" w:rsidP="00A96BED">
      <w:pPr>
        <w:numPr>
          <w:ilvl w:val="0"/>
          <w:numId w:val="59"/>
        </w:numPr>
        <w:tabs>
          <w:tab w:val="right" w:pos="9000"/>
        </w:tabs>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proveedores para cualquier parte del Contrato, no tenemos ningún conflicto de intereses, de conformidad con los términos de la </w:t>
      </w:r>
      <w:r w:rsidR="00A553E0" w:rsidRPr="00A81A03">
        <w:rPr>
          <w:lang w:val="es-ES"/>
        </w:rPr>
        <w:t>Subcláusula</w:t>
      </w:r>
      <w:r w:rsidRPr="00A81A03">
        <w:rPr>
          <w:lang w:val="es-ES"/>
        </w:rPr>
        <w:t xml:space="preserve"> 4.3 de las </w:t>
      </w:r>
      <w:r w:rsidR="008D2695" w:rsidRPr="00A81A03">
        <w:rPr>
          <w:lang w:val="es-ES"/>
        </w:rPr>
        <w:t>IAL</w:t>
      </w:r>
      <w:r w:rsidRPr="00A81A03">
        <w:rPr>
          <w:lang w:val="es-ES"/>
        </w:rPr>
        <w:t xml:space="preserve">; </w:t>
      </w:r>
    </w:p>
    <w:p w:rsidR="007D5907" w:rsidRPr="00A81A03" w:rsidRDefault="007D5907" w:rsidP="007D5907">
      <w:pPr>
        <w:tabs>
          <w:tab w:val="num" w:pos="360"/>
          <w:tab w:val="num" w:pos="540"/>
        </w:tabs>
        <w:ind w:left="540" w:hanging="540"/>
        <w:rPr>
          <w:lang w:val="es-ES"/>
        </w:rPr>
      </w:pPr>
    </w:p>
    <w:p w:rsidR="007D5907" w:rsidRPr="00A81A03" w:rsidRDefault="007D5907" w:rsidP="00A96BED">
      <w:pPr>
        <w:numPr>
          <w:ilvl w:val="0"/>
          <w:numId w:val="59"/>
        </w:numPr>
        <w:tabs>
          <w:tab w:val="right" w:pos="9000"/>
        </w:tabs>
        <w:rPr>
          <w:lang w:val="es-ES"/>
        </w:rPr>
      </w:pPr>
      <w:r w:rsidRPr="00A81A03">
        <w:rPr>
          <w:lang w:val="es-ES"/>
        </w:rPr>
        <w:t xml:space="preserve">No somos partícipes como </w:t>
      </w:r>
      <w:r w:rsidR="00D31D7D" w:rsidRPr="00A81A03">
        <w:rPr>
          <w:lang w:val="es-ES"/>
        </w:rPr>
        <w:t>Licitante</w:t>
      </w:r>
      <w:r w:rsidRPr="00A81A03">
        <w:rPr>
          <w:lang w:val="es-ES"/>
        </w:rPr>
        <w:t xml:space="preserve"> ni como </w:t>
      </w:r>
      <w:r w:rsidR="00B011A1" w:rsidRPr="00A81A03">
        <w:rPr>
          <w:lang w:val="es-ES"/>
        </w:rPr>
        <w:t>Subcontratista</w:t>
      </w:r>
      <w:r w:rsidRPr="00A81A03">
        <w:rPr>
          <w:lang w:val="es-ES"/>
        </w:rPr>
        <w:t xml:space="preserve"> en más de una oferta dentro de este proceso de licitación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4.3 de las </w:t>
      </w:r>
      <w:r w:rsidR="008D2695" w:rsidRPr="00A81A03">
        <w:rPr>
          <w:lang w:val="es-ES"/>
        </w:rPr>
        <w:t>IAL</w:t>
      </w:r>
      <w:r w:rsidRPr="00A81A03">
        <w:rPr>
          <w:lang w:val="es-ES"/>
        </w:rPr>
        <w:t xml:space="preserve">, excepto en el caso de ofertas alternativas presentadas de conformidad con la </w:t>
      </w:r>
      <w:r w:rsidR="00473624" w:rsidRPr="00A81A03">
        <w:rPr>
          <w:lang w:val="es-ES"/>
        </w:rPr>
        <w:t>Cláusula</w:t>
      </w:r>
      <w:r w:rsidRPr="00A81A03">
        <w:rPr>
          <w:lang w:val="es-ES"/>
        </w:rPr>
        <w:t xml:space="preserve"> 13 de las </w:t>
      </w:r>
      <w:r w:rsidR="008D2695" w:rsidRPr="00A81A03">
        <w:rPr>
          <w:lang w:val="es-ES"/>
        </w:rPr>
        <w:t>IAL</w:t>
      </w:r>
      <w:r w:rsidRPr="00A81A03">
        <w:rPr>
          <w:lang w:val="es-ES"/>
        </w:rPr>
        <w:t>;</w:t>
      </w:r>
      <w:r w:rsidRPr="00A81A03">
        <w:rPr>
          <w:iCs/>
          <w:lang w:val="es-ES"/>
        </w:rPr>
        <w:t xml:space="preserve"> </w:t>
      </w:r>
    </w:p>
    <w:p w:rsidR="007D5907" w:rsidRPr="00A81A03" w:rsidRDefault="007D5907" w:rsidP="007D5907">
      <w:pPr>
        <w:tabs>
          <w:tab w:val="num" w:pos="360"/>
          <w:tab w:val="num" w:pos="540"/>
        </w:tabs>
        <w:ind w:left="540" w:hanging="540"/>
        <w:rPr>
          <w:lang w:val="es-ES"/>
        </w:rPr>
      </w:pPr>
    </w:p>
    <w:p w:rsidR="007D5907" w:rsidRPr="00A81A03" w:rsidRDefault="007D5907" w:rsidP="00A96BED">
      <w:pPr>
        <w:numPr>
          <w:ilvl w:val="0"/>
          <w:numId w:val="59"/>
        </w:numPr>
        <w:tabs>
          <w:tab w:val="right" w:pos="9000"/>
        </w:tabs>
        <w:rPr>
          <w:lang w:val="es-ES"/>
        </w:rPr>
      </w:pPr>
      <w:r w:rsidRPr="00A81A03">
        <w:rPr>
          <w:lang w:val="es-ES"/>
        </w:rPr>
        <w:t xml:space="preserve">Nosotros, incluidos todos nuestros </w:t>
      </w:r>
      <w:r w:rsidR="00B011A1" w:rsidRPr="00A81A03">
        <w:rPr>
          <w:lang w:val="es-ES"/>
        </w:rPr>
        <w:t>Subcontratista</w:t>
      </w:r>
      <w:r w:rsidRPr="00A81A03">
        <w:rPr>
          <w:lang w:val="es-ES"/>
        </w:rPr>
        <w:t>s o fabricantes para cualquier parte del Contrato, no hemos sido declarados inelegibles por parte del Banco en virtud de alguna ley o regulación oficial del país del Prestatario ni en cumplimiento de una resolución del Consejo de Seguridad de las Naciones Unidas;</w:t>
      </w:r>
    </w:p>
    <w:p w:rsidR="007D5907" w:rsidRPr="00A81A03" w:rsidRDefault="007D5907" w:rsidP="007D5907">
      <w:pPr>
        <w:rPr>
          <w:lang w:val="es-ES"/>
        </w:rPr>
      </w:pPr>
    </w:p>
    <w:p w:rsidR="007D5907" w:rsidRPr="00A81A03" w:rsidRDefault="007D5907" w:rsidP="00A96BED">
      <w:pPr>
        <w:numPr>
          <w:ilvl w:val="0"/>
          <w:numId w:val="59"/>
        </w:numPr>
        <w:tabs>
          <w:tab w:val="right" w:pos="9000"/>
        </w:tabs>
        <w:autoSpaceDE w:val="0"/>
        <w:rPr>
          <w:iCs/>
          <w:lang w:val="es-ES"/>
        </w:rPr>
      </w:pPr>
      <w:r w:rsidRPr="00A81A03">
        <w:rPr>
          <w:iCs/>
          <w:spacing w:val="-2"/>
          <w:lang w:val="es-ES"/>
        </w:rPr>
        <w:t xml:space="preserve">No somos una entidad del Estado / Somos una entidad del Estado pero cumplimos los requisitos establecidos en la </w:t>
      </w:r>
      <w:r w:rsidR="00A553E0" w:rsidRPr="00A81A03">
        <w:rPr>
          <w:iCs/>
          <w:spacing w:val="-2"/>
          <w:lang w:val="es-ES"/>
        </w:rPr>
        <w:t>Subcláusula</w:t>
      </w:r>
      <w:r w:rsidRPr="00A81A03">
        <w:rPr>
          <w:iCs/>
          <w:spacing w:val="-2"/>
          <w:lang w:val="es-ES"/>
        </w:rPr>
        <w:t xml:space="preserve"> 4.5 de las </w:t>
      </w:r>
      <w:r w:rsidR="008D2695" w:rsidRPr="00A81A03">
        <w:rPr>
          <w:iCs/>
          <w:spacing w:val="-2"/>
          <w:lang w:val="es-ES"/>
        </w:rPr>
        <w:t>IAL</w:t>
      </w:r>
      <w:r w:rsidR="00E97EA7" w:rsidRPr="00A81A03">
        <w:rPr>
          <w:rFonts w:ascii="ZWAdobeF" w:hAnsi="ZWAdobeF" w:cs="ZWAdobeF"/>
          <w:iCs/>
          <w:sz w:val="2"/>
          <w:szCs w:val="2"/>
          <w:lang w:val="es-ES"/>
        </w:rPr>
        <w:t>49F</w:t>
      </w:r>
      <w:r w:rsidRPr="00A81A03">
        <w:rPr>
          <w:rStyle w:val="FootnoteReference"/>
          <w:iCs/>
          <w:spacing w:val="-2"/>
          <w:lang w:val="es-ES"/>
        </w:rPr>
        <w:footnoteReference w:id="55"/>
      </w:r>
      <w:r w:rsidRPr="00A81A03">
        <w:rPr>
          <w:iCs/>
          <w:spacing w:val="-2"/>
          <w:lang w:val="es-ES"/>
        </w:rPr>
        <w:t>;</w:t>
      </w:r>
    </w:p>
    <w:p w:rsidR="007D5907" w:rsidRPr="00A81A03" w:rsidRDefault="007D5907" w:rsidP="007D5907">
      <w:pPr>
        <w:rPr>
          <w:lang w:val="es-ES"/>
        </w:rPr>
      </w:pPr>
    </w:p>
    <w:p w:rsidR="007D5907" w:rsidRPr="00A81A03" w:rsidRDefault="007D5907" w:rsidP="00A96BED">
      <w:pPr>
        <w:numPr>
          <w:ilvl w:val="0"/>
          <w:numId w:val="59"/>
        </w:numPr>
        <w:tabs>
          <w:tab w:val="right" w:pos="9000"/>
        </w:tabs>
        <w:rPr>
          <w:lang w:val="es-ES"/>
        </w:rPr>
      </w:pPr>
      <w:r w:rsidRPr="00A81A03">
        <w:rPr>
          <w:lang w:val="es-ES"/>
        </w:rPr>
        <w:t>Nos comprometemos además a asistir, por invitación de ustedes y por cuenta nuestra, a una reunión aclaratoria en el lugar por ustedes decidido, con el fin de examinar nuestra Oferta de la Primera Etapa y tomar debida nota de todas las enmiendas, modificaciones y omisiones que pudieran solicitar con respecto a dicha Oferta.</w:t>
      </w:r>
    </w:p>
    <w:p w:rsidR="007D5907" w:rsidRPr="00A81A03" w:rsidRDefault="007D5907" w:rsidP="007D5907">
      <w:pPr>
        <w:rPr>
          <w:lang w:val="es-ES"/>
        </w:rPr>
      </w:pPr>
    </w:p>
    <w:p w:rsidR="007D5907" w:rsidRPr="00A81A03" w:rsidRDefault="007D5907" w:rsidP="00A96BED">
      <w:pPr>
        <w:numPr>
          <w:ilvl w:val="0"/>
          <w:numId w:val="59"/>
        </w:numPr>
        <w:tabs>
          <w:tab w:val="right" w:pos="9000"/>
        </w:tabs>
        <w:jc w:val="left"/>
        <w:rPr>
          <w:lang w:val="es-ES"/>
        </w:rPr>
      </w:pPr>
      <w:r w:rsidRPr="00A81A03">
        <w:rPr>
          <w:lang w:val="es-ES"/>
        </w:rPr>
        <w:t>Nos comprometemos además, una vez hayamos recibido de su parte la correspondiente invitación por escrito, a llevar adelante la preparación de nuestra Oferta de la Segunda Etapa, actualizando nuestra Oferta de la Primera Etapa de acuerdo con las indicaciones del Memorando de la reunión aclaratoria y completando nuestra Oferta de la Segunda Etapa para el suministro de la Planta y los Servicios de Instalación.</w:t>
      </w:r>
    </w:p>
    <w:p w:rsidR="007D5907" w:rsidRPr="00A81A03" w:rsidRDefault="007D5907" w:rsidP="007D5907">
      <w:pPr>
        <w:tabs>
          <w:tab w:val="right" w:pos="9000"/>
        </w:tabs>
        <w:jc w:val="left"/>
        <w:rPr>
          <w:lang w:val="es-ES"/>
        </w:rPr>
      </w:pPr>
    </w:p>
    <w:p w:rsidR="007D5907" w:rsidRPr="00A81A03" w:rsidRDefault="007D5907" w:rsidP="00A96BED">
      <w:pPr>
        <w:numPr>
          <w:ilvl w:val="0"/>
          <w:numId w:val="59"/>
        </w:numPr>
        <w:tabs>
          <w:tab w:val="right" w:pos="9000"/>
        </w:tabs>
        <w:jc w:val="left"/>
        <w:rPr>
          <w:lang w:val="es-ES"/>
        </w:rPr>
      </w:pPr>
      <w:r w:rsidRPr="00A81A03">
        <w:rPr>
          <w:lang w:val="es-ES"/>
        </w:rPr>
        <w:t>Hemos pagado o pagaremos las siguientes comisiones, gratificaciones u honorarios en relación con el proceso de licitación o la ejecución del Contrato:</w:t>
      </w:r>
    </w:p>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D5907" w:rsidRPr="00A81A03" w:rsidTr="007D5907">
        <w:tc>
          <w:tcPr>
            <w:tcW w:w="252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Nombre del beneficiario</w:t>
            </w:r>
          </w:p>
        </w:tc>
        <w:tc>
          <w:tcPr>
            <w:tcW w:w="252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Dirección</w:t>
            </w:r>
          </w:p>
        </w:tc>
        <w:tc>
          <w:tcPr>
            <w:tcW w:w="207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Motivo</w:t>
            </w:r>
          </w:p>
        </w:tc>
        <w:tc>
          <w:tcPr>
            <w:tcW w:w="1548"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Monto</w:t>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520" w:type="dxa"/>
            <w:tcBorders>
              <w:top w:val="nil"/>
              <w:left w:val="nil"/>
              <w:bottom w:val="nil"/>
              <w:right w:val="nil"/>
            </w:tcBorders>
          </w:tcPr>
          <w:p w:rsidR="007D5907" w:rsidRPr="00A81A03" w:rsidRDefault="007D5907" w:rsidP="007D5907">
            <w:pPr>
              <w:tabs>
                <w:tab w:val="right" w:pos="2304"/>
              </w:tabs>
              <w:spacing w:before="120"/>
              <w:rPr>
                <w:u w:val="single"/>
                <w:lang w:val="es-ES"/>
              </w:rPr>
            </w:pPr>
            <w:r w:rsidRPr="00A81A03">
              <w:rPr>
                <w:u w:val="single"/>
                <w:lang w:val="es-ES"/>
              </w:rPr>
              <w:tab/>
            </w:r>
          </w:p>
        </w:tc>
        <w:tc>
          <w:tcPr>
            <w:tcW w:w="2520" w:type="dxa"/>
            <w:tcBorders>
              <w:top w:val="nil"/>
              <w:left w:val="nil"/>
              <w:bottom w:val="nil"/>
              <w:right w:val="nil"/>
            </w:tcBorders>
          </w:tcPr>
          <w:p w:rsidR="007D5907" w:rsidRPr="00A81A03" w:rsidRDefault="007D5907" w:rsidP="007D5907">
            <w:pPr>
              <w:tabs>
                <w:tab w:val="right" w:pos="223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bl>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p w:rsidR="007D5907" w:rsidRPr="00A81A03" w:rsidRDefault="007D5907" w:rsidP="007D5907">
      <w:pPr>
        <w:ind w:firstLine="720"/>
        <w:rPr>
          <w:lang w:val="es-ES"/>
        </w:rPr>
      </w:pPr>
      <w:r w:rsidRPr="00A81A03">
        <w:rPr>
          <w:lang w:val="es-ES"/>
        </w:rPr>
        <w:t>(Si no se han hecho ni se harán pagos por los anteriores conceptos, indicar “ninguno”)</w:t>
      </w: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 </w:t>
      </w:r>
    </w:p>
    <w:p w:rsidR="007D5907" w:rsidRPr="00A81A03" w:rsidRDefault="007D5907" w:rsidP="007D5907">
      <w:pPr>
        <w:tabs>
          <w:tab w:val="left" w:pos="6120"/>
        </w:tabs>
        <w:rPr>
          <w:lang w:val="es-ES"/>
        </w:rPr>
      </w:pPr>
      <w:r w:rsidRPr="00A81A03">
        <w:rPr>
          <w:lang w:val="es-ES"/>
        </w:rPr>
        <w:t>Nombre: [</w:t>
      </w:r>
      <w:r w:rsidRPr="00A81A03">
        <w:rPr>
          <w:b/>
          <w:lang w:val="es-ES"/>
        </w:rPr>
        <w:t>nombre completo de la persona que firma la Oferta</w:t>
      </w:r>
      <w:r w:rsidRPr="00A81A03">
        <w:rPr>
          <w:lang w:val="es-ES"/>
        </w:rPr>
        <w:t>]</w:t>
      </w:r>
      <w:r w:rsidRPr="00A81A03">
        <w:rPr>
          <w:lang w:val="es-ES"/>
        </w:rPr>
        <w:tab/>
      </w:r>
    </w:p>
    <w:p w:rsidR="007D5907" w:rsidRPr="00A81A03" w:rsidRDefault="007D5907" w:rsidP="007D5907">
      <w:pPr>
        <w:tabs>
          <w:tab w:val="left" w:pos="6120"/>
        </w:tabs>
        <w:rPr>
          <w:lang w:val="es-ES"/>
        </w:rPr>
      </w:pPr>
    </w:p>
    <w:p w:rsidR="007D5907" w:rsidRPr="00A81A03" w:rsidRDefault="007D5907" w:rsidP="007D5907">
      <w:pPr>
        <w:tabs>
          <w:tab w:val="left" w:pos="6120"/>
        </w:tabs>
        <w:rPr>
          <w:lang w:val="es-ES"/>
        </w:rPr>
      </w:pPr>
      <w:r w:rsidRPr="00A81A03">
        <w:rPr>
          <w:lang w:val="es-ES"/>
        </w:rPr>
        <w:t>En calidad de</w:t>
      </w:r>
      <w:r w:rsidRPr="00A81A03">
        <w:rPr>
          <w:b/>
          <w:lang w:val="es-ES"/>
        </w:rPr>
        <w:t xml:space="preserve"> [indique la capacidad jurídica de la persona que firma la Oferta</w:t>
      </w:r>
      <w:r w:rsidRPr="00A81A03">
        <w:rPr>
          <w:lang w:val="es-ES"/>
        </w:rPr>
        <w:t xml:space="preserve">] </w:t>
      </w:r>
    </w:p>
    <w:p w:rsidR="007D5907" w:rsidRPr="00A81A03" w:rsidRDefault="007D5907" w:rsidP="007D5907">
      <w:pPr>
        <w:rPr>
          <w:lang w:val="es-ES"/>
        </w:rPr>
      </w:pPr>
    </w:p>
    <w:p w:rsidR="007D5907" w:rsidRPr="00A81A03" w:rsidRDefault="007D5907" w:rsidP="007D5907">
      <w:pPr>
        <w:pStyle w:val="BankNormal"/>
        <w:tabs>
          <w:tab w:val="left" w:pos="1188"/>
          <w:tab w:val="left" w:pos="2394"/>
          <w:tab w:val="left" w:pos="4200"/>
          <w:tab w:val="left" w:pos="5238"/>
          <w:tab w:val="left" w:pos="7632"/>
          <w:tab w:val="left" w:pos="7868"/>
          <w:tab w:val="left" w:pos="9468"/>
        </w:tabs>
        <w:spacing w:after="0"/>
        <w:rPr>
          <w:lang w:val="es-ES"/>
        </w:rPr>
      </w:pPr>
      <w:r w:rsidRPr="00A81A03">
        <w:rPr>
          <w:lang w:val="es-ES"/>
        </w:rPr>
        <w:t>Firma: [</w:t>
      </w:r>
      <w:r w:rsidRPr="00A81A03">
        <w:rPr>
          <w:b/>
          <w:lang w:val="es-ES"/>
        </w:rPr>
        <w:t>firma de la persona cuyo nombre y capacidad jurídica se señalan arriba</w:t>
      </w:r>
      <w:r w:rsidRPr="00A81A03">
        <w:rPr>
          <w:lang w:val="es-ES"/>
        </w:rPr>
        <w:t>]</w:t>
      </w:r>
    </w:p>
    <w:p w:rsidR="007D5907" w:rsidRPr="00A81A03" w:rsidRDefault="007D5907" w:rsidP="007D59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7D5907" w:rsidRPr="00A81A03" w:rsidRDefault="007D5907" w:rsidP="007D5907">
      <w:pPr>
        <w:tabs>
          <w:tab w:val="left" w:pos="5238"/>
          <w:tab w:val="left" w:pos="5474"/>
          <w:tab w:val="left" w:pos="9468"/>
        </w:tabs>
        <w:rPr>
          <w:lang w:val="es-ES"/>
        </w:rPr>
      </w:pPr>
      <w:r w:rsidRPr="00A81A03">
        <w:rPr>
          <w:lang w:val="es-ES"/>
        </w:rPr>
        <w:t>Debidamente autorizado para firmar la Oferta por y en nombre de: [</w:t>
      </w:r>
      <w:r w:rsidRPr="00A81A03">
        <w:rPr>
          <w:b/>
          <w:lang w:val="es-ES"/>
        </w:rPr>
        <w:t xml:space="preserve">nombre completo del </w:t>
      </w:r>
      <w:r w:rsidR="00D31D7D" w:rsidRPr="00A81A03">
        <w:rPr>
          <w:b/>
          <w:lang w:val="es-ES"/>
        </w:rPr>
        <w:t>Licitante</w:t>
      </w:r>
      <w:r w:rsidRPr="00A81A03">
        <w:rPr>
          <w:lang w:val="es-ES"/>
        </w:rPr>
        <w:t>]</w:t>
      </w:r>
    </w:p>
    <w:p w:rsidR="007D5907" w:rsidRPr="00A81A03" w:rsidRDefault="007D5907" w:rsidP="007D5907">
      <w:pPr>
        <w:tabs>
          <w:tab w:val="left" w:pos="5238"/>
          <w:tab w:val="left" w:pos="5474"/>
          <w:tab w:val="left" w:pos="9468"/>
        </w:tabs>
        <w:rPr>
          <w:i/>
          <w:lang w:val="es-ES"/>
        </w:rPr>
      </w:pPr>
    </w:p>
    <w:p w:rsidR="007D5907" w:rsidRPr="00A81A03" w:rsidRDefault="007D5907" w:rsidP="007D5907">
      <w:pPr>
        <w:tabs>
          <w:tab w:val="left" w:pos="5238"/>
          <w:tab w:val="left" w:pos="5474"/>
          <w:tab w:val="left" w:pos="9468"/>
        </w:tabs>
        <w:rPr>
          <w:lang w:val="es-ES"/>
        </w:rPr>
      </w:pPr>
      <w:r w:rsidRPr="00A81A03">
        <w:rPr>
          <w:lang w:val="es-ES"/>
        </w:rPr>
        <w:t>El día ____________ del mes de __________________ de _______ [</w:t>
      </w:r>
      <w:r w:rsidRPr="00A81A03">
        <w:rPr>
          <w:b/>
          <w:lang w:val="es-ES"/>
        </w:rPr>
        <w:t>indique la fecha de la firma</w:t>
      </w:r>
      <w:r w:rsidRPr="00A81A03">
        <w:rPr>
          <w:lang w:val="es-ES"/>
        </w:rPr>
        <w:t>]</w:t>
      </w:r>
    </w:p>
    <w:p w:rsidR="007D5907" w:rsidRPr="00A81A03" w:rsidRDefault="007D5907" w:rsidP="007D5907">
      <w:pPr>
        <w:tabs>
          <w:tab w:val="left" w:pos="5238"/>
          <w:tab w:val="left" w:pos="5474"/>
          <w:tab w:val="left" w:pos="9468"/>
        </w:tabs>
        <w:rPr>
          <w:lang w:val="es-ES"/>
        </w:rPr>
      </w:pPr>
      <w:r w:rsidRPr="00A81A03">
        <w:rPr>
          <w:lang w:val="es-ES"/>
        </w:rPr>
        <w:br w:type="page"/>
      </w:r>
    </w:p>
    <w:p w:rsidR="007D5907" w:rsidRPr="00A81A03" w:rsidRDefault="007D5907" w:rsidP="007D5907">
      <w:pPr>
        <w:pStyle w:val="Heading2"/>
        <w:numPr>
          <w:ilvl w:val="0"/>
          <w:numId w:val="0"/>
        </w:numPr>
        <w:rPr>
          <w:rFonts w:ascii="Times New Roman" w:hAnsi="Times New Roman"/>
          <w:lang w:val="es-ES"/>
        </w:rPr>
      </w:pPr>
      <w:bookmarkStart w:id="1134" w:name="_Toc126998785"/>
      <w:r w:rsidRPr="00A81A03">
        <w:rPr>
          <w:rFonts w:ascii="Times New Roman" w:hAnsi="Times New Roman"/>
          <w:sz w:val="28"/>
          <w:szCs w:val="28"/>
          <w:lang w:val="es-ES"/>
        </w:rPr>
        <w:t>Carta de la Oferta – Licitación en Dos Etapas, Oferta de la Segunda Etapa</w:t>
      </w:r>
      <w:bookmarkEnd w:id="1134"/>
    </w:p>
    <w:p w:rsidR="007D5907" w:rsidRPr="00A81A03" w:rsidRDefault="007D5907" w:rsidP="007D5907">
      <w:pPr>
        <w:jc w:val="center"/>
        <w:rPr>
          <w:b/>
          <w:sz w:val="28"/>
          <w:lang w:val="es-ES"/>
        </w:rPr>
      </w:pPr>
      <w:r w:rsidRPr="00A81A03">
        <w:rPr>
          <w:b/>
          <w:sz w:val="28"/>
          <w:lang w:val="es-ES"/>
        </w:rPr>
        <w:t xml:space="preserve">Información que deben completar el </w:t>
      </w:r>
      <w:r w:rsidR="00D31D7D" w:rsidRPr="00A81A03">
        <w:rPr>
          <w:b/>
          <w:sz w:val="28"/>
          <w:lang w:val="es-ES"/>
        </w:rPr>
        <w:t>Licitante</w:t>
      </w:r>
      <w:r w:rsidRPr="00A81A03">
        <w:rPr>
          <w:b/>
          <w:sz w:val="28"/>
          <w:lang w:val="es-ES"/>
        </w:rPr>
        <w:t xml:space="preserve"> (en negrilla) o el Contratante (</w:t>
      </w:r>
      <w:r w:rsidRPr="00A81A03">
        <w:rPr>
          <w:b/>
          <w:i/>
          <w:sz w:val="28"/>
          <w:lang w:val="es-ES"/>
        </w:rPr>
        <w:t>en cursiva</w:t>
      </w:r>
      <w:r w:rsidRPr="00A81A03">
        <w:rPr>
          <w:b/>
          <w:sz w:val="28"/>
          <w:lang w:val="es-ES"/>
        </w:rPr>
        <w:t>)</w:t>
      </w:r>
    </w:p>
    <w:p w:rsidR="007D5907" w:rsidRPr="00A81A03" w:rsidRDefault="007D5907" w:rsidP="007D5907">
      <w:pPr>
        <w:jc w:val="center"/>
        <w:rPr>
          <w:b/>
          <w:sz w:val="28"/>
          <w:lang w:val="es-ES"/>
        </w:rPr>
      </w:pPr>
    </w:p>
    <w:tbl>
      <w:tblPr>
        <w:tblW w:w="0" w:type="auto"/>
        <w:tblInd w:w="108" w:type="dxa"/>
        <w:tblLayout w:type="fixed"/>
        <w:tblLook w:val="0000" w:firstRow="0" w:lastRow="0" w:firstColumn="0" w:lastColumn="0" w:noHBand="0" w:noVBand="0"/>
      </w:tblPr>
      <w:tblGrid>
        <w:gridCol w:w="9090"/>
      </w:tblGrid>
      <w:tr w:rsidR="007D5907" w:rsidRPr="00A81A03" w:rsidTr="007D5907">
        <w:trPr>
          <w:trHeight w:val="900"/>
        </w:trPr>
        <w:tc>
          <w:tcPr>
            <w:tcW w:w="9090" w:type="dxa"/>
            <w:vAlign w:val="center"/>
          </w:tcPr>
          <w:p w:rsidR="007D5907" w:rsidRPr="00A81A03" w:rsidRDefault="007D5907" w:rsidP="007D5907">
            <w:pPr>
              <w:pStyle w:val="UG-SectionIV-Heading1"/>
              <w:rPr>
                <w:lang w:val="es-ES"/>
              </w:rPr>
            </w:pPr>
            <w:r w:rsidRPr="00A81A03">
              <w:rPr>
                <w:lang w:val="es-ES"/>
              </w:rPr>
              <w:t>Carta de la Oferta</w:t>
            </w:r>
            <w:r w:rsidRPr="00A81A03">
              <w:rPr>
                <w:szCs w:val="40"/>
                <w:lang w:val="es-ES"/>
              </w:rPr>
              <w:t xml:space="preserve"> – Licitación en Dos Etapas, </w:t>
            </w:r>
            <w:r w:rsidRPr="00A81A03">
              <w:rPr>
                <w:lang w:val="es-ES"/>
              </w:rPr>
              <w:t>Oferta de la Segunda Etapa</w:t>
            </w:r>
          </w:p>
        </w:tc>
      </w:tr>
    </w:tbl>
    <w:p w:rsidR="007D5907" w:rsidRPr="00A81A03" w:rsidRDefault="007D5907" w:rsidP="007D5907">
      <w:pPr>
        <w:tabs>
          <w:tab w:val="right" w:pos="9360"/>
        </w:tabs>
        <w:ind w:left="720" w:hanging="720"/>
        <w:rPr>
          <w:lang w:val="es-ES"/>
        </w:rPr>
      </w:pPr>
      <w:r w:rsidRPr="00A81A03">
        <w:rPr>
          <w:lang w:val="es-ES"/>
        </w:rPr>
        <w:t>Fecha: [</w:t>
      </w:r>
      <w:r w:rsidRPr="00A81A03">
        <w:rPr>
          <w:b/>
          <w:lang w:val="es-ES"/>
        </w:rPr>
        <w:t>indique la fecha (día, mes y año, en ese orden) de presentación de la Oferta</w:t>
      </w:r>
      <w:r w:rsidRPr="00A81A03">
        <w:rPr>
          <w:lang w:val="es-ES"/>
        </w:rPr>
        <w:t>]</w:t>
      </w:r>
    </w:p>
    <w:p w:rsidR="007D5907" w:rsidRPr="00A81A03" w:rsidRDefault="007D5907" w:rsidP="007D5907">
      <w:pPr>
        <w:tabs>
          <w:tab w:val="right" w:pos="9360"/>
        </w:tabs>
        <w:ind w:left="720" w:hanging="720"/>
        <w:rPr>
          <w:lang w:val="es-ES"/>
        </w:rPr>
      </w:pPr>
      <w:r w:rsidRPr="00A81A03">
        <w:rPr>
          <w:lang w:val="es-ES"/>
        </w:rPr>
        <w:t>LPI No.: [</w:t>
      </w:r>
      <w:r w:rsidRPr="00A81A03">
        <w:rPr>
          <w:i/>
          <w:lang w:val="es-ES"/>
        </w:rPr>
        <w:t>indique el número del proceso de licitación</w:t>
      </w:r>
      <w:r w:rsidRPr="00A81A03">
        <w:rPr>
          <w:lang w:val="es-ES"/>
        </w:rPr>
        <w:t>]</w:t>
      </w:r>
    </w:p>
    <w:p w:rsidR="007D5907" w:rsidRPr="00A81A03" w:rsidRDefault="007D5907" w:rsidP="007D5907">
      <w:pPr>
        <w:tabs>
          <w:tab w:val="right" w:pos="9360"/>
        </w:tabs>
        <w:ind w:left="720" w:hanging="720"/>
        <w:rPr>
          <w:lang w:val="es-ES"/>
        </w:rPr>
      </w:pPr>
      <w:r w:rsidRPr="00A81A03">
        <w:rPr>
          <w:lang w:val="es-ES"/>
        </w:rPr>
        <w:t>Llamado a Licitación No.: [</w:t>
      </w:r>
      <w:r w:rsidRPr="00A81A03">
        <w:rPr>
          <w:i/>
          <w:lang w:val="es-ES"/>
        </w:rPr>
        <w:t>indique el número del Llamado a Licitación</w:t>
      </w:r>
      <w:r w:rsidRPr="00A81A03">
        <w:rPr>
          <w:lang w:val="es-ES"/>
        </w:rPr>
        <w:t>]</w:t>
      </w:r>
    </w:p>
    <w:p w:rsidR="007D5907" w:rsidRPr="00A81A03" w:rsidRDefault="007D5907" w:rsidP="007D5907">
      <w:pPr>
        <w:rPr>
          <w:lang w:val="es-ES"/>
        </w:rPr>
      </w:pPr>
    </w:p>
    <w:p w:rsidR="007D5907" w:rsidRPr="00A81A03" w:rsidRDefault="007D5907" w:rsidP="007D5907">
      <w:pPr>
        <w:rPr>
          <w:lang w:val="es-ES"/>
        </w:rPr>
      </w:pPr>
      <w:r w:rsidRPr="00A81A03">
        <w:rPr>
          <w:lang w:val="es-ES"/>
        </w:rPr>
        <w:t>A: [</w:t>
      </w:r>
      <w:r w:rsidRPr="00A81A03">
        <w:rPr>
          <w:i/>
          <w:lang w:val="es-ES"/>
        </w:rPr>
        <w:t>indique el nombre completo del Contratante</w:t>
      </w:r>
      <w:r w:rsidRPr="00A81A03">
        <w:rPr>
          <w:lang w:val="es-ES"/>
        </w:rPr>
        <w:t>]</w:t>
      </w:r>
    </w:p>
    <w:p w:rsidR="007D5907" w:rsidRPr="00A81A03" w:rsidRDefault="007D5907" w:rsidP="007D5907">
      <w:pPr>
        <w:ind w:firstLine="420"/>
        <w:rPr>
          <w:lang w:val="es-ES"/>
        </w:rPr>
      </w:pPr>
    </w:p>
    <w:p w:rsidR="007D5907" w:rsidRPr="00A81A03" w:rsidRDefault="007D5907" w:rsidP="007D5907">
      <w:pPr>
        <w:rPr>
          <w:lang w:val="es-ES"/>
        </w:rPr>
      </w:pPr>
      <w:r w:rsidRPr="00A81A03">
        <w:rPr>
          <w:lang w:val="es-ES"/>
        </w:rPr>
        <w:t xml:space="preserve">Nosotros, los suscritos, declaramos que: </w:t>
      </w:r>
    </w:p>
    <w:p w:rsidR="007D5907" w:rsidRPr="00A81A03" w:rsidRDefault="007D5907" w:rsidP="007D5907">
      <w:pPr>
        <w:rPr>
          <w:lang w:val="es-ES"/>
        </w:rPr>
      </w:pPr>
    </w:p>
    <w:p w:rsidR="007D5907" w:rsidRPr="00A81A03" w:rsidRDefault="007D5907" w:rsidP="00A96BED">
      <w:pPr>
        <w:numPr>
          <w:ilvl w:val="0"/>
          <w:numId w:val="60"/>
        </w:numPr>
        <w:tabs>
          <w:tab w:val="left" w:pos="540"/>
        </w:tabs>
        <w:spacing w:after="160"/>
        <w:rPr>
          <w:lang w:val="es-ES"/>
        </w:rPr>
      </w:pPr>
      <w:r w:rsidRPr="00A81A03">
        <w:rPr>
          <w:lang w:val="es-ES"/>
        </w:rPr>
        <w:t xml:space="preserve">Hemos examinado y no hallamos objeción alguna al </w:t>
      </w:r>
      <w:r w:rsidR="005753C8" w:rsidRPr="00A81A03">
        <w:rPr>
          <w:lang w:val="es-ES"/>
        </w:rPr>
        <w:t>documento de licitación</w:t>
      </w:r>
      <w:r w:rsidRPr="00A81A03">
        <w:rPr>
          <w:lang w:val="es-ES"/>
        </w:rPr>
        <w:t xml:space="preserve">, incluidas las </w:t>
      </w:r>
      <w:r w:rsidR="00654865" w:rsidRPr="00A81A03">
        <w:rPr>
          <w:lang w:val="es-ES"/>
        </w:rPr>
        <w:t>Enmiendas</w:t>
      </w:r>
      <w:r w:rsidRPr="00A81A03">
        <w:rPr>
          <w:lang w:val="es-ES"/>
        </w:rPr>
        <w:t xml:space="preserve"> emitidas de conformidad con la </w:t>
      </w:r>
      <w:r w:rsidR="00473624" w:rsidRPr="00A81A03">
        <w:rPr>
          <w:lang w:val="es-ES"/>
        </w:rPr>
        <w:t>Cláusula</w:t>
      </w:r>
      <w:r w:rsidRPr="00A81A03">
        <w:rPr>
          <w:lang w:val="es-ES"/>
        </w:rPr>
        <w:t xml:space="preserve"> 8 de las Instrucciones a los </w:t>
      </w:r>
      <w:r w:rsidR="00D31D7D" w:rsidRPr="00A81A03">
        <w:rPr>
          <w:lang w:val="es-ES"/>
        </w:rPr>
        <w:t>Licitante</w:t>
      </w:r>
      <w:r w:rsidRPr="00A81A03">
        <w:rPr>
          <w:lang w:val="es-ES"/>
        </w:rPr>
        <w:t>s (</w:t>
      </w:r>
      <w:r w:rsidR="008D2695" w:rsidRPr="00A81A03">
        <w:rPr>
          <w:lang w:val="es-ES"/>
        </w:rPr>
        <w:t>IAL</w:t>
      </w:r>
      <w:r w:rsidRPr="00A81A03">
        <w:rPr>
          <w:lang w:val="es-ES"/>
        </w:rPr>
        <w:t xml:space="preserve">), y sus requisitos incorporados en el Memorando de la reunión aclaratoria que sostuvimos el día </w:t>
      </w:r>
      <w:r w:rsidRPr="00A81A03">
        <w:rPr>
          <w:b/>
          <w:lang w:val="es-ES"/>
        </w:rPr>
        <w:t>[indique la fecha de la reunión]</w:t>
      </w:r>
      <w:r w:rsidRPr="00A81A03">
        <w:rPr>
          <w:lang w:val="es-ES"/>
        </w:rPr>
        <w:t xml:space="preserve">; </w:t>
      </w:r>
    </w:p>
    <w:p w:rsidR="007D5907" w:rsidRPr="00A81A03" w:rsidRDefault="007D5907" w:rsidP="00A96BED">
      <w:pPr>
        <w:numPr>
          <w:ilvl w:val="0"/>
          <w:numId w:val="60"/>
        </w:numPr>
        <w:tabs>
          <w:tab w:val="left" w:pos="540"/>
        </w:tabs>
        <w:spacing w:after="160"/>
        <w:rPr>
          <w:lang w:val="es-ES"/>
        </w:rPr>
      </w:pPr>
      <w:r w:rsidRPr="00A81A03">
        <w:rPr>
          <w:lang w:val="es-ES"/>
        </w:rPr>
        <w:t xml:space="preserve">Ofrecemos </w:t>
      </w:r>
      <w:r w:rsidRPr="00A81A03">
        <w:rPr>
          <w:b/>
          <w:lang w:val="es-ES"/>
        </w:rPr>
        <w:t>[indique los servicios que correspondan, como diseñar, fabricar, probar, entregar, montar, someter a inspección y ensayo previo y poner en servicio]</w:t>
      </w:r>
      <w:r w:rsidRPr="00A81A03">
        <w:rPr>
          <w:lang w:val="es-ES"/>
        </w:rPr>
        <w:t xml:space="preserve">, de conformidad con el </w:t>
      </w:r>
      <w:r w:rsidR="005753C8" w:rsidRPr="00A81A03">
        <w:rPr>
          <w:lang w:val="es-ES"/>
        </w:rPr>
        <w:t>documento de licitación</w:t>
      </w:r>
      <w:r w:rsidRPr="00A81A03">
        <w:rPr>
          <w:lang w:val="es-ES"/>
        </w:rPr>
        <w:t xml:space="preserve">, los siguientes elementos de Planta y Servicios de Instalación: </w:t>
      </w:r>
      <w:r w:rsidRPr="00A81A03">
        <w:rPr>
          <w:b/>
          <w:lang w:val="es-ES"/>
        </w:rPr>
        <w:t>[dé una breve descripción de la Planta y los Servicios];</w:t>
      </w:r>
      <w:r w:rsidRPr="00A81A03">
        <w:rPr>
          <w:lang w:val="es-ES"/>
        </w:rPr>
        <w:t xml:space="preserve"> </w:t>
      </w:r>
    </w:p>
    <w:p w:rsidR="007D5907" w:rsidRPr="00A81A03" w:rsidRDefault="007D5907" w:rsidP="00A96BED">
      <w:pPr>
        <w:numPr>
          <w:ilvl w:val="0"/>
          <w:numId w:val="60"/>
        </w:numPr>
        <w:tabs>
          <w:tab w:val="left" w:pos="540"/>
          <w:tab w:val="right" w:pos="9072"/>
        </w:tabs>
        <w:spacing w:after="160"/>
        <w:rPr>
          <w:lang w:val="es-ES"/>
        </w:rPr>
      </w:pPr>
      <w:r w:rsidRPr="00A81A03">
        <w:rPr>
          <w:lang w:val="es-ES"/>
        </w:rPr>
        <w:t xml:space="preserve">El precio total de nuestra Oferta, sin tener en cuenta los descuentos que se ofrecen más abajo en el punto (d), equivale a la suma de: </w:t>
      </w:r>
      <w:r w:rsidRPr="00A81A03">
        <w:rPr>
          <w:b/>
          <w:lang w:val="es-ES"/>
        </w:rPr>
        <w:t>[monto(s) de moneda(s) extranjera(s) en letras], [monto(s) en cifras] y [monto de moneda nacional en letras], [monto en cifras]</w:t>
      </w:r>
      <w:r w:rsidRPr="00A81A03">
        <w:rPr>
          <w:lang w:val="es-ES"/>
        </w:rPr>
        <w:t>;</w:t>
      </w:r>
    </w:p>
    <w:p w:rsidR="007D5907" w:rsidRPr="00A81A03" w:rsidRDefault="007D5907" w:rsidP="007D5907">
      <w:pPr>
        <w:tabs>
          <w:tab w:val="left" w:pos="540"/>
        </w:tabs>
        <w:spacing w:after="160"/>
        <w:ind w:left="420"/>
        <w:rPr>
          <w:lang w:val="es-ES"/>
        </w:rPr>
      </w:pPr>
      <w:r w:rsidRPr="00A81A03">
        <w:rPr>
          <w:lang w:val="es-ES"/>
        </w:rPr>
        <w:t>Los siguientes son los descuentos ofrecidos y la metodología para su aplicación:</w:t>
      </w:r>
    </w:p>
    <w:p w:rsidR="007D5907" w:rsidRPr="00A81A03" w:rsidRDefault="007D5907" w:rsidP="007D5907">
      <w:pPr>
        <w:tabs>
          <w:tab w:val="left" w:pos="540"/>
          <w:tab w:val="num" w:pos="720"/>
        </w:tabs>
        <w:spacing w:after="160"/>
        <w:ind w:left="540"/>
        <w:rPr>
          <w:lang w:val="es-ES"/>
        </w:rPr>
      </w:pPr>
      <w:r w:rsidRPr="00A81A03">
        <w:rPr>
          <w:b/>
          <w:lang w:val="es-ES"/>
        </w:rPr>
        <w:t>Descuentos: Si se acepta nuestra Oferta, se aplicarán lo siguientes descuentos: [describa en detalle cada descuento ofrecido</w:t>
      </w:r>
      <w:r w:rsidRPr="00A81A03">
        <w:rPr>
          <w:lang w:val="es-ES"/>
        </w:rPr>
        <w:t xml:space="preserve">] </w:t>
      </w:r>
    </w:p>
    <w:p w:rsidR="007D5907" w:rsidRPr="00A81A03" w:rsidRDefault="007D5907" w:rsidP="007D5907">
      <w:pPr>
        <w:tabs>
          <w:tab w:val="left" w:pos="540"/>
          <w:tab w:val="num" w:pos="720"/>
        </w:tabs>
        <w:spacing w:after="160"/>
        <w:ind w:left="540" w:hanging="540"/>
        <w:rPr>
          <w:lang w:val="es-ES"/>
        </w:rPr>
      </w:pPr>
      <w:r w:rsidRPr="00A81A03">
        <w:rPr>
          <w:b/>
          <w:lang w:val="es-ES"/>
        </w:rPr>
        <w:tab/>
        <w:t xml:space="preserve">Metodología de aplicación de los descuentos: Los descuentos se aplicarán usando el siguiente método: </w:t>
      </w:r>
      <w:r w:rsidRPr="00A81A03">
        <w:rPr>
          <w:lang w:val="es-ES"/>
        </w:rPr>
        <w:t>[</w:t>
      </w:r>
      <w:r w:rsidRPr="00A81A03">
        <w:rPr>
          <w:b/>
          <w:lang w:val="es-ES"/>
        </w:rPr>
        <w:t>describa en detalle el método que se usará para aplicar los descuentos</w:t>
      </w:r>
      <w:r w:rsidRPr="00A81A03">
        <w:rPr>
          <w:lang w:val="es-ES"/>
        </w:rPr>
        <w:t>];</w:t>
      </w:r>
    </w:p>
    <w:p w:rsidR="007D5907" w:rsidRPr="00A81A03" w:rsidRDefault="007D5907" w:rsidP="00A96BED">
      <w:pPr>
        <w:numPr>
          <w:ilvl w:val="0"/>
          <w:numId w:val="60"/>
        </w:numPr>
        <w:tabs>
          <w:tab w:val="left" w:pos="540"/>
        </w:tabs>
        <w:spacing w:after="160"/>
        <w:rPr>
          <w:lang w:val="es-ES"/>
        </w:rPr>
      </w:pPr>
      <w:r w:rsidRPr="00A81A03">
        <w:rPr>
          <w:lang w:val="es-ES"/>
        </w:rPr>
        <w:t xml:space="preserve">Nuestra Oferta será válida durante un período de </w:t>
      </w:r>
      <w:r w:rsidRPr="00A81A03">
        <w:rPr>
          <w:b/>
          <w:lang w:val="es-ES"/>
        </w:rPr>
        <w:t xml:space="preserve">[indique el número de días calendario] </w:t>
      </w:r>
      <w:r w:rsidRPr="00A81A03">
        <w:rPr>
          <w:lang w:val="es-ES"/>
        </w:rPr>
        <w:t xml:space="preserve">días contados a partir de la fecha </w:t>
      </w:r>
      <w:r w:rsidR="00944CDC" w:rsidRPr="00A81A03">
        <w:rPr>
          <w:lang w:val="es-ES"/>
        </w:rPr>
        <w:t>límite</w:t>
      </w:r>
      <w:r w:rsidRPr="00A81A03">
        <w:rPr>
          <w:lang w:val="es-ES"/>
        </w:rPr>
        <w:t xml:space="preserve"> para la presentación de ofertas conforme se estipula en los documentos de licitación, y nos mantendrá obligados y podrá ser aceptada en cualquier momento antes del término de dicho período;</w:t>
      </w:r>
    </w:p>
    <w:p w:rsidR="007D5907" w:rsidRPr="00A81A03" w:rsidRDefault="007D5907" w:rsidP="00A96BED">
      <w:pPr>
        <w:numPr>
          <w:ilvl w:val="0"/>
          <w:numId w:val="60"/>
        </w:numPr>
        <w:tabs>
          <w:tab w:val="left" w:pos="540"/>
        </w:tabs>
        <w:spacing w:after="160"/>
        <w:rPr>
          <w:lang w:val="es-ES"/>
        </w:rPr>
      </w:pPr>
      <w:r w:rsidRPr="00A81A03">
        <w:rPr>
          <w:lang w:val="es-ES"/>
        </w:rPr>
        <w:t>En caso de que se acepte nuestra Oferta, nos comprometemos a obtener una Garantía de Cumplimiento del Contrato conforme a lo estipulado en los documentos de licitación;</w:t>
      </w:r>
    </w:p>
    <w:p w:rsidR="007D5907" w:rsidRPr="00A81A03" w:rsidRDefault="007D5907" w:rsidP="00A96BED">
      <w:pPr>
        <w:numPr>
          <w:ilvl w:val="0"/>
          <w:numId w:val="60"/>
        </w:numPr>
        <w:spacing w:after="160"/>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proveedores para cualquier parte del Contrato, poseemos o poseeremos la nacionalidad de países elegibles, de conformidad con los términos de la </w:t>
      </w:r>
      <w:r w:rsidR="00A553E0" w:rsidRPr="00A81A03">
        <w:rPr>
          <w:lang w:val="es-ES"/>
        </w:rPr>
        <w:t>Subcláusula</w:t>
      </w:r>
      <w:r w:rsidRPr="00A81A03">
        <w:rPr>
          <w:lang w:val="es-ES"/>
        </w:rPr>
        <w:t xml:space="preserve"> 4.2 de las </w:t>
      </w:r>
      <w:r w:rsidR="008D2695" w:rsidRPr="00A81A03">
        <w:rPr>
          <w:lang w:val="es-ES"/>
        </w:rPr>
        <w:t>IAL</w:t>
      </w:r>
      <w:r w:rsidRPr="00A81A03">
        <w:rPr>
          <w:lang w:val="es-ES"/>
        </w:rPr>
        <w:t>;</w:t>
      </w:r>
    </w:p>
    <w:p w:rsidR="007D5907" w:rsidRPr="00A81A03" w:rsidRDefault="007D5907" w:rsidP="00A96BED">
      <w:pPr>
        <w:numPr>
          <w:ilvl w:val="0"/>
          <w:numId w:val="60"/>
        </w:numPr>
        <w:tabs>
          <w:tab w:val="right" w:pos="9000"/>
        </w:tabs>
        <w:spacing w:after="160"/>
        <w:rPr>
          <w:lang w:val="es-ES"/>
        </w:rPr>
      </w:pPr>
      <w:r w:rsidRPr="00A81A03">
        <w:rPr>
          <w:lang w:val="es-ES"/>
        </w:rPr>
        <w:t xml:space="preserve">Nosotros, incluidos todos los </w:t>
      </w:r>
      <w:r w:rsidR="00B011A1" w:rsidRPr="00A81A03">
        <w:rPr>
          <w:lang w:val="es-ES"/>
        </w:rPr>
        <w:t>Subcontratista</w:t>
      </w:r>
      <w:r w:rsidRPr="00A81A03">
        <w:rPr>
          <w:lang w:val="es-ES"/>
        </w:rPr>
        <w:t xml:space="preserve">s o proveedores para cualquier parte del Contrato, no tenemos ningún conflicto de intereses, de conformidad con los términos de la </w:t>
      </w:r>
      <w:r w:rsidR="00A553E0" w:rsidRPr="00A81A03">
        <w:rPr>
          <w:lang w:val="es-ES"/>
        </w:rPr>
        <w:t>Subcláusula</w:t>
      </w:r>
      <w:r w:rsidRPr="00A81A03">
        <w:rPr>
          <w:lang w:val="es-ES"/>
        </w:rPr>
        <w:t xml:space="preserve"> 4.3 de las </w:t>
      </w:r>
      <w:r w:rsidR="008D2695" w:rsidRPr="00A81A03">
        <w:rPr>
          <w:lang w:val="es-ES"/>
        </w:rPr>
        <w:t>IAL</w:t>
      </w:r>
      <w:r w:rsidRPr="00A81A03">
        <w:rPr>
          <w:lang w:val="es-ES"/>
        </w:rPr>
        <w:t xml:space="preserve">; </w:t>
      </w:r>
    </w:p>
    <w:p w:rsidR="007D5907" w:rsidRPr="00A81A03" w:rsidRDefault="007D5907" w:rsidP="00A96BED">
      <w:pPr>
        <w:numPr>
          <w:ilvl w:val="0"/>
          <w:numId w:val="60"/>
        </w:numPr>
        <w:tabs>
          <w:tab w:val="right" w:pos="9000"/>
        </w:tabs>
        <w:spacing w:after="160"/>
        <w:rPr>
          <w:lang w:val="es-ES"/>
        </w:rPr>
      </w:pPr>
      <w:r w:rsidRPr="00A81A03">
        <w:rPr>
          <w:lang w:val="es-ES"/>
        </w:rPr>
        <w:t xml:space="preserve">No somos partícipes como </w:t>
      </w:r>
      <w:r w:rsidR="00D31D7D" w:rsidRPr="00A81A03">
        <w:rPr>
          <w:lang w:val="es-ES"/>
        </w:rPr>
        <w:t>Licitante</w:t>
      </w:r>
      <w:r w:rsidRPr="00A81A03">
        <w:rPr>
          <w:lang w:val="es-ES"/>
        </w:rPr>
        <w:t xml:space="preserve"> ni como </w:t>
      </w:r>
      <w:r w:rsidR="00B011A1" w:rsidRPr="00A81A03">
        <w:rPr>
          <w:lang w:val="es-ES"/>
        </w:rPr>
        <w:t>Subcontratista</w:t>
      </w:r>
      <w:r w:rsidRPr="00A81A03">
        <w:rPr>
          <w:lang w:val="es-ES"/>
        </w:rPr>
        <w:t xml:space="preserve"> en más de una oferta dentro de este proceso de licitación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4.3 de las </w:t>
      </w:r>
      <w:r w:rsidR="008D2695" w:rsidRPr="00A81A03">
        <w:rPr>
          <w:lang w:val="es-ES"/>
        </w:rPr>
        <w:t>IAL</w:t>
      </w:r>
      <w:r w:rsidRPr="00A81A03">
        <w:rPr>
          <w:lang w:val="es-ES"/>
        </w:rPr>
        <w:t>;</w:t>
      </w:r>
    </w:p>
    <w:p w:rsidR="007D5907" w:rsidRPr="00A81A03" w:rsidRDefault="007D5907" w:rsidP="00A96BED">
      <w:pPr>
        <w:numPr>
          <w:ilvl w:val="0"/>
          <w:numId w:val="60"/>
        </w:numPr>
        <w:spacing w:after="160"/>
        <w:rPr>
          <w:lang w:val="es-ES"/>
        </w:rPr>
      </w:pPr>
      <w:r w:rsidRPr="00A81A03">
        <w:rPr>
          <w:lang w:val="es-ES"/>
        </w:rPr>
        <w:t xml:space="preserve">Nosotros, incluidos todos nuestros </w:t>
      </w:r>
      <w:r w:rsidR="00B011A1" w:rsidRPr="00A81A03">
        <w:rPr>
          <w:lang w:val="es-ES"/>
        </w:rPr>
        <w:t>Subcontratista</w:t>
      </w:r>
      <w:r w:rsidRPr="00A81A03">
        <w:rPr>
          <w:lang w:val="es-ES"/>
        </w:rPr>
        <w:t>s o fabricantes para cualquier parte del Contrato, no hemos sido declarados inelegibles por parte del Banco en virtud de alguna ley o regulación oficial del país del Prestatario ni en cumplimiento de una resolución del Consejo de Seguridad de las Naciones Unidas;</w:t>
      </w:r>
    </w:p>
    <w:p w:rsidR="007D5907" w:rsidRPr="00A81A03" w:rsidRDefault="007D5907" w:rsidP="00A96BED">
      <w:pPr>
        <w:numPr>
          <w:ilvl w:val="0"/>
          <w:numId w:val="60"/>
        </w:numPr>
        <w:tabs>
          <w:tab w:val="right" w:pos="9000"/>
        </w:tabs>
        <w:autoSpaceDE w:val="0"/>
        <w:spacing w:after="160"/>
        <w:rPr>
          <w:iCs/>
          <w:lang w:val="es-ES"/>
        </w:rPr>
      </w:pPr>
      <w:r w:rsidRPr="00A81A03">
        <w:rPr>
          <w:iCs/>
          <w:spacing w:val="-2"/>
          <w:lang w:val="es-ES"/>
        </w:rPr>
        <w:t xml:space="preserve">No somos una entidad del Estado / Somos una entidad del Estado pero cumplimos los requisitos establecidos en la </w:t>
      </w:r>
      <w:r w:rsidR="00A553E0" w:rsidRPr="00A81A03">
        <w:rPr>
          <w:iCs/>
          <w:spacing w:val="-2"/>
          <w:lang w:val="es-ES"/>
        </w:rPr>
        <w:t>Subcláusula</w:t>
      </w:r>
      <w:r w:rsidRPr="00A81A03">
        <w:rPr>
          <w:iCs/>
          <w:spacing w:val="-2"/>
          <w:lang w:val="es-ES"/>
        </w:rPr>
        <w:t xml:space="preserve"> 4.5 de las </w:t>
      </w:r>
      <w:r w:rsidR="008D2695" w:rsidRPr="00A81A03">
        <w:rPr>
          <w:iCs/>
          <w:spacing w:val="-2"/>
          <w:lang w:val="es-ES"/>
        </w:rPr>
        <w:t>IAL</w:t>
      </w:r>
      <w:r w:rsidR="00E97EA7" w:rsidRPr="00A81A03">
        <w:rPr>
          <w:rFonts w:ascii="ZWAdobeF" w:hAnsi="ZWAdobeF" w:cs="ZWAdobeF"/>
          <w:iCs/>
          <w:sz w:val="2"/>
          <w:szCs w:val="2"/>
          <w:lang w:val="es-ES"/>
        </w:rPr>
        <w:t>50F</w:t>
      </w:r>
      <w:r w:rsidRPr="00A81A03">
        <w:rPr>
          <w:rStyle w:val="FootnoteReference"/>
          <w:iCs/>
          <w:spacing w:val="-2"/>
          <w:lang w:val="es-ES"/>
        </w:rPr>
        <w:footnoteReference w:id="56"/>
      </w:r>
      <w:r w:rsidRPr="00A81A03">
        <w:rPr>
          <w:iCs/>
          <w:spacing w:val="-2"/>
          <w:lang w:val="es-ES"/>
        </w:rPr>
        <w:t>;</w:t>
      </w:r>
    </w:p>
    <w:p w:rsidR="007D5907" w:rsidRPr="00A81A03" w:rsidRDefault="007D5907" w:rsidP="00A96BED">
      <w:pPr>
        <w:numPr>
          <w:ilvl w:val="0"/>
          <w:numId w:val="60"/>
        </w:numPr>
        <w:spacing w:after="160"/>
        <w:rPr>
          <w:lang w:val="es-ES"/>
        </w:rPr>
      </w:pPr>
      <w:r w:rsidRPr="00A81A03">
        <w:rPr>
          <w:lang w:val="es-ES"/>
        </w:rPr>
        <w:t>Hemos pagado o pagaremos las siguientes comisiones, gratificaciones u honorarios en relación con el proceso de licitación o la ejecución del Contrato: [</w:t>
      </w:r>
      <w:r w:rsidRPr="00A81A03">
        <w:rPr>
          <w:b/>
          <w:lang w:val="es-ES"/>
        </w:rPr>
        <w:t>indique, para cada beneficiario, nombre completo, dirección completa, motivo para el pago de cada comisión o gratificación, y monto y moneda de cada uno de los pagos]</w:t>
      </w:r>
    </w:p>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7D5907" w:rsidRPr="00A81A03" w:rsidTr="007D5907">
        <w:tc>
          <w:tcPr>
            <w:tcW w:w="288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Nombre del beneficiario</w:t>
            </w:r>
          </w:p>
        </w:tc>
        <w:tc>
          <w:tcPr>
            <w:tcW w:w="225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Dirección</w:t>
            </w:r>
          </w:p>
        </w:tc>
        <w:tc>
          <w:tcPr>
            <w:tcW w:w="2070"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Motivo</w:t>
            </w:r>
          </w:p>
        </w:tc>
        <w:tc>
          <w:tcPr>
            <w:tcW w:w="1548" w:type="dxa"/>
            <w:tcBorders>
              <w:top w:val="nil"/>
              <w:left w:val="nil"/>
              <w:bottom w:val="nil"/>
              <w:right w:val="nil"/>
            </w:tcBorders>
          </w:tcPr>
          <w:p w:rsidR="007D5907" w:rsidRPr="00A81A03" w:rsidRDefault="007D5907" w:rsidP="007D59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A81A03">
              <w:rPr>
                <w:lang w:val="es-ES"/>
              </w:rPr>
              <w:t>Monto</w:t>
            </w:r>
          </w:p>
        </w:tc>
      </w:tr>
      <w:tr w:rsidR="007D5907" w:rsidRPr="00A81A03" w:rsidTr="007D5907">
        <w:tc>
          <w:tcPr>
            <w:tcW w:w="2880" w:type="dxa"/>
            <w:tcBorders>
              <w:top w:val="nil"/>
              <w:left w:val="nil"/>
              <w:bottom w:val="nil"/>
              <w:right w:val="nil"/>
            </w:tcBorders>
          </w:tcPr>
          <w:p w:rsidR="007D5907" w:rsidRPr="00A81A03" w:rsidRDefault="007D5907" w:rsidP="007D5907">
            <w:pPr>
              <w:tabs>
                <w:tab w:val="right" w:pos="2592"/>
              </w:tabs>
              <w:spacing w:before="120"/>
              <w:rPr>
                <w:u w:val="single"/>
                <w:lang w:val="es-ES"/>
              </w:rPr>
            </w:pPr>
            <w:r w:rsidRPr="00A81A03">
              <w:rPr>
                <w:u w:val="single"/>
                <w:lang w:val="es-ES"/>
              </w:rPr>
              <w:tab/>
            </w:r>
          </w:p>
        </w:tc>
        <w:tc>
          <w:tcPr>
            <w:tcW w:w="2250" w:type="dxa"/>
            <w:tcBorders>
              <w:top w:val="nil"/>
              <w:left w:val="nil"/>
              <w:bottom w:val="nil"/>
              <w:right w:val="nil"/>
            </w:tcBorders>
          </w:tcPr>
          <w:p w:rsidR="007D5907" w:rsidRPr="00A81A03" w:rsidRDefault="007D5907" w:rsidP="007D5907">
            <w:pPr>
              <w:tabs>
                <w:tab w:val="right" w:pos="196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880" w:type="dxa"/>
            <w:tcBorders>
              <w:top w:val="nil"/>
              <w:left w:val="nil"/>
              <w:bottom w:val="nil"/>
              <w:right w:val="nil"/>
            </w:tcBorders>
          </w:tcPr>
          <w:p w:rsidR="007D5907" w:rsidRPr="00A81A03" w:rsidRDefault="007D5907" w:rsidP="007D5907">
            <w:pPr>
              <w:tabs>
                <w:tab w:val="right" w:pos="2592"/>
              </w:tabs>
              <w:spacing w:before="120"/>
              <w:rPr>
                <w:u w:val="single"/>
                <w:lang w:val="es-ES"/>
              </w:rPr>
            </w:pPr>
            <w:r w:rsidRPr="00A81A03">
              <w:rPr>
                <w:u w:val="single"/>
                <w:lang w:val="es-ES"/>
              </w:rPr>
              <w:tab/>
            </w:r>
          </w:p>
        </w:tc>
        <w:tc>
          <w:tcPr>
            <w:tcW w:w="2250" w:type="dxa"/>
            <w:tcBorders>
              <w:top w:val="nil"/>
              <w:left w:val="nil"/>
              <w:bottom w:val="nil"/>
              <w:right w:val="nil"/>
            </w:tcBorders>
          </w:tcPr>
          <w:p w:rsidR="007D5907" w:rsidRPr="00A81A03" w:rsidRDefault="007D5907" w:rsidP="007D5907">
            <w:pPr>
              <w:tabs>
                <w:tab w:val="right" w:pos="196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880" w:type="dxa"/>
            <w:tcBorders>
              <w:top w:val="nil"/>
              <w:left w:val="nil"/>
              <w:bottom w:val="nil"/>
              <w:right w:val="nil"/>
            </w:tcBorders>
          </w:tcPr>
          <w:p w:rsidR="007D5907" w:rsidRPr="00A81A03" w:rsidRDefault="007D5907" w:rsidP="007D5907">
            <w:pPr>
              <w:tabs>
                <w:tab w:val="right" w:pos="2592"/>
              </w:tabs>
              <w:spacing w:before="120"/>
              <w:rPr>
                <w:u w:val="single"/>
                <w:lang w:val="es-ES"/>
              </w:rPr>
            </w:pPr>
            <w:r w:rsidRPr="00A81A03">
              <w:rPr>
                <w:u w:val="single"/>
                <w:lang w:val="es-ES"/>
              </w:rPr>
              <w:tab/>
            </w:r>
          </w:p>
        </w:tc>
        <w:tc>
          <w:tcPr>
            <w:tcW w:w="2250" w:type="dxa"/>
            <w:tcBorders>
              <w:top w:val="nil"/>
              <w:left w:val="nil"/>
              <w:bottom w:val="nil"/>
              <w:right w:val="nil"/>
            </w:tcBorders>
          </w:tcPr>
          <w:p w:rsidR="007D5907" w:rsidRPr="00A81A03" w:rsidRDefault="007D5907" w:rsidP="007D5907">
            <w:pPr>
              <w:tabs>
                <w:tab w:val="right" w:pos="196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r w:rsidR="007D5907" w:rsidRPr="00A81A03" w:rsidTr="007D5907">
        <w:tc>
          <w:tcPr>
            <w:tcW w:w="2880" w:type="dxa"/>
            <w:tcBorders>
              <w:top w:val="nil"/>
              <w:left w:val="nil"/>
              <w:bottom w:val="nil"/>
              <w:right w:val="nil"/>
            </w:tcBorders>
          </w:tcPr>
          <w:p w:rsidR="007D5907" w:rsidRPr="00A81A03" w:rsidRDefault="007D5907" w:rsidP="007D5907">
            <w:pPr>
              <w:tabs>
                <w:tab w:val="right" w:pos="2592"/>
              </w:tabs>
              <w:spacing w:before="120"/>
              <w:rPr>
                <w:u w:val="single"/>
                <w:lang w:val="es-ES"/>
              </w:rPr>
            </w:pPr>
            <w:r w:rsidRPr="00A81A03">
              <w:rPr>
                <w:u w:val="single"/>
                <w:lang w:val="es-ES"/>
              </w:rPr>
              <w:tab/>
            </w:r>
          </w:p>
        </w:tc>
        <w:tc>
          <w:tcPr>
            <w:tcW w:w="2250" w:type="dxa"/>
            <w:tcBorders>
              <w:top w:val="nil"/>
              <w:left w:val="nil"/>
              <w:bottom w:val="nil"/>
              <w:right w:val="nil"/>
            </w:tcBorders>
          </w:tcPr>
          <w:p w:rsidR="007D5907" w:rsidRPr="00A81A03" w:rsidRDefault="007D5907" w:rsidP="007D5907">
            <w:pPr>
              <w:tabs>
                <w:tab w:val="right" w:pos="1962"/>
              </w:tabs>
              <w:spacing w:before="120"/>
              <w:rPr>
                <w:u w:val="single"/>
                <w:lang w:val="es-ES"/>
              </w:rPr>
            </w:pPr>
            <w:r w:rsidRPr="00A81A03">
              <w:rPr>
                <w:u w:val="single"/>
                <w:lang w:val="es-ES"/>
              </w:rPr>
              <w:tab/>
            </w:r>
          </w:p>
        </w:tc>
        <w:tc>
          <w:tcPr>
            <w:tcW w:w="2070" w:type="dxa"/>
            <w:tcBorders>
              <w:top w:val="nil"/>
              <w:left w:val="nil"/>
              <w:bottom w:val="nil"/>
              <w:right w:val="nil"/>
            </w:tcBorders>
          </w:tcPr>
          <w:p w:rsidR="007D5907" w:rsidRPr="00A81A03" w:rsidRDefault="007D5907" w:rsidP="007D5907">
            <w:pPr>
              <w:tabs>
                <w:tab w:val="right" w:pos="1782"/>
              </w:tabs>
              <w:spacing w:before="120"/>
              <w:rPr>
                <w:u w:val="single"/>
                <w:lang w:val="es-ES"/>
              </w:rPr>
            </w:pPr>
            <w:r w:rsidRPr="00A81A03">
              <w:rPr>
                <w:u w:val="single"/>
                <w:lang w:val="es-ES"/>
              </w:rPr>
              <w:tab/>
            </w:r>
          </w:p>
        </w:tc>
        <w:tc>
          <w:tcPr>
            <w:tcW w:w="1548" w:type="dxa"/>
            <w:tcBorders>
              <w:top w:val="nil"/>
              <w:left w:val="nil"/>
              <w:bottom w:val="nil"/>
              <w:right w:val="nil"/>
            </w:tcBorders>
          </w:tcPr>
          <w:p w:rsidR="007D5907" w:rsidRPr="00A81A03" w:rsidRDefault="007D5907" w:rsidP="007D5907">
            <w:pPr>
              <w:tabs>
                <w:tab w:val="right" w:pos="1242"/>
              </w:tabs>
              <w:spacing w:before="120"/>
              <w:rPr>
                <w:u w:val="single"/>
                <w:lang w:val="es-ES"/>
              </w:rPr>
            </w:pPr>
            <w:r w:rsidRPr="00A81A03">
              <w:rPr>
                <w:u w:val="single"/>
                <w:lang w:val="es-ES"/>
              </w:rPr>
              <w:tab/>
            </w:r>
          </w:p>
        </w:tc>
      </w:tr>
    </w:tbl>
    <w:p w:rsidR="007D5907" w:rsidRPr="00A81A03" w:rsidRDefault="007D5907" w:rsidP="007D59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7D5907" w:rsidRPr="00A81A03" w:rsidRDefault="007D5907" w:rsidP="007D5907">
      <w:pPr>
        <w:tabs>
          <w:tab w:val="left" w:pos="-1440"/>
          <w:tab w:val="left" w:pos="-720"/>
          <w:tab w:val="left" w:pos="540"/>
        </w:tabs>
        <w:spacing w:after="160"/>
        <w:rPr>
          <w:lang w:val="es-ES"/>
        </w:rPr>
      </w:pPr>
      <w:r w:rsidRPr="00A81A03">
        <w:rPr>
          <w:lang w:val="es-ES"/>
        </w:rPr>
        <w:tab/>
        <w:t>(Si no se han hecho ni se harán pagos por los anteriores conceptos, indicar “ninguno”)</w:t>
      </w:r>
    </w:p>
    <w:p w:rsidR="007D5907" w:rsidRPr="00A81A03" w:rsidRDefault="007D5907" w:rsidP="007D5907">
      <w:pPr>
        <w:tabs>
          <w:tab w:val="left" w:pos="540"/>
        </w:tabs>
        <w:spacing w:after="160"/>
        <w:ind w:left="540" w:hanging="540"/>
        <w:rPr>
          <w:lang w:val="es-ES"/>
        </w:rPr>
      </w:pPr>
      <w:r w:rsidRPr="00A81A03">
        <w:rPr>
          <w:lang w:val="es-ES"/>
        </w:rPr>
        <w:t>(l)</w:t>
      </w:r>
      <w:r w:rsidRPr="00A81A03">
        <w:rPr>
          <w:lang w:val="es-ES"/>
        </w:rPr>
        <w:tab/>
        <w:t>Entendemos que la presente Oferta, junto con su aceptación por escrito de la misma, incluida en su notificación de adjudicación, constituirán una obligación contractual, hasta que se prepare y  perfeccione un contrato formal; y</w:t>
      </w:r>
    </w:p>
    <w:p w:rsidR="007D5907" w:rsidRPr="00A81A03" w:rsidRDefault="007D5907" w:rsidP="007D5907">
      <w:pPr>
        <w:tabs>
          <w:tab w:val="left" w:pos="540"/>
        </w:tabs>
        <w:spacing w:after="160"/>
        <w:ind w:left="540" w:hanging="540"/>
        <w:rPr>
          <w:lang w:val="es-ES"/>
        </w:rPr>
      </w:pPr>
      <w:r w:rsidRPr="00A81A03">
        <w:rPr>
          <w:lang w:val="es-ES"/>
        </w:rPr>
        <w:t>(m)</w:t>
      </w:r>
      <w:r w:rsidRPr="00A81A03">
        <w:rPr>
          <w:lang w:val="es-ES"/>
        </w:rPr>
        <w:tab/>
        <w:t>Entendemos que el Contratante no está obligado a aceptar la oferta evaluada como la más baja ni ninguna otra de las ofertas que reciba.</w:t>
      </w:r>
    </w:p>
    <w:p w:rsidR="007D5907" w:rsidRPr="00A81A03" w:rsidRDefault="007D5907" w:rsidP="007D5907">
      <w:pPr>
        <w:tabs>
          <w:tab w:val="left" w:pos="6120"/>
        </w:tabs>
        <w:rPr>
          <w:lang w:val="es-ES"/>
        </w:rPr>
      </w:pPr>
      <w:r w:rsidRPr="00A81A03">
        <w:rPr>
          <w:lang w:val="es-ES"/>
        </w:rPr>
        <w:t>Nombre: [</w:t>
      </w:r>
      <w:r w:rsidRPr="00A81A03">
        <w:rPr>
          <w:b/>
          <w:lang w:val="es-ES"/>
        </w:rPr>
        <w:t>nombre completo de la persona que firma la Oferta</w:t>
      </w:r>
      <w:r w:rsidRPr="00A81A03">
        <w:rPr>
          <w:lang w:val="es-ES"/>
        </w:rPr>
        <w:t>]</w:t>
      </w:r>
      <w:r w:rsidRPr="00A81A03">
        <w:rPr>
          <w:lang w:val="es-ES"/>
        </w:rPr>
        <w:tab/>
      </w:r>
    </w:p>
    <w:p w:rsidR="007D5907" w:rsidRPr="00A81A03" w:rsidRDefault="007D5907" w:rsidP="007D5907">
      <w:pPr>
        <w:tabs>
          <w:tab w:val="left" w:pos="6120"/>
        </w:tabs>
        <w:rPr>
          <w:lang w:val="es-ES"/>
        </w:rPr>
      </w:pPr>
    </w:p>
    <w:p w:rsidR="007D5907" w:rsidRPr="00A81A03" w:rsidRDefault="007D5907" w:rsidP="007D5907">
      <w:pPr>
        <w:tabs>
          <w:tab w:val="left" w:pos="6120"/>
        </w:tabs>
        <w:rPr>
          <w:lang w:val="es-ES"/>
        </w:rPr>
      </w:pPr>
      <w:r w:rsidRPr="00A81A03">
        <w:rPr>
          <w:lang w:val="es-ES"/>
        </w:rPr>
        <w:t xml:space="preserve">En calidad de </w:t>
      </w:r>
      <w:r w:rsidRPr="00A81A03">
        <w:rPr>
          <w:b/>
          <w:lang w:val="es-ES"/>
        </w:rPr>
        <w:t>[indique la capacidad jurídica de la persona que firma la Oferta</w:t>
      </w:r>
      <w:r w:rsidRPr="00A81A03">
        <w:rPr>
          <w:lang w:val="es-ES"/>
        </w:rPr>
        <w:t xml:space="preserve">] </w:t>
      </w:r>
    </w:p>
    <w:p w:rsidR="007D5907" w:rsidRPr="00A81A03" w:rsidRDefault="007D5907" w:rsidP="007D5907">
      <w:pPr>
        <w:rPr>
          <w:lang w:val="es-ES"/>
        </w:rPr>
      </w:pPr>
    </w:p>
    <w:p w:rsidR="007D5907" w:rsidRPr="00A81A03" w:rsidRDefault="007D5907" w:rsidP="007D5907">
      <w:pPr>
        <w:pStyle w:val="BankNormal"/>
        <w:tabs>
          <w:tab w:val="left" w:pos="1188"/>
          <w:tab w:val="left" w:pos="2394"/>
          <w:tab w:val="left" w:pos="4200"/>
          <w:tab w:val="left" w:pos="5238"/>
          <w:tab w:val="left" w:pos="7632"/>
          <w:tab w:val="left" w:pos="7868"/>
          <w:tab w:val="left" w:pos="9468"/>
        </w:tabs>
        <w:spacing w:after="0"/>
        <w:rPr>
          <w:lang w:val="es-ES"/>
        </w:rPr>
      </w:pPr>
      <w:r w:rsidRPr="00A81A03">
        <w:rPr>
          <w:lang w:val="es-ES"/>
        </w:rPr>
        <w:t>Firma: [</w:t>
      </w:r>
      <w:r w:rsidRPr="00A81A03">
        <w:rPr>
          <w:b/>
          <w:lang w:val="es-ES"/>
        </w:rPr>
        <w:t>firma de la persona cuyo nombre y capacidad jurídica figuran arriba</w:t>
      </w:r>
      <w:r w:rsidRPr="00A81A03">
        <w:rPr>
          <w:lang w:val="es-ES"/>
        </w:rPr>
        <w:t>]</w:t>
      </w:r>
    </w:p>
    <w:p w:rsidR="007D5907" w:rsidRPr="00A81A03" w:rsidRDefault="007D5907" w:rsidP="007D59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7D5907" w:rsidRPr="00A81A03" w:rsidRDefault="007D5907" w:rsidP="007D5907">
      <w:pPr>
        <w:tabs>
          <w:tab w:val="left" w:pos="5238"/>
          <w:tab w:val="left" w:pos="5474"/>
          <w:tab w:val="left" w:pos="9468"/>
        </w:tabs>
        <w:rPr>
          <w:lang w:val="es-ES"/>
        </w:rPr>
      </w:pPr>
      <w:r w:rsidRPr="00A81A03">
        <w:rPr>
          <w:lang w:val="es-ES"/>
        </w:rPr>
        <w:t>Debidamente autorizado para firmar la oferta por y en nombre de: [</w:t>
      </w:r>
      <w:r w:rsidRPr="00A81A03">
        <w:rPr>
          <w:b/>
          <w:lang w:val="es-ES"/>
        </w:rPr>
        <w:t xml:space="preserve">nombre completo del </w:t>
      </w:r>
      <w:r w:rsidR="00D31D7D" w:rsidRPr="00A81A03">
        <w:rPr>
          <w:b/>
          <w:lang w:val="es-ES"/>
        </w:rPr>
        <w:t>Licitante</w:t>
      </w:r>
      <w:r w:rsidRPr="00A81A03">
        <w:rPr>
          <w:lang w:val="es-ES"/>
        </w:rPr>
        <w:t>]</w:t>
      </w:r>
    </w:p>
    <w:p w:rsidR="007D5907" w:rsidRPr="00A81A03" w:rsidRDefault="007D5907" w:rsidP="007D5907">
      <w:pPr>
        <w:tabs>
          <w:tab w:val="left" w:pos="5238"/>
          <w:tab w:val="left" w:pos="5474"/>
          <w:tab w:val="left" w:pos="9468"/>
        </w:tabs>
        <w:rPr>
          <w:i/>
          <w:lang w:val="es-ES"/>
        </w:rPr>
      </w:pPr>
    </w:p>
    <w:p w:rsidR="007D5907" w:rsidRPr="00A81A03" w:rsidRDefault="007D5907" w:rsidP="007D5907">
      <w:pPr>
        <w:tabs>
          <w:tab w:val="left" w:pos="5238"/>
          <w:tab w:val="left" w:pos="5474"/>
          <w:tab w:val="left" w:pos="9468"/>
        </w:tabs>
        <w:rPr>
          <w:lang w:val="es-ES"/>
        </w:rPr>
      </w:pPr>
      <w:r w:rsidRPr="00A81A03">
        <w:rPr>
          <w:lang w:val="es-ES"/>
        </w:rPr>
        <w:t>El día ____________ del mes de __________________ de _______ [</w:t>
      </w:r>
      <w:r w:rsidRPr="00A81A03">
        <w:rPr>
          <w:b/>
          <w:lang w:val="es-ES"/>
        </w:rPr>
        <w:t>indique</w:t>
      </w:r>
      <w:r w:rsidRPr="00A81A03">
        <w:rPr>
          <w:lang w:val="es-ES"/>
        </w:rPr>
        <w:t xml:space="preserve"> </w:t>
      </w:r>
      <w:r w:rsidRPr="00A81A03">
        <w:rPr>
          <w:b/>
          <w:lang w:val="es-ES"/>
        </w:rPr>
        <w:t>fecha de la firma</w:t>
      </w:r>
      <w:r w:rsidRPr="00A81A03">
        <w:rPr>
          <w:lang w:val="es-ES"/>
        </w:rPr>
        <w:t>]</w:t>
      </w:r>
    </w:p>
    <w:p w:rsidR="007D5907" w:rsidRPr="00A81A03" w:rsidRDefault="007D5907" w:rsidP="006F14D3">
      <w:pPr>
        <w:pStyle w:val="Heading2"/>
        <w:numPr>
          <w:ilvl w:val="0"/>
          <w:numId w:val="0"/>
        </w:numPr>
        <w:rPr>
          <w:rFonts w:ascii="Times New Roman" w:hAnsi="Times New Roman"/>
          <w:sz w:val="28"/>
          <w:szCs w:val="28"/>
          <w:lang w:val="es-ES"/>
        </w:rPr>
      </w:pPr>
      <w:r w:rsidRPr="00A81A03">
        <w:rPr>
          <w:rFonts w:ascii="Times New Roman" w:hAnsi="Times New Roman"/>
          <w:lang w:val="es-ES"/>
        </w:rPr>
        <w:br w:type="page"/>
      </w:r>
      <w:r w:rsidRPr="00A81A03">
        <w:rPr>
          <w:rFonts w:ascii="Times New Roman" w:hAnsi="Times New Roman"/>
          <w:sz w:val="28"/>
          <w:szCs w:val="28"/>
          <w:lang w:val="es-ES"/>
        </w:rPr>
        <w:t>Listas de Precios</w:t>
      </w:r>
    </w:p>
    <w:p w:rsidR="007D5907" w:rsidRPr="00A81A03" w:rsidRDefault="007D5907" w:rsidP="007D5907">
      <w:pPr>
        <w:pStyle w:val="explanatorynotes"/>
        <w:spacing w:after="0"/>
        <w:rPr>
          <w:rFonts w:ascii="Times New Roman" w:hAnsi="Times New Roman"/>
          <w:lang w:val="es-ES"/>
        </w:rPr>
      </w:pPr>
    </w:p>
    <w:p w:rsidR="007D5907" w:rsidRPr="00A81A03" w:rsidRDefault="007D5907" w:rsidP="007D5907">
      <w:pPr>
        <w:jc w:val="center"/>
        <w:rPr>
          <w:b/>
          <w:sz w:val="22"/>
          <w:szCs w:val="22"/>
          <w:lang w:val="es-ES"/>
        </w:rPr>
      </w:pPr>
      <w:r w:rsidRPr="00A81A03">
        <w:rPr>
          <w:b/>
          <w:sz w:val="22"/>
          <w:szCs w:val="22"/>
          <w:lang w:val="es-ES"/>
        </w:rPr>
        <w:t>PREÁMBULO</w:t>
      </w:r>
    </w:p>
    <w:p w:rsidR="007D5907" w:rsidRPr="00A81A03" w:rsidRDefault="007D5907" w:rsidP="007D5907">
      <w:pPr>
        <w:spacing w:before="120" w:after="120"/>
        <w:ind w:left="180" w:right="288"/>
        <w:rPr>
          <w:b/>
          <w:szCs w:val="24"/>
          <w:lang w:val="es-ES"/>
        </w:rPr>
      </w:pPr>
      <w:r w:rsidRPr="00A81A03">
        <w:rPr>
          <w:b/>
          <w:szCs w:val="24"/>
          <w:lang w:val="es-ES"/>
        </w:rPr>
        <w:t>Generalidades</w:t>
      </w:r>
    </w:p>
    <w:p w:rsidR="007D5907" w:rsidRPr="00A81A03" w:rsidRDefault="007D5907" w:rsidP="007D5907">
      <w:pPr>
        <w:spacing w:after="180"/>
        <w:ind w:left="720" w:right="288" w:hanging="540"/>
        <w:rPr>
          <w:lang w:val="es-ES"/>
        </w:rPr>
      </w:pPr>
      <w:r w:rsidRPr="00A81A03">
        <w:rPr>
          <w:lang w:val="es-ES"/>
        </w:rPr>
        <w:t>1.</w:t>
      </w:r>
      <w:r w:rsidRPr="00A81A03">
        <w:rPr>
          <w:lang w:val="es-ES"/>
        </w:rPr>
        <w:tab/>
        <w:t>Las Listas de Precios se dividen en las siguientes listas individuales:</w:t>
      </w:r>
    </w:p>
    <w:p w:rsidR="007D5907" w:rsidRPr="00A81A03" w:rsidRDefault="007D5907" w:rsidP="007D5907">
      <w:pPr>
        <w:spacing w:after="180"/>
        <w:ind w:left="2340" w:right="288" w:hanging="1620"/>
        <w:rPr>
          <w:lang w:val="es-ES"/>
        </w:rPr>
      </w:pPr>
      <w:r w:rsidRPr="00A81A03">
        <w:rPr>
          <w:lang w:val="es-ES"/>
        </w:rPr>
        <w:t>Lista No. 1:</w:t>
      </w:r>
      <w:r w:rsidRPr="00A81A03">
        <w:rPr>
          <w:lang w:val="es-ES"/>
        </w:rPr>
        <w:tab/>
        <w:t>Planta (incluidos los Repuestos Obligatorios) Suministrada desde el Exterior</w:t>
      </w:r>
    </w:p>
    <w:p w:rsidR="007D5907" w:rsidRPr="00A81A03" w:rsidRDefault="007D5907" w:rsidP="007D5907">
      <w:pPr>
        <w:spacing w:after="180"/>
        <w:ind w:left="2340" w:right="288" w:hanging="1620"/>
        <w:rPr>
          <w:lang w:val="es-ES"/>
        </w:rPr>
      </w:pPr>
      <w:r w:rsidRPr="00A81A03">
        <w:rPr>
          <w:lang w:val="es-ES"/>
        </w:rPr>
        <w:t>Lista No. 2:</w:t>
      </w:r>
      <w:r w:rsidRPr="00A81A03">
        <w:rPr>
          <w:lang w:val="es-ES"/>
        </w:rPr>
        <w:tab/>
        <w:t>Planta (incluidos los Repuestos Obligatorios) Suministrada desde el País del Contratante</w:t>
      </w:r>
    </w:p>
    <w:p w:rsidR="007D5907" w:rsidRPr="00A81A03" w:rsidRDefault="007D5907" w:rsidP="007D5907">
      <w:pPr>
        <w:spacing w:after="180"/>
        <w:ind w:left="2340" w:right="288" w:hanging="1620"/>
        <w:rPr>
          <w:lang w:val="es-ES"/>
        </w:rPr>
      </w:pPr>
      <w:r w:rsidRPr="00A81A03">
        <w:rPr>
          <w:lang w:val="es-ES"/>
        </w:rPr>
        <w:t>Lista No. 3:</w:t>
      </w:r>
      <w:r w:rsidRPr="00A81A03">
        <w:rPr>
          <w:lang w:val="es-ES"/>
        </w:rPr>
        <w:tab/>
        <w:t>Servicios de Diseño</w:t>
      </w:r>
    </w:p>
    <w:p w:rsidR="007D5907" w:rsidRPr="00A81A03" w:rsidRDefault="007D5907" w:rsidP="007D5907">
      <w:pPr>
        <w:spacing w:after="180"/>
        <w:ind w:left="2340" w:right="288" w:hanging="1620"/>
        <w:rPr>
          <w:lang w:val="es-ES"/>
        </w:rPr>
      </w:pPr>
      <w:r w:rsidRPr="00A81A03">
        <w:rPr>
          <w:lang w:val="es-ES"/>
        </w:rPr>
        <w:t>Lista No. 4:</w:t>
      </w:r>
      <w:r w:rsidRPr="00A81A03">
        <w:rPr>
          <w:lang w:val="es-ES"/>
        </w:rPr>
        <w:tab/>
        <w:t>Servicios de Instalación y Otros</w:t>
      </w:r>
      <w:r w:rsidRPr="00A81A03">
        <w:rPr>
          <w:lang w:val="es-ES"/>
        </w:rPr>
        <w:tab/>
      </w:r>
    </w:p>
    <w:p w:rsidR="007D5907" w:rsidRPr="00A81A03" w:rsidRDefault="007D5907" w:rsidP="007D5907">
      <w:pPr>
        <w:spacing w:after="180"/>
        <w:ind w:left="2340" w:right="288" w:hanging="1620"/>
        <w:rPr>
          <w:lang w:val="es-ES"/>
        </w:rPr>
      </w:pPr>
      <w:r w:rsidRPr="00A81A03">
        <w:rPr>
          <w:lang w:val="es-ES"/>
        </w:rPr>
        <w:t>Lista No. 5:</w:t>
      </w:r>
      <w:r w:rsidRPr="00A81A03">
        <w:rPr>
          <w:lang w:val="es-ES"/>
        </w:rPr>
        <w:tab/>
        <w:t>Resumen Global</w:t>
      </w:r>
    </w:p>
    <w:p w:rsidR="007D5907" w:rsidRPr="00A81A03" w:rsidRDefault="007D5907" w:rsidP="007D5907">
      <w:pPr>
        <w:spacing w:after="180"/>
        <w:ind w:left="2340" w:right="288" w:hanging="1620"/>
        <w:rPr>
          <w:lang w:val="es-ES"/>
        </w:rPr>
      </w:pPr>
      <w:r w:rsidRPr="00A81A03">
        <w:rPr>
          <w:lang w:val="es-ES"/>
        </w:rPr>
        <w:t>Lista No. 6:</w:t>
      </w:r>
      <w:r w:rsidRPr="00A81A03">
        <w:rPr>
          <w:lang w:val="es-ES"/>
        </w:rPr>
        <w:tab/>
        <w:t>Repuestos Recomendados</w:t>
      </w:r>
    </w:p>
    <w:p w:rsidR="007D5907" w:rsidRPr="00A81A03" w:rsidRDefault="007D5907" w:rsidP="007D5907">
      <w:pPr>
        <w:spacing w:after="180"/>
        <w:ind w:left="720" w:right="288" w:hanging="540"/>
        <w:rPr>
          <w:lang w:val="es-ES"/>
        </w:rPr>
      </w:pPr>
      <w:r w:rsidRPr="00A81A03">
        <w:rPr>
          <w:lang w:val="es-ES"/>
        </w:rPr>
        <w:t>2.</w:t>
      </w:r>
      <w:r w:rsidRPr="00A81A03">
        <w:rPr>
          <w:lang w:val="es-ES"/>
        </w:rPr>
        <w:tab/>
        <w:t xml:space="preserve">Estas Listas no ofrecen por lo general una descripción completa de la planta que ha de proveerse ni los servicios que han de prestarse bajo cada </w:t>
      </w:r>
      <w:r w:rsidR="00DE2F79" w:rsidRPr="00A81A03">
        <w:rPr>
          <w:lang w:val="es-ES"/>
        </w:rPr>
        <w:t>artículo</w:t>
      </w:r>
      <w:r w:rsidRPr="00A81A03">
        <w:rPr>
          <w:lang w:val="es-ES"/>
        </w:rPr>
        <w:t xml:space="preserve">. Se esperará que los </w:t>
      </w:r>
      <w:r w:rsidR="00D31D7D" w:rsidRPr="00A81A03">
        <w:rPr>
          <w:lang w:val="es-ES"/>
        </w:rPr>
        <w:t>Licitante</w:t>
      </w:r>
      <w:r w:rsidRPr="00A81A03">
        <w:rPr>
          <w:lang w:val="es-ES"/>
        </w:rPr>
        <w:t xml:space="preserve">s hayan leído atentamente los Requisitos del Contratante y otras secciones del </w:t>
      </w:r>
      <w:r w:rsidR="005753C8" w:rsidRPr="00A81A03">
        <w:rPr>
          <w:lang w:val="es-ES"/>
        </w:rPr>
        <w:t>documento de licitación</w:t>
      </w:r>
      <w:r w:rsidRPr="00A81A03">
        <w:rPr>
          <w:lang w:val="es-ES"/>
        </w:rPr>
        <w:t xml:space="preserve"> y examinado los planos para determinar a cabalidad el alcance global de los requisitos que se incluyen en cada </w:t>
      </w:r>
      <w:r w:rsidR="00DE2F79" w:rsidRPr="00A81A03">
        <w:rPr>
          <w:lang w:val="es-ES"/>
        </w:rPr>
        <w:t>artículo</w:t>
      </w:r>
      <w:r w:rsidRPr="00A81A03">
        <w:rPr>
          <w:lang w:val="es-ES"/>
        </w:rPr>
        <w:t xml:space="preserve"> antes de indicar las tarifas y los precios correspondientes. Se considerará que las tarifas y los precios indicados cubrirán el alcance global mencionado, con inclusión de gastos generales y utilidades.</w:t>
      </w:r>
    </w:p>
    <w:p w:rsidR="007D5907" w:rsidRPr="00A81A03" w:rsidRDefault="007D5907" w:rsidP="007D5907">
      <w:pPr>
        <w:spacing w:after="180"/>
        <w:ind w:left="720" w:right="288" w:hanging="540"/>
        <w:rPr>
          <w:lang w:val="es-ES"/>
        </w:rPr>
      </w:pPr>
      <w:r w:rsidRPr="00A81A03">
        <w:rPr>
          <w:lang w:val="es-ES"/>
        </w:rPr>
        <w:t>3.</w:t>
      </w:r>
      <w:r w:rsidRPr="00A81A03">
        <w:rPr>
          <w:lang w:val="es-ES"/>
        </w:rPr>
        <w:tab/>
        <w:t xml:space="preserve">Si los </w:t>
      </w:r>
      <w:r w:rsidR="00D31D7D" w:rsidRPr="00A81A03">
        <w:rPr>
          <w:lang w:val="es-ES"/>
        </w:rPr>
        <w:t>Licitante</w:t>
      </w:r>
      <w:r w:rsidRPr="00A81A03">
        <w:rPr>
          <w:lang w:val="es-ES"/>
        </w:rPr>
        <w:t xml:space="preserve">s tienen dudas o no están seguros acerca del alcance de algún </w:t>
      </w:r>
      <w:r w:rsidR="00DE2F79" w:rsidRPr="00A81A03">
        <w:rPr>
          <w:lang w:val="es-ES"/>
        </w:rPr>
        <w:t>artículo</w:t>
      </w:r>
      <w:r w:rsidRPr="00A81A03">
        <w:rPr>
          <w:lang w:val="es-ES"/>
        </w:rPr>
        <w:t xml:space="preserve">, deberán, antes de presentar sus ofertas, solicitar la correspondiente aclaración de conformidad con la </w:t>
      </w:r>
      <w:r w:rsidR="00473624" w:rsidRPr="00A81A03">
        <w:rPr>
          <w:lang w:val="es-ES"/>
        </w:rPr>
        <w:t>Cláusula</w:t>
      </w:r>
      <w:r w:rsidRPr="00A81A03">
        <w:rPr>
          <w:lang w:val="es-ES"/>
        </w:rPr>
        <w:t xml:space="preserve"> 7 de las </w:t>
      </w:r>
      <w:r w:rsidR="008D2695" w:rsidRPr="00A81A03">
        <w:rPr>
          <w:lang w:val="es-ES"/>
        </w:rPr>
        <w:t>IAL</w:t>
      </w:r>
      <w:r w:rsidRPr="00A81A03">
        <w:rPr>
          <w:lang w:val="es-ES"/>
        </w:rPr>
        <w:t>.</w:t>
      </w:r>
    </w:p>
    <w:p w:rsidR="007D5907" w:rsidRPr="00A81A03" w:rsidRDefault="007D5907" w:rsidP="007D5907">
      <w:pPr>
        <w:spacing w:before="120" w:after="120"/>
        <w:ind w:left="180" w:right="288"/>
        <w:rPr>
          <w:b/>
          <w:szCs w:val="24"/>
          <w:lang w:val="es-ES"/>
        </w:rPr>
      </w:pPr>
      <w:r w:rsidRPr="00A81A03">
        <w:rPr>
          <w:b/>
          <w:szCs w:val="24"/>
          <w:lang w:val="es-ES"/>
        </w:rPr>
        <w:t>Precios</w:t>
      </w:r>
    </w:p>
    <w:p w:rsidR="007D5907" w:rsidRPr="00A81A03" w:rsidRDefault="007D5907" w:rsidP="007D5907">
      <w:pPr>
        <w:spacing w:after="180"/>
        <w:ind w:left="720" w:right="288" w:hanging="540"/>
        <w:rPr>
          <w:lang w:val="es-ES"/>
        </w:rPr>
      </w:pPr>
      <w:r w:rsidRPr="00A81A03">
        <w:rPr>
          <w:lang w:val="es-ES"/>
        </w:rPr>
        <w:t>4.</w:t>
      </w:r>
      <w:r w:rsidRPr="00A81A03">
        <w:rPr>
          <w:lang w:val="es-ES"/>
        </w:rPr>
        <w:tab/>
        <w:t xml:space="preserve">Los precios deberán anotarse con tinta indeleble. Toda modificación que sea preciso efectuar debido a errores u otras causas deberá llevar las iniciales del </w:t>
      </w:r>
      <w:r w:rsidR="00D31D7D" w:rsidRPr="00A81A03">
        <w:rPr>
          <w:lang w:val="es-ES"/>
        </w:rPr>
        <w:t>Licitante</w:t>
      </w:r>
      <w:r w:rsidRPr="00A81A03">
        <w:rPr>
          <w:lang w:val="es-ES"/>
        </w:rPr>
        <w:t xml:space="preserve">. </w:t>
      </w:r>
    </w:p>
    <w:p w:rsidR="007D5907" w:rsidRPr="00A81A03" w:rsidRDefault="007D5907" w:rsidP="007D5907">
      <w:pPr>
        <w:spacing w:after="180"/>
        <w:ind w:left="720" w:right="288" w:hanging="540"/>
        <w:rPr>
          <w:lang w:val="es-ES"/>
        </w:rPr>
      </w:pPr>
      <w:r w:rsidRPr="00A81A03">
        <w:rPr>
          <w:lang w:val="es-ES"/>
        </w:rPr>
        <w:tab/>
        <w:t xml:space="preserve">Según se especifica en los Datos de la Licitación y en las Condiciones Contractuales Especiales, los precios podrán permanecer fijos durante la duración del Contrato o bien ser </w:t>
      </w:r>
      <w:r w:rsidR="00585D43" w:rsidRPr="00A81A03">
        <w:rPr>
          <w:lang w:val="es-ES"/>
        </w:rPr>
        <w:t>ajus</w:t>
      </w:r>
      <w:r w:rsidRPr="00A81A03">
        <w:rPr>
          <w:lang w:val="es-ES"/>
        </w:rPr>
        <w:t>tables de conformidad con el apéndice correspondiente (</w:t>
      </w:r>
      <w:r w:rsidR="00233CCE" w:rsidRPr="00A81A03">
        <w:rPr>
          <w:lang w:val="es-ES"/>
        </w:rPr>
        <w:t>Ajuste</w:t>
      </w:r>
      <w:r w:rsidRPr="00A81A03">
        <w:rPr>
          <w:lang w:val="es-ES"/>
        </w:rPr>
        <w:t xml:space="preserve"> de Precios) del </w:t>
      </w:r>
      <w:r w:rsidR="00BD22D6" w:rsidRPr="00A81A03">
        <w:rPr>
          <w:lang w:val="es-ES"/>
        </w:rPr>
        <w:t>Convenio del Contrato</w:t>
      </w:r>
      <w:r w:rsidRPr="00A81A03">
        <w:rPr>
          <w:lang w:val="es-ES"/>
        </w:rPr>
        <w:t>.</w:t>
      </w:r>
    </w:p>
    <w:p w:rsidR="007D5907" w:rsidRPr="00A81A03" w:rsidRDefault="007D5907" w:rsidP="007D5907">
      <w:pPr>
        <w:spacing w:after="180"/>
        <w:ind w:left="720" w:right="288" w:hanging="540"/>
        <w:rPr>
          <w:lang w:val="es-ES"/>
        </w:rPr>
      </w:pPr>
      <w:r w:rsidRPr="00A81A03">
        <w:rPr>
          <w:lang w:val="es-ES"/>
        </w:rPr>
        <w:t>5.</w:t>
      </w:r>
      <w:r w:rsidRPr="00A81A03">
        <w:rPr>
          <w:lang w:val="es-ES"/>
        </w:rPr>
        <w:tab/>
        <w:t xml:space="preserve">Los precios de las ofertas se cotizarán en la manera y en las monedas que se indican en las Instrucciones a los </w:t>
      </w:r>
      <w:r w:rsidR="00D31D7D" w:rsidRPr="00A81A03">
        <w:rPr>
          <w:lang w:val="es-ES"/>
        </w:rPr>
        <w:t>Licitante</w:t>
      </w:r>
      <w:r w:rsidRPr="00A81A03">
        <w:rPr>
          <w:lang w:val="es-ES"/>
        </w:rPr>
        <w:t xml:space="preserve">s del </w:t>
      </w:r>
      <w:r w:rsidR="005753C8" w:rsidRPr="00A81A03">
        <w:rPr>
          <w:lang w:val="es-ES"/>
        </w:rPr>
        <w:t>documento de licitación</w:t>
      </w:r>
      <w:r w:rsidRPr="00A81A03">
        <w:rPr>
          <w:lang w:val="es-ES"/>
        </w:rPr>
        <w:t>.</w:t>
      </w:r>
    </w:p>
    <w:p w:rsidR="007D5907" w:rsidRPr="00A81A03" w:rsidRDefault="007D5907" w:rsidP="007D5907">
      <w:pPr>
        <w:spacing w:after="180"/>
        <w:ind w:left="720" w:right="288" w:hanging="540"/>
        <w:rPr>
          <w:lang w:val="es-ES"/>
        </w:rPr>
      </w:pPr>
      <w:r w:rsidRPr="00A81A03">
        <w:rPr>
          <w:lang w:val="es-ES"/>
        </w:rPr>
        <w:tab/>
        <w:t xml:space="preserve">Para cada </w:t>
      </w:r>
      <w:r w:rsidR="00DE2F79" w:rsidRPr="00A81A03">
        <w:rPr>
          <w:lang w:val="es-ES"/>
        </w:rPr>
        <w:t>artículo</w:t>
      </w:r>
      <w:r w:rsidRPr="00A81A03">
        <w:rPr>
          <w:lang w:val="es-ES"/>
        </w:rPr>
        <w:t xml:space="preserve">, los </w:t>
      </w:r>
      <w:r w:rsidR="00D31D7D" w:rsidRPr="00A81A03">
        <w:rPr>
          <w:lang w:val="es-ES"/>
        </w:rPr>
        <w:t>Licitante</w:t>
      </w:r>
      <w:r w:rsidRPr="00A81A03">
        <w:rPr>
          <w:lang w:val="es-ES"/>
        </w:rPr>
        <w:t>s completarán las columnas apropiadas en las respectivas Listas, suministrando el desglose de precios que se indica en las Listas.</w:t>
      </w:r>
    </w:p>
    <w:p w:rsidR="007D5907" w:rsidRPr="00A81A03" w:rsidRDefault="007D5907" w:rsidP="007D5907">
      <w:pPr>
        <w:spacing w:after="180"/>
        <w:ind w:left="720" w:right="288" w:hanging="540"/>
        <w:rPr>
          <w:lang w:val="es-ES"/>
        </w:rPr>
      </w:pPr>
      <w:r w:rsidRPr="00A81A03">
        <w:rPr>
          <w:lang w:val="es-ES"/>
        </w:rPr>
        <w:tab/>
        <w:t xml:space="preserve">Los precios indicados en las Listas frente a cada </w:t>
      </w:r>
      <w:r w:rsidR="00DE2F79" w:rsidRPr="00A81A03">
        <w:rPr>
          <w:lang w:val="es-ES"/>
        </w:rPr>
        <w:t>artículo</w:t>
      </w:r>
      <w:r w:rsidRPr="00A81A03">
        <w:rPr>
          <w:lang w:val="es-ES"/>
        </w:rPr>
        <w:t xml:space="preserve"> se referirán al alcance que cubra ese </w:t>
      </w:r>
      <w:r w:rsidR="00DE2F79" w:rsidRPr="00A81A03">
        <w:rPr>
          <w:lang w:val="es-ES"/>
        </w:rPr>
        <w:t>artículo</w:t>
      </w:r>
      <w:r w:rsidRPr="00A81A03">
        <w:rPr>
          <w:lang w:val="es-ES"/>
        </w:rPr>
        <w:t xml:space="preserve">, conforme se detalla en la Sección VI (Requisitos del Contratante) o en otras secciones del </w:t>
      </w:r>
      <w:r w:rsidR="005753C8" w:rsidRPr="00A81A03">
        <w:rPr>
          <w:lang w:val="es-ES"/>
        </w:rPr>
        <w:t>documento de licitación</w:t>
      </w:r>
      <w:r w:rsidRPr="00A81A03">
        <w:rPr>
          <w:lang w:val="es-ES"/>
        </w:rPr>
        <w:t>.</w:t>
      </w:r>
      <w:r w:rsidRPr="00A81A03">
        <w:rPr>
          <w:lang w:val="es-ES"/>
        </w:rPr>
        <w:tab/>
      </w:r>
    </w:p>
    <w:p w:rsidR="007D5907" w:rsidRPr="00A81A03" w:rsidRDefault="007D5907" w:rsidP="007D5907">
      <w:pPr>
        <w:spacing w:after="180"/>
        <w:ind w:left="720" w:right="288" w:hanging="540"/>
        <w:rPr>
          <w:lang w:val="es-ES"/>
        </w:rPr>
      </w:pPr>
      <w:r w:rsidRPr="00A81A03">
        <w:rPr>
          <w:lang w:val="es-ES"/>
        </w:rPr>
        <w:t>6.</w:t>
      </w:r>
      <w:r w:rsidRPr="00A81A03">
        <w:rPr>
          <w:lang w:val="es-ES"/>
        </w:rPr>
        <w:tab/>
        <w:t xml:space="preserve">Los pagos al Contratista se harán en la moneda o las monedas que se indiquen bajo cada </w:t>
      </w:r>
      <w:r w:rsidR="00DE2F79" w:rsidRPr="00A81A03">
        <w:rPr>
          <w:lang w:val="es-ES"/>
        </w:rPr>
        <w:t>artículo</w:t>
      </w:r>
      <w:r w:rsidRPr="00A81A03">
        <w:rPr>
          <w:lang w:val="es-ES"/>
        </w:rPr>
        <w:t xml:space="preserve"> respectivo.</w:t>
      </w:r>
    </w:p>
    <w:p w:rsidR="007D5907" w:rsidRPr="00A81A03" w:rsidRDefault="007D5907" w:rsidP="007D5907">
      <w:pPr>
        <w:spacing w:after="180"/>
        <w:ind w:left="720" w:right="288" w:hanging="540"/>
        <w:rPr>
          <w:lang w:val="es-ES"/>
        </w:rPr>
      </w:pPr>
      <w:r w:rsidRPr="00A81A03">
        <w:rPr>
          <w:lang w:val="es-ES"/>
        </w:rPr>
        <w:t>7.</w:t>
      </w:r>
      <w:r w:rsidRPr="00A81A03">
        <w:rPr>
          <w:lang w:val="es-ES"/>
        </w:rPr>
        <w:tab/>
        <w:t xml:space="preserve">Cuando el Contratante así lo solicite para realizar pagos o pagos parciales, calcular el valor de modificaciones o evaluar reclamaciones, o para los fines que el Contratante pueda razonablemente requerir, el Contratista entregará al Contratante un desglose de cualesquiera </w:t>
      </w:r>
      <w:r w:rsidR="00A70283" w:rsidRPr="00A81A03">
        <w:rPr>
          <w:lang w:val="es-ES"/>
        </w:rPr>
        <w:t>artículos</w:t>
      </w:r>
      <w:r w:rsidRPr="00A81A03">
        <w:rPr>
          <w:lang w:val="es-ES"/>
        </w:rPr>
        <w:t xml:space="preserve"> de las Listas para los que se coticen montos alzados o agregados.</w:t>
      </w:r>
    </w:p>
    <w:p w:rsidR="007D5907" w:rsidRPr="00A81A03" w:rsidRDefault="007D5907" w:rsidP="007D5907">
      <w:pPr>
        <w:pStyle w:val="UG-SectionIV-Heading1"/>
        <w:rPr>
          <w:lang w:val="es-ES"/>
        </w:rPr>
      </w:pPr>
      <w:r w:rsidRPr="00A81A03">
        <w:rPr>
          <w:lang w:val="es-ES"/>
        </w:rPr>
        <w:br w:type="page"/>
        <w:t>Listas de Tarifas y Precios</w:t>
      </w:r>
    </w:p>
    <w:p w:rsidR="007D5907" w:rsidRPr="00A81A03" w:rsidRDefault="007D5907" w:rsidP="007D5907">
      <w:pPr>
        <w:pStyle w:val="UG-SectionIV-Heading2"/>
        <w:rPr>
          <w:lang w:val="es-ES"/>
        </w:rPr>
      </w:pPr>
      <w:r w:rsidRPr="00A81A03">
        <w:rPr>
          <w:lang w:val="es-ES"/>
        </w:rPr>
        <w:t>Lista No. 1 - Planta y Repuestos Obligatorios Suministrados desde el Exterior</w:t>
      </w:r>
    </w:p>
    <w:p w:rsidR="007D5907" w:rsidRPr="00A81A03" w:rsidRDefault="007D5907" w:rsidP="007D5907">
      <w:pPr>
        <w:pStyle w:val="SectionVHeader"/>
        <w:ind w:right="288"/>
        <w:jc w:val="left"/>
        <w:rPr>
          <w:sz w:val="20"/>
          <w:lang w:val="es-E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73"/>
        <w:gridCol w:w="2779"/>
        <w:gridCol w:w="720"/>
        <w:gridCol w:w="720"/>
        <w:gridCol w:w="1296"/>
        <w:gridCol w:w="1296"/>
        <w:gridCol w:w="1296"/>
      </w:tblGrid>
      <w:tr w:rsidR="007D5907" w:rsidRPr="00A81A03" w:rsidTr="00231012">
        <w:tc>
          <w:tcPr>
            <w:tcW w:w="893" w:type="dxa"/>
            <w:gridSpan w:val="2"/>
            <w:tcBorders>
              <w:top w:val="single" w:sz="6" w:space="0" w:color="auto"/>
              <w:bottom w:val="nil"/>
              <w:right w:val="nil"/>
            </w:tcBorders>
          </w:tcPr>
          <w:p w:rsidR="007D5907" w:rsidRPr="00A81A03" w:rsidRDefault="00DE2F79" w:rsidP="007D5907">
            <w:pPr>
              <w:jc w:val="center"/>
              <w:rPr>
                <w:sz w:val="20"/>
                <w:lang w:val="es-ES"/>
              </w:rPr>
            </w:pPr>
            <w:r w:rsidRPr="00A81A03">
              <w:rPr>
                <w:sz w:val="20"/>
                <w:lang w:val="es-ES"/>
              </w:rPr>
              <w:t>Artículo</w:t>
            </w:r>
          </w:p>
        </w:tc>
        <w:tc>
          <w:tcPr>
            <w:tcW w:w="2779" w:type="dxa"/>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Descripción</w:t>
            </w:r>
          </w:p>
        </w:tc>
        <w:tc>
          <w:tcPr>
            <w:tcW w:w="720" w:type="dxa"/>
            <w:tcBorders>
              <w:top w:val="single" w:sz="6" w:space="0" w:color="auto"/>
              <w:left w:val="nil"/>
              <w:bottom w:val="nil"/>
              <w:right w:val="nil"/>
            </w:tcBorders>
            <w:tcMar>
              <w:left w:w="28" w:type="dxa"/>
              <w:right w:w="28" w:type="dxa"/>
            </w:tcMar>
          </w:tcPr>
          <w:p w:rsidR="007D5907" w:rsidRPr="00A81A03" w:rsidRDefault="007D5907" w:rsidP="007D5907">
            <w:pPr>
              <w:jc w:val="center"/>
              <w:rPr>
                <w:sz w:val="20"/>
                <w:lang w:val="es-ES"/>
              </w:rPr>
            </w:pPr>
            <w:r w:rsidRPr="00A81A03">
              <w:rPr>
                <w:sz w:val="20"/>
                <w:lang w:val="es-ES"/>
              </w:rPr>
              <w:t>Código</w:t>
            </w:r>
            <w:r w:rsidRPr="00A81A03">
              <w:rPr>
                <w:sz w:val="20"/>
                <w:vertAlign w:val="superscript"/>
                <w:lang w:val="es-ES"/>
              </w:rPr>
              <w:t>1</w:t>
            </w:r>
          </w:p>
        </w:tc>
        <w:tc>
          <w:tcPr>
            <w:tcW w:w="720" w:type="dxa"/>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Cant.</w:t>
            </w:r>
          </w:p>
        </w:tc>
        <w:tc>
          <w:tcPr>
            <w:tcW w:w="2592" w:type="dxa"/>
            <w:gridSpan w:val="2"/>
            <w:tcBorders>
              <w:top w:val="single" w:sz="6" w:space="0" w:color="auto"/>
              <w:left w:val="nil"/>
              <w:bottom w:val="nil"/>
              <w:right w:val="nil"/>
            </w:tcBorders>
          </w:tcPr>
          <w:p w:rsidR="007D5907" w:rsidRPr="00A81A03" w:rsidRDefault="007D5907" w:rsidP="007D5907">
            <w:pPr>
              <w:jc w:val="center"/>
              <w:rPr>
                <w:sz w:val="20"/>
                <w:lang w:val="es-ES"/>
              </w:rPr>
            </w:pPr>
            <w:r w:rsidRPr="00A81A03">
              <w:rPr>
                <w:sz w:val="20"/>
                <w:lang w:val="es-ES"/>
              </w:rPr>
              <w:t>Precio unitario</w:t>
            </w:r>
            <w:r w:rsidRPr="00A81A03">
              <w:rPr>
                <w:sz w:val="20"/>
                <w:vertAlign w:val="superscript"/>
                <w:lang w:val="es-ES"/>
              </w:rPr>
              <w:t>2</w:t>
            </w:r>
          </w:p>
        </w:tc>
        <w:tc>
          <w:tcPr>
            <w:tcW w:w="1296" w:type="dxa"/>
            <w:tcBorders>
              <w:top w:val="single" w:sz="6" w:space="0" w:color="auto"/>
              <w:left w:val="single" w:sz="6" w:space="0" w:color="auto"/>
              <w:bottom w:val="nil"/>
            </w:tcBorders>
          </w:tcPr>
          <w:p w:rsidR="007D5907" w:rsidRPr="00A81A03" w:rsidRDefault="007D5907" w:rsidP="007D5907">
            <w:pPr>
              <w:jc w:val="center"/>
              <w:rPr>
                <w:sz w:val="20"/>
                <w:lang w:val="es-ES"/>
              </w:rPr>
            </w:pPr>
            <w:r w:rsidRPr="00A81A03">
              <w:rPr>
                <w:sz w:val="20"/>
                <w:lang w:val="es-ES"/>
              </w:rPr>
              <w:t>Precio total</w:t>
            </w:r>
            <w:r w:rsidRPr="00A81A03">
              <w:rPr>
                <w:sz w:val="20"/>
                <w:vertAlign w:val="superscript"/>
                <w:lang w:val="es-ES"/>
              </w:rPr>
              <w:t>2</w:t>
            </w:r>
          </w:p>
        </w:tc>
      </w:tr>
      <w:tr w:rsidR="007D5907" w:rsidRPr="00A81A03" w:rsidTr="00231012">
        <w:tc>
          <w:tcPr>
            <w:tcW w:w="893" w:type="dxa"/>
            <w:gridSpan w:val="2"/>
            <w:tcBorders>
              <w:top w:val="nil"/>
              <w:bottom w:val="nil"/>
              <w:right w:val="nil"/>
            </w:tcBorders>
          </w:tcPr>
          <w:p w:rsidR="007D5907" w:rsidRPr="00A81A03" w:rsidRDefault="007D5907" w:rsidP="007D5907">
            <w:pPr>
              <w:rPr>
                <w:sz w:val="20"/>
                <w:lang w:val="es-ES"/>
              </w:rPr>
            </w:pPr>
          </w:p>
        </w:tc>
        <w:tc>
          <w:tcPr>
            <w:tcW w:w="2779" w:type="dxa"/>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720" w:type="dxa"/>
            <w:tcBorders>
              <w:top w:val="nil"/>
              <w:left w:val="nil"/>
              <w:bottom w:val="nil"/>
              <w:right w:val="nil"/>
            </w:tcBorders>
          </w:tcPr>
          <w:p w:rsidR="007D5907" w:rsidRPr="00A81A03" w:rsidRDefault="007D5907" w:rsidP="007D5907">
            <w:pPr>
              <w:rPr>
                <w:sz w:val="20"/>
                <w:lang w:val="es-ES"/>
              </w:rPr>
            </w:pPr>
          </w:p>
        </w:tc>
        <w:tc>
          <w:tcPr>
            <w:tcW w:w="720" w:type="dxa"/>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1296" w:type="dxa"/>
            <w:tcBorders>
              <w:top w:val="single" w:sz="6" w:space="0" w:color="auto"/>
              <w:left w:val="nil"/>
              <w:bottom w:val="nil"/>
              <w:right w:val="nil"/>
            </w:tcBorders>
          </w:tcPr>
          <w:p w:rsidR="007D5907" w:rsidRPr="00A81A03" w:rsidRDefault="007D5907" w:rsidP="007D5907">
            <w:pPr>
              <w:jc w:val="center"/>
              <w:rPr>
                <w:sz w:val="20"/>
                <w:lang w:val="es-ES"/>
              </w:rPr>
            </w:pPr>
          </w:p>
        </w:tc>
        <w:tc>
          <w:tcPr>
            <w:tcW w:w="1296" w:type="dxa"/>
            <w:tcBorders>
              <w:top w:val="single" w:sz="6" w:space="0" w:color="auto"/>
              <w:left w:val="single" w:sz="6" w:space="0" w:color="auto"/>
              <w:bottom w:val="nil"/>
              <w:right w:val="single" w:sz="6" w:space="0" w:color="auto"/>
            </w:tcBorders>
          </w:tcPr>
          <w:p w:rsidR="007D5907" w:rsidRPr="00A81A03" w:rsidRDefault="007D5907" w:rsidP="007D5907">
            <w:pPr>
              <w:jc w:val="center"/>
              <w:rPr>
                <w:i/>
                <w:sz w:val="20"/>
                <w:lang w:val="es-ES"/>
              </w:rPr>
            </w:pPr>
            <w:r w:rsidRPr="00A81A03">
              <w:rPr>
                <w:i/>
                <w:sz w:val="20"/>
                <w:lang w:val="es-ES"/>
              </w:rPr>
              <w:t>CIP</w:t>
            </w:r>
          </w:p>
        </w:tc>
        <w:tc>
          <w:tcPr>
            <w:tcW w:w="1296" w:type="dxa"/>
            <w:tcBorders>
              <w:top w:val="nil"/>
              <w:left w:val="nil"/>
              <w:bottom w:val="nil"/>
            </w:tcBorders>
          </w:tcPr>
          <w:p w:rsidR="007D5907" w:rsidRPr="00A81A03" w:rsidRDefault="007D5907" w:rsidP="007D5907">
            <w:pPr>
              <w:rPr>
                <w:sz w:val="20"/>
                <w:lang w:val="es-ES"/>
              </w:rPr>
            </w:pPr>
          </w:p>
        </w:tc>
      </w:tr>
      <w:tr w:rsidR="007D5907" w:rsidRPr="00A81A03" w:rsidTr="00231012">
        <w:tc>
          <w:tcPr>
            <w:tcW w:w="893" w:type="dxa"/>
            <w:gridSpan w:val="2"/>
            <w:tcBorders>
              <w:top w:val="nil"/>
              <w:bottom w:val="single" w:sz="6" w:space="0" w:color="auto"/>
              <w:right w:val="nil"/>
            </w:tcBorders>
          </w:tcPr>
          <w:p w:rsidR="007D5907" w:rsidRPr="00A81A03" w:rsidRDefault="007D5907" w:rsidP="007D5907">
            <w:pPr>
              <w:rPr>
                <w:sz w:val="20"/>
                <w:lang w:val="es-ES"/>
              </w:rPr>
            </w:pPr>
          </w:p>
        </w:tc>
        <w:tc>
          <w:tcPr>
            <w:tcW w:w="2779" w:type="dxa"/>
            <w:tcBorders>
              <w:top w:val="nil"/>
              <w:left w:val="single" w:sz="6" w:space="0" w:color="auto"/>
              <w:bottom w:val="single" w:sz="6" w:space="0" w:color="auto"/>
              <w:right w:val="single" w:sz="6" w:space="0" w:color="auto"/>
            </w:tcBorders>
          </w:tcPr>
          <w:p w:rsidR="007D5907" w:rsidRPr="00A81A03" w:rsidRDefault="007D5907" w:rsidP="007D5907">
            <w:pPr>
              <w:rPr>
                <w:sz w:val="20"/>
                <w:lang w:val="es-ES"/>
              </w:rPr>
            </w:pPr>
          </w:p>
        </w:tc>
        <w:tc>
          <w:tcPr>
            <w:tcW w:w="720" w:type="dxa"/>
            <w:tcBorders>
              <w:top w:val="nil"/>
              <w:left w:val="nil"/>
              <w:bottom w:val="single" w:sz="6" w:space="0" w:color="auto"/>
              <w:right w:val="nil"/>
            </w:tcBorders>
          </w:tcPr>
          <w:p w:rsidR="007D5907" w:rsidRPr="00A81A03" w:rsidRDefault="007D5907" w:rsidP="007D5907">
            <w:pPr>
              <w:rPr>
                <w:sz w:val="20"/>
                <w:lang w:val="es-ES"/>
              </w:rPr>
            </w:pPr>
          </w:p>
        </w:tc>
        <w:tc>
          <w:tcPr>
            <w:tcW w:w="720" w:type="dxa"/>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(1)</w:t>
            </w:r>
          </w:p>
        </w:tc>
        <w:tc>
          <w:tcPr>
            <w:tcW w:w="1296" w:type="dxa"/>
            <w:tcBorders>
              <w:top w:val="nil"/>
              <w:left w:val="nil"/>
              <w:bottom w:val="single" w:sz="6" w:space="0" w:color="auto"/>
              <w:right w:val="nil"/>
            </w:tcBorders>
          </w:tcPr>
          <w:p w:rsidR="007D5907" w:rsidRPr="00A81A03" w:rsidRDefault="007D5907" w:rsidP="007D5907">
            <w:pPr>
              <w:jc w:val="center"/>
              <w:rPr>
                <w:i/>
                <w:sz w:val="20"/>
                <w:lang w:val="es-ES"/>
              </w:rPr>
            </w:pPr>
            <w:r w:rsidRPr="00A81A03">
              <w:rPr>
                <w:i/>
                <w:sz w:val="20"/>
                <w:lang w:val="es-ES"/>
              </w:rPr>
              <w:t>(2)</w:t>
            </w:r>
          </w:p>
        </w:tc>
        <w:tc>
          <w:tcPr>
            <w:tcW w:w="1296" w:type="dxa"/>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(3)</w:t>
            </w:r>
          </w:p>
        </w:tc>
        <w:tc>
          <w:tcPr>
            <w:tcW w:w="1296" w:type="dxa"/>
            <w:tcBorders>
              <w:top w:val="nil"/>
              <w:left w:val="nil"/>
              <w:bottom w:val="single" w:sz="6" w:space="0" w:color="auto"/>
            </w:tcBorders>
          </w:tcPr>
          <w:p w:rsidR="007D5907" w:rsidRPr="00A81A03" w:rsidRDefault="007D5907" w:rsidP="007D5907">
            <w:pPr>
              <w:jc w:val="center"/>
              <w:rPr>
                <w:i/>
                <w:sz w:val="20"/>
                <w:lang w:val="es-ES"/>
              </w:rPr>
            </w:pPr>
            <w:r w:rsidRPr="00A81A03">
              <w:rPr>
                <w:i/>
                <w:sz w:val="20"/>
                <w:lang w:val="es-ES"/>
              </w:rPr>
              <w:t>(1) x (3)</w:t>
            </w:r>
          </w:p>
        </w:tc>
      </w:tr>
      <w:tr w:rsidR="007D5907" w:rsidRPr="00A81A03" w:rsidTr="00231012">
        <w:tc>
          <w:tcPr>
            <w:tcW w:w="893" w:type="dxa"/>
            <w:gridSpan w:val="2"/>
            <w:tcBorders>
              <w:top w:val="nil"/>
              <w:right w:val="nil"/>
            </w:tcBorders>
          </w:tcPr>
          <w:p w:rsidR="007D5907" w:rsidRPr="00A81A03" w:rsidRDefault="007D5907" w:rsidP="007D5907">
            <w:pPr>
              <w:jc w:val="left"/>
              <w:rPr>
                <w:sz w:val="20"/>
                <w:lang w:val="es-ES"/>
              </w:rPr>
            </w:pPr>
          </w:p>
        </w:tc>
        <w:tc>
          <w:tcPr>
            <w:tcW w:w="2779" w:type="dxa"/>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top w:val="nil"/>
              <w:left w:val="nil"/>
              <w:right w:val="nil"/>
            </w:tcBorders>
          </w:tcPr>
          <w:p w:rsidR="007D5907" w:rsidRPr="00A81A03" w:rsidRDefault="007D5907" w:rsidP="007D5907">
            <w:pPr>
              <w:jc w:val="left"/>
              <w:rPr>
                <w:sz w:val="20"/>
                <w:lang w:val="es-ES"/>
              </w:rPr>
            </w:pPr>
          </w:p>
        </w:tc>
        <w:tc>
          <w:tcPr>
            <w:tcW w:w="720" w:type="dxa"/>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top w:val="nil"/>
              <w:left w:val="nil"/>
              <w:right w:val="nil"/>
            </w:tcBorders>
          </w:tcPr>
          <w:p w:rsidR="007D5907" w:rsidRPr="00A81A03" w:rsidRDefault="007D5907" w:rsidP="007D5907">
            <w:pPr>
              <w:jc w:val="left"/>
              <w:rPr>
                <w:sz w:val="20"/>
                <w:lang w:val="es-ES"/>
              </w:rPr>
            </w:pPr>
          </w:p>
        </w:tc>
        <w:tc>
          <w:tcPr>
            <w:tcW w:w="1296" w:type="dxa"/>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top w:val="nil"/>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779" w:type="dxa"/>
            <w:tcBorders>
              <w:left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right w:val="nil"/>
            </w:tcBorders>
          </w:tcPr>
          <w:p w:rsidR="007D5907" w:rsidRPr="00A81A03" w:rsidRDefault="007D5907" w:rsidP="007D5907">
            <w:pPr>
              <w:jc w:val="left"/>
              <w:rPr>
                <w:sz w:val="20"/>
                <w:lang w:val="es-ES"/>
              </w:rPr>
            </w:pPr>
          </w:p>
        </w:tc>
        <w:tc>
          <w:tcPr>
            <w:tcW w:w="720"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right w:val="nil"/>
            </w:tcBorders>
          </w:tcPr>
          <w:p w:rsidR="007D5907" w:rsidRPr="00A81A03" w:rsidRDefault="007D5907" w:rsidP="007D5907">
            <w:pPr>
              <w:jc w:val="left"/>
              <w:rPr>
                <w:sz w:val="20"/>
                <w:lang w:val="es-ES"/>
              </w:rPr>
            </w:pPr>
          </w:p>
        </w:tc>
        <w:tc>
          <w:tcPr>
            <w:tcW w:w="1296" w:type="dxa"/>
            <w:tcBorders>
              <w:left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bottom w:val="nil"/>
              <w:right w:val="nil"/>
            </w:tcBorders>
          </w:tcPr>
          <w:p w:rsidR="007D5907" w:rsidRPr="00A81A03" w:rsidRDefault="007D5907" w:rsidP="007D5907">
            <w:pPr>
              <w:jc w:val="left"/>
              <w:rPr>
                <w:sz w:val="20"/>
                <w:lang w:val="es-ES"/>
              </w:rPr>
            </w:pPr>
          </w:p>
        </w:tc>
        <w:tc>
          <w:tcPr>
            <w:tcW w:w="2779" w:type="dxa"/>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720" w:type="dxa"/>
            <w:tcBorders>
              <w:left w:val="nil"/>
              <w:bottom w:val="nil"/>
              <w:right w:val="nil"/>
            </w:tcBorders>
          </w:tcPr>
          <w:p w:rsidR="007D5907" w:rsidRPr="00A81A03" w:rsidRDefault="007D5907" w:rsidP="007D5907">
            <w:pPr>
              <w:jc w:val="left"/>
              <w:rPr>
                <w:sz w:val="20"/>
                <w:lang w:val="es-ES"/>
              </w:rPr>
            </w:pPr>
          </w:p>
        </w:tc>
        <w:tc>
          <w:tcPr>
            <w:tcW w:w="720" w:type="dxa"/>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bottom w:val="nil"/>
              <w:right w:val="nil"/>
            </w:tcBorders>
          </w:tcPr>
          <w:p w:rsidR="007D5907" w:rsidRPr="00A81A03" w:rsidRDefault="007D5907" w:rsidP="007D5907">
            <w:pPr>
              <w:jc w:val="left"/>
              <w:rPr>
                <w:sz w:val="20"/>
                <w:lang w:val="es-ES"/>
              </w:rPr>
            </w:pPr>
          </w:p>
        </w:tc>
        <w:tc>
          <w:tcPr>
            <w:tcW w:w="1296" w:type="dxa"/>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296" w:type="dxa"/>
            <w:tcBorders>
              <w:left w:val="nil"/>
              <w:bottom w:val="nil"/>
            </w:tcBorders>
          </w:tcPr>
          <w:p w:rsidR="007D5907" w:rsidRPr="00A81A03" w:rsidRDefault="007D5907" w:rsidP="007D5907">
            <w:pPr>
              <w:jc w:val="left"/>
              <w:rPr>
                <w:sz w:val="20"/>
                <w:lang w:val="es-ES"/>
              </w:rPr>
            </w:pPr>
          </w:p>
        </w:tc>
      </w:tr>
      <w:tr w:rsidR="007D5907" w:rsidRPr="00A81A03" w:rsidTr="007D5907">
        <w:tc>
          <w:tcPr>
            <w:tcW w:w="7704" w:type="dxa"/>
            <w:gridSpan w:val="7"/>
            <w:tcBorders>
              <w:top w:val="single" w:sz="6" w:space="0" w:color="auto"/>
              <w:bottom w:val="single" w:sz="6" w:space="0" w:color="auto"/>
              <w:right w:val="nil"/>
            </w:tcBorders>
          </w:tcPr>
          <w:p w:rsidR="007D5907" w:rsidRPr="00A81A03" w:rsidRDefault="007D5907" w:rsidP="007D5907">
            <w:pPr>
              <w:jc w:val="right"/>
              <w:rPr>
                <w:sz w:val="20"/>
                <w:lang w:val="es-ES"/>
              </w:rPr>
            </w:pPr>
            <w:r w:rsidRPr="00A81A03">
              <w:rPr>
                <w:sz w:val="20"/>
                <w:lang w:val="es-ES"/>
              </w:rPr>
              <w:t>TOTAL (traspasar a Lista No. 5, Resumen Global)</w:t>
            </w:r>
          </w:p>
        </w:tc>
        <w:tc>
          <w:tcPr>
            <w:tcW w:w="1296" w:type="dxa"/>
            <w:tcBorders>
              <w:top w:val="single" w:sz="6" w:space="0" w:color="auto"/>
              <w:left w:val="single" w:sz="6" w:space="0" w:color="auto"/>
              <w:bottom w:val="single" w:sz="6" w:space="0" w:color="auto"/>
            </w:tcBorders>
          </w:tcPr>
          <w:p w:rsidR="007D5907" w:rsidRPr="00A81A03" w:rsidRDefault="007D5907" w:rsidP="007D5907">
            <w:pPr>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single" w:sz="6" w:space="0" w:color="auto"/>
              <w:left w:val="single" w:sz="6" w:space="0" w:color="auto"/>
              <w:bottom w:val="nil"/>
              <w:right w:val="nil"/>
            </w:tcBorders>
          </w:tcPr>
          <w:p w:rsidR="007D5907" w:rsidRPr="00A81A03" w:rsidRDefault="007D5907" w:rsidP="007D5907">
            <w:pPr>
              <w:jc w:val="left"/>
              <w:rPr>
                <w:sz w:val="20"/>
                <w:lang w:val="es-ES"/>
              </w:rPr>
            </w:pPr>
          </w:p>
        </w:tc>
        <w:tc>
          <w:tcPr>
            <w:tcW w:w="1296" w:type="dxa"/>
            <w:tcBorders>
              <w:top w:val="single" w:sz="6" w:space="0" w:color="auto"/>
              <w:left w:val="nil"/>
              <w:bottom w:val="nil"/>
              <w:right w:val="nil"/>
            </w:tcBorders>
          </w:tcPr>
          <w:p w:rsidR="007D5907" w:rsidRPr="00A81A03" w:rsidRDefault="007D5907" w:rsidP="007D5907">
            <w:pPr>
              <w:jc w:val="left"/>
              <w:rPr>
                <w:sz w:val="20"/>
                <w:lang w:val="es-ES"/>
              </w:rPr>
            </w:pPr>
          </w:p>
        </w:tc>
        <w:tc>
          <w:tcPr>
            <w:tcW w:w="1296" w:type="dxa"/>
            <w:tcBorders>
              <w:top w:val="single" w:sz="6" w:space="0" w:color="auto"/>
              <w:left w:val="nil"/>
              <w:bottom w:val="nil"/>
              <w:right w:val="nil"/>
            </w:tcBorders>
          </w:tcPr>
          <w:p w:rsidR="007D5907" w:rsidRPr="00A81A03" w:rsidRDefault="007D5907" w:rsidP="007D5907">
            <w:pPr>
              <w:jc w:val="left"/>
              <w:rPr>
                <w:sz w:val="20"/>
                <w:lang w:val="es-ES"/>
              </w:rPr>
            </w:pPr>
          </w:p>
        </w:tc>
        <w:tc>
          <w:tcPr>
            <w:tcW w:w="1296" w:type="dxa"/>
            <w:tcBorders>
              <w:top w:val="single" w:sz="6" w:space="0" w:color="auto"/>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center"/>
              <w:rPr>
                <w:sz w:val="20"/>
                <w:lang w:val="es-ES"/>
              </w:rPr>
            </w:pPr>
          </w:p>
        </w:tc>
        <w:tc>
          <w:tcPr>
            <w:tcW w:w="2952" w:type="dxa"/>
            <w:gridSpan w:val="2"/>
            <w:tcBorders>
              <w:top w:val="nil"/>
              <w:left w:val="nil"/>
              <w:bottom w:val="nil"/>
              <w:right w:val="nil"/>
            </w:tcBorders>
          </w:tcPr>
          <w:p w:rsidR="007D5907" w:rsidRPr="00A81A03" w:rsidRDefault="007D5907" w:rsidP="007D5907">
            <w:pPr>
              <w:jc w:val="center"/>
              <w:rPr>
                <w:sz w:val="20"/>
                <w:lang w:val="es-ES"/>
              </w:rPr>
            </w:pPr>
          </w:p>
        </w:tc>
        <w:tc>
          <w:tcPr>
            <w:tcW w:w="720" w:type="dxa"/>
            <w:tcBorders>
              <w:top w:val="nil"/>
              <w:left w:val="nil"/>
              <w:bottom w:val="nil"/>
              <w:right w:val="single" w:sz="6" w:space="0" w:color="auto"/>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single" w:sz="6" w:space="0" w:color="auto"/>
            </w:tcBorders>
          </w:tcPr>
          <w:p w:rsidR="007D5907" w:rsidRPr="00A81A03" w:rsidRDefault="007D5907" w:rsidP="007D5907">
            <w:pPr>
              <w:jc w:val="left"/>
              <w:rPr>
                <w:sz w:val="20"/>
                <w:lang w:val="es-ES"/>
              </w:rPr>
            </w:pPr>
          </w:p>
        </w:tc>
        <w:tc>
          <w:tcPr>
            <w:tcW w:w="2016" w:type="dxa"/>
            <w:gridSpan w:val="2"/>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Nombre del </w:t>
            </w:r>
            <w:r w:rsidR="00D31D7D" w:rsidRPr="00A81A03">
              <w:rPr>
                <w:sz w:val="20"/>
                <w:lang w:val="es-ES"/>
              </w:rPr>
              <w:t>Licitante</w:t>
            </w:r>
          </w:p>
        </w:tc>
        <w:tc>
          <w:tcPr>
            <w:tcW w:w="2592" w:type="dxa"/>
            <w:gridSpan w:val="2"/>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single" w:sz="6" w:space="0" w:color="auto"/>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single" w:sz="6" w:space="0" w:color="auto"/>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single" w:sz="6" w:space="0" w:color="auto"/>
            </w:tcBorders>
          </w:tcPr>
          <w:p w:rsidR="007D5907" w:rsidRPr="00A81A03" w:rsidRDefault="007D5907" w:rsidP="007D5907">
            <w:pPr>
              <w:jc w:val="left"/>
              <w:rPr>
                <w:sz w:val="20"/>
                <w:lang w:val="es-ES"/>
              </w:rPr>
            </w:pPr>
          </w:p>
        </w:tc>
        <w:tc>
          <w:tcPr>
            <w:tcW w:w="2016" w:type="dxa"/>
            <w:gridSpan w:val="2"/>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Firma del </w:t>
            </w:r>
            <w:r w:rsidR="00D31D7D" w:rsidRPr="00A81A03">
              <w:rPr>
                <w:sz w:val="20"/>
                <w:lang w:val="es-ES"/>
              </w:rPr>
              <w:t>Licitante</w:t>
            </w:r>
          </w:p>
        </w:tc>
        <w:tc>
          <w:tcPr>
            <w:tcW w:w="2592" w:type="dxa"/>
            <w:gridSpan w:val="2"/>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single" w:sz="6" w:space="0" w:color="auto"/>
            </w:tcBorders>
          </w:tcPr>
          <w:p w:rsidR="007D5907" w:rsidRPr="00A81A03" w:rsidRDefault="007D5907" w:rsidP="007D5907">
            <w:pPr>
              <w:jc w:val="left"/>
              <w:rPr>
                <w:sz w:val="20"/>
                <w:lang w:val="es-ES"/>
              </w:rPr>
            </w:pPr>
          </w:p>
        </w:tc>
        <w:tc>
          <w:tcPr>
            <w:tcW w:w="720" w:type="dxa"/>
            <w:tcBorders>
              <w:top w:val="nil"/>
              <w:left w:val="single" w:sz="6" w:space="0" w:color="auto"/>
              <w:bottom w:val="single" w:sz="6" w:space="0" w:color="auto"/>
              <w:right w:val="nil"/>
            </w:tcBorders>
          </w:tcPr>
          <w:p w:rsidR="007D5907" w:rsidRPr="00A81A03" w:rsidRDefault="007D5907" w:rsidP="007D5907">
            <w:pPr>
              <w:jc w:val="left"/>
              <w:rPr>
                <w:sz w:val="20"/>
                <w:lang w:val="es-ES"/>
              </w:rPr>
            </w:pPr>
          </w:p>
        </w:tc>
        <w:tc>
          <w:tcPr>
            <w:tcW w:w="1296" w:type="dxa"/>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tcBorders>
              <w:top w:val="nil"/>
              <w:left w:val="nil"/>
              <w:bottom w:val="single" w:sz="6" w:space="0" w:color="auto"/>
              <w:right w:val="single" w:sz="6" w:space="0" w:color="auto"/>
            </w:tcBorders>
          </w:tcPr>
          <w:p w:rsidR="007D5907" w:rsidRPr="00A81A03" w:rsidRDefault="007D5907" w:rsidP="007D5907">
            <w:pPr>
              <w:jc w:val="left"/>
              <w:rPr>
                <w:sz w:val="20"/>
                <w:lang w:val="es-ES"/>
              </w:rPr>
            </w:pPr>
          </w:p>
        </w:tc>
      </w:tr>
      <w:tr w:rsidR="007D5907" w:rsidRPr="00A81A03" w:rsidTr="007D5907">
        <w:tc>
          <w:tcPr>
            <w:tcW w:w="9000" w:type="dxa"/>
            <w:gridSpan w:val="8"/>
            <w:tcBorders>
              <w:top w:val="nil"/>
              <w:left w:val="nil"/>
              <w:bottom w:val="nil"/>
              <w:right w:val="nil"/>
            </w:tcBorders>
          </w:tcPr>
          <w:p w:rsidR="007D5907" w:rsidRPr="00A81A03" w:rsidRDefault="007D5907" w:rsidP="007D5907">
            <w:pPr>
              <w:jc w:val="left"/>
              <w:rPr>
                <w:sz w:val="18"/>
                <w:szCs w:val="18"/>
                <w:lang w:val="es-ES"/>
              </w:rPr>
            </w:pPr>
          </w:p>
          <w:p w:rsidR="007D5907" w:rsidRPr="00A81A03" w:rsidRDefault="007D5907" w:rsidP="007D5907">
            <w:pPr>
              <w:jc w:val="left"/>
              <w:rPr>
                <w:sz w:val="18"/>
                <w:szCs w:val="18"/>
                <w:lang w:val="es-ES"/>
              </w:rPr>
            </w:pPr>
            <w:r w:rsidRPr="00A81A03">
              <w:rPr>
                <w:sz w:val="18"/>
                <w:szCs w:val="18"/>
                <w:vertAlign w:val="superscript"/>
                <w:lang w:val="es-ES"/>
              </w:rPr>
              <w:t>1</w:t>
            </w:r>
            <w:r w:rsidRPr="00A81A03">
              <w:rPr>
                <w:sz w:val="18"/>
                <w:szCs w:val="18"/>
                <w:lang w:val="es-ES"/>
              </w:rPr>
              <w:t xml:space="preserve"> Los </w:t>
            </w:r>
            <w:r w:rsidR="00D31D7D" w:rsidRPr="00A81A03">
              <w:rPr>
                <w:sz w:val="18"/>
                <w:szCs w:val="18"/>
                <w:lang w:val="es-ES"/>
              </w:rPr>
              <w:t>Licitante</w:t>
            </w:r>
            <w:r w:rsidRPr="00A81A03">
              <w:rPr>
                <w:sz w:val="18"/>
                <w:szCs w:val="18"/>
                <w:lang w:val="es-ES"/>
              </w:rPr>
              <w:t>s deberán indicar un código correspondiente al país de origen de toda la planta y los equipos importados.</w:t>
            </w:r>
          </w:p>
          <w:p w:rsidR="007D5907" w:rsidRPr="00A81A03" w:rsidRDefault="007D5907" w:rsidP="007D5907">
            <w:pPr>
              <w:jc w:val="left"/>
              <w:rPr>
                <w:sz w:val="18"/>
                <w:szCs w:val="18"/>
                <w:u w:val="single"/>
                <w:lang w:val="es-ES"/>
              </w:rPr>
            </w:pPr>
            <w:r w:rsidRPr="00A81A03">
              <w:rPr>
                <w:sz w:val="18"/>
                <w:szCs w:val="18"/>
                <w:vertAlign w:val="superscript"/>
                <w:lang w:val="es-ES"/>
              </w:rPr>
              <w:t>2</w:t>
            </w:r>
            <w:r w:rsidRPr="00A81A03">
              <w:rPr>
                <w:sz w:val="18"/>
                <w:szCs w:val="18"/>
                <w:lang w:val="es-ES"/>
              </w:rPr>
              <w:t xml:space="preserve"> Indicar la moneda. Deberán crearse y utilizarse tantas columnas de Precio unitario y Precio total como monedas haya.</w:t>
            </w:r>
          </w:p>
          <w:p w:rsidR="007D5907" w:rsidRPr="00A81A03" w:rsidRDefault="007D5907" w:rsidP="007D5907">
            <w:pPr>
              <w:jc w:val="left"/>
              <w:rPr>
                <w:sz w:val="18"/>
                <w:szCs w:val="18"/>
                <w:lang w:val="es-ES"/>
              </w:rPr>
            </w:pPr>
          </w:p>
        </w:tc>
      </w:tr>
    </w:tbl>
    <w:p w:rsidR="007D5907" w:rsidRPr="00A81A03" w:rsidRDefault="007D5907" w:rsidP="007D5907">
      <w:pPr>
        <w:pStyle w:val="SectionVHeader"/>
        <w:ind w:right="288"/>
        <w:jc w:val="left"/>
        <w:rPr>
          <w:sz w:val="20"/>
          <w:lang w:val="es-ES"/>
        </w:rPr>
      </w:pPr>
    </w:p>
    <w:p w:rsidR="007D5907" w:rsidRPr="00A81A03" w:rsidRDefault="007D5907" w:rsidP="007D5907">
      <w:pPr>
        <w:rPr>
          <w:lang w:val="es-ES"/>
        </w:rPr>
      </w:pPr>
    </w:p>
    <w:p w:rsidR="007D5907" w:rsidRPr="00A81A03" w:rsidRDefault="007D5907" w:rsidP="007D5907">
      <w:pPr>
        <w:ind w:left="360"/>
        <w:rPr>
          <w:sz w:val="16"/>
          <w:szCs w:val="16"/>
          <w:vertAlign w:val="superscript"/>
          <w:lang w:val="es-ES"/>
        </w:rPr>
      </w:pPr>
    </w:p>
    <w:p w:rsidR="007D5907" w:rsidRPr="00A81A03" w:rsidRDefault="007D5907" w:rsidP="007D5907">
      <w:pPr>
        <w:rPr>
          <w:lang w:val="es-ES"/>
        </w:rPr>
      </w:pPr>
    </w:p>
    <w:p w:rsidR="007D5907" w:rsidRPr="00A81A03" w:rsidRDefault="007D5907" w:rsidP="007D5907">
      <w:pPr>
        <w:rPr>
          <w:b/>
          <w:lang w:val="es-ES"/>
        </w:rPr>
      </w:pPr>
      <w:r w:rsidRPr="00A81A03">
        <w:rPr>
          <w:b/>
          <w:lang w:val="es-ES"/>
        </w:rPr>
        <w:t>Formulario de Declaración de País de Origen</w:t>
      </w:r>
    </w:p>
    <w:p w:rsidR="007D5907" w:rsidRPr="00A81A03" w:rsidRDefault="007D5907" w:rsidP="007D5907">
      <w:pPr>
        <w:rPr>
          <w:lang w:val="es-E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9"/>
        <w:gridCol w:w="6126"/>
        <w:gridCol w:w="2520"/>
      </w:tblGrid>
      <w:tr w:rsidR="007D5907" w:rsidRPr="00A81A03" w:rsidTr="007D5907">
        <w:trPr>
          <w:jc w:val="center"/>
        </w:trPr>
        <w:tc>
          <w:tcPr>
            <w:tcW w:w="799" w:type="dxa"/>
            <w:tcBorders>
              <w:top w:val="single" w:sz="6" w:space="0" w:color="auto"/>
              <w:left w:val="single" w:sz="6" w:space="0" w:color="auto"/>
              <w:bottom w:val="single" w:sz="6" w:space="0" w:color="auto"/>
              <w:right w:val="single" w:sz="6" w:space="0" w:color="auto"/>
            </w:tcBorders>
            <w:shd w:val="clear" w:color="auto" w:fill="auto"/>
            <w:vAlign w:val="center"/>
          </w:tcPr>
          <w:p w:rsidR="007D5907" w:rsidRPr="00A81A03" w:rsidRDefault="00DE2F79" w:rsidP="007D5907">
            <w:pPr>
              <w:spacing w:before="80" w:after="40"/>
              <w:jc w:val="center"/>
              <w:rPr>
                <w:b/>
                <w:color w:val="000000"/>
                <w:sz w:val="16"/>
                <w:szCs w:val="16"/>
                <w:lang w:val="es-ES"/>
              </w:rPr>
            </w:pPr>
            <w:r w:rsidRPr="00A81A03">
              <w:rPr>
                <w:b/>
                <w:color w:val="000000"/>
                <w:sz w:val="16"/>
                <w:szCs w:val="16"/>
                <w:lang w:val="es-ES"/>
              </w:rPr>
              <w:t>Artículo</w:t>
            </w:r>
          </w:p>
        </w:tc>
        <w:tc>
          <w:tcPr>
            <w:tcW w:w="6126" w:type="dxa"/>
            <w:tcBorders>
              <w:top w:val="single" w:sz="6" w:space="0" w:color="auto"/>
              <w:left w:val="nil"/>
              <w:bottom w:val="single" w:sz="6" w:space="0" w:color="auto"/>
              <w:right w:val="single" w:sz="6" w:space="0" w:color="auto"/>
            </w:tcBorders>
            <w:shd w:val="clear" w:color="auto" w:fill="auto"/>
            <w:vAlign w:val="center"/>
          </w:tcPr>
          <w:p w:rsidR="007D5907" w:rsidRPr="00A81A03" w:rsidRDefault="007D5907" w:rsidP="007D5907">
            <w:pPr>
              <w:spacing w:before="80" w:after="40"/>
              <w:jc w:val="center"/>
              <w:rPr>
                <w:b/>
                <w:color w:val="000000"/>
                <w:sz w:val="16"/>
                <w:szCs w:val="16"/>
                <w:lang w:val="es-ES"/>
              </w:rPr>
            </w:pPr>
            <w:r w:rsidRPr="00A81A03">
              <w:rPr>
                <w:b/>
                <w:color w:val="000000"/>
                <w:sz w:val="16"/>
                <w:szCs w:val="16"/>
                <w:lang w:val="es-ES"/>
              </w:rPr>
              <w:t>Descripción</w:t>
            </w:r>
          </w:p>
        </w:tc>
        <w:tc>
          <w:tcPr>
            <w:tcW w:w="2520" w:type="dxa"/>
            <w:tcBorders>
              <w:top w:val="single" w:sz="6" w:space="0" w:color="auto"/>
              <w:left w:val="nil"/>
              <w:bottom w:val="single" w:sz="6" w:space="0" w:color="auto"/>
              <w:right w:val="single" w:sz="6" w:space="0" w:color="auto"/>
            </w:tcBorders>
            <w:shd w:val="clear" w:color="auto" w:fill="auto"/>
            <w:vAlign w:val="center"/>
          </w:tcPr>
          <w:p w:rsidR="007D5907" w:rsidRPr="00A81A03" w:rsidRDefault="007D5907" w:rsidP="007D5907">
            <w:pPr>
              <w:spacing w:before="80" w:after="40"/>
              <w:jc w:val="center"/>
              <w:rPr>
                <w:b/>
                <w:color w:val="000000"/>
                <w:sz w:val="16"/>
                <w:szCs w:val="16"/>
                <w:lang w:val="es-ES"/>
              </w:rPr>
            </w:pPr>
            <w:r w:rsidRPr="00A81A03">
              <w:rPr>
                <w:b/>
                <w:color w:val="000000"/>
                <w:sz w:val="16"/>
                <w:szCs w:val="16"/>
                <w:lang w:val="es-ES"/>
              </w:rPr>
              <w:t>País</w:t>
            </w:r>
          </w:p>
        </w:tc>
      </w:tr>
      <w:tr w:rsidR="007D5907" w:rsidRPr="00A81A03" w:rsidTr="007D5907">
        <w:trPr>
          <w:jc w:val="center"/>
        </w:trPr>
        <w:tc>
          <w:tcPr>
            <w:tcW w:w="799" w:type="dxa"/>
            <w:tcBorders>
              <w:top w:val="single" w:sz="6" w:space="0" w:color="auto"/>
              <w:left w:val="single" w:sz="6" w:space="0" w:color="auto"/>
              <w:right w:val="single" w:sz="6" w:space="0" w:color="auto"/>
            </w:tcBorders>
          </w:tcPr>
          <w:p w:rsidR="007D5907" w:rsidRPr="00A81A03" w:rsidRDefault="007D5907" w:rsidP="007D5907">
            <w:pPr>
              <w:spacing w:before="40" w:after="40"/>
              <w:rPr>
                <w:sz w:val="16"/>
                <w:szCs w:val="16"/>
                <w:lang w:val="es-ES"/>
              </w:rPr>
            </w:pPr>
          </w:p>
        </w:tc>
        <w:tc>
          <w:tcPr>
            <w:tcW w:w="6126" w:type="dxa"/>
            <w:tcBorders>
              <w:top w:val="single" w:sz="6" w:space="0" w:color="auto"/>
              <w:left w:val="nil"/>
              <w:right w:val="single" w:sz="6" w:space="0" w:color="auto"/>
            </w:tcBorders>
          </w:tcPr>
          <w:p w:rsidR="007D5907" w:rsidRPr="00A81A03" w:rsidRDefault="007D5907" w:rsidP="007D5907">
            <w:pPr>
              <w:spacing w:before="40" w:after="40"/>
              <w:rPr>
                <w:sz w:val="16"/>
                <w:szCs w:val="16"/>
                <w:lang w:val="es-ES"/>
              </w:rPr>
            </w:pPr>
          </w:p>
        </w:tc>
        <w:tc>
          <w:tcPr>
            <w:tcW w:w="2520" w:type="dxa"/>
            <w:tcBorders>
              <w:top w:val="single" w:sz="6" w:space="0" w:color="auto"/>
              <w:left w:val="nil"/>
              <w:right w:val="single" w:sz="6" w:space="0" w:color="auto"/>
            </w:tcBorders>
          </w:tcPr>
          <w:p w:rsidR="007D5907" w:rsidRPr="00A81A03" w:rsidRDefault="007D5907" w:rsidP="007D5907">
            <w:pPr>
              <w:spacing w:before="40" w:after="40"/>
              <w:rPr>
                <w:sz w:val="16"/>
                <w:szCs w:val="16"/>
                <w:lang w:val="es-ES"/>
              </w:rPr>
            </w:pPr>
          </w:p>
        </w:tc>
      </w:tr>
      <w:tr w:rsidR="007D5907" w:rsidRPr="00A81A03" w:rsidTr="007D5907">
        <w:trPr>
          <w:jc w:val="center"/>
        </w:trPr>
        <w:tc>
          <w:tcPr>
            <w:tcW w:w="799" w:type="dxa"/>
            <w:tcBorders>
              <w:left w:val="single" w:sz="6" w:space="0" w:color="auto"/>
              <w:right w:val="single" w:sz="6" w:space="0" w:color="auto"/>
            </w:tcBorders>
          </w:tcPr>
          <w:p w:rsidR="007D5907" w:rsidRPr="00A81A03" w:rsidRDefault="007D5907" w:rsidP="007D5907">
            <w:pPr>
              <w:spacing w:before="40" w:after="40"/>
              <w:rPr>
                <w:sz w:val="16"/>
                <w:szCs w:val="16"/>
                <w:lang w:val="es-ES"/>
              </w:rPr>
            </w:pPr>
          </w:p>
        </w:tc>
        <w:tc>
          <w:tcPr>
            <w:tcW w:w="6126" w:type="dxa"/>
            <w:tcBorders>
              <w:left w:val="nil"/>
              <w:right w:val="single" w:sz="6" w:space="0" w:color="auto"/>
            </w:tcBorders>
          </w:tcPr>
          <w:p w:rsidR="007D5907" w:rsidRPr="00A81A03" w:rsidRDefault="007D5907" w:rsidP="007D5907">
            <w:pPr>
              <w:spacing w:before="40" w:after="40"/>
              <w:rPr>
                <w:sz w:val="16"/>
                <w:szCs w:val="16"/>
                <w:lang w:val="es-ES"/>
              </w:rPr>
            </w:pPr>
          </w:p>
        </w:tc>
        <w:tc>
          <w:tcPr>
            <w:tcW w:w="2520" w:type="dxa"/>
            <w:tcBorders>
              <w:left w:val="nil"/>
              <w:right w:val="single" w:sz="6" w:space="0" w:color="auto"/>
            </w:tcBorders>
          </w:tcPr>
          <w:p w:rsidR="007D5907" w:rsidRPr="00A81A03" w:rsidRDefault="007D5907" w:rsidP="007D5907">
            <w:pPr>
              <w:spacing w:before="40" w:after="40"/>
              <w:rPr>
                <w:sz w:val="16"/>
                <w:szCs w:val="16"/>
                <w:lang w:val="es-ES"/>
              </w:rPr>
            </w:pPr>
          </w:p>
        </w:tc>
      </w:tr>
      <w:tr w:rsidR="007D5907" w:rsidRPr="00A81A03" w:rsidTr="007D5907">
        <w:trPr>
          <w:jc w:val="center"/>
        </w:trPr>
        <w:tc>
          <w:tcPr>
            <w:tcW w:w="799" w:type="dxa"/>
            <w:tcBorders>
              <w:left w:val="single" w:sz="6" w:space="0" w:color="auto"/>
              <w:right w:val="single" w:sz="6" w:space="0" w:color="auto"/>
            </w:tcBorders>
          </w:tcPr>
          <w:p w:rsidR="007D5907" w:rsidRPr="00A81A03" w:rsidRDefault="007D5907" w:rsidP="007D5907">
            <w:pPr>
              <w:spacing w:before="40" w:after="40"/>
              <w:rPr>
                <w:sz w:val="16"/>
                <w:szCs w:val="16"/>
                <w:lang w:val="es-ES"/>
              </w:rPr>
            </w:pPr>
          </w:p>
        </w:tc>
        <w:tc>
          <w:tcPr>
            <w:tcW w:w="6126" w:type="dxa"/>
            <w:tcBorders>
              <w:left w:val="nil"/>
              <w:right w:val="single" w:sz="6" w:space="0" w:color="auto"/>
            </w:tcBorders>
          </w:tcPr>
          <w:p w:rsidR="007D5907" w:rsidRPr="00A81A03" w:rsidRDefault="007D5907" w:rsidP="007D5907">
            <w:pPr>
              <w:spacing w:before="40" w:after="40"/>
              <w:rPr>
                <w:sz w:val="16"/>
                <w:szCs w:val="16"/>
                <w:lang w:val="es-ES"/>
              </w:rPr>
            </w:pPr>
          </w:p>
        </w:tc>
        <w:tc>
          <w:tcPr>
            <w:tcW w:w="2520" w:type="dxa"/>
            <w:tcBorders>
              <w:left w:val="nil"/>
              <w:right w:val="single" w:sz="6" w:space="0" w:color="auto"/>
            </w:tcBorders>
          </w:tcPr>
          <w:p w:rsidR="007D5907" w:rsidRPr="00A81A03" w:rsidRDefault="007D5907" w:rsidP="007D5907">
            <w:pPr>
              <w:spacing w:before="40" w:after="40"/>
              <w:rPr>
                <w:sz w:val="16"/>
                <w:szCs w:val="16"/>
                <w:lang w:val="es-ES"/>
              </w:rPr>
            </w:pPr>
          </w:p>
        </w:tc>
      </w:tr>
      <w:tr w:rsidR="007D5907" w:rsidRPr="00A81A03" w:rsidTr="007D5907">
        <w:trPr>
          <w:jc w:val="center"/>
        </w:trPr>
        <w:tc>
          <w:tcPr>
            <w:tcW w:w="799" w:type="dxa"/>
            <w:tcBorders>
              <w:left w:val="single" w:sz="6" w:space="0" w:color="auto"/>
              <w:right w:val="single" w:sz="6" w:space="0" w:color="auto"/>
            </w:tcBorders>
          </w:tcPr>
          <w:p w:rsidR="007D5907" w:rsidRPr="00A81A03" w:rsidRDefault="007D5907" w:rsidP="007D5907">
            <w:pPr>
              <w:spacing w:before="40" w:after="40"/>
              <w:rPr>
                <w:sz w:val="16"/>
                <w:szCs w:val="16"/>
                <w:lang w:val="es-ES"/>
              </w:rPr>
            </w:pPr>
          </w:p>
        </w:tc>
        <w:tc>
          <w:tcPr>
            <w:tcW w:w="6126" w:type="dxa"/>
            <w:tcBorders>
              <w:left w:val="nil"/>
              <w:right w:val="single" w:sz="6" w:space="0" w:color="auto"/>
            </w:tcBorders>
          </w:tcPr>
          <w:p w:rsidR="007D5907" w:rsidRPr="00A81A03" w:rsidRDefault="007D5907" w:rsidP="007D5907">
            <w:pPr>
              <w:spacing w:before="40" w:after="40"/>
              <w:rPr>
                <w:sz w:val="16"/>
                <w:szCs w:val="16"/>
                <w:lang w:val="es-ES"/>
              </w:rPr>
            </w:pPr>
          </w:p>
        </w:tc>
        <w:tc>
          <w:tcPr>
            <w:tcW w:w="2520" w:type="dxa"/>
            <w:tcBorders>
              <w:left w:val="nil"/>
              <w:right w:val="single" w:sz="6" w:space="0" w:color="auto"/>
            </w:tcBorders>
          </w:tcPr>
          <w:p w:rsidR="007D5907" w:rsidRPr="00A81A03" w:rsidRDefault="007D5907" w:rsidP="007D5907">
            <w:pPr>
              <w:spacing w:before="40" w:after="40"/>
              <w:rPr>
                <w:sz w:val="16"/>
                <w:szCs w:val="16"/>
                <w:lang w:val="es-ES"/>
              </w:rPr>
            </w:pPr>
          </w:p>
        </w:tc>
      </w:tr>
    </w:tbl>
    <w:p w:rsidR="007D5907" w:rsidRPr="00A81A03" w:rsidRDefault="007D5907" w:rsidP="007D5907">
      <w:pPr>
        <w:pStyle w:val="UG-SectionIV-Heading2"/>
        <w:rPr>
          <w:lang w:val="es-ES"/>
        </w:rPr>
      </w:pPr>
      <w:r w:rsidRPr="00A81A03">
        <w:rPr>
          <w:lang w:val="es-ES"/>
        </w:rPr>
        <w:br w:type="page"/>
        <w:t>Lista No. 2 - Planta y Repuestos Obligatorios Suministrados desde el País del Contratante</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73"/>
        <w:gridCol w:w="2779"/>
        <w:gridCol w:w="720"/>
        <w:gridCol w:w="11"/>
        <w:gridCol w:w="460"/>
        <w:gridCol w:w="306"/>
        <w:gridCol w:w="1073"/>
        <w:gridCol w:w="843"/>
        <w:gridCol w:w="536"/>
        <w:gridCol w:w="1379"/>
      </w:tblGrid>
      <w:tr w:rsidR="007D5907" w:rsidRPr="00A81A03" w:rsidTr="00231012">
        <w:tc>
          <w:tcPr>
            <w:tcW w:w="893" w:type="dxa"/>
            <w:gridSpan w:val="2"/>
            <w:tcBorders>
              <w:top w:val="single" w:sz="6" w:space="0" w:color="auto"/>
              <w:bottom w:val="nil"/>
              <w:right w:val="nil"/>
            </w:tcBorders>
          </w:tcPr>
          <w:p w:rsidR="007D5907" w:rsidRPr="00A81A03" w:rsidRDefault="00DE2F79" w:rsidP="007D5907">
            <w:pPr>
              <w:jc w:val="center"/>
              <w:rPr>
                <w:sz w:val="20"/>
                <w:lang w:val="es-ES"/>
              </w:rPr>
            </w:pPr>
            <w:r w:rsidRPr="00A81A03">
              <w:rPr>
                <w:sz w:val="20"/>
                <w:lang w:val="es-ES"/>
              </w:rPr>
              <w:t>Artículo</w:t>
            </w:r>
          </w:p>
        </w:tc>
        <w:tc>
          <w:tcPr>
            <w:tcW w:w="3510" w:type="dxa"/>
            <w:gridSpan w:val="3"/>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Descripción</w:t>
            </w:r>
          </w:p>
        </w:tc>
        <w:tc>
          <w:tcPr>
            <w:tcW w:w="766" w:type="dxa"/>
            <w:gridSpan w:val="2"/>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Cant.</w:t>
            </w:r>
          </w:p>
        </w:tc>
        <w:tc>
          <w:tcPr>
            <w:tcW w:w="1916" w:type="dxa"/>
            <w:gridSpan w:val="2"/>
            <w:tcBorders>
              <w:top w:val="single" w:sz="6" w:space="0" w:color="auto"/>
              <w:left w:val="nil"/>
              <w:bottom w:val="nil"/>
              <w:right w:val="nil"/>
            </w:tcBorders>
          </w:tcPr>
          <w:p w:rsidR="007D5907" w:rsidRPr="00A81A03" w:rsidRDefault="007D5907" w:rsidP="007D5907">
            <w:pPr>
              <w:jc w:val="center"/>
              <w:rPr>
                <w:sz w:val="20"/>
                <w:lang w:val="es-ES"/>
              </w:rPr>
            </w:pPr>
            <w:r w:rsidRPr="00A81A03">
              <w:rPr>
                <w:sz w:val="20"/>
                <w:lang w:val="es-ES"/>
              </w:rPr>
              <w:t>Precio unitario EXW</w:t>
            </w:r>
            <w:r w:rsidRPr="00A81A03">
              <w:rPr>
                <w:sz w:val="20"/>
                <w:vertAlign w:val="superscript"/>
                <w:lang w:val="es-ES"/>
              </w:rPr>
              <w:t>1</w:t>
            </w:r>
          </w:p>
        </w:tc>
        <w:tc>
          <w:tcPr>
            <w:tcW w:w="1915" w:type="dxa"/>
            <w:gridSpan w:val="2"/>
            <w:tcBorders>
              <w:top w:val="single" w:sz="6" w:space="0" w:color="auto"/>
              <w:left w:val="single" w:sz="6" w:space="0" w:color="auto"/>
              <w:bottom w:val="nil"/>
            </w:tcBorders>
          </w:tcPr>
          <w:p w:rsidR="007D5907" w:rsidRPr="00A81A03" w:rsidRDefault="007D5907" w:rsidP="007D5907">
            <w:pPr>
              <w:jc w:val="center"/>
              <w:rPr>
                <w:sz w:val="20"/>
                <w:lang w:val="es-ES"/>
              </w:rPr>
            </w:pPr>
            <w:r w:rsidRPr="00A81A03">
              <w:rPr>
                <w:sz w:val="20"/>
                <w:lang w:val="es-ES"/>
              </w:rPr>
              <w:t>Precio total EXW</w:t>
            </w:r>
            <w:r w:rsidRPr="00A81A03">
              <w:rPr>
                <w:sz w:val="20"/>
                <w:vertAlign w:val="superscript"/>
                <w:lang w:val="es-ES"/>
              </w:rPr>
              <w:t>1</w:t>
            </w:r>
          </w:p>
        </w:tc>
      </w:tr>
      <w:tr w:rsidR="007D5907" w:rsidRPr="00A81A03" w:rsidTr="00231012">
        <w:tc>
          <w:tcPr>
            <w:tcW w:w="893" w:type="dxa"/>
            <w:gridSpan w:val="2"/>
            <w:tcBorders>
              <w:top w:val="nil"/>
              <w:bottom w:val="single" w:sz="6" w:space="0" w:color="auto"/>
              <w:right w:val="nil"/>
            </w:tcBorders>
          </w:tcPr>
          <w:p w:rsidR="007D5907" w:rsidRPr="00A81A03" w:rsidRDefault="007D5907" w:rsidP="007D5907">
            <w:pPr>
              <w:rPr>
                <w:sz w:val="20"/>
                <w:lang w:val="es-ES"/>
              </w:rPr>
            </w:pPr>
          </w:p>
        </w:tc>
        <w:tc>
          <w:tcPr>
            <w:tcW w:w="3510" w:type="dxa"/>
            <w:gridSpan w:val="3"/>
            <w:tcBorders>
              <w:top w:val="nil"/>
              <w:left w:val="single" w:sz="6" w:space="0" w:color="auto"/>
              <w:bottom w:val="single" w:sz="6" w:space="0" w:color="auto"/>
              <w:right w:val="single" w:sz="6" w:space="0" w:color="auto"/>
            </w:tcBorders>
          </w:tcPr>
          <w:p w:rsidR="007D5907" w:rsidRPr="00A81A03" w:rsidRDefault="007D5907" w:rsidP="007D5907">
            <w:pPr>
              <w:rPr>
                <w:sz w:val="20"/>
                <w:lang w:val="es-ES"/>
              </w:rPr>
            </w:pPr>
          </w:p>
        </w:tc>
        <w:tc>
          <w:tcPr>
            <w:tcW w:w="766" w:type="dxa"/>
            <w:gridSpan w:val="2"/>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(1)</w:t>
            </w:r>
          </w:p>
        </w:tc>
        <w:tc>
          <w:tcPr>
            <w:tcW w:w="1916" w:type="dxa"/>
            <w:gridSpan w:val="2"/>
            <w:tcBorders>
              <w:top w:val="nil"/>
              <w:left w:val="nil"/>
              <w:bottom w:val="nil"/>
              <w:right w:val="single" w:sz="6" w:space="0" w:color="auto"/>
            </w:tcBorders>
          </w:tcPr>
          <w:p w:rsidR="007D5907" w:rsidRPr="00A81A03" w:rsidRDefault="007D5907" w:rsidP="007D5907">
            <w:pPr>
              <w:jc w:val="center"/>
              <w:rPr>
                <w:i/>
                <w:sz w:val="20"/>
                <w:lang w:val="es-ES"/>
              </w:rPr>
            </w:pPr>
            <w:r w:rsidRPr="00A81A03">
              <w:rPr>
                <w:i/>
                <w:sz w:val="20"/>
                <w:lang w:val="es-ES"/>
              </w:rPr>
              <w:t>(2)</w:t>
            </w:r>
          </w:p>
        </w:tc>
        <w:tc>
          <w:tcPr>
            <w:tcW w:w="1915" w:type="dxa"/>
            <w:gridSpan w:val="2"/>
            <w:tcBorders>
              <w:top w:val="nil"/>
              <w:left w:val="nil"/>
              <w:bottom w:val="single" w:sz="6" w:space="0" w:color="auto"/>
            </w:tcBorders>
          </w:tcPr>
          <w:p w:rsidR="007D5907" w:rsidRPr="00A81A03" w:rsidRDefault="007D5907" w:rsidP="007D5907">
            <w:pPr>
              <w:jc w:val="center"/>
              <w:rPr>
                <w:i/>
                <w:sz w:val="20"/>
                <w:lang w:val="es-ES"/>
              </w:rPr>
            </w:pPr>
            <w:r w:rsidRPr="00A81A03">
              <w:rPr>
                <w:i/>
                <w:sz w:val="20"/>
                <w:lang w:val="es-ES"/>
              </w:rPr>
              <w:t>(1) x (2)</w:t>
            </w:r>
          </w:p>
        </w:tc>
      </w:tr>
      <w:tr w:rsidR="007D5907" w:rsidRPr="00A81A03" w:rsidTr="00231012">
        <w:tc>
          <w:tcPr>
            <w:tcW w:w="893" w:type="dxa"/>
            <w:gridSpan w:val="2"/>
            <w:tcBorders>
              <w:top w:val="nil"/>
              <w:right w:val="nil"/>
            </w:tcBorders>
          </w:tcPr>
          <w:p w:rsidR="007D5907" w:rsidRPr="00A81A03" w:rsidRDefault="007D5907" w:rsidP="007D5907">
            <w:pPr>
              <w:jc w:val="left"/>
              <w:rPr>
                <w:sz w:val="20"/>
                <w:lang w:val="es-ES"/>
              </w:rPr>
            </w:pPr>
          </w:p>
        </w:tc>
        <w:tc>
          <w:tcPr>
            <w:tcW w:w="3510" w:type="dxa"/>
            <w:gridSpan w:val="3"/>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top w:val="single" w:sz="6" w:space="0" w:color="auto"/>
              <w:left w:val="nil"/>
              <w:right w:val="single" w:sz="6" w:space="0" w:color="auto"/>
            </w:tcBorders>
          </w:tcPr>
          <w:p w:rsidR="007D5907" w:rsidRPr="00A81A03" w:rsidRDefault="007D5907" w:rsidP="007D5907">
            <w:pPr>
              <w:jc w:val="left"/>
              <w:rPr>
                <w:sz w:val="20"/>
                <w:lang w:val="es-ES"/>
              </w:rPr>
            </w:pPr>
          </w:p>
        </w:tc>
        <w:tc>
          <w:tcPr>
            <w:tcW w:w="1915" w:type="dxa"/>
            <w:gridSpan w:val="2"/>
            <w:tcBorders>
              <w:top w:val="nil"/>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3510" w:type="dxa"/>
            <w:gridSpan w:val="3"/>
            <w:tcBorders>
              <w:left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right w:val="single" w:sz="6" w:space="0" w:color="auto"/>
            </w:tcBorders>
          </w:tcPr>
          <w:p w:rsidR="007D5907" w:rsidRPr="00A81A03" w:rsidRDefault="007D5907" w:rsidP="007D5907">
            <w:pPr>
              <w:jc w:val="left"/>
              <w:rPr>
                <w:sz w:val="20"/>
                <w:lang w:val="es-ES"/>
              </w:rPr>
            </w:pPr>
          </w:p>
        </w:tc>
        <w:tc>
          <w:tcPr>
            <w:tcW w:w="1915" w:type="dxa"/>
            <w:gridSpan w:val="2"/>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bottom w:val="nil"/>
              <w:right w:val="nil"/>
            </w:tcBorders>
          </w:tcPr>
          <w:p w:rsidR="007D5907" w:rsidRPr="00A81A03" w:rsidRDefault="007D5907" w:rsidP="007D5907">
            <w:pPr>
              <w:jc w:val="left"/>
              <w:rPr>
                <w:sz w:val="20"/>
                <w:lang w:val="es-ES"/>
              </w:rPr>
            </w:pPr>
          </w:p>
        </w:tc>
        <w:tc>
          <w:tcPr>
            <w:tcW w:w="3510" w:type="dxa"/>
            <w:gridSpan w:val="3"/>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766" w:type="dxa"/>
            <w:gridSpan w:val="2"/>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916" w:type="dxa"/>
            <w:gridSpan w:val="2"/>
            <w:tcBorders>
              <w:left w:val="nil"/>
              <w:bottom w:val="nil"/>
              <w:right w:val="single" w:sz="6" w:space="0" w:color="auto"/>
            </w:tcBorders>
          </w:tcPr>
          <w:p w:rsidR="007D5907" w:rsidRPr="00A81A03" w:rsidRDefault="007D5907" w:rsidP="007D5907">
            <w:pPr>
              <w:jc w:val="left"/>
              <w:rPr>
                <w:sz w:val="20"/>
                <w:lang w:val="es-ES"/>
              </w:rPr>
            </w:pPr>
          </w:p>
        </w:tc>
        <w:tc>
          <w:tcPr>
            <w:tcW w:w="1915" w:type="dxa"/>
            <w:gridSpan w:val="2"/>
            <w:tcBorders>
              <w:left w:val="nil"/>
              <w:bottom w:val="nil"/>
            </w:tcBorders>
          </w:tcPr>
          <w:p w:rsidR="007D5907" w:rsidRPr="00A81A03" w:rsidRDefault="007D5907" w:rsidP="007D5907">
            <w:pPr>
              <w:jc w:val="left"/>
              <w:rPr>
                <w:sz w:val="20"/>
                <w:lang w:val="es-ES"/>
              </w:rPr>
            </w:pPr>
          </w:p>
        </w:tc>
      </w:tr>
      <w:tr w:rsidR="007D5907" w:rsidRPr="00A81A03" w:rsidTr="007D5907">
        <w:tc>
          <w:tcPr>
            <w:tcW w:w="7085" w:type="dxa"/>
            <w:gridSpan w:val="9"/>
            <w:tcBorders>
              <w:top w:val="single" w:sz="6" w:space="0" w:color="auto"/>
              <w:bottom w:val="single" w:sz="6" w:space="0" w:color="auto"/>
              <w:right w:val="nil"/>
            </w:tcBorders>
          </w:tcPr>
          <w:p w:rsidR="007D5907" w:rsidRPr="00A81A03" w:rsidRDefault="007D5907" w:rsidP="007D5907">
            <w:pPr>
              <w:jc w:val="right"/>
              <w:rPr>
                <w:sz w:val="20"/>
                <w:lang w:val="es-ES"/>
              </w:rPr>
            </w:pPr>
            <w:r w:rsidRPr="00A81A03">
              <w:rPr>
                <w:sz w:val="20"/>
                <w:lang w:val="es-ES"/>
              </w:rPr>
              <w:t>TOTAL (traspasar a Lista No. 5, Resumen Global)</w:t>
            </w:r>
          </w:p>
        </w:tc>
        <w:tc>
          <w:tcPr>
            <w:tcW w:w="1915" w:type="dxa"/>
            <w:gridSpan w:val="2"/>
            <w:tcBorders>
              <w:top w:val="single" w:sz="6" w:space="0" w:color="auto"/>
              <w:left w:val="single" w:sz="6" w:space="0" w:color="auto"/>
              <w:bottom w:val="single" w:sz="6" w:space="0" w:color="auto"/>
            </w:tcBorders>
          </w:tcPr>
          <w:p w:rsidR="007D5907" w:rsidRPr="00A81A03" w:rsidRDefault="007D5907" w:rsidP="007D5907">
            <w:pPr>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471" w:type="dxa"/>
            <w:gridSpan w:val="2"/>
            <w:tcBorders>
              <w:top w:val="single" w:sz="6" w:space="0" w:color="auto"/>
              <w:left w:val="single" w:sz="6" w:space="0" w:color="auto"/>
              <w:bottom w:val="nil"/>
              <w:right w:val="nil"/>
            </w:tcBorders>
          </w:tcPr>
          <w:p w:rsidR="007D5907" w:rsidRPr="00A81A03" w:rsidRDefault="007D5907" w:rsidP="007D5907">
            <w:pPr>
              <w:jc w:val="left"/>
              <w:rPr>
                <w:sz w:val="20"/>
                <w:lang w:val="es-ES"/>
              </w:rPr>
            </w:pPr>
          </w:p>
        </w:tc>
        <w:tc>
          <w:tcPr>
            <w:tcW w:w="1379" w:type="dxa"/>
            <w:gridSpan w:val="2"/>
            <w:tcBorders>
              <w:top w:val="single" w:sz="6" w:space="0" w:color="auto"/>
              <w:left w:val="nil"/>
              <w:bottom w:val="nil"/>
              <w:right w:val="nil"/>
            </w:tcBorders>
          </w:tcPr>
          <w:p w:rsidR="007D5907" w:rsidRPr="00A81A03" w:rsidRDefault="007D5907" w:rsidP="007D5907">
            <w:pPr>
              <w:jc w:val="left"/>
              <w:rPr>
                <w:sz w:val="20"/>
                <w:lang w:val="es-ES"/>
              </w:rPr>
            </w:pPr>
          </w:p>
        </w:tc>
        <w:tc>
          <w:tcPr>
            <w:tcW w:w="1379" w:type="dxa"/>
            <w:gridSpan w:val="2"/>
            <w:tcBorders>
              <w:top w:val="single" w:sz="6" w:space="0" w:color="auto"/>
              <w:left w:val="nil"/>
              <w:bottom w:val="nil"/>
              <w:right w:val="nil"/>
            </w:tcBorders>
          </w:tcPr>
          <w:p w:rsidR="007D5907" w:rsidRPr="00A81A03" w:rsidRDefault="007D5907" w:rsidP="007D5907">
            <w:pPr>
              <w:jc w:val="left"/>
              <w:rPr>
                <w:sz w:val="20"/>
                <w:lang w:val="es-ES"/>
              </w:rPr>
            </w:pPr>
          </w:p>
        </w:tc>
        <w:tc>
          <w:tcPr>
            <w:tcW w:w="1379" w:type="dxa"/>
            <w:tcBorders>
              <w:top w:val="single" w:sz="6" w:space="0" w:color="auto"/>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center"/>
              <w:rPr>
                <w:sz w:val="20"/>
                <w:lang w:val="es-ES"/>
              </w:rPr>
            </w:pPr>
          </w:p>
        </w:tc>
        <w:tc>
          <w:tcPr>
            <w:tcW w:w="2952" w:type="dxa"/>
            <w:gridSpan w:val="2"/>
            <w:tcBorders>
              <w:top w:val="nil"/>
              <w:left w:val="nil"/>
              <w:bottom w:val="nil"/>
              <w:right w:val="nil"/>
            </w:tcBorders>
          </w:tcPr>
          <w:p w:rsidR="007D5907" w:rsidRPr="00A81A03" w:rsidRDefault="007D5907" w:rsidP="007D5907">
            <w:pPr>
              <w:jc w:val="center"/>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471" w:type="dxa"/>
            <w:gridSpan w:val="2"/>
            <w:tcBorders>
              <w:top w:val="nil"/>
              <w:left w:val="single" w:sz="6" w:space="0" w:color="auto"/>
              <w:bottom w:val="nil"/>
              <w:right w:val="nil"/>
            </w:tcBorders>
          </w:tcPr>
          <w:p w:rsidR="007D5907" w:rsidRPr="00A81A03" w:rsidRDefault="007D5907" w:rsidP="007D5907">
            <w:pPr>
              <w:jc w:val="left"/>
              <w:rPr>
                <w:sz w:val="20"/>
                <w:lang w:val="es-ES"/>
              </w:rPr>
            </w:pPr>
          </w:p>
        </w:tc>
        <w:tc>
          <w:tcPr>
            <w:tcW w:w="1379" w:type="dxa"/>
            <w:gridSpan w:val="2"/>
            <w:tcBorders>
              <w:top w:val="nil"/>
              <w:left w:val="nil"/>
              <w:bottom w:val="nil"/>
              <w:right w:val="nil"/>
            </w:tcBorders>
          </w:tcPr>
          <w:p w:rsidR="007D5907" w:rsidRPr="00A81A03" w:rsidRDefault="007D5907" w:rsidP="007D5907">
            <w:pPr>
              <w:jc w:val="left"/>
              <w:rPr>
                <w:sz w:val="20"/>
                <w:lang w:val="es-ES"/>
              </w:rPr>
            </w:pPr>
          </w:p>
        </w:tc>
        <w:tc>
          <w:tcPr>
            <w:tcW w:w="1379" w:type="dxa"/>
            <w:gridSpan w:val="2"/>
            <w:tcBorders>
              <w:top w:val="nil"/>
              <w:left w:val="nil"/>
              <w:bottom w:val="nil"/>
              <w:right w:val="nil"/>
            </w:tcBorders>
          </w:tcPr>
          <w:p w:rsidR="007D5907" w:rsidRPr="00A81A03" w:rsidRDefault="007D5907" w:rsidP="007D5907">
            <w:pPr>
              <w:jc w:val="left"/>
              <w:rPr>
                <w:sz w:val="20"/>
                <w:lang w:val="es-ES"/>
              </w:rPr>
            </w:pPr>
          </w:p>
        </w:tc>
        <w:tc>
          <w:tcPr>
            <w:tcW w:w="1379"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1850" w:type="dxa"/>
            <w:gridSpan w:val="4"/>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Nombre del </w:t>
            </w:r>
            <w:r w:rsidR="00D31D7D" w:rsidRPr="00A81A03">
              <w:rPr>
                <w:sz w:val="20"/>
                <w:lang w:val="es-ES"/>
              </w:rPr>
              <w:t>Licitante</w:t>
            </w:r>
          </w:p>
        </w:tc>
        <w:tc>
          <w:tcPr>
            <w:tcW w:w="2758" w:type="dxa"/>
            <w:gridSpan w:val="3"/>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471" w:type="dxa"/>
            <w:gridSpan w:val="2"/>
            <w:tcBorders>
              <w:top w:val="nil"/>
              <w:left w:val="single" w:sz="6" w:space="0" w:color="auto"/>
              <w:bottom w:val="nil"/>
              <w:right w:val="nil"/>
            </w:tcBorders>
          </w:tcPr>
          <w:p w:rsidR="007D5907" w:rsidRPr="00A81A03" w:rsidRDefault="007D5907" w:rsidP="007D5907">
            <w:pPr>
              <w:jc w:val="left"/>
              <w:rPr>
                <w:sz w:val="20"/>
                <w:lang w:val="es-ES"/>
              </w:rPr>
            </w:pPr>
          </w:p>
        </w:tc>
        <w:tc>
          <w:tcPr>
            <w:tcW w:w="1379" w:type="dxa"/>
            <w:gridSpan w:val="2"/>
            <w:tcBorders>
              <w:top w:val="nil"/>
              <w:left w:val="nil"/>
              <w:bottom w:val="nil"/>
              <w:right w:val="nil"/>
            </w:tcBorders>
          </w:tcPr>
          <w:p w:rsidR="007D5907" w:rsidRPr="00A81A03" w:rsidRDefault="007D5907" w:rsidP="007D5907">
            <w:pPr>
              <w:jc w:val="left"/>
              <w:rPr>
                <w:sz w:val="20"/>
                <w:lang w:val="es-ES"/>
              </w:rPr>
            </w:pPr>
          </w:p>
        </w:tc>
        <w:tc>
          <w:tcPr>
            <w:tcW w:w="1379" w:type="dxa"/>
            <w:gridSpan w:val="2"/>
            <w:tcBorders>
              <w:top w:val="nil"/>
              <w:left w:val="nil"/>
              <w:bottom w:val="nil"/>
              <w:right w:val="nil"/>
            </w:tcBorders>
          </w:tcPr>
          <w:p w:rsidR="007D5907" w:rsidRPr="00A81A03" w:rsidRDefault="007D5907" w:rsidP="007D5907">
            <w:pPr>
              <w:jc w:val="left"/>
              <w:rPr>
                <w:sz w:val="20"/>
                <w:lang w:val="es-ES"/>
              </w:rPr>
            </w:pPr>
          </w:p>
        </w:tc>
        <w:tc>
          <w:tcPr>
            <w:tcW w:w="1379"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471" w:type="dxa"/>
            <w:gridSpan w:val="2"/>
            <w:tcBorders>
              <w:top w:val="nil"/>
              <w:left w:val="single" w:sz="6" w:space="0" w:color="auto"/>
              <w:bottom w:val="nil"/>
              <w:right w:val="nil"/>
            </w:tcBorders>
          </w:tcPr>
          <w:p w:rsidR="007D5907" w:rsidRPr="00A81A03" w:rsidRDefault="007D5907" w:rsidP="007D5907">
            <w:pPr>
              <w:jc w:val="left"/>
              <w:rPr>
                <w:sz w:val="20"/>
                <w:lang w:val="es-ES"/>
              </w:rPr>
            </w:pPr>
          </w:p>
        </w:tc>
        <w:tc>
          <w:tcPr>
            <w:tcW w:w="1379" w:type="dxa"/>
            <w:gridSpan w:val="2"/>
            <w:tcBorders>
              <w:top w:val="nil"/>
              <w:left w:val="nil"/>
              <w:bottom w:val="nil"/>
              <w:right w:val="nil"/>
            </w:tcBorders>
          </w:tcPr>
          <w:p w:rsidR="007D5907" w:rsidRPr="00A81A03" w:rsidRDefault="007D5907" w:rsidP="007D5907">
            <w:pPr>
              <w:jc w:val="left"/>
              <w:rPr>
                <w:sz w:val="20"/>
                <w:lang w:val="es-ES"/>
              </w:rPr>
            </w:pPr>
          </w:p>
        </w:tc>
        <w:tc>
          <w:tcPr>
            <w:tcW w:w="1379" w:type="dxa"/>
            <w:gridSpan w:val="2"/>
            <w:tcBorders>
              <w:top w:val="nil"/>
              <w:left w:val="nil"/>
              <w:bottom w:val="nil"/>
              <w:right w:val="nil"/>
            </w:tcBorders>
          </w:tcPr>
          <w:p w:rsidR="007D5907" w:rsidRPr="00A81A03" w:rsidRDefault="007D5907" w:rsidP="007D5907">
            <w:pPr>
              <w:jc w:val="left"/>
              <w:rPr>
                <w:sz w:val="20"/>
                <w:lang w:val="es-ES"/>
              </w:rPr>
            </w:pPr>
          </w:p>
        </w:tc>
        <w:tc>
          <w:tcPr>
            <w:tcW w:w="1379"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1850" w:type="dxa"/>
            <w:gridSpan w:val="4"/>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Firma del </w:t>
            </w:r>
            <w:r w:rsidR="00D31D7D" w:rsidRPr="00A81A03">
              <w:rPr>
                <w:sz w:val="20"/>
                <w:lang w:val="es-ES"/>
              </w:rPr>
              <w:t>Licitante</w:t>
            </w:r>
          </w:p>
        </w:tc>
        <w:tc>
          <w:tcPr>
            <w:tcW w:w="2758" w:type="dxa"/>
            <w:gridSpan w:val="3"/>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471" w:type="dxa"/>
            <w:gridSpan w:val="2"/>
            <w:tcBorders>
              <w:top w:val="nil"/>
              <w:left w:val="single" w:sz="6" w:space="0" w:color="auto"/>
              <w:bottom w:val="single" w:sz="6" w:space="0" w:color="auto"/>
              <w:right w:val="nil"/>
            </w:tcBorders>
          </w:tcPr>
          <w:p w:rsidR="007D5907" w:rsidRPr="00A81A03" w:rsidRDefault="007D5907" w:rsidP="007D5907">
            <w:pPr>
              <w:jc w:val="left"/>
              <w:rPr>
                <w:sz w:val="20"/>
                <w:lang w:val="es-ES"/>
              </w:rPr>
            </w:pPr>
          </w:p>
        </w:tc>
        <w:tc>
          <w:tcPr>
            <w:tcW w:w="1379"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379"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379" w:type="dxa"/>
            <w:tcBorders>
              <w:top w:val="nil"/>
              <w:left w:val="nil"/>
              <w:bottom w:val="single" w:sz="6" w:space="0" w:color="auto"/>
              <w:right w:val="single" w:sz="6" w:space="0" w:color="auto"/>
            </w:tcBorders>
          </w:tcPr>
          <w:p w:rsidR="007D5907" w:rsidRPr="00A81A03" w:rsidRDefault="007D5907" w:rsidP="007D5907">
            <w:pPr>
              <w:jc w:val="left"/>
              <w:rPr>
                <w:sz w:val="20"/>
                <w:lang w:val="es-ES"/>
              </w:rPr>
            </w:pPr>
          </w:p>
        </w:tc>
      </w:tr>
      <w:tr w:rsidR="007D5907" w:rsidRPr="00A81A03" w:rsidTr="007D5907">
        <w:tc>
          <w:tcPr>
            <w:tcW w:w="9000" w:type="dxa"/>
            <w:gridSpan w:val="11"/>
            <w:tcBorders>
              <w:top w:val="nil"/>
              <w:left w:val="nil"/>
              <w:bottom w:val="nil"/>
              <w:right w:val="nil"/>
            </w:tcBorders>
          </w:tcPr>
          <w:p w:rsidR="007D5907" w:rsidRPr="00A81A03" w:rsidRDefault="007D5907" w:rsidP="007D5907">
            <w:pPr>
              <w:jc w:val="left"/>
              <w:rPr>
                <w:sz w:val="18"/>
                <w:szCs w:val="18"/>
                <w:lang w:val="es-ES"/>
              </w:rPr>
            </w:pPr>
          </w:p>
          <w:p w:rsidR="007D5907" w:rsidRPr="00A81A03" w:rsidRDefault="007D5907" w:rsidP="007D5907">
            <w:pPr>
              <w:jc w:val="left"/>
              <w:rPr>
                <w:sz w:val="18"/>
                <w:szCs w:val="18"/>
                <w:lang w:val="es-ES"/>
              </w:rPr>
            </w:pPr>
            <w:r w:rsidRPr="00A81A03">
              <w:rPr>
                <w:sz w:val="18"/>
                <w:szCs w:val="18"/>
                <w:vertAlign w:val="superscript"/>
                <w:lang w:val="es-ES"/>
              </w:rPr>
              <w:t>1</w:t>
            </w:r>
            <w:r w:rsidRPr="00A81A03">
              <w:rPr>
                <w:sz w:val="18"/>
                <w:szCs w:val="18"/>
                <w:lang w:val="es-ES"/>
              </w:rPr>
              <w:t xml:space="preserve"> Indicar la moneda, conforme a las especificaciones de los Datos de la Licitación (</w:t>
            </w:r>
            <w:r w:rsidR="00A553E0" w:rsidRPr="00A81A03">
              <w:rPr>
                <w:sz w:val="18"/>
                <w:szCs w:val="18"/>
                <w:lang w:val="es-ES"/>
              </w:rPr>
              <w:t>Subcláusula</w:t>
            </w:r>
            <w:r w:rsidRPr="00A81A03">
              <w:rPr>
                <w:sz w:val="18"/>
                <w:szCs w:val="18"/>
                <w:lang w:val="es-ES"/>
              </w:rPr>
              <w:t xml:space="preserve"> 18.1 de las </w:t>
            </w:r>
            <w:r w:rsidR="008D2695" w:rsidRPr="00A81A03">
              <w:rPr>
                <w:sz w:val="18"/>
                <w:szCs w:val="18"/>
                <w:lang w:val="es-ES"/>
              </w:rPr>
              <w:t>IAL</w:t>
            </w:r>
            <w:r w:rsidRPr="00A81A03">
              <w:rPr>
                <w:sz w:val="18"/>
                <w:szCs w:val="18"/>
                <w:lang w:val="es-ES"/>
              </w:rPr>
              <w:t xml:space="preserve"> en el caso de la licitación en una etapa, o </w:t>
            </w:r>
            <w:r w:rsidR="00A553E0" w:rsidRPr="00A81A03">
              <w:rPr>
                <w:sz w:val="18"/>
                <w:szCs w:val="18"/>
                <w:lang w:val="es-ES"/>
              </w:rPr>
              <w:t>Subcláusula</w:t>
            </w:r>
            <w:r w:rsidRPr="00A81A03">
              <w:rPr>
                <w:sz w:val="18"/>
                <w:szCs w:val="18"/>
                <w:lang w:val="es-ES"/>
              </w:rPr>
              <w:t xml:space="preserve"> 30.1 de las </w:t>
            </w:r>
            <w:r w:rsidR="008D2695" w:rsidRPr="00A81A03">
              <w:rPr>
                <w:sz w:val="18"/>
                <w:szCs w:val="18"/>
                <w:lang w:val="es-ES"/>
              </w:rPr>
              <w:t>IAL</w:t>
            </w:r>
            <w:r w:rsidRPr="00A81A03">
              <w:rPr>
                <w:sz w:val="18"/>
                <w:szCs w:val="18"/>
                <w:lang w:val="es-ES"/>
              </w:rPr>
              <w:t xml:space="preserve"> en el caso de la licitación en dos etapas).</w:t>
            </w:r>
          </w:p>
          <w:p w:rsidR="007D5907" w:rsidRPr="00A81A03" w:rsidRDefault="007D5907" w:rsidP="007D5907">
            <w:pPr>
              <w:jc w:val="left"/>
              <w:rPr>
                <w:sz w:val="18"/>
                <w:szCs w:val="18"/>
                <w:lang w:val="es-ES"/>
              </w:rPr>
            </w:pPr>
          </w:p>
        </w:tc>
      </w:tr>
    </w:tbl>
    <w:p w:rsidR="007D5907" w:rsidRPr="00A81A03" w:rsidRDefault="007D5907" w:rsidP="007D5907">
      <w:pPr>
        <w:pStyle w:val="SectionVHeader"/>
        <w:ind w:right="-72"/>
        <w:jc w:val="left"/>
        <w:rPr>
          <w:sz w:val="20"/>
          <w:lang w:val="es-ES"/>
        </w:rPr>
      </w:pPr>
    </w:p>
    <w:p w:rsidR="007D5907" w:rsidRPr="00A81A03" w:rsidRDefault="007D5907" w:rsidP="007D5907">
      <w:pPr>
        <w:rPr>
          <w:lang w:val="es-ES"/>
        </w:rPr>
      </w:pPr>
    </w:p>
    <w:p w:rsidR="007D5907" w:rsidRPr="00A81A03" w:rsidRDefault="007D5907" w:rsidP="007D5907">
      <w:pPr>
        <w:tabs>
          <w:tab w:val="left" w:pos="7704"/>
        </w:tabs>
        <w:spacing w:before="120" w:after="60"/>
        <w:rPr>
          <w:b/>
          <w:color w:val="000000"/>
          <w:sz w:val="16"/>
          <w:szCs w:val="16"/>
          <w:lang w:val="es-ES"/>
        </w:rPr>
      </w:pPr>
    </w:p>
    <w:p w:rsidR="007D5907" w:rsidRPr="00A81A03" w:rsidRDefault="007D5907" w:rsidP="007D5907">
      <w:pPr>
        <w:rPr>
          <w:sz w:val="16"/>
          <w:lang w:val="es-ES"/>
        </w:rPr>
      </w:pPr>
    </w:p>
    <w:p w:rsidR="007D5907" w:rsidRPr="00A81A03" w:rsidRDefault="007D5907" w:rsidP="007D5907">
      <w:pPr>
        <w:pStyle w:val="UG-SectionIV-Heading2"/>
        <w:rPr>
          <w:sz w:val="20"/>
          <w:lang w:val="es-ES"/>
        </w:rPr>
      </w:pPr>
      <w:r w:rsidRPr="00A81A03">
        <w:rPr>
          <w:lang w:val="es-ES"/>
        </w:rPr>
        <w:br w:type="page"/>
        <w:t>Lista No. 3 - Servicios de Diseño</w:t>
      </w:r>
    </w:p>
    <w:p w:rsidR="007D5907" w:rsidRPr="00A81A03" w:rsidRDefault="007D5907" w:rsidP="007D5907">
      <w:pPr>
        <w:rPr>
          <w:lang w:val="es-E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73"/>
        <w:gridCol w:w="2779"/>
        <w:gridCol w:w="144"/>
        <w:gridCol w:w="677"/>
        <w:gridCol w:w="581"/>
        <w:gridCol w:w="1018"/>
        <w:gridCol w:w="291"/>
        <w:gridCol w:w="1309"/>
        <w:gridCol w:w="1309"/>
      </w:tblGrid>
      <w:tr w:rsidR="007D5907" w:rsidRPr="00A81A03" w:rsidTr="00231012">
        <w:tc>
          <w:tcPr>
            <w:tcW w:w="893" w:type="dxa"/>
            <w:gridSpan w:val="2"/>
            <w:tcBorders>
              <w:top w:val="single" w:sz="6" w:space="0" w:color="auto"/>
              <w:bottom w:val="nil"/>
              <w:right w:val="nil"/>
            </w:tcBorders>
          </w:tcPr>
          <w:p w:rsidR="007D5907" w:rsidRPr="00A81A03" w:rsidRDefault="00DE2F79" w:rsidP="007D5907">
            <w:pPr>
              <w:jc w:val="center"/>
              <w:rPr>
                <w:sz w:val="20"/>
                <w:lang w:val="es-ES"/>
              </w:rPr>
            </w:pPr>
            <w:r w:rsidRPr="00A81A03">
              <w:rPr>
                <w:sz w:val="20"/>
                <w:lang w:val="es-ES"/>
              </w:rPr>
              <w:t>Artículo</w:t>
            </w:r>
          </w:p>
        </w:tc>
        <w:tc>
          <w:tcPr>
            <w:tcW w:w="2923" w:type="dxa"/>
            <w:gridSpan w:val="2"/>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Descripción</w:t>
            </w:r>
          </w:p>
        </w:tc>
        <w:tc>
          <w:tcPr>
            <w:tcW w:w="677" w:type="dxa"/>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Cant.</w:t>
            </w:r>
          </w:p>
        </w:tc>
        <w:tc>
          <w:tcPr>
            <w:tcW w:w="3199" w:type="dxa"/>
            <w:gridSpan w:val="4"/>
            <w:tcBorders>
              <w:top w:val="single" w:sz="6" w:space="0" w:color="auto"/>
              <w:left w:val="nil"/>
              <w:bottom w:val="nil"/>
              <w:right w:val="nil"/>
            </w:tcBorders>
          </w:tcPr>
          <w:p w:rsidR="007D5907" w:rsidRPr="00A81A03" w:rsidRDefault="007D5907" w:rsidP="007D5907">
            <w:pPr>
              <w:jc w:val="center"/>
              <w:rPr>
                <w:sz w:val="20"/>
                <w:lang w:val="es-ES"/>
              </w:rPr>
            </w:pPr>
            <w:r w:rsidRPr="00A81A03">
              <w:rPr>
                <w:sz w:val="20"/>
                <w:lang w:val="es-ES"/>
              </w:rPr>
              <w:t>Precio unitario</w:t>
            </w:r>
            <w:r w:rsidRPr="00A81A03">
              <w:rPr>
                <w:sz w:val="20"/>
                <w:vertAlign w:val="superscript"/>
                <w:lang w:val="es-ES"/>
              </w:rPr>
              <w:t>1</w:t>
            </w:r>
          </w:p>
        </w:tc>
        <w:tc>
          <w:tcPr>
            <w:tcW w:w="1309" w:type="dxa"/>
            <w:tcBorders>
              <w:top w:val="single" w:sz="6" w:space="0" w:color="auto"/>
              <w:left w:val="single" w:sz="6" w:space="0" w:color="auto"/>
              <w:bottom w:val="nil"/>
            </w:tcBorders>
          </w:tcPr>
          <w:p w:rsidR="007D5907" w:rsidRPr="00A81A03" w:rsidRDefault="007D5907" w:rsidP="007D5907">
            <w:pPr>
              <w:jc w:val="center"/>
              <w:rPr>
                <w:sz w:val="20"/>
                <w:lang w:val="es-ES"/>
              </w:rPr>
            </w:pPr>
            <w:r w:rsidRPr="00A81A03">
              <w:rPr>
                <w:sz w:val="20"/>
                <w:lang w:val="es-ES"/>
              </w:rPr>
              <w:t>Precio total</w:t>
            </w:r>
            <w:r w:rsidRPr="00A81A03">
              <w:rPr>
                <w:sz w:val="20"/>
                <w:vertAlign w:val="superscript"/>
                <w:lang w:val="es-ES"/>
              </w:rPr>
              <w:t>1</w:t>
            </w:r>
          </w:p>
        </w:tc>
      </w:tr>
      <w:tr w:rsidR="007D5907" w:rsidRPr="00A81A03" w:rsidTr="00231012">
        <w:tc>
          <w:tcPr>
            <w:tcW w:w="893" w:type="dxa"/>
            <w:gridSpan w:val="2"/>
            <w:tcBorders>
              <w:top w:val="nil"/>
              <w:bottom w:val="nil"/>
              <w:right w:val="nil"/>
            </w:tcBorders>
          </w:tcPr>
          <w:p w:rsidR="007D5907" w:rsidRPr="00A81A03" w:rsidRDefault="007D5907" w:rsidP="007D5907">
            <w:pPr>
              <w:rPr>
                <w:sz w:val="20"/>
                <w:lang w:val="es-ES"/>
              </w:rPr>
            </w:pPr>
          </w:p>
        </w:tc>
        <w:tc>
          <w:tcPr>
            <w:tcW w:w="2923" w:type="dxa"/>
            <w:gridSpan w:val="2"/>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677" w:type="dxa"/>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1599" w:type="dxa"/>
            <w:gridSpan w:val="2"/>
            <w:tcBorders>
              <w:top w:val="single" w:sz="6" w:space="0" w:color="auto"/>
              <w:left w:val="nil"/>
              <w:bottom w:val="nil"/>
              <w:right w:val="nil"/>
            </w:tcBorders>
          </w:tcPr>
          <w:p w:rsidR="007D5907" w:rsidRPr="00A81A03" w:rsidRDefault="007D5907" w:rsidP="007D5907">
            <w:pPr>
              <w:jc w:val="center"/>
              <w:rPr>
                <w:sz w:val="20"/>
                <w:lang w:val="es-ES"/>
              </w:rPr>
            </w:pPr>
            <w:r w:rsidRPr="00A81A03">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Pr>
          <w:p w:rsidR="007D5907" w:rsidRPr="00A81A03" w:rsidRDefault="007D5907" w:rsidP="007D5907">
            <w:pPr>
              <w:ind w:left="-115" w:right="-137"/>
              <w:jc w:val="center"/>
              <w:rPr>
                <w:sz w:val="20"/>
                <w:lang w:val="es-ES"/>
              </w:rPr>
            </w:pPr>
            <w:r w:rsidRPr="00A81A03">
              <w:rPr>
                <w:sz w:val="20"/>
                <w:lang w:val="es-ES"/>
              </w:rPr>
              <w:t>Parte en moneda extranjera</w:t>
            </w:r>
          </w:p>
        </w:tc>
        <w:tc>
          <w:tcPr>
            <w:tcW w:w="1309" w:type="dxa"/>
            <w:tcBorders>
              <w:top w:val="nil"/>
              <w:left w:val="nil"/>
              <w:bottom w:val="nil"/>
            </w:tcBorders>
          </w:tcPr>
          <w:p w:rsidR="007D5907" w:rsidRPr="00A81A03" w:rsidRDefault="007D5907" w:rsidP="007D5907">
            <w:pPr>
              <w:rPr>
                <w:sz w:val="20"/>
                <w:lang w:val="es-ES"/>
              </w:rPr>
            </w:pPr>
          </w:p>
        </w:tc>
      </w:tr>
      <w:tr w:rsidR="007D5907" w:rsidRPr="00A81A03" w:rsidTr="00231012">
        <w:tc>
          <w:tcPr>
            <w:tcW w:w="893" w:type="dxa"/>
            <w:gridSpan w:val="2"/>
            <w:tcBorders>
              <w:top w:val="nil"/>
              <w:bottom w:val="single" w:sz="6" w:space="0" w:color="auto"/>
              <w:right w:val="nil"/>
            </w:tcBorders>
          </w:tcPr>
          <w:p w:rsidR="007D5907" w:rsidRPr="00A81A03" w:rsidRDefault="007D5907" w:rsidP="007D5907">
            <w:pPr>
              <w:rPr>
                <w:sz w:val="20"/>
                <w:lang w:val="es-ES"/>
              </w:rPr>
            </w:pPr>
          </w:p>
        </w:tc>
        <w:tc>
          <w:tcPr>
            <w:tcW w:w="2923" w:type="dxa"/>
            <w:gridSpan w:val="2"/>
            <w:tcBorders>
              <w:top w:val="nil"/>
              <w:left w:val="single" w:sz="6" w:space="0" w:color="auto"/>
              <w:bottom w:val="single" w:sz="6" w:space="0" w:color="auto"/>
              <w:right w:val="single" w:sz="6" w:space="0" w:color="auto"/>
            </w:tcBorders>
          </w:tcPr>
          <w:p w:rsidR="007D5907" w:rsidRPr="00A81A03" w:rsidRDefault="007D5907" w:rsidP="007D5907">
            <w:pPr>
              <w:rPr>
                <w:sz w:val="20"/>
                <w:lang w:val="es-ES"/>
              </w:rPr>
            </w:pPr>
          </w:p>
        </w:tc>
        <w:tc>
          <w:tcPr>
            <w:tcW w:w="677" w:type="dxa"/>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(1)</w:t>
            </w:r>
          </w:p>
        </w:tc>
        <w:tc>
          <w:tcPr>
            <w:tcW w:w="1599" w:type="dxa"/>
            <w:gridSpan w:val="2"/>
            <w:tcBorders>
              <w:top w:val="nil"/>
              <w:left w:val="nil"/>
              <w:bottom w:val="single" w:sz="6" w:space="0" w:color="auto"/>
              <w:right w:val="nil"/>
            </w:tcBorders>
          </w:tcPr>
          <w:p w:rsidR="007D5907" w:rsidRPr="00A81A03" w:rsidRDefault="007D5907" w:rsidP="007D5907">
            <w:pPr>
              <w:jc w:val="center"/>
              <w:rPr>
                <w:i/>
                <w:sz w:val="20"/>
                <w:lang w:val="es-ES"/>
              </w:rPr>
            </w:pPr>
            <w:r w:rsidRPr="00A81A03">
              <w:rPr>
                <w:i/>
                <w:sz w:val="20"/>
                <w:lang w:val="es-ES"/>
              </w:rPr>
              <w:t>(2)</w:t>
            </w:r>
          </w:p>
        </w:tc>
        <w:tc>
          <w:tcPr>
            <w:tcW w:w="1600" w:type="dxa"/>
            <w:gridSpan w:val="2"/>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(opcional)</w:t>
            </w:r>
          </w:p>
        </w:tc>
        <w:tc>
          <w:tcPr>
            <w:tcW w:w="1309" w:type="dxa"/>
            <w:tcBorders>
              <w:top w:val="nil"/>
              <w:left w:val="nil"/>
              <w:bottom w:val="single" w:sz="6" w:space="0" w:color="auto"/>
            </w:tcBorders>
          </w:tcPr>
          <w:p w:rsidR="007D5907" w:rsidRPr="00A81A03" w:rsidRDefault="007D5907" w:rsidP="007D5907">
            <w:pPr>
              <w:jc w:val="center"/>
              <w:rPr>
                <w:i/>
                <w:sz w:val="20"/>
                <w:lang w:val="es-ES"/>
              </w:rPr>
            </w:pPr>
            <w:r w:rsidRPr="00A81A03">
              <w:rPr>
                <w:i/>
                <w:sz w:val="20"/>
                <w:lang w:val="es-ES"/>
              </w:rPr>
              <w:t>(1) x (2)</w:t>
            </w:r>
          </w:p>
        </w:tc>
      </w:tr>
      <w:tr w:rsidR="007D5907" w:rsidRPr="00A81A03" w:rsidTr="00231012">
        <w:tc>
          <w:tcPr>
            <w:tcW w:w="893" w:type="dxa"/>
            <w:gridSpan w:val="2"/>
            <w:tcBorders>
              <w:top w:val="nil"/>
              <w:right w:val="nil"/>
            </w:tcBorders>
          </w:tcPr>
          <w:p w:rsidR="007D5907" w:rsidRPr="00A81A03" w:rsidRDefault="007D5907" w:rsidP="007D5907">
            <w:pPr>
              <w:jc w:val="left"/>
              <w:rPr>
                <w:sz w:val="20"/>
                <w:lang w:val="es-ES"/>
              </w:rPr>
            </w:pPr>
          </w:p>
        </w:tc>
        <w:tc>
          <w:tcPr>
            <w:tcW w:w="2923" w:type="dxa"/>
            <w:gridSpan w:val="2"/>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top w:val="nil"/>
              <w:left w:val="nil"/>
              <w:right w:val="nil"/>
            </w:tcBorders>
          </w:tcPr>
          <w:p w:rsidR="007D5907" w:rsidRPr="00A81A03" w:rsidRDefault="007D5907" w:rsidP="007D5907">
            <w:pPr>
              <w:jc w:val="left"/>
              <w:rPr>
                <w:sz w:val="20"/>
                <w:lang w:val="es-ES"/>
              </w:rPr>
            </w:pPr>
          </w:p>
        </w:tc>
        <w:tc>
          <w:tcPr>
            <w:tcW w:w="1600" w:type="dxa"/>
            <w:gridSpan w:val="2"/>
            <w:tcBorders>
              <w:top w:val="nil"/>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top w:val="nil"/>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right w:val="nil"/>
            </w:tcBorders>
          </w:tcPr>
          <w:p w:rsidR="007D5907" w:rsidRPr="00A81A03" w:rsidRDefault="007D5907" w:rsidP="007D5907">
            <w:pPr>
              <w:jc w:val="left"/>
              <w:rPr>
                <w:sz w:val="20"/>
                <w:lang w:val="es-ES"/>
              </w:rPr>
            </w:pPr>
          </w:p>
        </w:tc>
        <w:tc>
          <w:tcPr>
            <w:tcW w:w="2923"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right w:val="nil"/>
            </w:tcBorders>
          </w:tcPr>
          <w:p w:rsidR="007D5907" w:rsidRPr="00A81A03" w:rsidRDefault="007D5907" w:rsidP="007D5907">
            <w:pPr>
              <w:jc w:val="left"/>
              <w:rPr>
                <w:sz w:val="20"/>
                <w:lang w:val="es-ES"/>
              </w:rPr>
            </w:pPr>
          </w:p>
        </w:tc>
        <w:tc>
          <w:tcPr>
            <w:tcW w:w="1600" w:type="dxa"/>
            <w:gridSpan w:val="2"/>
            <w:tcBorders>
              <w:left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tcBorders>
          </w:tcPr>
          <w:p w:rsidR="007D5907" w:rsidRPr="00A81A03" w:rsidRDefault="007D5907" w:rsidP="007D5907">
            <w:pPr>
              <w:jc w:val="left"/>
              <w:rPr>
                <w:sz w:val="20"/>
                <w:lang w:val="es-ES"/>
              </w:rPr>
            </w:pPr>
          </w:p>
        </w:tc>
      </w:tr>
      <w:tr w:rsidR="007D5907" w:rsidRPr="00A81A03" w:rsidTr="00231012">
        <w:tc>
          <w:tcPr>
            <w:tcW w:w="893" w:type="dxa"/>
            <w:gridSpan w:val="2"/>
            <w:tcBorders>
              <w:bottom w:val="nil"/>
              <w:right w:val="nil"/>
            </w:tcBorders>
          </w:tcPr>
          <w:p w:rsidR="007D5907" w:rsidRPr="00A81A03" w:rsidRDefault="007D5907" w:rsidP="007D5907">
            <w:pPr>
              <w:jc w:val="left"/>
              <w:rPr>
                <w:sz w:val="20"/>
                <w:lang w:val="es-ES"/>
              </w:rPr>
            </w:pPr>
          </w:p>
        </w:tc>
        <w:tc>
          <w:tcPr>
            <w:tcW w:w="2923" w:type="dxa"/>
            <w:gridSpan w:val="2"/>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677" w:type="dxa"/>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599" w:type="dxa"/>
            <w:gridSpan w:val="2"/>
            <w:tcBorders>
              <w:left w:val="nil"/>
              <w:bottom w:val="nil"/>
              <w:right w:val="nil"/>
            </w:tcBorders>
          </w:tcPr>
          <w:p w:rsidR="007D5907" w:rsidRPr="00A81A03" w:rsidRDefault="007D5907" w:rsidP="007D5907">
            <w:pPr>
              <w:jc w:val="left"/>
              <w:rPr>
                <w:sz w:val="20"/>
                <w:lang w:val="es-ES"/>
              </w:rPr>
            </w:pPr>
          </w:p>
        </w:tc>
        <w:tc>
          <w:tcPr>
            <w:tcW w:w="1600" w:type="dxa"/>
            <w:gridSpan w:val="2"/>
            <w:tcBorders>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309" w:type="dxa"/>
            <w:tcBorders>
              <w:left w:val="nil"/>
              <w:bottom w:val="nil"/>
            </w:tcBorders>
          </w:tcPr>
          <w:p w:rsidR="007D5907" w:rsidRPr="00A81A03" w:rsidRDefault="007D5907" w:rsidP="007D5907">
            <w:pPr>
              <w:jc w:val="left"/>
              <w:rPr>
                <w:sz w:val="20"/>
                <w:lang w:val="es-ES"/>
              </w:rPr>
            </w:pPr>
          </w:p>
        </w:tc>
      </w:tr>
      <w:tr w:rsidR="007D5907" w:rsidRPr="00A81A03" w:rsidTr="00231012">
        <w:tc>
          <w:tcPr>
            <w:tcW w:w="7692" w:type="dxa"/>
            <w:gridSpan w:val="9"/>
            <w:tcBorders>
              <w:top w:val="single" w:sz="6" w:space="0" w:color="auto"/>
              <w:bottom w:val="single" w:sz="6" w:space="0" w:color="auto"/>
              <w:right w:val="nil"/>
            </w:tcBorders>
          </w:tcPr>
          <w:p w:rsidR="007D5907" w:rsidRPr="00A81A03" w:rsidRDefault="007D5907" w:rsidP="007D5907">
            <w:pPr>
              <w:jc w:val="right"/>
              <w:rPr>
                <w:sz w:val="20"/>
                <w:lang w:val="es-ES"/>
              </w:rPr>
            </w:pPr>
            <w:r w:rsidRPr="00A81A03">
              <w:rPr>
                <w:sz w:val="20"/>
                <w:lang w:val="es-ES"/>
              </w:rPr>
              <w:t>TOTAL (traspasar a Lista No. 5, Resumen Global)</w:t>
            </w:r>
          </w:p>
        </w:tc>
        <w:tc>
          <w:tcPr>
            <w:tcW w:w="1309" w:type="dxa"/>
            <w:tcBorders>
              <w:top w:val="single" w:sz="6" w:space="0" w:color="auto"/>
              <w:left w:val="single" w:sz="6" w:space="0" w:color="auto"/>
              <w:bottom w:val="single" w:sz="6" w:space="0" w:color="auto"/>
            </w:tcBorders>
          </w:tcPr>
          <w:p w:rsidR="007D5907" w:rsidRPr="00A81A03" w:rsidRDefault="007D5907" w:rsidP="007D5907">
            <w:pPr>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821" w:type="dxa"/>
            <w:gridSpan w:val="2"/>
            <w:tcBorders>
              <w:top w:val="nil"/>
              <w:left w:val="nil"/>
              <w:bottom w:val="nil"/>
              <w:right w:val="nil"/>
            </w:tcBorders>
          </w:tcPr>
          <w:p w:rsidR="007D5907" w:rsidRPr="00A81A03" w:rsidRDefault="007D5907" w:rsidP="007D5907">
            <w:pPr>
              <w:jc w:val="left"/>
              <w:rPr>
                <w:sz w:val="20"/>
                <w:lang w:val="es-ES"/>
              </w:rPr>
            </w:pPr>
          </w:p>
        </w:tc>
        <w:tc>
          <w:tcPr>
            <w:tcW w:w="581" w:type="dxa"/>
            <w:tcBorders>
              <w:top w:val="single" w:sz="6" w:space="0" w:color="auto"/>
              <w:left w:val="single" w:sz="6" w:space="0" w:color="auto"/>
              <w:bottom w:val="nil"/>
              <w:right w:val="nil"/>
            </w:tcBorders>
          </w:tcPr>
          <w:p w:rsidR="007D5907" w:rsidRPr="00A81A03" w:rsidRDefault="007D5907" w:rsidP="007D5907">
            <w:pPr>
              <w:jc w:val="left"/>
              <w:rPr>
                <w:sz w:val="20"/>
                <w:lang w:val="es-ES"/>
              </w:rPr>
            </w:pPr>
          </w:p>
        </w:tc>
        <w:tc>
          <w:tcPr>
            <w:tcW w:w="1309" w:type="dxa"/>
            <w:gridSpan w:val="2"/>
            <w:tcBorders>
              <w:top w:val="single" w:sz="6" w:space="0" w:color="auto"/>
              <w:left w:val="nil"/>
              <w:bottom w:val="nil"/>
              <w:right w:val="nil"/>
            </w:tcBorders>
          </w:tcPr>
          <w:p w:rsidR="007D5907" w:rsidRPr="00A81A03" w:rsidRDefault="007D5907" w:rsidP="007D5907">
            <w:pPr>
              <w:jc w:val="left"/>
              <w:rPr>
                <w:sz w:val="20"/>
                <w:lang w:val="es-ES"/>
              </w:rPr>
            </w:pPr>
          </w:p>
        </w:tc>
        <w:tc>
          <w:tcPr>
            <w:tcW w:w="1309" w:type="dxa"/>
            <w:tcBorders>
              <w:top w:val="single" w:sz="6" w:space="0" w:color="auto"/>
              <w:left w:val="nil"/>
              <w:bottom w:val="nil"/>
              <w:right w:val="nil"/>
            </w:tcBorders>
          </w:tcPr>
          <w:p w:rsidR="007D5907" w:rsidRPr="00A81A03" w:rsidRDefault="007D5907" w:rsidP="007D5907">
            <w:pPr>
              <w:jc w:val="left"/>
              <w:rPr>
                <w:sz w:val="20"/>
                <w:lang w:val="es-ES"/>
              </w:rPr>
            </w:pPr>
          </w:p>
        </w:tc>
        <w:tc>
          <w:tcPr>
            <w:tcW w:w="1309" w:type="dxa"/>
            <w:tcBorders>
              <w:top w:val="single" w:sz="6" w:space="0" w:color="auto"/>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center"/>
              <w:rPr>
                <w:sz w:val="20"/>
                <w:lang w:val="es-ES"/>
              </w:rPr>
            </w:pPr>
          </w:p>
        </w:tc>
        <w:tc>
          <w:tcPr>
            <w:tcW w:w="2952" w:type="dxa"/>
            <w:gridSpan w:val="2"/>
            <w:tcBorders>
              <w:top w:val="nil"/>
              <w:left w:val="nil"/>
              <w:bottom w:val="nil"/>
              <w:right w:val="nil"/>
            </w:tcBorders>
          </w:tcPr>
          <w:p w:rsidR="007D5907" w:rsidRPr="00A81A03" w:rsidRDefault="007D5907" w:rsidP="007D5907">
            <w:pPr>
              <w:jc w:val="center"/>
              <w:rPr>
                <w:sz w:val="20"/>
                <w:lang w:val="es-ES"/>
              </w:rPr>
            </w:pPr>
          </w:p>
        </w:tc>
        <w:tc>
          <w:tcPr>
            <w:tcW w:w="821" w:type="dxa"/>
            <w:gridSpan w:val="2"/>
            <w:tcBorders>
              <w:top w:val="nil"/>
              <w:left w:val="nil"/>
              <w:bottom w:val="nil"/>
              <w:right w:val="nil"/>
            </w:tcBorders>
          </w:tcPr>
          <w:p w:rsidR="007D5907" w:rsidRPr="00A81A03" w:rsidRDefault="007D5907" w:rsidP="007D5907">
            <w:pPr>
              <w:jc w:val="left"/>
              <w:rPr>
                <w:sz w:val="20"/>
                <w:lang w:val="es-ES"/>
              </w:rPr>
            </w:pPr>
          </w:p>
        </w:tc>
        <w:tc>
          <w:tcPr>
            <w:tcW w:w="581" w:type="dxa"/>
            <w:tcBorders>
              <w:top w:val="nil"/>
              <w:left w:val="single" w:sz="6" w:space="0" w:color="auto"/>
              <w:bottom w:val="nil"/>
              <w:right w:val="nil"/>
            </w:tcBorders>
          </w:tcPr>
          <w:p w:rsidR="007D5907" w:rsidRPr="00A81A03" w:rsidRDefault="007D5907" w:rsidP="007D5907">
            <w:pPr>
              <w:jc w:val="left"/>
              <w:rPr>
                <w:sz w:val="20"/>
                <w:lang w:val="es-ES"/>
              </w:rPr>
            </w:pPr>
          </w:p>
        </w:tc>
        <w:tc>
          <w:tcPr>
            <w:tcW w:w="1309" w:type="dxa"/>
            <w:gridSpan w:val="2"/>
            <w:tcBorders>
              <w:top w:val="nil"/>
              <w:left w:val="nil"/>
              <w:bottom w:val="nil"/>
              <w:right w:val="nil"/>
            </w:tcBorders>
          </w:tcPr>
          <w:p w:rsidR="007D5907" w:rsidRPr="00A81A03" w:rsidRDefault="007D5907" w:rsidP="007D5907">
            <w:pPr>
              <w:jc w:val="left"/>
              <w:rPr>
                <w:sz w:val="20"/>
                <w:lang w:val="es-ES"/>
              </w:rPr>
            </w:pPr>
          </w:p>
        </w:tc>
        <w:tc>
          <w:tcPr>
            <w:tcW w:w="1309" w:type="dxa"/>
            <w:tcBorders>
              <w:top w:val="nil"/>
              <w:left w:val="nil"/>
              <w:bottom w:val="nil"/>
              <w:right w:val="nil"/>
            </w:tcBorders>
          </w:tcPr>
          <w:p w:rsidR="007D5907" w:rsidRPr="00A81A03" w:rsidRDefault="007D5907" w:rsidP="007D5907">
            <w:pPr>
              <w:jc w:val="left"/>
              <w:rPr>
                <w:sz w:val="20"/>
                <w:lang w:val="es-ES"/>
              </w:rPr>
            </w:pPr>
          </w:p>
        </w:tc>
        <w:tc>
          <w:tcPr>
            <w:tcW w:w="1309"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231012">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821" w:type="dxa"/>
            <w:gridSpan w:val="2"/>
            <w:tcBorders>
              <w:top w:val="nil"/>
              <w:left w:val="nil"/>
              <w:bottom w:val="nil"/>
              <w:right w:val="nil"/>
            </w:tcBorders>
          </w:tcPr>
          <w:p w:rsidR="007D5907" w:rsidRPr="00A81A03" w:rsidRDefault="007D5907" w:rsidP="007D5907">
            <w:pPr>
              <w:jc w:val="left"/>
              <w:rPr>
                <w:sz w:val="20"/>
                <w:lang w:val="es-ES"/>
              </w:rPr>
            </w:pPr>
          </w:p>
        </w:tc>
        <w:tc>
          <w:tcPr>
            <w:tcW w:w="1890"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Nombre del </w:t>
            </w:r>
            <w:r w:rsidR="00D31D7D" w:rsidRPr="00A81A03">
              <w:rPr>
                <w:sz w:val="20"/>
                <w:lang w:val="es-ES"/>
              </w:rPr>
              <w:t>Licitante</w:t>
            </w:r>
          </w:p>
        </w:tc>
        <w:tc>
          <w:tcPr>
            <w:tcW w:w="2618" w:type="dxa"/>
            <w:gridSpan w:val="2"/>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821" w:type="dxa"/>
            <w:gridSpan w:val="2"/>
            <w:tcBorders>
              <w:top w:val="nil"/>
              <w:left w:val="nil"/>
              <w:bottom w:val="nil"/>
              <w:right w:val="nil"/>
            </w:tcBorders>
          </w:tcPr>
          <w:p w:rsidR="007D5907" w:rsidRPr="00A81A03" w:rsidRDefault="007D5907" w:rsidP="007D5907">
            <w:pPr>
              <w:jc w:val="left"/>
              <w:rPr>
                <w:sz w:val="20"/>
                <w:lang w:val="es-ES"/>
              </w:rPr>
            </w:pPr>
          </w:p>
        </w:tc>
        <w:tc>
          <w:tcPr>
            <w:tcW w:w="581" w:type="dxa"/>
            <w:tcBorders>
              <w:top w:val="nil"/>
              <w:left w:val="single" w:sz="6" w:space="0" w:color="auto"/>
              <w:bottom w:val="nil"/>
              <w:right w:val="nil"/>
            </w:tcBorders>
          </w:tcPr>
          <w:p w:rsidR="007D5907" w:rsidRPr="00A81A03" w:rsidRDefault="007D5907" w:rsidP="007D5907">
            <w:pPr>
              <w:jc w:val="left"/>
              <w:rPr>
                <w:sz w:val="20"/>
                <w:lang w:val="es-ES"/>
              </w:rPr>
            </w:pPr>
          </w:p>
        </w:tc>
        <w:tc>
          <w:tcPr>
            <w:tcW w:w="1309" w:type="dxa"/>
            <w:gridSpan w:val="2"/>
            <w:tcBorders>
              <w:top w:val="nil"/>
              <w:left w:val="nil"/>
              <w:bottom w:val="nil"/>
              <w:right w:val="nil"/>
            </w:tcBorders>
          </w:tcPr>
          <w:p w:rsidR="007D5907" w:rsidRPr="00A81A03" w:rsidRDefault="007D5907" w:rsidP="007D5907">
            <w:pPr>
              <w:jc w:val="left"/>
              <w:rPr>
                <w:sz w:val="20"/>
                <w:lang w:val="es-ES"/>
              </w:rPr>
            </w:pPr>
          </w:p>
        </w:tc>
        <w:tc>
          <w:tcPr>
            <w:tcW w:w="1309" w:type="dxa"/>
            <w:tcBorders>
              <w:top w:val="nil"/>
              <w:left w:val="nil"/>
              <w:bottom w:val="nil"/>
              <w:right w:val="nil"/>
            </w:tcBorders>
          </w:tcPr>
          <w:p w:rsidR="007D5907" w:rsidRPr="00A81A03" w:rsidRDefault="007D5907" w:rsidP="007D5907">
            <w:pPr>
              <w:jc w:val="left"/>
              <w:rPr>
                <w:sz w:val="20"/>
                <w:lang w:val="es-ES"/>
              </w:rPr>
            </w:pPr>
          </w:p>
        </w:tc>
        <w:tc>
          <w:tcPr>
            <w:tcW w:w="1309"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821" w:type="dxa"/>
            <w:gridSpan w:val="2"/>
            <w:tcBorders>
              <w:top w:val="nil"/>
              <w:left w:val="nil"/>
              <w:bottom w:val="nil"/>
              <w:right w:val="nil"/>
            </w:tcBorders>
          </w:tcPr>
          <w:p w:rsidR="007D5907" w:rsidRPr="00A81A03" w:rsidRDefault="007D5907" w:rsidP="007D5907">
            <w:pPr>
              <w:jc w:val="left"/>
              <w:rPr>
                <w:sz w:val="20"/>
                <w:lang w:val="es-ES"/>
              </w:rPr>
            </w:pPr>
          </w:p>
        </w:tc>
        <w:tc>
          <w:tcPr>
            <w:tcW w:w="581" w:type="dxa"/>
            <w:tcBorders>
              <w:top w:val="nil"/>
              <w:left w:val="single" w:sz="6" w:space="0" w:color="auto"/>
              <w:bottom w:val="nil"/>
              <w:right w:val="nil"/>
            </w:tcBorders>
          </w:tcPr>
          <w:p w:rsidR="007D5907" w:rsidRPr="00A81A03" w:rsidRDefault="007D5907" w:rsidP="007D5907">
            <w:pPr>
              <w:jc w:val="left"/>
              <w:rPr>
                <w:sz w:val="20"/>
                <w:lang w:val="es-ES"/>
              </w:rPr>
            </w:pPr>
          </w:p>
        </w:tc>
        <w:tc>
          <w:tcPr>
            <w:tcW w:w="1309" w:type="dxa"/>
            <w:gridSpan w:val="2"/>
            <w:tcBorders>
              <w:top w:val="nil"/>
              <w:left w:val="nil"/>
              <w:bottom w:val="nil"/>
              <w:right w:val="nil"/>
            </w:tcBorders>
          </w:tcPr>
          <w:p w:rsidR="007D5907" w:rsidRPr="00A81A03" w:rsidRDefault="007D5907" w:rsidP="007D5907">
            <w:pPr>
              <w:jc w:val="left"/>
              <w:rPr>
                <w:sz w:val="20"/>
                <w:lang w:val="es-ES"/>
              </w:rPr>
            </w:pPr>
          </w:p>
        </w:tc>
        <w:tc>
          <w:tcPr>
            <w:tcW w:w="1309" w:type="dxa"/>
            <w:tcBorders>
              <w:top w:val="nil"/>
              <w:left w:val="nil"/>
              <w:bottom w:val="nil"/>
              <w:right w:val="nil"/>
            </w:tcBorders>
          </w:tcPr>
          <w:p w:rsidR="007D5907" w:rsidRPr="00A81A03" w:rsidRDefault="007D5907" w:rsidP="007D5907">
            <w:pPr>
              <w:jc w:val="left"/>
              <w:rPr>
                <w:sz w:val="20"/>
                <w:lang w:val="es-ES"/>
              </w:rPr>
            </w:pPr>
          </w:p>
        </w:tc>
        <w:tc>
          <w:tcPr>
            <w:tcW w:w="1309"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231012">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821" w:type="dxa"/>
            <w:gridSpan w:val="2"/>
            <w:tcBorders>
              <w:top w:val="nil"/>
              <w:left w:val="nil"/>
              <w:bottom w:val="nil"/>
              <w:right w:val="nil"/>
            </w:tcBorders>
          </w:tcPr>
          <w:p w:rsidR="007D5907" w:rsidRPr="00A81A03" w:rsidRDefault="007D5907" w:rsidP="007D5907">
            <w:pPr>
              <w:jc w:val="left"/>
              <w:rPr>
                <w:sz w:val="20"/>
                <w:lang w:val="es-ES"/>
              </w:rPr>
            </w:pPr>
          </w:p>
        </w:tc>
        <w:tc>
          <w:tcPr>
            <w:tcW w:w="1890"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Firma del </w:t>
            </w:r>
            <w:r w:rsidR="00D31D7D" w:rsidRPr="00A81A03">
              <w:rPr>
                <w:sz w:val="20"/>
                <w:lang w:val="es-ES"/>
              </w:rPr>
              <w:t>Licitante</w:t>
            </w:r>
          </w:p>
        </w:tc>
        <w:tc>
          <w:tcPr>
            <w:tcW w:w="2618" w:type="dxa"/>
            <w:gridSpan w:val="2"/>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821" w:type="dxa"/>
            <w:gridSpan w:val="2"/>
            <w:tcBorders>
              <w:top w:val="nil"/>
              <w:left w:val="nil"/>
              <w:bottom w:val="nil"/>
              <w:right w:val="nil"/>
            </w:tcBorders>
          </w:tcPr>
          <w:p w:rsidR="007D5907" w:rsidRPr="00A81A03" w:rsidRDefault="007D5907" w:rsidP="007D5907">
            <w:pPr>
              <w:jc w:val="left"/>
              <w:rPr>
                <w:sz w:val="20"/>
                <w:lang w:val="es-ES"/>
              </w:rPr>
            </w:pPr>
          </w:p>
        </w:tc>
        <w:tc>
          <w:tcPr>
            <w:tcW w:w="581" w:type="dxa"/>
            <w:tcBorders>
              <w:top w:val="nil"/>
              <w:left w:val="single" w:sz="6" w:space="0" w:color="auto"/>
              <w:bottom w:val="single" w:sz="6" w:space="0" w:color="auto"/>
              <w:right w:val="nil"/>
            </w:tcBorders>
          </w:tcPr>
          <w:p w:rsidR="007D5907" w:rsidRPr="00A81A03" w:rsidRDefault="007D5907" w:rsidP="007D5907">
            <w:pPr>
              <w:jc w:val="left"/>
              <w:rPr>
                <w:sz w:val="20"/>
                <w:lang w:val="es-ES"/>
              </w:rPr>
            </w:pPr>
          </w:p>
        </w:tc>
        <w:tc>
          <w:tcPr>
            <w:tcW w:w="1309"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309" w:type="dxa"/>
            <w:tcBorders>
              <w:top w:val="nil"/>
              <w:left w:val="nil"/>
              <w:bottom w:val="single" w:sz="6" w:space="0" w:color="auto"/>
              <w:right w:val="nil"/>
            </w:tcBorders>
          </w:tcPr>
          <w:p w:rsidR="007D5907" w:rsidRPr="00A81A03" w:rsidRDefault="007D5907" w:rsidP="007D5907">
            <w:pPr>
              <w:jc w:val="left"/>
              <w:rPr>
                <w:sz w:val="20"/>
                <w:lang w:val="es-ES"/>
              </w:rPr>
            </w:pPr>
          </w:p>
        </w:tc>
        <w:tc>
          <w:tcPr>
            <w:tcW w:w="1309" w:type="dxa"/>
            <w:tcBorders>
              <w:top w:val="nil"/>
              <w:left w:val="nil"/>
              <w:bottom w:val="single" w:sz="6" w:space="0" w:color="auto"/>
              <w:right w:val="single" w:sz="6" w:space="0" w:color="auto"/>
            </w:tcBorders>
          </w:tcPr>
          <w:p w:rsidR="007D5907" w:rsidRPr="00A81A03" w:rsidRDefault="007D5907" w:rsidP="007D5907">
            <w:pPr>
              <w:jc w:val="left"/>
              <w:rPr>
                <w:sz w:val="20"/>
                <w:lang w:val="es-ES"/>
              </w:rPr>
            </w:pPr>
          </w:p>
        </w:tc>
      </w:tr>
      <w:tr w:rsidR="007D5907" w:rsidRPr="00A81A03" w:rsidTr="00231012">
        <w:tc>
          <w:tcPr>
            <w:tcW w:w="9001" w:type="dxa"/>
            <w:gridSpan w:val="10"/>
            <w:tcBorders>
              <w:top w:val="nil"/>
              <w:left w:val="nil"/>
              <w:bottom w:val="nil"/>
              <w:right w:val="nil"/>
            </w:tcBorders>
          </w:tcPr>
          <w:p w:rsidR="007D5907" w:rsidRPr="00A81A03" w:rsidRDefault="007D5907" w:rsidP="007D5907">
            <w:pPr>
              <w:jc w:val="left"/>
              <w:rPr>
                <w:sz w:val="18"/>
                <w:szCs w:val="18"/>
                <w:lang w:val="es-ES"/>
              </w:rPr>
            </w:pPr>
          </w:p>
          <w:p w:rsidR="007D5907" w:rsidRPr="00A81A03" w:rsidRDefault="007D5907" w:rsidP="007D5907">
            <w:pPr>
              <w:jc w:val="left"/>
              <w:rPr>
                <w:sz w:val="18"/>
                <w:szCs w:val="18"/>
                <w:lang w:val="es-ES"/>
              </w:rPr>
            </w:pPr>
            <w:r w:rsidRPr="00A81A03">
              <w:rPr>
                <w:sz w:val="18"/>
                <w:szCs w:val="18"/>
                <w:vertAlign w:val="superscript"/>
                <w:lang w:val="es-ES"/>
              </w:rPr>
              <w:t>1</w:t>
            </w:r>
            <w:r w:rsidRPr="00A81A03">
              <w:rPr>
                <w:sz w:val="18"/>
                <w:szCs w:val="18"/>
                <w:lang w:val="es-ES"/>
              </w:rPr>
              <w:t xml:space="preserve"> Indicar la moneda, conforme a las especificaciones de los Datos de la Licitación (</w:t>
            </w:r>
            <w:r w:rsidR="00A553E0" w:rsidRPr="00A81A03">
              <w:rPr>
                <w:sz w:val="18"/>
                <w:szCs w:val="18"/>
                <w:lang w:val="es-ES"/>
              </w:rPr>
              <w:t>Subcláusula</w:t>
            </w:r>
            <w:r w:rsidRPr="00A81A03">
              <w:rPr>
                <w:sz w:val="18"/>
                <w:szCs w:val="18"/>
                <w:lang w:val="es-ES"/>
              </w:rPr>
              <w:t xml:space="preserve"> 18.1 de las </w:t>
            </w:r>
            <w:r w:rsidR="008D2695" w:rsidRPr="00A81A03">
              <w:rPr>
                <w:sz w:val="18"/>
                <w:szCs w:val="18"/>
                <w:lang w:val="es-ES"/>
              </w:rPr>
              <w:t>IAL</w:t>
            </w:r>
            <w:r w:rsidRPr="00A81A03">
              <w:rPr>
                <w:sz w:val="18"/>
                <w:szCs w:val="18"/>
                <w:lang w:val="es-ES"/>
              </w:rPr>
              <w:t xml:space="preserve"> en el caso de la licitación en una etapa, o </w:t>
            </w:r>
            <w:r w:rsidR="00A553E0" w:rsidRPr="00A81A03">
              <w:rPr>
                <w:sz w:val="18"/>
                <w:szCs w:val="18"/>
                <w:lang w:val="es-ES"/>
              </w:rPr>
              <w:t>Subcláusula</w:t>
            </w:r>
            <w:r w:rsidRPr="00A81A03">
              <w:rPr>
                <w:sz w:val="18"/>
                <w:szCs w:val="18"/>
                <w:lang w:val="es-ES"/>
              </w:rPr>
              <w:t xml:space="preserve"> 30.1 de las </w:t>
            </w:r>
            <w:r w:rsidR="008D2695" w:rsidRPr="00A81A03">
              <w:rPr>
                <w:sz w:val="18"/>
                <w:szCs w:val="18"/>
                <w:lang w:val="es-ES"/>
              </w:rPr>
              <w:t>IAL</w:t>
            </w:r>
            <w:r w:rsidRPr="00A81A03">
              <w:rPr>
                <w:sz w:val="18"/>
                <w:szCs w:val="18"/>
                <w:lang w:val="es-ES"/>
              </w:rPr>
              <w:t xml:space="preserve"> en el caso de la licitación en dos etapas).</w:t>
            </w:r>
          </w:p>
          <w:p w:rsidR="007D5907" w:rsidRPr="00A81A03" w:rsidRDefault="007D5907" w:rsidP="007D5907">
            <w:pPr>
              <w:jc w:val="left"/>
              <w:rPr>
                <w:sz w:val="18"/>
                <w:szCs w:val="18"/>
                <w:lang w:val="es-ES"/>
              </w:rPr>
            </w:pPr>
          </w:p>
        </w:tc>
      </w:tr>
    </w:tbl>
    <w:p w:rsidR="007D5907" w:rsidRPr="00A81A03" w:rsidRDefault="007D5907" w:rsidP="007D5907">
      <w:pPr>
        <w:tabs>
          <w:tab w:val="left" w:pos="7807"/>
        </w:tabs>
        <w:spacing w:before="120" w:after="60"/>
        <w:ind w:left="115"/>
        <w:rPr>
          <w:sz w:val="16"/>
          <w:szCs w:val="16"/>
          <w:lang w:val="es-ES"/>
        </w:rPr>
      </w:pPr>
    </w:p>
    <w:p w:rsidR="007D5907" w:rsidRPr="00A81A03" w:rsidRDefault="007D5907" w:rsidP="007D5907">
      <w:pPr>
        <w:tabs>
          <w:tab w:val="left" w:pos="7807"/>
        </w:tabs>
        <w:spacing w:before="120" w:after="60"/>
        <w:ind w:left="115"/>
        <w:rPr>
          <w:sz w:val="16"/>
          <w:szCs w:val="16"/>
          <w:lang w:val="es-ES"/>
        </w:rPr>
      </w:pPr>
    </w:p>
    <w:p w:rsidR="007D5907" w:rsidRPr="00A81A03" w:rsidRDefault="007D5907" w:rsidP="007D5907">
      <w:pPr>
        <w:tabs>
          <w:tab w:val="left" w:pos="7807"/>
        </w:tabs>
        <w:spacing w:before="120" w:after="60"/>
        <w:ind w:left="115"/>
        <w:rPr>
          <w:sz w:val="16"/>
          <w:szCs w:val="16"/>
          <w:lang w:val="es-ES"/>
        </w:rPr>
      </w:pPr>
    </w:p>
    <w:p w:rsidR="007D5907" w:rsidRPr="00A81A03" w:rsidRDefault="007D5907" w:rsidP="007D5907">
      <w:pPr>
        <w:rPr>
          <w:sz w:val="16"/>
          <w:lang w:val="es-ES"/>
        </w:rPr>
      </w:pPr>
    </w:p>
    <w:p w:rsidR="007D5907" w:rsidRPr="00A81A03" w:rsidRDefault="007D5907" w:rsidP="007D5907">
      <w:pPr>
        <w:pStyle w:val="UG-SectionIV-Heading2"/>
        <w:rPr>
          <w:sz w:val="20"/>
          <w:lang w:val="es-ES"/>
        </w:rPr>
      </w:pPr>
      <w:r w:rsidRPr="00A81A03">
        <w:rPr>
          <w:lang w:val="es-ES"/>
        </w:rPr>
        <w:br w:type="page"/>
        <w:t>Lista No. 4 - Servicios de Instalación y Otros</w:t>
      </w:r>
    </w:p>
    <w:p w:rsidR="007D5907" w:rsidRPr="00A81A03" w:rsidRDefault="007D5907" w:rsidP="007D5907">
      <w:pPr>
        <w:rPr>
          <w:lang w:val="es-ES"/>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63"/>
        <w:gridCol w:w="2689"/>
        <w:gridCol w:w="720"/>
        <w:gridCol w:w="720"/>
        <w:gridCol w:w="432"/>
        <w:gridCol w:w="864"/>
        <w:gridCol w:w="288"/>
        <w:gridCol w:w="1008"/>
        <w:gridCol w:w="144"/>
        <w:gridCol w:w="1152"/>
      </w:tblGrid>
      <w:tr w:rsidR="007D5907" w:rsidRPr="00A81A03" w:rsidTr="00231012">
        <w:tc>
          <w:tcPr>
            <w:tcW w:w="983" w:type="dxa"/>
            <w:gridSpan w:val="2"/>
            <w:tcBorders>
              <w:top w:val="single" w:sz="6" w:space="0" w:color="auto"/>
              <w:bottom w:val="nil"/>
              <w:right w:val="nil"/>
            </w:tcBorders>
          </w:tcPr>
          <w:p w:rsidR="007D5907" w:rsidRPr="00A81A03" w:rsidRDefault="00DE2F79" w:rsidP="007D5907">
            <w:pPr>
              <w:jc w:val="center"/>
              <w:rPr>
                <w:sz w:val="20"/>
                <w:lang w:val="es-ES"/>
              </w:rPr>
            </w:pPr>
            <w:r w:rsidRPr="00A81A03">
              <w:rPr>
                <w:sz w:val="20"/>
                <w:lang w:val="es-ES"/>
              </w:rPr>
              <w:t>Artículo</w:t>
            </w:r>
          </w:p>
        </w:tc>
        <w:tc>
          <w:tcPr>
            <w:tcW w:w="2689" w:type="dxa"/>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Descripción</w:t>
            </w:r>
          </w:p>
        </w:tc>
        <w:tc>
          <w:tcPr>
            <w:tcW w:w="720" w:type="dxa"/>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Cant.</w:t>
            </w:r>
          </w:p>
        </w:tc>
        <w:tc>
          <w:tcPr>
            <w:tcW w:w="2304" w:type="dxa"/>
            <w:gridSpan w:val="4"/>
            <w:tcBorders>
              <w:top w:val="single" w:sz="6" w:space="0" w:color="auto"/>
              <w:left w:val="nil"/>
              <w:bottom w:val="nil"/>
              <w:right w:val="single" w:sz="6" w:space="0" w:color="auto"/>
            </w:tcBorders>
          </w:tcPr>
          <w:p w:rsidR="007D5907" w:rsidRPr="00A81A03" w:rsidRDefault="007D5907" w:rsidP="007D5907">
            <w:pPr>
              <w:jc w:val="center"/>
              <w:rPr>
                <w:sz w:val="20"/>
                <w:lang w:val="es-ES"/>
              </w:rPr>
            </w:pPr>
            <w:r w:rsidRPr="00A81A03">
              <w:rPr>
                <w:sz w:val="20"/>
                <w:lang w:val="es-ES"/>
              </w:rPr>
              <w:t>Precio unitario</w:t>
            </w:r>
            <w:r w:rsidRPr="00A81A03">
              <w:rPr>
                <w:sz w:val="20"/>
                <w:vertAlign w:val="superscript"/>
                <w:lang w:val="es-ES"/>
              </w:rPr>
              <w:t>1</w:t>
            </w:r>
          </w:p>
        </w:tc>
        <w:tc>
          <w:tcPr>
            <w:tcW w:w="2304" w:type="dxa"/>
            <w:gridSpan w:val="3"/>
            <w:tcBorders>
              <w:top w:val="single" w:sz="6" w:space="0" w:color="auto"/>
              <w:left w:val="nil"/>
              <w:bottom w:val="nil"/>
              <w:right w:val="single" w:sz="6" w:space="0" w:color="auto"/>
            </w:tcBorders>
          </w:tcPr>
          <w:p w:rsidR="007D5907" w:rsidRPr="00A81A03" w:rsidRDefault="007D5907" w:rsidP="007D5907">
            <w:pPr>
              <w:jc w:val="center"/>
              <w:rPr>
                <w:sz w:val="20"/>
                <w:lang w:val="es-ES"/>
              </w:rPr>
            </w:pPr>
            <w:r w:rsidRPr="00A81A03">
              <w:rPr>
                <w:sz w:val="20"/>
                <w:lang w:val="es-ES"/>
              </w:rPr>
              <w:t>Precio total</w:t>
            </w:r>
            <w:r w:rsidRPr="00A81A03">
              <w:rPr>
                <w:sz w:val="20"/>
                <w:vertAlign w:val="superscript"/>
                <w:lang w:val="es-ES"/>
              </w:rPr>
              <w:t>1</w:t>
            </w:r>
          </w:p>
        </w:tc>
      </w:tr>
      <w:tr w:rsidR="007D5907" w:rsidRPr="00A81A03" w:rsidTr="00231012">
        <w:tc>
          <w:tcPr>
            <w:tcW w:w="983" w:type="dxa"/>
            <w:gridSpan w:val="2"/>
            <w:tcBorders>
              <w:top w:val="nil"/>
              <w:bottom w:val="nil"/>
              <w:right w:val="nil"/>
            </w:tcBorders>
          </w:tcPr>
          <w:p w:rsidR="007D5907" w:rsidRPr="00A81A03" w:rsidRDefault="007D5907" w:rsidP="007D5907">
            <w:pPr>
              <w:rPr>
                <w:sz w:val="20"/>
                <w:lang w:val="es-ES"/>
              </w:rPr>
            </w:pPr>
          </w:p>
        </w:tc>
        <w:tc>
          <w:tcPr>
            <w:tcW w:w="2689" w:type="dxa"/>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720" w:type="dxa"/>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1152" w:type="dxa"/>
            <w:gridSpan w:val="2"/>
            <w:tcBorders>
              <w:top w:val="single" w:sz="6" w:space="0" w:color="auto"/>
              <w:left w:val="nil"/>
              <w:bottom w:val="nil"/>
              <w:right w:val="nil"/>
            </w:tcBorders>
          </w:tcPr>
          <w:p w:rsidR="007D5907" w:rsidRPr="00A81A03" w:rsidRDefault="007D5907" w:rsidP="007D5907">
            <w:pPr>
              <w:jc w:val="center"/>
              <w:rPr>
                <w:sz w:val="20"/>
                <w:lang w:val="es-ES"/>
              </w:rPr>
            </w:pPr>
            <w:r w:rsidRPr="00A81A03">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Moneda extranjera</w:t>
            </w:r>
          </w:p>
        </w:tc>
        <w:tc>
          <w:tcPr>
            <w:tcW w:w="1152" w:type="dxa"/>
            <w:tcBorders>
              <w:top w:val="single" w:sz="6" w:space="0" w:color="auto"/>
              <w:left w:val="nil"/>
              <w:bottom w:val="nil"/>
            </w:tcBorders>
          </w:tcPr>
          <w:p w:rsidR="007D5907" w:rsidRPr="00A81A03" w:rsidRDefault="007D5907" w:rsidP="007D5907">
            <w:pPr>
              <w:jc w:val="center"/>
              <w:rPr>
                <w:sz w:val="20"/>
                <w:lang w:val="es-ES"/>
              </w:rPr>
            </w:pPr>
            <w:r w:rsidRPr="00A81A03">
              <w:rPr>
                <w:sz w:val="20"/>
                <w:lang w:val="es-ES"/>
              </w:rPr>
              <w:t>Moneda nacional</w:t>
            </w:r>
          </w:p>
        </w:tc>
      </w:tr>
      <w:tr w:rsidR="007D5907" w:rsidRPr="00A81A03" w:rsidTr="00231012">
        <w:tc>
          <w:tcPr>
            <w:tcW w:w="983" w:type="dxa"/>
            <w:gridSpan w:val="2"/>
            <w:tcBorders>
              <w:top w:val="nil"/>
              <w:bottom w:val="single" w:sz="6" w:space="0" w:color="auto"/>
              <w:right w:val="nil"/>
            </w:tcBorders>
          </w:tcPr>
          <w:p w:rsidR="007D5907" w:rsidRPr="00A81A03" w:rsidRDefault="007D5907" w:rsidP="007D5907">
            <w:pPr>
              <w:rPr>
                <w:sz w:val="20"/>
                <w:lang w:val="es-ES"/>
              </w:rPr>
            </w:pPr>
          </w:p>
        </w:tc>
        <w:tc>
          <w:tcPr>
            <w:tcW w:w="2689" w:type="dxa"/>
            <w:tcBorders>
              <w:top w:val="nil"/>
              <w:left w:val="single" w:sz="6" w:space="0" w:color="auto"/>
              <w:bottom w:val="single" w:sz="6" w:space="0" w:color="auto"/>
              <w:right w:val="single" w:sz="6" w:space="0" w:color="auto"/>
            </w:tcBorders>
          </w:tcPr>
          <w:p w:rsidR="007D5907" w:rsidRPr="00A81A03" w:rsidRDefault="007D5907" w:rsidP="007D5907">
            <w:pPr>
              <w:rPr>
                <w:sz w:val="20"/>
                <w:lang w:val="es-ES"/>
              </w:rPr>
            </w:pPr>
          </w:p>
        </w:tc>
        <w:tc>
          <w:tcPr>
            <w:tcW w:w="720" w:type="dxa"/>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(1)</w:t>
            </w:r>
          </w:p>
        </w:tc>
        <w:tc>
          <w:tcPr>
            <w:tcW w:w="1152" w:type="dxa"/>
            <w:gridSpan w:val="2"/>
            <w:tcBorders>
              <w:top w:val="nil"/>
              <w:left w:val="nil"/>
              <w:bottom w:val="single" w:sz="6" w:space="0" w:color="auto"/>
              <w:right w:val="nil"/>
            </w:tcBorders>
          </w:tcPr>
          <w:p w:rsidR="007D5907" w:rsidRPr="00A81A03" w:rsidRDefault="007D5907" w:rsidP="007D5907">
            <w:pPr>
              <w:jc w:val="center"/>
              <w:rPr>
                <w:i/>
                <w:sz w:val="20"/>
                <w:lang w:val="es-ES"/>
              </w:rPr>
            </w:pPr>
            <w:r w:rsidRPr="00A81A03">
              <w:rPr>
                <w:i/>
                <w:sz w:val="20"/>
                <w:lang w:val="es-ES"/>
              </w:rPr>
              <w:t>(2)</w:t>
            </w:r>
          </w:p>
        </w:tc>
        <w:tc>
          <w:tcPr>
            <w:tcW w:w="1152" w:type="dxa"/>
            <w:gridSpan w:val="2"/>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(3)</w:t>
            </w:r>
          </w:p>
        </w:tc>
        <w:tc>
          <w:tcPr>
            <w:tcW w:w="1152" w:type="dxa"/>
            <w:gridSpan w:val="2"/>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(1) x (2)</w:t>
            </w:r>
          </w:p>
        </w:tc>
        <w:tc>
          <w:tcPr>
            <w:tcW w:w="1152" w:type="dxa"/>
            <w:tcBorders>
              <w:top w:val="nil"/>
              <w:left w:val="nil"/>
              <w:bottom w:val="single" w:sz="6" w:space="0" w:color="auto"/>
            </w:tcBorders>
          </w:tcPr>
          <w:p w:rsidR="007D5907" w:rsidRPr="00A81A03" w:rsidRDefault="007D5907" w:rsidP="007D5907">
            <w:pPr>
              <w:jc w:val="center"/>
              <w:rPr>
                <w:i/>
                <w:sz w:val="20"/>
                <w:lang w:val="es-ES"/>
              </w:rPr>
            </w:pPr>
            <w:r w:rsidRPr="00A81A03">
              <w:rPr>
                <w:i/>
                <w:sz w:val="20"/>
                <w:lang w:val="es-ES"/>
              </w:rPr>
              <w:t>(1) x (3)</w:t>
            </w:r>
          </w:p>
        </w:tc>
      </w:tr>
      <w:tr w:rsidR="007D5907" w:rsidRPr="00A81A03" w:rsidTr="00231012">
        <w:tc>
          <w:tcPr>
            <w:tcW w:w="983" w:type="dxa"/>
            <w:gridSpan w:val="2"/>
            <w:tcBorders>
              <w:top w:val="single" w:sz="6"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single" w:sz="6"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single" w:sz="6"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983" w:type="dxa"/>
            <w:gridSpan w:val="2"/>
            <w:tcBorders>
              <w:top w:val="dotted" w:sz="4" w:space="0" w:color="auto"/>
              <w:bottom w:val="nil"/>
              <w:right w:val="nil"/>
            </w:tcBorders>
          </w:tcPr>
          <w:p w:rsidR="007D5907" w:rsidRPr="00A81A03" w:rsidRDefault="007D5907" w:rsidP="007D5907">
            <w:pPr>
              <w:jc w:val="left"/>
              <w:rPr>
                <w:sz w:val="20"/>
                <w:lang w:val="es-ES"/>
              </w:rPr>
            </w:pPr>
          </w:p>
        </w:tc>
        <w:tc>
          <w:tcPr>
            <w:tcW w:w="2689" w:type="dxa"/>
            <w:tcBorders>
              <w:top w:val="dotted" w:sz="4" w:space="0" w:color="auto"/>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nil"/>
              <w:bottom w:val="nil"/>
              <w:right w:val="nil"/>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152" w:type="dxa"/>
            <w:tcBorders>
              <w:top w:val="dotted" w:sz="4" w:space="0" w:color="auto"/>
              <w:left w:val="nil"/>
              <w:bottom w:val="nil"/>
            </w:tcBorders>
          </w:tcPr>
          <w:p w:rsidR="007D5907" w:rsidRPr="00A81A03" w:rsidRDefault="007D5907" w:rsidP="007D5907">
            <w:pPr>
              <w:jc w:val="left"/>
              <w:rPr>
                <w:sz w:val="20"/>
                <w:lang w:val="es-ES"/>
              </w:rPr>
            </w:pPr>
          </w:p>
        </w:tc>
      </w:tr>
      <w:tr w:rsidR="007D5907" w:rsidRPr="00A81A03" w:rsidTr="007D5907">
        <w:tc>
          <w:tcPr>
            <w:tcW w:w="7848" w:type="dxa"/>
            <w:gridSpan w:val="10"/>
            <w:tcBorders>
              <w:top w:val="single" w:sz="6" w:space="0" w:color="auto"/>
              <w:bottom w:val="single" w:sz="6" w:space="0" w:color="auto"/>
              <w:right w:val="nil"/>
            </w:tcBorders>
          </w:tcPr>
          <w:p w:rsidR="007D5907" w:rsidRPr="00A81A03" w:rsidRDefault="007D5907" w:rsidP="007D5907">
            <w:pPr>
              <w:jc w:val="right"/>
              <w:rPr>
                <w:sz w:val="20"/>
                <w:lang w:val="es-ES"/>
              </w:rPr>
            </w:pPr>
            <w:r w:rsidRPr="00A81A03">
              <w:rPr>
                <w:sz w:val="20"/>
                <w:lang w:val="es-ES"/>
              </w:rPr>
              <w:t>TOTAL (traspasar a Lista No. 5, Resumen Global)</w:t>
            </w:r>
          </w:p>
        </w:tc>
        <w:tc>
          <w:tcPr>
            <w:tcW w:w="1152" w:type="dxa"/>
            <w:tcBorders>
              <w:top w:val="single" w:sz="6" w:space="0" w:color="auto"/>
              <w:left w:val="single" w:sz="6" w:space="0" w:color="auto"/>
              <w:bottom w:val="single" w:sz="6" w:space="0" w:color="auto"/>
            </w:tcBorders>
          </w:tcPr>
          <w:p w:rsidR="007D5907" w:rsidRPr="00A81A03" w:rsidRDefault="007D5907" w:rsidP="007D5907">
            <w:pPr>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single" w:sz="6" w:space="0" w:color="auto"/>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single" w:sz="6" w:space="0" w:color="auto"/>
              <w:left w:val="nil"/>
              <w:bottom w:val="nil"/>
              <w:right w:val="nil"/>
            </w:tcBorders>
          </w:tcPr>
          <w:p w:rsidR="007D5907" w:rsidRPr="00A81A03" w:rsidRDefault="007D5907" w:rsidP="007D5907">
            <w:pPr>
              <w:jc w:val="left"/>
              <w:rPr>
                <w:sz w:val="20"/>
                <w:lang w:val="es-ES"/>
              </w:rPr>
            </w:pPr>
          </w:p>
        </w:tc>
        <w:tc>
          <w:tcPr>
            <w:tcW w:w="1296" w:type="dxa"/>
            <w:gridSpan w:val="2"/>
            <w:tcBorders>
              <w:top w:val="single" w:sz="6" w:space="0" w:color="auto"/>
              <w:left w:val="nil"/>
              <w:bottom w:val="nil"/>
              <w:right w:val="nil"/>
            </w:tcBorders>
          </w:tcPr>
          <w:p w:rsidR="007D5907" w:rsidRPr="00A81A03" w:rsidRDefault="007D5907" w:rsidP="007D5907">
            <w:pPr>
              <w:jc w:val="left"/>
              <w:rPr>
                <w:sz w:val="20"/>
                <w:lang w:val="es-ES"/>
              </w:rPr>
            </w:pPr>
          </w:p>
        </w:tc>
        <w:tc>
          <w:tcPr>
            <w:tcW w:w="1296" w:type="dxa"/>
            <w:gridSpan w:val="2"/>
            <w:tcBorders>
              <w:top w:val="single" w:sz="6" w:space="0" w:color="auto"/>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center"/>
              <w:rPr>
                <w:sz w:val="20"/>
                <w:lang w:val="es-ES"/>
              </w:rPr>
            </w:pPr>
          </w:p>
        </w:tc>
        <w:tc>
          <w:tcPr>
            <w:tcW w:w="2952" w:type="dxa"/>
            <w:gridSpan w:val="2"/>
            <w:tcBorders>
              <w:top w:val="nil"/>
              <w:left w:val="nil"/>
              <w:bottom w:val="nil"/>
              <w:right w:val="nil"/>
            </w:tcBorders>
          </w:tcPr>
          <w:p w:rsidR="007D5907" w:rsidRPr="00A81A03" w:rsidRDefault="007D5907" w:rsidP="007D5907">
            <w:pPr>
              <w:jc w:val="center"/>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2016"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Nombre del </w:t>
            </w:r>
            <w:r w:rsidR="00D31D7D" w:rsidRPr="00A81A03">
              <w:rPr>
                <w:sz w:val="20"/>
                <w:lang w:val="es-ES"/>
              </w:rPr>
              <w:t>Licitante</w:t>
            </w:r>
          </w:p>
        </w:tc>
        <w:tc>
          <w:tcPr>
            <w:tcW w:w="2592" w:type="dxa"/>
            <w:gridSpan w:val="4"/>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2016"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Firma del </w:t>
            </w:r>
            <w:r w:rsidR="00D31D7D" w:rsidRPr="00A81A03">
              <w:rPr>
                <w:sz w:val="20"/>
                <w:lang w:val="es-ES"/>
              </w:rPr>
              <w:t>Licitante</w:t>
            </w:r>
          </w:p>
        </w:tc>
        <w:tc>
          <w:tcPr>
            <w:tcW w:w="2592" w:type="dxa"/>
            <w:gridSpan w:val="4"/>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single" w:sz="6" w:space="0" w:color="auto"/>
              <w:right w:val="nil"/>
            </w:tcBorders>
          </w:tcPr>
          <w:p w:rsidR="007D5907" w:rsidRPr="00A81A03" w:rsidRDefault="007D5907" w:rsidP="007D5907">
            <w:pPr>
              <w:jc w:val="left"/>
              <w:rPr>
                <w:sz w:val="20"/>
                <w:lang w:val="es-ES"/>
              </w:rPr>
            </w:pPr>
          </w:p>
        </w:tc>
        <w:tc>
          <w:tcPr>
            <w:tcW w:w="1296"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gridSpan w:val="2"/>
            <w:tcBorders>
              <w:top w:val="nil"/>
              <w:left w:val="nil"/>
              <w:bottom w:val="single" w:sz="6" w:space="0" w:color="auto"/>
              <w:right w:val="single" w:sz="6" w:space="0" w:color="auto"/>
            </w:tcBorders>
          </w:tcPr>
          <w:p w:rsidR="007D5907" w:rsidRPr="00A81A03" w:rsidRDefault="007D5907" w:rsidP="007D5907">
            <w:pPr>
              <w:jc w:val="left"/>
              <w:rPr>
                <w:sz w:val="20"/>
                <w:lang w:val="es-ES"/>
              </w:rPr>
            </w:pPr>
          </w:p>
        </w:tc>
      </w:tr>
      <w:tr w:rsidR="007D5907" w:rsidRPr="00A81A03" w:rsidTr="007D5907">
        <w:tc>
          <w:tcPr>
            <w:tcW w:w="9000" w:type="dxa"/>
            <w:gridSpan w:val="11"/>
            <w:tcBorders>
              <w:top w:val="nil"/>
              <w:left w:val="nil"/>
              <w:bottom w:val="nil"/>
              <w:right w:val="nil"/>
            </w:tcBorders>
          </w:tcPr>
          <w:p w:rsidR="007D5907" w:rsidRPr="00A81A03" w:rsidRDefault="007D5907" w:rsidP="007D5907">
            <w:pPr>
              <w:jc w:val="left"/>
              <w:rPr>
                <w:sz w:val="18"/>
                <w:szCs w:val="18"/>
                <w:lang w:val="es-ES"/>
              </w:rPr>
            </w:pPr>
          </w:p>
          <w:p w:rsidR="007D5907" w:rsidRPr="00A81A03" w:rsidRDefault="007D5907" w:rsidP="007D5907">
            <w:pPr>
              <w:jc w:val="left"/>
              <w:rPr>
                <w:sz w:val="18"/>
                <w:szCs w:val="18"/>
                <w:lang w:val="es-ES"/>
              </w:rPr>
            </w:pPr>
            <w:r w:rsidRPr="00A81A03">
              <w:rPr>
                <w:sz w:val="18"/>
                <w:szCs w:val="18"/>
                <w:vertAlign w:val="superscript"/>
                <w:lang w:val="es-ES"/>
              </w:rPr>
              <w:t>1</w:t>
            </w:r>
            <w:r w:rsidRPr="00A81A03">
              <w:rPr>
                <w:sz w:val="18"/>
                <w:szCs w:val="18"/>
                <w:lang w:val="es-ES"/>
              </w:rPr>
              <w:t xml:space="preserve"> Indicar la moneda, conforme a las especificaciones de los Datos de la Licitación (</w:t>
            </w:r>
            <w:r w:rsidR="00A553E0" w:rsidRPr="00A81A03">
              <w:rPr>
                <w:sz w:val="18"/>
                <w:szCs w:val="18"/>
                <w:lang w:val="es-ES"/>
              </w:rPr>
              <w:t>Subcláusula</w:t>
            </w:r>
            <w:r w:rsidRPr="00A81A03">
              <w:rPr>
                <w:sz w:val="18"/>
                <w:szCs w:val="18"/>
                <w:lang w:val="es-ES"/>
              </w:rPr>
              <w:t xml:space="preserve"> 18.1 de las </w:t>
            </w:r>
            <w:r w:rsidR="008D2695" w:rsidRPr="00A81A03">
              <w:rPr>
                <w:sz w:val="18"/>
                <w:szCs w:val="18"/>
                <w:lang w:val="es-ES"/>
              </w:rPr>
              <w:t>IAL</w:t>
            </w:r>
            <w:r w:rsidRPr="00A81A03">
              <w:rPr>
                <w:sz w:val="18"/>
                <w:szCs w:val="18"/>
                <w:lang w:val="es-ES"/>
              </w:rPr>
              <w:t xml:space="preserve"> en el caso de la licitación en una etapa, o </w:t>
            </w:r>
            <w:r w:rsidR="00A553E0" w:rsidRPr="00A81A03">
              <w:rPr>
                <w:sz w:val="18"/>
                <w:szCs w:val="18"/>
                <w:lang w:val="es-ES"/>
              </w:rPr>
              <w:t>Subcláusula</w:t>
            </w:r>
            <w:r w:rsidRPr="00A81A03">
              <w:rPr>
                <w:sz w:val="18"/>
                <w:szCs w:val="18"/>
                <w:lang w:val="es-ES"/>
              </w:rPr>
              <w:t xml:space="preserve"> 30.1 de las </w:t>
            </w:r>
            <w:r w:rsidR="008D2695" w:rsidRPr="00A81A03">
              <w:rPr>
                <w:sz w:val="18"/>
                <w:szCs w:val="18"/>
                <w:lang w:val="es-ES"/>
              </w:rPr>
              <w:t>IAL</w:t>
            </w:r>
            <w:r w:rsidRPr="00A81A03">
              <w:rPr>
                <w:sz w:val="18"/>
                <w:szCs w:val="18"/>
                <w:lang w:val="es-ES"/>
              </w:rPr>
              <w:t xml:space="preserve"> en el caso de la licitación en dos etapas).</w:t>
            </w:r>
          </w:p>
          <w:p w:rsidR="007D5907" w:rsidRPr="00A81A03" w:rsidRDefault="007D5907" w:rsidP="007D5907">
            <w:pPr>
              <w:jc w:val="left"/>
              <w:rPr>
                <w:sz w:val="18"/>
                <w:szCs w:val="18"/>
                <w:lang w:val="es-ES"/>
              </w:rPr>
            </w:pPr>
          </w:p>
        </w:tc>
      </w:tr>
    </w:tbl>
    <w:p w:rsidR="007D5907" w:rsidRPr="00A81A03" w:rsidRDefault="007D5907" w:rsidP="007D5907">
      <w:pPr>
        <w:rPr>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pStyle w:val="UG-SectionIV-Heading2"/>
        <w:rPr>
          <w:lang w:val="es-ES"/>
        </w:rPr>
      </w:pPr>
      <w:r w:rsidRPr="00A81A03">
        <w:rPr>
          <w:lang w:val="es-ES"/>
        </w:rPr>
        <w:br w:type="page"/>
        <w:t>Lista No. 5 - Resumen Global</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720"/>
        <w:gridCol w:w="720"/>
        <w:gridCol w:w="1008"/>
        <w:gridCol w:w="288"/>
        <w:gridCol w:w="1152"/>
        <w:gridCol w:w="144"/>
        <w:gridCol w:w="1296"/>
      </w:tblGrid>
      <w:tr w:rsidR="007D5907" w:rsidRPr="00A81A03" w:rsidTr="00231012">
        <w:tc>
          <w:tcPr>
            <w:tcW w:w="893" w:type="dxa"/>
            <w:tcBorders>
              <w:top w:val="single" w:sz="6" w:space="0" w:color="auto"/>
              <w:bottom w:val="nil"/>
              <w:right w:val="nil"/>
            </w:tcBorders>
          </w:tcPr>
          <w:p w:rsidR="007D5907" w:rsidRPr="00A81A03" w:rsidRDefault="00DE2F79" w:rsidP="007D5907">
            <w:pPr>
              <w:jc w:val="center"/>
              <w:rPr>
                <w:sz w:val="20"/>
                <w:lang w:val="es-ES"/>
              </w:rPr>
            </w:pPr>
            <w:r w:rsidRPr="00A81A03">
              <w:rPr>
                <w:sz w:val="20"/>
                <w:lang w:val="es-ES"/>
              </w:rPr>
              <w:t>Artículo</w:t>
            </w:r>
          </w:p>
        </w:tc>
        <w:tc>
          <w:tcPr>
            <w:tcW w:w="5227" w:type="dxa"/>
            <w:gridSpan w:val="4"/>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Descripción</w:t>
            </w:r>
          </w:p>
        </w:tc>
        <w:tc>
          <w:tcPr>
            <w:tcW w:w="2880" w:type="dxa"/>
            <w:gridSpan w:val="4"/>
            <w:tcBorders>
              <w:top w:val="single" w:sz="6" w:space="0" w:color="auto"/>
              <w:left w:val="nil"/>
              <w:bottom w:val="nil"/>
              <w:right w:val="single" w:sz="6" w:space="0" w:color="auto"/>
            </w:tcBorders>
          </w:tcPr>
          <w:p w:rsidR="007D5907" w:rsidRPr="00A81A03" w:rsidRDefault="007D5907" w:rsidP="007D5907">
            <w:pPr>
              <w:jc w:val="center"/>
              <w:rPr>
                <w:sz w:val="20"/>
                <w:lang w:val="es-ES"/>
              </w:rPr>
            </w:pPr>
            <w:r w:rsidRPr="00A81A03">
              <w:rPr>
                <w:sz w:val="20"/>
                <w:lang w:val="es-ES"/>
              </w:rPr>
              <w:t>Precio total</w:t>
            </w:r>
            <w:r w:rsidRPr="00A81A03">
              <w:rPr>
                <w:sz w:val="20"/>
                <w:vertAlign w:val="superscript"/>
                <w:lang w:val="es-ES"/>
              </w:rPr>
              <w:t>1</w:t>
            </w:r>
          </w:p>
        </w:tc>
      </w:tr>
      <w:tr w:rsidR="007D5907" w:rsidRPr="00A81A03" w:rsidTr="00231012">
        <w:tc>
          <w:tcPr>
            <w:tcW w:w="893" w:type="dxa"/>
            <w:tcBorders>
              <w:top w:val="nil"/>
              <w:bottom w:val="single" w:sz="6" w:space="0" w:color="auto"/>
              <w:right w:val="nil"/>
            </w:tcBorders>
          </w:tcPr>
          <w:p w:rsidR="007D5907" w:rsidRPr="00A81A03" w:rsidRDefault="007D5907" w:rsidP="007D5907">
            <w:pPr>
              <w:rPr>
                <w:sz w:val="20"/>
                <w:lang w:val="es-ES"/>
              </w:rPr>
            </w:pPr>
          </w:p>
        </w:tc>
        <w:tc>
          <w:tcPr>
            <w:tcW w:w="5227" w:type="dxa"/>
            <w:gridSpan w:val="4"/>
            <w:tcBorders>
              <w:top w:val="nil"/>
              <w:left w:val="single" w:sz="6" w:space="0" w:color="auto"/>
              <w:bottom w:val="single" w:sz="6" w:space="0" w:color="auto"/>
              <w:right w:val="single" w:sz="6" w:space="0" w:color="auto"/>
            </w:tcBorders>
          </w:tcPr>
          <w:p w:rsidR="007D5907" w:rsidRPr="00A81A03" w:rsidRDefault="007D5907" w:rsidP="007D5907">
            <w:pPr>
              <w:rPr>
                <w:sz w:val="20"/>
                <w:lang w:val="es-ES"/>
              </w:rPr>
            </w:pPr>
          </w:p>
        </w:tc>
        <w:tc>
          <w:tcPr>
            <w:tcW w:w="1440" w:type="dxa"/>
            <w:gridSpan w:val="2"/>
            <w:tcBorders>
              <w:top w:val="single" w:sz="6" w:space="0" w:color="auto"/>
              <w:left w:val="single" w:sz="6" w:space="0" w:color="auto"/>
              <w:bottom w:val="single" w:sz="6" w:space="0" w:color="auto"/>
              <w:right w:val="single" w:sz="6" w:space="0" w:color="auto"/>
            </w:tcBorders>
          </w:tcPr>
          <w:p w:rsidR="007D5907" w:rsidRPr="00A81A03" w:rsidRDefault="007D5907" w:rsidP="007D5907">
            <w:pPr>
              <w:jc w:val="center"/>
              <w:rPr>
                <w:sz w:val="20"/>
                <w:lang w:val="es-ES"/>
              </w:rPr>
            </w:pPr>
            <w:r w:rsidRPr="00A81A03">
              <w:rPr>
                <w:sz w:val="20"/>
                <w:lang w:val="es-ES"/>
              </w:rPr>
              <w:t>Moneda extranjera</w:t>
            </w:r>
          </w:p>
        </w:tc>
        <w:tc>
          <w:tcPr>
            <w:tcW w:w="1440" w:type="dxa"/>
            <w:gridSpan w:val="2"/>
            <w:tcBorders>
              <w:top w:val="single" w:sz="6" w:space="0" w:color="auto"/>
              <w:left w:val="nil"/>
              <w:bottom w:val="single" w:sz="6" w:space="0" w:color="auto"/>
            </w:tcBorders>
          </w:tcPr>
          <w:p w:rsidR="007D5907" w:rsidRPr="00A81A03" w:rsidRDefault="007D5907" w:rsidP="007D5907">
            <w:pPr>
              <w:jc w:val="center"/>
              <w:rPr>
                <w:sz w:val="20"/>
                <w:lang w:val="es-ES"/>
              </w:rPr>
            </w:pPr>
            <w:r w:rsidRPr="00A81A03">
              <w:rPr>
                <w:sz w:val="20"/>
                <w:lang w:val="es-ES"/>
              </w:rPr>
              <w:t>Moneda nacional</w:t>
            </w:r>
          </w:p>
        </w:tc>
      </w:tr>
      <w:tr w:rsidR="007D5907" w:rsidRPr="00A81A03" w:rsidTr="00231012">
        <w:tc>
          <w:tcPr>
            <w:tcW w:w="893" w:type="dxa"/>
            <w:tcBorders>
              <w:top w:val="single" w:sz="6" w:space="0" w:color="auto"/>
              <w:bottom w:val="dotted" w:sz="4" w:space="0" w:color="auto"/>
              <w:right w:val="nil"/>
            </w:tcBorders>
          </w:tcPr>
          <w:p w:rsidR="007D5907" w:rsidRPr="00A81A03" w:rsidRDefault="007D5907" w:rsidP="007D5907">
            <w:pPr>
              <w:jc w:val="left"/>
              <w:rPr>
                <w:sz w:val="20"/>
                <w:lang w:val="es-ES"/>
              </w:rPr>
            </w:pPr>
          </w:p>
        </w:tc>
        <w:tc>
          <w:tcPr>
            <w:tcW w:w="5227" w:type="dxa"/>
            <w:gridSpan w:val="4"/>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440" w:type="dxa"/>
            <w:gridSpan w:val="2"/>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440" w:type="dxa"/>
            <w:gridSpan w:val="2"/>
            <w:tcBorders>
              <w:top w:val="single" w:sz="6"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5227" w:type="dxa"/>
            <w:gridSpan w:val="4"/>
            <w:tcBorders>
              <w:top w:val="dotted" w:sz="4" w:space="0" w:color="auto"/>
              <w:left w:val="single" w:sz="6" w:space="0" w:color="auto"/>
              <w:bottom w:val="dotted" w:sz="4" w:space="0" w:color="auto"/>
              <w:right w:val="single" w:sz="6" w:space="0" w:color="auto"/>
            </w:tcBorders>
          </w:tcPr>
          <w:p w:rsidR="007D5907" w:rsidRPr="00A81A03" w:rsidRDefault="007D5907" w:rsidP="007D5907">
            <w:pPr>
              <w:spacing w:before="60" w:after="60"/>
              <w:jc w:val="left"/>
              <w:rPr>
                <w:sz w:val="20"/>
                <w:lang w:val="es-ES"/>
              </w:rPr>
            </w:pPr>
            <w:r w:rsidRPr="00A81A03">
              <w:rPr>
                <w:sz w:val="20"/>
                <w:lang w:val="es-ES"/>
              </w:rPr>
              <w:t>Total Lista No.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440"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dotted" w:sz="4" w:space="0" w:color="auto"/>
              <w:bottom w:val="dotted" w:sz="4" w:space="0" w:color="auto"/>
              <w:right w:val="nil"/>
            </w:tcBorders>
          </w:tcPr>
          <w:p w:rsidR="007D5907" w:rsidRPr="00A81A03" w:rsidRDefault="007D5907" w:rsidP="007D5907">
            <w:pPr>
              <w:spacing w:before="60" w:after="60"/>
              <w:jc w:val="left"/>
              <w:rPr>
                <w:sz w:val="20"/>
                <w:lang w:val="es-ES"/>
              </w:rPr>
            </w:pPr>
          </w:p>
        </w:tc>
        <w:tc>
          <w:tcPr>
            <w:tcW w:w="5227" w:type="dxa"/>
            <w:gridSpan w:val="4"/>
            <w:tcBorders>
              <w:top w:val="dotted" w:sz="4" w:space="0" w:color="auto"/>
              <w:left w:val="single" w:sz="6" w:space="0" w:color="auto"/>
              <w:bottom w:val="dotted" w:sz="4" w:space="0" w:color="auto"/>
              <w:right w:val="single" w:sz="6" w:space="0" w:color="auto"/>
            </w:tcBorders>
          </w:tcPr>
          <w:p w:rsidR="007D5907" w:rsidRPr="00A81A03" w:rsidRDefault="007D5907" w:rsidP="007D5907">
            <w:pPr>
              <w:spacing w:before="60" w:after="60"/>
              <w:jc w:val="left"/>
              <w:rPr>
                <w:sz w:val="20"/>
                <w:lang w:val="es-ES"/>
              </w:rPr>
            </w:pPr>
            <w:r w:rsidRPr="00A81A03">
              <w:rPr>
                <w:sz w:val="20"/>
                <w:lang w:val="es-ES"/>
              </w:rPr>
              <w:t>Total Lista No.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440"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dotted" w:sz="4" w:space="0" w:color="auto"/>
              <w:bottom w:val="dotted" w:sz="4" w:space="0" w:color="auto"/>
              <w:right w:val="nil"/>
            </w:tcBorders>
          </w:tcPr>
          <w:p w:rsidR="007D5907" w:rsidRPr="00A81A03" w:rsidRDefault="007D5907" w:rsidP="007D5907">
            <w:pPr>
              <w:spacing w:before="60" w:after="60"/>
              <w:jc w:val="left"/>
              <w:rPr>
                <w:sz w:val="20"/>
                <w:lang w:val="es-ES"/>
              </w:rPr>
            </w:pPr>
          </w:p>
        </w:tc>
        <w:tc>
          <w:tcPr>
            <w:tcW w:w="5227" w:type="dxa"/>
            <w:gridSpan w:val="4"/>
            <w:tcBorders>
              <w:top w:val="dotted" w:sz="4" w:space="0" w:color="auto"/>
              <w:left w:val="single" w:sz="6" w:space="0" w:color="auto"/>
              <w:bottom w:val="dotted" w:sz="4" w:space="0" w:color="auto"/>
              <w:right w:val="single" w:sz="6" w:space="0" w:color="auto"/>
            </w:tcBorders>
          </w:tcPr>
          <w:p w:rsidR="007D5907" w:rsidRPr="00A81A03" w:rsidRDefault="007D5907" w:rsidP="007D5907">
            <w:pPr>
              <w:spacing w:before="60" w:after="60"/>
              <w:jc w:val="left"/>
              <w:rPr>
                <w:sz w:val="20"/>
                <w:lang w:val="es-ES"/>
              </w:rPr>
            </w:pPr>
            <w:r w:rsidRPr="00A81A03">
              <w:rPr>
                <w:sz w:val="20"/>
                <w:lang w:val="es-ES"/>
              </w:rPr>
              <w:t>Total Lista No. 3.  Servicios de Diseño</w:t>
            </w:r>
          </w:p>
        </w:tc>
        <w:tc>
          <w:tcPr>
            <w:tcW w:w="1440"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440"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dotted" w:sz="4" w:space="0" w:color="auto"/>
              <w:bottom w:val="dotted" w:sz="4" w:space="0" w:color="auto"/>
              <w:right w:val="nil"/>
            </w:tcBorders>
          </w:tcPr>
          <w:p w:rsidR="007D5907" w:rsidRPr="00A81A03" w:rsidRDefault="007D5907" w:rsidP="007D5907">
            <w:pPr>
              <w:spacing w:before="60" w:after="60"/>
              <w:jc w:val="left"/>
              <w:rPr>
                <w:sz w:val="20"/>
                <w:lang w:val="es-ES"/>
              </w:rPr>
            </w:pPr>
          </w:p>
        </w:tc>
        <w:tc>
          <w:tcPr>
            <w:tcW w:w="5227" w:type="dxa"/>
            <w:gridSpan w:val="4"/>
            <w:tcBorders>
              <w:top w:val="dotted" w:sz="4" w:space="0" w:color="auto"/>
              <w:left w:val="single" w:sz="6" w:space="0" w:color="auto"/>
              <w:bottom w:val="dotted" w:sz="4" w:space="0" w:color="auto"/>
              <w:right w:val="single" w:sz="6" w:space="0" w:color="auto"/>
            </w:tcBorders>
          </w:tcPr>
          <w:p w:rsidR="007D5907" w:rsidRPr="00A81A03" w:rsidRDefault="007D5907" w:rsidP="007D5907">
            <w:pPr>
              <w:spacing w:before="60" w:after="60"/>
              <w:jc w:val="left"/>
              <w:rPr>
                <w:sz w:val="20"/>
                <w:lang w:val="es-ES"/>
              </w:rPr>
            </w:pPr>
            <w:r w:rsidRPr="00A81A03">
              <w:rPr>
                <w:sz w:val="20"/>
                <w:lang w:val="es-ES"/>
              </w:rPr>
              <w:t>Total Lista No. 4.  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440"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dotted" w:sz="4" w:space="0" w:color="auto"/>
              <w:bottom w:val="nil"/>
              <w:right w:val="nil"/>
            </w:tcBorders>
          </w:tcPr>
          <w:p w:rsidR="007D5907" w:rsidRPr="00A81A03" w:rsidRDefault="007D5907" w:rsidP="007D5907">
            <w:pPr>
              <w:jc w:val="left"/>
              <w:rPr>
                <w:sz w:val="20"/>
                <w:lang w:val="es-ES"/>
              </w:rPr>
            </w:pPr>
          </w:p>
        </w:tc>
        <w:tc>
          <w:tcPr>
            <w:tcW w:w="5227" w:type="dxa"/>
            <w:gridSpan w:val="4"/>
            <w:tcBorders>
              <w:top w:val="dotted" w:sz="4" w:space="0" w:color="auto"/>
              <w:left w:val="single" w:sz="6" w:space="0" w:color="auto"/>
              <w:bottom w:val="nil"/>
              <w:right w:val="single" w:sz="6" w:space="0" w:color="auto"/>
            </w:tcBorders>
          </w:tcPr>
          <w:p w:rsidR="007D5907" w:rsidRPr="00A81A03" w:rsidRDefault="007D5907" w:rsidP="007D5907">
            <w:pPr>
              <w:jc w:val="left"/>
              <w:rPr>
                <w:sz w:val="20"/>
                <w:lang w:val="es-ES"/>
              </w:rPr>
            </w:pPr>
          </w:p>
        </w:tc>
        <w:tc>
          <w:tcPr>
            <w:tcW w:w="1440" w:type="dxa"/>
            <w:gridSpan w:val="2"/>
            <w:tcBorders>
              <w:top w:val="dotted" w:sz="4" w:space="0" w:color="auto"/>
              <w:left w:val="single" w:sz="6" w:space="0" w:color="auto"/>
              <w:bottom w:val="nil"/>
              <w:right w:val="single" w:sz="6" w:space="0" w:color="auto"/>
            </w:tcBorders>
          </w:tcPr>
          <w:p w:rsidR="007D5907" w:rsidRPr="00A81A03" w:rsidRDefault="007D5907" w:rsidP="007D5907">
            <w:pPr>
              <w:jc w:val="left"/>
              <w:rPr>
                <w:sz w:val="20"/>
                <w:lang w:val="es-ES"/>
              </w:rPr>
            </w:pPr>
          </w:p>
        </w:tc>
        <w:tc>
          <w:tcPr>
            <w:tcW w:w="1440" w:type="dxa"/>
            <w:gridSpan w:val="2"/>
            <w:tcBorders>
              <w:top w:val="dotted" w:sz="4" w:space="0" w:color="auto"/>
              <w:left w:val="nil"/>
              <w:bottom w:val="nil"/>
            </w:tcBorders>
          </w:tcPr>
          <w:p w:rsidR="007D5907" w:rsidRPr="00A81A03" w:rsidRDefault="007D5907" w:rsidP="007D5907">
            <w:pPr>
              <w:jc w:val="left"/>
              <w:rPr>
                <w:sz w:val="20"/>
                <w:lang w:val="es-ES"/>
              </w:rPr>
            </w:pPr>
          </w:p>
        </w:tc>
      </w:tr>
      <w:tr w:rsidR="007D5907" w:rsidRPr="00A81A03" w:rsidTr="007D5907">
        <w:tc>
          <w:tcPr>
            <w:tcW w:w="7560" w:type="dxa"/>
            <w:gridSpan w:val="7"/>
            <w:tcBorders>
              <w:top w:val="nil"/>
              <w:bottom w:val="single" w:sz="6" w:space="0" w:color="auto"/>
              <w:right w:val="nil"/>
            </w:tcBorders>
          </w:tcPr>
          <w:p w:rsidR="007D5907" w:rsidRPr="00A81A03" w:rsidRDefault="007D5907" w:rsidP="007D5907">
            <w:pPr>
              <w:jc w:val="right"/>
              <w:rPr>
                <w:sz w:val="20"/>
                <w:lang w:val="es-ES"/>
              </w:rPr>
            </w:pPr>
            <w:r w:rsidRPr="00A81A03">
              <w:rPr>
                <w:sz w:val="20"/>
                <w:lang w:val="es-ES"/>
              </w:rPr>
              <w:t>TOTAL (traspasar al Formulario de Oferta)</w:t>
            </w:r>
          </w:p>
        </w:tc>
        <w:tc>
          <w:tcPr>
            <w:tcW w:w="1440" w:type="dxa"/>
            <w:gridSpan w:val="2"/>
            <w:tcBorders>
              <w:top w:val="nil"/>
              <w:left w:val="single" w:sz="6" w:space="0" w:color="auto"/>
              <w:bottom w:val="single" w:sz="6" w:space="0" w:color="auto"/>
            </w:tcBorders>
          </w:tcPr>
          <w:p w:rsidR="007D5907" w:rsidRPr="00A81A03" w:rsidRDefault="007D5907" w:rsidP="007D5907">
            <w:pPr>
              <w:rPr>
                <w:sz w:val="20"/>
                <w:lang w:val="es-ES"/>
              </w:rPr>
            </w:pPr>
          </w:p>
        </w:tc>
      </w:tr>
      <w:tr w:rsidR="007D5907" w:rsidRPr="00A81A03" w:rsidTr="00231012">
        <w:tc>
          <w:tcPr>
            <w:tcW w:w="893" w:type="dxa"/>
            <w:tcBorders>
              <w:top w:val="nil"/>
              <w:left w:val="nil"/>
              <w:bottom w:val="nil"/>
              <w:right w:val="nil"/>
            </w:tcBorders>
          </w:tcPr>
          <w:p w:rsidR="007D5907" w:rsidRPr="00A81A03" w:rsidRDefault="007D5907" w:rsidP="007D5907">
            <w:pPr>
              <w:jc w:val="left"/>
              <w:rPr>
                <w:sz w:val="20"/>
                <w:lang w:val="es-ES"/>
              </w:rPr>
            </w:pPr>
          </w:p>
        </w:tc>
        <w:tc>
          <w:tcPr>
            <w:tcW w:w="2779"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single" w:sz="6" w:space="0" w:color="auto"/>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single" w:sz="6" w:space="0" w:color="auto"/>
              <w:left w:val="nil"/>
              <w:bottom w:val="nil"/>
              <w:right w:val="nil"/>
            </w:tcBorders>
          </w:tcPr>
          <w:p w:rsidR="007D5907" w:rsidRPr="00A81A03" w:rsidRDefault="007D5907" w:rsidP="007D5907">
            <w:pPr>
              <w:jc w:val="left"/>
              <w:rPr>
                <w:sz w:val="20"/>
                <w:lang w:val="es-ES"/>
              </w:rPr>
            </w:pPr>
          </w:p>
        </w:tc>
        <w:tc>
          <w:tcPr>
            <w:tcW w:w="1296" w:type="dxa"/>
            <w:gridSpan w:val="2"/>
            <w:tcBorders>
              <w:top w:val="single" w:sz="6" w:space="0" w:color="auto"/>
              <w:left w:val="nil"/>
              <w:bottom w:val="nil"/>
              <w:right w:val="nil"/>
            </w:tcBorders>
          </w:tcPr>
          <w:p w:rsidR="007D5907" w:rsidRPr="00A81A03" w:rsidRDefault="007D5907" w:rsidP="007D5907">
            <w:pPr>
              <w:jc w:val="left"/>
              <w:rPr>
                <w:sz w:val="20"/>
                <w:lang w:val="es-ES"/>
              </w:rPr>
            </w:pPr>
          </w:p>
        </w:tc>
        <w:tc>
          <w:tcPr>
            <w:tcW w:w="1296" w:type="dxa"/>
            <w:tcBorders>
              <w:top w:val="single" w:sz="6" w:space="0" w:color="auto"/>
              <w:left w:val="nil"/>
              <w:bottom w:val="nil"/>
              <w:right w:val="single" w:sz="6"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nil"/>
              <w:left w:val="nil"/>
              <w:bottom w:val="nil"/>
              <w:right w:val="nil"/>
            </w:tcBorders>
          </w:tcPr>
          <w:p w:rsidR="007D5907" w:rsidRPr="00A81A03" w:rsidRDefault="007D5907" w:rsidP="007D5907">
            <w:pPr>
              <w:jc w:val="center"/>
              <w:rPr>
                <w:sz w:val="20"/>
                <w:lang w:val="es-ES"/>
              </w:rPr>
            </w:pPr>
          </w:p>
        </w:tc>
        <w:tc>
          <w:tcPr>
            <w:tcW w:w="2779" w:type="dxa"/>
            <w:tcBorders>
              <w:top w:val="nil"/>
              <w:left w:val="nil"/>
              <w:bottom w:val="nil"/>
              <w:right w:val="nil"/>
            </w:tcBorders>
          </w:tcPr>
          <w:p w:rsidR="007D5907" w:rsidRPr="00A81A03" w:rsidRDefault="007D5907" w:rsidP="007D5907">
            <w:pPr>
              <w:jc w:val="center"/>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nil"/>
              <w:left w:val="nil"/>
              <w:bottom w:val="nil"/>
              <w:right w:val="nil"/>
            </w:tcBorders>
          </w:tcPr>
          <w:p w:rsidR="007D5907" w:rsidRPr="00A81A03" w:rsidRDefault="007D5907" w:rsidP="007D5907">
            <w:pPr>
              <w:jc w:val="left"/>
              <w:rPr>
                <w:sz w:val="20"/>
                <w:lang w:val="es-ES"/>
              </w:rPr>
            </w:pPr>
          </w:p>
        </w:tc>
        <w:tc>
          <w:tcPr>
            <w:tcW w:w="2779"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2016"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Nombre del </w:t>
            </w:r>
            <w:r w:rsidR="00D31D7D" w:rsidRPr="00A81A03">
              <w:rPr>
                <w:sz w:val="20"/>
                <w:lang w:val="es-ES"/>
              </w:rPr>
              <w:t>Licitante</w:t>
            </w:r>
          </w:p>
        </w:tc>
        <w:tc>
          <w:tcPr>
            <w:tcW w:w="2592" w:type="dxa"/>
            <w:gridSpan w:val="3"/>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231012">
        <w:tc>
          <w:tcPr>
            <w:tcW w:w="893" w:type="dxa"/>
            <w:tcBorders>
              <w:top w:val="nil"/>
              <w:left w:val="nil"/>
              <w:bottom w:val="nil"/>
              <w:right w:val="nil"/>
            </w:tcBorders>
          </w:tcPr>
          <w:p w:rsidR="007D5907" w:rsidRPr="00A81A03" w:rsidRDefault="007D5907" w:rsidP="007D5907">
            <w:pPr>
              <w:jc w:val="left"/>
              <w:rPr>
                <w:sz w:val="20"/>
                <w:lang w:val="es-ES"/>
              </w:rPr>
            </w:pPr>
          </w:p>
        </w:tc>
        <w:tc>
          <w:tcPr>
            <w:tcW w:w="2779"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nil"/>
              <w:left w:val="nil"/>
              <w:bottom w:val="nil"/>
              <w:right w:val="nil"/>
            </w:tcBorders>
          </w:tcPr>
          <w:p w:rsidR="007D5907" w:rsidRPr="00A81A03" w:rsidRDefault="007D5907" w:rsidP="007D5907">
            <w:pPr>
              <w:jc w:val="left"/>
              <w:rPr>
                <w:sz w:val="20"/>
                <w:lang w:val="es-ES"/>
              </w:rPr>
            </w:pPr>
          </w:p>
        </w:tc>
        <w:tc>
          <w:tcPr>
            <w:tcW w:w="2779"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231012">
        <w:tc>
          <w:tcPr>
            <w:tcW w:w="893" w:type="dxa"/>
            <w:tcBorders>
              <w:top w:val="nil"/>
              <w:left w:val="nil"/>
              <w:bottom w:val="nil"/>
              <w:right w:val="nil"/>
            </w:tcBorders>
          </w:tcPr>
          <w:p w:rsidR="007D5907" w:rsidRPr="00A81A03" w:rsidRDefault="007D5907" w:rsidP="007D5907">
            <w:pPr>
              <w:jc w:val="left"/>
              <w:rPr>
                <w:sz w:val="20"/>
                <w:lang w:val="es-ES"/>
              </w:rPr>
            </w:pPr>
          </w:p>
        </w:tc>
        <w:tc>
          <w:tcPr>
            <w:tcW w:w="2779"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2016"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Firma del </w:t>
            </w:r>
            <w:r w:rsidR="00D31D7D" w:rsidRPr="00A81A03">
              <w:rPr>
                <w:sz w:val="20"/>
                <w:lang w:val="es-ES"/>
              </w:rPr>
              <w:t>Licitante</w:t>
            </w:r>
          </w:p>
        </w:tc>
        <w:tc>
          <w:tcPr>
            <w:tcW w:w="2592" w:type="dxa"/>
            <w:gridSpan w:val="3"/>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231012">
        <w:tc>
          <w:tcPr>
            <w:tcW w:w="893" w:type="dxa"/>
            <w:tcBorders>
              <w:top w:val="nil"/>
              <w:left w:val="nil"/>
              <w:bottom w:val="nil"/>
              <w:right w:val="nil"/>
            </w:tcBorders>
          </w:tcPr>
          <w:p w:rsidR="007D5907" w:rsidRPr="00A81A03" w:rsidRDefault="007D5907" w:rsidP="007D5907">
            <w:pPr>
              <w:jc w:val="left"/>
              <w:rPr>
                <w:sz w:val="20"/>
                <w:lang w:val="es-ES"/>
              </w:rPr>
            </w:pPr>
          </w:p>
        </w:tc>
        <w:tc>
          <w:tcPr>
            <w:tcW w:w="2779"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single" w:sz="6" w:space="0" w:color="auto"/>
              <w:bottom w:val="single" w:sz="6" w:space="0" w:color="auto"/>
              <w:right w:val="nil"/>
            </w:tcBorders>
          </w:tcPr>
          <w:p w:rsidR="007D5907" w:rsidRPr="00A81A03" w:rsidRDefault="007D5907" w:rsidP="007D5907">
            <w:pPr>
              <w:jc w:val="left"/>
              <w:rPr>
                <w:sz w:val="20"/>
                <w:lang w:val="es-ES"/>
              </w:rPr>
            </w:pPr>
          </w:p>
        </w:tc>
        <w:tc>
          <w:tcPr>
            <w:tcW w:w="1296"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tcBorders>
              <w:top w:val="nil"/>
              <w:left w:val="nil"/>
              <w:bottom w:val="single" w:sz="6" w:space="0" w:color="auto"/>
              <w:right w:val="single" w:sz="6" w:space="0" w:color="auto"/>
            </w:tcBorders>
          </w:tcPr>
          <w:p w:rsidR="007D5907" w:rsidRPr="00A81A03" w:rsidRDefault="007D5907" w:rsidP="007D5907">
            <w:pPr>
              <w:jc w:val="left"/>
              <w:rPr>
                <w:sz w:val="20"/>
                <w:lang w:val="es-ES"/>
              </w:rPr>
            </w:pPr>
          </w:p>
        </w:tc>
      </w:tr>
      <w:tr w:rsidR="007D5907" w:rsidRPr="00A81A03" w:rsidTr="007D5907">
        <w:tc>
          <w:tcPr>
            <w:tcW w:w="9000" w:type="dxa"/>
            <w:gridSpan w:val="9"/>
            <w:tcBorders>
              <w:top w:val="nil"/>
              <w:left w:val="nil"/>
              <w:bottom w:val="nil"/>
              <w:right w:val="nil"/>
            </w:tcBorders>
          </w:tcPr>
          <w:p w:rsidR="007D5907" w:rsidRPr="00A81A03" w:rsidRDefault="007D5907" w:rsidP="007D5907">
            <w:pPr>
              <w:jc w:val="left"/>
              <w:rPr>
                <w:sz w:val="18"/>
                <w:szCs w:val="18"/>
                <w:lang w:val="es-ES"/>
              </w:rPr>
            </w:pPr>
          </w:p>
          <w:p w:rsidR="007D5907" w:rsidRPr="00A81A03" w:rsidRDefault="007D5907" w:rsidP="007D5907">
            <w:pPr>
              <w:jc w:val="left"/>
              <w:rPr>
                <w:sz w:val="18"/>
                <w:szCs w:val="18"/>
                <w:lang w:val="es-ES"/>
              </w:rPr>
            </w:pPr>
            <w:r w:rsidRPr="00A81A03">
              <w:rPr>
                <w:sz w:val="18"/>
                <w:szCs w:val="18"/>
                <w:vertAlign w:val="superscript"/>
                <w:lang w:val="es-ES"/>
              </w:rPr>
              <w:t>1</w:t>
            </w:r>
            <w:r w:rsidRPr="00A81A03">
              <w:rPr>
                <w:sz w:val="18"/>
                <w:szCs w:val="18"/>
                <w:lang w:val="es-ES"/>
              </w:rPr>
              <w:t xml:space="preserve"> Indicar la moneda, conforme a las especificaciones de los Datos de la Licitación (</w:t>
            </w:r>
            <w:r w:rsidR="00A553E0" w:rsidRPr="00A81A03">
              <w:rPr>
                <w:sz w:val="18"/>
                <w:szCs w:val="18"/>
                <w:lang w:val="es-ES"/>
              </w:rPr>
              <w:t>Subcláusula</w:t>
            </w:r>
            <w:r w:rsidRPr="00A81A03">
              <w:rPr>
                <w:sz w:val="18"/>
                <w:szCs w:val="18"/>
                <w:lang w:val="es-ES"/>
              </w:rPr>
              <w:t xml:space="preserve"> 18.1 de las </w:t>
            </w:r>
            <w:r w:rsidR="008D2695" w:rsidRPr="00A81A03">
              <w:rPr>
                <w:sz w:val="18"/>
                <w:szCs w:val="18"/>
                <w:lang w:val="es-ES"/>
              </w:rPr>
              <w:t>IAL</w:t>
            </w:r>
            <w:r w:rsidRPr="00A81A03">
              <w:rPr>
                <w:sz w:val="18"/>
                <w:szCs w:val="18"/>
                <w:lang w:val="es-ES"/>
              </w:rPr>
              <w:t xml:space="preserve"> en el caso de la licitación en una etapa, o </w:t>
            </w:r>
            <w:r w:rsidR="00A553E0" w:rsidRPr="00A81A03">
              <w:rPr>
                <w:sz w:val="18"/>
                <w:szCs w:val="18"/>
                <w:lang w:val="es-ES"/>
              </w:rPr>
              <w:t>Subcláusula</w:t>
            </w:r>
            <w:r w:rsidRPr="00A81A03">
              <w:rPr>
                <w:sz w:val="18"/>
                <w:szCs w:val="18"/>
                <w:lang w:val="es-ES"/>
              </w:rPr>
              <w:t xml:space="preserve"> 30.1 de las </w:t>
            </w:r>
            <w:r w:rsidR="008D2695" w:rsidRPr="00A81A03">
              <w:rPr>
                <w:sz w:val="18"/>
                <w:szCs w:val="18"/>
                <w:lang w:val="es-ES"/>
              </w:rPr>
              <w:t>IAL</w:t>
            </w:r>
            <w:r w:rsidRPr="00A81A03">
              <w:rPr>
                <w:sz w:val="18"/>
                <w:szCs w:val="18"/>
                <w:lang w:val="es-ES"/>
              </w:rPr>
              <w:t xml:space="preserve"> en el caso de la licitación en dos etapas). Para el requisito de moneda extranjera deberán crearse y utilizarse tantas columnas como monedas extranjeras haya.</w:t>
            </w:r>
          </w:p>
          <w:p w:rsidR="007D5907" w:rsidRPr="00A81A03" w:rsidRDefault="007D5907" w:rsidP="007D5907">
            <w:pPr>
              <w:jc w:val="left"/>
              <w:rPr>
                <w:sz w:val="18"/>
                <w:szCs w:val="18"/>
                <w:lang w:val="es-ES"/>
              </w:rPr>
            </w:pPr>
          </w:p>
        </w:tc>
      </w:tr>
    </w:tbl>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rPr>
          <w:sz w:val="16"/>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pStyle w:val="UG-SectionIV-Heading2"/>
        <w:rPr>
          <w:lang w:val="es-ES"/>
        </w:rPr>
      </w:pPr>
      <w:r w:rsidRPr="00A81A03">
        <w:rPr>
          <w:lang w:val="es-ES"/>
        </w:rPr>
        <w:br w:type="page"/>
        <w:t>Lista No. 6 - Repuestos Recomendados</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353"/>
        <w:gridCol w:w="2599"/>
        <w:gridCol w:w="720"/>
        <w:gridCol w:w="641"/>
        <w:gridCol w:w="79"/>
        <w:gridCol w:w="1296"/>
        <w:gridCol w:w="1235"/>
        <w:gridCol w:w="61"/>
        <w:gridCol w:w="1296"/>
      </w:tblGrid>
      <w:tr w:rsidR="007D5907" w:rsidRPr="00A81A03" w:rsidTr="00231012">
        <w:tc>
          <w:tcPr>
            <w:tcW w:w="1073" w:type="dxa"/>
            <w:gridSpan w:val="2"/>
            <w:tcBorders>
              <w:top w:val="single" w:sz="6" w:space="0" w:color="auto"/>
              <w:bottom w:val="nil"/>
              <w:right w:val="nil"/>
            </w:tcBorders>
          </w:tcPr>
          <w:p w:rsidR="007D5907" w:rsidRPr="00A81A03" w:rsidRDefault="00DE2F79" w:rsidP="007D5907">
            <w:pPr>
              <w:jc w:val="center"/>
              <w:rPr>
                <w:sz w:val="20"/>
                <w:lang w:val="es-ES"/>
              </w:rPr>
            </w:pPr>
            <w:r w:rsidRPr="00A81A03">
              <w:rPr>
                <w:sz w:val="20"/>
                <w:lang w:val="es-ES"/>
              </w:rPr>
              <w:t>Artículo</w:t>
            </w:r>
          </w:p>
        </w:tc>
        <w:tc>
          <w:tcPr>
            <w:tcW w:w="3319" w:type="dxa"/>
            <w:gridSpan w:val="2"/>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Descripción</w:t>
            </w:r>
          </w:p>
        </w:tc>
        <w:tc>
          <w:tcPr>
            <w:tcW w:w="641" w:type="dxa"/>
            <w:tcBorders>
              <w:top w:val="single" w:sz="6" w:space="0" w:color="auto"/>
              <w:left w:val="single" w:sz="6" w:space="0" w:color="auto"/>
              <w:bottom w:val="nil"/>
              <w:right w:val="single" w:sz="6" w:space="0" w:color="auto"/>
            </w:tcBorders>
            <w:tcMar>
              <w:left w:w="57" w:type="dxa"/>
              <w:right w:w="57" w:type="dxa"/>
            </w:tcMar>
          </w:tcPr>
          <w:p w:rsidR="007D5907" w:rsidRPr="00A81A03" w:rsidRDefault="007D5907" w:rsidP="007D5907">
            <w:pPr>
              <w:jc w:val="center"/>
              <w:rPr>
                <w:sz w:val="20"/>
                <w:lang w:val="es-ES"/>
              </w:rPr>
            </w:pPr>
            <w:r w:rsidRPr="00A81A03">
              <w:rPr>
                <w:sz w:val="20"/>
                <w:lang w:val="es-ES"/>
              </w:rPr>
              <w:t>Cant.</w:t>
            </w:r>
          </w:p>
        </w:tc>
        <w:tc>
          <w:tcPr>
            <w:tcW w:w="2610" w:type="dxa"/>
            <w:gridSpan w:val="3"/>
            <w:tcBorders>
              <w:top w:val="single" w:sz="6" w:space="0" w:color="auto"/>
              <w:left w:val="nil"/>
              <w:bottom w:val="nil"/>
              <w:right w:val="nil"/>
            </w:tcBorders>
          </w:tcPr>
          <w:p w:rsidR="007D5907" w:rsidRPr="00A81A03" w:rsidRDefault="007D5907" w:rsidP="007D5907">
            <w:pPr>
              <w:jc w:val="center"/>
              <w:rPr>
                <w:sz w:val="20"/>
                <w:lang w:val="es-ES"/>
              </w:rPr>
            </w:pPr>
            <w:r w:rsidRPr="00A81A03">
              <w:rPr>
                <w:sz w:val="20"/>
                <w:lang w:val="es-ES"/>
              </w:rPr>
              <w:t>Precio unitario</w:t>
            </w:r>
          </w:p>
        </w:tc>
        <w:tc>
          <w:tcPr>
            <w:tcW w:w="1357" w:type="dxa"/>
            <w:gridSpan w:val="2"/>
            <w:tcBorders>
              <w:top w:val="single" w:sz="6" w:space="0" w:color="auto"/>
              <w:left w:val="single" w:sz="6" w:space="0" w:color="auto"/>
              <w:bottom w:val="nil"/>
            </w:tcBorders>
          </w:tcPr>
          <w:p w:rsidR="007D5907" w:rsidRPr="00A81A03" w:rsidRDefault="007D5907" w:rsidP="007D5907">
            <w:pPr>
              <w:jc w:val="center"/>
              <w:rPr>
                <w:sz w:val="20"/>
                <w:lang w:val="es-ES"/>
              </w:rPr>
            </w:pPr>
            <w:r w:rsidRPr="00A81A03">
              <w:rPr>
                <w:sz w:val="20"/>
                <w:lang w:val="es-ES"/>
              </w:rPr>
              <w:t>Precio total</w:t>
            </w:r>
          </w:p>
        </w:tc>
      </w:tr>
      <w:tr w:rsidR="007D5907" w:rsidRPr="00A81A03" w:rsidTr="00231012">
        <w:tc>
          <w:tcPr>
            <w:tcW w:w="1073" w:type="dxa"/>
            <w:gridSpan w:val="2"/>
            <w:tcBorders>
              <w:top w:val="nil"/>
              <w:bottom w:val="nil"/>
              <w:right w:val="nil"/>
            </w:tcBorders>
          </w:tcPr>
          <w:p w:rsidR="007D5907" w:rsidRPr="00A81A03" w:rsidRDefault="007D5907" w:rsidP="007D5907">
            <w:pPr>
              <w:rPr>
                <w:sz w:val="20"/>
                <w:lang w:val="es-ES"/>
              </w:rPr>
            </w:pPr>
          </w:p>
        </w:tc>
        <w:tc>
          <w:tcPr>
            <w:tcW w:w="3319" w:type="dxa"/>
            <w:gridSpan w:val="2"/>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641" w:type="dxa"/>
            <w:tcBorders>
              <w:top w:val="nil"/>
              <w:left w:val="single" w:sz="6" w:space="0" w:color="auto"/>
              <w:bottom w:val="nil"/>
              <w:right w:val="single" w:sz="6" w:space="0" w:color="auto"/>
            </w:tcBorders>
          </w:tcPr>
          <w:p w:rsidR="007D5907" w:rsidRPr="00A81A03" w:rsidRDefault="007D5907" w:rsidP="007D5907">
            <w:pPr>
              <w:rPr>
                <w:sz w:val="20"/>
                <w:lang w:val="es-ES"/>
              </w:rPr>
            </w:pPr>
          </w:p>
        </w:tc>
        <w:tc>
          <w:tcPr>
            <w:tcW w:w="1375" w:type="dxa"/>
            <w:gridSpan w:val="2"/>
            <w:tcBorders>
              <w:top w:val="single" w:sz="6" w:space="0" w:color="auto"/>
              <w:left w:val="nil"/>
              <w:bottom w:val="nil"/>
              <w:right w:val="nil"/>
            </w:tcBorders>
          </w:tcPr>
          <w:p w:rsidR="007D5907" w:rsidRPr="00A81A03" w:rsidRDefault="007D5907" w:rsidP="007D5907">
            <w:pPr>
              <w:jc w:val="center"/>
              <w:rPr>
                <w:sz w:val="20"/>
                <w:lang w:val="es-ES"/>
              </w:rPr>
            </w:pPr>
            <w:r w:rsidRPr="00A81A03">
              <w:rPr>
                <w:sz w:val="20"/>
                <w:lang w:val="es-ES"/>
              </w:rPr>
              <w:t>CIF o CIP</w:t>
            </w:r>
          </w:p>
          <w:p w:rsidR="007D5907" w:rsidRPr="00A81A03" w:rsidRDefault="007D5907" w:rsidP="007D5907">
            <w:pPr>
              <w:jc w:val="center"/>
              <w:rPr>
                <w:sz w:val="20"/>
                <w:lang w:val="es-ES"/>
              </w:rPr>
            </w:pPr>
            <w:r w:rsidRPr="00A81A03">
              <w:rPr>
                <w:sz w:val="20"/>
                <w:lang w:val="es-ES"/>
              </w:rPr>
              <w:t>(repuestos del exterior)</w:t>
            </w:r>
          </w:p>
        </w:tc>
        <w:tc>
          <w:tcPr>
            <w:tcW w:w="1235" w:type="dxa"/>
            <w:tcBorders>
              <w:top w:val="single" w:sz="6" w:space="0" w:color="auto"/>
              <w:left w:val="single" w:sz="6" w:space="0" w:color="auto"/>
              <w:bottom w:val="nil"/>
              <w:right w:val="single" w:sz="6" w:space="0" w:color="auto"/>
            </w:tcBorders>
          </w:tcPr>
          <w:p w:rsidR="007D5907" w:rsidRPr="00A81A03" w:rsidRDefault="007D5907" w:rsidP="007D5907">
            <w:pPr>
              <w:jc w:val="center"/>
              <w:rPr>
                <w:sz w:val="20"/>
                <w:lang w:val="es-ES"/>
              </w:rPr>
            </w:pPr>
            <w:r w:rsidRPr="00A81A03">
              <w:rPr>
                <w:sz w:val="20"/>
                <w:lang w:val="es-ES"/>
              </w:rPr>
              <w:t xml:space="preserve">EXW </w:t>
            </w:r>
          </w:p>
          <w:p w:rsidR="007D5907" w:rsidRPr="00A81A03" w:rsidRDefault="007D5907" w:rsidP="007D5907">
            <w:pPr>
              <w:jc w:val="center"/>
              <w:rPr>
                <w:sz w:val="20"/>
                <w:lang w:val="es-ES"/>
              </w:rPr>
            </w:pPr>
            <w:r w:rsidRPr="00A81A03">
              <w:rPr>
                <w:sz w:val="20"/>
                <w:lang w:val="es-ES"/>
              </w:rPr>
              <w:t>(repuestos nacionales)</w:t>
            </w:r>
          </w:p>
        </w:tc>
        <w:tc>
          <w:tcPr>
            <w:tcW w:w="1357" w:type="dxa"/>
            <w:gridSpan w:val="2"/>
            <w:tcBorders>
              <w:top w:val="nil"/>
              <w:left w:val="nil"/>
              <w:bottom w:val="nil"/>
            </w:tcBorders>
          </w:tcPr>
          <w:p w:rsidR="007D5907" w:rsidRPr="00A81A03" w:rsidRDefault="007D5907" w:rsidP="007D5907">
            <w:pPr>
              <w:rPr>
                <w:sz w:val="20"/>
                <w:lang w:val="es-ES"/>
              </w:rPr>
            </w:pPr>
          </w:p>
        </w:tc>
      </w:tr>
      <w:tr w:rsidR="007D5907" w:rsidRPr="00A81A03" w:rsidTr="00231012">
        <w:tc>
          <w:tcPr>
            <w:tcW w:w="1073" w:type="dxa"/>
            <w:gridSpan w:val="2"/>
            <w:tcBorders>
              <w:top w:val="nil"/>
              <w:bottom w:val="single" w:sz="6" w:space="0" w:color="auto"/>
              <w:right w:val="nil"/>
            </w:tcBorders>
          </w:tcPr>
          <w:p w:rsidR="007D5907" w:rsidRPr="00A81A03" w:rsidRDefault="007D5907" w:rsidP="007D5907">
            <w:pPr>
              <w:rPr>
                <w:sz w:val="20"/>
                <w:lang w:val="es-ES"/>
              </w:rPr>
            </w:pPr>
          </w:p>
        </w:tc>
        <w:tc>
          <w:tcPr>
            <w:tcW w:w="3319" w:type="dxa"/>
            <w:gridSpan w:val="2"/>
            <w:tcBorders>
              <w:top w:val="nil"/>
              <w:left w:val="single" w:sz="6" w:space="0" w:color="auto"/>
              <w:bottom w:val="single" w:sz="6" w:space="0" w:color="auto"/>
              <w:right w:val="single" w:sz="6" w:space="0" w:color="auto"/>
            </w:tcBorders>
          </w:tcPr>
          <w:p w:rsidR="007D5907" w:rsidRPr="00A81A03" w:rsidRDefault="007D5907" w:rsidP="007D5907">
            <w:pPr>
              <w:rPr>
                <w:sz w:val="20"/>
                <w:lang w:val="es-ES"/>
              </w:rPr>
            </w:pPr>
          </w:p>
        </w:tc>
        <w:tc>
          <w:tcPr>
            <w:tcW w:w="641" w:type="dxa"/>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(1)</w:t>
            </w:r>
          </w:p>
        </w:tc>
        <w:tc>
          <w:tcPr>
            <w:tcW w:w="1375" w:type="dxa"/>
            <w:gridSpan w:val="2"/>
            <w:tcBorders>
              <w:top w:val="nil"/>
              <w:left w:val="nil"/>
              <w:bottom w:val="single" w:sz="6" w:space="0" w:color="auto"/>
              <w:right w:val="nil"/>
            </w:tcBorders>
          </w:tcPr>
          <w:p w:rsidR="007D5907" w:rsidRPr="00A81A03" w:rsidRDefault="007D5907" w:rsidP="007D5907">
            <w:pPr>
              <w:jc w:val="center"/>
              <w:rPr>
                <w:i/>
                <w:sz w:val="20"/>
                <w:lang w:val="es-ES"/>
              </w:rPr>
            </w:pPr>
            <w:r w:rsidRPr="00A81A03">
              <w:rPr>
                <w:i/>
                <w:sz w:val="20"/>
                <w:lang w:val="es-ES"/>
              </w:rPr>
              <w:t>(2)</w:t>
            </w:r>
          </w:p>
        </w:tc>
        <w:tc>
          <w:tcPr>
            <w:tcW w:w="1235" w:type="dxa"/>
            <w:tcBorders>
              <w:top w:val="nil"/>
              <w:left w:val="single" w:sz="6" w:space="0" w:color="auto"/>
              <w:bottom w:val="single" w:sz="6" w:space="0" w:color="auto"/>
              <w:right w:val="single" w:sz="6" w:space="0" w:color="auto"/>
            </w:tcBorders>
          </w:tcPr>
          <w:p w:rsidR="007D5907" w:rsidRPr="00A81A03" w:rsidRDefault="007D5907" w:rsidP="007D5907">
            <w:pPr>
              <w:jc w:val="center"/>
              <w:rPr>
                <w:i/>
                <w:sz w:val="20"/>
                <w:lang w:val="es-ES"/>
              </w:rPr>
            </w:pPr>
            <w:r w:rsidRPr="00A81A03">
              <w:rPr>
                <w:i/>
                <w:sz w:val="20"/>
                <w:lang w:val="es-ES"/>
              </w:rPr>
              <w:t>(3)</w:t>
            </w:r>
          </w:p>
        </w:tc>
        <w:tc>
          <w:tcPr>
            <w:tcW w:w="1357" w:type="dxa"/>
            <w:gridSpan w:val="2"/>
            <w:tcBorders>
              <w:top w:val="nil"/>
              <w:left w:val="nil"/>
              <w:bottom w:val="single" w:sz="6" w:space="0" w:color="auto"/>
            </w:tcBorders>
          </w:tcPr>
          <w:p w:rsidR="007D5907" w:rsidRPr="00A81A03" w:rsidRDefault="007D5907" w:rsidP="007D5907">
            <w:pPr>
              <w:jc w:val="center"/>
              <w:rPr>
                <w:i/>
                <w:sz w:val="20"/>
                <w:lang w:val="es-ES"/>
              </w:rPr>
            </w:pPr>
            <w:r w:rsidRPr="00A81A03">
              <w:rPr>
                <w:i/>
                <w:sz w:val="20"/>
                <w:lang w:val="es-ES"/>
              </w:rPr>
              <w:t>(1) x (2) o (3)</w:t>
            </w:r>
          </w:p>
        </w:tc>
      </w:tr>
      <w:tr w:rsidR="007D5907" w:rsidRPr="00A81A03" w:rsidTr="00231012">
        <w:tc>
          <w:tcPr>
            <w:tcW w:w="1073" w:type="dxa"/>
            <w:gridSpan w:val="2"/>
            <w:tcBorders>
              <w:top w:val="single" w:sz="6"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single" w:sz="6"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single" w:sz="6"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dotted" w:sz="4" w:space="0" w:color="auto"/>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dotted" w:sz="4" w:space="0" w:color="auto"/>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dotted" w:sz="4" w:space="0" w:color="auto"/>
            </w:tcBorders>
          </w:tcPr>
          <w:p w:rsidR="007D5907" w:rsidRPr="00A81A03" w:rsidRDefault="007D5907" w:rsidP="007D5907">
            <w:pPr>
              <w:jc w:val="left"/>
              <w:rPr>
                <w:sz w:val="20"/>
                <w:lang w:val="es-ES"/>
              </w:rPr>
            </w:pPr>
          </w:p>
        </w:tc>
      </w:tr>
      <w:tr w:rsidR="007D5907" w:rsidRPr="00A81A03" w:rsidTr="00231012">
        <w:tc>
          <w:tcPr>
            <w:tcW w:w="1073" w:type="dxa"/>
            <w:gridSpan w:val="2"/>
            <w:tcBorders>
              <w:top w:val="dotted" w:sz="4" w:space="0" w:color="auto"/>
              <w:bottom w:val="nil"/>
              <w:right w:val="nil"/>
            </w:tcBorders>
          </w:tcPr>
          <w:p w:rsidR="007D5907" w:rsidRPr="00A81A03" w:rsidRDefault="007D5907" w:rsidP="007D5907">
            <w:pPr>
              <w:jc w:val="left"/>
              <w:rPr>
                <w:sz w:val="20"/>
                <w:lang w:val="es-ES"/>
              </w:rPr>
            </w:pPr>
          </w:p>
        </w:tc>
        <w:tc>
          <w:tcPr>
            <w:tcW w:w="3319" w:type="dxa"/>
            <w:gridSpan w:val="2"/>
            <w:tcBorders>
              <w:top w:val="dotted" w:sz="4" w:space="0" w:color="auto"/>
              <w:left w:val="single" w:sz="6" w:space="0" w:color="auto"/>
              <w:bottom w:val="nil"/>
              <w:right w:val="single" w:sz="6" w:space="0" w:color="auto"/>
            </w:tcBorders>
          </w:tcPr>
          <w:p w:rsidR="007D5907" w:rsidRPr="00A81A03" w:rsidRDefault="007D5907" w:rsidP="007D5907">
            <w:pPr>
              <w:jc w:val="left"/>
              <w:rPr>
                <w:sz w:val="20"/>
                <w:lang w:val="es-ES"/>
              </w:rPr>
            </w:pPr>
          </w:p>
        </w:tc>
        <w:tc>
          <w:tcPr>
            <w:tcW w:w="641" w:type="dxa"/>
            <w:tcBorders>
              <w:top w:val="dotted" w:sz="4" w:space="0" w:color="auto"/>
              <w:left w:val="single" w:sz="6" w:space="0" w:color="auto"/>
              <w:bottom w:val="nil"/>
              <w:right w:val="single" w:sz="6" w:space="0" w:color="auto"/>
            </w:tcBorders>
          </w:tcPr>
          <w:p w:rsidR="007D5907" w:rsidRPr="00A81A03" w:rsidRDefault="007D5907" w:rsidP="007D5907">
            <w:pPr>
              <w:jc w:val="left"/>
              <w:rPr>
                <w:sz w:val="20"/>
                <w:lang w:val="es-ES"/>
              </w:rPr>
            </w:pPr>
          </w:p>
        </w:tc>
        <w:tc>
          <w:tcPr>
            <w:tcW w:w="1375" w:type="dxa"/>
            <w:gridSpan w:val="2"/>
            <w:tcBorders>
              <w:top w:val="dotted" w:sz="4" w:space="0" w:color="auto"/>
              <w:left w:val="nil"/>
              <w:bottom w:val="nil"/>
              <w:right w:val="nil"/>
            </w:tcBorders>
          </w:tcPr>
          <w:p w:rsidR="007D5907" w:rsidRPr="00A81A03" w:rsidRDefault="007D5907" w:rsidP="007D5907">
            <w:pPr>
              <w:jc w:val="left"/>
              <w:rPr>
                <w:sz w:val="20"/>
                <w:lang w:val="es-ES"/>
              </w:rPr>
            </w:pPr>
          </w:p>
        </w:tc>
        <w:tc>
          <w:tcPr>
            <w:tcW w:w="1235" w:type="dxa"/>
            <w:tcBorders>
              <w:top w:val="dotted" w:sz="4" w:space="0" w:color="auto"/>
              <w:left w:val="single" w:sz="6" w:space="0" w:color="auto"/>
              <w:bottom w:val="nil"/>
              <w:right w:val="single" w:sz="6" w:space="0" w:color="auto"/>
            </w:tcBorders>
          </w:tcPr>
          <w:p w:rsidR="007D5907" w:rsidRPr="00A81A03" w:rsidRDefault="007D5907" w:rsidP="007D5907">
            <w:pPr>
              <w:jc w:val="left"/>
              <w:rPr>
                <w:sz w:val="20"/>
                <w:lang w:val="es-ES"/>
              </w:rPr>
            </w:pPr>
          </w:p>
        </w:tc>
        <w:tc>
          <w:tcPr>
            <w:tcW w:w="1357" w:type="dxa"/>
            <w:gridSpan w:val="2"/>
            <w:tcBorders>
              <w:top w:val="dotted" w:sz="4" w:space="0" w:color="auto"/>
              <w:left w:val="nil"/>
              <w:bottom w:val="nil"/>
            </w:tcBorders>
          </w:tcPr>
          <w:p w:rsidR="007D5907" w:rsidRPr="00A81A03" w:rsidRDefault="007D5907" w:rsidP="007D5907">
            <w:pPr>
              <w:jc w:val="left"/>
              <w:rPr>
                <w:sz w:val="20"/>
                <w:lang w:val="es-ES"/>
              </w:rPr>
            </w:pPr>
          </w:p>
        </w:tc>
      </w:tr>
      <w:tr w:rsidR="007D5907" w:rsidRPr="00A81A03" w:rsidTr="00231012">
        <w:tc>
          <w:tcPr>
            <w:tcW w:w="1073" w:type="dxa"/>
            <w:gridSpan w:val="2"/>
            <w:tcBorders>
              <w:top w:val="nil"/>
              <w:bottom w:val="nil"/>
              <w:right w:val="nil"/>
            </w:tcBorders>
          </w:tcPr>
          <w:p w:rsidR="007D5907" w:rsidRPr="00A81A03" w:rsidRDefault="007D5907" w:rsidP="007D5907">
            <w:pPr>
              <w:jc w:val="left"/>
              <w:rPr>
                <w:sz w:val="20"/>
                <w:lang w:val="es-ES"/>
              </w:rPr>
            </w:pPr>
          </w:p>
        </w:tc>
        <w:tc>
          <w:tcPr>
            <w:tcW w:w="3319" w:type="dxa"/>
            <w:gridSpan w:val="2"/>
            <w:tcBorders>
              <w:top w:val="nil"/>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641" w:type="dxa"/>
            <w:tcBorders>
              <w:top w:val="nil"/>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375" w:type="dxa"/>
            <w:gridSpan w:val="2"/>
            <w:tcBorders>
              <w:top w:val="nil"/>
              <w:left w:val="nil"/>
              <w:bottom w:val="nil"/>
              <w:right w:val="nil"/>
            </w:tcBorders>
          </w:tcPr>
          <w:p w:rsidR="007D5907" w:rsidRPr="00A81A03" w:rsidRDefault="007D5907" w:rsidP="007D5907">
            <w:pPr>
              <w:jc w:val="left"/>
              <w:rPr>
                <w:sz w:val="20"/>
                <w:lang w:val="es-ES"/>
              </w:rPr>
            </w:pPr>
          </w:p>
        </w:tc>
        <w:tc>
          <w:tcPr>
            <w:tcW w:w="1235" w:type="dxa"/>
            <w:tcBorders>
              <w:top w:val="nil"/>
              <w:left w:val="single" w:sz="6" w:space="0" w:color="auto"/>
              <w:bottom w:val="single" w:sz="6" w:space="0" w:color="auto"/>
              <w:right w:val="single" w:sz="6" w:space="0" w:color="auto"/>
            </w:tcBorders>
          </w:tcPr>
          <w:p w:rsidR="007D5907" w:rsidRPr="00A81A03" w:rsidRDefault="007D5907" w:rsidP="007D5907">
            <w:pPr>
              <w:jc w:val="left"/>
              <w:rPr>
                <w:sz w:val="20"/>
                <w:lang w:val="es-ES"/>
              </w:rPr>
            </w:pPr>
          </w:p>
        </w:tc>
        <w:tc>
          <w:tcPr>
            <w:tcW w:w="1357" w:type="dxa"/>
            <w:gridSpan w:val="2"/>
            <w:tcBorders>
              <w:top w:val="nil"/>
              <w:left w:val="nil"/>
              <w:bottom w:val="nil"/>
            </w:tcBorders>
          </w:tcPr>
          <w:p w:rsidR="007D5907" w:rsidRPr="00A81A03" w:rsidRDefault="007D5907" w:rsidP="007D5907">
            <w:pPr>
              <w:jc w:val="left"/>
              <w:rPr>
                <w:sz w:val="20"/>
                <w:lang w:val="es-ES"/>
              </w:rPr>
            </w:pPr>
          </w:p>
        </w:tc>
      </w:tr>
      <w:tr w:rsidR="007D5907" w:rsidRPr="00A81A03" w:rsidTr="007D5907">
        <w:tc>
          <w:tcPr>
            <w:tcW w:w="7643" w:type="dxa"/>
            <w:gridSpan w:val="8"/>
            <w:tcBorders>
              <w:top w:val="single" w:sz="6" w:space="0" w:color="auto"/>
              <w:bottom w:val="single" w:sz="6" w:space="0" w:color="auto"/>
              <w:right w:val="nil"/>
            </w:tcBorders>
          </w:tcPr>
          <w:p w:rsidR="007D5907" w:rsidRPr="00A81A03" w:rsidRDefault="007D5907" w:rsidP="007D5907">
            <w:pPr>
              <w:jc w:val="right"/>
              <w:rPr>
                <w:sz w:val="20"/>
                <w:lang w:val="es-ES"/>
              </w:rPr>
            </w:pPr>
          </w:p>
        </w:tc>
        <w:tc>
          <w:tcPr>
            <w:tcW w:w="1357" w:type="dxa"/>
            <w:gridSpan w:val="2"/>
            <w:tcBorders>
              <w:top w:val="single" w:sz="6" w:space="0" w:color="auto"/>
              <w:left w:val="single" w:sz="6" w:space="0" w:color="auto"/>
              <w:bottom w:val="single" w:sz="6" w:space="0" w:color="auto"/>
            </w:tcBorders>
          </w:tcPr>
          <w:p w:rsidR="007D5907" w:rsidRPr="00A81A03" w:rsidRDefault="007D5907" w:rsidP="007D5907">
            <w:pPr>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gridSpan w:val="2"/>
            <w:tcBorders>
              <w:top w:val="single" w:sz="6" w:space="0" w:color="auto"/>
              <w:left w:val="single" w:sz="6" w:space="0" w:color="auto"/>
              <w:bottom w:val="nil"/>
              <w:right w:val="nil"/>
            </w:tcBorders>
          </w:tcPr>
          <w:p w:rsidR="007D5907" w:rsidRPr="00A81A03" w:rsidRDefault="007D5907" w:rsidP="007D5907">
            <w:pPr>
              <w:jc w:val="left"/>
              <w:rPr>
                <w:sz w:val="20"/>
                <w:lang w:val="es-ES"/>
              </w:rPr>
            </w:pPr>
          </w:p>
        </w:tc>
        <w:tc>
          <w:tcPr>
            <w:tcW w:w="1296" w:type="dxa"/>
            <w:tcBorders>
              <w:top w:val="single" w:sz="6" w:space="0" w:color="auto"/>
              <w:left w:val="nil"/>
              <w:bottom w:val="nil"/>
              <w:right w:val="nil"/>
            </w:tcBorders>
          </w:tcPr>
          <w:p w:rsidR="007D5907" w:rsidRPr="00A81A03" w:rsidRDefault="007D5907" w:rsidP="007D5907">
            <w:pPr>
              <w:jc w:val="left"/>
              <w:rPr>
                <w:sz w:val="20"/>
                <w:lang w:val="es-ES"/>
              </w:rPr>
            </w:pPr>
          </w:p>
        </w:tc>
        <w:tc>
          <w:tcPr>
            <w:tcW w:w="1235" w:type="dxa"/>
            <w:tcBorders>
              <w:top w:val="single" w:sz="6" w:space="0" w:color="auto"/>
              <w:left w:val="nil"/>
              <w:bottom w:val="nil"/>
              <w:right w:val="nil"/>
            </w:tcBorders>
          </w:tcPr>
          <w:p w:rsidR="007D5907" w:rsidRPr="00A81A03" w:rsidRDefault="007D5907" w:rsidP="007D5907">
            <w:pPr>
              <w:jc w:val="left"/>
              <w:rPr>
                <w:sz w:val="20"/>
                <w:lang w:val="es-ES"/>
              </w:rPr>
            </w:pPr>
          </w:p>
        </w:tc>
        <w:tc>
          <w:tcPr>
            <w:tcW w:w="1357" w:type="dxa"/>
            <w:gridSpan w:val="2"/>
            <w:tcBorders>
              <w:top w:val="single" w:sz="6" w:space="0" w:color="auto"/>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center"/>
              <w:rPr>
                <w:sz w:val="20"/>
                <w:lang w:val="es-ES"/>
              </w:rPr>
            </w:pPr>
          </w:p>
        </w:tc>
        <w:tc>
          <w:tcPr>
            <w:tcW w:w="2952" w:type="dxa"/>
            <w:gridSpan w:val="2"/>
            <w:tcBorders>
              <w:top w:val="nil"/>
              <w:left w:val="nil"/>
              <w:bottom w:val="nil"/>
              <w:right w:val="nil"/>
            </w:tcBorders>
          </w:tcPr>
          <w:p w:rsidR="007D5907" w:rsidRPr="00A81A03" w:rsidRDefault="007D5907" w:rsidP="007D5907">
            <w:pPr>
              <w:jc w:val="center"/>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gridSpan w:val="2"/>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35" w:type="dxa"/>
            <w:tcBorders>
              <w:top w:val="nil"/>
              <w:left w:val="nil"/>
              <w:bottom w:val="nil"/>
              <w:right w:val="nil"/>
            </w:tcBorders>
          </w:tcPr>
          <w:p w:rsidR="007D5907" w:rsidRPr="00A81A03" w:rsidRDefault="007D5907" w:rsidP="007D5907">
            <w:pPr>
              <w:jc w:val="left"/>
              <w:rPr>
                <w:sz w:val="20"/>
                <w:lang w:val="es-ES"/>
              </w:rPr>
            </w:pPr>
          </w:p>
        </w:tc>
        <w:tc>
          <w:tcPr>
            <w:tcW w:w="1357" w:type="dxa"/>
            <w:gridSpan w:val="2"/>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2016"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Nombre del </w:t>
            </w:r>
            <w:r w:rsidR="00D31D7D" w:rsidRPr="00A81A03">
              <w:rPr>
                <w:sz w:val="20"/>
                <w:lang w:val="es-ES"/>
              </w:rPr>
              <w:t>Licitante</w:t>
            </w:r>
          </w:p>
        </w:tc>
        <w:tc>
          <w:tcPr>
            <w:tcW w:w="2592" w:type="dxa"/>
            <w:gridSpan w:val="3"/>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gridSpan w:val="2"/>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gridSpan w:val="2"/>
            <w:tcBorders>
              <w:top w:val="nil"/>
              <w:left w:val="single" w:sz="6" w:space="0" w:color="auto"/>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nil"/>
            </w:tcBorders>
          </w:tcPr>
          <w:p w:rsidR="007D5907" w:rsidRPr="00A81A03" w:rsidRDefault="007D5907" w:rsidP="007D5907">
            <w:pPr>
              <w:jc w:val="left"/>
              <w:rPr>
                <w:sz w:val="20"/>
                <w:lang w:val="es-ES"/>
              </w:rPr>
            </w:pPr>
          </w:p>
        </w:tc>
        <w:tc>
          <w:tcPr>
            <w:tcW w:w="1296" w:type="dxa"/>
            <w:gridSpan w:val="2"/>
            <w:tcBorders>
              <w:top w:val="nil"/>
              <w:left w:val="nil"/>
              <w:bottom w:val="nil"/>
              <w:right w:val="nil"/>
            </w:tcBorders>
          </w:tcPr>
          <w:p w:rsidR="007D5907" w:rsidRPr="00A81A03" w:rsidRDefault="007D5907" w:rsidP="007D5907">
            <w:pPr>
              <w:jc w:val="left"/>
              <w:rPr>
                <w:sz w:val="20"/>
                <w:lang w:val="es-ES"/>
              </w:rPr>
            </w:pPr>
          </w:p>
        </w:tc>
        <w:tc>
          <w:tcPr>
            <w:tcW w:w="1296" w:type="dxa"/>
            <w:tcBorders>
              <w:top w:val="nil"/>
              <w:left w:val="nil"/>
              <w:bottom w:val="nil"/>
              <w:right w:val="single" w:sz="6" w:space="0" w:color="auto"/>
            </w:tcBorders>
          </w:tcPr>
          <w:p w:rsidR="007D5907" w:rsidRPr="00A81A03" w:rsidRDefault="007D5907" w:rsidP="007D5907">
            <w:pPr>
              <w:jc w:val="left"/>
              <w:rPr>
                <w:sz w:val="20"/>
                <w:lang w:val="es-ES"/>
              </w:rPr>
            </w:pP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2016" w:type="dxa"/>
            <w:gridSpan w:val="3"/>
            <w:tcBorders>
              <w:top w:val="nil"/>
              <w:left w:val="single" w:sz="6" w:space="0" w:color="auto"/>
              <w:bottom w:val="nil"/>
              <w:right w:val="nil"/>
            </w:tcBorders>
          </w:tcPr>
          <w:p w:rsidR="007D5907" w:rsidRPr="00A81A03" w:rsidRDefault="007D5907" w:rsidP="007D5907">
            <w:pPr>
              <w:jc w:val="right"/>
              <w:rPr>
                <w:sz w:val="20"/>
                <w:lang w:val="es-ES"/>
              </w:rPr>
            </w:pPr>
            <w:r w:rsidRPr="00A81A03">
              <w:rPr>
                <w:sz w:val="20"/>
                <w:lang w:val="es-ES"/>
              </w:rPr>
              <w:t xml:space="preserve">Firma del </w:t>
            </w:r>
            <w:r w:rsidR="00D31D7D" w:rsidRPr="00A81A03">
              <w:rPr>
                <w:sz w:val="20"/>
                <w:lang w:val="es-ES"/>
              </w:rPr>
              <w:t>Licitante</w:t>
            </w:r>
          </w:p>
        </w:tc>
        <w:tc>
          <w:tcPr>
            <w:tcW w:w="2592" w:type="dxa"/>
            <w:gridSpan w:val="3"/>
            <w:tcBorders>
              <w:top w:val="nil"/>
              <w:left w:val="nil"/>
              <w:bottom w:val="nil"/>
              <w:right w:val="single" w:sz="6" w:space="0" w:color="auto"/>
            </w:tcBorders>
          </w:tcPr>
          <w:p w:rsidR="007D5907" w:rsidRPr="00A81A03" w:rsidRDefault="007D5907" w:rsidP="007D5907">
            <w:pPr>
              <w:tabs>
                <w:tab w:val="left" w:pos="2297"/>
              </w:tabs>
              <w:jc w:val="left"/>
              <w:rPr>
                <w:sz w:val="20"/>
                <w:lang w:val="es-ES"/>
              </w:rPr>
            </w:pPr>
            <w:r w:rsidRPr="00A81A03">
              <w:rPr>
                <w:sz w:val="20"/>
                <w:u w:val="single"/>
                <w:lang w:val="es-ES"/>
              </w:rPr>
              <w:tab/>
            </w:r>
          </w:p>
        </w:tc>
      </w:tr>
      <w:tr w:rsidR="007D5907" w:rsidRPr="00A81A03" w:rsidTr="007D5907">
        <w:tc>
          <w:tcPr>
            <w:tcW w:w="720" w:type="dxa"/>
            <w:tcBorders>
              <w:top w:val="nil"/>
              <w:left w:val="nil"/>
              <w:bottom w:val="nil"/>
              <w:right w:val="nil"/>
            </w:tcBorders>
          </w:tcPr>
          <w:p w:rsidR="007D5907" w:rsidRPr="00A81A03" w:rsidRDefault="007D5907" w:rsidP="007D5907">
            <w:pPr>
              <w:jc w:val="left"/>
              <w:rPr>
                <w:sz w:val="20"/>
                <w:lang w:val="es-ES"/>
              </w:rPr>
            </w:pPr>
          </w:p>
        </w:tc>
        <w:tc>
          <w:tcPr>
            <w:tcW w:w="2952" w:type="dxa"/>
            <w:gridSpan w:val="2"/>
            <w:tcBorders>
              <w:top w:val="nil"/>
              <w:left w:val="nil"/>
              <w:bottom w:val="nil"/>
              <w:right w:val="nil"/>
            </w:tcBorders>
          </w:tcPr>
          <w:p w:rsidR="007D5907" w:rsidRPr="00A81A03" w:rsidRDefault="007D5907" w:rsidP="007D5907">
            <w:pPr>
              <w:jc w:val="left"/>
              <w:rPr>
                <w:sz w:val="20"/>
                <w:lang w:val="es-ES"/>
              </w:rPr>
            </w:pPr>
          </w:p>
        </w:tc>
        <w:tc>
          <w:tcPr>
            <w:tcW w:w="720" w:type="dxa"/>
            <w:tcBorders>
              <w:top w:val="nil"/>
              <w:left w:val="nil"/>
              <w:bottom w:val="nil"/>
              <w:right w:val="nil"/>
            </w:tcBorders>
          </w:tcPr>
          <w:p w:rsidR="007D5907" w:rsidRPr="00A81A03" w:rsidRDefault="007D5907" w:rsidP="007D5907">
            <w:pPr>
              <w:jc w:val="left"/>
              <w:rPr>
                <w:sz w:val="20"/>
                <w:lang w:val="es-ES"/>
              </w:rPr>
            </w:pPr>
          </w:p>
        </w:tc>
        <w:tc>
          <w:tcPr>
            <w:tcW w:w="720" w:type="dxa"/>
            <w:gridSpan w:val="2"/>
            <w:tcBorders>
              <w:top w:val="nil"/>
              <w:left w:val="single" w:sz="6" w:space="0" w:color="auto"/>
              <w:bottom w:val="single" w:sz="6" w:space="0" w:color="auto"/>
              <w:right w:val="nil"/>
            </w:tcBorders>
          </w:tcPr>
          <w:p w:rsidR="007D5907" w:rsidRPr="00A81A03" w:rsidRDefault="007D5907" w:rsidP="007D5907">
            <w:pPr>
              <w:jc w:val="left"/>
              <w:rPr>
                <w:sz w:val="20"/>
                <w:lang w:val="es-ES"/>
              </w:rPr>
            </w:pPr>
          </w:p>
        </w:tc>
        <w:tc>
          <w:tcPr>
            <w:tcW w:w="1296" w:type="dxa"/>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gridSpan w:val="2"/>
            <w:tcBorders>
              <w:top w:val="nil"/>
              <w:left w:val="nil"/>
              <w:bottom w:val="single" w:sz="6" w:space="0" w:color="auto"/>
              <w:right w:val="nil"/>
            </w:tcBorders>
          </w:tcPr>
          <w:p w:rsidR="007D5907" w:rsidRPr="00A81A03" w:rsidRDefault="007D5907" w:rsidP="007D5907">
            <w:pPr>
              <w:jc w:val="left"/>
              <w:rPr>
                <w:sz w:val="20"/>
                <w:lang w:val="es-ES"/>
              </w:rPr>
            </w:pPr>
          </w:p>
        </w:tc>
        <w:tc>
          <w:tcPr>
            <w:tcW w:w="1296" w:type="dxa"/>
            <w:tcBorders>
              <w:top w:val="nil"/>
              <w:left w:val="nil"/>
              <w:bottom w:val="single" w:sz="6" w:space="0" w:color="auto"/>
              <w:right w:val="single" w:sz="6" w:space="0" w:color="auto"/>
            </w:tcBorders>
          </w:tcPr>
          <w:p w:rsidR="007D5907" w:rsidRPr="00A81A03" w:rsidRDefault="007D5907" w:rsidP="007D5907">
            <w:pPr>
              <w:jc w:val="left"/>
              <w:rPr>
                <w:sz w:val="20"/>
                <w:lang w:val="es-ES"/>
              </w:rPr>
            </w:pPr>
          </w:p>
        </w:tc>
      </w:tr>
    </w:tbl>
    <w:p w:rsidR="007D5907" w:rsidRPr="00A81A03" w:rsidRDefault="007D5907" w:rsidP="007D5907">
      <w:pPr>
        <w:tabs>
          <w:tab w:val="left" w:pos="2160"/>
          <w:tab w:val="left" w:pos="3600"/>
          <w:tab w:val="left" w:pos="9144"/>
        </w:tabs>
        <w:suppressAutoHyphens/>
        <w:ind w:right="-94"/>
        <w:rPr>
          <w:lang w:val="es-ES"/>
        </w:rPr>
      </w:pPr>
    </w:p>
    <w:p w:rsidR="007D5907" w:rsidRPr="00A81A03" w:rsidRDefault="007D5907" w:rsidP="007D5907">
      <w:pPr>
        <w:tabs>
          <w:tab w:val="left" w:pos="2160"/>
          <w:tab w:val="left" w:pos="3600"/>
          <w:tab w:val="left" w:pos="9144"/>
        </w:tabs>
        <w:suppressAutoHyphens/>
        <w:ind w:right="-94"/>
        <w:rPr>
          <w:lang w:val="es-ES"/>
        </w:rPr>
      </w:pP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rPr>
          <w:sz w:val="16"/>
          <w:vertAlign w:val="superscript"/>
          <w:lang w:val="es-ES"/>
        </w:rPr>
      </w:pPr>
    </w:p>
    <w:p w:rsidR="007D5907" w:rsidRPr="00A81A03" w:rsidRDefault="007D5907" w:rsidP="007D5907">
      <w:pPr>
        <w:pStyle w:val="UG-SectionIV-Heading1"/>
        <w:rPr>
          <w:lang w:val="es-ES"/>
        </w:rPr>
      </w:pPr>
      <w:r w:rsidRPr="00A81A03">
        <w:rPr>
          <w:lang w:val="es-ES"/>
        </w:rPr>
        <w:br w:type="page"/>
      </w:r>
      <w:r w:rsidR="00233CCE" w:rsidRPr="00A81A03">
        <w:rPr>
          <w:lang w:val="es-ES"/>
        </w:rPr>
        <w:t>Ajuste</w:t>
      </w:r>
      <w:r w:rsidRPr="00A81A03">
        <w:rPr>
          <w:lang w:val="es-ES"/>
        </w:rPr>
        <w:t xml:space="preserve"> de precios</w:t>
      </w:r>
    </w:p>
    <w:p w:rsidR="007D5907" w:rsidRPr="00A81A03" w:rsidRDefault="007D5907" w:rsidP="007D5907">
      <w:pPr>
        <w:rPr>
          <w:lang w:val="es-ES"/>
        </w:rPr>
      </w:pPr>
    </w:p>
    <w:tbl>
      <w:tblPr>
        <w:tblW w:w="0" w:type="auto"/>
        <w:tblInd w:w="115" w:type="dxa"/>
        <w:tblLayout w:type="fixed"/>
        <w:tblLook w:val="0000" w:firstRow="0" w:lastRow="0" w:firstColumn="0" w:lastColumn="0" w:noHBand="0" w:noVBand="0"/>
      </w:tblPr>
      <w:tblGrid>
        <w:gridCol w:w="9000"/>
      </w:tblGrid>
      <w:tr w:rsidR="007D5907" w:rsidRPr="00A81A03" w:rsidTr="007D5907">
        <w:tc>
          <w:tcPr>
            <w:tcW w:w="900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Cuando el período del Contrato (excluido el período de responsabilidad por defectos) sea de más de dieciocho (18) meses, normalmente los precios que se hayan de pagar al Contratista estarán sujetos a </w:t>
            </w:r>
            <w:r w:rsidR="00233CCE" w:rsidRPr="00A81A03">
              <w:rPr>
                <w:lang w:val="es-ES"/>
              </w:rPr>
              <w:t>ajuste</w:t>
            </w:r>
            <w:r w:rsidRPr="00A81A03">
              <w:rPr>
                <w:lang w:val="es-ES"/>
              </w:rPr>
              <w:t xml:space="preserve"> durante la ejecución del Contrato, a fin de tener en cuenta las variaciones del costo de la mano de obra y los materiales. En tales casos, los documentos de licitación deberán incluir en este formulario una fórmula general del tipo de la que se indica a continuación, de conformidad con la </w:t>
            </w:r>
            <w:r w:rsidR="00A553E0" w:rsidRPr="00A81A03">
              <w:rPr>
                <w:lang w:val="es-ES"/>
              </w:rPr>
              <w:t>Subcláusula</w:t>
            </w:r>
            <w:r w:rsidRPr="00A81A03">
              <w:rPr>
                <w:lang w:val="es-ES"/>
              </w:rPr>
              <w:t xml:space="preserve"> 11.2 de las Condiciones Especiales.</w:t>
            </w:r>
          </w:p>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Cuando el período del Contrato sea de menos de dieciocho (18) meses, o en los casos en que no haya </w:t>
            </w:r>
            <w:r w:rsidR="00233CCE" w:rsidRPr="00A81A03">
              <w:rPr>
                <w:lang w:val="es-ES"/>
              </w:rPr>
              <w:t>ajuste</w:t>
            </w:r>
            <w:r w:rsidRPr="00A81A03">
              <w:rPr>
                <w:lang w:val="es-ES"/>
              </w:rPr>
              <w:t xml:space="preserve"> de precios, no se incluirá la disposición siguiente.  En cambio, se especificará en este formulario que los precios deberán permanecer fijos durante la duración del Contrato.</w:t>
            </w:r>
          </w:p>
          <w:p w:rsidR="007D5907" w:rsidRPr="00A81A03" w:rsidRDefault="007D5907" w:rsidP="007D5907">
            <w:pPr>
              <w:rPr>
                <w:lang w:val="es-ES"/>
              </w:rPr>
            </w:pPr>
          </w:p>
        </w:tc>
      </w:tr>
    </w:tbl>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jc w:val="left"/>
        <w:rPr>
          <w:b/>
          <w:i/>
          <w:lang w:val="es-ES"/>
        </w:rPr>
      </w:pPr>
      <w:r w:rsidRPr="00A81A03">
        <w:rPr>
          <w:b/>
          <w:i/>
          <w:lang w:val="es-ES"/>
        </w:rPr>
        <w:t xml:space="preserve">Fórmula tipo para el </w:t>
      </w:r>
      <w:r w:rsidR="00233CCE" w:rsidRPr="00A81A03">
        <w:rPr>
          <w:b/>
          <w:i/>
          <w:lang w:val="es-ES"/>
        </w:rPr>
        <w:t>ajuste</w:t>
      </w:r>
      <w:r w:rsidRPr="00A81A03">
        <w:rPr>
          <w:b/>
          <w:i/>
          <w:lang w:val="es-ES"/>
        </w:rPr>
        <w:t xml:space="preserve"> de precios</w:t>
      </w:r>
    </w:p>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Los precios que se hayan de pagar al Contratista de conformidad con el Contrato </w:t>
      </w:r>
      <w:r w:rsidR="00916515" w:rsidRPr="00A81A03">
        <w:rPr>
          <w:lang w:val="es-ES"/>
        </w:rPr>
        <w:t xml:space="preserve">estarán sujetos a </w:t>
      </w:r>
      <w:r w:rsidR="00233CCE" w:rsidRPr="00A81A03">
        <w:rPr>
          <w:lang w:val="es-ES"/>
        </w:rPr>
        <w:t>ajuste</w:t>
      </w:r>
      <w:r w:rsidR="00916515" w:rsidRPr="00A81A03">
        <w:rPr>
          <w:lang w:val="es-ES"/>
        </w:rPr>
        <w:t xml:space="preserve"> durante el período de ejecución del Contrato</w:t>
      </w:r>
      <w:r w:rsidRPr="00A81A03">
        <w:rPr>
          <w:lang w:val="es-ES"/>
        </w:rPr>
        <w:t>, a fin de tener en cuenta las variaciones del costo de la mano de obra y los materiales, de acuerdo con la siguiente fórmula:</w:t>
      </w:r>
    </w:p>
    <w:p w:rsidR="007D5907" w:rsidRPr="00A81A03" w:rsidRDefault="007D5907" w:rsidP="007D5907">
      <w:pPr>
        <w:rPr>
          <w:lang w:val="es-ES"/>
        </w:rPr>
      </w:pPr>
    </w:p>
    <w:p w:rsidR="007D5907" w:rsidRPr="00A81A03" w:rsidRDefault="00C739D0" w:rsidP="007D5907">
      <w:pPr>
        <w:ind w:left="540"/>
        <w:rPr>
          <w:lang w:val="es-ES"/>
        </w:rPr>
      </w:pPr>
      <w:r w:rsidRPr="005B39D0">
        <w:rPr>
          <w:noProof/>
          <w:position w:val="-24"/>
          <w:lang w:val="es-ES"/>
        </w:rPr>
        <w:object w:dxaOrig="3180" w:dyaOrig="620">
          <v:shape id="_x0000_i1156" type="#_x0000_t75" style="width:160.1pt;height:31.15pt" o:ole="">
            <v:imagedata r:id="rId54" o:title=""/>
          </v:shape>
          <o:OLEObject Type="Embed" ProgID="Equation.2" ShapeID="_x0000_i1156" DrawAspect="Content" ObjectID="_1648386720" r:id="rId106"/>
        </w:object>
      </w:r>
      <w:r w:rsidRPr="005B39D0">
        <w:rPr>
          <w:noProof/>
          <w:position w:val="-8"/>
          <w:lang w:val="es-ES"/>
        </w:rPr>
        <w:object w:dxaOrig="173" w:dyaOrig="280">
          <v:shape id="_x0000_i1157" type="#_x0000_t75" style="width:8.6pt;height:13.95pt" o:ole="" fillcolor="window">
            <v:imagedata r:id="rId51" o:title=""/>
          </v:shape>
          <o:OLEObject Type="Embed" ProgID="Equation" ShapeID="_x0000_i1157" DrawAspect="Content" ObjectID="_1648386721" r:id="rId107"/>
        </w:object>
      </w:r>
      <w:r w:rsidR="000363A3" w:rsidRPr="005B39D0">
        <w:rPr>
          <w:noProof/>
          <w:position w:val="-8"/>
          <w:lang w:val="es-ES"/>
        </w:rPr>
        <w:drawing>
          <wp:inline distT="0" distB="0" distL="0" distR="0">
            <wp:extent cx="109220" cy="177165"/>
            <wp:effectExtent l="0" t="0" r="0" b="0"/>
            <wp:docPr id="1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220" cy="177165"/>
                    </a:xfrm>
                    <a:prstGeom prst="rect">
                      <a:avLst/>
                    </a:prstGeom>
                    <a:noFill/>
                    <a:ln>
                      <a:noFill/>
                    </a:ln>
                  </pic:spPr>
                </pic:pic>
              </a:graphicData>
            </a:graphic>
          </wp:inline>
        </w:drawing>
      </w:r>
    </w:p>
    <w:p w:rsidR="007D5907" w:rsidRPr="00A81A03" w:rsidRDefault="007D5907" w:rsidP="007D5907">
      <w:pPr>
        <w:rPr>
          <w:lang w:val="es-ES"/>
        </w:rPr>
      </w:pPr>
    </w:p>
    <w:p w:rsidR="007D5907" w:rsidRPr="00A81A03" w:rsidRDefault="007D5907" w:rsidP="007D5907">
      <w:pPr>
        <w:tabs>
          <w:tab w:val="left" w:pos="1260"/>
          <w:tab w:val="left" w:pos="1620"/>
        </w:tabs>
        <w:ind w:left="540"/>
        <w:rPr>
          <w:lang w:val="es-ES"/>
        </w:rPr>
      </w:pPr>
      <w:r w:rsidRPr="00A81A03">
        <w:rPr>
          <w:lang w:val="es-ES"/>
        </w:rPr>
        <w:t>donde:</w:t>
      </w:r>
    </w:p>
    <w:p w:rsidR="007D5907" w:rsidRPr="00A81A03" w:rsidRDefault="007D5907" w:rsidP="007D5907">
      <w:pPr>
        <w:tabs>
          <w:tab w:val="left" w:pos="900"/>
          <w:tab w:val="left" w:pos="1260"/>
        </w:tabs>
        <w:spacing w:after="200"/>
        <w:ind w:left="540"/>
        <w:rPr>
          <w:lang w:val="es-ES"/>
        </w:rPr>
      </w:pPr>
      <w:r w:rsidRPr="00A81A03">
        <w:rPr>
          <w:i/>
          <w:lang w:val="es-ES"/>
        </w:rPr>
        <w:t>P</w:t>
      </w:r>
      <w:r w:rsidRPr="00A81A03">
        <w:rPr>
          <w:position w:val="-6"/>
          <w:vertAlign w:val="subscript"/>
          <w:lang w:val="es-ES"/>
        </w:rPr>
        <w:t>1</w:t>
      </w:r>
      <w:r w:rsidRPr="00A81A03">
        <w:rPr>
          <w:lang w:val="es-ES"/>
        </w:rPr>
        <w:tab/>
        <w:t>=</w:t>
      </w:r>
      <w:r w:rsidRPr="00A81A03">
        <w:rPr>
          <w:lang w:val="es-ES"/>
        </w:rPr>
        <w:tab/>
        <w:t xml:space="preserve">monto del </w:t>
      </w:r>
      <w:r w:rsidR="00233CCE" w:rsidRPr="00A81A03">
        <w:rPr>
          <w:lang w:val="es-ES"/>
        </w:rPr>
        <w:t>ajuste</w:t>
      </w:r>
      <w:r w:rsidRPr="00A81A03">
        <w:rPr>
          <w:lang w:val="es-ES"/>
        </w:rPr>
        <w:t xml:space="preserve"> que se ha de pagar al Contratista</w:t>
      </w:r>
    </w:p>
    <w:p w:rsidR="007D5907" w:rsidRPr="00A81A03" w:rsidRDefault="007D5907" w:rsidP="007D5907">
      <w:pPr>
        <w:tabs>
          <w:tab w:val="left" w:pos="900"/>
          <w:tab w:val="left" w:pos="1260"/>
        </w:tabs>
        <w:spacing w:after="200"/>
        <w:ind w:left="540"/>
        <w:rPr>
          <w:lang w:val="es-ES"/>
        </w:rPr>
      </w:pPr>
      <w:r w:rsidRPr="00A81A03">
        <w:rPr>
          <w:i/>
          <w:lang w:val="es-ES"/>
        </w:rPr>
        <w:t>P</w:t>
      </w:r>
      <w:r w:rsidRPr="00A81A03">
        <w:rPr>
          <w:position w:val="-6"/>
          <w:vertAlign w:val="subscript"/>
          <w:lang w:val="es-ES"/>
        </w:rPr>
        <w:t>0</w:t>
      </w:r>
      <w:r w:rsidRPr="00A81A03">
        <w:rPr>
          <w:lang w:val="es-ES"/>
        </w:rPr>
        <w:tab/>
        <w:t>=</w:t>
      </w:r>
      <w:r w:rsidRPr="00A81A03">
        <w:rPr>
          <w:lang w:val="es-ES"/>
        </w:rPr>
        <w:tab/>
        <w:t>precio del Contrato (precio de base)</w:t>
      </w:r>
    </w:p>
    <w:p w:rsidR="007D5907" w:rsidRPr="00A81A03" w:rsidRDefault="007D5907" w:rsidP="007D5907">
      <w:pPr>
        <w:tabs>
          <w:tab w:val="left" w:pos="900"/>
          <w:tab w:val="left" w:pos="1260"/>
          <w:tab w:val="left" w:pos="8280"/>
        </w:tabs>
        <w:spacing w:after="200"/>
        <w:ind w:left="540"/>
        <w:rPr>
          <w:lang w:val="es-ES"/>
        </w:rPr>
      </w:pPr>
      <w:r w:rsidRPr="00A81A03">
        <w:rPr>
          <w:i/>
          <w:lang w:val="es-ES"/>
        </w:rPr>
        <w:t>a</w:t>
      </w:r>
      <w:r w:rsidRPr="00A81A03">
        <w:rPr>
          <w:lang w:val="es-ES"/>
        </w:rPr>
        <w:tab/>
        <w:t>=</w:t>
      </w:r>
      <w:r w:rsidRPr="00A81A03">
        <w:rPr>
          <w:lang w:val="es-ES"/>
        </w:rPr>
        <w:tab/>
        <w:t>porcentaje del elemento fijo en el precio del Contrato (</w:t>
      </w:r>
      <w:r w:rsidRPr="00A81A03">
        <w:rPr>
          <w:i/>
          <w:lang w:val="es-ES"/>
        </w:rPr>
        <w:t>a</w:t>
      </w:r>
      <w:r w:rsidRPr="00A81A03">
        <w:rPr>
          <w:lang w:val="es-ES"/>
        </w:rPr>
        <w:t xml:space="preserve"> = </w:t>
      </w:r>
      <w:r w:rsidRPr="00A81A03">
        <w:rPr>
          <w:u w:val="single"/>
          <w:lang w:val="es-ES"/>
        </w:rPr>
        <w:t xml:space="preserve"> </w:t>
      </w:r>
      <w:r w:rsidRPr="00A81A03">
        <w:rPr>
          <w:lang w:val="es-ES"/>
        </w:rPr>
        <w:t xml:space="preserve"> %)</w:t>
      </w:r>
    </w:p>
    <w:p w:rsidR="007D5907" w:rsidRPr="00A81A03" w:rsidRDefault="007D5907" w:rsidP="007D5907">
      <w:pPr>
        <w:tabs>
          <w:tab w:val="left" w:pos="900"/>
          <w:tab w:val="left" w:pos="1260"/>
          <w:tab w:val="left" w:pos="7470"/>
        </w:tabs>
        <w:spacing w:after="200"/>
        <w:ind w:left="540"/>
        <w:rPr>
          <w:lang w:val="es-ES"/>
        </w:rPr>
      </w:pPr>
      <w:r w:rsidRPr="00A81A03">
        <w:rPr>
          <w:i/>
          <w:lang w:val="es-ES"/>
        </w:rPr>
        <w:t>b</w:t>
      </w:r>
      <w:r w:rsidRPr="00A81A03">
        <w:rPr>
          <w:lang w:val="es-ES"/>
        </w:rPr>
        <w:tab/>
        <w:t>=</w:t>
      </w:r>
      <w:r w:rsidRPr="00A81A03">
        <w:rPr>
          <w:lang w:val="es-ES"/>
        </w:rPr>
        <w:tab/>
        <w:t>porcentaje del componente de mano de obra en el precio del Contrato (</w:t>
      </w:r>
      <w:r w:rsidRPr="00A81A03">
        <w:rPr>
          <w:i/>
          <w:lang w:val="es-ES"/>
        </w:rPr>
        <w:t>b</w:t>
      </w:r>
      <w:r w:rsidRPr="00A81A03">
        <w:rPr>
          <w:lang w:val="es-ES"/>
        </w:rPr>
        <w:t xml:space="preserve"> = </w:t>
      </w:r>
      <w:r w:rsidRPr="00A81A03">
        <w:rPr>
          <w:u w:val="single"/>
          <w:lang w:val="es-ES"/>
        </w:rPr>
        <w:t xml:space="preserve"> </w:t>
      </w:r>
      <w:r w:rsidRPr="00A81A03">
        <w:rPr>
          <w:lang w:val="es-ES"/>
        </w:rPr>
        <w:t>%)</w:t>
      </w:r>
    </w:p>
    <w:p w:rsidR="007D5907" w:rsidRPr="00A81A03" w:rsidRDefault="007D5907" w:rsidP="007D5907">
      <w:pPr>
        <w:tabs>
          <w:tab w:val="left" w:pos="900"/>
          <w:tab w:val="left" w:pos="1260"/>
        </w:tabs>
        <w:spacing w:after="200"/>
        <w:ind w:left="1276" w:hanging="736"/>
        <w:rPr>
          <w:lang w:val="es-ES"/>
        </w:rPr>
      </w:pPr>
      <w:r w:rsidRPr="00A81A03">
        <w:rPr>
          <w:i/>
          <w:lang w:val="es-ES"/>
        </w:rPr>
        <w:t>c</w:t>
      </w:r>
      <w:r w:rsidRPr="00A81A03">
        <w:rPr>
          <w:lang w:val="es-ES"/>
        </w:rPr>
        <w:tab/>
        <w:t>=</w:t>
      </w:r>
      <w:r w:rsidRPr="00A81A03">
        <w:rPr>
          <w:lang w:val="es-ES"/>
        </w:rPr>
        <w:tab/>
        <w:t>porcentaje del componente de materiales y equipos en el precio del Contrato (</w:t>
      </w:r>
      <w:r w:rsidRPr="00A81A03">
        <w:rPr>
          <w:i/>
          <w:lang w:val="es-ES"/>
        </w:rPr>
        <w:t>c </w:t>
      </w:r>
      <w:r w:rsidRPr="00A81A03">
        <w:rPr>
          <w:lang w:val="es-ES"/>
        </w:rPr>
        <w:t xml:space="preserve">= </w:t>
      </w:r>
      <w:r w:rsidRPr="00A81A03">
        <w:rPr>
          <w:u w:val="single"/>
          <w:lang w:val="es-ES"/>
        </w:rPr>
        <w:t xml:space="preserve"> </w:t>
      </w:r>
      <w:r w:rsidRPr="00A81A03">
        <w:rPr>
          <w:lang w:val="es-ES"/>
        </w:rPr>
        <w:t>%)</w:t>
      </w:r>
    </w:p>
    <w:p w:rsidR="007D5907" w:rsidRPr="00A81A03" w:rsidRDefault="007D5907" w:rsidP="007D5907">
      <w:pPr>
        <w:tabs>
          <w:tab w:val="left" w:pos="1260"/>
          <w:tab w:val="left" w:pos="1620"/>
        </w:tabs>
        <w:spacing w:after="200"/>
        <w:ind w:left="1620" w:hanging="1080"/>
        <w:rPr>
          <w:lang w:val="es-ES"/>
        </w:rPr>
      </w:pPr>
      <w:r w:rsidRPr="00A81A03">
        <w:rPr>
          <w:i/>
          <w:lang w:val="es-ES"/>
        </w:rPr>
        <w:t>L</w:t>
      </w:r>
      <w:r w:rsidRPr="00A81A03">
        <w:rPr>
          <w:position w:val="-6"/>
          <w:vertAlign w:val="subscript"/>
          <w:lang w:val="es-ES"/>
        </w:rPr>
        <w:t>0</w:t>
      </w:r>
      <w:r w:rsidRPr="00A81A03">
        <w:rPr>
          <w:lang w:val="es-ES"/>
        </w:rPr>
        <w:t xml:space="preserve">, </w:t>
      </w:r>
      <w:r w:rsidRPr="00A81A03">
        <w:rPr>
          <w:i/>
          <w:lang w:val="es-ES"/>
        </w:rPr>
        <w:t>L</w:t>
      </w:r>
      <w:r w:rsidRPr="00A81A03">
        <w:rPr>
          <w:position w:val="-6"/>
          <w:vertAlign w:val="subscript"/>
          <w:lang w:val="es-ES"/>
        </w:rPr>
        <w:t>1</w:t>
      </w:r>
      <w:r w:rsidRPr="00A81A03">
        <w:rPr>
          <w:position w:val="-6"/>
          <w:lang w:val="es-ES"/>
        </w:rPr>
        <w:tab/>
      </w:r>
      <w:r w:rsidRPr="00A81A03">
        <w:rPr>
          <w:lang w:val="es-ES"/>
        </w:rPr>
        <w:t>=</w:t>
      </w:r>
      <w:r w:rsidRPr="00A81A03">
        <w:rPr>
          <w:lang w:val="es-ES"/>
        </w:rPr>
        <w:tab/>
        <w:t xml:space="preserve">índices de la mano de obra aplicables al sector correspondiente en el país de origen en la fecha de base y en la fecha del </w:t>
      </w:r>
      <w:r w:rsidR="00233CCE" w:rsidRPr="00A81A03">
        <w:rPr>
          <w:lang w:val="es-ES"/>
        </w:rPr>
        <w:t>ajuste</w:t>
      </w:r>
      <w:r w:rsidRPr="00A81A03">
        <w:rPr>
          <w:lang w:val="es-ES"/>
        </w:rPr>
        <w:t>, respectivamente</w:t>
      </w:r>
    </w:p>
    <w:p w:rsidR="007D5907" w:rsidRPr="00A81A03" w:rsidRDefault="007D5907" w:rsidP="007D5907">
      <w:pPr>
        <w:tabs>
          <w:tab w:val="left" w:pos="1260"/>
          <w:tab w:val="left" w:pos="1620"/>
        </w:tabs>
        <w:ind w:left="1620" w:hanging="1080"/>
        <w:rPr>
          <w:lang w:val="es-ES"/>
        </w:rPr>
      </w:pPr>
      <w:r w:rsidRPr="00A81A03">
        <w:rPr>
          <w:i/>
          <w:lang w:val="es-ES"/>
        </w:rPr>
        <w:t>M</w:t>
      </w:r>
      <w:r w:rsidRPr="00A81A03">
        <w:rPr>
          <w:position w:val="-6"/>
          <w:vertAlign w:val="subscript"/>
          <w:lang w:val="es-ES"/>
        </w:rPr>
        <w:t>0</w:t>
      </w:r>
      <w:r w:rsidRPr="00A81A03">
        <w:rPr>
          <w:lang w:val="es-ES"/>
        </w:rPr>
        <w:t xml:space="preserve">, </w:t>
      </w:r>
      <w:r w:rsidRPr="00A81A03">
        <w:rPr>
          <w:i/>
          <w:lang w:val="es-ES"/>
        </w:rPr>
        <w:t>M</w:t>
      </w:r>
      <w:r w:rsidRPr="00A81A03">
        <w:rPr>
          <w:position w:val="-6"/>
          <w:vertAlign w:val="subscript"/>
          <w:lang w:val="es-ES"/>
        </w:rPr>
        <w:t>1</w:t>
      </w:r>
      <w:r w:rsidRPr="00A81A03">
        <w:rPr>
          <w:lang w:val="es-ES"/>
        </w:rPr>
        <w:t>=</w:t>
      </w:r>
      <w:r w:rsidRPr="00A81A03">
        <w:rPr>
          <w:lang w:val="es-ES"/>
        </w:rPr>
        <w:tab/>
        <w:t xml:space="preserve">índices de materiales y equipos en el país de origen en la fecha de base y en la fecha del </w:t>
      </w:r>
      <w:r w:rsidR="00233CCE" w:rsidRPr="00A81A03">
        <w:rPr>
          <w:lang w:val="es-ES"/>
        </w:rPr>
        <w:t>ajuste</w:t>
      </w:r>
      <w:r w:rsidRPr="00A81A03">
        <w:rPr>
          <w:lang w:val="es-ES"/>
        </w:rPr>
        <w:t>, respectivamente</w:t>
      </w:r>
    </w:p>
    <w:p w:rsidR="007D5907" w:rsidRPr="00A81A03" w:rsidRDefault="007D5907" w:rsidP="007D5907">
      <w:pPr>
        <w:ind w:left="540"/>
        <w:rPr>
          <w:lang w:val="es-ES"/>
        </w:rPr>
      </w:pPr>
    </w:p>
    <w:p w:rsidR="007D5907" w:rsidRPr="00A81A03" w:rsidRDefault="007D5907" w:rsidP="007D5907">
      <w:pPr>
        <w:ind w:left="540"/>
        <w:rPr>
          <w:lang w:val="es-ES"/>
        </w:rPr>
      </w:pPr>
      <w:r w:rsidRPr="00A81A03">
        <w:rPr>
          <w:lang w:val="es-ES"/>
        </w:rPr>
        <w:t>N.B.  a+b+c= 100%.</w:t>
      </w:r>
    </w:p>
    <w:p w:rsidR="007D5907" w:rsidRPr="00A81A03" w:rsidRDefault="007D5907" w:rsidP="007D5907">
      <w:pPr>
        <w:ind w:left="540"/>
        <w:rPr>
          <w:lang w:val="es-ES"/>
        </w:rPr>
      </w:pPr>
    </w:p>
    <w:p w:rsidR="007D5907" w:rsidRPr="00A81A03" w:rsidRDefault="007D5907" w:rsidP="007D5907">
      <w:pPr>
        <w:rPr>
          <w:b/>
          <w:lang w:val="es-ES"/>
        </w:rPr>
      </w:pPr>
      <w:r w:rsidRPr="00A81A03">
        <w:rPr>
          <w:b/>
          <w:lang w:val="es-ES"/>
        </w:rPr>
        <w:t xml:space="preserve">Condiciones aplicables al </w:t>
      </w:r>
      <w:r w:rsidR="00233CCE" w:rsidRPr="00A81A03">
        <w:rPr>
          <w:b/>
          <w:lang w:val="es-ES"/>
        </w:rPr>
        <w:t>ajuste</w:t>
      </w:r>
      <w:r w:rsidRPr="00A81A03">
        <w:rPr>
          <w:b/>
          <w:lang w:val="es-ES"/>
        </w:rPr>
        <w:t xml:space="preserve"> de precios</w:t>
      </w:r>
    </w:p>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El </w:t>
      </w:r>
      <w:r w:rsidR="00D31D7D" w:rsidRPr="00A81A03">
        <w:rPr>
          <w:lang w:val="es-ES"/>
        </w:rPr>
        <w:t>Licitante</w:t>
      </w:r>
      <w:r w:rsidRPr="00A81A03">
        <w:rPr>
          <w:lang w:val="es-ES"/>
        </w:rPr>
        <w:t xml:space="preserve"> indicará en su Oferta la fuente de los índices de mano de obra y materiales, y de los índices de la fecha de base.</w:t>
      </w:r>
    </w:p>
    <w:p w:rsidR="007D5907" w:rsidRPr="00A81A03" w:rsidRDefault="007D5907" w:rsidP="007D5907">
      <w:pPr>
        <w:rPr>
          <w:lang w:val="es-ES"/>
        </w:rPr>
      </w:pPr>
    </w:p>
    <w:p w:rsidR="007D5907" w:rsidRPr="00A81A03" w:rsidRDefault="00DE2F79" w:rsidP="007D5907">
      <w:pPr>
        <w:tabs>
          <w:tab w:val="left" w:pos="2880"/>
          <w:tab w:val="left" w:pos="6379"/>
        </w:tabs>
        <w:rPr>
          <w:u w:val="single"/>
          <w:lang w:val="es-ES"/>
        </w:rPr>
      </w:pPr>
      <w:r w:rsidRPr="00A81A03">
        <w:rPr>
          <w:u w:val="single"/>
          <w:lang w:val="es-ES"/>
        </w:rPr>
        <w:t>Artículo</w:t>
      </w:r>
      <w:r w:rsidR="007D5907" w:rsidRPr="00A81A03">
        <w:rPr>
          <w:lang w:val="es-ES"/>
        </w:rPr>
        <w:tab/>
      </w:r>
      <w:r w:rsidR="007D5907" w:rsidRPr="00A81A03">
        <w:rPr>
          <w:u w:val="single"/>
          <w:lang w:val="es-ES"/>
        </w:rPr>
        <w:t>Fuente de los índices</w:t>
      </w:r>
      <w:r w:rsidR="007D5907" w:rsidRPr="00A81A03">
        <w:rPr>
          <w:lang w:val="es-ES"/>
        </w:rPr>
        <w:tab/>
      </w:r>
      <w:r w:rsidR="007D5907" w:rsidRPr="00A81A03">
        <w:rPr>
          <w:u w:val="single"/>
          <w:lang w:val="es-ES"/>
        </w:rPr>
        <w:t>Índices de la fecha de base</w:t>
      </w: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rPr>
          <w:lang w:val="es-ES"/>
        </w:rPr>
      </w:pPr>
      <w:r w:rsidRPr="00A81A03">
        <w:rPr>
          <w:lang w:val="es-ES"/>
        </w:rPr>
        <w:t>Se tomará como fecha de base la que sea treinta (30) días anterior a la fecha de cierre de la licitación.</w:t>
      </w:r>
    </w:p>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La fecha de </w:t>
      </w:r>
      <w:r w:rsidR="00233CCE" w:rsidRPr="00A81A03">
        <w:rPr>
          <w:lang w:val="es-ES"/>
        </w:rPr>
        <w:t>ajuste</w:t>
      </w:r>
      <w:r w:rsidRPr="00A81A03">
        <w:rPr>
          <w:lang w:val="es-ES"/>
        </w:rPr>
        <w:t xml:space="preserve"> será el punto medio del período de fabricación o instalación del componente o la planta.</w:t>
      </w:r>
    </w:p>
    <w:p w:rsidR="007D5907" w:rsidRPr="00A81A03" w:rsidRDefault="007D5907" w:rsidP="007D5907">
      <w:pPr>
        <w:rPr>
          <w:lang w:val="es-ES"/>
        </w:rPr>
      </w:pPr>
    </w:p>
    <w:p w:rsidR="007D5907" w:rsidRPr="00A81A03" w:rsidRDefault="007D5907" w:rsidP="007D5907">
      <w:pPr>
        <w:rPr>
          <w:lang w:val="es-ES"/>
        </w:rPr>
      </w:pPr>
      <w:r w:rsidRPr="00A81A03">
        <w:rPr>
          <w:lang w:val="es-ES"/>
        </w:rPr>
        <w:t>Se aplicarán las siguientes condiciones:</w:t>
      </w:r>
    </w:p>
    <w:p w:rsidR="007D5907" w:rsidRPr="00A81A03" w:rsidRDefault="007D5907" w:rsidP="007D5907">
      <w:pPr>
        <w:rPr>
          <w:lang w:val="es-ES"/>
        </w:rPr>
      </w:pPr>
    </w:p>
    <w:p w:rsidR="007D5907" w:rsidRPr="00A81A03" w:rsidRDefault="007D5907" w:rsidP="007D5907">
      <w:pPr>
        <w:ind w:left="540" w:hanging="540"/>
        <w:rPr>
          <w:lang w:val="es-ES"/>
        </w:rPr>
      </w:pPr>
      <w:r w:rsidRPr="00A81A03">
        <w:rPr>
          <w:lang w:val="es-ES"/>
        </w:rPr>
        <w:t>(a)</w:t>
      </w:r>
      <w:r w:rsidRPr="00A81A03">
        <w:rPr>
          <w:lang w:val="es-ES"/>
        </w:rPr>
        <w:tab/>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rsidR="007D5907" w:rsidRPr="00A81A03" w:rsidRDefault="007D5907" w:rsidP="007D5907">
      <w:pPr>
        <w:ind w:left="540" w:hanging="540"/>
        <w:rPr>
          <w:lang w:val="es-ES"/>
        </w:rPr>
      </w:pPr>
    </w:p>
    <w:p w:rsidR="007D5907" w:rsidRPr="00A81A03" w:rsidRDefault="007D5907" w:rsidP="007D5907">
      <w:pPr>
        <w:ind w:left="540" w:hanging="540"/>
        <w:rPr>
          <w:lang w:val="es-ES"/>
        </w:rPr>
      </w:pPr>
      <w:r w:rsidRPr="00A81A03">
        <w:rPr>
          <w:lang w:val="es-ES"/>
        </w:rPr>
        <w:t>(b)</w:t>
      </w:r>
      <w:r w:rsidRPr="00A81A03">
        <w:rPr>
          <w:lang w:val="es-ES"/>
        </w:rPr>
        <w:tab/>
        <w:t>Si la moneda en que esté expresado el precio del Contrato (</w:t>
      </w:r>
      <w:r w:rsidRPr="00A81A03">
        <w:rPr>
          <w:i/>
          <w:lang w:val="es-ES"/>
        </w:rPr>
        <w:t>P</w:t>
      </w:r>
      <w:r w:rsidRPr="00A81A03">
        <w:rPr>
          <w:vertAlign w:val="subscript"/>
          <w:lang w:val="es-ES"/>
        </w:rPr>
        <w:t>0</w:t>
      </w:r>
      <w:r w:rsidRPr="00A81A03">
        <w:rPr>
          <w:lang w:val="es-ES"/>
        </w:rPr>
        <w:t xml:space="preserve">) es distinta de la moneda del país de origen de los índices de la mano de obra y/o de los materiales, se aplicará un factor de corrección para evitar </w:t>
      </w:r>
      <w:r w:rsidR="00233CCE" w:rsidRPr="00A81A03">
        <w:rPr>
          <w:lang w:val="es-ES"/>
        </w:rPr>
        <w:t>ajuste</w:t>
      </w:r>
      <w:r w:rsidRPr="00A81A03">
        <w:rPr>
          <w:lang w:val="es-ES"/>
        </w:rPr>
        <w:t xml:space="preserve">s incorrectos del precio del Contrato.  El factor de corrección corresponderá a la razón entre los tipos de cambio de las dos monedas en la fecha de base y en la fecha de </w:t>
      </w:r>
      <w:r w:rsidR="00233CCE" w:rsidRPr="00A81A03">
        <w:rPr>
          <w:lang w:val="es-ES"/>
        </w:rPr>
        <w:t>ajuste</w:t>
      </w:r>
      <w:r w:rsidRPr="00A81A03">
        <w:rPr>
          <w:lang w:val="es-ES"/>
        </w:rPr>
        <w:t xml:space="preserve"> antes definidas.</w:t>
      </w:r>
    </w:p>
    <w:p w:rsidR="007D5907" w:rsidRPr="00A81A03" w:rsidRDefault="007D5907" w:rsidP="007D5907">
      <w:pPr>
        <w:ind w:left="540" w:hanging="540"/>
        <w:rPr>
          <w:lang w:val="es-ES"/>
        </w:rPr>
      </w:pPr>
    </w:p>
    <w:p w:rsidR="007D5907" w:rsidRPr="00A81A03" w:rsidRDefault="007D5907" w:rsidP="007D5907">
      <w:pPr>
        <w:ind w:left="540" w:hanging="540"/>
        <w:rPr>
          <w:lang w:val="es-ES"/>
        </w:rPr>
      </w:pPr>
      <w:r w:rsidRPr="00A81A03">
        <w:rPr>
          <w:lang w:val="es-ES"/>
        </w:rPr>
        <w:t>(c)</w:t>
      </w:r>
      <w:r w:rsidRPr="00A81A03">
        <w:rPr>
          <w:lang w:val="es-ES"/>
        </w:rPr>
        <w:tab/>
        <w:t xml:space="preserve">No se pagará ningún </w:t>
      </w:r>
      <w:r w:rsidR="00233CCE" w:rsidRPr="00A81A03">
        <w:rPr>
          <w:lang w:val="es-ES"/>
        </w:rPr>
        <w:t>ajuste</w:t>
      </w:r>
      <w:r w:rsidRPr="00A81A03">
        <w:rPr>
          <w:lang w:val="es-ES"/>
        </w:rPr>
        <w:t xml:space="preserve"> por la parte del precio del Contrato pagada al Contratista en forma de anticipo.</w:t>
      </w: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rPr>
          <w:lang w:val="es-ES"/>
        </w:rPr>
      </w:pPr>
      <w:r w:rsidRPr="00A81A03">
        <w:rPr>
          <w:lang w:val="es-ES"/>
        </w:rPr>
        <w:br w:type="page"/>
        <w:t>Propuesta técnica</w:t>
      </w:r>
    </w:p>
    <w:p w:rsidR="007D5907" w:rsidRPr="00A81A03" w:rsidRDefault="007D5907" w:rsidP="007D5907">
      <w:pPr>
        <w:tabs>
          <w:tab w:val="left" w:pos="5238"/>
          <w:tab w:val="left" w:pos="5474"/>
          <w:tab w:val="left" w:pos="9468"/>
        </w:tabs>
        <w:rPr>
          <w:lang w:val="es-ES"/>
        </w:rPr>
      </w:pP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iCs/>
          <w:lang w:val="es-ES"/>
        </w:rPr>
        <w:t xml:space="preserve">Organización del </w:t>
      </w:r>
      <w:r w:rsidR="00A21A45" w:rsidRPr="00A81A03">
        <w:rPr>
          <w:b/>
          <w:bCs/>
          <w:iCs/>
          <w:lang w:val="es-ES"/>
        </w:rPr>
        <w:t>Sitio</w:t>
      </w: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iCs/>
          <w:lang w:val="es-ES"/>
        </w:rPr>
        <w:t>Descripción de Métodos</w:t>
      </w: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iCs/>
          <w:lang w:val="es-ES"/>
        </w:rPr>
        <w:t>Cronograma de Movilización</w:t>
      </w: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iCs/>
          <w:lang w:val="es-ES"/>
        </w:rPr>
        <w:t>Cronograma de Construcción</w:t>
      </w: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lang w:val="es-ES"/>
        </w:rPr>
        <w:t>Planta</w:t>
      </w: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iCs/>
          <w:lang w:val="es-ES"/>
        </w:rPr>
        <w:t>Equipos del Contratista</w:t>
      </w: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lang w:val="es-ES"/>
        </w:rPr>
        <w:t>Personal</w:t>
      </w:r>
    </w:p>
    <w:p w:rsidR="007D5907" w:rsidRPr="00A81A03" w:rsidRDefault="007D5907" w:rsidP="007D5907">
      <w:pPr>
        <w:tabs>
          <w:tab w:val="right" w:pos="9000"/>
        </w:tabs>
        <w:ind w:left="360" w:right="288"/>
        <w:rPr>
          <w:b/>
          <w:bCs/>
          <w:lang w:val="es-ES"/>
        </w:rPr>
      </w:pPr>
    </w:p>
    <w:p w:rsidR="007D5907" w:rsidRPr="00A81A03" w:rsidRDefault="00B011A1" w:rsidP="007D5907">
      <w:pPr>
        <w:tabs>
          <w:tab w:val="right" w:pos="9000"/>
        </w:tabs>
        <w:ind w:left="360" w:right="288"/>
        <w:rPr>
          <w:b/>
          <w:bCs/>
          <w:lang w:val="es-ES"/>
        </w:rPr>
      </w:pPr>
      <w:r w:rsidRPr="00A81A03">
        <w:rPr>
          <w:b/>
          <w:bCs/>
          <w:iCs/>
          <w:lang w:val="es-ES"/>
        </w:rPr>
        <w:t>Subcontratista</w:t>
      </w:r>
      <w:r w:rsidR="007D5907" w:rsidRPr="00A81A03">
        <w:rPr>
          <w:b/>
          <w:bCs/>
          <w:iCs/>
          <w:lang w:val="es-ES"/>
        </w:rPr>
        <w:t xml:space="preserve">s Propuestos para </w:t>
      </w:r>
      <w:r w:rsidR="00911037" w:rsidRPr="00A81A03">
        <w:rPr>
          <w:b/>
          <w:bCs/>
          <w:iCs/>
          <w:lang w:val="es-ES"/>
        </w:rPr>
        <w:t>Elementos Importantes</w:t>
      </w:r>
      <w:r w:rsidR="007D5907" w:rsidRPr="00A81A03">
        <w:rPr>
          <w:b/>
          <w:bCs/>
          <w:iCs/>
          <w:lang w:val="es-ES"/>
        </w:rPr>
        <w:t xml:space="preserve"> de Planta y Servicios</w:t>
      </w:r>
    </w:p>
    <w:p w:rsidR="007D5907" w:rsidRPr="00A81A03" w:rsidRDefault="007D5907" w:rsidP="007D5907">
      <w:pPr>
        <w:tabs>
          <w:tab w:val="right" w:pos="9000"/>
        </w:tabs>
        <w:ind w:left="360" w:right="288"/>
        <w:rPr>
          <w:b/>
          <w:bCs/>
          <w:lang w:val="es-ES"/>
        </w:rPr>
      </w:pPr>
    </w:p>
    <w:p w:rsidR="007D5907" w:rsidRPr="00A81A03" w:rsidRDefault="007D5907" w:rsidP="007D5907">
      <w:pPr>
        <w:tabs>
          <w:tab w:val="right" w:pos="9000"/>
        </w:tabs>
        <w:ind w:left="360" w:right="288"/>
        <w:rPr>
          <w:b/>
          <w:bCs/>
          <w:lang w:val="es-ES"/>
        </w:rPr>
      </w:pPr>
      <w:r w:rsidRPr="00A81A03">
        <w:rPr>
          <w:b/>
          <w:bCs/>
          <w:lang w:val="es-ES"/>
        </w:rPr>
        <w:t>Otros</w:t>
      </w:r>
    </w:p>
    <w:p w:rsidR="007D5907" w:rsidRPr="00A81A03" w:rsidRDefault="007D5907" w:rsidP="007D5907">
      <w:pPr>
        <w:pStyle w:val="UG-SectionIV-Heading2"/>
        <w:rPr>
          <w:lang w:val="es-ES"/>
        </w:rPr>
      </w:pPr>
      <w:r w:rsidRPr="00A81A03">
        <w:rPr>
          <w:i/>
          <w:iCs/>
          <w:lang w:val="es-ES"/>
        </w:rPr>
        <w:br w:type="page"/>
      </w:r>
      <w:bookmarkStart w:id="1135" w:name="_Toc190498646"/>
      <w:r w:rsidRPr="00A81A03">
        <w:rPr>
          <w:lang w:val="es-ES"/>
        </w:rPr>
        <w:t xml:space="preserve"> Organización del </w:t>
      </w:r>
      <w:bookmarkEnd w:id="1135"/>
      <w:r w:rsidR="00A21A45" w:rsidRPr="00A81A03">
        <w:rPr>
          <w:lang w:val="es-ES"/>
        </w:rPr>
        <w:t>Sitio</w:t>
      </w:r>
    </w:p>
    <w:p w:rsidR="007D5907" w:rsidRPr="00A81A03" w:rsidRDefault="007D5907" w:rsidP="007D5907">
      <w:pPr>
        <w:rPr>
          <w:b/>
          <w:lang w:val="es-ES"/>
        </w:rPr>
      </w:pPr>
      <w:r w:rsidRPr="00A81A03">
        <w:rPr>
          <w:b/>
          <w:lang w:val="es-ES"/>
        </w:rPr>
        <w:t xml:space="preserve">[especifique propuesta técnica para la </w:t>
      </w:r>
      <w:r w:rsidRPr="00A81A03">
        <w:rPr>
          <w:b/>
          <w:bCs/>
          <w:iCs/>
          <w:lang w:val="es-ES"/>
        </w:rPr>
        <w:t xml:space="preserve">organización del </w:t>
      </w:r>
      <w:r w:rsidR="00A21A45" w:rsidRPr="00A81A03">
        <w:rPr>
          <w:b/>
          <w:bCs/>
          <w:iCs/>
          <w:lang w:val="es-ES"/>
        </w:rPr>
        <w:t>sitio</w:t>
      </w:r>
      <w:r w:rsidRPr="00A81A03">
        <w:rPr>
          <w:b/>
          <w:lang w:val="es-ES"/>
        </w:rPr>
        <w:t>]</w:t>
      </w:r>
    </w:p>
    <w:p w:rsidR="007D5907" w:rsidRPr="00A81A03" w:rsidRDefault="007D5907" w:rsidP="007D5907">
      <w:pPr>
        <w:pStyle w:val="SectionVHeader"/>
        <w:ind w:left="180"/>
        <w:jc w:val="left"/>
        <w:rPr>
          <w:sz w:val="28"/>
          <w:szCs w:val="28"/>
          <w:lang w:val="es-ES"/>
        </w:rPr>
      </w:pPr>
    </w:p>
    <w:p w:rsidR="007D5907" w:rsidRPr="00A81A03" w:rsidRDefault="007D5907" w:rsidP="007D5907">
      <w:pPr>
        <w:pStyle w:val="SectionVHeader"/>
        <w:ind w:left="180"/>
        <w:jc w:val="left"/>
        <w:rPr>
          <w:sz w:val="28"/>
          <w:szCs w:val="28"/>
          <w:lang w:val="es-ES"/>
        </w:rPr>
      </w:pPr>
    </w:p>
    <w:p w:rsidR="007D5907" w:rsidRPr="00A81A03" w:rsidRDefault="007D5907" w:rsidP="007D5907">
      <w:pPr>
        <w:pStyle w:val="UG-SectionIV-Heading2"/>
        <w:rPr>
          <w:lang w:val="es-ES"/>
        </w:rPr>
      </w:pPr>
      <w:bookmarkStart w:id="1136" w:name="_Toc190498647"/>
      <w:r w:rsidRPr="00A81A03">
        <w:rPr>
          <w:lang w:val="es-ES"/>
        </w:rPr>
        <w:t>Descripción de Métodos</w:t>
      </w:r>
      <w:bookmarkEnd w:id="1136"/>
    </w:p>
    <w:p w:rsidR="007D5907" w:rsidRPr="00A81A03" w:rsidRDefault="007D5907" w:rsidP="007D5907">
      <w:pPr>
        <w:pStyle w:val="SectionVHeader"/>
        <w:ind w:left="180"/>
        <w:jc w:val="left"/>
        <w:rPr>
          <w:sz w:val="28"/>
          <w:szCs w:val="28"/>
          <w:lang w:val="es-ES"/>
        </w:rPr>
      </w:pPr>
    </w:p>
    <w:p w:rsidR="007D5907" w:rsidRPr="00A81A03" w:rsidRDefault="007D5907" w:rsidP="007D5907">
      <w:pPr>
        <w:rPr>
          <w:b/>
          <w:lang w:val="es-ES"/>
        </w:rPr>
      </w:pPr>
      <w:r w:rsidRPr="00A81A03">
        <w:rPr>
          <w:b/>
          <w:lang w:val="es-ES"/>
        </w:rPr>
        <w:t xml:space="preserve">[especifique la propuesta técnica para la </w:t>
      </w:r>
      <w:r w:rsidRPr="00A81A03">
        <w:rPr>
          <w:b/>
          <w:bCs/>
          <w:iCs/>
          <w:lang w:val="es-ES"/>
        </w:rPr>
        <w:t>descripción de métodos</w:t>
      </w:r>
      <w:r w:rsidRPr="00A81A03">
        <w:rPr>
          <w:b/>
          <w:lang w:val="es-ES"/>
        </w:rPr>
        <w:t>]</w:t>
      </w:r>
    </w:p>
    <w:p w:rsidR="007D5907" w:rsidRPr="00A81A03" w:rsidRDefault="007D5907" w:rsidP="007D5907">
      <w:pPr>
        <w:pStyle w:val="SectionVHeader"/>
        <w:ind w:left="180"/>
        <w:jc w:val="left"/>
        <w:rPr>
          <w:sz w:val="28"/>
          <w:szCs w:val="28"/>
          <w:lang w:val="es-ES"/>
        </w:rPr>
      </w:pPr>
    </w:p>
    <w:p w:rsidR="007D5907" w:rsidRPr="00A81A03" w:rsidRDefault="007D5907" w:rsidP="007D5907">
      <w:pPr>
        <w:pStyle w:val="SectionVHeader"/>
        <w:ind w:left="180"/>
        <w:jc w:val="left"/>
        <w:rPr>
          <w:sz w:val="28"/>
          <w:szCs w:val="28"/>
          <w:lang w:val="es-ES"/>
        </w:rPr>
      </w:pPr>
    </w:p>
    <w:p w:rsidR="007D5907" w:rsidRPr="00A81A03" w:rsidRDefault="007D5907" w:rsidP="007D5907">
      <w:pPr>
        <w:pStyle w:val="UG-SectionIV-Heading2"/>
        <w:rPr>
          <w:sz w:val="24"/>
          <w:lang w:val="es-ES"/>
        </w:rPr>
      </w:pPr>
      <w:bookmarkStart w:id="1137" w:name="_Toc190498648"/>
      <w:r w:rsidRPr="00A81A03">
        <w:rPr>
          <w:lang w:val="es-ES"/>
        </w:rPr>
        <w:t>Cronograma de Movilización</w:t>
      </w:r>
      <w:bookmarkEnd w:id="1137"/>
    </w:p>
    <w:p w:rsidR="007D5907" w:rsidRPr="00A81A03" w:rsidRDefault="007D5907" w:rsidP="007D5907">
      <w:pPr>
        <w:tabs>
          <w:tab w:val="left" w:pos="5238"/>
          <w:tab w:val="left" w:pos="5474"/>
          <w:tab w:val="left" w:pos="9468"/>
        </w:tabs>
        <w:rPr>
          <w:b/>
          <w:bCs/>
          <w:lang w:val="es-ES"/>
        </w:rPr>
      </w:pPr>
    </w:p>
    <w:p w:rsidR="007D5907" w:rsidRPr="00A81A03" w:rsidRDefault="007D5907" w:rsidP="007D5907">
      <w:pPr>
        <w:rPr>
          <w:b/>
          <w:lang w:val="es-ES"/>
        </w:rPr>
      </w:pPr>
      <w:r w:rsidRPr="00A81A03">
        <w:rPr>
          <w:b/>
          <w:lang w:val="es-ES"/>
        </w:rPr>
        <w:t>[especifique la propuesta técnica para el cronograma de movilización]</w:t>
      </w:r>
    </w:p>
    <w:p w:rsidR="007D5907" w:rsidRPr="00A81A03" w:rsidRDefault="007D5907" w:rsidP="007D5907">
      <w:pPr>
        <w:tabs>
          <w:tab w:val="left" w:pos="5238"/>
          <w:tab w:val="left" w:pos="5474"/>
          <w:tab w:val="left" w:pos="9468"/>
        </w:tabs>
        <w:rPr>
          <w:b/>
          <w:bCs/>
          <w:lang w:val="es-ES"/>
        </w:rPr>
      </w:pPr>
    </w:p>
    <w:p w:rsidR="007D5907" w:rsidRPr="00A81A03" w:rsidRDefault="007D5907" w:rsidP="007D5907">
      <w:pPr>
        <w:tabs>
          <w:tab w:val="left" w:pos="5238"/>
          <w:tab w:val="left" w:pos="5474"/>
          <w:tab w:val="left" w:pos="9468"/>
        </w:tabs>
        <w:rPr>
          <w:b/>
          <w:bCs/>
          <w:lang w:val="es-ES"/>
        </w:rPr>
      </w:pPr>
    </w:p>
    <w:p w:rsidR="007D5907" w:rsidRPr="00A81A03" w:rsidRDefault="007D5907" w:rsidP="007D5907">
      <w:pPr>
        <w:pStyle w:val="UG-SectionIV-Heading2"/>
        <w:rPr>
          <w:sz w:val="24"/>
          <w:lang w:val="es-ES"/>
        </w:rPr>
      </w:pPr>
      <w:bookmarkStart w:id="1138" w:name="_Toc190498649"/>
      <w:r w:rsidRPr="00A81A03">
        <w:rPr>
          <w:lang w:val="es-ES"/>
        </w:rPr>
        <w:t>Cronograma de Construcción</w:t>
      </w:r>
      <w:bookmarkEnd w:id="1138"/>
      <w:r w:rsidRPr="00A81A03">
        <w:rPr>
          <w:sz w:val="24"/>
          <w:lang w:val="es-ES"/>
        </w:rPr>
        <w:t xml:space="preserve"> </w:t>
      </w:r>
    </w:p>
    <w:p w:rsidR="007D5907" w:rsidRPr="00A81A03" w:rsidRDefault="007D5907" w:rsidP="007D5907">
      <w:pPr>
        <w:pStyle w:val="Head2"/>
        <w:widowControl/>
        <w:rPr>
          <w:rStyle w:val="Table"/>
          <w:rFonts w:ascii="Times New Roman" w:hAnsi="Times New Roman"/>
          <w:spacing w:val="-2"/>
          <w:lang w:val="es-ES"/>
        </w:rPr>
      </w:pPr>
    </w:p>
    <w:p w:rsidR="007D5907" w:rsidRPr="00A81A03" w:rsidRDefault="007D5907" w:rsidP="007D5907">
      <w:pPr>
        <w:rPr>
          <w:b/>
          <w:lang w:val="es-ES"/>
        </w:rPr>
      </w:pPr>
      <w:r w:rsidRPr="00A81A03">
        <w:rPr>
          <w:b/>
          <w:lang w:val="es-ES"/>
        </w:rPr>
        <w:t>[especifique la propuesta técnica para el cronograma de construcción]</w:t>
      </w:r>
    </w:p>
    <w:p w:rsidR="007D5907" w:rsidRPr="00A81A03" w:rsidRDefault="007D5907" w:rsidP="007D5907">
      <w:pPr>
        <w:pStyle w:val="SectionVHeader"/>
        <w:ind w:left="180"/>
        <w:jc w:val="left"/>
        <w:rPr>
          <w:sz w:val="28"/>
          <w:szCs w:val="28"/>
          <w:lang w:val="es-ES"/>
        </w:rPr>
      </w:pPr>
    </w:p>
    <w:p w:rsidR="007D5907" w:rsidRPr="00A81A03" w:rsidRDefault="007D5907" w:rsidP="007D5907">
      <w:pPr>
        <w:pStyle w:val="UG-SectionIV-Heading2"/>
        <w:rPr>
          <w:lang w:val="es-ES"/>
        </w:rPr>
      </w:pPr>
      <w:r w:rsidRPr="00A81A03">
        <w:rPr>
          <w:lang w:val="es-ES"/>
        </w:rPr>
        <w:t>Planta</w:t>
      </w:r>
    </w:p>
    <w:p w:rsidR="007D5907" w:rsidRPr="00A81A03" w:rsidRDefault="007D5907" w:rsidP="007D5907">
      <w:pPr>
        <w:rPr>
          <w:lang w:val="es-ES"/>
        </w:rPr>
      </w:pPr>
    </w:p>
    <w:p w:rsidR="007D5907" w:rsidRPr="00A81A03" w:rsidRDefault="007D5907" w:rsidP="007D5907">
      <w:pPr>
        <w:rPr>
          <w:b/>
          <w:lang w:val="es-ES"/>
        </w:rPr>
      </w:pPr>
      <w:r w:rsidRPr="00A81A03">
        <w:rPr>
          <w:b/>
          <w:lang w:val="es-ES"/>
        </w:rPr>
        <w:t>[especifique la propuesta técnica para la planta]</w:t>
      </w:r>
    </w:p>
    <w:p w:rsidR="007D5907" w:rsidRPr="00A81A03" w:rsidRDefault="007D5907" w:rsidP="007D5907">
      <w:pPr>
        <w:rPr>
          <w:lang w:val="es-ES"/>
        </w:rPr>
      </w:pPr>
    </w:p>
    <w:p w:rsidR="007D5907" w:rsidRPr="00A81A03" w:rsidRDefault="007D5907" w:rsidP="007D5907">
      <w:pPr>
        <w:pStyle w:val="UG-SectionIV-Heading2"/>
        <w:rPr>
          <w:lang w:val="es-ES"/>
        </w:rPr>
      </w:pPr>
      <w:r w:rsidRPr="00A81A03">
        <w:rPr>
          <w:lang w:val="es-ES"/>
        </w:rPr>
        <w:br w:type="page"/>
        <w:t>Formulario EQU - Equipos</w:t>
      </w:r>
    </w:p>
    <w:p w:rsidR="007D5907" w:rsidRPr="00A81A03" w:rsidRDefault="007D5907" w:rsidP="007D5907">
      <w:pPr>
        <w:pStyle w:val="SectionVHeader"/>
        <w:ind w:left="180"/>
        <w:jc w:val="left"/>
        <w:rPr>
          <w:sz w:val="24"/>
          <w:lang w:val="es-ES"/>
        </w:rPr>
      </w:pPr>
    </w:p>
    <w:p w:rsidR="00A449ED" w:rsidRPr="00A81A03" w:rsidRDefault="00A449ED" w:rsidP="00C41F07">
      <w:pPr>
        <w:tabs>
          <w:tab w:val="left" w:pos="0"/>
        </w:tabs>
        <w:suppressAutoHyphens/>
        <w:rPr>
          <w:rStyle w:val="Table"/>
          <w:rFonts w:ascii="Times New Roman" w:hAnsi="Times New Roman"/>
          <w:spacing w:val="-2"/>
          <w:lang w:val="es-ES"/>
        </w:rPr>
      </w:pPr>
      <w:r w:rsidRPr="00A81A03">
        <w:rPr>
          <w:rStyle w:val="Table"/>
          <w:rFonts w:ascii="Times New Roman" w:hAnsi="Times New Roman"/>
          <w:spacing w:val="-2"/>
          <w:lang w:val="es-ES"/>
        </w:rPr>
        <w:t xml:space="preserve">El Licitante proporcionará la información adecuada para demostrar claramente que tiene la capacidad para cumplir los requisitos relativos al equipo clave enumerado en la Sección III, </w:t>
      </w:r>
      <w:r w:rsidR="000C6F48">
        <w:rPr>
          <w:rStyle w:val="Table"/>
          <w:rFonts w:ascii="Times New Roman" w:hAnsi="Times New Roman"/>
          <w:spacing w:val="-2"/>
          <w:lang w:val="es-ES"/>
        </w:rPr>
        <w:t>“Criterios de Evaluación y Calificación”</w:t>
      </w:r>
      <w:r w:rsidRPr="00A81A03">
        <w:rPr>
          <w:rStyle w:val="Table"/>
          <w:rFonts w:ascii="Times New Roman" w:hAnsi="Times New Roman"/>
          <w:spacing w:val="-2"/>
          <w:lang w:val="es-ES"/>
        </w:rPr>
        <w:t xml:space="preserve">. Preparará un formulario separado para cada uno de los equipos señalados o para los equipos alternativos propuestos por el Licitante. </w:t>
      </w:r>
    </w:p>
    <w:p w:rsidR="00A449ED" w:rsidRPr="00A81A03" w:rsidRDefault="00A449ED" w:rsidP="007D5907">
      <w:pPr>
        <w:ind w:left="180" w:right="288"/>
        <w:rPr>
          <w:szCs w:val="24"/>
          <w:lang w:val="es-ES"/>
        </w:rPr>
      </w:pPr>
    </w:p>
    <w:p w:rsidR="007D5907" w:rsidRPr="00A81A03" w:rsidRDefault="007D5907" w:rsidP="007D5907">
      <w:pPr>
        <w:ind w:left="180" w:right="288"/>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D5907" w:rsidRPr="00A81A03" w:rsidTr="007D5907">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Header"/>
              <w:pBdr>
                <w:bottom w:val="none" w:sz="0" w:space="0" w:color="auto"/>
              </w:pBdr>
              <w:tabs>
                <w:tab w:val="clear" w:pos="9000"/>
              </w:tabs>
              <w:suppressAutoHyphens/>
              <w:spacing w:after="120"/>
              <w:rPr>
                <w:rStyle w:val="Table"/>
                <w:rFonts w:ascii="Times New Roman" w:hAnsi="Times New Roman"/>
                <w:b/>
                <w:bCs/>
                <w:spacing w:val="-2"/>
                <w:lang w:val="es-ES"/>
              </w:rPr>
            </w:pPr>
            <w:r w:rsidRPr="00A81A03">
              <w:rPr>
                <w:b/>
                <w:bCs/>
                <w:spacing w:val="-2"/>
                <w:lang w:val="es-ES"/>
              </w:rPr>
              <w:t>Elemento de equipo</w:t>
            </w:r>
          </w:p>
          <w:p w:rsidR="007D5907" w:rsidRPr="00A81A03" w:rsidRDefault="007D5907" w:rsidP="007D5907">
            <w:pPr>
              <w:suppressAutoHyphens/>
              <w:spacing w:after="120"/>
              <w:rPr>
                <w:rStyle w:val="Table"/>
                <w:rFonts w:ascii="Times New Roman" w:hAnsi="Times New Roman"/>
                <w:b/>
                <w:bCs/>
                <w:spacing w:val="-2"/>
                <w:lang w:val="es-ES"/>
              </w:rPr>
            </w:pPr>
          </w:p>
        </w:tc>
      </w:tr>
      <w:tr w:rsidR="007D5907" w:rsidRPr="00A81A03" w:rsidTr="007D5907">
        <w:trPr>
          <w:cantSplit/>
          <w:jc w:val="center"/>
        </w:trPr>
        <w:tc>
          <w:tcPr>
            <w:tcW w:w="1415" w:type="dxa"/>
            <w:tcBorders>
              <w:top w:val="single" w:sz="6" w:space="0" w:color="auto"/>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r w:rsidRPr="00A81A03">
              <w:rPr>
                <w:b/>
                <w:bCs/>
                <w:spacing w:val="-2"/>
                <w:sz w:val="20"/>
                <w:lang w:val="es-ES"/>
              </w:rPr>
              <w:t>Información del equipo</w:t>
            </w:r>
          </w:p>
        </w:tc>
        <w:tc>
          <w:tcPr>
            <w:tcW w:w="3884" w:type="dxa"/>
            <w:tcBorders>
              <w:top w:val="single" w:sz="6" w:space="0" w:color="auto"/>
              <w:left w:val="single" w:sz="6" w:space="0" w:color="auto"/>
            </w:tcBorders>
          </w:tcPr>
          <w:p w:rsidR="007D5907" w:rsidRPr="00A81A03" w:rsidRDefault="007D5907" w:rsidP="007D5907">
            <w:pPr>
              <w:suppressAutoHyphens/>
              <w:spacing w:after="120"/>
              <w:ind w:left="288" w:hanging="288"/>
              <w:rPr>
                <w:rStyle w:val="Table"/>
                <w:rFonts w:ascii="Times New Roman" w:hAnsi="Times New Roman"/>
                <w:b/>
                <w:bCs/>
                <w:spacing w:val="-2"/>
                <w:sz w:val="16"/>
                <w:lang w:val="es-ES"/>
              </w:rPr>
            </w:pPr>
            <w:r w:rsidRPr="00A81A03">
              <w:rPr>
                <w:b/>
                <w:bCs/>
                <w:spacing w:val="-2"/>
                <w:sz w:val="16"/>
                <w:lang w:val="es-ES"/>
              </w:rPr>
              <w:t>Nombre del fabricante</w:t>
            </w:r>
          </w:p>
          <w:p w:rsidR="007D5907" w:rsidRPr="00A81A03" w:rsidRDefault="007D5907" w:rsidP="007D5907">
            <w:pPr>
              <w:suppressAutoHyphens/>
              <w:spacing w:after="120"/>
              <w:ind w:left="288" w:hanging="288"/>
              <w:rPr>
                <w:rStyle w:val="Table"/>
                <w:rFonts w:ascii="Times New Roman" w:hAnsi="Times New Roman"/>
                <w:b/>
                <w:bCs/>
                <w:spacing w:val="-2"/>
                <w:sz w:val="16"/>
                <w:lang w:val="es-ES"/>
              </w:rPr>
            </w:pPr>
          </w:p>
          <w:p w:rsidR="007D5907" w:rsidRPr="00A81A03" w:rsidRDefault="007D5907" w:rsidP="007D5907">
            <w:pPr>
              <w:suppressAutoHyphens/>
              <w:spacing w:after="120"/>
              <w:rPr>
                <w:rStyle w:val="Table"/>
                <w:rFonts w:ascii="Times New Roman" w:hAnsi="Times New Roman"/>
                <w:b/>
                <w:bCs/>
                <w:spacing w:val="-2"/>
                <w:sz w:val="16"/>
                <w:lang w:val="es-ES"/>
              </w:rPr>
            </w:pPr>
          </w:p>
        </w:tc>
        <w:tc>
          <w:tcPr>
            <w:tcW w:w="4061" w:type="dxa"/>
            <w:tcBorders>
              <w:top w:val="single" w:sz="6" w:space="0" w:color="auto"/>
              <w:left w:val="single" w:sz="6" w:space="0" w:color="auto"/>
              <w:right w:val="single" w:sz="6" w:space="0" w:color="auto"/>
            </w:tcBorders>
          </w:tcPr>
          <w:p w:rsidR="007D5907" w:rsidRPr="00A81A03" w:rsidRDefault="007D5907" w:rsidP="007D5907">
            <w:pPr>
              <w:suppressAutoHyphens/>
              <w:spacing w:after="120"/>
              <w:ind w:left="288" w:hanging="288"/>
              <w:rPr>
                <w:rStyle w:val="Table"/>
                <w:rFonts w:ascii="Times New Roman" w:hAnsi="Times New Roman"/>
                <w:b/>
                <w:bCs/>
                <w:spacing w:val="-2"/>
                <w:sz w:val="16"/>
                <w:lang w:val="es-ES"/>
              </w:rPr>
            </w:pPr>
            <w:r w:rsidRPr="00A81A03">
              <w:rPr>
                <w:b/>
                <w:bCs/>
                <w:spacing w:val="-2"/>
                <w:sz w:val="16"/>
                <w:lang w:val="es-ES"/>
              </w:rPr>
              <w:t>Modelo y potencia nominal</w:t>
            </w:r>
          </w:p>
        </w:tc>
      </w:tr>
      <w:tr w:rsidR="007D5907" w:rsidRPr="00A81A03" w:rsidTr="007D5907">
        <w:trPr>
          <w:cantSplit/>
          <w:jc w:val="center"/>
        </w:trPr>
        <w:tc>
          <w:tcPr>
            <w:tcW w:w="1415" w:type="dxa"/>
            <w:tcBorders>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3884" w:type="dxa"/>
            <w:tcBorders>
              <w:top w:val="single" w:sz="6" w:space="0" w:color="auto"/>
              <w:left w:val="single" w:sz="6" w:space="0" w:color="auto"/>
            </w:tcBorders>
          </w:tcPr>
          <w:p w:rsidR="007D5907" w:rsidRPr="00A81A03" w:rsidRDefault="007D5907" w:rsidP="007D5907">
            <w:pPr>
              <w:suppressAutoHyphens/>
              <w:spacing w:after="120"/>
              <w:ind w:left="288" w:hanging="288"/>
              <w:rPr>
                <w:rStyle w:val="Table"/>
                <w:rFonts w:ascii="Times New Roman" w:hAnsi="Times New Roman"/>
                <w:b/>
                <w:bCs/>
                <w:spacing w:val="-2"/>
                <w:sz w:val="16"/>
                <w:lang w:val="es-ES"/>
              </w:rPr>
            </w:pPr>
            <w:r w:rsidRPr="00A81A03">
              <w:rPr>
                <w:b/>
                <w:bCs/>
                <w:spacing w:val="-2"/>
                <w:sz w:val="16"/>
                <w:lang w:val="es-ES"/>
              </w:rPr>
              <w:t>Capacidad</w:t>
            </w:r>
          </w:p>
          <w:p w:rsidR="007D5907" w:rsidRPr="00A81A03" w:rsidRDefault="007D5907" w:rsidP="007D5907">
            <w:pPr>
              <w:suppressAutoHyphens/>
              <w:spacing w:after="120"/>
              <w:ind w:left="288" w:hanging="288"/>
              <w:rPr>
                <w:rStyle w:val="Table"/>
                <w:rFonts w:ascii="Times New Roman" w:hAnsi="Times New Roman"/>
                <w:b/>
                <w:bCs/>
                <w:spacing w:val="-2"/>
                <w:sz w:val="16"/>
                <w:lang w:val="es-ES"/>
              </w:rPr>
            </w:pPr>
          </w:p>
          <w:p w:rsidR="007D5907" w:rsidRPr="00A81A03" w:rsidRDefault="007D5907" w:rsidP="007D5907">
            <w:pPr>
              <w:suppressAutoHyphens/>
              <w:spacing w:after="120"/>
              <w:rPr>
                <w:rStyle w:val="Table"/>
                <w:rFonts w:ascii="Times New Roman" w:hAnsi="Times New Roman"/>
                <w:b/>
                <w:bCs/>
                <w:spacing w:val="-2"/>
                <w:sz w:val="16"/>
                <w:lang w:val="es-ES"/>
              </w:rPr>
            </w:pPr>
          </w:p>
        </w:tc>
        <w:tc>
          <w:tcPr>
            <w:tcW w:w="4061" w:type="dxa"/>
            <w:tcBorders>
              <w:top w:val="single" w:sz="6" w:space="0" w:color="auto"/>
              <w:left w:val="single" w:sz="6" w:space="0" w:color="auto"/>
              <w:right w:val="single" w:sz="6" w:space="0" w:color="auto"/>
            </w:tcBorders>
          </w:tcPr>
          <w:p w:rsidR="007D5907" w:rsidRPr="00A81A03" w:rsidRDefault="007D5907" w:rsidP="007D5907">
            <w:pPr>
              <w:suppressAutoHyphens/>
              <w:spacing w:after="120"/>
              <w:ind w:left="288" w:hanging="288"/>
              <w:rPr>
                <w:rStyle w:val="Table"/>
                <w:rFonts w:ascii="Times New Roman" w:hAnsi="Times New Roman"/>
                <w:b/>
                <w:bCs/>
                <w:spacing w:val="-2"/>
                <w:sz w:val="16"/>
                <w:lang w:val="es-ES"/>
              </w:rPr>
            </w:pPr>
            <w:r w:rsidRPr="00A81A03">
              <w:rPr>
                <w:b/>
                <w:bCs/>
                <w:spacing w:val="-2"/>
                <w:sz w:val="16"/>
                <w:lang w:val="es-ES"/>
              </w:rPr>
              <w:t>Año de fabricación</w:t>
            </w:r>
          </w:p>
        </w:tc>
      </w:tr>
      <w:tr w:rsidR="007D5907" w:rsidRPr="00A81A03" w:rsidTr="007D5907">
        <w:trPr>
          <w:cantSplit/>
          <w:jc w:val="center"/>
        </w:trPr>
        <w:tc>
          <w:tcPr>
            <w:tcW w:w="1415" w:type="dxa"/>
            <w:tcBorders>
              <w:top w:val="single" w:sz="6" w:space="0" w:color="auto"/>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r w:rsidRPr="00A81A03">
              <w:rPr>
                <w:b/>
                <w:bCs/>
                <w:spacing w:val="-2"/>
                <w:sz w:val="20"/>
                <w:lang w:val="es-ES"/>
              </w:rPr>
              <w:t>Situación actual</w:t>
            </w:r>
          </w:p>
        </w:tc>
        <w:tc>
          <w:tcPr>
            <w:tcW w:w="7945" w:type="dxa"/>
            <w:gridSpan w:val="2"/>
            <w:tcBorders>
              <w:top w:val="single" w:sz="6" w:space="0" w:color="auto"/>
              <w:left w:val="single" w:sz="6" w:space="0" w:color="auto"/>
              <w:right w:val="single" w:sz="6" w:space="0" w:color="auto"/>
            </w:tcBorders>
          </w:tcPr>
          <w:p w:rsidR="007D5907" w:rsidRPr="00A81A03" w:rsidRDefault="007D5907" w:rsidP="007D5907">
            <w:pPr>
              <w:suppressAutoHyphens/>
              <w:spacing w:after="120"/>
              <w:ind w:left="288" w:hanging="288"/>
              <w:rPr>
                <w:rStyle w:val="Table"/>
                <w:rFonts w:ascii="Times New Roman" w:hAnsi="Times New Roman"/>
                <w:b/>
                <w:bCs/>
                <w:spacing w:val="-2"/>
                <w:sz w:val="16"/>
                <w:lang w:val="es-ES"/>
              </w:rPr>
            </w:pPr>
            <w:r w:rsidRPr="00A81A03">
              <w:rPr>
                <w:b/>
                <w:bCs/>
                <w:spacing w:val="-2"/>
                <w:sz w:val="16"/>
                <w:lang w:val="es-ES"/>
              </w:rPr>
              <w:t>Ubicación actual</w:t>
            </w:r>
          </w:p>
          <w:p w:rsidR="007D5907" w:rsidRPr="00A81A03" w:rsidRDefault="007D5907" w:rsidP="007D5907">
            <w:pPr>
              <w:suppressAutoHyphens/>
              <w:spacing w:after="120"/>
              <w:ind w:left="288" w:hanging="288"/>
              <w:rPr>
                <w:rStyle w:val="Table"/>
                <w:rFonts w:ascii="Times New Roman" w:hAnsi="Times New Roman"/>
                <w:b/>
                <w:bCs/>
                <w:spacing w:val="-2"/>
                <w:sz w:val="16"/>
                <w:lang w:val="es-ES"/>
              </w:rPr>
            </w:pPr>
          </w:p>
          <w:p w:rsidR="007D5907" w:rsidRPr="00A81A03" w:rsidRDefault="007D5907" w:rsidP="007D5907">
            <w:pPr>
              <w:suppressAutoHyphens/>
              <w:spacing w:after="120"/>
              <w:rPr>
                <w:rStyle w:val="Table"/>
                <w:rFonts w:ascii="Times New Roman" w:hAnsi="Times New Roman"/>
                <w:b/>
                <w:bCs/>
                <w:spacing w:val="-2"/>
                <w:sz w:val="16"/>
                <w:lang w:val="es-ES"/>
              </w:rPr>
            </w:pPr>
          </w:p>
        </w:tc>
      </w:tr>
      <w:tr w:rsidR="007D5907" w:rsidRPr="00A81A03" w:rsidTr="007D5907">
        <w:trPr>
          <w:cantSplit/>
          <w:jc w:val="center"/>
        </w:trPr>
        <w:tc>
          <w:tcPr>
            <w:tcW w:w="1415" w:type="dxa"/>
            <w:tcBorders>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7945" w:type="dxa"/>
            <w:gridSpan w:val="2"/>
            <w:tcBorders>
              <w:top w:val="single" w:sz="6" w:space="0" w:color="auto"/>
              <w:left w:val="single" w:sz="6" w:space="0" w:color="auto"/>
              <w:right w:val="single" w:sz="6" w:space="0" w:color="auto"/>
            </w:tcBorders>
          </w:tcPr>
          <w:p w:rsidR="007D5907" w:rsidRPr="00A81A03" w:rsidRDefault="007D5907" w:rsidP="007D5907">
            <w:pPr>
              <w:suppressAutoHyphens/>
              <w:spacing w:after="120"/>
              <w:ind w:left="288" w:hanging="288"/>
              <w:rPr>
                <w:rStyle w:val="Table"/>
                <w:rFonts w:ascii="Times New Roman" w:hAnsi="Times New Roman"/>
                <w:b/>
                <w:bCs/>
                <w:spacing w:val="-2"/>
                <w:sz w:val="16"/>
                <w:lang w:val="es-ES"/>
              </w:rPr>
            </w:pPr>
            <w:r w:rsidRPr="00A81A03">
              <w:rPr>
                <w:b/>
                <w:bCs/>
                <w:spacing w:val="-2"/>
                <w:sz w:val="16"/>
                <w:lang w:val="es-ES"/>
              </w:rPr>
              <w:t>Detalles de compromisos actuales</w:t>
            </w:r>
          </w:p>
          <w:p w:rsidR="007D5907" w:rsidRPr="00A81A03" w:rsidRDefault="007D5907" w:rsidP="007D5907">
            <w:pPr>
              <w:pStyle w:val="Header"/>
              <w:pBdr>
                <w:bottom w:val="none" w:sz="0" w:space="0" w:color="auto"/>
              </w:pBdr>
              <w:tabs>
                <w:tab w:val="clear" w:pos="9000"/>
              </w:tabs>
              <w:suppressAutoHyphens/>
              <w:spacing w:after="120"/>
              <w:rPr>
                <w:rStyle w:val="Table"/>
                <w:rFonts w:ascii="Times New Roman" w:hAnsi="Times New Roman"/>
                <w:b/>
                <w:bCs/>
                <w:spacing w:val="-2"/>
                <w:sz w:val="16"/>
                <w:lang w:val="es-ES"/>
              </w:rPr>
            </w:pPr>
          </w:p>
        </w:tc>
      </w:tr>
      <w:tr w:rsidR="007D5907" w:rsidRPr="00A81A03" w:rsidTr="007D5907">
        <w:trPr>
          <w:cantSplit/>
          <w:jc w:val="center"/>
        </w:trPr>
        <w:tc>
          <w:tcPr>
            <w:tcW w:w="1415" w:type="dxa"/>
            <w:tcBorders>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7945" w:type="dxa"/>
            <w:gridSpan w:val="2"/>
            <w:tcBorders>
              <w:left w:val="single" w:sz="6"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p>
        </w:tc>
      </w:tr>
      <w:tr w:rsidR="007D5907" w:rsidRPr="00A81A03" w:rsidTr="007D5907">
        <w:trPr>
          <w:cantSplit/>
          <w:trHeight w:val="525"/>
          <w:jc w:val="center"/>
        </w:trPr>
        <w:tc>
          <w:tcPr>
            <w:tcW w:w="1415" w:type="dxa"/>
            <w:tcBorders>
              <w:top w:val="single" w:sz="6" w:space="0" w:color="auto"/>
              <w:left w:val="single" w:sz="6" w:space="0" w:color="auto"/>
              <w:bottom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r w:rsidRPr="00A81A03">
              <w:rPr>
                <w:b/>
                <w:bCs/>
                <w:spacing w:val="-2"/>
                <w:sz w:val="20"/>
                <w:lang w:val="es-ES"/>
              </w:rPr>
              <w:t>Procedencia</w:t>
            </w:r>
          </w:p>
        </w:tc>
        <w:tc>
          <w:tcPr>
            <w:tcW w:w="7945" w:type="dxa"/>
            <w:gridSpan w:val="2"/>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ind w:left="288" w:hanging="288"/>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Indique la procedencia del equipo</w:t>
            </w:r>
          </w:p>
          <w:p w:rsidR="007D5907" w:rsidRPr="00A81A03" w:rsidRDefault="007D5907" w:rsidP="007D5907">
            <w:pPr>
              <w:pStyle w:val="Header"/>
              <w:tabs>
                <w:tab w:val="left" w:pos="-1440"/>
                <w:tab w:val="left" w:pos="-720"/>
                <w:tab w:val="left" w:pos="288"/>
                <w:tab w:val="left" w:pos="1638"/>
                <w:tab w:val="left" w:pos="2898"/>
                <w:tab w:val="left" w:pos="5434"/>
              </w:tabs>
              <w:suppressAutoHyphens/>
              <w:spacing w:after="71"/>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ab/>
            </w:r>
            <w:r w:rsidR="00FD520F" w:rsidRPr="00A81A03">
              <w:rPr>
                <w:rStyle w:val="Table"/>
                <w:rFonts w:ascii="Times New Roman" w:hAnsi="Times New Roman"/>
                <w:b/>
                <w:spacing w:val="-2"/>
                <w:sz w:val="16"/>
                <w:szCs w:val="16"/>
                <w:lang w:val="es-ES"/>
              </w:rPr>
              <w:fldChar w:fldCharType="begin"/>
            </w:r>
            <w:r w:rsidRPr="00A81A03">
              <w:rPr>
                <w:rStyle w:val="Table"/>
                <w:rFonts w:ascii="Times New Roman" w:hAnsi="Times New Roman"/>
                <w:b/>
                <w:spacing w:val="-2"/>
                <w:sz w:val="16"/>
                <w:szCs w:val="16"/>
                <w:lang w:val="es-ES"/>
              </w:rPr>
              <w:instrText>symbol 111 \f "Wingdings" \s 12</w:instrText>
            </w:r>
            <w:r w:rsidR="00FD520F" w:rsidRPr="00A81A03">
              <w:rPr>
                <w:rStyle w:val="Table"/>
                <w:rFonts w:ascii="Times New Roman" w:hAnsi="Times New Roman"/>
                <w:b/>
                <w:spacing w:val="-2"/>
                <w:sz w:val="16"/>
                <w:szCs w:val="16"/>
                <w:lang w:val="es-ES"/>
              </w:rPr>
              <w:fldChar w:fldCharType="separate"/>
            </w:r>
            <w:r w:rsidRPr="00A81A03">
              <w:rPr>
                <w:rStyle w:val="Table"/>
                <w:rFonts w:ascii="Times New Roman" w:hAnsi="Times New Roman"/>
                <w:b/>
                <w:spacing w:val="-2"/>
                <w:sz w:val="16"/>
                <w:szCs w:val="16"/>
                <w:lang w:val="es-ES"/>
              </w:rPr>
              <w:t>o</w:t>
            </w:r>
            <w:r w:rsidR="00FD520F" w:rsidRPr="00A81A03">
              <w:rPr>
                <w:rStyle w:val="Table"/>
                <w:rFonts w:ascii="Times New Roman" w:hAnsi="Times New Roman"/>
                <w:b/>
                <w:spacing w:val="-2"/>
                <w:sz w:val="16"/>
                <w:szCs w:val="16"/>
                <w:lang w:val="es-ES"/>
              </w:rPr>
              <w:fldChar w:fldCharType="end"/>
            </w:r>
            <w:r w:rsidRPr="00A81A03">
              <w:rPr>
                <w:rStyle w:val="Table"/>
                <w:rFonts w:ascii="Times New Roman" w:hAnsi="Times New Roman"/>
                <w:b/>
                <w:spacing w:val="-2"/>
                <w:sz w:val="16"/>
                <w:szCs w:val="16"/>
                <w:lang w:val="es-ES"/>
              </w:rPr>
              <w:t xml:space="preserve"> Propio</w:t>
            </w:r>
            <w:r w:rsidRPr="00A81A03">
              <w:rPr>
                <w:rStyle w:val="Table"/>
                <w:rFonts w:ascii="Times New Roman" w:hAnsi="Times New Roman"/>
                <w:b/>
                <w:spacing w:val="-2"/>
                <w:sz w:val="16"/>
                <w:szCs w:val="16"/>
                <w:lang w:val="es-ES"/>
              </w:rPr>
              <w:tab/>
            </w:r>
            <w:r w:rsidR="00FD520F" w:rsidRPr="00A81A03">
              <w:rPr>
                <w:rStyle w:val="Table"/>
                <w:rFonts w:ascii="Times New Roman" w:hAnsi="Times New Roman"/>
                <w:b/>
                <w:spacing w:val="-2"/>
                <w:sz w:val="16"/>
                <w:szCs w:val="16"/>
                <w:lang w:val="es-ES"/>
              </w:rPr>
              <w:fldChar w:fldCharType="begin"/>
            </w:r>
            <w:r w:rsidRPr="00A81A03">
              <w:rPr>
                <w:rStyle w:val="Table"/>
                <w:rFonts w:ascii="Times New Roman" w:hAnsi="Times New Roman"/>
                <w:b/>
                <w:spacing w:val="-2"/>
                <w:sz w:val="16"/>
                <w:szCs w:val="16"/>
                <w:lang w:val="es-ES"/>
              </w:rPr>
              <w:instrText>symbol 111 \f "Wingdings" \s 12</w:instrText>
            </w:r>
            <w:r w:rsidR="00FD520F" w:rsidRPr="00A81A03">
              <w:rPr>
                <w:rStyle w:val="Table"/>
                <w:rFonts w:ascii="Times New Roman" w:hAnsi="Times New Roman"/>
                <w:b/>
                <w:spacing w:val="-2"/>
                <w:sz w:val="16"/>
                <w:szCs w:val="16"/>
                <w:lang w:val="es-ES"/>
              </w:rPr>
              <w:fldChar w:fldCharType="separate"/>
            </w:r>
            <w:r w:rsidRPr="00A81A03">
              <w:rPr>
                <w:rStyle w:val="Table"/>
                <w:rFonts w:ascii="Times New Roman" w:hAnsi="Times New Roman"/>
                <w:b/>
                <w:spacing w:val="-2"/>
                <w:sz w:val="16"/>
                <w:szCs w:val="16"/>
                <w:lang w:val="es-ES"/>
              </w:rPr>
              <w:t>o</w:t>
            </w:r>
            <w:r w:rsidR="00FD520F" w:rsidRPr="00A81A03">
              <w:rPr>
                <w:rStyle w:val="Table"/>
                <w:rFonts w:ascii="Times New Roman" w:hAnsi="Times New Roman"/>
                <w:b/>
                <w:spacing w:val="-2"/>
                <w:sz w:val="16"/>
                <w:szCs w:val="16"/>
                <w:lang w:val="es-ES"/>
              </w:rPr>
              <w:fldChar w:fldCharType="end"/>
            </w:r>
            <w:r w:rsidRPr="00A81A03">
              <w:rPr>
                <w:rStyle w:val="Table"/>
                <w:rFonts w:ascii="Times New Roman" w:hAnsi="Times New Roman"/>
                <w:b/>
                <w:spacing w:val="-2"/>
                <w:sz w:val="16"/>
                <w:szCs w:val="16"/>
                <w:lang w:val="es-ES"/>
              </w:rPr>
              <w:t xml:space="preserve"> Alquiler</w:t>
            </w:r>
            <w:r w:rsidRPr="00A81A03">
              <w:rPr>
                <w:rStyle w:val="Table"/>
                <w:rFonts w:ascii="Times New Roman" w:hAnsi="Times New Roman"/>
                <w:b/>
                <w:spacing w:val="-2"/>
                <w:sz w:val="16"/>
                <w:szCs w:val="16"/>
                <w:lang w:val="es-ES"/>
              </w:rPr>
              <w:tab/>
            </w:r>
            <w:r w:rsidR="00FD520F" w:rsidRPr="00A81A03">
              <w:rPr>
                <w:rStyle w:val="Table"/>
                <w:rFonts w:ascii="Times New Roman" w:hAnsi="Times New Roman"/>
                <w:b/>
                <w:spacing w:val="-2"/>
                <w:sz w:val="16"/>
                <w:szCs w:val="16"/>
                <w:lang w:val="es-ES"/>
              </w:rPr>
              <w:fldChar w:fldCharType="begin"/>
            </w:r>
            <w:r w:rsidRPr="00A81A03">
              <w:rPr>
                <w:rStyle w:val="Table"/>
                <w:rFonts w:ascii="Times New Roman" w:hAnsi="Times New Roman"/>
                <w:b/>
                <w:spacing w:val="-2"/>
                <w:sz w:val="16"/>
                <w:szCs w:val="16"/>
                <w:lang w:val="es-ES"/>
              </w:rPr>
              <w:instrText>symbol 111 \f "Wingdings" \s 12</w:instrText>
            </w:r>
            <w:r w:rsidR="00FD520F" w:rsidRPr="00A81A03">
              <w:rPr>
                <w:rStyle w:val="Table"/>
                <w:rFonts w:ascii="Times New Roman" w:hAnsi="Times New Roman"/>
                <w:b/>
                <w:spacing w:val="-2"/>
                <w:sz w:val="16"/>
                <w:szCs w:val="16"/>
                <w:lang w:val="es-ES"/>
              </w:rPr>
              <w:fldChar w:fldCharType="separate"/>
            </w:r>
            <w:r w:rsidRPr="00A81A03">
              <w:rPr>
                <w:rStyle w:val="Table"/>
                <w:rFonts w:ascii="Times New Roman" w:hAnsi="Times New Roman"/>
                <w:b/>
                <w:spacing w:val="-2"/>
                <w:sz w:val="16"/>
                <w:szCs w:val="16"/>
                <w:lang w:val="es-ES"/>
              </w:rPr>
              <w:t>o</w:t>
            </w:r>
            <w:r w:rsidR="00FD520F" w:rsidRPr="00A81A03">
              <w:rPr>
                <w:rStyle w:val="Table"/>
                <w:rFonts w:ascii="Times New Roman" w:hAnsi="Times New Roman"/>
                <w:b/>
                <w:spacing w:val="-2"/>
                <w:sz w:val="16"/>
                <w:szCs w:val="16"/>
                <w:lang w:val="es-ES"/>
              </w:rPr>
              <w:fldChar w:fldCharType="end"/>
            </w:r>
            <w:r w:rsidRPr="00A81A03">
              <w:rPr>
                <w:rStyle w:val="Table"/>
                <w:rFonts w:ascii="Times New Roman" w:hAnsi="Times New Roman"/>
                <w:b/>
                <w:spacing w:val="-2"/>
                <w:sz w:val="16"/>
                <w:szCs w:val="16"/>
                <w:lang w:val="es-ES"/>
              </w:rPr>
              <w:t xml:space="preserve"> </w:t>
            </w:r>
            <w:r w:rsidRPr="00A81A03">
              <w:rPr>
                <w:b/>
                <w:spacing w:val="-2"/>
                <w:sz w:val="16"/>
                <w:szCs w:val="16"/>
                <w:lang w:val="es-ES"/>
              </w:rPr>
              <w:t>Arrendamiento financiero</w:t>
            </w:r>
            <w:r w:rsidRPr="00A81A03">
              <w:rPr>
                <w:rStyle w:val="Table"/>
                <w:rFonts w:ascii="Times New Roman" w:hAnsi="Times New Roman"/>
                <w:b/>
                <w:spacing w:val="-2"/>
                <w:sz w:val="16"/>
                <w:szCs w:val="16"/>
                <w:lang w:val="es-ES"/>
              </w:rPr>
              <w:tab/>
            </w:r>
            <w:r w:rsidR="00FD520F" w:rsidRPr="00A81A03">
              <w:rPr>
                <w:rStyle w:val="Table"/>
                <w:rFonts w:ascii="Times New Roman" w:hAnsi="Times New Roman"/>
                <w:b/>
                <w:spacing w:val="-2"/>
                <w:sz w:val="16"/>
                <w:szCs w:val="16"/>
                <w:lang w:val="es-ES"/>
              </w:rPr>
              <w:fldChar w:fldCharType="begin"/>
            </w:r>
            <w:r w:rsidRPr="00A81A03">
              <w:rPr>
                <w:rStyle w:val="Table"/>
                <w:rFonts w:ascii="Times New Roman" w:hAnsi="Times New Roman"/>
                <w:b/>
                <w:spacing w:val="-2"/>
                <w:sz w:val="16"/>
                <w:szCs w:val="16"/>
                <w:lang w:val="es-ES"/>
              </w:rPr>
              <w:instrText>symbol 111 \f "Wingdings" \s 12</w:instrText>
            </w:r>
            <w:r w:rsidR="00FD520F" w:rsidRPr="00A81A03">
              <w:rPr>
                <w:rStyle w:val="Table"/>
                <w:rFonts w:ascii="Times New Roman" w:hAnsi="Times New Roman"/>
                <w:b/>
                <w:spacing w:val="-2"/>
                <w:sz w:val="16"/>
                <w:szCs w:val="16"/>
                <w:lang w:val="es-ES"/>
              </w:rPr>
              <w:fldChar w:fldCharType="separate"/>
            </w:r>
            <w:r w:rsidRPr="00A81A03">
              <w:rPr>
                <w:rStyle w:val="Table"/>
                <w:rFonts w:ascii="Times New Roman" w:hAnsi="Times New Roman"/>
                <w:b/>
                <w:spacing w:val="-2"/>
                <w:sz w:val="16"/>
                <w:szCs w:val="16"/>
                <w:lang w:val="es-ES"/>
              </w:rPr>
              <w:t>o</w:t>
            </w:r>
            <w:r w:rsidR="00FD520F" w:rsidRPr="00A81A03">
              <w:rPr>
                <w:rStyle w:val="Table"/>
                <w:rFonts w:ascii="Times New Roman" w:hAnsi="Times New Roman"/>
                <w:b/>
                <w:spacing w:val="-2"/>
                <w:sz w:val="16"/>
                <w:szCs w:val="16"/>
                <w:lang w:val="es-ES"/>
              </w:rPr>
              <w:fldChar w:fldCharType="end"/>
            </w:r>
            <w:r w:rsidRPr="00A81A03">
              <w:rPr>
                <w:rStyle w:val="Table"/>
                <w:rFonts w:ascii="Times New Roman" w:hAnsi="Times New Roman"/>
                <w:b/>
                <w:spacing w:val="-2"/>
                <w:sz w:val="16"/>
                <w:szCs w:val="16"/>
                <w:lang w:val="es-ES"/>
              </w:rPr>
              <w:t xml:space="preserve"> Fabricación especial</w:t>
            </w:r>
          </w:p>
        </w:tc>
      </w:tr>
    </w:tbl>
    <w:p w:rsidR="007D5907" w:rsidRPr="00A81A03" w:rsidRDefault="007D5907" w:rsidP="007D5907">
      <w:pPr>
        <w:pStyle w:val="Footer"/>
        <w:tabs>
          <w:tab w:val="clear" w:pos="9504"/>
        </w:tabs>
        <w:suppressAutoHyphens/>
        <w:spacing w:before="0"/>
        <w:rPr>
          <w:rStyle w:val="Table"/>
          <w:rFonts w:ascii="Times New Roman" w:hAnsi="Times New Roman"/>
          <w:spacing w:val="-2"/>
          <w:szCs w:val="24"/>
          <w:lang w:val="es-ES"/>
        </w:rPr>
      </w:pPr>
    </w:p>
    <w:p w:rsidR="007D5907" w:rsidRPr="00A81A03" w:rsidRDefault="007D5907" w:rsidP="007D5907">
      <w:pPr>
        <w:ind w:left="180" w:right="288"/>
        <w:rPr>
          <w:rStyle w:val="Table"/>
          <w:rFonts w:ascii="Times New Roman" w:hAnsi="Times New Roman"/>
          <w:b/>
          <w:bCs/>
          <w:i/>
          <w:spacing w:val="-2"/>
          <w:sz w:val="16"/>
          <w:lang w:val="es-ES"/>
        </w:rPr>
      </w:pPr>
      <w:r w:rsidRPr="00A81A03">
        <w:rPr>
          <w:sz w:val="20"/>
          <w:lang w:val="es-ES"/>
        </w:rPr>
        <w:t xml:space="preserve">Omítase la siguiente información para los equipos que sean propiedad del </w:t>
      </w:r>
      <w:r w:rsidR="00D31D7D" w:rsidRPr="00A81A03">
        <w:rPr>
          <w:sz w:val="20"/>
          <w:lang w:val="es-ES"/>
        </w:rPr>
        <w:t>Licitante</w:t>
      </w:r>
      <w:r w:rsidRPr="00A81A03">
        <w:rPr>
          <w:sz w:val="20"/>
          <w:lang w:val="es-ES"/>
        </w:rPr>
        <w:t>.</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D5907" w:rsidRPr="00A81A03" w:rsidTr="007D5907">
        <w:trPr>
          <w:cantSplit/>
          <w:jc w:val="center"/>
        </w:trPr>
        <w:tc>
          <w:tcPr>
            <w:tcW w:w="1440" w:type="dxa"/>
            <w:tcBorders>
              <w:top w:val="single" w:sz="6" w:space="0" w:color="auto"/>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r w:rsidRPr="00A81A03">
              <w:rPr>
                <w:b/>
                <w:bCs/>
                <w:spacing w:val="-2"/>
                <w:sz w:val="20"/>
                <w:lang w:val="es-ES"/>
              </w:rPr>
              <w:t>Propietario</w:t>
            </w:r>
          </w:p>
        </w:tc>
        <w:tc>
          <w:tcPr>
            <w:tcW w:w="8100" w:type="dxa"/>
            <w:gridSpan w:val="2"/>
            <w:tcBorders>
              <w:top w:val="single" w:sz="6" w:space="0" w:color="auto"/>
              <w:left w:val="single" w:sz="6" w:space="0" w:color="auto"/>
              <w:right w:val="single" w:sz="6" w:space="0" w:color="auto"/>
            </w:tcBorders>
          </w:tcPr>
          <w:p w:rsidR="007D5907" w:rsidRPr="00A81A03" w:rsidRDefault="007D5907" w:rsidP="007D5907">
            <w:pPr>
              <w:pStyle w:val="Footer"/>
              <w:tabs>
                <w:tab w:val="clear" w:pos="9504"/>
              </w:tabs>
              <w:suppressAutoHyphens/>
              <w:spacing w:before="0" w:after="120"/>
              <w:rPr>
                <w:rStyle w:val="Table"/>
                <w:rFonts w:ascii="Times New Roman" w:hAnsi="Times New Roman"/>
                <w:b/>
                <w:bCs/>
                <w:spacing w:val="-2"/>
                <w:sz w:val="16"/>
                <w:szCs w:val="24"/>
                <w:lang w:val="es-ES"/>
              </w:rPr>
            </w:pPr>
            <w:r w:rsidRPr="00A81A03">
              <w:rPr>
                <w:b/>
                <w:bCs/>
                <w:spacing w:val="-2"/>
                <w:sz w:val="16"/>
                <w:szCs w:val="24"/>
                <w:lang w:val="es-ES"/>
              </w:rPr>
              <w:t>Nombre del propietario</w:t>
            </w:r>
          </w:p>
          <w:p w:rsidR="007D5907" w:rsidRPr="00A81A03" w:rsidRDefault="007D5907" w:rsidP="007D5907">
            <w:pPr>
              <w:pStyle w:val="Footer"/>
              <w:tabs>
                <w:tab w:val="clear" w:pos="9504"/>
              </w:tabs>
              <w:suppressAutoHyphens/>
              <w:spacing w:before="0" w:after="120"/>
              <w:rPr>
                <w:rStyle w:val="Table"/>
                <w:rFonts w:ascii="Times New Roman" w:hAnsi="Times New Roman"/>
                <w:b/>
                <w:bCs/>
                <w:spacing w:val="-2"/>
                <w:sz w:val="16"/>
                <w:szCs w:val="24"/>
                <w:lang w:val="es-ES"/>
              </w:rPr>
            </w:pP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8100" w:type="dxa"/>
            <w:gridSpan w:val="2"/>
            <w:tcBorders>
              <w:top w:val="single" w:sz="6" w:space="0" w:color="auto"/>
              <w:left w:val="single" w:sz="6"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r w:rsidRPr="00A81A03">
              <w:rPr>
                <w:b/>
                <w:bCs/>
                <w:spacing w:val="-2"/>
                <w:sz w:val="16"/>
                <w:lang w:val="es-ES"/>
              </w:rPr>
              <w:t>Dirección del propietario</w:t>
            </w:r>
          </w:p>
          <w:p w:rsidR="007D5907" w:rsidRPr="00A81A03" w:rsidRDefault="007D5907" w:rsidP="007D5907">
            <w:pPr>
              <w:suppressAutoHyphens/>
              <w:spacing w:after="120"/>
              <w:rPr>
                <w:rStyle w:val="Table"/>
                <w:rFonts w:ascii="Times New Roman" w:hAnsi="Times New Roman"/>
                <w:b/>
                <w:bCs/>
                <w:spacing w:val="-2"/>
                <w:sz w:val="16"/>
                <w:lang w:val="es-ES"/>
              </w:rPr>
            </w:pP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8100" w:type="dxa"/>
            <w:gridSpan w:val="2"/>
            <w:tcBorders>
              <w:left w:val="single" w:sz="6"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3960" w:type="dxa"/>
            <w:tcBorders>
              <w:top w:val="single" w:sz="6" w:space="0" w:color="auto"/>
              <w:lef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r w:rsidRPr="00A81A03">
              <w:rPr>
                <w:rStyle w:val="Table"/>
                <w:rFonts w:ascii="Times New Roman" w:hAnsi="Times New Roman"/>
                <w:b/>
                <w:bCs/>
                <w:spacing w:val="-2"/>
                <w:sz w:val="16"/>
                <w:lang w:val="es-ES"/>
              </w:rPr>
              <w:t>Teléfono</w:t>
            </w:r>
          </w:p>
          <w:p w:rsidR="007D5907" w:rsidRPr="00A81A03" w:rsidRDefault="007D5907" w:rsidP="007D5907">
            <w:pPr>
              <w:suppressAutoHyphens/>
              <w:spacing w:after="120"/>
              <w:rPr>
                <w:rStyle w:val="Table"/>
                <w:rFonts w:ascii="Times New Roman" w:hAnsi="Times New Roman"/>
                <w:b/>
                <w:bCs/>
                <w:spacing w:val="-2"/>
                <w:sz w:val="16"/>
                <w:lang w:val="es-ES"/>
              </w:rPr>
            </w:pPr>
          </w:p>
        </w:tc>
        <w:tc>
          <w:tcPr>
            <w:tcW w:w="4140" w:type="dxa"/>
            <w:tcBorders>
              <w:top w:val="single" w:sz="6" w:space="0" w:color="auto"/>
              <w:left w:val="single" w:sz="6"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r w:rsidRPr="00A81A03">
              <w:rPr>
                <w:b/>
                <w:bCs/>
                <w:spacing w:val="-2"/>
                <w:sz w:val="16"/>
                <w:lang w:val="es-ES"/>
              </w:rPr>
              <w:t>Nombre y cargo de la persona de contacto</w:t>
            </w: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3960" w:type="dxa"/>
            <w:tcBorders>
              <w:top w:val="single" w:sz="6" w:space="0" w:color="auto"/>
              <w:lef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r w:rsidRPr="00A81A03">
              <w:rPr>
                <w:rStyle w:val="Table"/>
                <w:rFonts w:ascii="Times New Roman" w:hAnsi="Times New Roman"/>
                <w:b/>
                <w:bCs/>
                <w:spacing w:val="-2"/>
                <w:sz w:val="16"/>
                <w:lang w:val="es-ES"/>
              </w:rPr>
              <w:t>Fax</w:t>
            </w:r>
          </w:p>
          <w:p w:rsidR="007D5907" w:rsidRPr="00A81A03" w:rsidRDefault="007D5907" w:rsidP="007D5907">
            <w:pPr>
              <w:suppressAutoHyphens/>
              <w:spacing w:after="120"/>
              <w:rPr>
                <w:rStyle w:val="Table"/>
                <w:rFonts w:ascii="Times New Roman" w:hAnsi="Times New Roman"/>
                <w:b/>
                <w:bCs/>
                <w:spacing w:val="-2"/>
                <w:sz w:val="16"/>
                <w:lang w:val="es-ES"/>
              </w:rPr>
            </w:pPr>
          </w:p>
        </w:tc>
        <w:tc>
          <w:tcPr>
            <w:tcW w:w="4140" w:type="dxa"/>
            <w:tcBorders>
              <w:top w:val="single" w:sz="6" w:space="0" w:color="auto"/>
              <w:left w:val="single" w:sz="6"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r w:rsidRPr="00A81A03">
              <w:rPr>
                <w:rStyle w:val="Table"/>
                <w:rFonts w:ascii="Times New Roman" w:hAnsi="Times New Roman"/>
                <w:b/>
                <w:bCs/>
                <w:spacing w:val="-2"/>
                <w:sz w:val="16"/>
                <w:lang w:val="es-ES"/>
              </w:rPr>
              <w:t>Télex</w:t>
            </w:r>
          </w:p>
        </w:tc>
      </w:tr>
      <w:tr w:rsidR="007D5907" w:rsidRPr="00A81A03" w:rsidTr="007D5907">
        <w:trPr>
          <w:cantSplit/>
          <w:jc w:val="center"/>
        </w:trPr>
        <w:tc>
          <w:tcPr>
            <w:tcW w:w="1440" w:type="dxa"/>
            <w:tcBorders>
              <w:top w:val="single" w:sz="6" w:space="0" w:color="auto"/>
              <w:left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r w:rsidRPr="00A81A03">
              <w:rPr>
                <w:b/>
                <w:bCs/>
                <w:spacing w:val="-2"/>
                <w:sz w:val="20"/>
                <w:lang w:val="es-ES"/>
              </w:rPr>
              <w:t>Convenios</w:t>
            </w:r>
          </w:p>
        </w:tc>
        <w:tc>
          <w:tcPr>
            <w:tcW w:w="8100" w:type="dxa"/>
            <w:gridSpan w:val="2"/>
            <w:tcBorders>
              <w:top w:val="single" w:sz="6" w:space="0" w:color="auto"/>
              <w:left w:val="single" w:sz="6"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r w:rsidRPr="00A81A03">
              <w:rPr>
                <w:b/>
                <w:bCs/>
                <w:spacing w:val="-2"/>
                <w:sz w:val="16"/>
                <w:lang w:val="es-ES"/>
              </w:rPr>
              <w:t>Detalle de convenios de alquiler, arrendamiento financiero o fabricación específicos del proyecto</w:t>
            </w:r>
          </w:p>
        </w:tc>
      </w:tr>
      <w:tr w:rsidR="007D5907" w:rsidRPr="00A81A03" w:rsidTr="007D5907">
        <w:trPr>
          <w:cantSplit/>
          <w:jc w:val="center"/>
        </w:trPr>
        <w:tc>
          <w:tcPr>
            <w:tcW w:w="1440" w:type="dxa"/>
            <w:tcBorders>
              <w:top w:val="dotted" w:sz="4" w:space="0" w:color="auto"/>
              <w:left w:val="single" w:sz="6" w:space="0" w:color="auto"/>
              <w:bottom w:val="dotted" w:sz="4"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8100" w:type="dxa"/>
            <w:gridSpan w:val="2"/>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p>
        </w:tc>
      </w:tr>
      <w:tr w:rsidR="007D5907" w:rsidRPr="00A81A03" w:rsidTr="007D5907">
        <w:trPr>
          <w:cantSplit/>
          <w:jc w:val="center"/>
        </w:trPr>
        <w:tc>
          <w:tcPr>
            <w:tcW w:w="1440" w:type="dxa"/>
            <w:tcBorders>
              <w:left w:val="single" w:sz="6" w:space="0" w:color="auto"/>
              <w:bottom w:val="single" w:sz="6" w:space="0" w:color="auto"/>
            </w:tcBorders>
          </w:tcPr>
          <w:p w:rsidR="007D5907" w:rsidRPr="00A81A03" w:rsidRDefault="007D5907" w:rsidP="007D5907">
            <w:pPr>
              <w:suppressAutoHyphens/>
              <w:spacing w:after="120"/>
              <w:rPr>
                <w:rStyle w:val="Table"/>
                <w:rFonts w:ascii="Times New Roman" w:hAnsi="Times New Roman"/>
                <w:b/>
                <w:bCs/>
                <w:spacing w:val="-2"/>
                <w:lang w:val="es-ES"/>
              </w:rPr>
            </w:pPr>
          </w:p>
        </w:tc>
        <w:tc>
          <w:tcPr>
            <w:tcW w:w="8100" w:type="dxa"/>
            <w:gridSpan w:val="2"/>
            <w:tcBorders>
              <w:left w:val="single" w:sz="6" w:space="0" w:color="auto"/>
              <w:bottom w:val="single" w:sz="6" w:space="0" w:color="auto"/>
              <w:right w:val="single" w:sz="6" w:space="0" w:color="auto"/>
            </w:tcBorders>
          </w:tcPr>
          <w:p w:rsidR="007D5907" w:rsidRPr="00A81A03" w:rsidRDefault="007D5907" w:rsidP="007D5907">
            <w:pPr>
              <w:suppressAutoHyphens/>
              <w:spacing w:after="120"/>
              <w:rPr>
                <w:rStyle w:val="Table"/>
                <w:rFonts w:ascii="Times New Roman" w:hAnsi="Times New Roman"/>
                <w:b/>
                <w:bCs/>
                <w:spacing w:val="-2"/>
                <w:sz w:val="16"/>
                <w:lang w:val="es-ES"/>
              </w:rPr>
            </w:pPr>
          </w:p>
        </w:tc>
      </w:tr>
    </w:tbl>
    <w:p w:rsidR="007D5907" w:rsidRPr="00A81A03" w:rsidRDefault="007D5907" w:rsidP="007D5907">
      <w:pPr>
        <w:rPr>
          <w:lang w:val="es-ES"/>
        </w:rPr>
      </w:pPr>
    </w:p>
    <w:p w:rsidR="007D5907" w:rsidRPr="00A81A03" w:rsidRDefault="007D5907" w:rsidP="007D5907">
      <w:pPr>
        <w:pStyle w:val="UG-SectionIV-Heading2"/>
        <w:rPr>
          <w:lang w:val="es-ES"/>
        </w:rPr>
      </w:pPr>
      <w:r w:rsidRPr="00A81A03">
        <w:rPr>
          <w:lang w:val="es-ES"/>
        </w:rPr>
        <w:br w:type="page"/>
        <w:t>Formulario FUNC</w:t>
      </w:r>
    </w:p>
    <w:p w:rsidR="007D5907" w:rsidRPr="00A81A03" w:rsidRDefault="007D5907" w:rsidP="007D5907">
      <w:pPr>
        <w:tabs>
          <w:tab w:val="left" w:pos="5238"/>
          <w:tab w:val="left" w:pos="5474"/>
          <w:tab w:val="left" w:pos="9468"/>
        </w:tabs>
        <w:jc w:val="center"/>
        <w:rPr>
          <w:lang w:val="es-ES"/>
        </w:rPr>
      </w:pPr>
    </w:p>
    <w:p w:rsidR="007D5907" w:rsidRPr="00A81A03" w:rsidRDefault="007D5907" w:rsidP="007D5907">
      <w:pPr>
        <w:suppressAutoHyphens/>
        <w:rPr>
          <w:rStyle w:val="Table"/>
          <w:rFonts w:ascii="Times New Roman" w:hAnsi="Times New Roman"/>
          <w:spacing w:val="-2"/>
          <w:sz w:val="24"/>
          <w:lang w:val="es-ES"/>
        </w:rPr>
      </w:pPr>
      <w:r w:rsidRPr="00A81A03">
        <w:rPr>
          <w:spacing w:val="-2"/>
          <w:lang w:val="es-ES"/>
        </w:rPr>
        <w:t xml:space="preserve">El </w:t>
      </w:r>
      <w:r w:rsidR="00D31D7D" w:rsidRPr="00A81A03">
        <w:rPr>
          <w:spacing w:val="-2"/>
          <w:lang w:val="es-ES"/>
        </w:rPr>
        <w:t>Licitante</w:t>
      </w:r>
      <w:r w:rsidRPr="00A81A03">
        <w:rPr>
          <w:spacing w:val="-2"/>
          <w:lang w:val="es-ES"/>
        </w:rPr>
        <w:t xml:space="preserve"> deberá copiar en la columna izquierda del siguiente cuadro la identificación de cada garantía de funcionamiento requerida en las Especificaciones y dispuesta por el Contratante en el párrafo 1.2 (c) de la Sección III</w:t>
      </w:r>
      <w:r w:rsidR="000C6F48">
        <w:rPr>
          <w:spacing w:val="-2"/>
          <w:lang w:val="es-ES"/>
        </w:rPr>
        <w:t>,</w:t>
      </w:r>
      <w:r w:rsidRPr="00A81A03">
        <w:rPr>
          <w:spacing w:val="-2"/>
          <w:lang w:val="es-ES"/>
        </w:rPr>
        <w:t xml:space="preserve"> </w:t>
      </w:r>
      <w:r w:rsidR="000C6F48">
        <w:rPr>
          <w:spacing w:val="-2"/>
          <w:lang w:val="es-ES"/>
        </w:rPr>
        <w:t>“Criterios de Evaluación y Calificación”</w:t>
      </w:r>
      <w:r w:rsidRPr="00A81A03">
        <w:rPr>
          <w:spacing w:val="-2"/>
          <w:lang w:val="es-ES"/>
        </w:rPr>
        <w:t>; e indicar en la columna derecha el valor correspondiente para cada garantía de funcionamiento de la planta y los equipos que se proponen</w:t>
      </w:r>
      <w:r w:rsidRPr="00A81A03">
        <w:rPr>
          <w:rStyle w:val="Table"/>
          <w:rFonts w:ascii="Times New Roman" w:hAnsi="Times New Roman"/>
          <w:spacing w:val="-2"/>
          <w:sz w:val="24"/>
          <w:lang w:val="es-ES"/>
        </w:rPr>
        <w:t xml:space="preserve">. </w:t>
      </w:r>
    </w:p>
    <w:p w:rsidR="007D5907" w:rsidRPr="00A81A03" w:rsidRDefault="007D5907" w:rsidP="007D5907">
      <w:pPr>
        <w:tabs>
          <w:tab w:val="left" w:pos="5238"/>
          <w:tab w:val="left" w:pos="5474"/>
          <w:tab w:val="left" w:pos="9468"/>
        </w:tabs>
        <w:jc w:val="center"/>
        <w:rPr>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7D5907" w:rsidRPr="00A81A03" w:rsidTr="007D5907">
        <w:tc>
          <w:tcPr>
            <w:tcW w:w="4608"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tabs>
                <w:tab w:val="right" w:pos="7254"/>
              </w:tabs>
              <w:suppressAutoHyphens/>
              <w:spacing w:before="60" w:after="60"/>
              <w:jc w:val="center"/>
              <w:rPr>
                <w:b/>
                <w:lang w:val="es-ES"/>
              </w:rPr>
            </w:pPr>
            <w:r w:rsidRPr="00A81A03">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rsidR="007D5907" w:rsidRPr="00A81A03" w:rsidRDefault="007D5907" w:rsidP="007D5907">
            <w:pPr>
              <w:tabs>
                <w:tab w:val="right" w:pos="7254"/>
              </w:tabs>
              <w:suppressAutoHyphens/>
              <w:spacing w:before="60" w:after="60"/>
              <w:jc w:val="center"/>
              <w:rPr>
                <w:b/>
                <w:lang w:val="es-ES"/>
              </w:rPr>
            </w:pPr>
            <w:r w:rsidRPr="00A81A03">
              <w:rPr>
                <w:b/>
                <w:lang w:val="es-ES"/>
              </w:rPr>
              <w:t>Valor de la garantía de funcionamiento de la planta y los equipos que se proponen</w:t>
            </w:r>
          </w:p>
        </w:tc>
      </w:tr>
      <w:tr w:rsidR="007D5907" w:rsidRPr="00A81A03" w:rsidTr="007D5907">
        <w:tc>
          <w:tcPr>
            <w:tcW w:w="4608" w:type="dxa"/>
            <w:tcBorders>
              <w:top w:val="single" w:sz="12" w:space="0" w:color="auto"/>
            </w:tcBorders>
          </w:tcPr>
          <w:p w:rsidR="007D5907" w:rsidRPr="00A81A03" w:rsidRDefault="007D5907" w:rsidP="007D5907">
            <w:pPr>
              <w:tabs>
                <w:tab w:val="right" w:pos="7254"/>
              </w:tabs>
              <w:suppressAutoHyphens/>
              <w:spacing w:before="60" w:after="60"/>
              <w:ind w:left="1440" w:hanging="720"/>
              <w:rPr>
                <w:lang w:val="es-ES"/>
              </w:rPr>
            </w:pPr>
            <w:r w:rsidRPr="00A81A03">
              <w:rPr>
                <w:lang w:val="es-ES"/>
              </w:rPr>
              <w:t>1.</w:t>
            </w:r>
          </w:p>
        </w:tc>
        <w:tc>
          <w:tcPr>
            <w:tcW w:w="4680" w:type="dxa"/>
            <w:tcBorders>
              <w:top w:val="single" w:sz="12" w:space="0" w:color="auto"/>
            </w:tcBorders>
          </w:tcPr>
          <w:p w:rsidR="007D5907" w:rsidRPr="00A81A03" w:rsidRDefault="007D5907" w:rsidP="007D5907">
            <w:pPr>
              <w:tabs>
                <w:tab w:val="right" w:pos="7254"/>
              </w:tabs>
              <w:suppressAutoHyphens/>
              <w:spacing w:before="60" w:after="60"/>
              <w:ind w:left="1440" w:hanging="720"/>
              <w:rPr>
                <w:lang w:val="es-ES"/>
              </w:rPr>
            </w:pPr>
          </w:p>
        </w:tc>
      </w:tr>
      <w:tr w:rsidR="007D5907" w:rsidRPr="00A81A03" w:rsidTr="007D5907">
        <w:tc>
          <w:tcPr>
            <w:tcW w:w="4608" w:type="dxa"/>
          </w:tcPr>
          <w:p w:rsidR="007D5907" w:rsidRPr="00A81A03" w:rsidRDefault="007D5907" w:rsidP="007D5907">
            <w:pPr>
              <w:tabs>
                <w:tab w:val="right" w:pos="7254"/>
              </w:tabs>
              <w:suppressAutoHyphens/>
              <w:spacing w:before="60" w:after="60"/>
              <w:ind w:left="1440" w:hanging="720"/>
              <w:rPr>
                <w:lang w:val="es-ES"/>
              </w:rPr>
            </w:pPr>
            <w:r w:rsidRPr="00A81A03">
              <w:rPr>
                <w:lang w:val="es-ES"/>
              </w:rPr>
              <w:t>2.</w:t>
            </w:r>
          </w:p>
        </w:tc>
        <w:tc>
          <w:tcPr>
            <w:tcW w:w="4680" w:type="dxa"/>
          </w:tcPr>
          <w:p w:rsidR="007D5907" w:rsidRPr="00A81A03" w:rsidRDefault="007D5907" w:rsidP="007D5907">
            <w:pPr>
              <w:tabs>
                <w:tab w:val="right" w:pos="7254"/>
              </w:tabs>
              <w:suppressAutoHyphens/>
              <w:spacing w:before="60" w:after="60"/>
              <w:ind w:left="1440" w:hanging="720"/>
              <w:rPr>
                <w:lang w:val="es-ES"/>
              </w:rPr>
            </w:pPr>
          </w:p>
        </w:tc>
      </w:tr>
      <w:tr w:rsidR="007D5907" w:rsidRPr="00A81A03" w:rsidTr="007D5907">
        <w:tc>
          <w:tcPr>
            <w:tcW w:w="4608" w:type="dxa"/>
          </w:tcPr>
          <w:p w:rsidR="007D5907" w:rsidRPr="00A81A03" w:rsidRDefault="007D5907" w:rsidP="007D5907">
            <w:pPr>
              <w:tabs>
                <w:tab w:val="right" w:pos="7254"/>
              </w:tabs>
              <w:suppressAutoHyphens/>
              <w:spacing w:before="60" w:after="60"/>
              <w:ind w:left="1440" w:hanging="720"/>
              <w:rPr>
                <w:lang w:val="es-ES"/>
              </w:rPr>
            </w:pPr>
            <w:r w:rsidRPr="00A81A03">
              <w:rPr>
                <w:lang w:val="es-ES"/>
              </w:rPr>
              <w:t>3.</w:t>
            </w:r>
          </w:p>
        </w:tc>
        <w:tc>
          <w:tcPr>
            <w:tcW w:w="4680" w:type="dxa"/>
          </w:tcPr>
          <w:p w:rsidR="007D5907" w:rsidRPr="00A81A03" w:rsidRDefault="007D5907" w:rsidP="007D5907">
            <w:pPr>
              <w:tabs>
                <w:tab w:val="right" w:pos="7254"/>
              </w:tabs>
              <w:suppressAutoHyphens/>
              <w:spacing w:before="60" w:after="60"/>
              <w:ind w:left="1440" w:hanging="720"/>
              <w:rPr>
                <w:lang w:val="es-ES"/>
              </w:rPr>
            </w:pPr>
          </w:p>
        </w:tc>
      </w:tr>
      <w:tr w:rsidR="007D5907" w:rsidRPr="00A81A03" w:rsidTr="007D5907">
        <w:tc>
          <w:tcPr>
            <w:tcW w:w="4608" w:type="dxa"/>
          </w:tcPr>
          <w:p w:rsidR="007D5907" w:rsidRPr="00A81A03" w:rsidRDefault="007D5907" w:rsidP="007D5907">
            <w:pPr>
              <w:tabs>
                <w:tab w:val="right" w:pos="7254"/>
              </w:tabs>
              <w:suppressAutoHyphens/>
              <w:spacing w:before="60" w:after="60"/>
              <w:ind w:left="1440" w:hanging="720"/>
              <w:rPr>
                <w:lang w:val="es-ES"/>
              </w:rPr>
            </w:pPr>
            <w:r w:rsidRPr="00A81A03">
              <w:rPr>
                <w:lang w:val="es-ES"/>
              </w:rPr>
              <w:t>…</w:t>
            </w:r>
          </w:p>
        </w:tc>
        <w:tc>
          <w:tcPr>
            <w:tcW w:w="4680" w:type="dxa"/>
          </w:tcPr>
          <w:p w:rsidR="007D5907" w:rsidRPr="00A81A03" w:rsidRDefault="007D5907" w:rsidP="007D5907">
            <w:pPr>
              <w:tabs>
                <w:tab w:val="right" w:pos="7254"/>
              </w:tabs>
              <w:suppressAutoHyphens/>
              <w:spacing w:before="60" w:after="60"/>
              <w:ind w:left="1440" w:hanging="720"/>
              <w:rPr>
                <w:lang w:val="es-ES"/>
              </w:rPr>
            </w:pPr>
          </w:p>
        </w:tc>
      </w:tr>
    </w:tbl>
    <w:p w:rsidR="007D5907" w:rsidRPr="00A81A03" w:rsidRDefault="007D5907" w:rsidP="007D5907">
      <w:pPr>
        <w:tabs>
          <w:tab w:val="left" w:pos="5238"/>
          <w:tab w:val="left" w:pos="5474"/>
          <w:tab w:val="left" w:pos="9468"/>
        </w:tabs>
        <w:jc w:val="center"/>
        <w:rPr>
          <w:lang w:val="es-ES"/>
        </w:rPr>
      </w:pPr>
      <w:r w:rsidRPr="00A81A03">
        <w:rPr>
          <w:lang w:val="es-ES"/>
        </w:rPr>
        <w:br w:type="page"/>
      </w:r>
    </w:p>
    <w:p w:rsidR="007D5907" w:rsidRPr="00A81A03" w:rsidRDefault="007D5907" w:rsidP="007D5907">
      <w:pPr>
        <w:pStyle w:val="SectionVHeader"/>
        <w:rPr>
          <w:sz w:val="28"/>
          <w:szCs w:val="28"/>
          <w:lang w:val="es-ES"/>
        </w:rPr>
      </w:pPr>
      <w:r w:rsidRPr="00A81A03">
        <w:rPr>
          <w:sz w:val="28"/>
          <w:szCs w:val="28"/>
          <w:lang w:val="es-ES"/>
        </w:rPr>
        <w:t>Personal</w:t>
      </w:r>
    </w:p>
    <w:p w:rsidR="007D5907" w:rsidRPr="00A81A03" w:rsidRDefault="007D5907" w:rsidP="007D5907">
      <w:pPr>
        <w:suppressAutoHyphens/>
        <w:rPr>
          <w:rStyle w:val="Table"/>
          <w:rFonts w:ascii="Times New Roman" w:hAnsi="Times New Roman"/>
          <w:spacing w:val="-2"/>
          <w:lang w:val="es-ES"/>
        </w:rPr>
      </w:pPr>
    </w:p>
    <w:p w:rsidR="007D5907" w:rsidRPr="00A81A03" w:rsidRDefault="007D5907" w:rsidP="007D5907">
      <w:pPr>
        <w:pStyle w:val="UG-SectionIV-Heading2"/>
        <w:rPr>
          <w:lang w:val="es-ES"/>
        </w:rPr>
      </w:pPr>
      <w:bookmarkStart w:id="1139" w:name="_Toc190498651"/>
      <w:r w:rsidRPr="00A81A03">
        <w:rPr>
          <w:bCs/>
          <w:lang w:val="es-ES"/>
        </w:rPr>
        <w:t xml:space="preserve">Formulario </w:t>
      </w:r>
      <w:r w:rsidRPr="00A81A03">
        <w:rPr>
          <w:lang w:val="es-ES"/>
        </w:rPr>
        <w:t xml:space="preserve">PER – 1: </w:t>
      </w:r>
      <w:bookmarkEnd w:id="1139"/>
      <w:r w:rsidRPr="00A81A03">
        <w:rPr>
          <w:lang w:val="es-ES"/>
        </w:rPr>
        <w:t>Personal Propuesto</w:t>
      </w:r>
    </w:p>
    <w:p w:rsidR="007D5907" w:rsidRPr="00A81A03" w:rsidRDefault="007D5907" w:rsidP="007D5907">
      <w:pPr>
        <w:pStyle w:val="SectionVHeader"/>
        <w:ind w:left="180"/>
        <w:jc w:val="left"/>
        <w:rPr>
          <w:sz w:val="24"/>
          <w:szCs w:val="24"/>
          <w:lang w:val="es-ES"/>
        </w:rPr>
      </w:pPr>
    </w:p>
    <w:p w:rsidR="007D5907" w:rsidRPr="00A81A03" w:rsidRDefault="007D5907" w:rsidP="007D5907">
      <w:pPr>
        <w:ind w:left="180" w:right="288"/>
        <w:rPr>
          <w:szCs w:val="24"/>
          <w:lang w:val="es-ES"/>
        </w:rPr>
      </w:pPr>
      <w:r w:rsidRPr="00A81A03">
        <w:rPr>
          <w:szCs w:val="24"/>
          <w:lang w:val="es-ES"/>
        </w:rPr>
        <w:t xml:space="preserve">Los </w:t>
      </w:r>
      <w:r w:rsidR="00D31D7D" w:rsidRPr="00A81A03">
        <w:rPr>
          <w:szCs w:val="24"/>
          <w:lang w:val="es-ES"/>
        </w:rPr>
        <w:t>Licitante</w:t>
      </w:r>
      <w:r w:rsidRPr="00A81A03">
        <w:rPr>
          <w:szCs w:val="24"/>
          <w:lang w:val="es-ES"/>
        </w:rPr>
        <w:t>s deberán suministrar los nombres de los miembros del personal debidamente calificados para cumplir los requisitos específicos que se señalan en la Sección III</w:t>
      </w:r>
      <w:r w:rsidR="000C6F48">
        <w:rPr>
          <w:szCs w:val="24"/>
          <w:lang w:val="es-ES"/>
        </w:rPr>
        <w:t>, “Criterios de Evaluación y Calificación”</w:t>
      </w:r>
      <w:r w:rsidRPr="00A81A03">
        <w:rPr>
          <w:szCs w:val="24"/>
          <w:lang w:val="es-ES"/>
        </w:rPr>
        <w:t>. La información sobre su experiencia anterior deberá consignarse para cada candidato empleando el siguiente formulario.</w:t>
      </w:r>
    </w:p>
    <w:p w:rsidR="007D5907" w:rsidRPr="00A81A03" w:rsidRDefault="007D5907" w:rsidP="007D5907">
      <w:pPr>
        <w:ind w:left="180" w:right="288"/>
        <w:rPr>
          <w:sz w:val="20"/>
          <w:lang w:val="es-ES"/>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7D5907" w:rsidRPr="00A81A03" w:rsidTr="007D5907">
        <w:trPr>
          <w:cantSplit/>
          <w:jc w:val="center"/>
        </w:trPr>
        <w:tc>
          <w:tcPr>
            <w:tcW w:w="720" w:type="dxa"/>
            <w:tcBorders>
              <w:top w:val="single" w:sz="12" w:space="0" w:color="auto"/>
              <w:left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1.</w:t>
            </w:r>
          </w:p>
        </w:tc>
        <w:tc>
          <w:tcPr>
            <w:tcW w:w="8370" w:type="dxa"/>
            <w:tcBorders>
              <w:top w:val="single" w:sz="12" w:space="0" w:color="auto"/>
              <w:left w:val="single" w:sz="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b/>
                <w:bCs/>
                <w:spacing w:val="-2"/>
                <w:sz w:val="22"/>
                <w:szCs w:val="22"/>
                <w:lang w:val="es-ES"/>
              </w:rPr>
              <w:t>Cargo</w:t>
            </w:r>
            <w:r w:rsidRPr="00A81A03">
              <w:rPr>
                <w:rStyle w:val="Table"/>
                <w:rFonts w:ascii="Times New Roman" w:hAnsi="Times New Roman"/>
                <w:b/>
                <w:bCs/>
                <w:spacing w:val="-3"/>
                <w:sz w:val="22"/>
                <w:szCs w:val="22"/>
                <w:lang w:val="es-ES"/>
              </w:rPr>
              <w:t>*</w:t>
            </w:r>
          </w:p>
        </w:tc>
      </w:tr>
      <w:tr w:rsidR="007D5907" w:rsidRPr="00A81A03" w:rsidTr="007D5907">
        <w:trPr>
          <w:cantSplit/>
          <w:jc w:val="center"/>
        </w:trPr>
        <w:tc>
          <w:tcPr>
            <w:tcW w:w="720" w:type="dxa"/>
            <w:tcBorders>
              <w:left w:val="single" w:sz="12" w:space="0" w:color="auto"/>
              <w:bottom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p>
        </w:tc>
        <w:tc>
          <w:tcPr>
            <w:tcW w:w="8370" w:type="dxa"/>
            <w:tcBorders>
              <w:top w:val="single" w:sz="6" w:space="0" w:color="auto"/>
              <w:left w:val="single" w:sz="2" w:space="0" w:color="auto"/>
              <w:bottom w:val="single" w:sz="1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 xml:space="preserve">Nombre </w:t>
            </w:r>
          </w:p>
        </w:tc>
      </w:tr>
      <w:tr w:rsidR="007D5907" w:rsidRPr="00A81A03" w:rsidTr="007D5907">
        <w:trPr>
          <w:cantSplit/>
          <w:jc w:val="center"/>
        </w:trPr>
        <w:tc>
          <w:tcPr>
            <w:tcW w:w="720" w:type="dxa"/>
            <w:tcBorders>
              <w:top w:val="single" w:sz="12" w:space="0" w:color="auto"/>
              <w:left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2.</w:t>
            </w:r>
          </w:p>
        </w:tc>
        <w:tc>
          <w:tcPr>
            <w:tcW w:w="8370" w:type="dxa"/>
            <w:tcBorders>
              <w:top w:val="single" w:sz="12" w:space="0" w:color="auto"/>
              <w:left w:val="single" w:sz="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b/>
                <w:bCs/>
                <w:spacing w:val="-2"/>
                <w:sz w:val="22"/>
                <w:szCs w:val="22"/>
                <w:lang w:val="es-ES"/>
              </w:rPr>
              <w:t>Cargo</w:t>
            </w:r>
            <w:r w:rsidRPr="00A81A03">
              <w:rPr>
                <w:rStyle w:val="Table"/>
                <w:rFonts w:ascii="Times New Roman" w:hAnsi="Times New Roman"/>
                <w:b/>
                <w:bCs/>
                <w:spacing w:val="-3"/>
                <w:sz w:val="22"/>
                <w:szCs w:val="22"/>
                <w:lang w:val="es-ES"/>
              </w:rPr>
              <w:t>*</w:t>
            </w:r>
          </w:p>
        </w:tc>
      </w:tr>
      <w:tr w:rsidR="007D5907" w:rsidRPr="00A81A03" w:rsidTr="007D5907">
        <w:trPr>
          <w:cantSplit/>
          <w:jc w:val="center"/>
        </w:trPr>
        <w:tc>
          <w:tcPr>
            <w:tcW w:w="720" w:type="dxa"/>
            <w:tcBorders>
              <w:left w:val="single" w:sz="12" w:space="0" w:color="auto"/>
              <w:bottom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p>
        </w:tc>
        <w:tc>
          <w:tcPr>
            <w:tcW w:w="8370" w:type="dxa"/>
            <w:tcBorders>
              <w:top w:val="single" w:sz="6" w:space="0" w:color="auto"/>
              <w:left w:val="single" w:sz="2" w:space="0" w:color="auto"/>
              <w:bottom w:val="single" w:sz="1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 xml:space="preserve">Nombre </w:t>
            </w:r>
          </w:p>
        </w:tc>
      </w:tr>
      <w:tr w:rsidR="007D5907" w:rsidRPr="00A81A03" w:rsidTr="007D5907">
        <w:trPr>
          <w:cantSplit/>
          <w:jc w:val="center"/>
        </w:trPr>
        <w:tc>
          <w:tcPr>
            <w:tcW w:w="720" w:type="dxa"/>
            <w:tcBorders>
              <w:top w:val="single" w:sz="12" w:space="0" w:color="auto"/>
              <w:left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3.</w:t>
            </w:r>
          </w:p>
        </w:tc>
        <w:tc>
          <w:tcPr>
            <w:tcW w:w="8370" w:type="dxa"/>
            <w:tcBorders>
              <w:top w:val="single" w:sz="12" w:space="0" w:color="auto"/>
              <w:left w:val="single" w:sz="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b/>
                <w:bCs/>
                <w:spacing w:val="-2"/>
                <w:sz w:val="22"/>
                <w:szCs w:val="22"/>
                <w:lang w:val="es-ES"/>
              </w:rPr>
              <w:t>Cargo</w:t>
            </w:r>
            <w:r w:rsidRPr="00A81A03">
              <w:rPr>
                <w:rStyle w:val="Table"/>
                <w:rFonts w:ascii="Times New Roman" w:hAnsi="Times New Roman"/>
                <w:b/>
                <w:bCs/>
                <w:spacing w:val="-3"/>
                <w:sz w:val="22"/>
                <w:szCs w:val="22"/>
                <w:lang w:val="es-ES"/>
              </w:rPr>
              <w:t>*</w:t>
            </w:r>
          </w:p>
        </w:tc>
      </w:tr>
      <w:tr w:rsidR="007D5907" w:rsidRPr="00A81A03" w:rsidTr="007D5907">
        <w:trPr>
          <w:cantSplit/>
          <w:jc w:val="center"/>
        </w:trPr>
        <w:tc>
          <w:tcPr>
            <w:tcW w:w="720" w:type="dxa"/>
            <w:tcBorders>
              <w:left w:val="single" w:sz="12" w:space="0" w:color="auto"/>
              <w:bottom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p>
        </w:tc>
        <w:tc>
          <w:tcPr>
            <w:tcW w:w="8370" w:type="dxa"/>
            <w:tcBorders>
              <w:top w:val="single" w:sz="6" w:space="0" w:color="auto"/>
              <w:left w:val="single" w:sz="2" w:space="0" w:color="auto"/>
              <w:bottom w:val="single" w:sz="1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 xml:space="preserve">Nombre </w:t>
            </w:r>
          </w:p>
        </w:tc>
      </w:tr>
      <w:tr w:rsidR="007D5907" w:rsidRPr="00A81A03" w:rsidTr="007D5907">
        <w:trPr>
          <w:cantSplit/>
          <w:jc w:val="center"/>
        </w:trPr>
        <w:tc>
          <w:tcPr>
            <w:tcW w:w="720" w:type="dxa"/>
            <w:tcBorders>
              <w:top w:val="single" w:sz="12" w:space="0" w:color="auto"/>
              <w:left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4.</w:t>
            </w:r>
          </w:p>
        </w:tc>
        <w:tc>
          <w:tcPr>
            <w:tcW w:w="8370" w:type="dxa"/>
            <w:tcBorders>
              <w:top w:val="single" w:sz="12" w:space="0" w:color="auto"/>
              <w:left w:val="single" w:sz="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b/>
                <w:bCs/>
                <w:spacing w:val="-2"/>
                <w:sz w:val="22"/>
                <w:szCs w:val="22"/>
                <w:lang w:val="es-ES"/>
              </w:rPr>
              <w:t>Cargo</w:t>
            </w:r>
            <w:r w:rsidRPr="00A81A03">
              <w:rPr>
                <w:rStyle w:val="Table"/>
                <w:rFonts w:ascii="Times New Roman" w:hAnsi="Times New Roman"/>
                <w:b/>
                <w:bCs/>
                <w:spacing w:val="-3"/>
                <w:sz w:val="22"/>
                <w:szCs w:val="22"/>
                <w:lang w:val="es-ES"/>
              </w:rPr>
              <w:t>*</w:t>
            </w:r>
          </w:p>
        </w:tc>
      </w:tr>
      <w:tr w:rsidR="007D5907" w:rsidRPr="00A81A03" w:rsidTr="007D5907">
        <w:trPr>
          <w:cantSplit/>
          <w:jc w:val="center"/>
        </w:trPr>
        <w:tc>
          <w:tcPr>
            <w:tcW w:w="720" w:type="dxa"/>
            <w:tcBorders>
              <w:left w:val="single" w:sz="12" w:space="0" w:color="auto"/>
              <w:bottom w:val="single" w:sz="12" w:space="0" w:color="auto"/>
              <w:right w:val="single" w:sz="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p>
        </w:tc>
        <w:tc>
          <w:tcPr>
            <w:tcW w:w="8370" w:type="dxa"/>
            <w:tcBorders>
              <w:top w:val="single" w:sz="6" w:space="0" w:color="auto"/>
              <w:left w:val="single" w:sz="2" w:space="0" w:color="auto"/>
              <w:bottom w:val="single" w:sz="12" w:space="0" w:color="auto"/>
              <w:right w:val="single" w:sz="12" w:space="0" w:color="auto"/>
            </w:tcBorders>
          </w:tcPr>
          <w:p w:rsidR="007D5907" w:rsidRPr="00A81A03" w:rsidRDefault="007D5907" w:rsidP="007D5907">
            <w:pPr>
              <w:suppressAutoHyphens/>
              <w:spacing w:before="120" w:after="120"/>
              <w:rPr>
                <w:rStyle w:val="Table"/>
                <w:rFonts w:ascii="Times New Roman" w:hAnsi="Times New Roman"/>
                <w:b/>
                <w:bCs/>
                <w:spacing w:val="-2"/>
                <w:sz w:val="22"/>
                <w:szCs w:val="22"/>
                <w:lang w:val="es-ES"/>
              </w:rPr>
            </w:pPr>
            <w:r w:rsidRPr="00A81A03">
              <w:rPr>
                <w:rStyle w:val="Table"/>
                <w:rFonts w:ascii="Times New Roman" w:hAnsi="Times New Roman"/>
                <w:b/>
                <w:bCs/>
                <w:spacing w:val="-2"/>
                <w:sz w:val="22"/>
                <w:szCs w:val="22"/>
                <w:lang w:val="es-ES"/>
              </w:rPr>
              <w:t xml:space="preserve">Nombre </w:t>
            </w:r>
          </w:p>
        </w:tc>
      </w:tr>
    </w:tbl>
    <w:p w:rsidR="007D5907" w:rsidRPr="00A81A03" w:rsidRDefault="007D5907" w:rsidP="007D5907">
      <w:pPr>
        <w:suppressAutoHyphens/>
        <w:rPr>
          <w:rStyle w:val="Table"/>
          <w:rFonts w:ascii="Times New Roman" w:hAnsi="Times New Roman"/>
          <w:spacing w:val="-2"/>
          <w:lang w:val="es-ES"/>
        </w:rPr>
      </w:pPr>
    </w:p>
    <w:p w:rsidR="007D5907" w:rsidRPr="00A81A03" w:rsidRDefault="007D5907" w:rsidP="007D5907">
      <w:pPr>
        <w:ind w:left="180" w:right="288"/>
        <w:rPr>
          <w:sz w:val="20"/>
          <w:lang w:val="es-ES"/>
        </w:rPr>
      </w:pPr>
      <w:r w:rsidRPr="00A81A03">
        <w:rPr>
          <w:sz w:val="20"/>
          <w:lang w:val="es-ES"/>
        </w:rPr>
        <w:t>* Según se especifica en la Sección III</w:t>
      </w:r>
      <w:r w:rsidR="000C6F48">
        <w:rPr>
          <w:sz w:val="20"/>
          <w:lang w:val="es-ES"/>
        </w:rPr>
        <w:t>, “Criterios de Evaluación y Calificación”</w:t>
      </w:r>
      <w:r w:rsidRPr="00A81A03">
        <w:rPr>
          <w:sz w:val="20"/>
          <w:lang w:val="es-ES"/>
        </w:rPr>
        <w:t>.</w:t>
      </w:r>
    </w:p>
    <w:p w:rsidR="007D5907" w:rsidRPr="00A81A03" w:rsidRDefault="007D5907" w:rsidP="007D5907">
      <w:pPr>
        <w:pStyle w:val="Head2"/>
        <w:widowControl/>
        <w:rPr>
          <w:rStyle w:val="Table"/>
          <w:rFonts w:ascii="Times New Roman" w:hAnsi="Times New Roman"/>
          <w:spacing w:val="-2"/>
          <w:lang w:val="es-ES"/>
        </w:rPr>
      </w:pPr>
    </w:p>
    <w:p w:rsidR="007D5907" w:rsidRPr="00A81A03" w:rsidRDefault="007D5907" w:rsidP="007D5907">
      <w:pPr>
        <w:rPr>
          <w:rStyle w:val="Table"/>
          <w:rFonts w:ascii="Times New Roman" w:hAnsi="Times New Roman"/>
          <w:b/>
          <w:bCs/>
          <w:spacing w:val="-2"/>
          <w:sz w:val="22"/>
          <w:lang w:val="es-ES"/>
        </w:rPr>
      </w:pPr>
      <w:r w:rsidRPr="00A81A03">
        <w:rPr>
          <w:b/>
          <w:bCs/>
          <w:sz w:val="28"/>
          <w:lang w:val="es-ES"/>
        </w:rPr>
        <w:br w:type="page"/>
      </w:r>
    </w:p>
    <w:p w:rsidR="007D5907" w:rsidRPr="00A81A03" w:rsidRDefault="007D5907" w:rsidP="007D5907">
      <w:pPr>
        <w:pStyle w:val="UG-SectionIV-Heading2"/>
        <w:rPr>
          <w:lang w:val="es-ES"/>
        </w:rPr>
      </w:pPr>
      <w:bookmarkStart w:id="1140" w:name="_Toc190498652"/>
      <w:r w:rsidRPr="00A81A03">
        <w:rPr>
          <w:lang w:val="es-ES"/>
        </w:rPr>
        <w:t xml:space="preserve">Formulario PER – 2: </w:t>
      </w:r>
      <w:bookmarkEnd w:id="1140"/>
      <w:r w:rsidR="00C41F07" w:rsidRPr="00A81A03">
        <w:rPr>
          <w:lang w:val="es-ES"/>
        </w:rPr>
        <w:t xml:space="preserve"> Currículum Vitae</w:t>
      </w:r>
      <w:r w:rsidRPr="00A81A03">
        <w:rPr>
          <w:lang w:val="es-ES"/>
        </w:rPr>
        <w:t xml:space="preserve"> del Personal  Propuesto</w:t>
      </w:r>
    </w:p>
    <w:p w:rsidR="007D5907" w:rsidRPr="00A81A03" w:rsidRDefault="007D5907" w:rsidP="007D5907">
      <w:pPr>
        <w:pStyle w:val="TOC1"/>
        <w:suppressAutoHyphens/>
        <w:spacing w:after="0"/>
        <w:outlineLvl w:val="9"/>
        <w:rPr>
          <w:rStyle w:val="Table"/>
          <w:rFonts w:ascii="Times New Roman" w:hAnsi="Times New Roman"/>
          <w:b w:val="0"/>
          <w:bCs/>
          <w:iCs/>
          <w:spacing w:val="-2"/>
          <w:szCs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7D5907" w:rsidRPr="00A81A03" w:rsidTr="007D5907">
        <w:trPr>
          <w:cantSplit/>
          <w:jc w:val="center"/>
        </w:trPr>
        <w:tc>
          <w:tcPr>
            <w:tcW w:w="9090" w:type="dxa"/>
            <w:gridSpan w:val="3"/>
            <w:tcBorders>
              <w:top w:val="single" w:sz="6" w:space="0" w:color="auto"/>
              <w:left w:val="single" w:sz="6" w:space="0" w:color="auto"/>
              <w:righ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Cargo</w:t>
            </w:r>
          </w:p>
          <w:p w:rsidR="007D5907" w:rsidRPr="00A81A03" w:rsidRDefault="007D5907" w:rsidP="007D5907">
            <w:pPr>
              <w:tabs>
                <w:tab w:val="left" w:pos="1638"/>
                <w:tab w:val="left" w:pos="1998"/>
              </w:tabs>
              <w:suppressAutoHyphens/>
              <w:spacing w:after="71"/>
              <w:ind w:left="378" w:hanging="378"/>
              <w:rPr>
                <w:rStyle w:val="Table"/>
                <w:rFonts w:ascii="Times New Roman" w:hAnsi="Times New Roman"/>
                <w:b/>
                <w:bCs/>
                <w:iCs/>
                <w:spacing w:val="-2"/>
                <w:sz w:val="16"/>
                <w:lang w:val="es-ES"/>
              </w:rPr>
            </w:pPr>
          </w:p>
        </w:tc>
      </w:tr>
      <w:tr w:rsidR="007D5907" w:rsidRPr="00A81A03" w:rsidTr="007D5907">
        <w:trPr>
          <w:cantSplit/>
          <w:jc w:val="center"/>
        </w:trPr>
        <w:tc>
          <w:tcPr>
            <w:tcW w:w="1440" w:type="dxa"/>
            <w:tcBorders>
              <w:top w:val="single" w:sz="6" w:space="0" w:color="auto"/>
              <w:lef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Información personal</w:t>
            </w:r>
          </w:p>
        </w:tc>
        <w:tc>
          <w:tcPr>
            <w:tcW w:w="3960" w:type="dxa"/>
            <w:tcBorders>
              <w:top w:val="single" w:sz="6" w:space="0" w:color="auto"/>
              <w:lef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rStyle w:val="Table"/>
                <w:rFonts w:ascii="Times New Roman" w:hAnsi="Times New Roman"/>
                <w:b/>
                <w:bCs/>
                <w:iCs/>
                <w:spacing w:val="-2"/>
                <w:sz w:val="16"/>
                <w:lang w:val="es-ES"/>
              </w:rPr>
              <w:t xml:space="preserve">Nombre </w:t>
            </w:r>
          </w:p>
          <w:p w:rsidR="007D5907" w:rsidRPr="00A81A03" w:rsidRDefault="007D5907" w:rsidP="007D5907">
            <w:pPr>
              <w:suppressAutoHyphens/>
              <w:spacing w:after="71"/>
              <w:rPr>
                <w:rStyle w:val="Table"/>
                <w:rFonts w:ascii="Times New Roman" w:hAnsi="Times New Roman"/>
                <w:b/>
                <w:bCs/>
                <w:iCs/>
                <w:spacing w:val="-2"/>
                <w:sz w:val="16"/>
                <w:lang w:val="es-ES"/>
              </w:rPr>
            </w:pPr>
          </w:p>
        </w:tc>
        <w:tc>
          <w:tcPr>
            <w:tcW w:w="3690" w:type="dxa"/>
            <w:tcBorders>
              <w:top w:val="single" w:sz="6" w:space="0" w:color="auto"/>
              <w:left w:val="single" w:sz="6" w:space="0" w:color="auto"/>
              <w:righ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rStyle w:val="Table"/>
                <w:rFonts w:ascii="Times New Roman" w:hAnsi="Times New Roman"/>
                <w:b/>
                <w:bCs/>
                <w:iCs/>
                <w:spacing w:val="-2"/>
                <w:sz w:val="16"/>
                <w:lang w:val="es-ES"/>
              </w:rPr>
              <w:t>Fecha de nacimiento</w:t>
            </w: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71"/>
              <w:rPr>
                <w:rStyle w:val="Table"/>
                <w:rFonts w:ascii="Times New Roman" w:hAnsi="Times New Roman"/>
                <w:b/>
                <w:bCs/>
                <w:iCs/>
                <w:spacing w:val="-2"/>
                <w:sz w:val="16"/>
                <w:lang w:val="es-ES"/>
              </w:rPr>
            </w:pPr>
          </w:p>
        </w:tc>
        <w:tc>
          <w:tcPr>
            <w:tcW w:w="7650" w:type="dxa"/>
            <w:gridSpan w:val="2"/>
            <w:tcBorders>
              <w:top w:val="single" w:sz="6" w:space="0" w:color="auto"/>
              <w:left w:val="single" w:sz="6" w:space="0" w:color="auto"/>
              <w:right w:val="single" w:sz="6" w:space="0" w:color="auto"/>
            </w:tcBorders>
          </w:tcPr>
          <w:p w:rsidR="00802E16" w:rsidRPr="00A81A03" w:rsidRDefault="00802E16" w:rsidP="00802E16">
            <w:pPr>
              <w:suppressAutoHyphens/>
              <w:spacing w:before="60" w:after="120"/>
              <w:rPr>
                <w:rStyle w:val="Table"/>
                <w:rFonts w:ascii="Times New Roman" w:hAnsi="Times New Roman"/>
                <w:b/>
                <w:bCs/>
                <w:iCs/>
                <w:spacing w:val="-2"/>
                <w:lang w:val="es-ES"/>
              </w:rPr>
            </w:pPr>
            <w:r w:rsidRPr="00A81A03">
              <w:rPr>
                <w:rStyle w:val="Table"/>
                <w:rFonts w:ascii="Times New Roman" w:hAnsi="Times New Roman"/>
                <w:b/>
                <w:bCs/>
                <w:iCs/>
                <w:spacing w:val="-2"/>
                <w:lang w:val="es-ES"/>
              </w:rPr>
              <w:t>Calificaciones Profesionales</w:t>
            </w:r>
          </w:p>
          <w:p w:rsidR="007D5907" w:rsidRPr="00A81A03" w:rsidRDefault="007D5907" w:rsidP="007D5907">
            <w:pPr>
              <w:suppressAutoHyphens/>
              <w:spacing w:before="60" w:after="120"/>
              <w:rPr>
                <w:rStyle w:val="Table"/>
                <w:rFonts w:ascii="Times New Roman" w:hAnsi="Times New Roman"/>
                <w:b/>
                <w:bCs/>
                <w:iCs/>
                <w:spacing w:val="-2"/>
                <w:sz w:val="16"/>
                <w:lang w:val="es-ES"/>
              </w:rPr>
            </w:pPr>
          </w:p>
        </w:tc>
      </w:tr>
      <w:tr w:rsidR="007D5907" w:rsidRPr="00A81A03" w:rsidTr="007D5907">
        <w:trPr>
          <w:cantSplit/>
          <w:jc w:val="center"/>
        </w:trPr>
        <w:tc>
          <w:tcPr>
            <w:tcW w:w="1440" w:type="dxa"/>
            <w:tcBorders>
              <w:top w:val="single" w:sz="6" w:space="0" w:color="auto"/>
              <w:lef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Empleo actual</w:t>
            </w:r>
          </w:p>
        </w:tc>
        <w:tc>
          <w:tcPr>
            <w:tcW w:w="7650" w:type="dxa"/>
            <w:gridSpan w:val="2"/>
            <w:tcBorders>
              <w:top w:val="single" w:sz="6" w:space="0" w:color="auto"/>
              <w:left w:val="single" w:sz="6" w:space="0" w:color="auto"/>
              <w:righ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rStyle w:val="Table"/>
                <w:rFonts w:ascii="Times New Roman" w:hAnsi="Times New Roman"/>
                <w:b/>
                <w:bCs/>
                <w:iCs/>
                <w:spacing w:val="-2"/>
                <w:sz w:val="16"/>
                <w:lang w:val="es-ES"/>
              </w:rPr>
              <w:t>Nombre del empleador</w:t>
            </w:r>
          </w:p>
          <w:p w:rsidR="007D5907" w:rsidRPr="00A81A03" w:rsidRDefault="007D5907" w:rsidP="007D5907">
            <w:pPr>
              <w:suppressAutoHyphens/>
              <w:spacing w:after="71"/>
              <w:rPr>
                <w:rStyle w:val="Table"/>
                <w:rFonts w:ascii="Times New Roman" w:hAnsi="Times New Roman"/>
                <w:b/>
                <w:bCs/>
                <w:iCs/>
                <w:spacing w:val="-2"/>
                <w:sz w:val="16"/>
                <w:lang w:val="es-ES"/>
              </w:rPr>
            </w:pP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71"/>
              <w:rPr>
                <w:rStyle w:val="Table"/>
                <w:rFonts w:ascii="Times New Roman" w:hAnsi="Times New Roman"/>
                <w:b/>
                <w:bCs/>
                <w:iCs/>
                <w:spacing w:val="-2"/>
                <w:sz w:val="16"/>
                <w:lang w:val="es-ES"/>
              </w:rPr>
            </w:pPr>
          </w:p>
        </w:tc>
        <w:tc>
          <w:tcPr>
            <w:tcW w:w="7650" w:type="dxa"/>
            <w:gridSpan w:val="2"/>
            <w:tcBorders>
              <w:top w:val="single" w:sz="6" w:space="0" w:color="auto"/>
              <w:left w:val="single" w:sz="6" w:space="0" w:color="auto"/>
              <w:righ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Dirección del empleador</w:t>
            </w:r>
          </w:p>
          <w:p w:rsidR="007D5907" w:rsidRPr="00A81A03" w:rsidRDefault="007D5907" w:rsidP="007D5907">
            <w:pPr>
              <w:suppressAutoHyphens/>
              <w:spacing w:before="60" w:after="120"/>
              <w:rPr>
                <w:rStyle w:val="Table"/>
                <w:rFonts w:ascii="Times New Roman" w:hAnsi="Times New Roman"/>
                <w:b/>
                <w:bCs/>
                <w:iCs/>
                <w:spacing w:val="-2"/>
                <w:sz w:val="16"/>
                <w:lang w:val="es-ES"/>
              </w:rPr>
            </w:pP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71"/>
              <w:rPr>
                <w:rStyle w:val="Table"/>
                <w:rFonts w:ascii="Times New Roman" w:hAnsi="Times New Roman"/>
                <w:b/>
                <w:bCs/>
                <w:iCs/>
                <w:spacing w:val="-2"/>
                <w:sz w:val="16"/>
                <w:lang w:val="es-ES"/>
              </w:rPr>
            </w:pPr>
          </w:p>
        </w:tc>
        <w:tc>
          <w:tcPr>
            <w:tcW w:w="3960" w:type="dxa"/>
            <w:tcBorders>
              <w:top w:val="single" w:sz="6" w:space="0" w:color="auto"/>
              <w:lef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rStyle w:val="Table"/>
                <w:rFonts w:ascii="Times New Roman" w:hAnsi="Times New Roman"/>
                <w:b/>
                <w:bCs/>
                <w:iCs/>
                <w:spacing w:val="-2"/>
                <w:sz w:val="16"/>
                <w:lang w:val="es-ES"/>
              </w:rPr>
              <w:t>Teléfono</w:t>
            </w:r>
          </w:p>
          <w:p w:rsidR="007D5907" w:rsidRPr="00A81A03" w:rsidRDefault="007D5907" w:rsidP="007D5907">
            <w:pPr>
              <w:suppressAutoHyphens/>
              <w:spacing w:before="60" w:after="120"/>
              <w:rPr>
                <w:rStyle w:val="Table"/>
                <w:rFonts w:ascii="Times New Roman" w:hAnsi="Times New Roman"/>
                <w:b/>
                <w:bCs/>
                <w:iCs/>
                <w:spacing w:val="-2"/>
                <w:sz w:val="16"/>
                <w:lang w:val="es-ES"/>
              </w:rPr>
            </w:pPr>
          </w:p>
        </w:tc>
        <w:tc>
          <w:tcPr>
            <w:tcW w:w="3690" w:type="dxa"/>
            <w:tcBorders>
              <w:top w:val="single" w:sz="6" w:space="0" w:color="auto"/>
              <w:left w:val="single" w:sz="6" w:space="0" w:color="auto"/>
              <w:righ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Persona de contacto (gerente / jefe de personal)</w:t>
            </w:r>
          </w:p>
        </w:tc>
      </w:tr>
      <w:tr w:rsidR="007D5907" w:rsidRPr="00A81A03" w:rsidTr="007D5907">
        <w:trPr>
          <w:cantSplit/>
          <w:jc w:val="center"/>
        </w:trPr>
        <w:tc>
          <w:tcPr>
            <w:tcW w:w="1440" w:type="dxa"/>
            <w:tcBorders>
              <w:left w:val="single" w:sz="6" w:space="0" w:color="auto"/>
            </w:tcBorders>
          </w:tcPr>
          <w:p w:rsidR="007D5907" w:rsidRPr="00A81A03" w:rsidRDefault="007D5907" w:rsidP="007D5907">
            <w:pPr>
              <w:suppressAutoHyphens/>
              <w:spacing w:after="71"/>
              <w:rPr>
                <w:rStyle w:val="Table"/>
                <w:rFonts w:ascii="Times New Roman" w:hAnsi="Times New Roman"/>
                <w:b/>
                <w:bCs/>
                <w:iCs/>
                <w:spacing w:val="-2"/>
                <w:sz w:val="16"/>
                <w:lang w:val="es-ES"/>
              </w:rPr>
            </w:pPr>
          </w:p>
        </w:tc>
        <w:tc>
          <w:tcPr>
            <w:tcW w:w="3960" w:type="dxa"/>
            <w:tcBorders>
              <w:top w:val="single" w:sz="6" w:space="0" w:color="auto"/>
              <w:lef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rStyle w:val="Table"/>
                <w:rFonts w:ascii="Times New Roman" w:hAnsi="Times New Roman"/>
                <w:b/>
                <w:bCs/>
                <w:iCs/>
                <w:spacing w:val="-2"/>
                <w:sz w:val="16"/>
                <w:lang w:val="es-ES"/>
              </w:rPr>
              <w:t>Fax</w:t>
            </w:r>
          </w:p>
          <w:p w:rsidR="007D5907" w:rsidRPr="00A81A03" w:rsidRDefault="007D5907" w:rsidP="007D5907">
            <w:pPr>
              <w:suppressAutoHyphens/>
              <w:spacing w:before="60" w:after="120"/>
              <w:rPr>
                <w:rStyle w:val="Table"/>
                <w:rFonts w:ascii="Times New Roman" w:hAnsi="Times New Roman"/>
                <w:b/>
                <w:bCs/>
                <w:iCs/>
                <w:spacing w:val="-2"/>
                <w:sz w:val="16"/>
                <w:lang w:val="es-ES"/>
              </w:rPr>
            </w:pPr>
          </w:p>
        </w:tc>
        <w:tc>
          <w:tcPr>
            <w:tcW w:w="3690" w:type="dxa"/>
            <w:tcBorders>
              <w:top w:val="single" w:sz="6" w:space="0" w:color="auto"/>
              <w:left w:val="single" w:sz="6" w:space="0" w:color="auto"/>
              <w:righ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Correo electrónico</w:t>
            </w:r>
          </w:p>
        </w:tc>
      </w:tr>
      <w:tr w:rsidR="007D5907" w:rsidRPr="00A81A03" w:rsidTr="007D5907">
        <w:trPr>
          <w:cantSplit/>
          <w:jc w:val="center"/>
        </w:trPr>
        <w:tc>
          <w:tcPr>
            <w:tcW w:w="1440" w:type="dxa"/>
            <w:tcBorders>
              <w:left w:val="single" w:sz="6" w:space="0" w:color="auto"/>
              <w:bottom w:val="single" w:sz="6" w:space="0" w:color="auto"/>
            </w:tcBorders>
          </w:tcPr>
          <w:p w:rsidR="007D5907" w:rsidRPr="00A81A03" w:rsidRDefault="007D5907" w:rsidP="007D5907">
            <w:pPr>
              <w:suppressAutoHyphens/>
              <w:spacing w:after="71"/>
              <w:rPr>
                <w:rStyle w:val="Table"/>
                <w:rFonts w:ascii="Times New Roman" w:hAnsi="Times New Roman"/>
                <w:b/>
                <w:bCs/>
                <w:iCs/>
                <w:spacing w:val="-2"/>
                <w:sz w:val="16"/>
                <w:lang w:val="es-ES"/>
              </w:rPr>
            </w:pPr>
          </w:p>
        </w:tc>
        <w:tc>
          <w:tcPr>
            <w:tcW w:w="3960" w:type="dxa"/>
            <w:tcBorders>
              <w:top w:val="single" w:sz="6" w:space="0" w:color="auto"/>
              <w:left w:val="single" w:sz="6" w:space="0" w:color="auto"/>
              <w:bottom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Denominación del cargo</w:t>
            </w:r>
          </w:p>
          <w:p w:rsidR="007D5907" w:rsidRPr="00A81A03" w:rsidRDefault="007D5907" w:rsidP="007D5907">
            <w:pPr>
              <w:suppressAutoHyphens/>
              <w:spacing w:before="60" w:after="120"/>
              <w:rPr>
                <w:rStyle w:val="Table"/>
                <w:rFonts w:ascii="Times New Roman" w:hAnsi="Times New Roman"/>
                <w:b/>
                <w:bCs/>
                <w:iCs/>
                <w:spacing w:val="-2"/>
                <w:sz w:val="16"/>
                <w:lang w:val="es-ES"/>
              </w:rPr>
            </w:pPr>
          </w:p>
        </w:tc>
        <w:tc>
          <w:tcPr>
            <w:tcW w:w="369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60" w:after="120"/>
              <w:rPr>
                <w:rStyle w:val="Table"/>
                <w:rFonts w:ascii="Times New Roman" w:hAnsi="Times New Roman"/>
                <w:b/>
                <w:bCs/>
                <w:iCs/>
                <w:spacing w:val="-2"/>
                <w:sz w:val="16"/>
                <w:lang w:val="es-ES"/>
              </w:rPr>
            </w:pPr>
            <w:r w:rsidRPr="00A81A03">
              <w:rPr>
                <w:b/>
                <w:bCs/>
                <w:iCs/>
                <w:spacing w:val="-2"/>
                <w:sz w:val="16"/>
                <w:lang w:val="es-ES"/>
              </w:rPr>
              <w:t>Años con el empleador actual</w:t>
            </w:r>
          </w:p>
        </w:tc>
      </w:tr>
    </w:tbl>
    <w:p w:rsidR="007D5907" w:rsidRPr="00A81A03" w:rsidRDefault="007D5907" w:rsidP="007D5907">
      <w:pPr>
        <w:rPr>
          <w:rStyle w:val="Table"/>
          <w:rFonts w:ascii="Times New Roman" w:hAnsi="Times New Roman"/>
          <w:i/>
          <w:spacing w:val="-2"/>
          <w:lang w:val="es-ES"/>
        </w:rPr>
      </w:pPr>
    </w:p>
    <w:p w:rsidR="007D5907" w:rsidRPr="00A81A03" w:rsidRDefault="007D5907" w:rsidP="007D5907">
      <w:pPr>
        <w:ind w:left="180" w:right="288"/>
        <w:rPr>
          <w:rStyle w:val="Table"/>
          <w:rFonts w:ascii="Times New Roman" w:hAnsi="Times New Roman"/>
          <w:b/>
          <w:bCs/>
          <w:iCs/>
          <w:spacing w:val="-2"/>
          <w:sz w:val="24"/>
          <w:szCs w:val="24"/>
          <w:lang w:val="es-ES"/>
        </w:rPr>
      </w:pPr>
      <w:r w:rsidRPr="00A81A03">
        <w:rPr>
          <w:iCs/>
          <w:szCs w:val="24"/>
          <w:lang w:val="es-ES"/>
        </w:rPr>
        <w:t xml:space="preserve">Resuma la </w:t>
      </w:r>
      <w:r w:rsidR="00802E16" w:rsidRPr="00A81A03">
        <w:rPr>
          <w:iCs/>
          <w:szCs w:val="24"/>
          <w:lang w:val="es-ES"/>
        </w:rPr>
        <w:t xml:space="preserve">experiencia </w:t>
      </w:r>
      <w:r w:rsidRPr="00A81A03">
        <w:rPr>
          <w:iCs/>
          <w:szCs w:val="24"/>
          <w:lang w:val="es-ES"/>
        </w:rPr>
        <w:t>profesional durante los últimos 20 años, en orden cronológico inverso, señalando en particular la experiencia técnica y gerencial que sea pertinente para este proyecto</w:t>
      </w:r>
      <w:r w:rsidRPr="00A81A03">
        <w:rPr>
          <w:szCs w:val="24"/>
          <w:lang w:val="es-ES"/>
        </w:rPr>
        <w:t>.</w:t>
      </w:r>
    </w:p>
    <w:p w:rsidR="007D5907" w:rsidRPr="00A81A03" w:rsidRDefault="007D5907" w:rsidP="007D5907">
      <w:pPr>
        <w:rPr>
          <w:rStyle w:val="Table"/>
          <w:rFonts w:ascii="Times New Roman" w:hAnsi="Times New Roman"/>
          <w:i/>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7D5907" w:rsidRPr="00A81A03" w:rsidTr="007D5907">
        <w:trPr>
          <w:cantSplit/>
          <w:jc w:val="center"/>
        </w:trPr>
        <w:tc>
          <w:tcPr>
            <w:tcW w:w="1112" w:type="dxa"/>
            <w:tcBorders>
              <w:top w:val="single" w:sz="6" w:space="0" w:color="auto"/>
              <w:left w:val="single" w:sz="6" w:space="0" w:color="auto"/>
            </w:tcBorders>
          </w:tcPr>
          <w:p w:rsidR="007D5907" w:rsidRPr="00A81A03" w:rsidRDefault="007D5907" w:rsidP="007D5907">
            <w:pPr>
              <w:suppressAutoHyphens/>
              <w:spacing w:before="60" w:after="60"/>
              <w:jc w:val="center"/>
              <w:rPr>
                <w:rStyle w:val="Table"/>
                <w:rFonts w:ascii="Times New Roman" w:hAnsi="Times New Roman"/>
                <w:b/>
                <w:bCs/>
                <w:iCs/>
                <w:spacing w:val="-2"/>
                <w:sz w:val="16"/>
                <w:szCs w:val="16"/>
                <w:lang w:val="es-ES"/>
              </w:rPr>
            </w:pPr>
            <w:r w:rsidRPr="00A81A03">
              <w:rPr>
                <w:rStyle w:val="Table"/>
                <w:rFonts w:ascii="Times New Roman" w:hAnsi="Times New Roman"/>
                <w:b/>
                <w:bCs/>
                <w:iCs/>
                <w:spacing w:val="-2"/>
                <w:sz w:val="16"/>
                <w:szCs w:val="16"/>
                <w:lang w:val="es-ES"/>
              </w:rPr>
              <w:t>Desde</w:t>
            </w:r>
          </w:p>
        </w:tc>
        <w:tc>
          <w:tcPr>
            <w:tcW w:w="1112" w:type="dxa"/>
            <w:tcBorders>
              <w:top w:val="single" w:sz="6" w:space="0" w:color="auto"/>
              <w:left w:val="single" w:sz="6" w:space="0" w:color="auto"/>
            </w:tcBorders>
          </w:tcPr>
          <w:p w:rsidR="007D5907" w:rsidRPr="00A81A03" w:rsidRDefault="007D5907" w:rsidP="007D5907">
            <w:pPr>
              <w:suppressAutoHyphens/>
              <w:spacing w:before="60" w:after="60"/>
              <w:jc w:val="center"/>
              <w:rPr>
                <w:rStyle w:val="Table"/>
                <w:rFonts w:ascii="Times New Roman" w:hAnsi="Times New Roman"/>
                <w:b/>
                <w:bCs/>
                <w:iCs/>
                <w:spacing w:val="-2"/>
                <w:sz w:val="16"/>
                <w:szCs w:val="16"/>
                <w:lang w:val="es-ES"/>
              </w:rPr>
            </w:pPr>
            <w:r w:rsidRPr="00A81A03">
              <w:rPr>
                <w:rStyle w:val="Table"/>
                <w:rFonts w:ascii="Times New Roman" w:hAnsi="Times New Roman"/>
                <w:b/>
                <w:bCs/>
                <w:iCs/>
                <w:spacing w:val="-2"/>
                <w:sz w:val="16"/>
                <w:szCs w:val="16"/>
                <w:lang w:val="es-ES"/>
              </w:rPr>
              <w:t>Hasta</w:t>
            </w:r>
          </w:p>
        </w:tc>
        <w:tc>
          <w:tcPr>
            <w:tcW w:w="7136" w:type="dxa"/>
            <w:tcBorders>
              <w:top w:val="single" w:sz="6" w:space="0" w:color="auto"/>
              <w:left w:val="single" w:sz="6" w:space="0" w:color="auto"/>
              <w:right w:val="single" w:sz="6" w:space="0" w:color="auto"/>
            </w:tcBorders>
          </w:tcPr>
          <w:p w:rsidR="007D5907" w:rsidRPr="00A81A03" w:rsidRDefault="007D5907" w:rsidP="007D5907">
            <w:pPr>
              <w:suppressAutoHyphens/>
              <w:spacing w:before="60" w:after="60"/>
              <w:jc w:val="center"/>
              <w:rPr>
                <w:rStyle w:val="Table"/>
                <w:rFonts w:ascii="Times New Roman" w:hAnsi="Times New Roman"/>
                <w:b/>
                <w:bCs/>
                <w:iCs/>
                <w:spacing w:val="-2"/>
                <w:sz w:val="16"/>
                <w:szCs w:val="16"/>
                <w:lang w:val="es-ES"/>
              </w:rPr>
            </w:pPr>
            <w:r w:rsidRPr="00A81A03">
              <w:rPr>
                <w:rStyle w:val="Table"/>
                <w:rFonts w:ascii="Times New Roman" w:hAnsi="Times New Roman"/>
                <w:b/>
                <w:bCs/>
                <w:iCs/>
                <w:spacing w:val="-2"/>
                <w:sz w:val="16"/>
                <w:szCs w:val="16"/>
                <w:lang w:val="es-ES"/>
              </w:rPr>
              <w:t xml:space="preserve">Compañía / Proyecto / Cargo / </w:t>
            </w:r>
            <w:r w:rsidRPr="00A81A03">
              <w:rPr>
                <w:b/>
                <w:bCs/>
                <w:iCs/>
                <w:spacing w:val="-2"/>
                <w:sz w:val="16"/>
                <w:szCs w:val="16"/>
                <w:lang w:val="es-ES"/>
              </w:rPr>
              <w:t>Experiencia técnica y gerencial pertinente</w:t>
            </w:r>
          </w:p>
        </w:tc>
      </w:tr>
      <w:tr w:rsidR="007D5907" w:rsidRPr="00A81A03" w:rsidTr="007D5907">
        <w:trPr>
          <w:cantSplit/>
          <w:jc w:val="center"/>
        </w:trPr>
        <w:tc>
          <w:tcPr>
            <w:tcW w:w="1112" w:type="dxa"/>
            <w:tcBorders>
              <w:top w:val="single" w:sz="6" w:space="0" w:color="auto"/>
              <w:lef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single" w:sz="6" w:space="0" w:color="auto"/>
              <w:lef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single" w:sz="6" w:space="0" w:color="auto"/>
              <w:left w:val="single" w:sz="6"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top w:val="dotted" w:sz="4" w:space="0" w:color="auto"/>
              <w:left w:val="single" w:sz="6" w:space="0" w:color="auto"/>
              <w:bottom w:val="dotted" w:sz="4"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top w:val="dotted" w:sz="4" w:space="0" w:color="auto"/>
              <w:left w:val="single" w:sz="6" w:space="0" w:color="auto"/>
              <w:bottom w:val="dotted" w:sz="4"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r w:rsidR="007D5907" w:rsidRPr="00A81A03" w:rsidTr="007D5907">
        <w:trPr>
          <w:cantSplit/>
          <w:jc w:val="center"/>
        </w:trPr>
        <w:tc>
          <w:tcPr>
            <w:tcW w:w="1112" w:type="dxa"/>
            <w:tcBorders>
              <w:left w:val="single" w:sz="6" w:space="0" w:color="auto"/>
              <w:bottom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1112" w:type="dxa"/>
            <w:tcBorders>
              <w:left w:val="single" w:sz="6" w:space="0" w:color="auto"/>
              <w:bottom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c>
          <w:tcPr>
            <w:tcW w:w="7136" w:type="dxa"/>
            <w:tcBorders>
              <w:left w:val="single" w:sz="6" w:space="0" w:color="auto"/>
              <w:bottom w:val="single" w:sz="6" w:space="0" w:color="auto"/>
              <w:right w:val="single" w:sz="6" w:space="0" w:color="auto"/>
            </w:tcBorders>
          </w:tcPr>
          <w:p w:rsidR="007D5907" w:rsidRPr="00A81A03" w:rsidRDefault="007D5907" w:rsidP="007D5907">
            <w:pPr>
              <w:suppressAutoHyphens/>
              <w:spacing w:after="71"/>
              <w:rPr>
                <w:rStyle w:val="Table"/>
                <w:rFonts w:ascii="Times New Roman" w:hAnsi="Times New Roman"/>
                <w:i/>
                <w:spacing w:val="-2"/>
                <w:lang w:val="es-ES"/>
              </w:rPr>
            </w:pPr>
          </w:p>
        </w:tc>
      </w:tr>
    </w:tbl>
    <w:p w:rsidR="007D5907" w:rsidRPr="00A81A03" w:rsidRDefault="007D5907" w:rsidP="007D5907">
      <w:pPr>
        <w:rPr>
          <w:lang w:val="es-ES"/>
        </w:rPr>
      </w:pPr>
      <w:r w:rsidRPr="00A81A03">
        <w:rPr>
          <w:i/>
          <w:lang w:val="es-ES"/>
        </w:rPr>
        <w:br w:type="page"/>
      </w:r>
      <w:r w:rsidRPr="00A81A03">
        <w:rPr>
          <w:lang w:val="es-ES"/>
        </w:rPr>
        <w:t xml:space="preserve"> </w:t>
      </w:r>
    </w:p>
    <w:p w:rsidR="007D5907" w:rsidRPr="00A81A03" w:rsidRDefault="00B011A1" w:rsidP="007D5907">
      <w:pPr>
        <w:pStyle w:val="UG-SectionIV-Heading2"/>
        <w:rPr>
          <w:lang w:val="es-ES"/>
        </w:rPr>
      </w:pPr>
      <w:r w:rsidRPr="00A81A03">
        <w:rPr>
          <w:lang w:val="es-ES"/>
        </w:rPr>
        <w:t>Subcontratista</w:t>
      </w:r>
      <w:r w:rsidR="007D5907" w:rsidRPr="00A81A03">
        <w:rPr>
          <w:lang w:val="es-ES"/>
        </w:rPr>
        <w:t xml:space="preserve">s y Fabricantes Propuestos para </w:t>
      </w:r>
      <w:r w:rsidR="00911037" w:rsidRPr="00A81A03">
        <w:rPr>
          <w:lang w:val="es-ES"/>
        </w:rPr>
        <w:t>Elementos Importantes</w:t>
      </w:r>
      <w:r w:rsidR="007D5907" w:rsidRPr="00A81A03">
        <w:rPr>
          <w:lang w:val="es-ES"/>
        </w:rPr>
        <w:t xml:space="preserve"> de Planta y Servicios</w:t>
      </w:r>
    </w:p>
    <w:p w:rsidR="007D5907" w:rsidRPr="00A81A03" w:rsidRDefault="007D5907" w:rsidP="007D5907">
      <w:pPr>
        <w:pStyle w:val="explanatorynotes"/>
        <w:suppressAutoHyphens w:val="0"/>
        <w:spacing w:before="240" w:line="240" w:lineRule="auto"/>
        <w:ind w:left="187" w:right="288"/>
        <w:rPr>
          <w:rFonts w:ascii="Times New Roman" w:hAnsi="Times New Roman"/>
          <w:szCs w:val="24"/>
          <w:lang w:val="es-ES" w:eastAsia="fr-FR"/>
        </w:rPr>
      </w:pPr>
      <w:r w:rsidRPr="00A81A03">
        <w:rPr>
          <w:rFonts w:ascii="Times New Roman" w:hAnsi="Times New Roman"/>
          <w:szCs w:val="24"/>
          <w:lang w:val="es-ES" w:eastAsia="fr-FR"/>
        </w:rPr>
        <w:t xml:space="preserve">Se proponen los siguientes </w:t>
      </w:r>
      <w:r w:rsidR="00B011A1" w:rsidRPr="00A81A03">
        <w:rPr>
          <w:rFonts w:ascii="Times New Roman" w:hAnsi="Times New Roman"/>
          <w:szCs w:val="24"/>
          <w:lang w:val="es-ES" w:eastAsia="fr-FR"/>
        </w:rPr>
        <w:t>Subcontratista</w:t>
      </w:r>
      <w:r w:rsidRPr="00A81A03">
        <w:rPr>
          <w:rFonts w:ascii="Times New Roman" w:hAnsi="Times New Roman"/>
          <w:szCs w:val="24"/>
          <w:lang w:val="es-ES" w:eastAsia="fr-FR"/>
        </w:rPr>
        <w:t xml:space="preserve">s y/o fabricantes para ejecutar el elemento señalado de las instalaciones. Los </w:t>
      </w:r>
      <w:r w:rsidR="00D31D7D" w:rsidRPr="00A81A03">
        <w:rPr>
          <w:rFonts w:ascii="Times New Roman" w:hAnsi="Times New Roman"/>
          <w:szCs w:val="24"/>
          <w:lang w:val="es-ES" w:eastAsia="fr-FR"/>
        </w:rPr>
        <w:t>Licitante</w:t>
      </w:r>
      <w:r w:rsidRPr="00A81A03">
        <w:rPr>
          <w:rFonts w:ascii="Times New Roman" w:hAnsi="Times New Roman"/>
          <w:szCs w:val="24"/>
          <w:lang w:val="es-ES" w:eastAsia="fr-FR"/>
        </w:rPr>
        <w:t xml:space="preserve">s pueden, si lo desean, proponer más de un </w:t>
      </w:r>
      <w:r w:rsidR="00B011A1" w:rsidRPr="00A81A03">
        <w:rPr>
          <w:rFonts w:ascii="Times New Roman" w:hAnsi="Times New Roman"/>
          <w:szCs w:val="24"/>
          <w:lang w:val="es-ES" w:eastAsia="fr-FR"/>
        </w:rPr>
        <w:t>Subcontratista</w:t>
      </w:r>
      <w:r w:rsidRPr="00A81A03">
        <w:rPr>
          <w:rFonts w:ascii="Times New Roman" w:hAnsi="Times New Roman"/>
          <w:szCs w:val="24"/>
          <w:lang w:val="es-ES" w:eastAsia="fr-FR"/>
        </w:rPr>
        <w:t xml:space="preserve"> o fabricante para cada elemento.</w:t>
      </w:r>
    </w:p>
    <w:p w:rsidR="007D5907" w:rsidRPr="00A81A03" w:rsidRDefault="007D5907" w:rsidP="007D5907">
      <w:pPr>
        <w:tabs>
          <w:tab w:val="left" w:pos="2520"/>
          <w:tab w:val="left" w:pos="7200"/>
        </w:tabs>
        <w:rPr>
          <w:b/>
          <w:lang w:val="es-ES"/>
        </w:rPr>
      </w:pPr>
    </w:p>
    <w:p w:rsidR="007D5907" w:rsidRPr="00A81A03" w:rsidRDefault="007D5907" w:rsidP="007D5907">
      <w:pPr>
        <w:rPr>
          <w:lang w:val="es-ES"/>
        </w:rPr>
      </w:pPr>
    </w:p>
    <w:tbl>
      <w:tblPr>
        <w:tblW w:w="0" w:type="auto"/>
        <w:jc w:val="center"/>
        <w:tblLook w:val="01E0" w:firstRow="1" w:lastRow="1" w:firstColumn="1" w:lastColumn="1" w:noHBand="0" w:noVBand="0"/>
      </w:tblPr>
      <w:tblGrid>
        <w:gridCol w:w="3328"/>
        <w:gridCol w:w="4095"/>
        <w:gridCol w:w="1577"/>
      </w:tblGrid>
      <w:tr w:rsidR="007D5907" w:rsidRPr="00A81A03" w:rsidTr="007D5907">
        <w:trPr>
          <w:jc w:val="center"/>
        </w:trPr>
        <w:tc>
          <w:tcPr>
            <w:tcW w:w="3467" w:type="dxa"/>
            <w:tcBorders>
              <w:bottom w:val="single" w:sz="4" w:space="0" w:color="auto"/>
            </w:tcBorders>
          </w:tcPr>
          <w:p w:rsidR="007D5907" w:rsidRPr="00A81A03" w:rsidRDefault="00911037" w:rsidP="007D5907">
            <w:pPr>
              <w:suppressAutoHyphens/>
              <w:jc w:val="center"/>
              <w:rPr>
                <w:b/>
                <w:lang w:val="es-ES"/>
              </w:rPr>
            </w:pPr>
            <w:r w:rsidRPr="00A81A03">
              <w:rPr>
                <w:b/>
                <w:lang w:val="es-ES"/>
              </w:rPr>
              <w:t>Elementos Importantes</w:t>
            </w:r>
            <w:r w:rsidR="007D5907" w:rsidRPr="00A81A03">
              <w:rPr>
                <w:b/>
                <w:lang w:val="es-ES"/>
              </w:rPr>
              <w:t xml:space="preserve"> de planta y servicios</w:t>
            </w:r>
          </w:p>
        </w:tc>
        <w:tc>
          <w:tcPr>
            <w:tcW w:w="4172" w:type="dxa"/>
            <w:tcBorders>
              <w:bottom w:val="single" w:sz="4" w:space="0" w:color="auto"/>
            </w:tcBorders>
          </w:tcPr>
          <w:p w:rsidR="007D5907" w:rsidRPr="00A81A03" w:rsidRDefault="00B011A1" w:rsidP="007D5907">
            <w:pPr>
              <w:suppressAutoHyphens/>
              <w:ind w:hanging="25"/>
              <w:jc w:val="center"/>
              <w:rPr>
                <w:b/>
                <w:lang w:val="es-ES"/>
              </w:rPr>
            </w:pPr>
            <w:r w:rsidRPr="00A81A03">
              <w:rPr>
                <w:b/>
                <w:lang w:val="es-ES"/>
              </w:rPr>
              <w:t>Subcontratista</w:t>
            </w:r>
            <w:r w:rsidR="007D5907" w:rsidRPr="00A81A03">
              <w:rPr>
                <w:b/>
                <w:lang w:val="es-ES"/>
              </w:rPr>
              <w:t>s/Fabricantes propuestos</w:t>
            </w:r>
          </w:p>
        </w:tc>
        <w:tc>
          <w:tcPr>
            <w:tcW w:w="1577" w:type="dxa"/>
            <w:tcBorders>
              <w:bottom w:val="single" w:sz="4" w:space="0" w:color="auto"/>
            </w:tcBorders>
          </w:tcPr>
          <w:p w:rsidR="007D5907" w:rsidRPr="00A81A03" w:rsidRDefault="007D5907" w:rsidP="007D5907">
            <w:pPr>
              <w:suppressAutoHyphens/>
              <w:jc w:val="center"/>
              <w:rPr>
                <w:b/>
                <w:lang w:val="es-ES"/>
              </w:rPr>
            </w:pPr>
            <w:r w:rsidRPr="00A81A03">
              <w:rPr>
                <w:b/>
                <w:lang w:val="es-ES"/>
              </w:rPr>
              <w:t>Nacionalidad</w:t>
            </w:r>
          </w:p>
        </w:tc>
      </w:tr>
      <w:tr w:rsidR="007D5907" w:rsidRPr="00A81A03" w:rsidTr="007D5907">
        <w:trPr>
          <w:jc w:val="center"/>
        </w:trPr>
        <w:tc>
          <w:tcPr>
            <w:tcW w:w="3467" w:type="dxa"/>
            <w:tcBorders>
              <w:top w:val="single" w:sz="4" w:space="0" w:color="auto"/>
              <w:bottom w:val="nil"/>
            </w:tcBorders>
          </w:tcPr>
          <w:p w:rsidR="007D5907" w:rsidRPr="00A81A03" w:rsidRDefault="007D5907" w:rsidP="007D5907">
            <w:pPr>
              <w:spacing w:after="240"/>
              <w:outlineLvl w:val="4"/>
              <w:rPr>
                <w:b/>
                <w:lang w:val="es-ES"/>
              </w:rPr>
            </w:pPr>
          </w:p>
        </w:tc>
        <w:tc>
          <w:tcPr>
            <w:tcW w:w="4172" w:type="dxa"/>
            <w:tcBorders>
              <w:top w:val="single" w:sz="4" w:space="0" w:color="auto"/>
              <w:bottom w:val="nil"/>
            </w:tcBorders>
          </w:tcPr>
          <w:p w:rsidR="007D5907" w:rsidRPr="00A81A03" w:rsidRDefault="007D5907" w:rsidP="007D5907">
            <w:pPr>
              <w:spacing w:after="240"/>
              <w:outlineLvl w:val="4"/>
              <w:rPr>
                <w:b/>
                <w:lang w:val="es-ES"/>
              </w:rPr>
            </w:pPr>
          </w:p>
        </w:tc>
        <w:tc>
          <w:tcPr>
            <w:tcW w:w="1577" w:type="dxa"/>
            <w:tcBorders>
              <w:top w:val="single" w:sz="4" w:space="0" w:color="auto"/>
              <w:bottom w:val="nil"/>
            </w:tcBorders>
          </w:tcPr>
          <w:p w:rsidR="007D5907" w:rsidRPr="00A81A03" w:rsidRDefault="007D5907" w:rsidP="007D5907">
            <w:pPr>
              <w:spacing w:after="240"/>
              <w:outlineLvl w:val="4"/>
              <w:rPr>
                <w:b/>
                <w:lang w:val="es-ES"/>
              </w:rPr>
            </w:pPr>
          </w:p>
        </w:tc>
      </w:tr>
      <w:tr w:rsidR="007D5907" w:rsidRPr="00A81A03" w:rsidTr="007D5907">
        <w:trPr>
          <w:jc w:val="center"/>
        </w:trPr>
        <w:tc>
          <w:tcPr>
            <w:tcW w:w="3467" w:type="dxa"/>
            <w:tcBorders>
              <w:top w:val="nil"/>
              <w:bottom w:val="nil"/>
            </w:tcBorders>
          </w:tcPr>
          <w:p w:rsidR="007D5907" w:rsidRPr="00A81A03" w:rsidRDefault="007D5907" w:rsidP="007D5907">
            <w:pPr>
              <w:spacing w:after="240"/>
              <w:outlineLvl w:val="4"/>
              <w:rPr>
                <w:b/>
                <w:lang w:val="es-ES"/>
              </w:rPr>
            </w:pPr>
          </w:p>
        </w:tc>
        <w:tc>
          <w:tcPr>
            <w:tcW w:w="4172" w:type="dxa"/>
            <w:tcBorders>
              <w:top w:val="nil"/>
              <w:bottom w:val="nil"/>
            </w:tcBorders>
          </w:tcPr>
          <w:p w:rsidR="007D5907" w:rsidRPr="00A81A03" w:rsidRDefault="007D5907" w:rsidP="007D5907">
            <w:pPr>
              <w:spacing w:after="240"/>
              <w:outlineLvl w:val="4"/>
              <w:rPr>
                <w:b/>
                <w:lang w:val="es-ES"/>
              </w:rPr>
            </w:pPr>
          </w:p>
        </w:tc>
        <w:tc>
          <w:tcPr>
            <w:tcW w:w="1577" w:type="dxa"/>
            <w:tcBorders>
              <w:top w:val="nil"/>
              <w:bottom w:val="nil"/>
            </w:tcBorders>
          </w:tcPr>
          <w:p w:rsidR="007D5907" w:rsidRPr="00A81A03" w:rsidRDefault="007D5907" w:rsidP="007D5907">
            <w:pPr>
              <w:spacing w:after="240"/>
              <w:outlineLvl w:val="4"/>
              <w:rPr>
                <w:b/>
                <w:lang w:val="es-ES"/>
              </w:rPr>
            </w:pPr>
          </w:p>
        </w:tc>
      </w:tr>
      <w:tr w:rsidR="007D5907" w:rsidRPr="00A81A03" w:rsidTr="007D5907">
        <w:trPr>
          <w:jc w:val="center"/>
        </w:trPr>
        <w:tc>
          <w:tcPr>
            <w:tcW w:w="3467" w:type="dxa"/>
            <w:tcBorders>
              <w:top w:val="nil"/>
            </w:tcBorders>
          </w:tcPr>
          <w:p w:rsidR="007D5907" w:rsidRPr="00A81A03" w:rsidRDefault="007D5907" w:rsidP="007D5907">
            <w:pPr>
              <w:spacing w:after="240"/>
              <w:outlineLvl w:val="4"/>
              <w:rPr>
                <w:b/>
                <w:lang w:val="es-ES"/>
              </w:rPr>
            </w:pPr>
          </w:p>
        </w:tc>
        <w:tc>
          <w:tcPr>
            <w:tcW w:w="4172" w:type="dxa"/>
            <w:tcBorders>
              <w:top w:val="nil"/>
            </w:tcBorders>
          </w:tcPr>
          <w:p w:rsidR="007D5907" w:rsidRPr="00A81A03" w:rsidRDefault="007D5907" w:rsidP="007D5907">
            <w:pPr>
              <w:spacing w:after="240"/>
              <w:outlineLvl w:val="4"/>
              <w:rPr>
                <w:b/>
                <w:lang w:val="es-ES"/>
              </w:rPr>
            </w:pPr>
          </w:p>
        </w:tc>
        <w:tc>
          <w:tcPr>
            <w:tcW w:w="1577" w:type="dxa"/>
            <w:tcBorders>
              <w:top w:val="nil"/>
            </w:tcBorders>
          </w:tcPr>
          <w:p w:rsidR="007D5907" w:rsidRPr="00A81A03" w:rsidRDefault="007D5907" w:rsidP="007D5907">
            <w:pPr>
              <w:spacing w:after="240"/>
              <w:outlineLvl w:val="4"/>
              <w:rPr>
                <w:b/>
                <w:lang w:val="es-ES"/>
              </w:rPr>
            </w:pPr>
          </w:p>
        </w:tc>
      </w:tr>
    </w:tbl>
    <w:p w:rsidR="007D5907" w:rsidRPr="00A81A03" w:rsidRDefault="007D5907" w:rsidP="007D5907">
      <w:pPr>
        <w:pStyle w:val="explanatorynotes"/>
        <w:suppressAutoHyphens w:val="0"/>
        <w:spacing w:before="240" w:line="240" w:lineRule="auto"/>
        <w:ind w:left="187" w:right="288"/>
        <w:rPr>
          <w:rStyle w:val="Table"/>
          <w:rFonts w:ascii="Times New Roman" w:hAnsi="Times New Roman"/>
          <w:spacing w:val="-2"/>
          <w:szCs w:val="24"/>
          <w:lang w:val="es-ES"/>
        </w:rPr>
      </w:pPr>
    </w:p>
    <w:p w:rsidR="007D5907" w:rsidRPr="00A81A03" w:rsidRDefault="007D5907" w:rsidP="007D5907">
      <w:pPr>
        <w:pStyle w:val="UG-SectionIV-Heading2"/>
        <w:rPr>
          <w:lang w:val="es-ES"/>
        </w:rPr>
      </w:pPr>
      <w:r w:rsidRPr="00A81A03">
        <w:rPr>
          <w:rStyle w:val="Table"/>
          <w:rFonts w:ascii="Times New Roman" w:hAnsi="Times New Roman"/>
          <w:spacing w:val="-2"/>
          <w:szCs w:val="24"/>
          <w:lang w:val="es-ES"/>
        </w:rPr>
        <w:br w:type="page"/>
      </w:r>
      <w:r w:rsidRPr="00A81A03">
        <w:rPr>
          <w:rStyle w:val="Table"/>
          <w:rFonts w:ascii="Times New Roman" w:hAnsi="Times New Roman"/>
          <w:sz w:val="32"/>
          <w:szCs w:val="24"/>
          <w:lang w:val="es-ES"/>
        </w:rPr>
        <w:t xml:space="preserve">Otros - </w:t>
      </w:r>
      <w:r w:rsidRPr="00A81A03">
        <w:rPr>
          <w:lang w:val="es-ES"/>
        </w:rPr>
        <w:t>Plan de Ejecución</w:t>
      </w:r>
      <w:r w:rsidRPr="00A81A03">
        <w:rPr>
          <w:lang w:val="es-ES"/>
        </w:rPr>
        <w:tab/>
      </w:r>
    </w:p>
    <w:p w:rsidR="007D5907" w:rsidRPr="00A81A03" w:rsidRDefault="007D5907" w:rsidP="007D5907">
      <w:pPr>
        <w:rPr>
          <w:szCs w:val="24"/>
          <w:lang w:val="es-ES"/>
        </w:rPr>
      </w:pPr>
      <w:r w:rsidRPr="00A81A03">
        <w:rPr>
          <w:lang w:val="es-ES"/>
        </w:rPr>
        <w:t xml:space="preserve">(Para uso del </w:t>
      </w:r>
      <w:r w:rsidR="00D31D7D" w:rsidRPr="00A81A03">
        <w:rPr>
          <w:lang w:val="es-ES"/>
        </w:rPr>
        <w:t>Licitante</w:t>
      </w:r>
      <w:r w:rsidRPr="00A81A03">
        <w:rPr>
          <w:lang w:val="es-ES"/>
        </w:rPr>
        <w:t xml:space="preserve"> cuando se soliciten expresamente planes de ejecución alternativos en la </w:t>
      </w:r>
      <w:r w:rsidR="00A553E0" w:rsidRPr="00A81A03">
        <w:rPr>
          <w:lang w:val="es-ES"/>
        </w:rPr>
        <w:t>Subcláusula</w:t>
      </w:r>
      <w:r w:rsidRPr="00A81A03">
        <w:rPr>
          <w:lang w:val="es-ES"/>
        </w:rPr>
        <w:t xml:space="preserve"> 13.2 de las </w:t>
      </w:r>
      <w:r w:rsidR="008D2695" w:rsidRPr="00A81A03">
        <w:rPr>
          <w:lang w:val="es-ES"/>
        </w:rPr>
        <w:t>IAL</w:t>
      </w:r>
      <w:r w:rsidRPr="00A81A03">
        <w:rPr>
          <w:szCs w:val="24"/>
          <w:lang w:val="es-ES"/>
        </w:rPr>
        <w:t>)</w:t>
      </w:r>
    </w:p>
    <w:p w:rsidR="007D5907" w:rsidRPr="00A81A03" w:rsidRDefault="007D5907" w:rsidP="007D5907">
      <w:pPr>
        <w:pStyle w:val="explanatorynotes"/>
        <w:suppressAutoHyphens w:val="0"/>
        <w:spacing w:before="240" w:line="240" w:lineRule="auto"/>
        <w:ind w:left="187" w:right="288"/>
        <w:rPr>
          <w:rStyle w:val="Table"/>
          <w:rFonts w:ascii="Times New Roman" w:hAnsi="Times New Roman"/>
          <w:spacing w:val="-2"/>
          <w:szCs w:val="24"/>
          <w:lang w:val="es-ES"/>
        </w:rPr>
      </w:pPr>
    </w:p>
    <w:p w:rsidR="007D5907" w:rsidRPr="00A81A03" w:rsidRDefault="007D5907" w:rsidP="007D5907">
      <w:pPr>
        <w:pStyle w:val="UG-SectionIV-Heading2"/>
        <w:rPr>
          <w:lang w:val="es-ES"/>
        </w:rPr>
      </w:pPr>
      <w:r w:rsidRPr="00A81A03">
        <w:rPr>
          <w:lang w:val="es-ES"/>
        </w:rPr>
        <w:br w:type="page"/>
      </w:r>
      <w:bookmarkStart w:id="1141" w:name="_Toc197236060"/>
      <w:r w:rsidRPr="00A81A03">
        <w:rPr>
          <w:lang w:val="es-ES"/>
        </w:rPr>
        <w:t xml:space="preserve">Otros – Aspectos comerciales o contractuales de los documentos de licitación que el </w:t>
      </w:r>
      <w:r w:rsidR="00D31D7D" w:rsidRPr="00A81A03">
        <w:rPr>
          <w:lang w:val="es-ES"/>
        </w:rPr>
        <w:t>Licitante</w:t>
      </w:r>
      <w:r w:rsidRPr="00A81A03">
        <w:rPr>
          <w:lang w:val="es-ES"/>
        </w:rPr>
        <w:t xml:space="preserve"> desee tratar con el Contratante durante el proceso aclaratorio</w:t>
      </w:r>
      <w:bookmarkEnd w:id="1141"/>
      <w:r w:rsidRPr="00A81A03">
        <w:rPr>
          <w:lang w:val="es-ES"/>
        </w:rPr>
        <w:t xml:space="preserve"> (para uso del </w:t>
      </w:r>
      <w:r w:rsidR="00D31D7D" w:rsidRPr="00A81A03">
        <w:rPr>
          <w:lang w:val="es-ES"/>
        </w:rPr>
        <w:t>Licitante</w:t>
      </w:r>
      <w:r w:rsidRPr="00A81A03">
        <w:rPr>
          <w:lang w:val="es-ES"/>
        </w:rPr>
        <w:t xml:space="preserve"> – Licitación en Dos Etapas solamente)</w:t>
      </w:r>
    </w:p>
    <w:p w:rsidR="007D5907" w:rsidRPr="00A81A03" w:rsidRDefault="007D5907" w:rsidP="007D5907">
      <w:pPr>
        <w:jc w:val="center"/>
        <w:rPr>
          <w:b/>
          <w:lang w:val="es-ES"/>
        </w:rPr>
      </w:pPr>
      <w:r w:rsidRPr="00A81A03">
        <w:rPr>
          <w:rStyle w:val="Table"/>
          <w:rFonts w:ascii="Times New Roman" w:hAnsi="Times New Roman"/>
          <w:spacing w:val="-2"/>
          <w:szCs w:val="24"/>
          <w:lang w:val="es-ES"/>
        </w:rPr>
        <w:br w:type="page"/>
      </w:r>
      <w:r w:rsidRPr="00A81A03">
        <w:rPr>
          <w:b/>
          <w:lang w:val="es-ES"/>
        </w:rPr>
        <w:t>Formulario ELE 1.1</w:t>
      </w:r>
    </w:p>
    <w:p w:rsidR="007D5907" w:rsidRPr="00A81A03" w:rsidRDefault="007D5907" w:rsidP="007D5907">
      <w:pPr>
        <w:pStyle w:val="UG-SectionIV-Heading1"/>
        <w:rPr>
          <w:lang w:val="es-ES"/>
        </w:rPr>
      </w:pPr>
      <w:r w:rsidRPr="00A81A03">
        <w:rPr>
          <w:lang w:val="es-ES"/>
        </w:rPr>
        <w:t xml:space="preserve">Información del </w:t>
      </w:r>
      <w:r w:rsidR="00D31D7D" w:rsidRPr="00A81A03">
        <w:rPr>
          <w:lang w:val="es-ES"/>
        </w:rPr>
        <w:t>Licitante</w:t>
      </w:r>
    </w:p>
    <w:p w:rsidR="007D5907" w:rsidRPr="00A81A03" w:rsidRDefault="007D5907" w:rsidP="007D5907">
      <w:pPr>
        <w:jc w:val="center"/>
        <w:rPr>
          <w:lang w:val="es-ES"/>
        </w:rPr>
      </w:pPr>
    </w:p>
    <w:p w:rsidR="007D5907" w:rsidRPr="00A81A03" w:rsidRDefault="007D5907" w:rsidP="007D5907">
      <w:pPr>
        <w:ind w:left="5103" w:firstLine="567"/>
        <w:jc w:val="left"/>
        <w:rPr>
          <w:lang w:val="es-ES"/>
        </w:rPr>
      </w:pPr>
      <w:r w:rsidRPr="00A81A03">
        <w:rPr>
          <w:lang w:val="es-ES"/>
        </w:rPr>
        <w:t>Fecha: ____________________</w:t>
      </w:r>
    </w:p>
    <w:p w:rsidR="007D5907" w:rsidRPr="00A81A03" w:rsidRDefault="007D5907" w:rsidP="007D5907">
      <w:pPr>
        <w:ind w:left="5103" w:right="72" w:firstLine="567"/>
        <w:jc w:val="left"/>
        <w:rPr>
          <w:lang w:val="es-ES"/>
        </w:rPr>
      </w:pPr>
      <w:r w:rsidRPr="00A81A03">
        <w:rPr>
          <w:lang w:val="es-ES"/>
        </w:rPr>
        <w:t>LPI No.: ___________________</w:t>
      </w:r>
    </w:p>
    <w:p w:rsidR="007D5907" w:rsidRPr="00A81A03" w:rsidRDefault="007D5907" w:rsidP="007D5907">
      <w:pPr>
        <w:ind w:left="5103" w:right="72" w:firstLine="567"/>
        <w:jc w:val="left"/>
        <w:rPr>
          <w:lang w:val="es-ES"/>
        </w:rPr>
      </w:pPr>
      <w:r w:rsidRPr="00A81A03">
        <w:rPr>
          <w:lang w:val="es-ES"/>
        </w:rPr>
        <w:t>Llamado a Licitación No.: _____</w:t>
      </w:r>
    </w:p>
    <w:p w:rsidR="007D5907" w:rsidRPr="00A81A03" w:rsidRDefault="007D5907" w:rsidP="007D5907">
      <w:pPr>
        <w:ind w:left="5103" w:right="72" w:firstLine="567"/>
        <w:jc w:val="left"/>
        <w:rPr>
          <w:lang w:val="es-ES"/>
        </w:rPr>
      </w:pPr>
      <w:r w:rsidRPr="00A81A03">
        <w:rPr>
          <w:lang w:val="es-ES"/>
        </w:rPr>
        <w:t>Página ______ de _____ páginas</w:t>
      </w:r>
    </w:p>
    <w:p w:rsidR="007D5907" w:rsidRPr="00A81A03" w:rsidRDefault="007D5907" w:rsidP="007D5907">
      <w:pPr>
        <w:suppressAutoHyphens/>
        <w:rPr>
          <w:spacing w:val="-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5907" w:rsidRPr="00A81A03" w:rsidTr="007D5907">
        <w:trPr>
          <w:cantSplit/>
          <w:trHeight w:val="440"/>
        </w:trPr>
        <w:tc>
          <w:tcPr>
            <w:tcW w:w="9180" w:type="dxa"/>
            <w:tcBorders>
              <w:bottom w:val="nil"/>
            </w:tcBorders>
          </w:tcPr>
          <w:p w:rsidR="007D5907" w:rsidRPr="00A81A03" w:rsidRDefault="007D5907" w:rsidP="007D5907">
            <w:pPr>
              <w:suppressAutoHyphens/>
              <w:spacing w:before="40" w:after="40"/>
              <w:ind w:left="360" w:hanging="360"/>
              <w:rPr>
                <w:lang w:val="es-ES"/>
              </w:rPr>
            </w:pPr>
            <w:r w:rsidRPr="00A81A03">
              <w:rPr>
                <w:spacing w:val="-2"/>
                <w:lang w:val="es-ES"/>
              </w:rPr>
              <w:t xml:space="preserve">1.  Nombre jurídico del </w:t>
            </w:r>
            <w:r w:rsidR="00D31D7D" w:rsidRPr="00A81A03">
              <w:rPr>
                <w:spacing w:val="-2"/>
                <w:lang w:val="es-ES"/>
              </w:rPr>
              <w:t>Licitante</w:t>
            </w:r>
            <w:r w:rsidRPr="00A81A03">
              <w:rPr>
                <w:lang w:val="es-ES"/>
              </w:rPr>
              <w:t xml:space="preserve"> </w:t>
            </w:r>
          </w:p>
          <w:p w:rsidR="007D5907" w:rsidRPr="00A81A03" w:rsidRDefault="007D5907" w:rsidP="007D5907">
            <w:pPr>
              <w:spacing w:before="40" w:after="40"/>
              <w:rPr>
                <w:lang w:val="es-ES"/>
              </w:rPr>
            </w:pPr>
          </w:p>
        </w:tc>
      </w:tr>
      <w:tr w:rsidR="007D5907" w:rsidRPr="00A81A03" w:rsidTr="007D5907">
        <w:trPr>
          <w:cantSplit/>
          <w:trHeight w:val="674"/>
        </w:trPr>
        <w:tc>
          <w:tcPr>
            <w:tcW w:w="9180" w:type="dxa"/>
            <w:tcBorders>
              <w:left w:val="single" w:sz="4" w:space="0" w:color="auto"/>
            </w:tcBorders>
          </w:tcPr>
          <w:p w:rsidR="007D5907" w:rsidRPr="00A81A03" w:rsidRDefault="007D5907" w:rsidP="007D5907">
            <w:pPr>
              <w:suppressAutoHyphens/>
              <w:spacing w:before="40" w:after="40"/>
              <w:ind w:left="360" w:hanging="360"/>
              <w:rPr>
                <w:spacing w:val="-2"/>
                <w:lang w:val="es-ES"/>
              </w:rPr>
            </w:pPr>
            <w:r w:rsidRPr="00A81A03">
              <w:rPr>
                <w:spacing w:val="-2"/>
                <w:lang w:val="es-ES"/>
              </w:rPr>
              <w:t>2.  Si se trata de una APCA, nombre jurídico de cada socio:</w:t>
            </w:r>
          </w:p>
          <w:p w:rsidR="007D5907" w:rsidRPr="00A81A03" w:rsidRDefault="007D5907" w:rsidP="007D5907">
            <w:pPr>
              <w:suppressAutoHyphens/>
              <w:spacing w:before="40" w:after="40"/>
              <w:rPr>
                <w:spacing w:val="-2"/>
                <w:lang w:val="es-ES"/>
              </w:rPr>
            </w:pPr>
          </w:p>
        </w:tc>
      </w:tr>
      <w:tr w:rsidR="007D5907" w:rsidRPr="00A81A03" w:rsidTr="007D5907">
        <w:trPr>
          <w:cantSplit/>
          <w:trHeight w:val="674"/>
        </w:trPr>
        <w:tc>
          <w:tcPr>
            <w:tcW w:w="9180" w:type="dxa"/>
            <w:tcBorders>
              <w:left w:val="single" w:sz="4" w:space="0" w:color="auto"/>
            </w:tcBorders>
          </w:tcPr>
          <w:p w:rsidR="007D5907" w:rsidRPr="00A81A03" w:rsidRDefault="007D5907" w:rsidP="007D5907">
            <w:pPr>
              <w:suppressAutoHyphens/>
              <w:spacing w:before="40" w:after="40"/>
              <w:rPr>
                <w:lang w:val="es-ES"/>
              </w:rPr>
            </w:pPr>
            <w:r w:rsidRPr="00A81A03">
              <w:rPr>
                <w:lang w:val="es-ES"/>
              </w:rPr>
              <w:t xml:space="preserve">3.  País de registro actual o previsto del </w:t>
            </w:r>
            <w:r w:rsidR="00D31D7D" w:rsidRPr="00A81A03">
              <w:rPr>
                <w:lang w:val="es-ES"/>
              </w:rPr>
              <w:t>Licitante</w:t>
            </w:r>
            <w:r w:rsidRPr="00A81A03">
              <w:rPr>
                <w:spacing w:val="-2"/>
                <w:lang w:val="es-ES"/>
              </w:rPr>
              <w:t>:</w:t>
            </w:r>
          </w:p>
        </w:tc>
      </w:tr>
      <w:tr w:rsidR="007D5907" w:rsidRPr="00A81A03" w:rsidTr="007D5907">
        <w:trPr>
          <w:cantSplit/>
          <w:trHeight w:val="674"/>
        </w:trPr>
        <w:tc>
          <w:tcPr>
            <w:tcW w:w="9180" w:type="dxa"/>
            <w:tcBorders>
              <w:left w:val="single" w:sz="4" w:space="0" w:color="auto"/>
            </w:tcBorders>
          </w:tcPr>
          <w:p w:rsidR="007D5907" w:rsidRPr="00A81A03" w:rsidRDefault="007D5907" w:rsidP="007D5907">
            <w:pPr>
              <w:suppressAutoHyphens/>
              <w:spacing w:before="40" w:after="40"/>
              <w:rPr>
                <w:spacing w:val="-2"/>
                <w:lang w:val="es-ES"/>
              </w:rPr>
            </w:pPr>
            <w:r w:rsidRPr="00A81A03">
              <w:rPr>
                <w:spacing w:val="-2"/>
                <w:lang w:val="es-ES"/>
              </w:rPr>
              <w:t xml:space="preserve">4.  Año de registro del </w:t>
            </w:r>
            <w:r w:rsidR="00D31D7D" w:rsidRPr="00A81A03">
              <w:rPr>
                <w:spacing w:val="-2"/>
                <w:lang w:val="es-ES"/>
              </w:rPr>
              <w:t>Licitante</w:t>
            </w:r>
            <w:r w:rsidRPr="00A81A03">
              <w:rPr>
                <w:spacing w:val="-2"/>
                <w:lang w:val="es-ES"/>
              </w:rPr>
              <w:t xml:space="preserve">: </w:t>
            </w:r>
          </w:p>
        </w:tc>
      </w:tr>
      <w:tr w:rsidR="007D5907" w:rsidRPr="00A81A03" w:rsidTr="007D5907">
        <w:trPr>
          <w:cantSplit/>
        </w:trPr>
        <w:tc>
          <w:tcPr>
            <w:tcW w:w="9180" w:type="dxa"/>
            <w:tcBorders>
              <w:left w:val="single" w:sz="4" w:space="0" w:color="auto"/>
            </w:tcBorders>
          </w:tcPr>
          <w:p w:rsidR="007D5907" w:rsidRPr="00A81A03" w:rsidRDefault="007D5907" w:rsidP="007D5907">
            <w:pPr>
              <w:suppressAutoHyphens/>
              <w:spacing w:before="40" w:after="40"/>
              <w:rPr>
                <w:spacing w:val="-2"/>
                <w:lang w:val="es-ES"/>
              </w:rPr>
            </w:pPr>
            <w:r w:rsidRPr="00A81A03">
              <w:rPr>
                <w:spacing w:val="-2"/>
                <w:lang w:val="es-ES"/>
              </w:rPr>
              <w:t xml:space="preserve">5.  Dirección jurídica del </w:t>
            </w:r>
            <w:r w:rsidR="00D31D7D" w:rsidRPr="00A81A03">
              <w:rPr>
                <w:spacing w:val="-2"/>
                <w:lang w:val="es-ES"/>
              </w:rPr>
              <w:t>Licitante</w:t>
            </w:r>
            <w:r w:rsidRPr="00A81A03">
              <w:rPr>
                <w:spacing w:val="-2"/>
                <w:lang w:val="es-ES"/>
              </w:rPr>
              <w:t xml:space="preserve"> en el país de registro:</w:t>
            </w:r>
          </w:p>
          <w:p w:rsidR="007D5907" w:rsidRPr="00A81A03" w:rsidRDefault="007D5907" w:rsidP="007D5907">
            <w:pPr>
              <w:suppressAutoHyphens/>
              <w:spacing w:before="40" w:after="40"/>
              <w:rPr>
                <w:spacing w:val="-2"/>
                <w:lang w:val="es-ES"/>
              </w:rPr>
            </w:pPr>
          </w:p>
        </w:tc>
      </w:tr>
      <w:tr w:rsidR="007D5907" w:rsidRPr="00A81A03" w:rsidTr="007D5907">
        <w:trPr>
          <w:cantSplit/>
        </w:trPr>
        <w:tc>
          <w:tcPr>
            <w:tcW w:w="9180" w:type="dxa"/>
          </w:tcPr>
          <w:p w:rsidR="007D5907" w:rsidRPr="00A81A03" w:rsidRDefault="007D5907" w:rsidP="007D5907">
            <w:pPr>
              <w:pStyle w:val="Outline"/>
              <w:suppressAutoHyphens/>
              <w:spacing w:before="120" w:after="40"/>
              <w:rPr>
                <w:spacing w:val="-2"/>
                <w:kern w:val="0"/>
                <w:lang w:val="es-ES"/>
              </w:rPr>
            </w:pPr>
            <w:r w:rsidRPr="00A81A03">
              <w:rPr>
                <w:spacing w:val="-2"/>
                <w:kern w:val="0"/>
                <w:lang w:val="es-ES"/>
              </w:rPr>
              <w:t xml:space="preserve">6.  Información del representante autorizado del </w:t>
            </w:r>
            <w:r w:rsidR="00D31D7D" w:rsidRPr="00A81A03">
              <w:rPr>
                <w:spacing w:val="-2"/>
                <w:kern w:val="0"/>
                <w:lang w:val="es-ES"/>
              </w:rPr>
              <w:t>Licitante</w:t>
            </w:r>
          </w:p>
          <w:p w:rsidR="007D5907" w:rsidRPr="00A81A03" w:rsidRDefault="007D5907" w:rsidP="007D5907">
            <w:pPr>
              <w:pStyle w:val="Outline1"/>
              <w:keepNext w:val="0"/>
              <w:tabs>
                <w:tab w:val="clear" w:pos="360"/>
              </w:tabs>
              <w:suppressAutoHyphens/>
              <w:spacing w:before="120" w:after="40"/>
              <w:rPr>
                <w:spacing w:val="-2"/>
                <w:kern w:val="0"/>
                <w:lang w:val="es-ES"/>
              </w:rPr>
            </w:pPr>
            <w:r w:rsidRPr="00A81A03">
              <w:rPr>
                <w:spacing w:val="-2"/>
                <w:kern w:val="0"/>
                <w:lang w:val="es-ES"/>
              </w:rPr>
              <w:t xml:space="preserve">     Nombre:</w:t>
            </w:r>
          </w:p>
          <w:p w:rsidR="007D5907" w:rsidRPr="00A81A03" w:rsidRDefault="007D5907" w:rsidP="007D5907">
            <w:pPr>
              <w:suppressAutoHyphens/>
              <w:spacing w:before="120" w:after="40"/>
              <w:rPr>
                <w:spacing w:val="-2"/>
                <w:lang w:val="es-ES"/>
              </w:rPr>
            </w:pPr>
            <w:r w:rsidRPr="00A81A03">
              <w:rPr>
                <w:spacing w:val="-2"/>
                <w:lang w:val="es-ES"/>
              </w:rPr>
              <w:t xml:space="preserve">     Dirección:</w:t>
            </w:r>
          </w:p>
          <w:p w:rsidR="007D5907" w:rsidRPr="00A81A03" w:rsidRDefault="007D5907" w:rsidP="007D5907">
            <w:pPr>
              <w:suppressAutoHyphens/>
              <w:spacing w:before="120" w:after="40"/>
              <w:rPr>
                <w:spacing w:val="-2"/>
                <w:lang w:val="es-ES"/>
              </w:rPr>
            </w:pPr>
            <w:r w:rsidRPr="00A81A03">
              <w:rPr>
                <w:spacing w:val="-2"/>
                <w:lang w:val="es-ES"/>
              </w:rPr>
              <w:t xml:space="preserve">     Número de teléfono / Fax:</w:t>
            </w:r>
          </w:p>
          <w:p w:rsidR="007D5907" w:rsidRPr="00A81A03" w:rsidRDefault="007D5907" w:rsidP="007D5907">
            <w:pPr>
              <w:suppressAutoHyphens/>
              <w:spacing w:before="120" w:after="40"/>
              <w:rPr>
                <w:spacing w:val="-2"/>
                <w:lang w:val="es-ES"/>
              </w:rPr>
            </w:pPr>
            <w:r w:rsidRPr="00A81A03">
              <w:rPr>
                <w:spacing w:val="-2"/>
                <w:lang w:val="es-ES"/>
              </w:rPr>
              <w:t xml:space="preserve">     Correo electrónico:</w:t>
            </w:r>
          </w:p>
          <w:p w:rsidR="007D5907" w:rsidRPr="00A81A03" w:rsidRDefault="007D5907" w:rsidP="007D5907">
            <w:pPr>
              <w:suppressAutoHyphens/>
              <w:spacing w:before="120" w:after="40"/>
              <w:rPr>
                <w:spacing w:val="-2"/>
                <w:lang w:val="es-ES"/>
              </w:rPr>
            </w:pPr>
          </w:p>
        </w:tc>
      </w:tr>
      <w:tr w:rsidR="007D5907" w:rsidRPr="00A81A03" w:rsidTr="007D5907">
        <w:trPr>
          <w:cantSplit/>
        </w:trPr>
        <w:tc>
          <w:tcPr>
            <w:tcW w:w="9180" w:type="dxa"/>
          </w:tcPr>
          <w:p w:rsidR="007D5907" w:rsidRPr="00A81A03" w:rsidRDefault="007D5907" w:rsidP="007D5907">
            <w:pPr>
              <w:ind w:left="342" w:hanging="342"/>
              <w:rPr>
                <w:lang w:val="es-ES"/>
              </w:rPr>
            </w:pPr>
            <w:r w:rsidRPr="00A81A03">
              <w:rPr>
                <w:lang w:val="es-ES"/>
              </w:rPr>
              <w:t xml:space="preserve">7. </w:t>
            </w:r>
            <w:r w:rsidRPr="00A81A03">
              <w:rPr>
                <w:lang w:val="es-ES"/>
              </w:rPr>
              <w:tab/>
              <w:t>Se adjunta copia de los originales de los siguientes documentos:</w:t>
            </w:r>
          </w:p>
          <w:p w:rsidR="007D5907" w:rsidRPr="00A81A03" w:rsidRDefault="007D5907" w:rsidP="007D5907">
            <w:pPr>
              <w:suppressAutoHyphens/>
              <w:ind w:left="374" w:hanging="374"/>
              <w:jc w:val="left"/>
              <w:rPr>
                <w:spacing w:val="-2"/>
                <w:lang w:val="es-ES"/>
              </w:rPr>
            </w:pPr>
            <w:r w:rsidRPr="00A81A03">
              <w:rPr>
                <w:spacing w:val="-2"/>
                <w:sz w:val="32"/>
                <w:lang w:val="es-ES"/>
              </w:rPr>
              <w:sym w:font="Symbol" w:char="F0F0"/>
            </w:r>
            <w:r w:rsidRPr="00A81A03">
              <w:rPr>
                <w:spacing w:val="-2"/>
                <w:sz w:val="32"/>
                <w:lang w:val="es-ES"/>
              </w:rPr>
              <w:tab/>
            </w:r>
            <w:r w:rsidRPr="00A81A03">
              <w:rPr>
                <w:spacing w:val="-2"/>
                <w:lang w:val="es-ES"/>
              </w:rPr>
              <w:t xml:space="preserve">Documentos de constitución o de registro de la entidad legal indicada anteriormente en el punto 1, de conformidad con las </w:t>
            </w:r>
            <w:r w:rsidR="00A553E0" w:rsidRPr="00A81A03">
              <w:rPr>
                <w:spacing w:val="-2"/>
                <w:lang w:val="es-ES"/>
              </w:rPr>
              <w:t>Subcláusula</w:t>
            </w:r>
            <w:r w:rsidRPr="00A81A03">
              <w:rPr>
                <w:spacing w:val="-2"/>
                <w:lang w:val="es-ES"/>
              </w:rPr>
              <w:t xml:space="preserve">s 4.1 y 4.2 de las </w:t>
            </w:r>
            <w:r w:rsidR="008D2695" w:rsidRPr="00A81A03">
              <w:rPr>
                <w:spacing w:val="-2"/>
                <w:lang w:val="es-ES"/>
              </w:rPr>
              <w:t>IAL</w:t>
            </w:r>
            <w:r w:rsidRPr="00A81A03">
              <w:rPr>
                <w:spacing w:val="-2"/>
                <w:lang w:val="es-ES"/>
              </w:rPr>
              <w:t>.</w:t>
            </w:r>
          </w:p>
          <w:p w:rsidR="007D5907" w:rsidRPr="00A81A03" w:rsidRDefault="007D5907" w:rsidP="00C739D0">
            <w:pPr>
              <w:numPr>
                <w:ilvl w:val="0"/>
                <w:numId w:val="13"/>
              </w:numPr>
              <w:suppressAutoHyphens/>
              <w:jc w:val="left"/>
              <w:rPr>
                <w:spacing w:val="-2"/>
                <w:lang w:val="es-ES"/>
              </w:rPr>
            </w:pPr>
            <w:r w:rsidRPr="00A81A03">
              <w:rPr>
                <w:spacing w:val="-2"/>
                <w:lang w:val="es-ES"/>
              </w:rPr>
              <w:t xml:space="preserve">Si se trata de una APCA, carta de intenciones de conformar una APCA, con inclusión de un borrador de convenio, o el convenio de la APCA, de conformidad con las </w:t>
            </w:r>
            <w:r w:rsidR="00A553E0" w:rsidRPr="00A81A03">
              <w:rPr>
                <w:spacing w:val="-2"/>
                <w:lang w:val="es-ES"/>
              </w:rPr>
              <w:t>Subcláusula</w:t>
            </w:r>
            <w:r w:rsidRPr="00A81A03">
              <w:rPr>
                <w:spacing w:val="-2"/>
                <w:lang w:val="es-ES"/>
              </w:rPr>
              <w:t xml:space="preserve">s 4.1 y 11.1(i) de las </w:t>
            </w:r>
            <w:r w:rsidR="008D2695" w:rsidRPr="00A81A03">
              <w:rPr>
                <w:spacing w:val="-2"/>
                <w:lang w:val="es-ES"/>
              </w:rPr>
              <w:t>IAL</w:t>
            </w:r>
            <w:r w:rsidRPr="00A81A03">
              <w:rPr>
                <w:spacing w:val="-2"/>
                <w:lang w:val="es-ES"/>
              </w:rPr>
              <w:t xml:space="preserve">, para la Licitación en Una Etapa, o la </w:t>
            </w:r>
            <w:r w:rsidR="00A553E0" w:rsidRPr="00A81A03">
              <w:rPr>
                <w:spacing w:val="-2"/>
                <w:lang w:val="es-ES"/>
              </w:rPr>
              <w:t>Subcláusula</w:t>
            </w:r>
            <w:r w:rsidRPr="00A81A03">
              <w:rPr>
                <w:spacing w:val="-2"/>
                <w:lang w:val="es-ES"/>
              </w:rPr>
              <w:t xml:space="preserve"> 11.1(g), para la Licitación en Dos Etapas.</w:t>
            </w:r>
          </w:p>
          <w:p w:rsidR="007D5907" w:rsidRPr="00A81A03" w:rsidRDefault="007D5907" w:rsidP="00C739D0">
            <w:pPr>
              <w:numPr>
                <w:ilvl w:val="0"/>
                <w:numId w:val="13"/>
              </w:numPr>
              <w:suppressAutoHyphens/>
              <w:jc w:val="left"/>
              <w:rPr>
                <w:spacing w:val="-2"/>
                <w:lang w:val="es-ES"/>
              </w:rPr>
            </w:pPr>
            <w:r w:rsidRPr="00A81A03">
              <w:rPr>
                <w:spacing w:val="-2"/>
                <w:lang w:val="es-ES"/>
              </w:rPr>
              <w:t xml:space="preserve">Si se trata de una entidad gubernamental del país del Contratante, documentación que acredite su autonomía jurídica y financiera y el cumplimiento de las leyes comerciales, de conformidad con la </w:t>
            </w:r>
            <w:r w:rsidR="00A553E0" w:rsidRPr="00A81A03">
              <w:rPr>
                <w:spacing w:val="-2"/>
                <w:lang w:val="es-ES"/>
              </w:rPr>
              <w:t>Subcláusula</w:t>
            </w:r>
            <w:r w:rsidRPr="00A81A03">
              <w:rPr>
                <w:spacing w:val="-2"/>
                <w:lang w:val="es-ES"/>
              </w:rPr>
              <w:t xml:space="preserve"> 4.5 de las </w:t>
            </w:r>
            <w:r w:rsidR="008D2695" w:rsidRPr="00A81A03">
              <w:rPr>
                <w:spacing w:val="-2"/>
                <w:lang w:val="es-ES"/>
              </w:rPr>
              <w:t>IAL</w:t>
            </w:r>
            <w:r w:rsidRPr="00A81A03">
              <w:rPr>
                <w:spacing w:val="-2"/>
                <w:lang w:val="es-ES"/>
              </w:rPr>
              <w:t>.</w:t>
            </w:r>
          </w:p>
        </w:tc>
      </w:tr>
    </w:tbl>
    <w:p w:rsidR="007D5907" w:rsidRPr="00A81A03" w:rsidRDefault="007D5907" w:rsidP="007D5907">
      <w:pPr>
        <w:rPr>
          <w:lang w:val="es-ES"/>
        </w:rPr>
      </w:pPr>
    </w:p>
    <w:p w:rsidR="007D5907" w:rsidRPr="00A81A03" w:rsidRDefault="007D5907" w:rsidP="007D5907">
      <w:pPr>
        <w:rPr>
          <w:lang w:val="es-ES"/>
        </w:rPr>
      </w:pPr>
      <w:r w:rsidRPr="00A81A03">
        <w:rPr>
          <w:lang w:val="es-ES"/>
        </w:rPr>
        <w:t xml:space="preserve">Favor tomar nota de que debe adjuntarse a este formulario una autorización por escrito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21.2 de las </w:t>
      </w:r>
      <w:r w:rsidR="008D2695" w:rsidRPr="00A81A03">
        <w:rPr>
          <w:lang w:val="es-ES"/>
        </w:rPr>
        <w:t>IAL</w:t>
      </w:r>
      <w:r w:rsidRPr="00A81A03">
        <w:rPr>
          <w:lang w:val="es-ES"/>
        </w:rPr>
        <w:t xml:space="preserve">, para la Licitación en Una Etapa, o a la </w:t>
      </w:r>
      <w:r w:rsidR="00A553E0" w:rsidRPr="00A81A03">
        <w:rPr>
          <w:lang w:val="es-ES"/>
        </w:rPr>
        <w:t>Subcláusula</w:t>
      </w:r>
      <w:r w:rsidRPr="00A81A03">
        <w:rPr>
          <w:lang w:val="es-ES"/>
        </w:rPr>
        <w:t xml:space="preserve"> 17.2 de las </w:t>
      </w:r>
      <w:r w:rsidR="008D2695" w:rsidRPr="00A81A03">
        <w:rPr>
          <w:lang w:val="es-ES"/>
        </w:rPr>
        <w:t>IAL</w:t>
      </w:r>
      <w:r w:rsidRPr="00A81A03">
        <w:rPr>
          <w:lang w:val="es-ES"/>
        </w:rPr>
        <w:t>, para la Licitación en Dos Etapas.</w:t>
      </w:r>
    </w:p>
    <w:p w:rsidR="007D5907" w:rsidRPr="00A81A03" w:rsidRDefault="007D5907" w:rsidP="007D5907">
      <w:pPr>
        <w:jc w:val="center"/>
        <w:rPr>
          <w:b/>
          <w:lang w:val="es-ES"/>
        </w:rPr>
      </w:pPr>
      <w:r w:rsidRPr="00A81A03">
        <w:rPr>
          <w:lang w:val="es-ES"/>
        </w:rPr>
        <w:br w:type="page"/>
      </w:r>
      <w:r w:rsidRPr="00A81A03">
        <w:rPr>
          <w:b/>
          <w:lang w:val="es-ES"/>
        </w:rPr>
        <w:t>Formulario ELE 1.2</w:t>
      </w:r>
    </w:p>
    <w:p w:rsidR="007D5907" w:rsidRPr="00A81A03" w:rsidRDefault="007D5907" w:rsidP="007D5907">
      <w:pPr>
        <w:jc w:val="center"/>
        <w:rPr>
          <w:lang w:val="es-ES"/>
        </w:rPr>
      </w:pPr>
      <w:r w:rsidRPr="00A81A03">
        <w:rPr>
          <w:b/>
          <w:sz w:val="40"/>
          <w:lang w:val="es-ES"/>
        </w:rPr>
        <w:t>Información sobre los Miembros de una Asociación en Participación, Consorcio o Asociación (APCA)</w:t>
      </w:r>
    </w:p>
    <w:p w:rsidR="007D5907" w:rsidRPr="00A81A03" w:rsidRDefault="007D5907" w:rsidP="007D5907">
      <w:pPr>
        <w:ind w:left="5103" w:firstLine="567"/>
        <w:jc w:val="left"/>
        <w:rPr>
          <w:lang w:val="es-ES"/>
        </w:rPr>
      </w:pPr>
      <w:r w:rsidRPr="00A81A03">
        <w:rPr>
          <w:lang w:val="es-ES"/>
        </w:rPr>
        <w:t>Fecha: ____________________</w:t>
      </w:r>
    </w:p>
    <w:p w:rsidR="007D5907" w:rsidRPr="00A81A03" w:rsidRDefault="007D5907" w:rsidP="007D5907">
      <w:pPr>
        <w:ind w:left="5103" w:firstLine="567"/>
        <w:jc w:val="left"/>
        <w:rPr>
          <w:lang w:val="es-ES"/>
        </w:rPr>
      </w:pPr>
      <w:r w:rsidRPr="00A81A03">
        <w:rPr>
          <w:lang w:val="es-ES"/>
        </w:rPr>
        <w:t>LPI No.: ___________________</w:t>
      </w:r>
    </w:p>
    <w:p w:rsidR="007D5907" w:rsidRPr="00A81A03" w:rsidRDefault="007D5907" w:rsidP="007D5907">
      <w:pPr>
        <w:ind w:left="5103" w:firstLine="567"/>
        <w:jc w:val="left"/>
        <w:rPr>
          <w:lang w:val="es-ES"/>
        </w:rPr>
      </w:pPr>
      <w:r w:rsidRPr="00A81A03">
        <w:rPr>
          <w:lang w:val="es-ES"/>
        </w:rPr>
        <w:t>Llamado a Licitación No.:______</w:t>
      </w:r>
    </w:p>
    <w:p w:rsidR="007D5907" w:rsidRPr="00A81A03" w:rsidRDefault="007D5907" w:rsidP="007D5907">
      <w:pPr>
        <w:ind w:left="5103" w:firstLine="567"/>
        <w:jc w:val="left"/>
        <w:rPr>
          <w:lang w:val="es-ES"/>
        </w:rPr>
      </w:pPr>
      <w:r w:rsidRPr="00A81A03">
        <w:rPr>
          <w:lang w:val="es-ES"/>
        </w:rPr>
        <w:t>Página ______ de _____ páginas</w:t>
      </w:r>
    </w:p>
    <w:p w:rsidR="007D5907" w:rsidRPr="00A81A03" w:rsidRDefault="007D5907" w:rsidP="007D5907">
      <w:pPr>
        <w:ind w:left="5103" w:firstLine="567"/>
        <w:jc w:val="left"/>
        <w:rPr>
          <w:lang w:val="es-ES"/>
        </w:rPr>
      </w:pPr>
    </w:p>
    <w:p w:rsidR="007D5907" w:rsidRPr="00A81A03" w:rsidRDefault="007D5907" w:rsidP="007D5907">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D5907" w:rsidRPr="00A81A03" w:rsidTr="007D5907">
        <w:trPr>
          <w:cantSplit/>
          <w:trHeight w:val="440"/>
        </w:trPr>
        <w:tc>
          <w:tcPr>
            <w:tcW w:w="9090" w:type="dxa"/>
            <w:tcBorders>
              <w:bottom w:val="nil"/>
            </w:tcBorders>
          </w:tcPr>
          <w:p w:rsidR="007D5907" w:rsidRPr="00A81A03" w:rsidRDefault="007D5907" w:rsidP="007D5907">
            <w:pPr>
              <w:pStyle w:val="BodyText"/>
              <w:spacing w:before="40" w:after="40"/>
              <w:ind w:left="360" w:hanging="360"/>
              <w:rPr>
                <w:lang w:val="es-ES"/>
              </w:rPr>
            </w:pPr>
            <w:r w:rsidRPr="00A81A03">
              <w:rPr>
                <w:lang w:val="es-ES"/>
              </w:rPr>
              <w:t xml:space="preserve">1.  Nombre jurídico del </w:t>
            </w:r>
            <w:r w:rsidR="00D31D7D" w:rsidRPr="00A81A03">
              <w:rPr>
                <w:lang w:val="es-ES"/>
              </w:rPr>
              <w:t>Licitante</w:t>
            </w:r>
            <w:r w:rsidRPr="00A81A03">
              <w:rPr>
                <w:lang w:val="es-ES"/>
              </w:rPr>
              <w:t xml:space="preserve">: </w:t>
            </w:r>
          </w:p>
          <w:p w:rsidR="007D5907" w:rsidRPr="00A81A03" w:rsidRDefault="007D5907" w:rsidP="007D5907">
            <w:pPr>
              <w:pStyle w:val="BodyText"/>
              <w:spacing w:before="40" w:after="40"/>
              <w:rPr>
                <w:lang w:val="es-ES"/>
              </w:rPr>
            </w:pPr>
          </w:p>
        </w:tc>
      </w:tr>
      <w:tr w:rsidR="007D5907" w:rsidRPr="00A81A03" w:rsidTr="007D5907">
        <w:trPr>
          <w:cantSplit/>
          <w:trHeight w:val="674"/>
        </w:trPr>
        <w:tc>
          <w:tcPr>
            <w:tcW w:w="9090" w:type="dxa"/>
            <w:tcBorders>
              <w:left w:val="single" w:sz="4" w:space="0" w:color="auto"/>
            </w:tcBorders>
          </w:tcPr>
          <w:p w:rsidR="007D5907" w:rsidRPr="00A81A03" w:rsidRDefault="007D5907" w:rsidP="007D5907">
            <w:pPr>
              <w:pStyle w:val="BodyText"/>
              <w:spacing w:before="40" w:after="40"/>
              <w:ind w:left="360" w:hanging="360"/>
              <w:rPr>
                <w:lang w:val="es-ES"/>
              </w:rPr>
            </w:pPr>
            <w:r w:rsidRPr="00A81A03">
              <w:rPr>
                <w:lang w:val="es-ES"/>
              </w:rPr>
              <w:t>2.  Nombre jurídico del miembro de la APCA:</w:t>
            </w:r>
          </w:p>
        </w:tc>
      </w:tr>
      <w:tr w:rsidR="007D5907" w:rsidRPr="00A81A03" w:rsidTr="007D5907">
        <w:trPr>
          <w:cantSplit/>
          <w:trHeight w:val="674"/>
        </w:trPr>
        <w:tc>
          <w:tcPr>
            <w:tcW w:w="9090" w:type="dxa"/>
            <w:tcBorders>
              <w:left w:val="single" w:sz="4" w:space="0" w:color="auto"/>
            </w:tcBorders>
          </w:tcPr>
          <w:p w:rsidR="007D5907" w:rsidRPr="00A81A03" w:rsidRDefault="007D5907" w:rsidP="007D5907">
            <w:pPr>
              <w:pStyle w:val="BodyText"/>
              <w:spacing w:before="40" w:after="40"/>
              <w:ind w:left="360" w:hanging="360"/>
              <w:rPr>
                <w:lang w:val="es-ES"/>
              </w:rPr>
            </w:pPr>
            <w:r w:rsidRPr="00A81A03">
              <w:rPr>
                <w:lang w:val="es-ES"/>
              </w:rPr>
              <w:t>3.  País de registro del miembro de la APCA:</w:t>
            </w:r>
          </w:p>
        </w:tc>
      </w:tr>
      <w:tr w:rsidR="007D5907" w:rsidRPr="00A81A03" w:rsidTr="007D5907">
        <w:trPr>
          <w:cantSplit/>
        </w:trPr>
        <w:tc>
          <w:tcPr>
            <w:tcW w:w="9090" w:type="dxa"/>
            <w:tcBorders>
              <w:left w:val="single" w:sz="4" w:space="0" w:color="auto"/>
            </w:tcBorders>
          </w:tcPr>
          <w:p w:rsidR="007D5907" w:rsidRPr="00A81A03" w:rsidRDefault="007D5907" w:rsidP="007D5907">
            <w:pPr>
              <w:pStyle w:val="BodyText"/>
              <w:spacing w:before="40" w:after="40"/>
              <w:ind w:left="360" w:hanging="360"/>
              <w:rPr>
                <w:lang w:val="es-ES"/>
              </w:rPr>
            </w:pPr>
            <w:r w:rsidRPr="00A81A03">
              <w:rPr>
                <w:lang w:val="es-ES"/>
              </w:rPr>
              <w:t xml:space="preserve">4. </w:t>
            </w:r>
            <w:r w:rsidRPr="00A81A03">
              <w:rPr>
                <w:i/>
                <w:lang w:val="es-ES"/>
              </w:rPr>
              <w:t xml:space="preserve"> </w:t>
            </w:r>
            <w:r w:rsidRPr="00A81A03">
              <w:rPr>
                <w:lang w:val="es-ES"/>
              </w:rPr>
              <w:t>Año de registro del miembro de la APCA:</w:t>
            </w:r>
          </w:p>
          <w:p w:rsidR="007D5907" w:rsidRPr="00A81A03" w:rsidRDefault="007D5907" w:rsidP="007D5907">
            <w:pPr>
              <w:pStyle w:val="BodyText"/>
              <w:spacing w:before="40" w:after="40"/>
              <w:rPr>
                <w:lang w:val="es-ES"/>
              </w:rPr>
            </w:pPr>
          </w:p>
        </w:tc>
      </w:tr>
      <w:tr w:rsidR="007D5907" w:rsidRPr="00A81A03" w:rsidTr="007D5907">
        <w:trPr>
          <w:cantSplit/>
        </w:trPr>
        <w:tc>
          <w:tcPr>
            <w:tcW w:w="9090" w:type="dxa"/>
            <w:tcBorders>
              <w:left w:val="single" w:sz="4" w:space="0" w:color="auto"/>
            </w:tcBorders>
          </w:tcPr>
          <w:p w:rsidR="007D5907" w:rsidRPr="00A81A03" w:rsidRDefault="007D5907" w:rsidP="007D5907">
            <w:pPr>
              <w:pStyle w:val="BodyText"/>
              <w:spacing w:before="40" w:after="40"/>
              <w:ind w:left="360" w:hanging="360"/>
              <w:rPr>
                <w:lang w:val="es-ES"/>
              </w:rPr>
            </w:pPr>
            <w:r w:rsidRPr="00A81A03">
              <w:rPr>
                <w:lang w:val="es-ES"/>
              </w:rPr>
              <w:t>5.  Dirección legal del miembro de la APCA en el país de registro:</w:t>
            </w:r>
          </w:p>
          <w:p w:rsidR="007D5907" w:rsidRPr="00A81A03" w:rsidRDefault="007D5907" w:rsidP="007D5907">
            <w:pPr>
              <w:pStyle w:val="BodyText"/>
              <w:spacing w:before="40" w:after="40"/>
              <w:rPr>
                <w:lang w:val="es-ES"/>
              </w:rPr>
            </w:pPr>
          </w:p>
        </w:tc>
      </w:tr>
      <w:tr w:rsidR="007D5907" w:rsidRPr="00A81A03" w:rsidTr="007D5907">
        <w:trPr>
          <w:cantSplit/>
        </w:trPr>
        <w:tc>
          <w:tcPr>
            <w:tcW w:w="9090" w:type="dxa"/>
          </w:tcPr>
          <w:p w:rsidR="007D5907" w:rsidRPr="00A81A03" w:rsidRDefault="007D5907" w:rsidP="007D5907">
            <w:pPr>
              <w:pStyle w:val="BodyText"/>
              <w:spacing w:before="40" w:after="40"/>
              <w:ind w:left="360" w:hanging="360"/>
              <w:rPr>
                <w:lang w:val="es-ES"/>
              </w:rPr>
            </w:pPr>
            <w:r w:rsidRPr="00A81A03">
              <w:rPr>
                <w:lang w:val="es-ES"/>
              </w:rPr>
              <w:t>6.  Información del representante autorizado del miembro de la APCA</w:t>
            </w:r>
          </w:p>
          <w:p w:rsidR="007D5907" w:rsidRPr="00A81A03" w:rsidRDefault="007D5907" w:rsidP="007D5907">
            <w:pPr>
              <w:pStyle w:val="BodyText"/>
              <w:spacing w:after="40"/>
              <w:ind w:left="360"/>
              <w:rPr>
                <w:lang w:val="es-ES"/>
              </w:rPr>
            </w:pPr>
            <w:r w:rsidRPr="00A81A03">
              <w:rPr>
                <w:lang w:val="es-ES"/>
              </w:rPr>
              <w:t>Nombre:</w:t>
            </w:r>
          </w:p>
          <w:p w:rsidR="007D5907" w:rsidRPr="00A81A03" w:rsidRDefault="007D5907" w:rsidP="007D5907">
            <w:pPr>
              <w:pStyle w:val="BodyText"/>
              <w:spacing w:after="40"/>
              <w:ind w:left="360"/>
              <w:rPr>
                <w:lang w:val="es-ES"/>
              </w:rPr>
            </w:pPr>
            <w:r w:rsidRPr="00A81A03">
              <w:rPr>
                <w:lang w:val="es-ES"/>
              </w:rPr>
              <w:t>Dirección:</w:t>
            </w:r>
          </w:p>
          <w:p w:rsidR="007D5907" w:rsidRPr="00A81A03" w:rsidRDefault="007D5907" w:rsidP="007D5907">
            <w:pPr>
              <w:pStyle w:val="BodyText"/>
              <w:spacing w:after="40"/>
              <w:ind w:left="360"/>
              <w:rPr>
                <w:lang w:val="es-ES"/>
              </w:rPr>
            </w:pPr>
            <w:r w:rsidRPr="00A81A03">
              <w:rPr>
                <w:lang w:val="es-ES"/>
              </w:rPr>
              <w:t>Número de teléfono / Fax:</w:t>
            </w:r>
          </w:p>
          <w:p w:rsidR="007D5907" w:rsidRPr="00A81A03" w:rsidRDefault="007D5907" w:rsidP="007D5907">
            <w:pPr>
              <w:pStyle w:val="BodyText"/>
              <w:spacing w:after="40"/>
              <w:ind w:left="360"/>
              <w:rPr>
                <w:lang w:val="es-ES"/>
              </w:rPr>
            </w:pPr>
            <w:r w:rsidRPr="00A81A03">
              <w:rPr>
                <w:lang w:val="es-ES"/>
              </w:rPr>
              <w:t>Correo electrónico:</w:t>
            </w:r>
          </w:p>
          <w:p w:rsidR="007D5907" w:rsidRPr="00A81A03" w:rsidRDefault="007D5907" w:rsidP="007D5907">
            <w:pPr>
              <w:pStyle w:val="BodyText"/>
              <w:spacing w:after="40"/>
              <w:rPr>
                <w:lang w:val="es-ES"/>
              </w:rPr>
            </w:pPr>
          </w:p>
        </w:tc>
      </w:tr>
      <w:tr w:rsidR="007D5907" w:rsidRPr="00A81A03" w:rsidTr="007D5907">
        <w:trPr>
          <w:cantSplit/>
        </w:trPr>
        <w:tc>
          <w:tcPr>
            <w:tcW w:w="9090" w:type="dxa"/>
          </w:tcPr>
          <w:p w:rsidR="007D5907" w:rsidRPr="00A81A03" w:rsidRDefault="007D5907" w:rsidP="007D5907">
            <w:pPr>
              <w:pStyle w:val="Outline"/>
              <w:suppressAutoHyphens/>
              <w:spacing w:before="0"/>
              <w:ind w:left="360" w:hanging="360"/>
              <w:rPr>
                <w:spacing w:val="-2"/>
                <w:kern w:val="0"/>
                <w:lang w:val="es-ES"/>
              </w:rPr>
            </w:pPr>
            <w:r w:rsidRPr="00A81A03">
              <w:rPr>
                <w:spacing w:val="-2"/>
                <w:kern w:val="0"/>
                <w:lang w:val="es-ES"/>
              </w:rPr>
              <w:t>7. Se adjunta copia de los originales de los siguientes documentos:</w:t>
            </w:r>
          </w:p>
          <w:p w:rsidR="007D5907" w:rsidRPr="00A81A03" w:rsidRDefault="007D5907" w:rsidP="007D5907">
            <w:pPr>
              <w:suppressAutoHyphens/>
              <w:ind w:left="360" w:hanging="360"/>
              <w:rPr>
                <w:spacing w:val="-2"/>
                <w:lang w:val="es-ES"/>
              </w:rPr>
            </w:pPr>
            <w:r w:rsidRPr="00A81A03">
              <w:rPr>
                <w:spacing w:val="-2"/>
                <w:sz w:val="32"/>
                <w:lang w:val="es-ES"/>
              </w:rPr>
              <w:sym w:font="Symbol" w:char="F0F0"/>
            </w:r>
            <w:r w:rsidR="00A8474F" w:rsidRPr="00A81A03">
              <w:rPr>
                <w:spacing w:val="-2"/>
                <w:lang w:val="es-ES"/>
              </w:rPr>
              <w:t xml:space="preserve"> </w:t>
            </w:r>
            <w:r w:rsidRPr="00A81A03">
              <w:rPr>
                <w:spacing w:val="-2"/>
                <w:lang w:val="es-ES"/>
              </w:rPr>
              <w:t xml:space="preserve">Documentos de constitución o de registro de la entidad legal indicada anteriormente en el punto 1, de conformidad con las </w:t>
            </w:r>
            <w:r w:rsidR="00A553E0" w:rsidRPr="00A81A03">
              <w:rPr>
                <w:spacing w:val="-2"/>
                <w:lang w:val="es-ES"/>
              </w:rPr>
              <w:t>Subcláusula</w:t>
            </w:r>
            <w:r w:rsidRPr="00A81A03">
              <w:rPr>
                <w:spacing w:val="-2"/>
                <w:lang w:val="es-ES"/>
              </w:rPr>
              <w:t xml:space="preserve">s 4.1 y 4.2 de las </w:t>
            </w:r>
            <w:r w:rsidR="008D2695" w:rsidRPr="00A81A03">
              <w:rPr>
                <w:spacing w:val="-2"/>
                <w:lang w:val="es-ES"/>
              </w:rPr>
              <w:t>IAL</w:t>
            </w:r>
            <w:r w:rsidRPr="00A81A03">
              <w:rPr>
                <w:spacing w:val="-2"/>
                <w:lang w:val="es-ES"/>
              </w:rPr>
              <w:t>.</w:t>
            </w:r>
          </w:p>
          <w:p w:rsidR="007D5907" w:rsidRPr="00A81A03" w:rsidRDefault="007D5907" w:rsidP="00C739D0">
            <w:pPr>
              <w:numPr>
                <w:ilvl w:val="0"/>
                <w:numId w:val="13"/>
              </w:numPr>
              <w:suppressAutoHyphens/>
              <w:jc w:val="left"/>
              <w:rPr>
                <w:spacing w:val="-2"/>
                <w:lang w:val="es-ES"/>
              </w:rPr>
            </w:pPr>
            <w:r w:rsidRPr="00A81A03">
              <w:rPr>
                <w:spacing w:val="-2"/>
                <w:lang w:val="es-ES"/>
              </w:rPr>
              <w:t xml:space="preserve">Si se trata de una entidad gubernamental del país del Contratante, documentación que acredite su autonomía jurídica y financiera y el cumplimiento de las leyes comerciales, de conformidad con la </w:t>
            </w:r>
            <w:r w:rsidR="00A553E0" w:rsidRPr="00A81A03">
              <w:rPr>
                <w:spacing w:val="-2"/>
                <w:lang w:val="es-ES"/>
              </w:rPr>
              <w:t>Subcláusula</w:t>
            </w:r>
            <w:r w:rsidRPr="00A81A03">
              <w:rPr>
                <w:spacing w:val="-2"/>
                <w:lang w:val="es-ES"/>
              </w:rPr>
              <w:t xml:space="preserve"> 4.5 de las </w:t>
            </w:r>
            <w:r w:rsidR="008D2695" w:rsidRPr="00A81A03">
              <w:rPr>
                <w:spacing w:val="-2"/>
                <w:lang w:val="es-ES"/>
              </w:rPr>
              <w:t>IAL</w:t>
            </w:r>
            <w:r w:rsidRPr="00A81A03">
              <w:rPr>
                <w:spacing w:val="-2"/>
                <w:lang w:val="es-ES"/>
              </w:rPr>
              <w:t>.</w:t>
            </w:r>
          </w:p>
        </w:tc>
      </w:tr>
    </w:tbl>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pStyle w:val="Subtitle2"/>
        <w:rPr>
          <w:lang w:val="es-ES"/>
        </w:rPr>
      </w:pPr>
      <w:r w:rsidRPr="00A81A03">
        <w:rPr>
          <w:lang w:val="es-ES"/>
        </w:rPr>
        <w:br w:type="page"/>
        <w:t>Formulario CON – 2</w:t>
      </w:r>
    </w:p>
    <w:p w:rsidR="007D5907" w:rsidRPr="00A81A03" w:rsidRDefault="007D5907" w:rsidP="007D5907">
      <w:pPr>
        <w:pStyle w:val="UG-SectionIV-Heading1"/>
        <w:rPr>
          <w:i/>
          <w:lang w:val="es-ES"/>
        </w:rPr>
      </w:pPr>
      <w:r w:rsidRPr="00A81A03">
        <w:rPr>
          <w:lang w:val="es-ES"/>
        </w:rPr>
        <w:t>Antecedentes de Incumplimiento de Contratos</w:t>
      </w:r>
    </w:p>
    <w:p w:rsidR="007D5907" w:rsidRPr="00A81A03" w:rsidRDefault="007D5907" w:rsidP="007D5907">
      <w:pPr>
        <w:pStyle w:val="SectionVHeader"/>
        <w:rPr>
          <w:lang w:val="es-ES"/>
        </w:rPr>
      </w:pPr>
    </w:p>
    <w:p w:rsidR="007D5907" w:rsidRPr="00A81A03" w:rsidRDefault="007D5907" w:rsidP="007D5907">
      <w:pPr>
        <w:rPr>
          <w:b/>
          <w:lang w:val="es-ES"/>
        </w:rPr>
      </w:pPr>
      <w:r w:rsidRPr="00A81A03">
        <w:rPr>
          <w:b/>
          <w:lang w:val="es-ES"/>
        </w:rPr>
        <w:t>En caso de que se haya realizado un proceso de precalificación, este formulario sólo deberá usarse cuando la información suministrada al momento de la precalificación precise ser actualizada</w:t>
      </w:r>
    </w:p>
    <w:p w:rsidR="007D5907" w:rsidRPr="00A81A03" w:rsidRDefault="007D5907" w:rsidP="007D5907">
      <w:pPr>
        <w:tabs>
          <w:tab w:val="right" w:pos="9000"/>
        </w:tabs>
        <w:jc w:val="right"/>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7D5907" w:rsidRPr="00A81A03" w:rsidRDefault="007D5907" w:rsidP="007D5907">
      <w:pPr>
        <w:tabs>
          <w:tab w:val="right" w:pos="9000"/>
        </w:tabs>
        <w:jc w:val="right"/>
        <w:rPr>
          <w:lang w:val="es-ES"/>
        </w:rPr>
      </w:pPr>
      <w:r w:rsidRPr="00A81A03">
        <w:rPr>
          <w:lang w:val="es-ES"/>
        </w:rPr>
        <w:t>Nombre jurídico del socio de la APCA: _______________________</w:t>
      </w:r>
      <w:r w:rsidRPr="00A81A03">
        <w:rPr>
          <w:lang w:val="es-ES"/>
        </w:rPr>
        <w:tab/>
        <w:t xml:space="preserve">   _________________</w:t>
      </w:r>
    </w:p>
    <w:p w:rsidR="007D5907" w:rsidRPr="00A81A03" w:rsidRDefault="007D5907" w:rsidP="007D5907">
      <w:pPr>
        <w:tabs>
          <w:tab w:val="right" w:pos="9000"/>
        </w:tabs>
        <w:jc w:val="right"/>
        <w:rPr>
          <w:lang w:val="es-ES"/>
        </w:rPr>
      </w:pPr>
      <w:r w:rsidRPr="00A81A03">
        <w:rPr>
          <w:lang w:val="es-ES"/>
        </w:rPr>
        <w:t>LPI No.:  ________________</w:t>
      </w:r>
    </w:p>
    <w:p w:rsidR="007D5907" w:rsidRPr="00A81A03" w:rsidRDefault="007D5907" w:rsidP="007D5907">
      <w:pPr>
        <w:tabs>
          <w:tab w:val="right" w:pos="9000"/>
        </w:tabs>
        <w:jc w:val="right"/>
        <w:rPr>
          <w:lang w:val="es-ES"/>
        </w:rPr>
      </w:pPr>
      <w:r w:rsidRPr="00A81A03">
        <w:rPr>
          <w:lang w:val="es-ES"/>
        </w:rPr>
        <w:t xml:space="preserve">Página  ____ de ____ páginas </w:t>
      </w:r>
    </w:p>
    <w:p w:rsidR="007D5907" w:rsidRPr="00A81A03" w:rsidRDefault="007D5907" w:rsidP="007D5907">
      <w:pPr>
        <w:suppressAutoHyphens/>
        <w:ind w:right="162"/>
        <w:jc w:val="left"/>
        <w:rPr>
          <w:spacing w:val="-2"/>
          <w:lang w:val="es-ES"/>
        </w:rPr>
      </w:pPr>
    </w:p>
    <w:p w:rsidR="007D5907" w:rsidRPr="00A81A03" w:rsidRDefault="007D5907" w:rsidP="007D5907">
      <w:pPr>
        <w:suppressAutoHyphens/>
        <w:rPr>
          <w:spacing w:val="-2"/>
          <w:lang w:val="es-E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4320"/>
        <w:gridCol w:w="1170"/>
        <w:gridCol w:w="540"/>
      </w:tblGrid>
      <w:tr w:rsidR="007D5907" w:rsidRPr="00A81A03" w:rsidTr="007D5907">
        <w:trPr>
          <w:cantSplit/>
          <w:trHeight w:val="440"/>
        </w:trPr>
        <w:tc>
          <w:tcPr>
            <w:tcW w:w="9198" w:type="dxa"/>
            <w:gridSpan w:val="7"/>
          </w:tcPr>
          <w:p w:rsidR="007D5907" w:rsidRPr="00A81A03" w:rsidRDefault="007D5907" w:rsidP="007D5907">
            <w:pPr>
              <w:pStyle w:val="titulo"/>
              <w:suppressAutoHyphens/>
              <w:spacing w:before="120" w:after="120"/>
              <w:rPr>
                <w:rFonts w:ascii="Times New Roman" w:hAnsi="Times New Roman"/>
                <w:b w:val="0"/>
                <w:spacing w:val="-2"/>
                <w:lang w:val="es-ES"/>
              </w:rPr>
            </w:pPr>
            <w:r w:rsidRPr="00A81A03">
              <w:rPr>
                <w:rFonts w:ascii="Times New Roman" w:hAnsi="Times New Roman"/>
                <w:b w:val="0"/>
                <w:bCs/>
                <w:spacing w:val="-2"/>
                <w:lang w:val="es-ES"/>
              </w:rPr>
              <w:t>Incumplimiento de contratos de conformidad con la Sección III, Criterios de Evaluación</w:t>
            </w:r>
          </w:p>
        </w:tc>
      </w:tr>
      <w:tr w:rsidR="007D5907" w:rsidRPr="00A81A03" w:rsidTr="007D5907">
        <w:trPr>
          <w:cantSplit/>
          <w:trHeight w:val="440"/>
        </w:trPr>
        <w:tc>
          <w:tcPr>
            <w:tcW w:w="9198" w:type="dxa"/>
            <w:gridSpan w:val="7"/>
          </w:tcPr>
          <w:p w:rsidR="007D5907" w:rsidRPr="00A81A03" w:rsidRDefault="007D5907" w:rsidP="007D5907">
            <w:pPr>
              <w:suppressAutoHyphens/>
              <w:jc w:val="left"/>
              <w:rPr>
                <w:spacing w:val="-2"/>
                <w:lang w:val="es-ES"/>
              </w:rPr>
            </w:pPr>
            <w:r w:rsidRPr="00A81A03">
              <w:rPr>
                <w:spacing w:val="-2"/>
                <w:sz w:val="32"/>
                <w:lang w:val="es-ES"/>
              </w:rPr>
              <w:sym w:font="Symbol" w:char="F0F0"/>
            </w:r>
            <w:r w:rsidR="00A8474F" w:rsidRPr="00A81A03">
              <w:rPr>
                <w:spacing w:val="-2"/>
                <w:lang w:val="es-ES"/>
              </w:rPr>
              <w:t xml:space="preserve"> </w:t>
            </w:r>
            <w:r w:rsidRPr="00A81A03">
              <w:rPr>
                <w:iCs/>
                <w:spacing w:val="-2"/>
                <w:lang w:val="es-ES"/>
              </w:rPr>
              <w:t xml:space="preserve">Ningún incumplimiento de contratos ocurrió durante el período estipulado, de conformidad con el Subfactor 2.2.1 de la Sección III, Criterios de </w:t>
            </w:r>
            <w:r w:rsidRPr="00A81A03">
              <w:rPr>
                <w:bCs/>
                <w:iCs/>
                <w:spacing w:val="-2"/>
                <w:lang w:val="es-ES"/>
              </w:rPr>
              <w:t>Evaluación</w:t>
            </w:r>
            <w:r w:rsidRPr="00A81A03">
              <w:rPr>
                <w:spacing w:val="-2"/>
                <w:lang w:val="es-ES"/>
              </w:rPr>
              <w:t xml:space="preserve"> </w:t>
            </w:r>
          </w:p>
        </w:tc>
      </w:tr>
      <w:tr w:rsidR="007D5907" w:rsidRPr="00A81A03" w:rsidTr="007D5907">
        <w:trPr>
          <w:cantSplit/>
          <w:trHeight w:val="440"/>
        </w:trPr>
        <w:tc>
          <w:tcPr>
            <w:tcW w:w="990" w:type="dxa"/>
          </w:tcPr>
          <w:p w:rsidR="007D5907" w:rsidRPr="00A81A03" w:rsidRDefault="007D5907" w:rsidP="007D5907">
            <w:pPr>
              <w:suppressAutoHyphens/>
              <w:jc w:val="center"/>
              <w:rPr>
                <w:spacing w:val="-2"/>
                <w:lang w:val="es-ES"/>
              </w:rPr>
            </w:pPr>
          </w:p>
        </w:tc>
        <w:tc>
          <w:tcPr>
            <w:tcW w:w="2178" w:type="dxa"/>
            <w:gridSpan w:val="3"/>
          </w:tcPr>
          <w:p w:rsidR="007D5907" w:rsidRPr="00A81A03" w:rsidRDefault="007D5907" w:rsidP="007D5907">
            <w:pPr>
              <w:suppressAutoHyphens/>
              <w:jc w:val="center"/>
              <w:rPr>
                <w:spacing w:val="-2"/>
                <w:lang w:val="es-ES"/>
              </w:rPr>
            </w:pPr>
          </w:p>
        </w:tc>
        <w:tc>
          <w:tcPr>
            <w:tcW w:w="5490" w:type="dxa"/>
            <w:gridSpan w:val="2"/>
          </w:tcPr>
          <w:p w:rsidR="007D5907" w:rsidRPr="00A81A03" w:rsidRDefault="007D5907" w:rsidP="007D5907">
            <w:pPr>
              <w:suppressAutoHyphens/>
              <w:jc w:val="center"/>
              <w:rPr>
                <w:spacing w:val="-2"/>
                <w:lang w:val="es-ES"/>
              </w:rPr>
            </w:pPr>
          </w:p>
        </w:tc>
        <w:tc>
          <w:tcPr>
            <w:tcW w:w="540" w:type="dxa"/>
          </w:tcPr>
          <w:p w:rsidR="007D5907" w:rsidRPr="00A81A03" w:rsidRDefault="007D5907" w:rsidP="007D5907">
            <w:pPr>
              <w:suppressAutoHyphens/>
              <w:jc w:val="center"/>
              <w:rPr>
                <w:spacing w:val="-2"/>
                <w:sz w:val="20"/>
                <w:lang w:val="es-ES"/>
              </w:rPr>
            </w:pPr>
          </w:p>
        </w:tc>
      </w:tr>
      <w:tr w:rsidR="007D5907" w:rsidRPr="00A81A03" w:rsidTr="007D5907">
        <w:trPr>
          <w:cantSplit/>
          <w:trHeight w:val="935"/>
        </w:trPr>
        <w:tc>
          <w:tcPr>
            <w:tcW w:w="1008" w:type="dxa"/>
            <w:gridSpan w:val="2"/>
          </w:tcPr>
          <w:p w:rsidR="007D5907" w:rsidRPr="00A81A03" w:rsidRDefault="007D5907" w:rsidP="007D5907">
            <w:pPr>
              <w:suppressAutoHyphens/>
              <w:jc w:val="center"/>
              <w:rPr>
                <w:spacing w:val="-2"/>
                <w:lang w:val="es-ES"/>
              </w:rPr>
            </w:pPr>
          </w:p>
        </w:tc>
        <w:tc>
          <w:tcPr>
            <w:tcW w:w="2160" w:type="dxa"/>
            <w:gridSpan w:val="2"/>
          </w:tcPr>
          <w:p w:rsidR="007D5907" w:rsidRPr="00A81A03" w:rsidRDefault="007D5907" w:rsidP="007D5907">
            <w:pPr>
              <w:suppressAutoHyphens/>
              <w:jc w:val="left"/>
              <w:rPr>
                <w:spacing w:val="-2"/>
                <w:lang w:val="es-ES"/>
              </w:rPr>
            </w:pPr>
          </w:p>
        </w:tc>
        <w:tc>
          <w:tcPr>
            <w:tcW w:w="5490" w:type="dxa"/>
            <w:gridSpan w:val="2"/>
          </w:tcPr>
          <w:p w:rsidR="007D5907" w:rsidRPr="00A81A03" w:rsidRDefault="007D5907" w:rsidP="007D5907">
            <w:pPr>
              <w:suppressAutoHyphens/>
              <w:jc w:val="left"/>
              <w:rPr>
                <w:spacing w:val="-2"/>
                <w:lang w:val="es-ES"/>
              </w:rPr>
            </w:pPr>
          </w:p>
        </w:tc>
        <w:tc>
          <w:tcPr>
            <w:tcW w:w="540" w:type="dxa"/>
          </w:tcPr>
          <w:p w:rsidR="007D5907" w:rsidRPr="00A81A03" w:rsidRDefault="007D5907" w:rsidP="007D5907">
            <w:pPr>
              <w:suppressAutoHyphens/>
              <w:jc w:val="left"/>
              <w:rPr>
                <w:spacing w:val="-2"/>
                <w:lang w:val="es-ES"/>
              </w:rPr>
            </w:pPr>
          </w:p>
        </w:tc>
      </w:tr>
      <w:tr w:rsidR="007D5907" w:rsidRPr="00A81A03" w:rsidTr="007D5907">
        <w:trPr>
          <w:cantSplit/>
        </w:trPr>
        <w:tc>
          <w:tcPr>
            <w:tcW w:w="1008" w:type="dxa"/>
            <w:gridSpan w:val="2"/>
          </w:tcPr>
          <w:p w:rsidR="007D5907" w:rsidRPr="00A81A03" w:rsidRDefault="007D5907" w:rsidP="007D5907">
            <w:pPr>
              <w:suppressAutoHyphens/>
              <w:jc w:val="center"/>
              <w:rPr>
                <w:spacing w:val="-2"/>
                <w:lang w:val="es-ES"/>
              </w:rPr>
            </w:pPr>
          </w:p>
        </w:tc>
        <w:tc>
          <w:tcPr>
            <w:tcW w:w="2160" w:type="dxa"/>
            <w:gridSpan w:val="2"/>
          </w:tcPr>
          <w:p w:rsidR="007D5907" w:rsidRPr="00A81A03" w:rsidRDefault="007D5907" w:rsidP="007D5907">
            <w:pPr>
              <w:suppressAutoHyphens/>
              <w:jc w:val="left"/>
              <w:rPr>
                <w:spacing w:val="-2"/>
                <w:lang w:val="es-ES"/>
              </w:rPr>
            </w:pPr>
          </w:p>
        </w:tc>
        <w:tc>
          <w:tcPr>
            <w:tcW w:w="5490" w:type="dxa"/>
            <w:gridSpan w:val="2"/>
          </w:tcPr>
          <w:p w:rsidR="007D5907" w:rsidRPr="00A81A03" w:rsidRDefault="007D5907" w:rsidP="007D5907">
            <w:pPr>
              <w:suppressAutoHyphens/>
              <w:jc w:val="left"/>
              <w:rPr>
                <w:spacing w:val="-2"/>
                <w:lang w:val="es-ES"/>
              </w:rPr>
            </w:pPr>
          </w:p>
        </w:tc>
        <w:tc>
          <w:tcPr>
            <w:tcW w:w="540" w:type="dxa"/>
          </w:tcPr>
          <w:p w:rsidR="007D5907" w:rsidRPr="00A81A03" w:rsidRDefault="007D5907" w:rsidP="007D5907">
            <w:pPr>
              <w:suppressAutoHyphens/>
              <w:jc w:val="left"/>
              <w:rPr>
                <w:spacing w:val="-2"/>
                <w:lang w:val="es-ES"/>
              </w:rPr>
            </w:pPr>
          </w:p>
        </w:tc>
      </w:tr>
      <w:tr w:rsidR="007D5907" w:rsidRPr="00A81A03" w:rsidTr="007D5907">
        <w:trPr>
          <w:cantSplit/>
        </w:trPr>
        <w:tc>
          <w:tcPr>
            <w:tcW w:w="9198" w:type="dxa"/>
            <w:gridSpan w:val="7"/>
          </w:tcPr>
          <w:p w:rsidR="007D5907" w:rsidRPr="00A81A03" w:rsidRDefault="007D5907" w:rsidP="007D5907">
            <w:pPr>
              <w:pStyle w:val="titulo"/>
              <w:suppressAutoHyphens/>
              <w:spacing w:before="120" w:after="120"/>
              <w:rPr>
                <w:rFonts w:ascii="Times New Roman" w:hAnsi="Times New Roman"/>
                <w:b w:val="0"/>
                <w:spacing w:val="-2"/>
                <w:lang w:val="es-ES"/>
              </w:rPr>
            </w:pPr>
            <w:r w:rsidRPr="00A81A03">
              <w:rPr>
                <w:rFonts w:ascii="Times New Roman" w:hAnsi="Times New Roman"/>
                <w:b w:val="0"/>
                <w:spacing w:val="-2"/>
                <w:lang w:val="es-ES"/>
              </w:rPr>
              <w:t>Litigios pendientes, de conformidad con la Sección III, Criterios de Evaluación</w:t>
            </w:r>
          </w:p>
        </w:tc>
      </w:tr>
      <w:tr w:rsidR="007D5907" w:rsidRPr="00A81A03" w:rsidTr="007D5907">
        <w:trPr>
          <w:cantSplit/>
        </w:trPr>
        <w:tc>
          <w:tcPr>
            <w:tcW w:w="9198" w:type="dxa"/>
            <w:gridSpan w:val="7"/>
          </w:tcPr>
          <w:p w:rsidR="007D5907" w:rsidRPr="00A81A03" w:rsidRDefault="007D5907" w:rsidP="007D5907">
            <w:pPr>
              <w:suppressAutoHyphens/>
              <w:jc w:val="left"/>
              <w:rPr>
                <w:spacing w:val="-2"/>
                <w:lang w:val="es-ES"/>
              </w:rPr>
            </w:pPr>
            <w:r w:rsidRPr="00A81A03">
              <w:rPr>
                <w:spacing w:val="-2"/>
                <w:sz w:val="32"/>
                <w:lang w:val="es-ES"/>
              </w:rPr>
              <w:sym w:font="Symbol" w:char="F0F0"/>
            </w:r>
            <w:r w:rsidR="00A8474F" w:rsidRPr="00A81A03">
              <w:rPr>
                <w:spacing w:val="-2"/>
                <w:lang w:val="es-ES"/>
              </w:rPr>
              <w:t xml:space="preserve"> </w:t>
            </w:r>
            <w:r w:rsidRPr="00A81A03">
              <w:rPr>
                <w:iCs/>
                <w:spacing w:val="-2"/>
                <w:lang w:val="es-ES"/>
              </w:rPr>
              <w:t xml:space="preserve">No hay ningún litigio pendiente de conformidad con el </w:t>
            </w:r>
            <w:r w:rsidRPr="00A81A03">
              <w:rPr>
                <w:spacing w:val="-2"/>
                <w:lang w:val="es-ES"/>
              </w:rPr>
              <w:t>Subfactor 2.2.2 de la Sección III, Criterios de Evaluación</w:t>
            </w:r>
          </w:p>
          <w:p w:rsidR="007D5907" w:rsidRPr="00A81A03" w:rsidRDefault="007D5907" w:rsidP="007D5907">
            <w:pPr>
              <w:suppressAutoHyphens/>
              <w:ind w:left="360" w:hanging="360"/>
              <w:jc w:val="left"/>
              <w:rPr>
                <w:spacing w:val="-2"/>
                <w:lang w:val="es-ES"/>
              </w:rPr>
            </w:pPr>
            <w:r w:rsidRPr="00A81A03">
              <w:rPr>
                <w:spacing w:val="-2"/>
                <w:sz w:val="32"/>
                <w:lang w:val="es-ES"/>
              </w:rPr>
              <w:sym w:font="Symbol" w:char="F0F0"/>
            </w:r>
            <w:r w:rsidRPr="00A81A03">
              <w:rPr>
                <w:spacing w:val="-2"/>
                <w:lang w:val="es-ES"/>
              </w:rPr>
              <w:t xml:space="preserve">   Existen l</w:t>
            </w:r>
            <w:r w:rsidRPr="00A81A03">
              <w:rPr>
                <w:iCs/>
                <w:spacing w:val="-2"/>
                <w:lang w:val="es-ES"/>
              </w:rPr>
              <w:t xml:space="preserve">itigios pendientes de conformidad con el </w:t>
            </w:r>
            <w:r w:rsidRPr="00A81A03">
              <w:rPr>
                <w:spacing w:val="-2"/>
                <w:lang w:val="es-ES"/>
              </w:rPr>
              <w:t>Subfactor 2.2.2 de la Sección III, Criterios de Evaluación, según se indica a continuación</w:t>
            </w:r>
          </w:p>
        </w:tc>
      </w:tr>
      <w:tr w:rsidR="007D5907" w:rsidRPr="00A81A03" w:rsidTr="007D5907">
        <w:trPr>
          <w:cantSplit/>
        </w:trPr>
        <w:tc>
          <w:tcPr>
            <w:tcW w:w="1008" w:type="dxa"/>
            <w:gridSpan w:val="2"/>
          </w:tcPr>
          <w:p w:rsidR="007D5907" w:rsidRPr="00A81A03" w:rsidRDefault="007D5907" w:rsidP="007D5907">
            <w:pPr>
              <w:suppressAutoHyphens/>
              <w:jc w:val="center"/>
              <w:rPr>
                <w:spacing w:val="-2"/>
                <w:sz w:val="20"/>
                <w:lang w:val="es-ES"/>
              </w:rPr>
            </w:pPr>
          </w:p>
          <w:p w:rsidR="007D5907" w:rsidRPr="00A81A03" w:rsidRDefault="007D5907" w:rsidP="007D5907">
            <w:pPr>
              <w:suppressAutoHyphens/>
              <w:jc w:val="center"/>
              <w:rPr>
                <w:spacing w:val="-2"/>
                <w:sz w:val="20"/>
                <w:lang w:val="es-ES"/>
              </w:rPr>
            </w:pPr>
            <w:r w:rsidRPr="00A81A03">
              <w:rPr>
                <w:spacing w:val="-2"/>
                <w:sz w:val="20"/>
                <w:lang w:val="es-ES"/>
              </w:rPr>
              <w:t>Año</w:t>
            </w:r>
          </w:p>
        </w:tc>
        <w:tc>
          <w:tcPr>
            <w:tcW w:w="1440" w:type="dxa"/>
          </w:tcPr>
          <w:p w:rsidR="007D5907" w:rsidRPr="00A81A03" w:rsidRDefault="007D5907" w:rsidP="007D5907">
            <w:pPr>
              <w:suppressAutoHyphens/>
              <w:jc w:val="center"/>
              <w:rPr>
                <w:spacing w:val="-2"/>
                <w:sz w:val="20"/>
                <w:lang w:val="es-ES"/>
              </w:rPr>
            </w:pPr>
            <w:r w:rsidRPr="00A81A03">
              <w:rPr>
                <w:iCs/>
                <w:spacing w:val="-2"/>
                <w:sz w:val="20"/>
                <w:lang w:val="es-ES"/>
              </w:rPr>
              <w:t>Resultado como porcentaje del total de activos</w:t>
            </w:r>
          </w:p>
        </w:tc>
        <w:tc>
          <w:tcPr>
            <w:tcW w:w="5040" w:type="dxa"/>
            <w:gridSpan w:val="2"/>
          </w:tcPr>
          <w:p w:rsidR="007D5907" w:rsidRPr="00A81A03" w:rsidRDefault="007D5907" w:rsidP="007D5907">
            <w:pPr>
              <w:suppressAutoHyphens/>
              <w:jc w:val="center"/>
              <w:rPr>
                <w:spacing w:val="-2"/>
                <w:sz w:val="20"/>
                <w:lang w:val="es-ES"/>
              </w:rPr>
            </w:pPr>
          </w:p>
          <w:p w:rsidR="007D5907" w:rsidRPr="00A81A03" w:rsidRDefault="007D5907" w:rsidP="007D5907">
            <w:pPr>
              <w:suppressAutoHyphens/>
              <w:jc w:val="center"/>
              <w:rPr>
                <w:spacing w:val="-2"/>
                <w:sz w:val="20"/>
                <w:lang w:val="es-ES"/>
              </w:rPr>
            </w:pPr>
            <w:r w:rsidRPr="00A81A03">
              <w:rPr>
                <w:iCs/>
                <w:spacing w:val="-2"/>
                <w:sz w:val="20"/>
                <w:lang w:val="es-ES"/>
              </w:rPr>
              <w:t>Identificación del Contrato</w:t>
            </w:r>
            <w:r w:rsidRPr="00A81A03">
              <w:rPr>
                <w:spacing w:val="-2"/>
                <w:sz w:val="20"/>
                <w:lang w:val="es-ES"/>
              </w:rPr>
              <w:t xml:space="preserve"> </w:t>
            </w:r>
          </w:p>
          <w:p w:rsidR="007D5907" w:rsidRPr="00A81A03" w:rsidRDefault="007D5907" w:rsidP="007D5907">
            <w:pPr>
              <w:suppressAutoHyphens/>
              <w:jc w:val="center"/>
              <w:rPr>
                <w:spacing w:val="-2"/>
                <w:sz w:val="20"/>
                <w:lang w:val="es-ES"/>
              </w:rPr>
            </w:pPr>
          </w:p>
        </w:tc>
        <w:tc>
          <w:tcPr>
            <w:tcW w:w="1710" w:type="dxa"/>
            <w:gridSpan w:val="2"/>
          </w:tcPr>
          <w:p w:rsidR="007D5907" w:rsidRPr="00A81A03" w:rsidRDefault="007D5907" w:rsidP="007D5907">
            <w:pPr>
              <w:suppressAutoHyphens/>
              <w:jc w:val="center"/>
              <w:rPr>
                <w:spacing w:val="-2"/>
                <w:sz w:val="20"/>
                <w:lang w:val="es-ES"/>
              </w:rPr>
            </w:pPr>
            <w:r w:rsidRPr="00A81A03">
              <w:rPr>
                <w:iCs/>
                <w:spacing w:val="-2"/>
                <w:sz w:val="20"/>
                <w:lang w:val="es-ES"/>
              </w:rPr>
              <w:t xml:space="preserve">Monto total del contrato (valor actual equivalente en </w:t>
            </w:r>
            <w:r w:rsidRPr="00A81A03">
              <w:rPr>
                <w:spacing w:val="-2"/>
                <w:sz w:val="20"/>
                <w:lang w:val="es-ES"/>
              </w:rPr>
              <w:t>US$)</w:t>
            </w:r>
          </w:p>
        </w:tc>
      </w:tr>
      <w:tr w:rsidR="007D5907" w:rsidRPr="00A81A03" w:rsidTr="007D5907">
        <w:trPr>
          <w:cantSplit/>
        </w:trPr>
        <w:tc>
          <w:tcPr>
            <w:tcW w:w="1008" w:type="dxa"/>
            <w:gridSpan w:val="2"/>
          </w:tcPr>
          <w:p w:rsidR="007D5907" w:rsidRPr="00A81A03" w:rsidRDefault="007D5907" w:rsidP="007D5907">
            <w:pPr>
              <w:suppressAutoHyphens/>
              <w:jc w:val="center"/>
              <w:rPr>
                <w:spacing w:val="-2"/>
                <w:sz w:val="20"/>
                <w:lang w:val="es-ES"/>
              </w:rPr>
            </w:pPr>
          </w:p>
          <w:p w:rsidR="007D5907" w:rsidRPr="00A81A03" w:rsidRDefault="007D5907" w:rsidP="007D5907">
            <w:pPr>
              <w:suppressAutoHyphens/>
              <w:jc w:val="center"/>
              <w:rPr>
                <w:spacing w:val="-2"/>
                <w:sz w:val="20"/>
                <w:lang w:val="es-ES"/>
              </w:rPr>
            </w:pPr>
            <w:r w:rsidRPr="00A81A03">
              <w:rPr>
                <w:spacing w:val="-2"/>
                <w:sz w:val="20"/>
                <w:lang w:val="es-ES"/>
              </w:rPr>
              <w:t>______</w:t>
            </w:r>
          </w:p>
        </w:tc>
        <w:tc>
          <w:tcPr>
            <w:tcW w:w="1440" w:type="dxa"/>
          </w:tcPr>
          <w:p w:rsidR="007D5907" w:rsidRPr="00A81A03" w:rsidRDefault="007D5907" w:rsidP="007D5907">
            <w:pPr>
              <w:suppressAutoHyphens/>
              <w:jc w:val="center"/>
              <w:rPr>
                <w:spacing w:val="-2"/>
                <w:sz w:val="20"/>
                <w:lang w:val="es-ES"/>
              </w:rPr>
            </w:pPr>
          </w:p>
          <w:p w:rsidR="007D5907" w:rsidRPr="00A81A03" w:rsidRDefault="007D5907" w:rsidP="007D5907">
            <w:pPr>
              <w:suppressAutoHyphens/>
              <w:jc w:val="center"/>
              <w:rPr>
                <w:spacing w:val="-2"/>
                <w:sz w:val="20"/>
                <w:lang w:val="es-ES"/>
              </w:rPr>
            </w:pPr>
            <w:r w:rsidRPr="00A81A03">
              <w:rPr>
                <w:spacing w:val="-2"/>
                <w:sz w:val="20"/>
                <w:lang w:val="es-ES"/>
              </w:rPr>
              <w:t>______</w:t>
            </w:r>
          </w:p>
        </w:tc>
        <w:tc>
          <w:tcPr>
            <w:tcW w:w="5040" w:type="dxa"/>
            <w:gridSpan w:val="2"/>
          </w:tcPr>
          <w:p w:rsidR="007D5907" w:rsidRPr="00A81A03" w:rsidRDefault="007D5907" w:rsidP="007D5907">
            <w:pPr>
              <w:suppressAutoHyphens/>
              <w:jc w:val="left"/>
              <w:rPr>
                <w:spacing w:val="-2"/>
                <w:sz w:val="20"/>
                <w:lang w:val="es-ES"/>
              </w:rPr>
            </w:pPr>
            <w:r w:rsidRPr="00A81A03">
              <w:rPr>
                <w:iCs/>
                <w:spacing w:val="-2"/>
                <w:sz w:val="20"/>
                <w:lang w:val="es-ES"/>
              </w:rPr>
              <w:t>Identificación del Contrato</w:t>
            </w:r>
            <w:r w:rsidRPr="00A81A03">
              <w:rPr>
                <w:spacing w:val="-2"/>
                <w:sz w:val="20"/>
                <w:lang w:val="es-ES"/>
              </w:rPr>
              <w:t>:</w:t>
            </w:r>
          </w:p>
          <w:p w:rsidR="007D5907" w:rsidRPr="00A81A03" w:rsidRDefault="007D5907" w:rsidP="007D5907">
            <w:pPr>
              <w:suppressAutoHyphens/>
              <w:jc w:val="left"/>
              <w:rPr>
                <w:spacing w:val="-2"/>
                <w:sz w:val="20"/>
                <w:lang w:val="es-ES"/>
              </w:rPr>
            </w:pPr>
            <w:r w:rsidRPr="00A81A03">
              <w:rPr>
                <w:spacing w:val="-2"/>
                <w:sz w:val="20"/>
                <w:lang w:val="es-ES"/>
              </w:rPr>
              <w:t>Nombre del Contratante:</w:t>
            </w:r>
          </w:p>
          <w:p w:rsidR="007D5907" w:rsidRPr="00A81A03" w:rsidRDefault="007D5907" w:rsidP="007D5907">
            <w:pPr>
              <w:suppressAutoHyphens/>
              <w:jc w:val="left"/>
              <w:rPr>
                <w:spacing w:val="-2"/>
                <w:sz w:val="20"/>
                <w:lang w:val="es-ES"/>
              </w:rPr>
            </w:pPr>
            <w:r w:rsidRPr="00A81A03">
              <w:rPr>
                <w:spacing w:val="-2"/>
                <w:sz w:val="20"/>
                <w:lang w:val="es-ES"/>
              </w:rPr>
              <w:t>Dirección del Contratante:</w:t>
            </w:r>
          </w:p>
          <w:p w:rsidR="007D5907" w:rsidRPr="00A81A03" w:rsidRDefault="007D5907" w:rsidP="007D5907">
            <w:pPr>
              <w:suppressAutoHyphens/>
              <w:jc w:val="left"/>
              <w:rPr>
                <w:spacing w:val="-2"/>
                <w:sz w:val="20"/>
                <w:lang w:val="es-ES"/>
              </w:rPr>
            </w:pPr>
            <w:r w:rsidRPr="00A81A03">
              <w:rPr>
                <w:spacing w:val="-2"/>
                <w:sz w:val="20"/>
                <w:lang w:val="es-ES"/>
              </w:rPr>
              <w:t>Objeto del litigio:</w:t>
            </w:r>
          </w:p>
        </w:tc>
        <w:tc>
          <w:tcPr>
            <w:tcW w:w="1710" w:type="dxa"/>
            <w:gridSpan w:val="2"/>
          </w:tcPr>
          <w:p w:rsidR="007D5907" w:rsidRPr="00A81A03" w:rsidRDefault="007D5907" w:rsidP="007D5907">
            <w:pPr>
              <w:suppressAutoHyphens/>
              <w:jc w:val="left"/>
              <w:rPr>
                <w:spacing w:val="-2"/>
                <w:sz w:val="20"/>
                <w:lang w:val="es-ES"/>
              </w:rPr>
            </w:pPr>
          </w:p>
          <w:p w:rsidR="007D5907" w:rsidRPr="00A81A03" w:rsidRDefault="007D5907" w:rsidP="007D5907">
            <w:pPr>
              <w:suppressAutoHyphens/>
              <w:jc w:val="left"/>
              <w:rPr>
                <w:spacing w:val="-2"/>
                <w:sz w:val="20"/>
                <w:lang w:val="es-ES"/>
              </w:rPr>
            </w:pPr>
            <w:r w:rsidRPr="00A81A03">
              <w:rPr>
                <w:spacing w:val="-2"/>
                <w:sz w:val="20"/>
                <w:lang w:val="es-ES"/>
              </w:rPr>
              <w:t>___________</w:t>
            </w:r>
          </w:p>
          <w:p w:rsidR="007D5907" w:rsidRPr="00A81A03" w:rsidRDefault="007D5907" w:rsidP="007D5907">
            <w:pPr>
              <w:suppressAutoHyphens/>
              <w:jc w:val="left"/>
              <w:rPr>
                <w:spacing w:val="-2"/>
                <w:sz w:val="20"/>
                <w:lang w:val="es-ES"/>
              </w:rPr>
            </w:pPr>
          </w:p>
        </w:tc>
      </w:tr>
      <w:tr w:rsidR="007D5907" w:rsidRPr="00A81A03" w:rsidTr="007D5907">
        <w:trPr>
          <w:cantSplit/>
        </w:trPr>
        <w:tc>
          <w:tcPr>
            <w:tcW w:w="1008" w:type="dxa"/>
            <w:gridSpan w:val="2"/>
          </w:tcPr>
          <w:p w:rsidR="007D5907" w:rsidRPr="00A81A03" w:rsidRDefault="007D5907" w:rsidP="007D5907">
            <w:pPr>
              <w:suppressAutoHyphens/>
              <w:jc w:val="center"/>
              <w:rPr>
                <w:spacing w:val="-2"/>
                <w:sz w:val="20"/>
                <w:lang w:val="es-ES"/>
              </w:rPr>
            </w:pPr>
          </w:p>
          <w:p w:rsidR="007D5907" w:rsidRPr="00A81A03" w:rsidRDefault="007D5907" w:rsidP="007D5907">
            <w:pPr>
              <w:suppressAutoHyphens/>
              <w:jc w:val="center"/>
              <w:rPr>
                <w:spacing w:val="-2"/>
                <w:sz w:val="20"/>
                <w:lang w:val="es-ES"/>
              </w:rPr>
            </w:pPr>
            <w:r w:rsidRPr="00A81A03">
              <w:rPr>
                <w:spacing w:val="-2"/>
                <w:sz w:val="20"/>
                <w:lang w:val="es-ES"/>
              </w:rPr>
              <w:t>______</w:t>
            </w:r>
          </w:p>
        </w:tc>
        <w:tc>
          <w:tcPr>
            <w:tcW w:w="1440" w:type="dxa"/>
          </w:tcPr>
          <w:p w:rsidR="007D5907" w:rsidRPr="00A81A03" w:rsidRDefault="007D5907" w:rsidP="007D5907">
            <w:pPr>
              <w:suppressAutoHyphens/>
              <w:jc w:val="center"/>
              <w:rPr>
                <w:spacing w:val="-2"/>
                <w:sz w:val="20"/>
                <w:lang w:val="es-ES"/>
              </w:rPr>
            </w:pPr>
          </w:p>
          <w:p w:rsidR="007D5907" w:rsidRPr="00A81A03" w:rsidRDefault="007D5907" w:rsidP="007D5907">
            <w:pPr>
              <w:suppressAutoHyphens/>
              <w:jc w:val="center"/>
              <w:rPr>
                <w:spacing w:val="-2"/>
                <w:sz w:val="20"/>
                <w:lang w:val="es-ES"/>
              </w:rPr>
            </w:pPr>
            <w:r w:rsidRPr="00A81A03">
              <w:rPr>
                <w:spacing w:val="-2"/>
                <w:sz w:val="20"/>
                <w:lang w:val="es-ES"/>
              </w:rPr>
              <w:t>______</w:t>
            </w:r>
          </w:p>
        </w:tc>
        <w:tc>
          <w:tcPr>
            <w:tcW w:w="5040" w:type="dxa"/>
            <w:gridSpan w:val="2"/>
          </w:tcPr>
          <w:p w:rsidR="007D5907" w:rsidRPr="00A81A03" w:rsidRDefault="007D5907" w:rsidP="007D5907">
            <w:pPr>
              <w:suppressAutoHyphens/>
              <w:jc w:val="left"/>
              <w:rPr>
                <w:spacing w:val="-2"/>
                <w:sz w:val="20"/>
                <w:lang w:val="es-ES"/>
              </w:rPr>
            </w:pPr>
            <w:r w:rsidRPr="00A81A03">
              <w:rPr>
                <w:iCs/>
                <w:spacing w:val="-2"/>
                <w:sz w:val="20"/>
                <w:lang w:val="es-ES"/>
              </w:rPr>
              <w:t>Identificación del Contrato</w:t>
            </w:r>
            <w:r w:rsidRPr="00A81A03">
              <w:rPr>
                <w:spacing w:val="-2"/>
                <w:sz w:val="20"/>
                <w:lang w:val="es-ES"/>
              </w:rPr>
              <w:t>:</w:t>
            </w:r>
          </w:p>
          <w:p w:rsidR="007D5907" w:rsidRPr="00A81A03" w:rsidRDefault="007D5907" w:rsidP="007D5907">
            <w:pPr>
              <w:suppressAutoHyphens/>
              <w:jc w:val="left"/>
              <w:rPr>
                <w:spacing w:val="-2"/>
                <w:sz w:val="20"/>
                <w:lang w:val="es-ES"/>
              </w:rPr>
            </w:pPr>
            <w:r w:rsidRPr="00A81A03">
              <w:rPr>
                <w:spacing w:val="-2"/>
                <w:sz w:val="20"/>
                <w:lang w:val="es-ES"/>
              </w:rPr>
              <w:t>Nombre del Contratante:</w:t>
            </w:r>
          </w:p>
          <w:p w:rsidR="007D5907" w:rsidRPr="00A81A03" w:rsidRDefault="007D5907" w:rsidP="007D5907">
            <w:pPr>
              <w:suppressAutoHyphens/>
              <w:jc w:val="left"/>
              <w:rPr>
                <w:spacing w:val="-2"/>
                <w:sz w:val="20"/>
                <w:lang w:val="es-ES"/>
              </w:rPr>
            </w:pPr>
            <w:r w:rsidRPr="00A81A03">
              <w:rPr>
                <w:spacing w:val="-2"/>
                <w:sz w:val="20"/>
                <w:lang w:val="es-ES"/>
              </w:rPr>
              <w:t>Dirección del Contratante:</w:t>
            </w:r>
          </w:p>
          <w:p w:rsidR="007D5907" w:rsidRPr="00A81A03" w:rsidRDefault="007D5907" w:rsidP="007D5907">
            <w:pPr>
              <w:suppressAutoHyphens/>
              <w:jc w:val="left"/>
              <w:rPr>
                <w:spacing w:val="-2"/>
                <w:sz w:val="20"/>
                <w:lang w:val="es-ES"/>
              </w:rPr>
            </w:pPr>
            <w:r w:rsidRPr="00A81A03">
              <w:rPr>
                <w:spacing w:val="-2"/>
                <w:sz w:val="20"/>
                <w:lang w:val="es-ES"/>
              </w:rPr>
              <w:t>Objeto del litigio:</w:t>
            </w:r>
          </w:p>
        </w:tc>
        <w:tc>
          <w:tcPr>
            <w:tcW w:w="1710" w:type="dxa"/>
            <w:gridSpan w:val="2"/>
          </w:tcPr>
          <w:p w:rsidR="007D5907" w:rsidRPr="00A81A03" w:rsidRDefault="007D5907" w:rsidP="007D5907">
            <w:pPr>
              <w:suppressAutoHyphens/>
              <w:jc w:val="left"/>
              <w:rPr>
                <w:spacing w:val="-2"/>
                <w:sz w:val="20"/>
                <w:lang w:val="es-ES"/>
              </w:rPr>
            </w:pPr>
          </w:p>
          <w:p w:rsidR="007D5907" w:rsidRPr="00A81A03" w:rsidRDefault="007D5907" w:rsidP="007D5907">
            <w:pPr>
              <w:suppressAutoHyphens/>
              <w:jc w:val="left"/>
              <w:rPr>
                <w:spacing w:val="-2"/>
                <w:sz w:val="20"/>
                <w:lang w:val="es-ES"/>
              </w:rPr>
            </w:pPr>
            <w:r w:rsidRPr="00A81A03">
              <w:rPr>
                <w:spacing w:val="-2"/>
                <w:sz w:val="20"/>
                <w:lang w:val="es-ES"/>
              </w:rPr>
              <w:t>___________</w:t>
            </w:r>
          </w:p>
          <w:p w:rsidR="007D5907" w:rsidRPr="00A81A03" w:rsidRDefault="007D5907" w:rsidP="007D5907">
            <w:pPr>
              <w:suppressAutoHyphens/>
              <w:jc w:val="left"/>
              <w:rPr>
                <w:spacing w:val="-2"/>
                <w:sz w:val="20"/>
                <w:lang w:val="es-ES"/>
              </w:rPr>
            </w:pPr>
          </w:p>
        </w:tc>
      </w:tr>
    </w:tbl>
    <w:p w:rsidR="007D5907" w:rsidRPr="00A81A03" w:rsidRDefault="007D5907" w:rsidP="007D5907">
      <w:pPr>
        <w:rPr>
          <w:lang w:val="es-ES"/>
        </w:rPr>
      </w:pPr>
    </w:p>
    <w:p w:rsidR="007D5907" w:rsidRPr="00A81A03" w:rsidRDefault="007D5907" w:rsidP="006F14D3">
      <w:pPr>
        <w:pStyle w:val="Subtitle2"/>
        <w:rPr>
          <w:sz w:val="28"/>
          <w:szCs w:val="28"/>
          <w:lang w:val="es-ES"/>
        </w:rPr>
      </w:pPr>
      <w:r w:rsidRPr="00A81A03">
        <w:rPr>
          <w:b w:val="0"/>
          <w:lang w:val="es-ES"/>
        </w:rPr>
        <w:br w:type="page"/>
      </w:r>
      <w:bookmarkStart w:id="1142" w:name="_Toc190498656"/>
      <w:r w:rsidRPr="00A81A03" w:rsidDel="006F64E6">
        <w:rPr>
          <w:sz w:val="28"/>
          <w:szCs w:val="28"/>
          <w:lang w:val="es-ES"/>
        </w:rPr>
        <w:t xml:space="preserve"> </w:t>
      </w:r>
      <w:bookmarkStart w:id="1143" w:name="_Toc126998789"/>
      <w:bookmarkEnd w:id="1142"/>
      <w:r w:rsidRPr="00A81A03">
        <w:rPr>
          <w:lang w:val="es-ES"/>
        </w:rPr>
        <w:t>Calificación</w:t>
      </w:r>
      <w:r w:rsidRPr="00A81A03">
        <w:rPr>
          <w:sz w:val="28"/>
          <w:szCs w:val="28"/>
          <w:lang w:val="es-ES"/>
        </w:rPr>
        <w:t xml:space="preserve"> de </w:t>
      </w:r>
      <w:r w:rsidR="00D31D7D" w:rsidRPr="00A81A03">
        <w:rPr>
          <w:sz w:val="28"/>
          <w:szCs w:val="28"/>
          <w:lang w:val="es-ES"/>
        </w:rPr>
        <w:t>Licitante</w:t>
      </w:r>
      <w:r w:rsidRPr="00A81A03">
        <w:rPr>
          <w:sz w:val="28"/>
          <w:szCs w:val="28"/>
          <w:lang w:val="es-ES"/>
        </w:rPr>
        <w:t>s con Precalificación</w:t>
      </w:r>
      <w:bookmarkEnd w:id="1143"/>
    </w:p>
    <w:p w:rsidR="007D5907" w:rsidRPr="00A81A03" w:rsidRDefault="007D5907" w:rsidP="007D5907">
      <w:pPr>
        <w:pStyle w:val="UG-SectionIV-Heading1"/>
        <w:rPr>
          <w:lang w:val="es-ES"/>
        </w:rPr>
      </w:pPr>
      <w:bookmarkStart w:id="1144" w:name="_Toc190498657"/>
      <w:r w:rsidRPr="00A81A03">
        <w:rPr>
          <w:lang w:val="es-ES"/>
        </w:rPr>
        <w:t xml:space="preserve">Formulario CCC - </w:t>
      </w:r>
      <w:bookmarkEnd w:id="1144"/>
      <w:r w:rsidRPr="00A81A03">
        <w:rPr>
          <w:lang w:val="es-ES"/>
        </w:rPr>
        <w:t>Compromisos Contractuales Vigentes / Obras en Ejecución</w:t>
      </w:r>
    </w:p>
    <w:p w:rsidR="007D5907" w:rsidRPr="00A81A03" w:rsidRDefault="007D5907" w:rsidP="007D5907">
      <w:pPr>
        <w:rPr>
          <w:rStyle w:val="Table"/>
          <w:rFonts w:ascii="Times New Roman" w:hAnsi="Times New Roman"/>
          <w:spacing w:val="-2"/>
          <w:sz w:val="24"/>
          <w:szCs w:val="24"/>
          <w:lang w:val="es-ES"/>
        </w:rPr>
      </w:pPr>
    </w:p>
    <w:p w:rsidR="007D5907" w:rsidRPr="00A81A03" w:rsidRDefault="007D5907" w:rsidP="007D5907">
      <w:pPr>
        <w:ind w:left="180" w:right="288"/>
        <w:rPr>
          <w:szCs w:val="24"/>
          <w:lang w:val="es-ES"/>
        </w:rPr>
      </w:pPr>
      <w:r w:rsidRPr="00A81A03">
        <w:rPr>
          <w:szCs w:val="24"/>
          <w:lang w:val="es-ES"/>
        </w:rPr>
        <w:t xml:space="preserve">Los </w:t>
      </w:r>
      <w:r w:rsidR="00D31D7D" w:rsidRPr="00A81A03">
        <w:rPr>
          <w:szCs w:val="24"/>
          <w:lang w:val="es-ES"/>
        </w:rPr>
        <w:t>Licitante</w:t>
      </w:r>
      <w:r w:rsidRPr="00A81A03">
        <w:rPr>
          <w:szCs w:val="24"/>
          <w:lang w:val="es-ES"/>
        </w:rPr>
        <w:t>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p w:rsidR="007D5907" w:rsidRPr="00A81A03" w:rsidRDefault="007D5907" w:rsidP="007D5907">
      <w:pPr>
        <w:ind w:left="180" w:right="288"/>
        <w:rPr>
          <w:rStyle w:val="Table"/>
          <w:rFonts w:ascii="Times New Roman" w:hAnsi="Times New Roman"/>
          <w:spacing w:val="-2"/>
          <w:lang w:val="es-ES"/>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428"/>
        <w:gridCol w:w="2127"/>
        <w:gridCol w:w="2127"/>
        <w:gridCol w:w="1581"/>
        <w:gridCol w:w="1226"/>
        <w:gridCol w:w="1871"/>
      </w:tblGrid>
      <w:tr w:rsidR="007D5907" w:rsidRPr="00A81A03" w:rsidTr="007D5907">
        <w:trPr>
          <w:cantSplit/>
        </w:trPr>
        <w:tc>
          <w:tcPr>
            <w:tcW w:w="428" w:type="dxa"/>
            <w:tcBorders>
              <w:top w:val="single" w:sz="12" w:space="0" w:color="auto"/>
              <w:left w:val="single" w:sz="12" w:space="0" w:color="auto"/>
              <w:bottom w:val="single" w:sz="12" w:space="0" w:color="auto"/>
              <w:right w:val="single" w:sz="6" w:space="0" w:color="auto"/>
            </w:tcBorders>
            <w:vAlign w:val="center"/>
          </w:tcPr>
          <w:p w:rsidR="007D5907" w:rsidRPr="00A81A03" w:rsidRDefault="007D5907" w:rsidP="007D5907">
            <w:pPr>
              <w:pStyle w:val="Heading3"/>
              <w:tabs>
                <w:tab w:val="clear" w:pos="864"/>
              </w:tabs>
              <w:spacing w:after="0"/>
              <w:ind w:left="0" w:firstLine="0"/>
              <w:rPr>
                <w:rStyle w:val="Table"/>
                <w:rFonts w:ascii="Times New Roman" w:hAnsi="Times New Roman"/>
                <w:sz w:val="16"/>
                <w:lang w:val="es-ES"/>
              </w:rPr>
            </w:pPr>
            <w:r w:rsidRPr="00A81A03">
              <w:rPr>
                <w:rStyle w:val="Table"/>
                <w:rFonts w:ascii="Times New Roman" w:hAnsi="Times New Roman"/>
                <w:sz w:val="16"/>
                <w:lang w:val="es-ES"/>
              </w:rPr>
              <w:t>No.</w:t>
            </w:r>
          </w:p>
        </w:tc>
        <w:tc>
          <w:tcPr>
            <w:tcW w:w="2127" w:type="dxa"/>
            <w:tcBorders>
              <w:top w:val="single" w:sz="12" w:space="0" w:color="auto"/>
              <w:left w:val="single" w:sz="6" w:space="0" w:color="auto"/>
              <w:bottom w:val="single" w:sz="12" w:space="0" w:color="auto"/>
              <w:right w:val="single" w:sz="6" w:space="0" w:color="auto"/>
            </w:tcBorders>
          </w:tcPr>
          <w:p w:rsidR="007D5907" w:rsidRPr="00A81A03" w:rsidRDefault="007D5907" w:rsidP="007D5907">
            <w:pPr>
              <w:suppressAutoHyphens/>
              <w:spacing w:after="71"/>
              <w:jc w:val="center"/>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Nombre del contrato</w:t>
            </w:r>
          </w:p>
        </w:tc>
        <w:tc>
          <w:tcPr>
            <w:tcW w:w="2127" w:type="dxa"/>
            <w:tcBorders>
              <w:top w:val="single" w:sz="12" w:space="0" w:color="auto"/>
              <w:bottom w:val="single" w:sz="12" w:space="0" w:color="auto"/>
            </w:tcBorders>
          </w:tcPr>
          <w:p w:rsidR="007D5907" w:rsidRPr="00A81A03" w:rsidRDefault="007D5907" w:rsidP="007D5907">
            <w:pPr>
              <w:suppressAutoHyphens/>
              <w:spacing w:after="71"/>
              <w:jc w:val="center"/>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 xml:space="preserve">Dirección/tel./fax del </w:t>
            </w:r>
            <w:r w:rsidRPr="00A81A03">
              <w:rPr>
                <w:b/>
                <w:spacing w:val="-2"/>
                <w:sz w:val="16"/>
                <w:szCs w:val="16"/>
                <w:lang w:val="es-ES"/>
              </w:rPr>
              <w:t>Contratante</w:t>
            </w:r>
          </w:p>
        </w:tc>
        <w:tc>
          <w:tcPr>
            <w:tcW w:w="1581" w:type="dxa"/>
            <w:tcBorders>
              <w:top w:val="single" w:sz="12" w:space="0" w:color="auto"/>
              <w:left w:val="single" w:sz="6" w:space="0" w:color="auto"/>
              <w:bottom w:val="single" w:sz="12" w:space="0" w:color="auto"/>
            </w:tcBorders>
            <w:tcMar>
              <w:left w:w="28" w:type="dxa"/>
              <w:right w:w="28" w:type="dxa"/>
            </w:tcMar>
          </w:tcPr>
          <w:p w:rsidR="007D5907" w:rsidRPr="00A81A03" w:rsidRDefault="007D5907" w:rsidP="007D5907">
            <w:pPr>
              <w:suppressAutoHyphens/>
              <w:spacing w:after="71"/>
              <w:jc w:val="center"/>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Valor de trabajos por ejecutar (valor actual, equivalente en US$)</w:t>
            </w:r>
          </w:p>
        </w:tc>
        <w:tc>
          <w:tcPr>
            <w:tcW w:w="1226" w:type="dxa"/>
            <w:tcBorders>
              <w:top w:val="single" w:sz="12" w:space="0" w:color="auto"/>
              <w:left w:val="single" w:sz="6" w:space="0" w:color="auto"/>
              <w:bottom w:val="single" w:sz="12" w:space="0" w:color="auto"/>
            </w:tcBorders>
          </w:tcPr>
          <w:p w:rsidR="007D5907" w:rsidRPr="00A81A03" w:rsidRDefault="007D5907" w:rsidP="007D5907">
            <w:pPr>
              <w:suppressAutoHyphens/>
              <w:spacing w:after="71"/>
              <w:jc w:val="center"/>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tcPr>
          <w:p w:rsidR="007D5907" w:rsidRPr="00A81A03" w:rsidRDefault="007D5907" w:rsidP="007D5907">
            <w:pPr>
              <w:suppressAutoHyphens/>
              <w:spacing w:after="71"/>
              <w:jc w:val="center"/>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Promedio de facturación mensual en el último semestre (US$/mes)</w:t>
            </w:r>
          </w:p>
        </w:tc>
      </w:tr>
      <w:tr w:rsidR="007D5907" w:rsidRPr="00A81A03" w:rsidTr="007D5907">
        <w:trPr>
          <w:cantSplit/>
        </w:trPr>
        <w:tc>
          <w:tcPr>
            <w:tcW w:w="428" w:type="dxa"/>
            <w:tcBorders>
              <w:top w:val="single" w:sz="12"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r w:rsidRPr="00A81A03">
              <w:rPr>
                <w:rStyle w:val="Table"/>
                <w:rFonts w:ascii="Times New Roman" w:hAnsi="Times New Roman"/>
                <w:spacing w:val="-2"/>
                <w:sz w:val="18"/>
                <w:lang w:val="es-ES"/>
              </w:rPr>
              <w:t>1</w:t>
            </w:r>
          </w:p>
        </w:tc>
        <w:tc>
          <w:tcPr>
            <w:tcW w:w="2127" w:type="dxa"/>
            <w:tcBorders>
              <w:top w:val="single" w:sz="12" w:space="0" w:color="auto"/>
              <w:left w:val="single" w:sz="6" w:space="0" w:color="auto"/>
              <w:bottom w:val="single" w:sz="6" w:space="0" w:color="auto"/>
              <w:right w:val="single" w:sz="6" w:space="0" w:color="auto"/>
            </w:tcBorders>
            <w:vAlign w:val="center"/>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2127" w:type="dxa"/>
            <w:tcBorders>
              <w:top w:val="single" w:sz="12"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581" w:type="dxa"/>
            <w:tcBorders>
              <w:top w:val="single" w:sz="12"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226" w:type="dxa"/>
            <w:tcBorders>
              <w:top w:val="single" w:sz="12"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871" w:type="dxa"/>
            <w:tcBorders>
              <w:top w:val="single" w:sz="12"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r>
      <w:tr w:rsidR="007D5907" w:rsidRPr="00A81A03" w:rsidTr="007D5907">
        <w:trPr>
          <w:cantSplit/>
        </w:trPr>
        <w:tc>
          <w:tcPr>
            <w:tcW w:w="42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r w:rsidRPr="00A81A03">
              <w:rPr>
                <w:rStyle w:val="Table"/>
                <w:rFonts w:ascii="Times New Roman" w:hAnsi="Times New Roman"/>
                <w:spacing w:val="-2"/>
                <w:sz w:val="18"/>
                <w:lang w:val="es-ES"/>
              </w:rPr>
              <w:t>2</w:t>
            </w:r>
          </w:p>
        </w:tc>
        <w:tc>
          <w:tcPr>
            <w:tcW w:w="2127" w:type="dxa"/>
            <w:tcBorders>
              <w:top w:val="single" w:sz="6" w:space="0" w:color="auto"/>
              <w:left w:val="single" w:sz="6" w:space="0" w:color="auto"/>
              <w:bottom w:val="single" w:sz="6" w:space="0" w:color="auto"/>
              <w:right w:val="single" w:sz="6" w:space="0" w:color="auto"/>
            </w:tcBorders>
            <w:vAlign w:val="center"/>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2127" w:type="dxa"/>
            <w:tcBorders>
              <w:top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581"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226"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871"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r>
      <w:tr w:rsidR="007D5907" w:rsidRPr="00A81A03" w:rsidTr="007D5907">
        <w:trPr>
          <w:cantSplit/>
        </w:trPr>
        <w:tc>
          <w:tcPr>
            <w:tcW w:w="42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r w:rsidRPr="00A81A03">
              <w:rPr>
                <w:rStyle w:val="Table"/>
                <w:rFonts w:ascii="Times New Roman" w:hAnsi="Times New Roman"/>
                <w:spacing w:val="-2"/>
                <w:sz w:val="18"/>
                <w:lang w:val="es-ES"/>
              </w:rPr>
              <w:t>3</w:t>
            </w:r>
          </w:p>
        </w:tc>
        <w:tc>
          <w:tcPr>
            <w:tcW w:w="2127" w:type="dxa"/>
            <w:tcBorders>
              <w:top w:val="single" w:sz="6" w:space="0" w:color="auto"/>
              <w:left w:val="single" w:sz="6" w:space="0" w:color="auto"/>
              <w:bottom w:val="single" w:sz="6" w:space="0" w:color="auto"/>
              <w:right w:val="single" w:sz="6" w:space="0" w:color="auto"/>
            </w:tcBorders>
            <w:vAlign w:val="center"/>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2127" w:type="dxa"/>
            <w:tcBorders>
              <w:top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581"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226"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871"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r>
      <w:tr w:rsidR="007D5907" w:rsidRPr="00A81A03" w:rsidTr="007D5907">
        <w:trPr>
          <w:cantSplit/>
        </w:trPr>
        <w:tc>
          <w:tcPr>
            <w:tcW w:w="42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r w:rsidRPr="00A81A03">
              <w:rPr>
                <w:rStyle w:val="Table"/>
                <w:rFonts w:ascii="Times New Roman" w:hAnsi="Times New Roman"/>
                <w:spacing w:val="-2"/>
                <w:sz w:val="18"/>
                <w:lang w:val="es-ES"/>
              </w:rPr>
              <w:t>4</w:t>
            </w:r>
          </w:p>
        </w:tc>
        <w:tc>
          <w:tcPr>
            <w:tcW w:w="2127" w:type="dxa"/>
            <w:tcBorders>
              <w:top w:val="single" w:sz="6" w:space="0" w:color="auto"/>
              <w:left w:val="single" w:sz="6" w:space="0" w:color="auto"/>
              <w:bottom w:val="single" w:sz="6" w:space="0" w:color="auto"/>
              <w:right w:val="single" w:sz="6" w:space="0" w:color="auto"/>
            </w:tcBorders>
            <w:vAlign w:val="center"/>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2127" w:type="dxa"/>
            <w:tcBorders>
              <w:top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581"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226"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871"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r>
      <w:tr w:rsidR="007D5907" w:rsidRPr="00A81A03" w:rsidTr="007D5907">
        <w:trPr>
          <w:cantSplit/>
        </w:trPr>
        <w:tc>
          <w:tcPr>
            <w:tcW w:w="42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r w:rsidRPr="00A81A03">
              <w:rPr>
                <w:rStyle w:val="Table"/>
                <w:rFonts w:ascii="Times New Roman" w:hAnsi="Times New Roman"/>
                <w:spacing w:val="-2"/>
                <w:sz w:val="18"/>
                <w:lang w:val="es-ES"/>
              </w:rPr>
              <w:t>5</w:t>
            </w:r>
          </w:p>
        </w:tc>
        <w:tc>
          <w:tcPr>
            <w:tcW w:w="2127" w:type="dxa"/>
            <w:tcBorders>
              <w:top w:val="single" w:sz="6" w:space="0" w:color="auto"/>
              <w:left w:val="single" w:sz="6" w:space="0" w:color="auto"/>
              <w:bottom w:val="single" w:sz="6" w:space="0" w:color="auto"/>
              <w:right w:val="single" w:sz="6" w:space="0" w:color="auto"/>
            </w:tcBorders>
            <w:vAlign w:val="center"/>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2127" w:type="dxa"/>
            <w:tcBorders>
              <w:top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581"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226" w:type="dxa"/>
            <w:tcBorders>
              <w:top w:val="single" w:sz="6" w:space="0" w:color="auto"/>
              <w:lef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871"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r>
      <w:tr w:rsidR="007D5907" w:rsidRPr="00A81A03" w:rsidTr="007D5907">
        <w:trPr>
          <w:cantSplit/>
        </w:trPr>
        <w:tc>
          <w:tcPr>
            <w:tcW w:w="428"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2127" w:type="dxa"/>
            <w:tcBorders>
              <w:top w:val="single" w:sz="6" w:space="0" w:color="auto"/>
              <w:left w:val="single" w:sz="6" w:space="0" w:color="auto"/>
              <w:bottom w:val="single" w:sz="6" w:space="0" w:color="auto"/>
              <w:right w:val="single" w:sz="6" w:space="0" w:color="auto"/>
            </w:tcBorders>
            <w:vAlign w:val="center"/>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2127" w:type="dxa"/>
            <w:tcBorders>
              <w:top w:val="single" w:sz="6" w:space="0" w:color="auto"/>
              <w:bottom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581" w:type="dxa"/>
            <w:tcBorders>
              <w:top w:val="single" w:sz="6" w:space="0" w:color="auto"/>
              <w:left w:val="single" w:sz="6" w:space="0" w:color="auto"/>
              <w:bottom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226" w:type="dxa"/>
            <w:tcBorders>
              <w:top w:val="single" w:sz="6" w:space="0" w:color="auto"/>
              <w:left w:val="single" w:sz="6" w:space="0" w:color="auto"/>
              <w:bottom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c>
          <w:tcPr>
            <w:tcW w:w="1871"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120" w:after="120"/>
              <w:rPr>
                <w:rStyle w:val="Table"/>
                <w:rFonts w:ascii="Times New Roman" w:hAnsi="Times New Roman"/>
                <w:spacing w:val="-2"/>
                <w:sz w:val="18"/>
                <w:lang w:val="es-ES"/>
              </w:rPr>
            </w:pPr>
          </w:p>
        </w:tc>
      </w:tr>
    </w:tbl>
    <w:p w:rsidR="007D5907" w:rsidRPr="00A81A03" w:rsidRDefault="007D5907" w:rsidP="007D5907">
      <w:pPr>
        <w:suppressAutoHyphens/>
        <w:rPr>
          <w:rStyle w:val="Table"/>
          <w:rFonts w:ascii="Times New Roman" w:hAnsi="Times New Roman"/>
          <w:spacing w:val="-2"/>
          <w:lang w:val="es-ES"/>
        </w:rPr>
      </w:pPr>
      <w:r w:rsidRPr="00A81A03">
        <w:rPr>
          <w:rStyle w:val="Table"/>
          <w:rFonts w:ascii="Times New Roman" w:hAnsi="Times New Roman"/>
          <w:spacing w:val="-2"/>
          <w:lang w:val="es-ES"/>
        </w:rPr>
        <w:br w:type="textWrapping" w:clear="all"/>
      </w:r>
    </w:p>
    <w:p w:rsidR="007D5907" w:rsidRPr="00A81A03" w:rsidRDefault="007D5907" w:rsidP="007D5907">
      <w:pPr>
        <w:pStyle w:val="UG-SectionIV-Heading1"/>
        <w:rPr>
          <w:lang w:val="es-ES"/>
        </w:rPr>
      </w:pPr>
      <w:r w:rsidRPr="00A81A03">
        <w:rPr>
          <w:sz w:val="28"/>
          <w:lang w:val="es-ES"/>
        </w:rPr>
        <w:br w:type="page"/>
      </w:r>
      <w:r w:rsidRPr="00A81A03">
        <w:rPr>
          <w:lang w:val="es-ES"/>
        </w:rPr>
        <w:t>Situación financiera</w:t>
      </w:r>
    </w:p>
    <w:p w:rsidR="007D5907" w:rsidRPr="00A81A03" w:rsidRDefault="007D5907" w:rsidP="007D5907">
      <w:pPr>
        <w:pStyle w:val="UG-SectionIV-Heading1"/>
        <w:rPr>
          <w:lang w:val="es-ES"/>
        </w:rPr>
      </w:pPr>
      <w:r w:rsidRPr="00A81A03">
        <w:rPr>
          <w:lang w:val="es-ES"/>
        </w:rPr>
        <w:t>Desempeño Financiero Histórico</w:t>
      </w:r>
    </w:p>
    <w:p w:rsidR="007D5907" w:rsidRPr="00A81A03" w:rsidRDefault="007D5907" w:rsidP="007D5907">
      <w:pPr>
        <w:tabs>
          <w:tab w:val="right" w:pos="9000"/>
        </w:tabs>
        <w:rPr>
          <w:lang w:val="es-ES"/>
        </w:rPr>
      </w:pPr>
    </w:p>
    <w:p w:rsidR="007D5907" w:rsidRPr="00A81A03" w:rsidRDefault="007D5907" w:rsidP="007D5907">
      <w:pPr>
        <w:tabs>
          <w:tab w:val="right" w:pos="9000"/>
        </w:tabs>
        <w:jc w:val="right"/>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7D5907" w:rsidRPr="00A81A03" w:rsidRDefault="007D5907" w:rsidP="007D5907">
      <w:pPr>
        <w:tabs>
          <w:tab w:val="right" w:pos="9000"/>
        </w:tabs>
        <w:jc w:val="right"/>
        <w:rPr>
          <w:lang w:val="es-ES"/>
        </w:rPr>
      </w:pPr>
      <w:r w:rsidRPr="00A81A03">
        <w:rPr>
          <w:lang w:val="es-ES"/>
        </w:rPr>
        <w:t>Nombre jurídico del socio de la APCA:  _______________________</w:t>
      </w:r>
      <w:r w:rsidRPr="00A81A03">
        <w:rPr>
          <w:lang w:val="es-ES"/>
        </w:rPr>
        <w:tab/>
        <w:t xml:space="preserve">   _________________</w:t>
      </w:r>
    </w:p>
    <w:p w:rsidR="007D5907" w:rsidRPr="00A81A03" w:rsidRDefault="007D5907" w:rsidP="007D5907">
      <w:pPr>
        <w:tabs>
          <w:tab w:val="right" w:pos="9000"/>
        </w:tabs>
        <w:jc w:val="right"/>
        <w:rPr>
          <w:lang w:val="es-ES"/>
        </w:rPr>
      </w:pPr>
      <w:r w:rsidRPr="00A81A03">
        <w:rPr>
          <w:lang w:val="es-ES"/>
        </w:rPr>
        <w:t>LPI No.:  ________________</w:t>
      </w:r>
    </w:p>
    <w:p w:rsidR="007D5907" w:rsidRPr="00A81A03" w:rsidRDefault="007D5907" w:rsidP="007D5907">
      <w:pPr>
        <w:tabs>
          <w:tab w:val="right" w:pos="9000"/>
        </w:tabs>
        <w:jc w:val="right"/>
        <w:rPr>
          <w:lang w:val="es-ES"/>
        </w:rPr>
      </w:pPr>
      <w:r w:rsidRPr="00A81A03">
        <w:rPr>
          <w:lang w:val="es-ES"/>
        </w:rPr>
        <w:t>Página  ____ de ____ páginas</w:t>
      </w:r>
    </w:p>
    <w:p w:rsidR="007D5907" w:rsidRPr="00A81A03" w:rsidRDefault="007D5907" w:rsidP="007D5907">
      <w:pPr>
        <w:tabs>
          <w:tab w:val="right" w:pos="9000"/>
        </w:tabs>
        <w:jc w:val="left"/>
        <w:rPr>
          <w:lang w:val="es-ES"/>
        </w:rPr>
      </w:pPr>
    </w:p>
    <w:p w:rsidR="007D5907" w:rsidRPr="00A81A03" w:rsidRDefault="007D5907" w:rsidP="007D5907">
      <w:pPr>
        <w:rPr>
          <w:lang w:val="es-ES"/>
        </w:rPr>
      </w:pPr>
      <w:r w:rsidRPr="00A81A03">
        <w:rPr>
          <w:lang w:val="es-ES"/>
        </w:rPr>
        <w:t xml:space="preserve">Para ser diligenciado por el </w:t>
      </w:r>
      <w:r w:rsidR="00D31D7D" w:rsidRPr="00A81A03">
        <w:rPr>
          <w:lang w:val="es-ES"/>
        </w:rPr>
        <w:t>Licitante</w:t>
      </w:r>
      <w:r w:rsidRPr="00A81A03">
        <w:rPr>
          <w:lang w:val="es-ES"/>
        </w:rPr>
        <w:t xml:space="preserve"> y, si se trata de una APCA, por cada socio de ésta.</w:t>
      </w:r>
    </w:p>
    <w:p w:rsidR="007D5907" w:rsidRPr="00A81A03" w:rsidRDefault="007D5907" w:rsidP="007D5907">
      <w:pPr>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7D5907" w:rsidRPr="00A81A03" w:rsidTr="007D5907">
        <w:trPr>
          <w:cantSplit/>
          <w:trHeight w:val="200"/>
        </w:trPr>
        <w:tc>
          <w:tcPr>
            <w:tcW w:w="1600" w:type="dxa"/>
          </w:tcPr>
          <w:p w:rsidR="007D5907" w:rsidRPr="00A81A03" w:rsidRDefault="007D5907" w:rsidP="007D5907">
            <w:pPr>
              <w:pStyle w:val="Outline"/>
              <w:suppressAutoHyphens/>
              <w:spacing w:before="40" w:after="40"/>
              <w:jc w:val="center"/>
              <w:rPr>
                <w:b/>
                <w:spacing w:val="-2"/>
                <w:kern w:val="0"/>
                <w:lang w:val="es-ES"/>
              </w:rPr>
            </w:pPr>
            <w:r w:rsidRPr="00A81A03">
              <w:rPr>
                <w:b/>
                <w:spacing w:val="-2"/>
                <w:kern w:val="0"/>
                <w:lang w:val="es-ES"/>
              </w:rPr>
              <w:t>Información financiera (equivalente en US$)</w:t>
            </w:r>
          </w:p>
        </w:tc>
        <w:tc>
          <w:tcPr>
            <w:tcW w:w="7490" w:type="dxa"/>
            <w:gridSpan w:val="7"/>
          </w:tcPr>
          <w:p w:rsidR="007D5907" w:rsidRPr="00A81A03" w:rsidRDefault="007D5907" w:rsidP="007D5907">
            <w:pPr>
              <w:suppressAutoHyphens/>
              <w:spacing w:before="40" w:after="40"/>
              <w:jc w:val="center"/>
              <w:rPr>
                <w:b/>
                <w:spacing w:val="-2"/>
                <w:lang w:val="es-ES"/>
              </w:rPr>
            </w:pPr>
            <w:r w:rsidRPr="00A81A03">
              <w:rPr>
                <w:b/>
                <w:spacing w:val="-2"/>
                <w:lang w:val="es-ES"/>
              </w:rPr>
              <w:t>Información histórica para los __________ (__) años anteriores</w:t>
            </w:r>
          </w:p>
          <w:p w:rsidR="007D5907" w:rsidRPr="00A81A03" w:rsidRDefault="007D5907" w:rsidP="007D5907">
            <w:pPr>
              <w:pStyle w:val="titulo"/>
              <w:suppressAutoHyphens/>
              <w:spacing w:before="40" w:after="40"/>
              <w:rPr>
                <w:rFonts w:ascii="Times New Roman" w:hAnsi="Times New Roman"/>
                <w:strike/>
                <w:spacing w:val="-2"/>
                <w:lang w:val="es-ES"/>
              </w:rPr>
            </w:pPr>
            <w:r w:rsidRPr="00A81A03">
              <w:rPr>
                <w:rFonts w:ascii="Times New Roman" w:hAnsi="Times New Roman"/>
                <w:spacing w:val="-2"/>
                <w:lang w:val="es-ES"/>
              </w:rPr>
              <w:t xml:space="preserve"> (en miles, equivalente en US$)</w:t>
            </w:r>
          </w:p>
        </w:tc>
      </w:tr>
      <w:tr w:rsidR="007D5907" w:rsidRPr="00A81A03" w:rsidTr="007D5907">
        <w:trPr>
          <w:cantSplit/>
        </w:trPr>
        <w:tc>
          <w:tcPr>
            <w:tcW w:w="1600" w:type="dxa"/>
          </w:tcPr>
          <w:p w:rsidR="007D5907" w:rsidRPr="00A81A03" w:rsidRDefault="007D5907" w:rsidP="007D5907">
            <w:pPr>
              <w:pStyle w:val="Subtitle2"/>
              <w:jc w:val="left"/>
              <w:rPr>
                <w:b w:val="0"/>
                <w:sz w:val="24"/>
                <w:lang w:val="es-ES"/>
              </w:rPr>
            </w:pPr>
          </w:p>
        </w:tc>
        <w:tc>
          <w:tcPr>
            <w:tcW w:w="1010" w:type="dxa"/>
            <w:tcMar>
              <w:left w:w="57" w:type="dxa"/>
              <w:right w:w="57" w:type="dxa"/>
            </w:tcMar>
          </w:tcPr>
          <w:p w:rsidR="007D5907" w:rsidRPr="00A81A03" w:rsidRDefault="007D5907" w:rsidP="007D5907">
            <w:pPr>
              <w:pStyle w:val="Subtitle2"/>
              <w:rPr>
                <w:b w:val="0"/>
                <w:sz w:val="24"/>
                <w:lang w:val="es-ES"/>
              </w:rPr>
            </w:pPr>
            <w:r w:rsidRPr="00A81A03">
              <w:rPr>
                <w:b w:val="0"/>
                <w:sz w:val="24"/>
                <w:lang w:val="es-ES"/>
              </w:rPr>
              <w:t>Año 1</w:t>
            </w:r>
          </w:p>
        </w:tc>
        <w:tc>
          <w:tcPr>
            <w:tcW w:w="990" w:type="dxa"/>
            <w:tcMar>
              <w:left w:w="57" w:type="dxa"/>
              <w:right w:w="57" w:type="dxa"/>
            </w:tcMar>
          </w:tcPr>
          <w:p w:rsidR="007D5907" w:rsidRPr="00A81A03" w:rsidRDefault="007D5907" w:rsidP="007D5907">
            <w:pPr>
              <w:pStyle w:val="Subtitle2"/>
              <w:rPr>
                <w:b w:val="0"/>
                <w:sz w:val="24"/>
                <w:lang w:val="es-ES"/>
              </w:rPr>
            </w:pPr>
            <w:r w:rsidRPr="00A81A03">
              <w:rPr>
                <w:b w:val="0"/>
                <w:sz w:val="24"/>
                <w:lang w:val="es-ES"/>
              </w:rPr>
              <w:t>Año 2</w:t>
            </w:r>
          </w:p>
        </w:tc>
        <w:tc>
          <w:tcPr>
            <w:tcW w:w="990" w:type="dxa"/>
            <w:tcMar>
              <w:left w:w="57" w:type="dxa"/>
              <w:right w:w="57" w:type="dxa"/>
            </w:tcMar>
          </w:tcPr>
          <w:p w:rsidR="007D5907" w:rsidRPr="00A81A03" w:rsidRDefault="007D5907" w:rsidP="007D5907">
            <w:pPr>
              <w:pStyle w:val="Subtitle2"/>
              <w:rPr>
                <w:b w:val="0"/>
                <w:sz w:val="24"/>
                <w:lang w:val="es-ES"/>
              </w:rPr>
            </w:pPr>
            <w:r w:rsidRPr="00A81A03">
              <w:rPr>
                <w:b w:val="0"/>
                <w:sz w:val="24"/>
                <w:lang w:val="es-ES"/>
              </w:rPr>
              <w:t>Año 3</w:t>
            </w:r>
          </w:p>
        </w:tc>
        <w:tc>
          <w:tcPr>
            <w:tcW w:w="1170" w:type="dxa"/>
            <w:tcMar>
              <w:left w:w="57" w:type="dxa"/>
              <w:right w:w="57" w:type="dxa"/>
            </w:tcMar>
          </w:tcPr>
          <w:p w:rsidR="007D5907" w:rsidRPr="00A81A03" w:rsidRDefault="007D5907" w:rsidP="007D5907">
            <w:pPr>
              <w:pStyle w:val="Subtitle2"/>
              <w:rPr>
                <w:b w:val="0"/>
                <w:sz w:val="24"/>
                <w:lang w:val="es-ES"/>
              </w:rPr>
            </w:pPr>
            <w:r w:rsidRPr="00A81A03">
              <w:rPr>
                <w:b w:val="0"/>
                <w:sz w:val="24"/>
                <w:lang w:val="es-ES"/>
              </w:rPr>
              <w:t>Año …</w:t>
            </w:r>
          </w:p>
        </w:tc>
        <w:tc>
          <w:tcPr>
            <w:tcW w:w="1080" w:type="dxa"/>
            <w:tcMar>
              <w:left w:w="57" w:type="dxa"/>
              <w:right w:w="57" w:type="dxa"/>
            </w:tcMar>
          </w:tcPr>
          <w:p w:rsidR="007D5907" w:rsidRPr="00A81A03" w:rsidRDefault="007D5907" w:rsidP="007D5907">
            <w:pPr>
              <w:pStyle w:val="Subtitle2"/>
              <w:rPr>
                <w:b w:val="0"/>
                <w:sz w:val="24"/>
                <w:lang w:val="es-ES"/>
              </w:rPr>
            </w:pPr>
            <w:r w:rsidRPr="00A81A03">
              <w:rPr>
                <w:b w:val="0"/>
                <w:sz w:val="24"/>
                <w:lang w:val="es-ES"/>
              </w:rPr>
              <w:t>Año n</w:t>
            </w:r>
          </w:p>
        </w:tc>
        <w:tc>
          <w:tcPr>
            <w:tcW w:w="1170" w:type="dxa"/>
            <w:tcMar>
              <w:left w:w="57" w:type="dxa"/>
              <w:right w:w="57" w:type="dxa"/>
            </w:tcMar>
          </w:tcPr>
          <w:p w:rsidR="007D5907" w:rsidRPr="00A81A03" w:rsidRDefault="007D5907" w:rsidP="007D5907">
            <w:pPr>
              <w:pStyle w:val="Subtitle2"/>
              <w:rPr>
                <w:b w:val="0"/>
                <w:i/>
                <w:sz w:val="24"/>
                <w:lang w:val="es-ES"/>
              </w:rPr>
            </w:pPr>
            <w:r w:rsidRPr="00A81A03">
              <w:rPr>
                <w:b w:val="0"/>
                <w:i/>
                <w:sz w:val="24"/>
                <w:lang w:val="es-ES"/>
              </w:rPr>
              <w:t>Promedio</w:t>
            </w:r>
          </w:p>
        </w:tc>
        <w:tc>
          <w:tcPr>
            <w:tcW w:w="1080" w:type="dxa"/>
            <w:tcMar>
              <w:left w:w="57" w:type="dxa"/>
              <w:right w:w="57" w:type="dxa"/>
            </w:tcMar>
          </w:tcPr>
          <w:p w:rsidR="007D5907" w:rsidRPr="00A81A03" w:rsidRDefault="007D5907" w:rsidP="007D5907">
            <w:pPr>
              <w:pStyle w:val="Subtitle2"/>
              <w:rPr>
                <w:b w:val="0"/>
                <w:i/>
                <w:strike/>
                <w:sz w:val="24"/>
                <w:lang w:val="es-ES"/>
              </w:rPr>
            </w:pPr>
            <w:r w:rsidRPr="00A81A03">
              <w:rPr>
                <w:b w:val="0"/>
                <w:i/>
                <w:sz w:val="24"/>
                <w:lang w:val="es-ES"/>
              </w:rPr>
              <w:t>Coefic. promedio</w:t>
            </w:r>
          </w:p>
        </w:tc>
      </w:tr>
      <w:tr w:rsidR="007D5907" w:rsidRPr="00A81A03" w:rsidTr="007D5907">
        <w:trPr>
          <w:cantSplit/>
        </w:trPr>
        <w:tc>
          <w:tcPr>
            <w:tcW w:w="9090" w:type="dxa"/>
            <w:gridSpan w:val="8"/>
          </w:tcPr>
          <w:p w:rsidR="007D5907" w:rsidRPr="00A81A03" w:rsidRDefault="007D5907" w:rsidP="007D5907">
            <w:pPr>
              <w:pStyle w:val="Subtitle2"/>
              <w:rPr>
                <w:sz w:val="24"/>
                <w:lang w:val="es-ES"/>
              </w:rPr>
            </w:pPr>
            <w:r w:rsidRPr="00A81A03">
              <w:rPr>
                <w:sz w:val="24"/>
                <w:lang w:val="es-ES"/>
              </w:rPr>
              <w:t>Información del balance general</w:t>
            </w:r>
          </w:p>
        </w:tc>
      </w:tr>
      <w:tr w:rsidR="007D5907" w:rsidRPr="00A81A03" w:rsidTr="007D5907">
        <w:trPr>
          <w:cantSplit/>
          <w:trHeight w:val="672"/>
        </w:trPr>
        <w:tc>
          <w:tcPr>
            <w:tcW w:w="1600" w:type="dxa"/>
          </w:tcPr>
          <w:p w:rsidR="007D5907" w:rsidRPr="00A81A03" w:rsidRDefault="007D5907" w:rsidP="007D5907">
            <w:pPr>
              <w:pStyle w:val="Subtitle2"/>
              <w:spacing w:before="40" w:after="40"/>
              <w:jc w:val="left"/>
              <w:rPr>
                <w:b w:val="0"/>
                <w:sz w:val="24"/>
                <w:lang w:val="es-ES"/>
              </w:rPr>
            </w:pPr>
            <w:r w:rsidRPr="00A81A03">
              <w:rPr>
                <w:b w:val="0"/>
                <w:sz w:val="24"/>
                <w:lang w:val="es-ES"/>
              </w:rPr>
              <w:t>Activo total (AT)</w:t>
            </w:r>
          </w:p>
        </w:tc>
        <w:tc>
          <w:tcPr>
            <w:tcW w:w="101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vMerge w:val="restart"/>
          </w:tcPr>
          <w:p w:rsidR="007D5907" w:rsidRPr="00A81A03" w:rsidRDefault="007D5907" w:rsidP="007D5907">
            <w:pPr>
              <w:pStyle w:val="Subtitle2"/>
              <w:spacing w:before="40" w:after="40"/>
              <w:rPr>
                <w:b w:val="0"/>
                <w:sz w:val="24"/>
                <w:lang w:val="es-ES"/>
              </w:rPr>
            </w:pPr>
          </w:p>
        </w:tc>
      </w:tr>
      <w:tr w:rsidR="007D5907" w:rsidRPr="00A81A03" w:rsidTr="007D5907">
        <w:trPr>
          <w:cantSplit/>
          <w:trHeight w:val="673"/>
        </w:trPr>
        <w:tc>
          <w:tcPr>
            <w:tcW w:w="1600" w:type="dxa"/>
          </w:tcPr>
          <w:p w:rsidR="007D5907" w:rsidRPr="00A81A03" w:rsidRDefault="007D5907" w:rsidP="007D5907">
            <w:pPr>
              <w:pStyle w:val="Subtitle2"/>
              <w:spacing w:before="40" w:after="40"/>
              <w:jc w:val="left"/>
              <w:rPr>
                <w:b w:val="0"/>
                <w:sz w:val="24"/>
                <w:lang w:val="es-ES"/>
              </w:rPr>
            </w:pPr>
            <w:r w:rsidRPr="00A81A03">
              <w:rPr>
                <w:b w:val="0"/>
                <w:sz w:val="24"/>
                <w:lang w:val="es-ES"/>
              </w:rPr>
              <w:t>Pasivo total (PT)</w:t>
            </w:r>
          </w:p>
        </w:tc>
        <w:tc>
          <w:tcPr>
            <w:tcW w:w="101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vMerge/>
          </w:tcPr>
          <w:p w:rsidR="007D5907" w:rsidRPr="00A81A03" w:rsidRDefault="007D5907" w:rsidP="007D5907">
            <w:pPr>
              <w:pStyle w:val="Subtitle2"/>
              <w:spacing w:before="40" w:after="40"/>
              <w:rPr>
                <w:b w:val="0"/>
                <w:sz w:val="24"/>
                <w:lang w:val="es-ES"/>
              </w:rPr>
            </w:pPr>
          </w:p>
        </w:tc>
      </w:tr>
      <w:tr w:rsidR="007D5907" w:rsidRPr="00A81A03" w:rsidTr="007D5907">
        <w:trPr>
          <w:cantSplit/>
          <w:trHeight w:val="673"/>
        </w:trPr>
        <w:tc>
          <w:tcPr>
            <w:tcW w:w="1600" w:type="dxa"/>
          </w:tcPr>
          <w:p w:rsidR="007D5907" w:rsidRPr="00A81A03" w:rsidRDefault="007D5907" w:rsidP="007D5907">
            <w:pPr>
              <w:pStyle w:val="Subtitle2"/>
              <w:spacing w:before="40" w:after="40"/>
              <w:jc w:val="left"/>
              <w:rPr>
                <w:b w:val="0"/>
                <w:sz w:val="24"/>
                <w:lang w:val="es-ES"/>
              </w:rPr>
            </w:pPr>
            <w:r w:rsidRPr="00A81A03">
              <w:rPr>
                <w:b w:val="0"/>
                <w:sz w:val="24"/>
                <w:lang w:val="es-ES"/>
              </w:rPr>
              <w:t>Patrimonio neto (PN)</w:t>
            </w:r>
          </w:p>
        </w:tc>
        <w:tc>
          <w:tcPr>
            <w:tcW w:w="101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r>
      <w:tr w:rsidR="007D5907" w:rsidRPr="00A81A03" w:rsidTr="007D5907">
        <w:trPr>
          <w:cantSplit/>
          <w:trHeight w:val="673"/>
        </w:trPr>
        <w:tc>
          <w:tcPr>
            <w:tcW w:w="1600" w:type="dxa"/>
            <w:tcMar>
              <w:left w:w="85" w:type="dxa"/>
              <w:right w:w="85" w:type="dxa"/>
            </w:tcMar>
          </w:tcPr>
          <w:p w:rsidR="007D5907" w:rsidRPr="00A81A03" w:rsidRDefault="007D5907" w:rsidP="007D5907">
            <w:pPr>
              <w:pStyle w:val="Subtitle2"/>
              <w:spacing w:before="40" w:after="40"/>
              <w:jc w:val="left"/>
              <w:rPr>
                <w:b w:val="0"/>
                <w:sz w:val="24"/>
                <w:lang w:val="es-ES"/>
              </w:rPr>
            </w:pPr>
            <w:r w:rsidRPr="00A81A03">
              <w:rPr>
                <w:b w:val="0"/>
                <w:sz w:val="24"/>
                <w:lang w:val="es-ES"/>
              </w:rPr>
              <w:t>Activo corriente (AC)</w:t>
            </w:r>
          </w:p>
        </w:tc>
        <w:tc>
          <w:tcPr>
            <w:tcW w:w="101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vMerge w:val="restart"/>
          </w:tcPr>
          <w:p w:rsidR="007D5907" w:rsidRPr="00A81A03" w:rsidRDefault="007D5907" w:rsidP="007D5907">
            <w:pPr>
              <w:pStyle w:val="Subtitle2"/>
              <w:spacing w:before="40" w:after="40"/>
              <w:rPr>
                <w:b w:val="0"/>
                <w:sz w:val="24"/>
                <w:lang w:val="es-ES"/>
              </w:rPr>
            </w:pPr>
          </w:p>
        </w:tc>
      </w:tr>
      <w:tr w:rsidR="007D5907" w:rsidRPr="00A81A03" w:rsidTr="007D5907">
        <w:trPr>
          <w:cantSplit/>
          <w:trHeight w:val="673"/>
        </w:trPr>
        <w:tc>
          <w:tcPr>
            <w:tcW w:w="1600" w:type="dxa"/>
          </w:tcPr>
          <w:p w:rsidR="007D5907" w:rsidRPr="00A81A03" w:rsidRDefault="007D5907" w:rsidP="007D5907">
            <w:pPr>
              <w:pStyle w:val="Subtitle2"/>
              <w:spacing w:before="40" w:after="40"/>
              <w:jc w:val="left"/>
              <w:rPr>
                <w:b w:val="0"/>
                <w:sz w:val="24"/>
                <w:lang w:val="es-ES"/>
              </w:rPr>
            </w:pPr>
            <w:r w:rsidRPr="00A81A03">
              <w:rPr>
                <w:b w:val="0"/>
                <w:sz w:val="24"/>
                <w:lang w:val="es-ES"/>
              </w:rPr>
              <w:t>Pasivo corriente (PC)</w:t>
            </w:r>
          </w:p>
        </w:tc>
        <w:tc>
          <w:tcPr>
            <w:tcW w:w="101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vMerge/>
          </w:tcPr>
          <w:p w:rsidR="007D5907" w:rsidRPr="00A81A03" w:rsidRDefault="007D5907" w:rsidP="007D5907">
            <w:pPr>
              <w:pStyle w:val="Subtitle2"/>
              <w:spacing w:before="40" w:after="40"/>
              <w:rPr>
                <w:b w:val="0"/>
                <w:sz w:val="24"/>
                <w:lang w:val="es-ES"/>
              </w:rPr>
            </w:pPr>
          </w:p>
        </w:tc>
      </w:tr>
      <w:tr w:rsidR="007D5907" w:rsidRPr="00A81A03" w:rsidTr="007D5907">
        <w:trPr>
          <w:cantSplit/>
        </w:trPr>
        <w:tc>
          <w:tcPr>
            <w:tcW w:w="9090" w:type="dxa"/>
            <w:gridSpan w:val="8"/>
          </w:tcPr>
          <w:p w:rsidR="007D5907" w:rsidRPr="00A81A03" w:rsidRDefault="007D5907" w:rsidP="007D5907">
            <w:pPr>
              <w:pStyle w:val="Subtitle2"/>
              <w:rPr>
                <w:sz w:val="24"/>
                <w:lang w:val="es-ES"/>
              </w:rPr>
            </w:pPr>
            <w:r w:rsidRPr="00A81A03">
              <w:rPr>
                <w:sz w:val="24"/>
                <w:lang w:val="es-ES"/>
              </w:rPr>
              <w:t>Información del estado de ingresos</w:t>
            </w:r>
          </w:p>
        </w:tc>
      </w:tr>
      <w:tr w:rsidR="007D5907" w:rsidRPr="00A81A03" w:rsidTr="007D5907">
        <w:trPr>
          <w:cantSplit/>
          <w:trHeight w:val="672"/>
        </w:trPr>
        <w:tc>
          <w:tcPr>
            <w:tcW w:w="1600" w:type="dxa"/>
            <w:tcMar>
              <w:left w:w="28" w:type="dxa"/>
              <w:right w:w="28" w:type="dxa"/>
            </w:tcMar>
          </w:tcPr>
          <w:p w:rsidR="007D5907" w:rsidRPr="00A81A03" w:rsidRDefault="007D5907" w:rsidP="007D5907">
            <w:pPr>
              <w:pStyle w:val="Subtitle2"/>
              <w:spacing w:before="40" w:after="40"/>
              <w:jc w:val="left"/>
              <w:rPr>
                <w:b w:val="0"/>
                <w:sz w:val="24"/>
                <w:lang w:val="es-ES"/>
              </w:rPr>
            </w:pPr>
            <w:r w:rsidRPr="00A81A03">
              <w:rPr>
                <w:b w:val="0"/>
                <w:sz w:val="24"/>
                <w:lang w:val="es-ES"/>
              </w:rPr>
              <w:t>Total de ingresos (TI)</w:t>
            </w:r>
          </w:p>
        </w:tc>
        <w:tc>
          <w:tcPr>
            <w:tcW w:w="101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vMerge w:val="restart"/>
          </w:tcPr>
          <w:p w:rsidR="007D5907" w:rsidRPr="00A81A03" w:rsidRDefault="007D5907" w:rsidP="007D5907">
            <w:pPr>
              <w:pStyle w:val="Subtitle2"/>
              <w:spacing w:before="40" w:after="40"/>
              <w:rPr>
                <w:b w:val="0"/>
                <w:sz w:val="24"/>
                <w:lang w:val="es-ES"/>
              </w:rPr>
            </w:pPr>
          </w:p>
          <w:p w:rsidR="007D5907" w:rsidRPr="00A81A03" w:rsidRDefault="007D5907" w:rsidP="007D5907">
            <w:pPr>
              <w:pStyle w:val="Subtitle2"/>
              <w:spacing w:before="40" w:after="40"/>
              <w:rPr>
                <w:b w:val="0"/>
                <w:sz w:val="24"/>
                <w:lang w:val="es-ES"/>
              </w:rPr>
            </w:pPr>
          </w:p>
          <w:p w:rsidR="007D5907" w:rsidRPr="00A81A03" w:rsidRDefault="007D5907" w:rsidP="007D5907">
            <w:pPr>
              <w:pStyle w:val="Subtitle2"/>
              <w:spacing w:before="40" w:after="40"/>
              <w:rPr>
                <w:b w:val="0"/>
                <w:sz w:val="24"/>
                <w:lang w:val="es-ES"/>
              </w:rPr>
            </w:pPr>
          </w:p>
          <w:p w:rsidR="007D5907" w:rsidRPr="00A81A03" w:rsidRDefault="007D5907" w:rsidP="007D5907">
            <w:pPr>
              <w:pStyle w:val="Subtitle2"/>
              <w:spacing w:before="40" w:after="40"/>
              <w:rPr>
                <w:b w:val="0"/>
                <w:sz w:val="24"/>
                <w:lang w:val="es-ES"/>
              </w:rPr>
            </w:pPr>
          </w:p>
        </w:tc>
      </w:tr>
      <w:tr w:rsidR="007D5907" w:rsidRPr="00A81A03" w:rsidTr="007D5907">
        <w:trPr>
          <w:cantSplit/>
          <w:trHeight w:val="672"/>
        </w:trPr>
        <w:tc>
          <w:tcPr>
            <w:tcW w:w="1600" w:type="dxa"/>
            <w:tcMar>
              <w:left w:w="28" w:type="dxa"/>
              <w:right w:w="28" w:type="dxa"/>
            </w:tcMar>
          </w:tcPr>
          <w:p w:rsidR="007D5907" w:rsidRPr="00A81A03" w:rsidRDefault="007D5907" w:rsidP="007D5907">
            <w:pPr>
              <w:pStyle w:val="Subtitle2"/>
              <w:spacing w:before="40" w:after="40"/>
              <w:jc w:val="left"/>
              <w:rPr>
                <w:b w:val="0"/>
                <w:sz w:val="24"/>
                <w:lang w:val="es-ES"/>
              </w:rPr>
            </w:pPr>
            <w:r w:rsidRPr="00A81A03">
              <w:rPr>
                <w:b w:val="0"/>
                <w:sz w:val="24"/>
                <w:lang w:val="es-ES"/>
              </w:rPr>
              <w:t>Utilidades antes de impuestos (UAI)</w:t>
            </w:r>
          </w:p>
        </w:tc>
        <w:tc>
          <w:tcPr>
            <w:tcW w:w="101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99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tcPr>
          <w:p w:rsidR="007D5907" w:rsidRPr="00A81A03" w:rsidRDefault="007D5907" w:rsidP="007D5907">
            <w:pPr>
              <w:pStyle w:val="Subtitle2"/>
              <w:spacing w:before="40" w:after="40"/>
              <w:rPr>
                <w:b w:val="0"/>
                <w:sz w:val="24"/>
                <w:lang w:val="es-ES"/>
              </w:rPr>
            </w:pPr>
          </w:p>
        </w:tc>
        <w:tc>
          <w:tcPr>
            <w:tcW w:w="1170" w:type="dxa"/>
          </w:tcPr>
          <w:p w:rsidR="007D5907" w:rsidRPr="00A81A03" w:rsidRDefault="007D5907" w:rsidP="007D5907">
            <w:pPr>
              <w:pStyle w:val="Subtitle2"/>
              <w:spacing w:before="40" w:after="40"/>
              <w:rPr>
                <w:b w:val="0"/>
                <w:sz w:val="24"/>
                <w:lang w:val="es-ES"/>
              </w:rPr>
            </w:pPr>
          </w:p>
        </w:tc>
        <w:tc>
          <w:tcPr>
            <w:tcW w:w="1080" w:type="dxa"/>
            <w:vMerge/>
          </w:tcPr>
          <w:p w:rsidR="007D5907" w:rsidRPr="00A81A03" w:rsidRDefault="007D5907" w:rsidP="007D5907">
            <w:pPr>
              <w:pStyle w:val="Subtitle2"/>
              <w:spacing w:before="40" w:after="40"/>
              <w:rPr>
                <w:b w:val="0"/>
                <w:sz w:val="24"/>
                <w:lang w:val="es-ES"/>
              </w:rPr>
            </w:pPr>
          </w:p>
        </w:tc>
      </w:tr>
      <w:tr w:rsidR="007D5907" w:rsidRPr="00A81A03" w:rsidTr="007D5907">
        <w:trPr>
          <w:cantSplit/>
        </w:trPr>
        <w:tc>
          <w:tcPr>
            <w:tcW w:w="9090" w:type="dxa"/>
            <w:gridSpan w:val="8"/>
          </w:tcPr>
          <w:p w:rsidR="007D5907" w:rsidRPr="00A81A03" w:rsidRDefault="007D5907" w:rsidP="007D5907">
            <w:pPr>
              <w:pStyle w:val="Subtitle2"/>
              <w:rPr>
                <w:b w:val="0"/>
                <w:i/>
                <w:sz w:val="24"/>
                <w:lang w:val="es-ES"/>
              </w:rPr>
            </w:pPr>
          </w:p>
        </w:tc>
      </w:tr>
      <w:tr w:rsidR="007D5907" w:rsidRPr="00A81A03" w:rsidTr="007D5907">
        <w:trPr>
          <w:cantSplit/>
          <w:trHeight w:val="673"/>
        </w:trPr>
        <w:tc>
          <w:tcPr>
            <w:tcW w:w="9090" w:type="dxa"/>
            <w:gridSpan w:val="8"/>
          </w:tcPr>
          <w:p w:rsidR="007D5907" w:rsidRPr="00A81A03" w:rsidRDefault="007D5907" w:rsidP="007D5907">
            <w:pPr>
              <w:pStyle w:val="Subtitle2"/>
              <w:spacing w:before="40" w:after="40"/>
              <w:jc w:val="left"/>
              <w:rPr>
                <w:b w:val="0"/>
                <w:i/>
                <w:sz w:val="24"/>
                <w:lang w:val="es-ES"/>
              </w:rPr>
            </w:pPr>
          </w:p>
          <w:p w:rsidR="007D5907" w:rsidRPr="00A81A03" w:rsidRDefault="007D5907" w:rsidP="007D5907">
            <w:pPr>
              <w:pStyle w:val="Subtitle2"/>
              <w:spacing w:before="40" w:after="40"/>
              <w:rPr>
                <w:b w:val="0"/>
                <w:i/>
                <w:sz w:val="24"/>
                <w:lang w:val="es-ES"/>
              </w:rPr>
            </w:pPr>
          </w:p>
          <w:p w:rsidR="007D5907" w:rsidRPr="00A81A03" w:rsidRDefault="007D5907" w:rsidP="007D5907">
            <w:pPr>
              <w:pStyle w:val="Subtitle2"/>
              <w:spacing w:before="40" w:after="40"/>
              <w:rPr>
                <w:b w:val="0"/>
                <w:i/>
                <w:strike/>
                <w:sz w:val="24"/>
                <w:lang w:val="es-ES"/>
              </w:rPr>
            </w:pPr>
          </w:p>
        </w:tc>
      </w:tr>
      <w:tr w:rsidR="007D5907" w:rsidRPr="00A81A03" w:rsidTr="007D5907">
        <w:trPr>
          <w:cantSplit/>
          <w:trHeight w:val="673"/>
        </w:trPr>
        <w:tc>
          <w:tcPr>
            <w:tcW w:w="9090" w:type="dxa"/>
            <w:gridSpan w:val="8"/>
          </w:tcPr>
          <w:p w:rsidR="007D5907" w:rsidRPr="00A81A03" w:rsidRDefault="007D5907" w:rsidP="007D5907">
            <w:pPr>
              <w:pStyle w:val="Subtitle2"/>
              <w:spacing w:before="40" w:after="40"/>
              <w:jc w:val="left"/>
              <w:rPr>
                <w:b w:val="0"/>
                <w:i/>
                <w:sz w:val="24"/>
                <w:lang w:val="es-ES"/>
              </w:rPr>
            </w:pPr>
          </w:p>
          <w:p w:rsidR="007D5907" w:rsidRPr="00A81A03" w:rsidRDefault="007D5907" w:rsidP="007D5907">
            <w:pPr>
              <w:pStyle w:val="Subtitle2"/>
              <w:spacing w:before="40" w:after="40"/>
              <w:rPr>
                <w:b w:val="0"/>
                <w:i/>
                <w:sz w:val="24"/>
                <w:lang w:val="es-ES"/>
              </w:rPr>
            </w:pPr>
          </w:p>
          <w:p w:rsidR="007D5907" w:rsidRPr="00A81A03" w:rsidRDefault="007D5907" w:rsidP="007D5907">
            <w:pPr>
              <w:pStyle w:val="Subtitle2"/>
              <w:spacing w:before="40" w:after="40"/>
              <w:rPr>
                <w:b w:val="0"/>
                <w:i/>
                <w:strike/>
                <w:sz w:val="24"/>
                <w:lang w:val="es-ES"/>
              </w:rPr>
            </w:pPr>
          </w:p>
        </w:tc>
      </w:tr>
      <w:tr w:rsidR="007D5907" w:rsidRPr="00A81A03" w:rsidTr="007D5907">
        <w:trPr>
          <w:cantSplit/>
          <w:trHeight w:val="200"/>
        </w:trPr>
        <w:tc>
          <w:tcPr>
            <w:tcW w:w="9090" w:type="dxa"/>
            <w:gridSpan w:val="8"/>
          </w:tcPr>
          <w:p w:rsidR="007D5907" w:rsidRPr="00A81A03" w:rsidRDefault="007D5907" w:rsidP="007D5907">
            <w:pPr>
              <w:pStyle w:val="Subtitle2"/>
              <w:spacing w:before="40" w:after="40"/>
              <w:jc w:val="left"/>
              <w:rPr>
                <w:b w:val="0"/>
                <w:i/>
                <w:sz w:val="24"/>
                <w:lang w:val="es-ES"/>
              </w:rPr>
            </w:pPr>
          </w:p>
          <w:p w:rsidR="007D5907" w:rsidRPr="00A81A03" w:rsidRDefault="007D5907" w:rsidP="007D5907">
            <w:pPr>
              <w:pStyle w:val="Subtitle2"/>
              <w:spacing w:before="40" w:after="40"/>
              <w:rPr>
                <w:b w:val="0"/>
                <w:i/>
                <w:sz w:val="24"/>
                <w:lang w:val="es-ES"/>
              </w:rPr>
            </w:pPr>
          </w:p>
          <w:p w:rsidR="007D5907" w:rsidRPr="00A81A03" w:rsidRDefault="007D5907" w:rsidP="007D5907">
            <w:pPr>
              <w:pStyle w:val="Subtitle2"/>
              <w:spacing w:before="40" w:after="40"/>
              <w:rPr>
                <w:b w:val="0"/>
                <w:i/>
                <w:strike/>
                <w:sz w:val="24"/>
                <w:lang w:val="es-ES"/>
              </w:rPr>
            </w:pPr>
          </w:p>
        </w:tc>
      </w:tr>
    </w:tbl>
    <w:p w:rsidR="007D5907" w:rsidRPr="00A81A03" w:rsidRDefault="007D5907" w:rsidP="007D5907">
      <w:pPr>
        <w:pStyle w:val="Header"/>
        <w:pBdr>
          <w:bottom w:val="none" w:sz="0" w:space="0" w:color="auto"/>
        </w:pBdr>
        <w:rPr>
          <w:lang w:val="es-ES"/>
        </w:rPr>
      </w:pPr>
    </w:p>
    <w:p w:rsidR="007D5907" w:rsidRPr="00A81A03" w:rsidRDefault="007D5907" w:rsidP="007D5907">
      <w:pPr>
        <w:pStyle w:val="Subtitle2"/>
        <w:spacing w:before="40" w:after="40"/>
        <w:ind w:left="360" w:hanging="360"/>
        <w:jc w:val="left"/>
        <w:rPr>
          <w:b w:val="0"/>
          <w:sz w:val="24"/>
          <w:lang w:val="es-ES"/>
        </w:rPr>
      </w:pPr>
      <w:r w:rsidRPr="00A81A03">
        <w:rPr>
          <w:b w:val="0"/>
          <w:spacing w:val="-2"/>
          <w:sz w:val="24"/>
          <w:lang w:val="es-ES"/>
        </w:rPr>
        <w:sym w:font="Symbol" w:char="F0F0"/>
      </w:r>
      <w:r w:rsidRPr="00A81A03">
        <w:rPr>
          <w:b w:val="0"/>
          <w:spacing w:val="-2"/>
          <w:lang w:val="es-ES"/>
        </w:rPr>
        <w:t xml:space="preserve">  </w:t>
      </w:r>
      <w:r w:rsidRPr="00A81A03">
        <w:rPr>
          <w:b w:val="0"/>
          <w:sz w:val="24"/>
          <w:lang w:val="es-ES"/>
        </w:rPr>
        <w:t>Se adjunta copia de los estados financieros (balances generales, con inclusión de todas las notas y extractos de ingresos) para los años arriba estipulados, los cuales deberán cumplir las siguientes condiciones:</w:t>
      </w:r>
    </w:p>
    <w:p w:rsidR="007D5907" w:rsidRPr="00A81A03" w:rsidRDefault="007D5907" w:rsidP="00A96BED">
      <w:pPr>
        <w:pStyle w:val="Subtitle2"/>
        <w:numPr>
          <w:ilvl w:val="0"/>
          <w:numId w:val="62"/>
        </w:numPr>
        <w:tabs>
          <w:tab w:val="clear" w:pos="9504"/>
          <w:tab w:val="center" w:pos="4752"/>
          <w:tab w:val="right" w:pos="9864"/>
        </w:tabs>
        <w:spacing w:before="40" w:after="40"/>
        <w:jc w:val="left"/>
        <w:rPr>
          <w:b w:val="0"/>
          <w:sz w:val="24"/>
          <w:lang w:val="es-ES"/>
        </w:rPr>
      </w:pPr>
      <w:r w:rsidRPr="00A81A03">
        <w:rPr>
          <w:b w:val="0"/>
          <w:sz w:val="24"/>
          <w:lang w:val="es-ES"/>
        </w:rPr>
        <w:t xml:space="preserve">reflejar la situación financiera del </w:t>
      </w:r>
      <w:r w:rsidR="00D31D7D" w:rsidRPr="00A81A03">
        <w:rPr>
          <w:b w:val="0"/>
          <w:sz w:val="24"/>
          <w:lang w:val="es-ES"/>
        </w:rPr>
        <w:t>Licitante</w:t>
      </w:r>
      <w:r w:rsidRPr="00A81A03">
        <w:rPr>
          <w:b w:val="0"/>
          <w:sz w:val="24"/>
          <w:lang w:val="es-ES"/>
        </w:rPr>
        <w:t xml:space="preserve"> o socio de una APCA, y no la de las empresas afiliadas o la empresa matriz</w:t>
      </w:r>
      <w:r w:rsidRPr="00A81A03">
        <w:rPr>
          <w:sz w:val="24"/>
          <w:lang w:val="es-ES"/>
        </w:rPr>
        <w:t xml:space="preserve"> </w:t>
      </w:r>
      <w:r w:rsidRPr="00A81A03">
        <w:rPr>
          <w:b w:val="0"/>
          <w:sz w:val="24"/>
          <w:lang w:val="es-ES"/>
        </w:rPr>
        <w:t>;</w:t>
      </w:r>
    </w:p>
    <w:p w:rsidR="007D5907" w:rsidRPr="00A81A03" w:rsidRDefault="007D5907" w:rsidP="00A96BED">
      <w:pPr>
        <w:pStyle w:val="Subtitle2"/>
        <w:numPr>
          <w:ilvl w:val="0"/>
          <w:numId w:val="62"/>
        </w:numPr>
        <w:tabs>
          <w:tab w:val="clear" w:pos="9504"/>
          <w:tab w:val="center" w:pos="4752"/>
          <w:tab w:val="right" w:pos="9864"/>
        </w:tabs>
        <w:spacing w:before="40" w:after="40"/>
        <w:jc w:val="left"/>
        <w:rPr>
          <w:b w:val="0"/>
          <w:sz w:val="24"/>
          <w:lang w:val="es-ES"/>
        </w:rPr>
      </w:pPr>
      <w:r w:rsidRPr="00A81A03">
        <w:rPr>
          <w:b w:val="0"/>
          <w:sz w:val="24"/>
          <w:lang w:val="es-ES"/>
        </w:rPr>
        <w:t>estar auditados por un contador certificado;</w:t>
      </w:r>
    </w:p>
    <w:p w:rsidR="007D5907" w:rsidRPr="00A81A03" w:rsidRDefault="007D5907" w:rsidP="00A96BED">
      <w:pPr>
        <w:pStyle w:val="Subtitle2"/>
        <w:numPr>
          <w:ilvl w:val="0"/>
          <w:numId w:val="62"/>
        </w:numPr>
        <w:tabs>
          <w:tab w:val="clear" w:pos="9504"/>
          <w:tab w:val="center" w:pos="4752"/>
          <w:tab w:val="right" w:pos="9864"/>
        </w:tabs>
        <w:spacing w:before="40" w:after="40"/>
        <w:jc w:val="left"/>
        <w:rPr>
          <w:b w:val="0"/>
          <w:sz w:val="24"/>
          <w:lang w:val="es-ES"/>
        </w:rPr>
      </w:pPr>
      <w:r w:rsidRPr="00A81A03">
        <w:rPr>
          <w:b w:val="0"/>
          <w:sz w:val="24"/>
          <w:lang w:val="es-ES"/>
        </w:rPr>
        <w:t>estar completos, con inclusión de todas las notas a los estados financieros;</w:t>
      </w:r>
    </w:p>
    <w:p w:rsidR="007D5907" w:rsidRPr="00A81A03" w:rsidRDefault="007D5907" w:rsidP="00A96BED">
      <w:pPr>
        <w:pStyle w:val="Subtitle2"/>
        <w:numPr>
          <w:ilvl w:val="0"/>
          <w:numId w:val="62"/>
        </w:numPr>
        <w:tabs>
          <w:tab w:val="clear" w:pos="9504"/>
          <w:tab w:val="center" w:pos="4752"/>
          <w:tab w:val="right" w:pos="9864"/>
        </w:tabs>
        <w:spacing w:before="40" w:after="40"/>
        <w:jc w:val="left"/>
        <w:rPr>
          <w:b w:val="0"/>
          <w:sz w:val="24"/>
          <w:lang w:val="es-ES"/>
        </w:rPr>
      </w:pPr>
      <w:r w:rsidRPr="00A81A03">
        <w:rPr>
          <w:b w:val="0"/>
          <w:sz w:val="24"/>
          <w:lang w:val="es-ES"/>
        </w:rPr>
        <w:t>corresponder a períodos contables ya cerrados y auditados (no se solicitarán ni se aceptarán  estados financieros por períodos parciales).</w:t>
      </w:r>
    </w:p>
    <w:p w:rsidR="007D5907" w:rsidRPr="00A81A03" w:rsidRDefault="007D5907" w:rsidP="007D5907">
      <w:pPr>
        <w:rPr>
          <w:lang w:val="es-ES"/>
        </w:rPr>
      </w:pPr>
    </w:p>
    <w:p w:rsidR="007D5907" w:rsidRPr="00A81A03" w:rsidRDefault="007D5907" w:rsidP="007D5907">
      <w:pPr>
        <w:jc w:val="center"/>
        <w:rPr>
          <w:lang w:val="es-ES"/>
        </w:rPr>
      </w:pPr>
    </w:p>
    <w:p w:rsidR="007D5907" w:rsidRPr="00A81A03" w:rsidRDefault="007D5907" w:rsidP="007D5907">
      <w:pPr>
        <w:jc w:val="center"/>
        <w:rPr>
          <w:b/>
          <w:lang w:val="es-ES"/>
        </w:rPr>
      </w:pPr>
      <w:r w:rsidRPr="00A81A03">
        <w:rPr>
          <w:sz w:val="28"/>
          <w:lang w:val="es-ES"/>
        </w:rPr>
        <w:br w:type="page"/>
      </w:r>
      <w:r w:rsidRPr="00A81A03">
        <w:rPr>
          <w:b/>
          <w:lang w:val="es-ES"/>
        </w:rPr>
        <w:t>Formulario FIN – 3.2</w:t>
      </w:r>
    </w:p>
    <w:p w:rsidR="007D5907" w:rsidRPr="00A81A03" w:rsidRDefault="007D5907" w:rsidP="007D5907">
      <w:pPr>
        <w:pStyle w:val="UG-SectionIV-Heading1"/>
        <w:rPr>
          <w:lang w:val="es-ES"/>
        </w:rPr>
      </w:pPr>
      <w:r w:rsidRPr="00A81A03">
        <w:rPr>
          <w:lang w:val="es-ES"/>
        </w:rPr>
        <w:t>Facturación Media Anual</w:t>
      </w:r>
    </w:p>
    <w:p w:rsidR="007D5907" w:rsidRPr="00A81A03" w:rsidRDefault="007D5907" w:rsidP="007D5907">
      <w:pPr>
        <w:tabs>
          <w:tab w:val="right" w:pos="9000"/>
          <w:tab w:val="right" w:pos="9630"/>
        </w:tabs>
        <w:rPr>
          <w:lang w:val="es-ES"/>
        </w:rPr>
      </w:pPr>
    </w:p>
    <w:p w:rsidR="007D5907" w:rsidRPr="00A81A03" w:rsidRDefault="007D5907" w:rsidP="007D5907">
      <w:pPr>
        <w:tabs>
          <w:tab w:val="right" w:pos="9000"/>
          <w:tab w:val="right" w:pos="9630"/>
        </w:tabs>
        <w:jc w:val="right"/>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7D5907" w:rsidRPr="00A81A03" w:rsidRDefault="007D5907" w:rsidP="007D5907">
      <w:pPr>
        <w:tabs>
          <w:tab w:val="right" w:pos="9000"/>
          <w:tab w:val="right" w:pos="9630"/>
        </w:tabs>
        <w:jc w:val="right"/>
        <w:rPr>
          <w:lang w:val="es-ES"/>
        </w:rPr>
      </w:pPr>
      <w:r w:rsidRPr="00A81A03">
        <w:rPr>
          <w:lang w:val="es-ES"/>
        </w:rPr>
        <w:t>Nombre jurídico del socio de la APCA:  _______________________</w:t>
      </w:r>
      <w:r w:rsidRPr="00A81A03">
        <w:rPr>
          <w:lang w:val="es-ES"/>
        </w:rPr>
        <w:tab/>
        <w:t xml:space="preserve">   _________________</w:t>
      </w:r>
    </w:p>
    <w:p w:rsidR="007D5907" w:rsidRPr="00A81A03" w:rsidRDefault="007D5907" w:rsidP="007D5907">
      <w:pPr>
        <w:tabs>
          <w:tab w:val="right" w:pos="9000"/>
          <w:tab w:val="right" w:pos="9630"/>
        </w:tabs>
        <w:jc w:val="right"/>
        <w:rPr>
          <w:lang w:val="es-ES"/>
        </w:rPr>
      </w:pPr>
      <w:r w:rsidRPr="00A81A03">
        <w:rPr>
          <w:lang w:val="es-ES"/>
        </w:rPr>
        <w:t>LPI No.:  ________________</w:t>
      </w:r>
    </w:p>
    <w:p w:rsidR="007D5907" w:rsidRPr="00A81A03" w:rsidRDefault="007D5907" w:rsidP="007D5907">
      <w:pPr>
        <w:tabs>
          <w:tab w:val="right" w:pos="9000"/>
          <w:tab w:val="right" w:pos="9630"/>
        </w:tabs>
        <w:jc w:val="right"/>
        <w:rPr>
          <w:lang w:val="es-ES"/>
        </w:rPr>
      </w:pPr>
      <w:r w:rsidRPr="00A81A03">
        <w:rPr>
          <w:lang w:val="es-ES"/>
        </w:rPr>
        <w:t>Página  ____ de ____ páginas</w:t>
      </w:r>
    </w:p>
    <w:p w:rsidR="007D5907" w:rsidRPr="00A81A03" w:rsidRDefault="007D5907" w:rsidP="007D5907">
      <w:pPr>
        <w:suppressAutoHyphens/>
        <w:rPr>
          <w:spacing w:val="-2"/>
          <w:lang w:val="es-ES"/>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7D5907" w:rsidRPr="00A81A03" w:rsidTr="007D5907">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jc w:val="center"/>
              <w:rPr>
                <w:b/>
                <w:lang w:val="es-ES"/>
              </w:rPr>
            </w:pPr>
            <w:r w:rsidRPr="00A81A03">
              <w:rPr>
                <w:b/>
                <w:lang w:val="es-ES"/>
              </w:rPr>
              <w:t>Cifras de facturación anual (sólo construcción)</w:t>
            </w:r>
          </w:p>
        </w:tc>
      </w:tr>
      <w:tr w:rsidR="007D5907" w:rsidRPr="00A81A03" w:rsidTr="007D5907">
        <w:trPr>
          <w:cantSplit/>
          <w:jc w:val="center"/>
        </w:trPr>
        <w:tc>
          <w:tcPr>
            <w:tcW w:w="1494" w:type="dxa"/>
            <w:tcBorders>
              <w:top w:val="single" w:sz="6" w:space="0" w:color="auto"/>
              <w:left w:val="single" w:sz="6" w:space="0" w:color="auto"/>
            </w:tcBorders>
          </w:tcPr>
          <w:p w:rsidR="007D5907" w:rsidRPr="00A81A03" w:rsidRDefault="007D5907" w:rsidP="007D5907">
            <w:pPr>
              <w:pStyle w:val="BodyText"/>
              <w:jc w:val="center"/>
              <w:rPr>
                <w:lang w:val="es-ES"/>
              </w:rPr>
            </w:pPr>
            <w:r w:rsidRPr="00A81A03">
              <w:rPr>
                <w:lang w:val="es-ES"/>
              </w:rPr>
              <w:t>Año</w:t>
            </w:r>
          </w:p>
        </w:tc>
        <w:tc>
          <w:tcPr>
            <w:tcW w:w="5166" w:type="dxa"/>
            <w:tcBorders>
              <w:top w:val="single" w:sz="6" w:space="0" w:color="auto"/>
              <w:left w:val="single" w:sz="6" w:space="0" w:color="auto"/>
            </w:tcBorders>
          </w:tcPr>
          <w:p w:rsidR="007D5907" w:rsidRPr="00A81A03" w:rsidRDefault="007D5907" w:rsidP="007D5907">
            <w:pPr>
              <w:pStyle w:val="BodyText"/>
              <w:jc w:val="center"/>
              <w:rPr>
                <w:lang w:val="es-ES"/>
              </w:rPr>
            </w:pPr>
            <w:r w:rsidRPr="00A81A03">
              <w:rPr>
                <w:lang w:val="es-ES"/>
              </w:rPr>
              <w:t>Monto y moneda</w:t>
            </w:r>
          </w:p>
        </w:tc>
        <w:tc>
          <w:tcPr>
            <w:tcW w:w="2610" w:type="dxa"/>
            <w:tcBorders>
              <w:top w:val="single" w:sz="6" w:space="0" w:color="auto"/>
              <w:left w:val="single" w:sz="6" w:space="0" w:color="auto"/>
              <w:right w:val="single" w:sz="6" w:space="0" w:color="auto"/>
            </w:tcBorders>
          </w:tcPr>
          <w:p w:rsidR="007D5907" w:rsidRPr="00A81A03" w:rsidRDefault="007D5907" w:rsidP="007D5907">
            <w:pPr>
              <w:pStyle w:val="BodyText"/>
              <w:jc w:val="center"/>
              <w:rPr>
                <w:lang w:val="es-ES"/>
              </w:rPr>
            </w:pPr>
            <w:r w:rsidRPr="00A81A03">
              <w:rPr>
                <w:lang w:val="es-ES"/>
              </w:rPr>
              <w:t>Equivalente en US$</w:t>
            </w:r>
          </w:p>
        </w:tc>
      </w:tr>
      <w:tr w:rsidR="007D5907" w:rsidRPr="00A81A03" w:rsidTr="007D5907">
        <w:trPr>
          <w:cantSplit/>
          <w:jc w:val="center"/>
        </w:trPr>
        <w:tc>
          <w:tcPr>
            <w:tcW w:w="1494" w:type="dxa"/>
            <w:tcBorders>
              <w:top w:val="single" w:sz="6" w:space="0" w:color="auto"/>
              <w:left w:val="single" w:sz="6" w:space="0" w:color="auto"/>
            </w:tcBorders>
          </w:tcPr>
          <w:p w:rsidR="007D5907" w:rsidRPr="00A81A03" w:rsidRDefault="007D5907" w:rsidP="007D5907">
            <w:pPr>
              <w:pStyle w:val="BodyText"/>
              <w:rPr>
                <w:lang w:val="es-ES"/>
              </w:rPr>
            </w:pPr>
          </w:p>
        </w:tc>
        <w:tc>
          <w:tcPr>
            <w:tcW w:w="5166" w:type="dxa"/>
            <w:tcBorders>
              <w:top w:val="single" w:sz="6" w:space="0" w:color="auto"/>
              <w:left w:val="single" w:sz="6" w:space="0" w:color="auto"/>
            </w:tcBorders>
          </w:tcPr>
          <w:p w:rsidR="007D5907" w:rsidRPr="00A81A03" w:rsidRDefault="007D5907" w:rsidP="007D5907">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w:t>
            </w:r>
          </w:p>
        </w:tc>
      </w:tr>
      <w:tr w:rsidR="007D5907" w:rsidRPr="00A81A03" w:rsidTr="007D5907">
        <w:trPr>
          <w:cantSplit/>
          <w:jc w:val="center"/>
        </w:trPr>
        <w:tc>
          <w:tcPr>
            <w:tcW w:w="1494" w:type="dxa"/>
            <w:tcBorders>
              <w:top w:val="single" w:sz="6" w:space="0" w:color="auto"/>
              <w:left w:val="single" w:sz="6" w:space="0" w:color="auto"/>
            </w:tcBorders>
          </w:tcPr>
          <w:p w:rsidR="007D5907" w:rsidRPr="00A81A03" w:rsidRDefault="007D5907" w:rsidP="007D5907">
            <w:pPr>
              <w:pStyle w:val="BodyText"/>
              <w:rPr>
                <w:lang w:val="es-ES"/>
              </w:rPr>
            </w:pPr>
          </w:p>
        </w:tc>
        <w:tc>
          <w:tcPr>
            <w:tcW w:w="5166" w:type="dxa"/>
            <w:tcBorders>
              <w:top w:val="single" w:sz="6" w:space="0" w:color="auto"/>
              <w:left w:val="single" w:sz="6" w:space="0" w:color="auto"/>
            </w:tcBorders>
          </w:tcPr>
          <w:p w:rsidR="007D5907" w:rsidRPr="00A81A03" w:rsidRDefault="007D5907" w:rsidP="007D5907">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w:t>
            </w:r>
          </w:p>
        </w:tc>
      </w:tr>
      <w:tr w:rsidR="007D5907" w:rsidRPr="00A81A03" w:rsidTr="007D5907">
        <w:trPr>
          <w:cantSplit/>
          <w:jc w:val="center"/>
        </w:trPr>
        <w:tc>
          <w:tcPr>
            <w:tcW w:w="1494" w:type="dxa"/>
            <w:tcBorders>
              <w:top w:val="single" w:sz="6" w:space="0" w:color="auto"/>
              <w:left w:val="single" w:sz="6" w:space="0" w:color="auto"/>
            </w:tcBorders>
          </w:tcPr>
          <w:p w:rsidR="007D5907" w:rsidRPr="00A81A03" w:rsidRDefault="007D5907" w:rsidP="007D5907">
            <w:pPr>
              <w:pStyle w:val="BodyText"/>
              <w:rPr>
                <w:lang w:val="es-ES"/>
              </w:rPr>
            </w:pPr>
          </w:p>
        </w:tc>
        <w:tc>
          <w:tcPr>
            <w:tcW w:w="5166" w:type="dxa"/>
            <w:tcBorders>
              <w:top w:val="single" w:sz="6" w:space="0" w:color="auto"/>
              <w:left w:val="single" w:sz="6" w:space="0" w:color="auto"/>
            </w:tcBorders>
          </w:tcPr>
          <w:p w:rsidR="007D5907" w:rsidRPr="00A81A03" w:rsidRDefault="007D5907" w:rsidP="007D5907">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w:t>
            </w:r>
          </w:p>
        </w:tc>
      </w:tr>
      <w:tr w:rsidR="007D5907" w:rsidRPr="00A81A03" w:rsidTr="007D5907">
        <w:trPr>
          <w:cantSplit/>
          <w:jc w:val="center"/>
        </w:trPr>
        <w:tc>
          <w:tcPr>
            <w:tcW w:w="1494" w:type="dxa"/>
            <w:tcBorders>
              <w:top w:val="single" w:sz="6" w:space="0" w:color="auto"/>
              <w:left w:val="single" w:sz="6" w:space="0" w:color="auto"/>
            </w:tcBorders>
          </w:tcPr>
          <w:p w:rsidR="007D5907" w:rsidRPr="00A81A03" w:rsidRDefault="007D5907" w:rsidP="007D5907">
            <w:pPr>
              <w:pStyle w:val="BodyText"/>
              <w:rPr>
                <w:lang w:val="es-ES"/>
              </w:rPr>
            </w:pPr>
          </w:p>
        </w:tc>
        <w:tc>
          <w:tcPr>
            <w:tcW w:w="5166" w:type="dxa"/>
            <w:tcBorders>
              <w:top w:val="single" w:sz="6" w:space="0" w:color="auto"/>
              <w:left w:val="single" w:sz="6" w:space="0" w:color="auto"/>
            </w:tcBorders>
          </w:tcPr>
          <w:p w:rsidR="007D5907" w:rsidRPr="00A81A03" w:rsidRDefault="007D5907" w:rsidP="007D5907">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w:t>
            </w:r>
          </w:p>
        </w:tc>
      </w:tr>
      <w:tr w:rsidR="007D5907" w:rsidRPr="00A81A03" w:rsidTr="007D5907">
        <w:trPr>
          <w:cantSplit/>
          <w:jc w:val="center"/>
        </w:trPr>
        <w:tc>
          <w:tcPr>
            <w:tcW w:w="1494" w:type="dxa"/>
            <w:tcBorders>
              <w:top w:val="single" w:sz="6" w:space="0" w:color="auto"/>
              <w:left w:val="single" w:sz="6" w:space="0" w:color="auto"/>
            </w:tcBorders>
          </w:tcPr>
          <w:p w:rsidR="007D5907" w:rsidRPr="00A81A03" w:rsidRDefault="007D5907" w:rsidP="007D5907">
            <w:pPr>
              <w:pStyle w:val="BodyText"/>
              <w:rPr>
                <w:lang w:val="es-ES"/>
              </w:rPr>
            </w:pPr>
          </w:p>
        </w:tc>
        <w:tc>
          <w:tcPr>
            <w:tcW w:w="5166" w:type="dxa"/>
            <w:tcBorders>
              <w:top w:val="single" w:sz="6" w:space="0" w:color="auto"/>
              <w:left w:val="single" w:sz="6" w:space="0" w:color="auto"/>
            </w:tcBorders>
          </w:tcPr>
          <w:p w:rsidR="007D5907" w:rsidRPr="00A81A03" w:rsidRDefault="007D5907" w:rsidP="007D5907">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w:t>
            </w:r>
          </w:p>
        </w:tc>
      </w:tr>
      <w:tr w:rsidR="007D5907" w:rsidRPr="00A81A03" w:rsidTr="007D5907">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7D5907" w:rsidRPr="00A81A03" w:rsidRDefault="007D5907" w:rsidP="007D5907">
            <w:pPr>
              <w:pStyle w:val="BodyText"/>
              <w:spacing w:before="40" w:after="40"/>
              <w:jc w:val="left"/>
              <w:rPr>
                <w:lang w:val="es-ES"/>
              </w:rPr>
            </w:pPr>
            <w:r w:rsidRPr="00A81A03">
              <w:rPr>
                <w:lang w:val="es-ES"/>
              </w:rPr>
              <w:t>*Facturación media anual de construcción</w:t>
            </w:r>
          </w:p>
        </w:tc>
        <w:tc>
          <w:tcPr>
            <w:tcW w:w="5166" w:type="dxa"/>
            <w:tcBorders>
              <w:top w:val="single" w:sz="6" w:space="0" w:color="auto"/>
              <w:left w:val="single" w:sz="6" w:space="0" w:color="auto"/>
              <w:bottom w:val="single" w:sz="6" w:space="0" w:color="auto"/>
            </w:tcBorders>
          </w:tcPr>
          <w:p w:rsidR="007D5907" w:rsidRPr="00A81A03" w:rsidRDefault="007D5907" w:rsidP="007D5907">
            <w:pPr>
              <w:pStyle w:val="BodyText"/>
              <w:spacing w:before="60" w:after="60"/>
              <w:rPr>
                <w:lang w:val="es-ES"/>
              </w:rPr>
            </w:pPr>
            <w:r w:rsidRPr="00A81A03">
              <w:rPr>
                <w:lang w:val="es-E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w:t>
            </w:r>
          </w:p>
        </w:tc>
      </w:tr>
    </w:tbl>
    <w:p w:rsidR="007D5907" w:rsidRPr="00A81A03" w:rsidRDefault="007D5907" w:rsidP="007D5907">
      <w:pPr>
        <w:rPr>
          <w:lang w:val="es-ES"/>
        </w:rPr>
      </w:pPr>
    </w:p>
    <w:p w:rsidR="007D5907" w:rsidRPr="00A81A03" w:rsidRDefault="007D5907" w:rsidP="007D5907">
      <w:pPr>
        <w:rPr>
          <w:lang w:val="es-ES"/>
        </w:rPr>
      </w:pPr>
      <w:r w:rsidRPr="00A81A03">
        <w:rPr>
          <w:lang w:val="es-ES"/>
        </w:rPr>
        <w:t>* Facturación media anual calculada sobre la base del total de pagos certificados recibidos por contratos en curso o terminados, dividido entre el número de años que se estipula en el Subfactor 2.3.2 de la Sección III (Criterios de Evaluación).</w:t>
      </w:r>
    </w:p>
    <w:p w:rsidR="007D5907" w:rsidRPr="00A81A03" w:rsidRDefault="007D5907" w:rsidP="007D5907">
      <w:pPr>
        <w:pStyle w:val="UG-SectionIV-Heading1"/>
        <w:rPr>
          <w:rStyle w:val="Table"/>
          <w:rFonts w:ascii="Times New Roman" w:hAnsi="Times New Roman"/>
          <w:spacing w:val="-2"/>
          <w:lang w:val="es-ES"/>
        </w:rPr>
      </w:pPr>
      <w:r w:rsidRPr="00A81A03">
        <w:rPr>
          <w:sz w:val="28"/>
          <w:lang w:val="es-ES"/>
        </w:rPr>
        <w:br w:type="page"/>
      </w:r>
      <w:bookmarkStart w:id="1145" w:name="_Toc190498658"/>
      <w:r w:rsidRPr="00A81A03">
        <w:rPr>
          <w:lang w:val="es-ES"/>
        </w:rPr>
        <w:t>Formulario FIN - Recursos Financieros</w:t>
      </w:r>
      <w:bookmarkEnd w:id="1145"/>
    </w:p>
    <w:p w:rsidR="007D5907" w:rsidRPr="00A81A03" w:rsidRDefault="007D5907" w:rsidP="007D5907">
      <w:pPr>
        <w:rPr>
          <w:rStyle w:val="Table"/>
          <w:rFonts w:ascii="Times New Roman" w:hAnsi="Times New Roman"/>
          <w:spacing w:val="-2"/>
          <w:sz w:val="16"/>
          <w:lang w:val="es-ES"/>
        </w:rPr>
      </w:pPr>
    </w:p>
    <w:p w:rsidR="007D5907" w:rsidRPr="00A81A03" w:rsidRDefault="007D5907" w:rsidP="007D5907">
      <w:pPr>
        <w:rPr>
          <w:rStyle w:val="Table"/>
          <w:rFonts w:ascii="Times New Roman" w:hAnsi="Times New Roman"/>
          <w:spacing w:val="-2"/>
          <w:sz w:val="16"/>
          <w:lang w:val="es-ES"/>
        </w:rPr>
      </w:pPr>
    </w:p>
    <w:p w:rsidR="007D5907" w:rsidRPr="00A81A03" w:rsidRDefault="007D5907" w:rsidP="007D5907">
      <w:pPr>
        <w:ind w:left="180" w:right="288"/>
        <w:rPr>
          <w:szCs w:val="24"/>
          <w:lang w:val="es-ES"/>
        </w:rPr>
      </w:pPr>
      <w:r w:rsidRPr="00A81A03">
        <w:rPr>
          <w:szCs w:val="24"/>
          <w:lang w:val="es-ES"/>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w:t>
      </w:r>
      <w:r w:rsidR="000C6F48">
        <w:rPr>
          <w:szCs w:val="24"/>
          <w:lang w:val="es-ES"/>
        </w:rPr>
        <w:t>, “Criterios de Evaluación y Calificación”</w:t>
      </w:r>
      <w:r w:rsidRPr="00A81A03">
        <w:rPr>
          <w:szCs w:val="24"/>
          <w:lang w:val="es-ES"/>
        </w:rPr>
        <w:t>.</w:t>
      </w:r>
    </w:p>
    <w:p w:rsidR="007D5907" w:rsidRPr="00A81A03" w:rsidRDefault="007D5907" w:rsidP="007D5907">
      <w:pPr>
        <w:ind w:left="180" w:right="288"/>
        <w:rPr>
          <w:rStyle w:val="Table"/>
          <w:rFonts w:ascii="Times New Roman" w:hAnsi="Times New Roman"/>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7D5907" w:rsidRPr="00A81A03" w:rsidTr="007D5907">
        <w:trPr>
          <w:cantSplit/>
          <w:jc w:val="center"/>
        </w:trPr>
        <w:tc>
          <w:tcPr>
            <w:tcW w:w="540" w:type="dxa"/>
            <w:tcBorders>
              <w:top w:val="single" w:sz="12" w:space="0" w:color="auto"/>
              <w:left w:val="single" w:sz="12" w:space="0" w:color="auto"/>
              <w:bottom w:val="single" w:sz="12" w:space="0" w:color="auto"/>
            </w:tcBorders>
            <w:vAlign w:val="center"/>
          </w:tcPr>
          <w:p w:rsidR="007D5907" w:rsidRPr="00A81A03" w:rsidRDefault="007D5907" w:rsidP="007D5907">
            <w:pPr>
              <w:suppressAutoHyphens/>
              <w:spacing w:before="120" w:after="120"/>
              <w:jc w:val="center"/>
              <w:rPr>
                <w:rStyle w:val="Table"/>
                <w:rFonts w:ascii="Times New Roman" w:hAnsi="Times New Roman"/>
                <w:b/>
                <w:bCs/>
                <w:spacing w:val="-2"/>
                <w:sz w:val="16"/>
                <w:lang w:val="es-ES"/>
              </w:rPr>
            </w:pPr>
            <w:r w:rsidRPr="00A81A03">
              <w:rPr>
                <w:rStyle w:val="Table"/>
                <w:rFonts w:ascii="Times New Roman" w:hAnsi="Times New Roman"/>
                <w:b/>
                <w:bCs/>
                <w:spacing w:val="-2"/>
                <w:sz w:val="16"/>
                <w:lang w:val="es-ES"/>
              </w:rPr>
              <w:t>No.</w:t>
            </w:r>
          </w:p>
        </w:tc>
        <w:tc>
          <w:tcPr>
            <w:tcW w:w="5760" w:type="dxa"/>
            <w:tcBorders>
              <w:top w:val="single" w:sz="12" w:space="0" w:color="auto"/>
              <w:left w:val="single" w:sz="6" w:space="0" w:color="auto"/>
              <w:bottom w:val="single" w:sz="12" w:space="0" w:color="auto"/>
            </w:tcBorders>
          </w:tcPr>
          <w:p w:rsidR="007D5907" w:rsidRPr="00A81A03" w:rsidRDefault="007D5907" w:rsidP="007D5907">
            <w:pPr>
              <w:suppressAutoHyphens/>
              <w:spacing w:after="71"/>
              <w:jc w:val="center"/>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7D5907" w:rsidRPr="00A81A03" w:rsidRDefault="007D5907" w:rsidP="007D5907">
            <w:pPr>
              <w:suppressAutoHyphens/>
              <w:spacing w:after="71"/>
              <w:jc w:val="center"/>
              <w:rPr>
                <w:rStyle w:val="Table"/>
                <w:rFonts w:ascii="Times New Roman" w:hAnsi="Times New Roman"/>
                <w:b/>
                <w:spacing w:val="-2"/>
                <w:sz w:val="16"/>
                <w:szCs w:val="16"/>
                <w:lang w:val="es-ES"/>
              </w:rPr>
            </w:pPr>
            <w:r w:rsidRPr="00A81A03">
              <w:rPr>
                <w:rStyle w:val="Table"/>
                <w:rFonts w:ascii="Times New Roman" w:hAnsi="Times New Roman"/>
                <w:b/>
                <w:spacing w:val="-2"/>
                <w:sz w:val="16"/>
                <w:szCs w:val="16"/>
                <w:lang w:val="es-ES"/>
              </w:rPr>
              <w:t xml:space="preserve">Monto (equivalente en </w:t>
            </w:r>
            <w:r w:rsidRPr="00A81A03">
              <w:rPr>
                <w:b/>
                <w:spacing w:val="-2"/>
                <w:sz w:val="16"/>
                <w:szCs w:val="16"/>
                <w:lang w:val="es-ES"/>
              </w:rPr>
              <w:t>US$</w:t>
            </w:r>
            <w:r w:rsidRPr="00A81A03">
              <w:rPr>
                <w:rStyle w:val="Table"/>
                <w:rFonts w:ascii="Times New Roman" w:hAnsi="Times New Roman"/>
                <w:b/>
                <w:spacing w:val="-2"/>
                <w:sz w:val="16"/>
                <w:szCs w:val="16"/>
                <w:lang w:val="es-ES"/>
              </w:rPr>
              <w:t>)</w:t>
            </w:r>
          </w:p>
        </w:tc>
      </w:tr>
      <w:tr w:rsidR="007D5907" w:rsidRPr="00A81A03" w:rsidTr="007D5907">
        <w:trPr>
          <w:cantSplit/>
          <w:jc w:val="center"/>
        </w:trPr>
        <w:tc>
          <w:tcPr>
            <w:tcW w:w="540" w:type="dxa"/>
            <w:tcBorders>
              <w:top w:val="single" w:sz="12" w:space="0" w:color="auto"/>
              <w:left w:val="single" w:sz="6" w:space="0" w:color="auto"/>
            </w:tcBorders>
            <w:vAlign w:val="center"/>
          </w:tcPr>
          <w:p w:rsidR="007D5907" w:rsidRPr="00A81A03" w:rsidRDefault="007D5907" w:rsidP="007D5907">
            <w:pPr>
              <w:suppressAutoHyphens/>
              <w:jc w:val="center"/>
              <w:rPr>
                <w:rStyle w:val="Table"/>
                <w:rFonts w:ascii="Times New Roman" w:hAnsi="Times New Roman"/>
                <w:spacing w:val="-2"/>
                <w:sz w:val="18"/>
                <w:lang w:val="es-ES"/>
              </w:rPr>
            </w:pPr>
            <w:r w:rsidRPr="00A81A03">
              <w:rPr>
                <w:rStyle w:val="Table"/>
                <w:rFonts w:ascii="Times New Roman" w:hAnsi="Times New Roman"/>
                <w:spacing w:val="-2"/>
                <w:sz w:val="18"/>
                <w:lang w:val="es-ES"/>
              </w:rPr>
              <w:t>1</w:t>
            </w:r>
          </w:p>
        </w:tc>
        <w:tc>
          <w:tcPr>
            <w:tcW w:w="5760" w:type="dxa"/>
            <w:tcBorders>
              <w:top w:val="single" w:sz="12" w:space="0" w:color="auto"/>
              <w:left w:val="single" w:sz="6" w:space="0" w:color="auto"/>
            </w:tcBorders>
          </w:tcPr>
          <w:p w:rsidR="007D5907" w:rsidRPr="00A81A03" w:rsidRDefault="007D5907" w:rsidP="007D5907">
            <w:pPr>
              <w:suppressAutoHyphens/>
              <w:rPr>
                <w:rStyle w:val="Table"/>
                <w:rFonts w:ascii="Times New Roman" w:hAnsi="Times New Roman"/>
                <w:spacing w:val="-2"/>
                <w:sz w:val="18"/>
                <w:lang w:val="es-ES"/>
              </w:rPr>
            </w:pPr>
          </w:p>
          <w:p w:rsidR="007D5907" w:rsidRPr="00A81A03" w:rsidRDefault="007D5907" w:rsidP="007D5907">
            <w:pPr>
              <w:suppressAutoHyphens/>
              <w:spacing w:after="71"/>
              <w:rPr>
                <w:rStyle w:val="Table"/>
                <w:rFonts w:ascii="Times New Roman" w:hAnsi="Times New Roman"/>
                <w:spacing w:val="-2"/>
                <w:sz w:val="18"/>
                <w:lang w:val="es-ES"/>
              </w:rPr>
            </w:pPr>
          </w:p>
        </w:tc>
        <w:tc>
          <w:tcPr>
            <w:tcW w:w="3240" w:type="dxa"/>
            <w:tcBorders>
              <w:top w:val="single" w:sz="12" w:space="0" w:color="auto"/>
              <w:left w:val="single" w:sz="6" w:space="0" w:color="auto"/>
              <w:right w:val="single" w:sz="6" w:space="0" w:color="auto"/>
            </w:tcBorders>
          </w:tcPr>
          <w:p w:rsidR="007D5907" w:rsidRPr="00A81A03" w:rsidRDefault="007D5907" w:rsidP="007D5907">
            <w:pPr>
              <w:suppressAutoHyphens/>
              <w:spacing w:after="71"/>
              <w:rPr>
                <w:rStyle w:val="Table"/>
                <w:rFonts w:ascii="Times New Roman" w:hAnsi="Times New Roman"/>
                <w:spacing w:val="-2"/>
                <w:sz w:val="18"/>
                <w:lang w:val="es-ES"/>
              </w:rPr>
            </w:pPr>
          </w:p>
        </w:tc>
      </w:tr>
      <w:tr w:rsidR="007D5907" w:rsidRPr="00A81A03" w:rsidTr="007D5907">
        <w:trPr>
          <w:cantSplit/>
          <w:jc w:val="center"/>
        </w:trPr>
        <w:tc>
          <w:tcPr>
            <w:tcW w:w="540" w:type="dxa"/>
            <w:tcBorders>
              <w:top w:val="single" w:sz="6" w:space="0" w:color="auto"/>
              <w:left w:val="single" w:sz="6" w:space="0" w:color="auto"/>
            </w:tcBorders>
            <w:vAlign w:val="center"/>
          </w:tcPr>
          <w:p w:rsidR="007D5907" w:rsidRPr="00A81A03" w:rsidRDefault="007D5907" w:rsidP="007D5907">
            <w:pPr>
              <w:suppressAutoHyphens/>
              <w:jc w:val="center"/>
              <w:rPr>
                <w:rStyle w:val="Table"/>
                <w:rFonts w:ascii="Times New Roman" w:hAnsi="Times New Roman"/>
                <w:spacing w:val="-2"/>
                <w:sz w:val="18"/>
                <w:lang w:val="es-ES"/>
              </w:rPr>
            </w:pPr>
            <w:r w:rsidRPr="00A81A03">
              <w:rPr>
                <w:rStyle w:val="Table"/>
                <w:rFonts w:ascii="Times New Roman" w:hAnsi="Times New Roman"/>
                <w:spacing w:val="-2"/>
                <w:sz w:val="18"/>
                <w:lang w:val="es-ES"/>
              </w:rPr>
              <w:t>2</w:t>
            </w:r>
          </w:p>
        </w:tc>
        <w:tc>
          <w:tcPr>
            <w:tcW w:w="5760" w:type="dxa"/>
            <w:tcBorders>
              <w:top w:val="single" w:sz="6" w:space="0" w:color="auto"/>
              <w:left w:val="single" w:sz="6" w:space="0" w:color="auto"/>
            </w:tcBorders>
          </w:tcPr>
          <w:p w:rsidR="007D5907" w:rsidRPr="00A81A03" w:rsidRDefault="007D5907" w:rsidP="007D5907">
            <w:pPr>
              <w:suppressAutoHyphens/>
              <w:rPr>
                <w:rStyle w:val="Table"/>
                <w:rFonts w:ascii="Times New Roman" w:hAnsi="Times New Roman"/>
                <w:spacing w:val="-2"/>
                <w:sz w:val="18"/>
                <w:lang w:val="es-ES"/>
              </w:rPr>
            </w:pPr>
          </w:p>
          <w:p w:rsidR="007D5907" w:rsidRPr="00A81A03" w:rsidRDefault="007D5907" w:rsidP="007D5907">
            <w:pPr>
              <w:suppressAutoHyphens/>
              <w:spacing w:after="71"/>
              <w:rPr>
                <w:rStyle w:val="Table"/>
                <w:rFonts w:ascii="Times New Roman" w:hAnsi="Times New Roman"/>
                <w:spacing w:val="-2"/>
                <w:sz w:val="18"/>
                <w:lang w:val="es-ES"/>
              </w:rPr>
            </w:pPr>
          </w:p>
        </w:tc>
        <w:tc>
          <w:tcPr>
            <w:tcW w:w="3240" w:type="dxa"/>
            <w:tcBorders>
              <w:top w:val="single" w:sz="6" w:space="0" w:color="auto"/>
              <w:left w:val="single" w:sz="6" w:space="0" w:color="auto"/>
              <w:right w:val="single" w:sz="6" w:space="0" w:color="auto"/>
            </w:tcBorders>
          </w:tcPr>
          <w:p w:rsidR="007D5907" w:rsidRPr="00A81A03" w:rsidRDefault="007D5907" w:rsidP="007D5907">
            <w:pPr>
              <w:suppressAutoHyphens/>
              <w:spacing w:after="71"/>
              <w:rPr>
                <w:rStyle w:val="Table"/>
                <w:rFonts w:ascii="Times New Roman" w:hAnsi="Times New Roman"/>
                <w:spacing w:val="-2"/>
                <w:sz w:val="18"/>
                <w:lang w:val="es-ES"/>
              </w:rPr>
            </w:pPr>
          </w:p>
        </w:tc>
      </w:tr>
      <w:tr w:rsidR="007D5907" w:rsidRPr="00A81A03" w:rsidTr="007D5907">
        <w:trPr>
          <w:cantSplit/>
          <w:jc w:val="center"/>
        </w:trPr>
        <w:tc>
          <w:tcPr>
            <w:tcW w:w="540" w:type="dxa"/>
            <w:tcBorders>
              <w:top w:val="single" w:sz="6" w:space="0" w:color="auto"/>
              <w:left w:val="single" w:sz="6" w:space="0" w:color="auto"/>
            </w:tcBorders>
            <w:vAlign w:val="center"/>
          </w:tcPr>
          <w:p w:rsidR="007D5907" w:rsidRPr="00A81A03" w:rsidRDefault="007D5907" w:rsidP="007D5907">
            <w:pPr>
              <w:suppressAutoHyphens/>
              <w:jc w:val="center"/>
              <w:rPr>
                <w:rStyle w:val="Table"/>
                <w:rFonts w:ascii="Times New Roman" w:hAnsi="Times New Roman"/>
                <w:spacing w:val="-2"/>
                <w:sz w:val="18"/>
                <w:lang w:val="es-ES"/>
              </w:rPr>
            </w:pPr>
            <w:r w:rsidRPr="00A81A03">
              <w:rPr>
                <w:rStyle w:val="Table"/>
                <w:rFonts w:ascii="Times New Roman" w:hAnsi="Times New Roman"/>
                <w:spacing w:val="-2"/>
                <w:sz w:val="18"/>
                <w:lang w:val="es-ES"/>
              </w:rPr>
              <w:t>3</w:t>
            </w:r>
          </w:p>
        </w:tc>
        <w:tc>
          <w:tcPr>
            <w:tcW w:w="5760" w:type="dxa"/>
            <w:tcBorders>
              <w:top w:val="single" w:sz="6" w:space="0" w:color="auto"/>
              <w:left w:val="single" w:sz="6" w:space="0" w:color="auto"/>
            </w:tcBorders>
          </w:tcPr>
          <w:p w:rsidR="007D5907" w:rsidRPr="00A81A03" w:rsidRDefault="007D5907" w:rsidP="007D5907">
            <w:pPr>
              <w:suppressAutoHyphens/>
              <w:rPr>
                <w:rStyle w:val="Table"/>
                <w:rFonts w:ascii="Times New Roman" w:hAnsi="Times New Roman"/>
                <w:spacing w:val="-2"/>
                <w:sz w:val="18"/>
                <w:lang w:val="es-ES"/>
              </w:rPr>
            </w:pPr>
          </w:p>
          <w:p w:rsidR="007D5907" w:rsidRPr="00A81A03" w:rsidRDefault="007D5907" w:rsidP="007D5907">
            <w:pPr>
              <w:suppressAutoHyphens/>
              <w:spacing w:after="71"/>
              <w:rPr>
                <w:rStyle w:val="Table"/>
                <w:rFonts w:ascii="Times New Roman" w:hAnsi="Times New Roman"/>
                <w:spacing w:val="-2"/>
                <w:sz w:val="18"/>
                <w:lang w:val="es-ES"/>
              </w:rPr>
            </w:pPr>
          </w:p>
        </w:tc>
        <w:tc>
          <w:tcPr>
            <w:tcW w:w="3240" w:type="dxa"/>
            <w:tcBorders>
              <w:top w:val="single" w:sz="6" w:space="0" w:color="auto"/>
              <w:left w:val="single" w:sz="6" w:space="0" w:color="auto"/>
              <w:right w:val="single" w:sz="6" w:space="0" w:color="auto"/>
            </w:tcBorders>
          </w:tcPr>
          <w:p w:rsidR="007D5907" w:rsidRPr="00A81A03" w:rsidRDefault="007D5907" w:rsidP="007D5907">
            <w:pPr>
              <w:suppressAutoHyphens/>
              <w:spacing w:after="71"/>
              <w:rPr>
                <w:rStyle w:val="Table"/>
                <w:rFonts w:ascii="Times New Roman" w:hAnsi="Times New Roman"/>
                <w:spacing w:val="-2"/>
                <w:sz w:val="18"/>
                <w:lang w:val="es-ES"/>
              </w:rPr>
            </w:pPr>
          </w:p>
        </w:tc>
      </w:tr>
      <w:tr w:rsidR="007D5907" w:rsidRPr="00A81A03" w:rsidTr="007D5907">
        <w:trPr>
          <w:cantSplit/>
          <w:jc w:val="center"/>
        </w:trPr>
        <w:tc>
          <w:tcPr>
            <w:tcW w:w="540" w:type="dxa"/>
            <w:tcBorders>
              <w:top w:val="single" w:sz="6" w:space="0" w:color="auto"/>
              <w:left w:val="single" w:sz="6" w:space="0" w:color="auto"/>
              <w:bottom w:val="single" w:sz="6" w:space="0" w:color="auto"/>
            </w:tcBorders>
            <w:vAlign w:val="center"/>
          </w:tcPr>
          <w:p w:rsidR="007D5907" w:rsidRPr="00A81A03" w:rsidRDefault="007D5907" w:rsidP="007D5907">
            <w:pPr>
              <w:suppressAutoHyphens/>
              <w:jc w:val="center"/>
              <w:rPr>
                <w:rStyle w:val="Table"/>
                <w:rFonts w:ascii="Times New Roman" w:hAnsi="Times New Roman"/>
                <w:spacing w:val="-2"/>
                <w:sz w:val="18"/>
                <w:lang w:val="es-ES"/>
              </w:rPr>
            </w:pPr>
          </w:p>
        </w:tc>
        <w:tc>
          <w:tcPr>
            <w:tcW w:w="5760" w:type="dxa"/>
            <w:tcBorders>
              <w:top w:val="single" w:sz="6" w:space="0" w:color="auto"/>
              <w:left w:val="single" w:sz="6" w:space="0" w:color="auto"/>
              <w:bottom w:val="single" w:sz="6" w:space="0" w:color="auto"/>
            </w:tcBorders>
          </w:tcPr>
          <w:p w:rsidR="007D5907" w:rsidRPr="00A81A03" w:rsidRDefault="007D5907" w:rsidP="007D5907">
            <w:pPr>
              <w:suppressAutoHyphens/>
              <w:rPr>
                <w:rStyle w:val="Table"/>
                <w:rFonts w:ascii="Times New Roman" w:hAnsi="Times New Roman"/>
                <w:spacing w:val="-2"/>
                <w:sz w:val="18"/>
                <w:lang w:val="es-ES"/>
              </w:rPr>
            </w:pPr>
          </w:p>
          <w:p w:rsidR="007D5907" w:rsidRPr="00A81A03" w:rsidRDefault="007D5907" w:rsidP="007D5907">
            <w:pPr>
              <w:suppressAutoHyphens/>
              <w:spacing w:after="71"/>
              <w:rPr>
                <w:rStyle w:val="Table"/>
                <w:rFonts w:ascii="Times New Roman" w:hAnsi="Times New Roman"/>
                <w:spacing w:val="-2"/>
                <w:sz w:val="18"/>
                <w:lang w:val="es-ES"/>
              </w:rPr>
            </w:pPr>
          </w:p>
        </w:tc>
        <w:tc>
          <w:tcPr>
            <w:tcW w:w="324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after="71"/>
              <w:rPr>
                <w:rStyle w:val="Table"/>
                <w:rFonts w:ascii="Times New Roman" w:hAnsi="Times New Roman"/>
                <w:spacing w:val="-2"/>
                <w:sz w:val="18"/>
                <w:lang w:val="es-ES"/>
              </w:rPr>
            </w:pPr>
          </w:p>
        </w:tc>
      </w:tr>
    </w:tbl>
    <w:p w:rsidR="007D5907" w:rsidRPr="00A81A03" w:rsidRDefault="007D5907" w:rsidP="007D5907">
      <w:pPr>
        <w:pStyle w:val="SectionVHeader"/>
        <w:rPr>
          <w:iCs/>
          <w:lang w:val="es-ES"/>
        </w:rPr>
      </w:pPr>
    </w:p>
    <w:p w:rsidR="007D5907" w:rsidRPr="00A81A03" w:rsidRDefault="007D5907" w:rsidP="007D5907">
      <w:pPr>
        <w:jc w:val="center"/>
        <w:rPr>
          <w:b/>
          <w:lang w:val="es-ES"/>
        </w:rPr>
      </w:pPr>
      <w:r w:rsidRPr="00A81A03">
        <w:rPr>
          <w:iCs/>
          <w:lang w:val="es-ES"/>
        </w:rPr>
        <w:br w:type="page"/>
      </w:r>
      <w:r w:rsidRPr="00A81A03">
        <w:rPr>
          <w:b/>
          <w:lang w:val="es-ES"/>
        </w:rPr>
        <w:t>Formulario EXP 2.4</w:t>
      </w:r>
    </w:p>
    <w:p w:rsidR="007D5907" w:rsidRPr="00A81A03" w:rsidRDefault="007D5907" w:rsidP="007D5907">
      <w:pPr>
        <w:pStyle w:val="UG-SectionIV-Heading1"/>
        <w:rPr>
          <w:lang w:val="es-ES"/>
        </w:rPr>
      </w:pPr>
      <w:bookmarkStart w:id="1146" w:name="_Toc197236062"/>
      <w:r w:rsidRPr="00A81A03">
        <w:rPr>
          <w:lang w:val="es-ES"/>
        </w:rPr>
        <w:t>Experiencia - Experiencia General</w:t>
      </w:r>
      <w:bookmarkEnd w:id="1146"/>
    </w:p>
    <w:p w:rsidR="007D5907" w:rsidRPr="00A81A03" w:rsidRDefault="007D5907" w:rsidP="007D5907">
      <w:pPr>
        <w:jc w:val="left"/>
        <w:rPr>
          <w:lang w:val="es-ES"/>
        </w:rPr>
      </w:pPr>
    </w:p>
    <w:p w:rsidR="007D5907" w:rsidRPr="00A81A03" w:rsidRDefault="007D5907" w:rsidP="007D5907">
      <w:pPr>
        <w:tabs>
          <w:tab w:val="right" w:pos="9000"/>
          <w:tab w:val="right" w:pos="9630"/>
        </w:tabs>
        <w:jc w:val="right"/>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7D5907" w:rsidRPr="00A81A03" w:rsidRDefault="007D5907" w:rsidP="007D5907">
      <w:pPr>
        <w:tabs>
          <w:tab w:val="right" w:pos="9000"/>
          <w:tab w:val="right" w:pos="9630"/>
        </w:tabs>
        <w:jc w:val="right"/>
        <w:rPr>
          <w:lang w:val="es-ES"/>
        </w:rPr>
      </w:pPr>
      <w:r w:rsidRPr="00A81A03">
        <w:rPr>
          <w:lang w:val="es-ES"/>
        </w:rPr>
        <w:t>Nombre jurídico del socio de la APCA:  _______________________</w:t>
      </w:r>
      <w:r w:rsidRPr="00A81A03">
        <w:rPr>
          <w:lang w:val="es-ES"/>
        </w:rPr>
        <w:tab/>
        <w:t xml:space="preserve">   _________________</w:t>
      </w:r>
    </w:p>
    <w:p w:rsidR="007D5907" w:rsidRPr="00A81A03" w:rsidRDefault="007D5907" w:rsidP="007D5907">
      <w:pPr>
        <w:tabs>
          <w:tab w:val="right" w:pos="9000"/>
          <w:tab w:val="right" w:pos="9630"/>
        </w:tabs>
        <w:jc w:val="right"/>
        <w:rPr>
          <w:lang w:val="es-ES"/>
        </w:rPr>
      </w:pPr>
      <w:r w:rsidRPr="00A81A03">
        <w:rPr>
          <w:lang w:val="es-ES"/>
        </w:rPr>
        <w:t>LPI No.:  ________________</w:t>
      </w:r>
    </w:p>
    <w:p w:rsidR="007D5907" w:rsidRPr="00A81A03" w:rsidRDefault="007D5907" w:rsidP="007D5907">
      <w:pPr>
        <w:tabs>
          <w:tab w:val="right" w:pos="9000"/>
          <w:tab w:val="right" w:pos="9630"/>
        </w:tabs>
        <w:jc w:val="right"/>
        <w:rPr>
          <w:lang w:val="es-ES"/>
        </w:rPr>
      </w:pPr>
      <w:r w:rsidRPr="00A81A03">
        <w:rPr>
          <w:lang w:val="es-ES"/>
        </w:rPr>
        <w:t>Página  ____ de ____ páginas</w:t>
      </w:r>
    </w:p>
    <w:p w:rsidR="007D5907" w:rsidRPr="00A81A03" w:rsidRDefault="007D5907" w:rsidP="007D5907">
      <w:pPr>
        <w:pStyle w:val="Outline"/>
        <w:suppressAutoHyphens/>
        <w:spacing w:before="0"/>
        <w:rPr>
          <w:spacing w:val="-2"/>
          <w:kern w:val="0"/>
          <w:lang w:val="es-ES"/>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1276"/>
        <w:gridCol w:w="923"/>
        <w:gridCol w:w="4950"/>
        <w:gridCol w:w="1260"/>
      </w:tblGrid>
      <w:tr w:rsidR="007D5907" w:rsidRPr="00A81A03" w:rsidTr="007D5907">
        <w:trPr>
          <w:cantSplit/>
          <w:trHeight w:val="440"/>
          <w:tblHeader/>
        </w:trPr>
        <w:tc>
          <w:tcPr>
            <w:tcW w:w="1041" w:type="dxa"/>
            <w:tcMar>
              <w:left w:w="28" w:type="dxa"/>
              <w:right w:w="28" w:type="dxa"/>
            </w:tcMar>
            <w:vAlign w:val="center"/>
          </w:tcPr>
          <w:p w:rsidR="007D5907" w:rsidRPr="00A81A03" w:rsidRDefault="007D5907" w:rsidP="007D5907">
            <w:pPr>
              <w:suppressAutoHyphens/>
              <w:jc w:val="center"/>
              <w:rPr>
                <w:b/>
                <w:spacing w:val="-2"/>
                <w:lang w:val="es-ES"/>
              </w:rPr>
            </w:pPr>
            <w:r w:rsidRPr="00A81A03">
              <w:rPr>
                <w:b/>
                <w:spacing w:val="-2"/>
                <w:lang w:val="es-ES"/>
              </w:rPr>
              <w:t>Mes/Año de inicio</w:t>
            </w:r>
          </w:p>
        </w:tc>
        <w:tc>
          <w:tcPr>
            <w:tcW w:w="1276" w:type="dxa"/>
            <w:tcMar>
              <w:left w:w="28" w:type="dxa"/>
              <w:right w:w="28" w:type="dxa"/>
            </w:tcMar>
            <w:vAlign w:val="center"/>
          </w:tcPr>
          <w:p w:rsidR="007D5907" w:rsidRPr="00A81A03" w:rsidRDefault="007D5907" w:rsidP="007D5907">
            <w:pPr>
              <w:suppressAutoHyphens/>
              <w:jc w:val="center"/>
              <w:rPr>
                <w:b/>
                <w:spacing w:val="-2"/>
                <w:lang w:val="es-ES"/>
              </w:rPr>
            </w:pPr>
            <w:r w:rsidRPr="00A81A03">
              <w:rPr>
                <w:b/>
                <w:spacing w:val="-2"/>
                <w:lang w:val="es-ES"/>
              </w:rPr>
              <w:t>Mes/Año de terminación</w:t>
            </w:r>
          </w:p>
        </w:tc>
        <w:tc>
          <w:tcPr>
            <w:tcW w:w="923" w:type="dxa"/>
            <w:tcMar>
              <w:left w:w="28" w:type="dxa"/>
              <w:right w:w="28" w:type="dxa"/>
            </w:tcMar>
            <w:vAlign w:val="center"/>
          </w:tcPr>
          <w:p w:rsidR="007D5907" w:rsidRPr="00A81A03" w:rsidRDefault="007D5907" w:rsidP="007D5907">
            <w:pPr>
              <w:suppressAutoHyphens/>
              <w:jc w:val="center"/>
              <w:rPr>
                <w:b/>
                <w:spacing w:val="-2"/>
                <w:lang w:val="es-ES"/>
              </w:rPr>
            </w:pPr>
          </w:p>
          <w:p w:rsidR="007D5907" w:rsidRPr="00A81A03" w:rsidRDefault="007D5907" w:rsidP="007D5907">
            <w:pPr>
              <w:suppressAutoHyphens/>
              <w:jc w:val="center"/>
              <w:rPr>
                <w:b/>
                <w:spacing w:val="-2"/>
                <w:lang w:val="es-ES"/>
              </w:rPr>
            </w:pPr>
            <w:r w:rsidRPr="00A81A03">
              <w:rPr>
                <w:b/>
                <w:spacing w:val="-2"/>
                <w:lang w:val="es-ES"/>
              </w:rPr>
              <w:t xml:space="preserve"> Años*</w:t>
            </w:r>
          </w:p>
          <w:p w:rsidR="007D5907" w:rsidRPr="00A81A03" w:rsidRDefault="007D5907" w:rsidP="007D5907">
            <w:pPr>
              <w:suppressAutoHyphens/>
              <w:jc w:val="center"/>
              <w:rPr>
                <w:b/>
                <w:spacing w:val="-2"/>
                <w:lang w:val="es-ES"/>
              </w:rPr>
            </w:pPr>
            <w:r w:rsidRPr="00A81A03">
              <w:rPr>
                <w:b/>
                <w:spacing w:val="-2"/>
                <w:lang w:val="es-ES"/>
              </w:rPr>
              <w:t xml:space="preserve"> </w:t>
            </w:r>
          </w:p>
        </w:tc>
        <w:tc>
          <w:tcPr>
            <w:tcW w:w="4950" w:type="dxa"/>
            <w:tcMar>
              <w:left w:w="28" w:type="dxa"/>
              <w:right w:w="28" w:type="dxa"/>
            </w:tcMar>
            <w:vAlign w:val="center"/>
          </w:tcPr>
          <w:p w:rsidR="007D5907" w:rsidRPr="00A81A03" w:rsidRDefault="007D5907" w:rsidP="007D5907">
            <w:pPr>
              <w:suppressAutoHyphens/>
              <w:jc w:val="center"/>
              <w:rPr>
                <w:b/>
                <w:spacing w:val="-2"/>
                <w:lang w:val="es-ES"/>
              </w:rPr>
            </w:pPr>
          </w:p>
          <w:p w:rsidR="007D5907" w:rsidRPr="00A81A03" w:rsidRDefault="007D5907" w:rsidP="007D5907">
            <w:pPr>
              <w:suppressAutoHyphens/>
              <w:jc w:val="center"/>
              <w:rPr>
                <w:b/>
                <w:spacing w:val="-2"/>
                <w:lang w:val="es-ES"/>
              </w:rPr>
            </w:pPr>
            <w:r w:rsidRPr="00A81A03">
              <w:rPr>
                <w:b/>
                <w:spacing w:val="-2"/>
                <w:lang w:val="es-ES"/>
              </w:rPr>
              <w:t xml:space="preserve"> Identificación del Contrato</w:t>
            </w:r>
          </w:p>
          <w:p w:rsidR="007D5907" w:rsidRPr="00A81A03" w:rsidRDefault="007D5907" w:rsidP="007D5907">
            <w:pPr>
              <w:suppressAutoHyphens/>
              <w:spacing w:before="120"/>
              <w:jc w:val="center"/>
              <w:rPr>
                <w:b/>
                <w:spacing w:val="-2"/>
                <w:lang w:val="es-ES"/>
              </w:rPr>
            </w:pPr>
          </w:p>
        </w:tc>
        <w:tc>
          <w:tcPr>
            <w:tcW w:w="1260" w:type="dxa"/>
            <w:tcMar>
              <w:left w:w="28" w:type="dxa"/>
              <w:right w:w="28" w:type="dxa"/>
            </w:tcMar>
            <w:vAlign w:val="center"/>
          </w:tcPr>
          <w:p w:rsidR="007D5907" w:rsidRPr="00A81A03" w:rsidRDefault="007D5907" w:rsidP="007D5907">
            <w:pPr>
              <w:suppressAutoHyphens/>
              <w:jc w:val="center"/>
              <w:rPr>
                <w:b/>
                <w:spacing w:val="-2"/>
                <w:lang w:val="es-ES"/>
              </w:rPr>
            </w:pPr>
            <w:r w:rsidRPr="00A81A03">
              <w:rPr>
                <w:b/>
                <w:spacing w:val="-2"/>
                <w:lang w:val="es-ES"/>
              </w:rPr>
              <w:t xml:space="preserve">Función del </w:t>
            </w:r>
            <w:r w:rsidR="00D31D7D" w:rsidRPr="00A81A03">
              <w:rPr>
                <w:b/>
                <w:spacing w:val="-2"/>
                <w:lang w:val="es-ES"/>
              </w:rPr>
              <w:t>Licitante</w:t>
            </w:r>
          </w:p>
        </w:tc>
      </w:tr>
      <w:tr w:rsidR="007D5907" w:rsidRPr="00A81A03" w:rsidTr="007D5907">
        <w:trPr>
          <w:cantSplit/>
        </w:trPr>
        <w:tc>
          <w:tcPr>
            <w:tcW w:w="1041"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1276"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923" w:type="dxa"/>
          </w:tcPr>
          <w:p w:rsidR="007D5907" w:rsidRPr="00A81A03" w:rsidRDefault="007D5907" w:rsidP="007D5907">
            <w:pPr>
              <w:suppressAutoHyphens/>
              <w:jc w:val="left"/>
              <w:rPr>
                <w:spacing w:val="-2"/>
                <w:sz w:val="22"/>
                <w:lang w:val="es-ES"/>
              </w:rPr>
            </w:pPr>
          </w:p>
        </w:tc>
        <w:tc>
          <w:tcPr>
            <w:tcW w:w="4950" w:type="dxa"/>
          </w:tcPr>
          <w:p w:rsidR="007D5907" w:rsidRPr="00A81A03" w:rsidRDefault="007D5907" w:rsidP="007D5907">
            <w:pPr>
              <w:suppressAutoHyphens/>
              <w:jc w:val="left"/>
              <w:rPr>
                <w:spacing w:val="-2"/>
                <w:sz w:val="22"/>
                <w:lang w:val="es-ES"/>
              </w:rPr>
            </w:pPr>
            <w:r w:rsidRPr="00A81A03">
              <w:rPr>
                <w:spacing w:val="-2"/>
                <w:sz w:val="22"/>
                <w:lang w:val="es-ES"/>
              </w:rPr>
              <w:t>Nombre del Contrato:</w:t>
            </w:r>
          </w:p>
          <w:p w:rsidR="007D5907" w:rsidRPr="00A81A03" w:rsidRDefault="007D5907" w:rsidP="007D5907">
            <w:pPr>
              <w:suppressAutoHyphens/>
              <w:jc w:val="left"/>
              <w:rPr>
                <w:spacing w:val="-2"/>
                <w:sz w:val="22"/>
                <w:lang w:val="es-ES"/>
              </w:rPr>
            </w:pPr>
            <w:r w:rsidRPr="00A81A03">
              <w:rPr>
                <w:spacing w:val="-2"/>
                <w:sz w:val="22"/>
                <w:lang w:val="es-ES"/>
              </w:rPr>
              <w:t xml:space="preserve">Breve descripción de obras realizadas por el </w:t>
            </w:r>
            <w:r w:rsidR="00D31D7D" w:rsidRPr="00A81A03">
              <w:rPr>
                <w:spacing w:val="-2"/>
                <w:sz w:val="22"/>
                <w:lang w:val="es-ES"/>
              </w:rPr>
              <w:t>Licitante</w:t>
            </w:r>
            <w:r w:rsidRPr="00A81A03">
              <w:rPr>
                <w:spacing w:val="-2"/>
                <w:sz w:val="22"/>
                <w:lang w:val="es-ES"/>
              </w:rPr>
              <w:t>:</w:t>
            </w:r>
            <w:r w:rsidRPr="00A81A03">
              <w:rPr>
                <w:spacing w:val="-2"/>
                <w:sz w:val="22"/>
                <w:lang w:val="es-ES"/>
              </w:rPr>
              <w:br/>
            </w:r>
          </w:p>
          <w:p w:rsidR="007D5907" w:rsidRPr="00A81A03" w:rsidRDefault="007D5907" w:rsidP="007D5907">
            <w:pPr>
              <w:suppressAutoHyphens/>
              <w:jc w:val="left"/>
              <w:rPr>
                <w:spacing w:val="-2"/>
                <w:sz w:val="22"/>
                <w:lang w:val="es-ES"/>
              </w:rPr>
            </w:pPr>
            <w:r w:rsidRPr="00A81A03">
              <w:rPr>
                <w:spacing w:val="-2"/>
                <w:sz w:val="22"/>
                <w:lang w:val="es-ES"/>
              </w:rPr>
              <w:t>Nombre del Contratante:</w:t>
            </w:r>
          </w:p>
          <w:p w:rsidR="007D5907" w:rsidRPr="00A81A03" w:rsidRDefault="007D5907" w:rsidP="007D5907">
            <w:pPr>
              <w:suppressAutoHyphens/>
              <w:jc w:val="left"/>
              <w:rPr>
                <w:spacing w:val="-2"/>
                <w:sz w:val="22"/>
                <w:lang w:val="es-ES"/>
              </w:rPr>
            </w:pPr>
            <w:r w:rsidRPr="00A81A03">
              <w:rPr>
                <w:spacing w:val="-2"/>
                <w:sz w:val="22"/>
                <w:lang w:val="es-ES"/>
              </w:rPr>
              <w:t>Dirección:</w:t>
            </w:r>
          </w:p>
        </w:tc>
        <w:tc>
          <w:tcPr>
            <w:tcW w:w="1260"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_________</w:t>
            </w:r>
          </w:p>
          <w:p w:rsidR="007D5907" w:rsidRPr="00A81A03" w:rsidRDefault="007D5907" w:rsidP="007D5907">
            <w:pPr>
              <w:suppressAutoHyphens/>
              <w:jc w:val="left"/>
              <w:rPr>
                <w:spacing w:val="-2"/>
                <w:sz w:val="22"/>
                <w:lang w:val="es-ES"/>
              </w:rPr>
            </w:pPr>
          </w:p>
        </w:tc>
      </w:tr>
      <w:tr w:rsidR="007D5907" w:rsidRPr="00A81A03" w:rsidTr="007D5907">
        <w:trPr>
          <w:cantSplit/>
        </w:trPr>
        <w:tc>
          <w:tcPr>
            <w:tcW w:w="1041"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1276"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923" w:type="dxa"/>
          </w:tcPr>
          <w:p w:rsidR="007D5907" w:rsidRPr="00A81A03" w:rsidRDefault="007D5907" w:rsidP="007D5907">
            <w:pPr>
              <w:suppressAutoHyphens/>
              <w:jc w:val="left"/>
              <w:rPr>
                <w:spacing w:val="-2"/>
                <w:sz w:val="22"/>
                <w:lang w:val="es-ES"/>
              </w:rPr>
            </w:pPr>
          </w:p>
        </w:tc>
        <w:tc>
          <w:tcPr>
            <w:tcW w:w="4950" w:type="dxa"/>
          </w:tcPr>
          <w:p w:rsidR="007D5907" w:rsidRPr="00A81A03" w:rsidRDefault="007D5907" w:rsidP="007D5907">
            <w:pPr>
              <w:suppressAutoHyphens/>
              <w:jc w:val="left"/>
              <w:rPr>
                <w:spacing w:val="-2"/>
                <w:sz w:val="22"/>
                <w:lang w:val="es-ES"/>
              </w:rPr>
            </w:pPr>
            <w:r w:rsidRPr="00A81A03">
              <w:rPr>
                <w:spacing w:val="-2"/>
                <w:sz w:val="22"/>
                <w:lang w:val="es-ES"/>
              </w:rPr>
              <w:t>Nombre del Contrato:</w:t>
            </w:r>
          </w:p>
          <w:p w:rsidR="007D5907" w:rsidRPr="00A81A03" w:rsidRDefault="007D5907" w:rsidP="007D5907">
            <w:pPr>
              <w:suppressAutoHyphens/>
              <w:jc w:val="left"/>
              <w:rPr>
                <w:spacing w:val="-2"/>
                <w:sz w:val="22"/>
                <w:lang w:val="es-ES"/>
              </w:rPr>
            </w:pPr>
            <w:r w:rsidRPr="00A81A03">
              <w:rPr>
                <w:spacing w:val="-2"/>
                <w:sz w:val="22"/>
                <w:lang w:val="es-ES"/>
              </w:rPr>
              <w:t xml:space="preserve">Breve descripción de obras realizadas por el </w:t>
            </w:r>
            <w:r w:rsidR="00D31D7D" w:rsidRPr="00A81A03">
              <w:rPr>
                <w:spacing w:val="-2"/>
                <w:sz w:val="22"/>
                <w:lang w:val="es-ES"/>
              </w:rPr>
              <w:t>Licitante</w:t>
            </w:r>
            <w:r w:rsidRPr="00A81A03">
              <w:rPr>
                <w:spacing w:val="-2"/>
                <w:sz w:val="22"/>
                <w:lang w:val="es-ES"/>
              </w:rPr>
              <w:t>:</w:t>
            </w:r>
            <w:r w:rsidRPr="00A81A03">
              <w:rPr>
                <w:spacing w:val="-2"/>
                <w:sz w:val="22"/>
                <w:lang w:val="es-ES"/>
              </w:rPr>
              <w:br/>
            </w:r>
          </w:p>
          <w:p w:rsidR="007D5907" w:rsidRPr="00A81A03" w:rsidRDefault="007D5907" w:rsidP="007D5907">
            <w:pPr>
              <w:suppressAutoHyphens/>
              <w:jc w:val="left"/>
              <w:rPr>
                <w:spacing w:val="-2"/>
                <w:sz w:val="22"/>
                <w:lang w:val="es-ES"/>
              </w:rPr>
            </w:pPr>
            <w:r w:rsidRPr="00A81A03">
              <w:rPr>
                <w:spacing w:val="-2"/>
                <w:sz w:val="22"/>
                <w:lang w:val="es-ES"/>
              </w:rPr>
              <w:t>Nombre del Contratante:</w:t>
            </w:r>
          </w:p>
          <w:p w:rsidR="007D5907" w:rsidRPr="00A81A03" w:rsidRDefault="007D5907" w:rsidP="007D5907">
            <w:pPr>
              <w:suppressAutoHyphens/>
              <w:jc w:val="left"/>
              <w:rPr>
                <w:spacing w:val="-2"/>
                <w:sz w:val="22"/>
                <w:lang w:val="es-ES"/>
              </w:rPr>
            </w:pPr>
            <w:r w:rsidRPr="00A81A03">
              <w:rPr>
                <w:spacing w:val="-2"/>
                <w:sz w:val="22"/>
                <w:lang w:val="es-ES"/>
              </w:rPr>
              <w:t>Dirección:</w:t>
            </w:r>
          </w:p>
        </w:tc>
        <w:tc>
          <w:tcPr>
            <w:tcW w:w="1260"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_________</w:t>
            </w:r>
          </w:p>
          <w:p w:rsidR="007D5907" w:rsidRPr="00A81A03" w:rsidRDefault="007D5907" w:rsidP="007D5907">
            <w:pPr>
              <w:suppressAutoHyphens/>
              <w:jc w:val="left"/>
              <w:rPr>
                <w:spacing w:val="-2"/>
                <w:sz w:val="22"/>
                <w:lang w:val="es-ES"/>
              </w:rPr>
            </w:pPr>
          </w:p>
        </w:tc>
      </w:tr>
      <w:tr w:rsidR="007D5907" w:rsidRPr="00A81A03" w:rsidTr="007D5907">
        <w:trPr>
          <w:cantSplit/>
        </w:trPr>
        <w:tc>
          <w:tcPr>
            <w:tcW w:w="1041"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1276"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923" w:type="dxa"/>
          </w:tcPr>
          <w:p w:rsidR="007D5907" w:rsidRPr="00A81A03" w:rsidRDefault="007D5907" w:rsidP="007D5907">
            <w:pPr>
              <w:suppressAutoHyphens/>
              <w:jc w:val="left"/>
              <w:rPr>
                <w:spacing w:val="-2"/>
                <w:sz w:val="22"/>
                <w:lang w:val="es-ES"/>
              </w:rPr>
            </w:pPr>
          </w:p>
        </w:tc>
        <w:tc>
          <w:tcPr>
            <w:tcW w:w="4950" w:type="dxa"/>
          </w:tcPr>
          <w:p w:rsidR="007D5907" w:rsidRPr="00A81A03" w:rsidRDefault="007D5907" w:rsidP="007D5907">
            <w:pPr>
              <w:suppressAutoHyphens/>
              <w:jc w:val="left"/>
              <w:rPr>
                <w:spacing w:val="-2"/>
                <w:sz w:val="22"/>
                <w:lang w:val="es-ES"/>
              </w:rPr>
            </w:pPr>
            <w:r w:rsidRPr="00A81A03">
              <w:rPr>
                <w:spacing w:val="-2"/>
                <w:sz w:val="22"/>
                <w:lang w:val="es-ES"/>
              </w:rPr>
              <w:t>Nombre del Contrato:</w:t>
            </w:r>
          </w:p>
          <w:p w:rsidR="007D5907" w:rsidRPr="00A81A03" w:rsidRDefault="007D5907" w:rsidP="007D5907">
            <w:pPr>
              <w:suppressAutoHyphens/>
              <w:jc w:val="left"/>
              <w:rPr>
                <w:spacing w:val="-2"/>
                <w:sz w:val="22"/>
                <w:lang w:val="es-ES"/>
              </w:rPr>
            </w:pPr>
            <w:r w:rsidRPr="00A81A03">
              <w:rPr>
                <w:spacing w:val="-2"/>
                <w:sz w:val="22"/>
                <w:lang w:val="es-ES"/>
              </w:rPr>
              <w:t xml:space="preserve">Breve descripción de obras realizadas por el </w:t>
            </w:r>
            <w:r w:rsidR="00D31D7D" w:rsidRPr="00A81A03">
              <w:rPr>
                <w:spacing w:val="-2"/>
                <w:sz w:val="22"/>
                <w:lang w:val="es-ES"/>
              </w:rPr>
              <w:t>Licitante</w:t>
            </w:r>
            <w:r w:rsidRPr="00A81A03">
              <w:rPr>
                <w:spacing w:val="-2"/>
                <w:sz w:val="22"/>
                <w:lang w:val="es-ES"/>
              </w:rPr>
              <w:t>:</w:t>
            </w:r>
            <w:r w:rsidRPr="00A81A03">
              <w:rPr>
                <w:spacing w:val="-2"/>
                <w:sz w:val="22"/>
                <w:lang w:val="es-ES"/>
              </w:rPr>
              <w:br/>
            </w:r>
          </w:p>
          <w:p w:rsidR="007D5907" w:rsidRPr="00A81A03" w:rsidRDefault="007D5907" w:rsidP="007D5907">
            <w:pPr>
              <w:suppressAutoHyphens/>
              <w:jc w:val="left"/>
              <w:rPr>
                <w:spacing w:val="-2"/>
                <w:sz w:val="22"/>
                <w:lang w:val="es-ES"/>
              </w:rPr>
            </w:pPr>
            <w:r w:rsidRPr="00A81A03">
              <w:rPr>
                <w:spacing w:val="-2"/>
                <w:sz w:val="22"/>
                <w:lang w:val="es-ES"/>
              </w:rPr>
              <w:t>Nombre del Contratante:</w:t>
            </w:r>
          </w:p>
          <w:p w:rsidR="007D5907" w:rsidRPr="00A81A03" w:rsidRDefault="007D5907" w:rsidP="007D5907">
            <w:pPr>
              <w:suppressAutoHyphens/>
              <w:jc w:val="left"/>
              <w:rPr>
                <w:spacing w:val="-2"/>
                <w:sz w:val="22"/>
                <w:lang w:val="es-ES"/>
              </w:rPr>
            </w:pPr>
            <w:r w:rsidRPr="00A81A03">
              <w:rPr>
                <w:spacing w:val="-2"/>
                <w:sz w:val="22"/>
                <w:lang w:val="es-ES"/>
              </w:rPr>
              <w:t>Dirección:</w:t>
            </w:r>
          </w:p>
        </w:tc>
        <w:tc>
          <w:tcPr>
            <w:tcW w:w="1260"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_________</w:t>
            </w:r>
          </w:p>
          <w:p w:rsidR="007D5907" w:rsidRPr="00A81A03" w:rsidRDefault="007D5907" w:rsidP="007D5907">
            <w:pPr>
              <w:suppressAutoHyphens/>
              <w:jc w:val="left"/>
              <w:rPr>
                <w:spacing w:val="-2"/>
                <w:sz w:val="22"/>
                <w:lang w:val="es-ES"/>
              </w:rPr>
            </w:pPr>
          </w:p>
        </w:tc>
      </w:tr>
      <w:tr w:rsidR="007D5907" w:rsidRPr="00A81A03" w:rsidTr="007D5907">
        <w:trPr>
          <w:cantSplit/>
        </w:trPr>
        <w:tc>
          <w:tcPr>
            <w:tcW w:w="1041"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1276"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923" w:type="dxa"/>
          </w:tcPr>
          <w:p w:rsidR="007D5907" w:rsidRPr="00A81A03" w:rsidRDefault="007D5907" w:rsidP="007D5907">
            <w:pPr>
              <w:suppressAutoHyphens/>
              <w:jc w:val="left"/>
              <w:rPr>
                <w:spacing w:val="-2"/>
                <w:sz w:val="22"/>
                <w:lang w:val="es-ES"/>
              </w:rPr>
            </w:pPr>
          </w:p>
        </w:tc>
        <w:tc>
          <w:tcPr>
            <w:tcW w:w="4950" w:type="dxa"/>
          </w:tcPr>
          <w:p w:rsidR="007D5907" w:rsidRPr="00A81A03" w:rsidRDefault="007D5907" w:rsidP="007D5907">
            <w:pPr>
              <w:suppressAutoHyphens/>
              <w:jc w:val="left"/>
              <w:rPr>
                <w:spacing w:val="-2"/>
                <w:sz w:val="22"/>
                <w:lang w:val="es-ES"/>
              </w:rPr>
            </w:pPr>
            <w:r w:rsidRPr="00A81A03">
              <w:rPr>
                <w:spacing w:val="-2"/>
                <w:sz w:val="22"/>
                <w:lang w:val="es-ES"/>
              </w:rPr>
              <w:t>Nombre del Contrato:</w:t>
            </w:r>
          </w:p>
          <w:p w:rsidR="007D5907" w:rsidRPr="00A81A03" w:rsidRDefault="007D5907" w:rsidP="007D5907">
            <w:pPr>
              <w:suppressAutoHyphens/>
              <w:jc w:val="left"/>
              <w:rPr>
                <w:spacing w:val="-2"/>
                <w:sz w:val="22"/>
                <w:lang w:val="es-ES"/>
              </w:rPr>
            </w:pPr>
            <w:r w:rsidRPr="00A81A03">
              <w:rPr>
                <w:spacing w:val="-2"/>
                <w:sz w:val="22"/>
                <w:lang w:val="es-ES"/>
              </w:rPr>
              <w:t xml:space="preserve">Breve descripción de obras realizadas por el </w:t>
            </w:r>
            <w:r w:rsidR="00D31D7D" w:rsidRPr="00A81A03">
              <w:rPr>
                <w:spacing w:val="-2"/>
                <w:sz w:val="22"/>
                <w:lang w:val="es-ES"/>
              </w:rPr>
              <w:t>Licitante</w:t>
            </w:r>
            <w:r w:rsidRPr="00A81A03">
              <w:rPr>
                <w:spacing w:val="-2"/>
                <w:sz w:val="22"/>
                <w:lang w:val="es-ES"/>
              </w:rPr>
              <w:t>:</w:t>
            </w:r>
            <w:r w:rsidRPr="00A81A03">
              <w:rPr>
                <w:spacing w:val="-2"/>
                <w:sz w:val="22"/>
                <w:lang w:val="es-ES"/>
              </w:rPr>
              <w:br/>
            </w:r>
          </w:p>
          <w:p w:rsidR="007D5907" w:rsidRPr="00A81A03" w:rsidRDefault="007D5907" w:rsidP="007D5907">
            <w:pPr>
              <w:suppressAutoHyphens/>
              <w:jc w:val="left"/>
              <w:rPr>
                <w:spacing w:val="-2"/>
                <w:sz w:val="22"/>
                <w:lang w:val="es-ES"/>
              </w:rPr>
            </w:pPr>
            <w:r w:rsidRPr="00A81A03">
              <w:rPr>
                <w:spacing w:val="-2"/>
                <w:sz w:val="22"/>
                <w:lang w:val="es-ES"/>
              </w:rPr>
              <w:t>Nombre del Contratante:</w:t>
            </w:r>
          </w:p>
          <w:p w:rsidR="007D5907" w:rsidRPr="00A81A03" w:rsidRDefault="007D5907" w:rsidP="007D5907">
            <w:pPr>
              <w:suppressAutoHyphens/>
              <w:jc w:val="left"/>
              <w:rPr>
                <w:spacing w:val="-2"/>
                <w:sz w:val="22"/>
                <w:lang w:val="es-ES"/>
              </w:rPr>
            </w:pPr>
            <w:r w:rsidRPr="00A81A03">
              <w:rPr>
                <w:spacing w:val="-2"/>
                <w:sz w:val="22"/>
                <w:lang w:val="es-ES"/>
              </w:rPr>
              <w:t>Dirección:</w:t>
            </w:r>
          </w:p>
        </w:tc>
        <w:tc>
          <w:tcPr>
            <w:tcW w:w="1260"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_________</w:t>
            </w:r>
          </w:p>
          <w:p w:rsidR="007D5907" w:rsidRPr="00A81A03" w:rsidRDefault="007D5907" w:rsidP="007D5907">
            <w:pPr>
              <w:suppressAutoHyphens/>
              <w:jc w:val="left"/>
              <w:rPr>
                <w:spacing w:val="-2"/>
                <w:sz w:val="22"/>
                <w:lang w:val="es-ES"/>
              </w:rPr>
            </w:pPr>
          </w:p>
        </w:tc>
      </w:tr>
      <w:tr w:rsidR="007D5907" w:rsidRPr="00A81A03" w:rsidTr="007D5907">
        <w:trPr>
          <w:cantSplit/>
        </w:trPr>
        <w:tc>
          <w:tcPr>
            <w:tcW w:w="1041"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1276"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923" w:type="dxa"/>
          </w:tcPr>
          <w:p w:rsidR="007D5907" w:rsidRPr="00A81A03" w:rsidRDefault="007D5907" w:rsidP="007D5907">
            <w:pPr>
              <w:suppressAutoHyphens/>
              <w:jc w:val="left"/>
              <w:rPr>
                <w:spacing w:val="-2"/>
                <w:sz w:val="22"/>
                <w:lang w:val="es-ES"/>
              </w:rPr>
            </w:pPr>
          </w:p>
        </w:tc>
        <w:tc>
          <w:tcPr>
            <w:tcW w:w="4950" w:type="dxa"/>
          </w:tcPr>
          <w:p w:rsidR="007D5907" w:rsidRPr="00A81A03" w:rsidRDefault="007D5907" w:rsidP="007D5907">
            <w:pPr>
              <w:suppressAutoHyphens/>
              <w:jc w:val="left"/>
              <w:rPr>
                <w:spacing w:val="-2"/>
                <w:sz w:val="22"/>
                <w:lang w:val="es-ES"/>
              </w:rPr>
            </w:pPr>
            <w:r w:rsidRPr="00A81A03">
              <w:rPr>
                <w:spacing w:val="-2"/>
                <w:sz w:val="22"/>
                <w:lang w:val="es-ES"/>
              </w:rPr>
              <w:t>Nombre del Contrato:</w:t>
            </w:r>
          </w:p>
          <w:p w:rsidR="007D5907" w:rsidRPr="00A81A03" w:rsidRDefault="007D5907" w:rsidP="007D5907">
            <w:pPr>
              <w:suppressAutoHyphens/>
              <w:jc w:val="left"/>
              <w:rPr>
                <w:spacing w:val="-2"/>
                <w:sz w:val="22"/>
                <w:lang w:val="es-ES"/>
              </w:rPr>
            </w:pPr>
            <w:r w:rsidRPr="00A81A03">
              <w:rPr>
                <w:spacing w:val="-2"/>
                <w:sz w:val="22"/>
                <w:lang w:val="es-ES"/>
              </w:rPr>
              <w:t xml:space="preserve">Breve descripción de obras realizadas por el </w:t>
            </w:r>
            <w:r w:rsidR="00D31D7D" w:rsidRPr="00A81A03">
              <w:rPr>
                <w:spacing w:val="-2"/>
                <w:sz w:val="22"/>
                <w:lang w:val="es-ES"/>
              </w:rPr>
              <w:t>Licitante</w:t>
            </w:r>
            <w:r w:rsidRPr="00A81A03">
              <w:rPr>
                <w:spacing w:val="-2"/>
                <w:sz w:val="22"/>
                <w:lang w:val="es-ES"/>
              </w:rPr>
              <w:t>:</w:t>
            </w:r>
            <w:r w:rsidRPr="00A81A03">
              <w:rPr>
                <w:spacing w:val="-2"/>
                <w:sz w:val="22"/>
                <w:lang w:val="es-ES"/>
              </w:rPr>
              <w:br/>
            </w:r>
          </w:p>
          <w:p w:rsidR="007D5907" w:rsidRPr="00A81A03" w:rsidRDefault="007D5907" w:rsidP="007D5907">
            <w:pPr>
              <w:suppressAutoHyphens/>
              <w:jc w:val="left"/>
              <w:rPr>
                <w:spacing w:val="-2"/>
                <w:sz w:val="22"/>
                <w:lang w:val="es-ES"/>
              </w:rPr>
            </w:pPr>
            <w:r w:rsidRPr="00A81A03">
              <w:rPr>
                <w:spacing w:val="-2"/>
                <w:sz w:val="22"/>
                <w:lang w:val="es-ES"/>
              </w:rPr>
              <w:t>Nombre del Contratante:</w:t>
            </w:r>
          </w:p>
          <w:p w:rsidR="007D5907" w:rsidRPr="00A81A03" w:rsidRDefault="007D5907" w:rsidP="007D5907">
            <w:pPr>
              <w:suppressAutoHyphens/>
              <w:jc w:val="left"/>
              <w:rPr>
                <w:spacing w:val="-2"/>
                <w:sz w:val="22"/>
                <w:lang w:val="es-ES"/>
              </w:rPr>
            </w:pPr>
            <w:r w:rsidRPr="00A81A03">
              <w:rPr>
                <w:spacing w:val="-2"/>
                <w:sz w:val="22"/>
                <w:lang w:val="es-ES"/>
              </w:rPr>
              <w:t>Dirección:</w:t>
            </w:r>
          </w:p>
        </w:tc>
        <w:tc>
          <w:tcPr>
            <w:tcW w:w="1260"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_________</w:t>
            </w:r>
          </w:p>
          <w:p w:rsidR="007D5907" w:rsidRPr="00A81A03" w:rsidRDefault="007D5907" w:rsidP="007D5907">
            <w:pPr>
              <w:suppressAutoHyphens/>
              <w:jc w:val="left"/>
              <w:rPr>
                <w:spacing w:val="-2"/>
                <w:sz w:val="22"/>
                <w:lang w:val="es-ES"/>
              </w:rPr>
            </w:pPr>
          </w:p>
        </w:tc>
      </w:tr>
      <w:tr w:rsidR="007D5907" w:rsidRPr="00A81A03" w:rsidTr="007D5907">
        <w:trPr>
          <w:cantSplit/>
        </w:trPr>
        <w:tc>
          <w:tcPr>
            <w:tcW w:w="1041"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1276"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w:t>
            </w:r>
          </w:p>
        </w:tc>
        <w:tc>
          <w:tcPr>
            <w:tcW w:w="923" w:type="dxa"/>
          </w:tcPr>
          <w:p w:rsidR="007D5907" w:rsidRPr="00A81A03" w:rsidRDefault="007D5907" w:rsidP="007D5907">
            <w:pPr>
              <w:suppressAutoHyphens/>
              <w:jc w:val="left"/>
              <w:rPr>
                <w:spacing w:val="-2"/>
                <w:sz w:val="22"/>
                <w:lang w:val="es-ES"/>
              </w:rPr>
            </w:pPr>
          </w:p>
        </w:tc>
        <w:tc>
          <w:tcPr>
            <w:tcW w:w="4950" w:type="dxa"/>
          </w:tcPr>
          <w:p w:rsidR="007D5907" w:rsidRPr="00A81A03" w:rsidRDefault="007D5907" w:rsidP="007D5907">
            <w:pPr>
              <w:suppressAutoHyphens/>
              <w:jc w:val="left"/>
              <w:rPr>
                <w:spacing w:val="-2"/>
                <w:sz w:val="22"/>
                <w:lang w:val="es-ES"/>
              </w:rPr>
            </w:pPr>
            <w:r w:rsidRPr="00A81A03">
              <w:rPr>
                <w:spacing w:val="-2"/>
                <w:sz w:val="22"/>
                <w:lang w:val="es-ES"/>
              </w:rPr>
              <w:t>Nombre del Contrato:</w:t>
            </w:r>
          </w:p>
          <w:p w:rsidR="007D5907" w:rsidRPr="00A81A03" w:rsidRDefault="007D5907" w:rsidP="007D5907">
            <w:pPr>
              <w:suppressAutoHyphens/>
              <w:jc w:val="left"/>
              <w:rPr>
                <w:spacing w:val="-2"/>
                <w:sz w:val="22"/>
                <w:lang w:val="es-ES"/>
              </w:rPr>
            </w:pPr>
            <w:r w:rsidRPr="00A81A03">
              <w:rPr>
                <w:spacing w:val="-2"/>
                <w:sz w:val="22"/>
                <w:lang w:val="es-ES"/>
              </w:rPr>
              <w:t xml:space="preserve">Breve descripción de obras realizadas por el </w:t>
            </w:r>
            <w:r w:rsidR="00D31D7D" w:rsidRPr="00A81A03">
              <w:rPr>
                <w:spacing w:val="-2"/>
                <w:sz w:val="22"/>
                <w:lang w:val="es-ES"/>
              </w:rPr>
              <w:t>Licitante</w:t>
            </w:r>
            <w:r w:rsidRPr="00A81A03">
              <w:rPr>
                <w:spacing w:val="-2"/>
                <w:sz w:val="22"/>
                <w:lang w:val="es-ES"/>
              </w:rPr>
              <w:t>:</w:t>
            </w:r>
            <w:r w:rsidRPr="00A81A03">
              <w:rPr>
                <w:spacing w:val="-2"/>
                <w:sz w:val="22"/>
                <w:lang w:val="es-ES"/>
              </w:rPr>
              <w:br/>
            </w:r>
          </w:p>
          <w:p w:rsidR="007D5907" w:rsidRPr="00A81A03" w:rsidRDefault="007D5907" w:rsidP="007D5907">
            <w:pPr>
              <w:suppressAutoHyphens/>
              <w:jc w:val="left"/>
              <w:rPr>
                <w:spacing w:val="-2"/>
                <w:sz w:val="22"/>
                <w:lang w:val="es-ES"/>
              </w:rPr>
            </w:pPr>
            <w:r w:rsidRPr="00A81A03">
              <w:rPr>
                <w:spacing w:val="-2"/>
                <w:sz w:val="22"/>
                <w:lang w:val="es-ES"/>
              </w:rPr>
              <w:t>Nombre del Contratante:</w:t>
            </w:r>
          </w:p>
          <w:p w:rsidR="007D5907" w:rsidRPr="00A81A03" w:rsidRDefault="007D5907" w:rsidP="007D5907">
            <w:pPr>
              <w:suppressAutoHyphens/>
              <w:jc w:val="left"/>
              <w:rPr>
                <w:spacing w:val="-2"/>
                <w:sz w:val="22"/>
                <w:lang w:val="es-ES"/>
              </w:rPr>
            </w:pPr>
            <w:r w:rsidRPr="00A81A03">
              <w:rPr>
                <w:spacing w:val="-2"/>
                <w:sz w:val="22"/>
                <w:lang w:val="es-ES"/>
              </w:rPr>
              <w:t>Dirección:</w:t>
            </w:r>
          </w:p>
        </w:tc>
        <w:tc>
          <w:tcPr>
            <w:tcW w:w="1260" w:type="dxa"/>
          </w:tcPr>
          <w:p w:rsidR="007D5907" w:rsidRPr="00A81A03" w:rsidRDefault="007D5907" w:rsidP="007D5907">
            <w:pPr>
              <w:suppressAutoHyphens/>
              <w:jc w:val="left"/>
              <w:rPr>
                <w:spacing w:val="-2"/>
                <w:sz w:val="22"/>
                <w:lang w:val="es-ES"/>
              </w:rPr>
            </w:pPr>
          </w:p>
          <w:p w:rsidR="007D5907" w:rsidRPr="00A81A03" w:rsidRDefault="007D5907" w:rsidP="007D5907">
            <w:pPr>
              <w:suppressAutoHyphens/>
              <w:jc w:val="left"/>
              <w:rPr>
                <w:spacing w:val="-2"/>
                <w:sz w:val="22"/>
                <w:lang w:val="es-ES"/>
              </w:rPr>
            </w:pPr>
            <w:r w:rsidRPr="00A81A03">
              <w:rPr>
                <w:spacing w:val="-2"/>
                <w:sz w:val="22"/>
                <w:lang w:val="es-ES"/>
              </w:rPr>
              <w:t>_________</w:t>
            </w:r>
          </w:p>
          <w:p w:rsidR="007D5907" w:rsidRPr="00A81A03" w:rsidRDefault="007D5907" w:rsidP="007D5907">
            <w:pPr>
              <w:suppressAutoHyphens/>
              <w:jc w:val="left"/>
              <w:rPr>
                <w:spacing w:val="-2"/>
                <w:sz w:val="22"/>
                <w:lang w:val="es-ES"/>
              </w:rPr>
            </w:pPr>
          </w:p>
        </w:tc>
      </w:tr>
    </w:tbl>
    <w:p w:rsidR="007D5907" w:rsidRPr="00A81A03" w:rsidRDefault="007D5907" w:rsidP="007D5907">
      <w:pPr>
        <w:suppressAutoHyphens/>
        <w:jc w:val="left"/>
        <w:rPr>
          <w:spacing w:val="-2"/>
          <w:lang w:val="es-ES"/>
        </w:rPr>
      </w:pPr>
    </w:p>
    <w:p w:rsidR="007D5907" w:rsidRPr="00A81A03" w:rsidRDefault="007D5907" w:rsidP="007D5907">
      <w:pPr>
        <w:pStyle w:val="Outline"/>
        <w:suppressAutoHyphens/>
        <w:spacing w:before="0"/>
        <w:rPr>
          <w:iCs/>
          <w:lang w:val="es-ES"/>
        </w:rPr>
      </w:pPr>
      <w:r w:rsidRPr="00A81A03">
        <w:rPr>
          <w:kern w:val="0"/>
          <w:lang w:val="es-ES"/>
        </w:rPr>
        <w:t>* Para años durante los cuales los contratos representen una actividad de al menos nueve (9) meses, debe indicarse el año calendario, comenzando por el más distante.</w:t>
      </w:r>
      <w:r w:rsidRPr="00A81A03">
        <w:rPr>
          <w:kern w:val="0"/>
          <w:lang w:val="es-ES"/>
        </w:rPr>
        <w:br w:type="page"/>
      </w:r>
    </w:p>
    <w:p w:rsidR="007D5907" w:rsidRPr="00A81A03" w:rsidRDefault="007D5907" w:rsidP="007D5907">
      <w:pPr>
        <w:jc w:val="center"/>
        <w:rPr>
          <w:b/>
          <w:lang w:val="es-ES"/>
        </w:rPr>
      </w:pPr>
      <w:r w:rsidRPr="00A81A03">
        <w:rPr>
          <w:b/>
          <w:lang w:val="es-ES"/>
        </w:rPr>
        <w:t>Formulario EXP – 2.4.2(a)</w:t>
      </w:r>
    </w:p>
    <w:p w:rsidR="007D5907" w:rsidRPr="00A81A03" w:rsidRDefault="007D5907" w:rsidP="007D5907">
      <w:pPr>
        <w:pStyle w:val="UG-SectionIV-Heading1"/>
        <w:rPr>
          <w:lang w:val="es-ES"/>
        </w:rPr>
      </w:pPr>
      <w:r w:rsidRPr="00A81A03">
        <w:rPr>
          <w:lang w:val="es-ES"/>
        </w:rPr>
        <w:t>Experiencia Específica</w:t>
      </w:r>
    </w:p>
    <w:p w:rsidR="007D5907" w:rsidRPr="00A81A03" w:rsidRDefault="007D5907" w:rsidP="007D5907">
      <w:pPr>
        <w:pStyle w:val="Head2"/>
        <w:widowControl/>
        <w:jc w:val="left"/>
        <w:rPr>
          <w:rFonts w:ascii="Times New Roman" w:hAnsi="Times New Roman"/>
          <w:sz w:val="24"/>
          <w:szCs w:val="24"/>
          <w:lang w:val="es-ES"/>
        </w:rPr>
      </w:pPr>
    </w:p>
    <w:p w:rsidR="007D5907" w:rsidRPr="00A81A03" w:rsidRDefault="007D5907" w:rsidP="007D5907">
      <w:pPr>
        <w:pStyle w:val="Outline"/>
        <w:suppressAutoHyphens/>
        <w:spacing w:before="0"/>
        <w:jc w:val="right"/>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w:t>
      </w:r>
    </w:p>
    <w:p w:rsidR="007D5907" w:rsidRPr="00A81A03" w:rsidRDefault="007D5907" w:rsidP="007D5907">
      <w:pPr>
        <w:pStyle w:val="Outline"/>
        <w:suppressAutoHyphens/>
        <w:spacing w:before="0"/>
        <w:jc w:val="right"/>
        <w:rPr>
          <w:lang w:val="es-ES"/>
        </w:rPr>
      </w:pPr>
      <w:r w:rsidRPr="00A81A03">
        <w:rPr>
          <w:lang w:val="es-ES"/>
        </w:rPr>
        <w:t>Nombre jurídico del socio de la APCA: ______________________</w:t>
      </w:r>
      <w:r w:rsidRPr="00A81A03">
        <w:rPr>
          <w:lang w:val="es-ES"/>
        </w:rPr>
        <w:tab/>
        <w:t xml:space="preserve">   _____________</w:t>
      </w:r>
    </w:p>
    <w:p w:rsidR="007D5907" w:rsidRPr="00A81A03" w:rsidRDefault="007D5907" w:rsidP="007D5907">
      <w:pPr>
        <w:pStyle w:val="Outline"/>
        <w:suppressAutoHyphens/>
        <w:spacing w:before="0"/>
        <w:jc w:val="right"/>
        <w:rPr>
          <w:lang w:val="es-ES"/>
        </w:rPr>
      </w:pPr>
      <w:r w:rsidRPr="00A81A03">
        <w:rPr>
          <w:lang w:val="es-ES"/>
        </w:rPr>
        <w:t>LPI No.: ________________</w:t>
      </w:r>
    </w:p>
    <w:p w:rsidR="007D5907" w:rsidRPr="00A81A03" w:rsidRDefault="007D5907" w:rsidP="007D5907">
      <w:pPr>
        <w:pStyle w:val="Outline"/>
        <w:tabs>
          <w:tab w:val="right" w:pos="9000"/>
        </w:tabs>
        <w:suppressAutoHyphens/>
        <w:spacing w:before="0"/>
        <w:jc w:val="right"/>
        <w:rPr>
          <w:lang w:val="es-ES"/>
        </w:rPr>
      </w:pPr>
      <w:r w:rsidRPr="00A81A03">
        <w:rPr>
          <w:lang w:val="es-ES"/>
        </w:rPr>
        <w:t>Página  ____ de ____ páginas</w:t>
      </w:r>
    </w:p>
    <w:p w:rsidR="007D5907" w:rsidRPr="00A81A03" w:rsidRDefault="007D5907" w:rsidP="007D5907">
      <w:pPr>
        <w:pStyle w:val="Outline"/>
        <w:suppressAutoHyphens/>
        <w:spacing w:before="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7D5907" w:rsidRPr="00A81A03" w:rsidTr="007D5907">
        <w:trPr>
          <w:cantSplit/>
          <w:tblHeader/>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60" w:after="60"/>
              <w:jc w:val="left"/>
              <w:rPr>
                <w:b/>
                <w:spacing w:val="-2"/>
                <w:szCs w:val="24"/>
                <w:lang w:val="es-ES"/>
              </w:rPr>
            </w:pPr>
            <w:r w:rsidRPr="00A81A03">
              <w:rPr>
                <w:b/>
                <w:spacing w:val="-2"/>
                <w:szCs w:val="24"/>
                <w:lang w:val="es-ES"/>
              </w:rPr>
              <w:t xml:space="preserve">Contrato similar No. ___ </w:t>
            </w:r>
            <w:r w:rsidRPr="00A81A03">
              <w:rPr>
                <w:b/>
                <w:spacing w:val="-2"/>
                <w:sz w:val="20"/>
                <w:lang w:val="es-ES"/>
              </w:rPr>
              <w:t>[indicar el número específico]</w:t>
            </w:r>
            <w:r w:rsidRPr="00A81A03">
              <w:rPr>
                <w:b/>
                <w:spacing w:val="-2"/>
                <w:szCs w:val="24"/>
                <w:lang w:val="es-ES"/>
              </w:rPr>
              <w:t xml:space="preserve"> de ___ </w:t>
            </w:r>
            <w:r w:rsidRPr="00A81A03">
              <w:rPr>
                <w:b/>
                <w:spacing w:val="-2"/>
                <w:sz w:val="20"/>
                <w:lang w:val="es-ES"/>
              </w:rPr>
              <w:t>[indicar 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60" w:after="60"/>
              <w:jc w:val="center"/>
              <w:rPr>
                <w:b/>
                <w:spacing w:val="-2"/>
                <w:szCs w:val="24"/>
                <w:lang w:val="es-ES"/>
              </w:rPr>
            </w:pPr>
            <w:r w:rsidRPr="00A81A03">
              <w:rPr>
                <w:b/>
                <w:spacing w:val="-2"/>
                <w:szCs w:val="24"/>
                <w:lang w:val="es-ES"/>
              </w:rPr>
              <w:t>Información</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 xml:space="preserve">Fecha de adjudicación </w:t>
            </w:r>
          </w:p>
          <w:p w:rsidR="007D5907" w:rsidRPr="00A81A03" w:rsidRDefault="007D5907" w:rsidP="007D5907">
            <w:pPr>
              <w:pStyle w:val="BodyText"/>
              <w:spacing w:before="60" w:after="60"/>
              <w:rPr>
                <w:lang w:val="es-ES"/>
              </w:rPr>
            </w:pPr>
            <w:r w:rsidRPr="00A81A03">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p>
        </w:tc>
        <w:tc>
          <w:tcPr>
            <w:tcW w:w="4878" w:type="dxa"/>
            <w:gridSpan w:val="3"/>
            <w:tcBorders>
              <w:top w:val="single" w:sz="6" w:space="0" w:color="auto"/>
              <w:left w:val="nil"/>
              <w:bottom w:val="single" w:sz="6" w:space="0" w:color="auto"/>
              <w:right w:val="single" w:sz="4" w:space="0" w:color="auto"/>
            </w:tcBorders>
          </w:tcPr>
          <w:p w:rsidR="007D5907" w:rsidRPr="00A81A03" w:rsidRDefault="007D5907" w:rsidP="007D5907">
            <w:pPr>
              <w:pStyle w:val="BodyText"/>
              <w:spacing w:before="60" w:after="60"/>
              <w:rPr>
                <w:lang w:val="es-ES"/>
              </w:rPr>
            </w:pP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60" w:after="60"/>
              <w:rPr>
                <w:spacing w:val="-2"/>
                <w:lang w:val="es-ES"/>
              </w:rPr>
            </w:pPr>
            <w:r w:rsidRPr="00A81A03">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rsidR="007D5907" w:rsidRPr="00A81A03" w:rsidRDefault="007D5907" w:rsidP="007D5907">
            <w:pPr>
              <w:spacing w:before="60" w:after="60"/>
              <w:jc w:val="center"/>
              <w:rPr>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 xml:space="preserve">Contratista </w:t>
            </w:r>
          </w:p>
        </w:tc>
        <w:tc>
          <w:tcPr>
            <w:tcW w:w="1800" w:type="dxa"/>
            <w:tcBorders>
              <w:top w:val="single" w:sz="6" w:space="0" w:color="auto"/>
              <w:left w:val="nil"/>
              <w:bottom w:val="single" w:sz="6" w:space="0" w:color="auto"/>
              <w:right w:val="single" w:sz="6" w:space="0" w:color="auto"/>
            </w:tcBorders>
          </w:tcPr>
          <w:p w:rsidR="007D5907" w:rsidRPr="00A81A03" w:rsidRDefault="007D5907" w:rsidP="007D5907">
            <w:pPr>
              <w:spacing w:before="60" w:after="60"/>
              <w:jc w:val="center"/>
              <w:rPr>
                <w:spacing w:val="-2"/>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Contratista administrador</w:t>
            </w:r>
          </w:p>
        </w:tc>
        <w:tc>
          <w:tcPr>
            <w:tcW w:w="153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pacing w:before="60" w:after="60"/>
              <w:jc w:val="center"/>
              <w:rPr>
                <w:lang w:val="es-ES"/>
              </w:rPr>
            </w:pPr>
            <w:r w:rsidRPr="00A81A03">
              <w:rPr>
                <w:sz w:val="36"/>
                <w:lang w:val="es-ES"/>
              </w:rPr>
              <w:sym w:font="Symbol" w:char="F07F"/>
            </w:r>
            <w:r w:rsidRPr="00A81A03">
              <w:rPr>
                <w:sz w:val="36"/>
                <w:lang w:val="es-ES"/>
              </w:rPr>
              <w:t xml:space="preserve"> </w:t>
            </w:r>
            <w:r w:rsidR="00B011A1" w:rsidRPr="00A81A03">
              <w:rPr>
                <w:lang w:val="es-ES"/>
              </w:rPr>
              <w:t>Subcontratista</w:t>
            </w:r>
          </w:p>
          <w:p w:rsidR="007D5907" w:rsidRPr="00A81A03" w:rsidRDefault="007D5907" w:rsidP="007D5907">
            <w:pPr>
              <w:spacing w:before="60" w:after="60"/>
              <w:jc w:val="center"/>
              <w:rPr>
                <w:spacing w:val="-2"/>
                <w:sz w:val="36"/>
                <w:lang w:val="es-ES"/>
              </w:rPr>
            </w:pP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Monto total del Contrato</w:t>
            </w:r>
          </w:p>
        </w:tc>
        <w:tc>
          <w:tcPr>
            <w:tcW w:w="3348" w:type="dxa"/>
            <w:gridSpan w:val="2"/>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US$__________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 xml:space="preserve">Si es socio de una APCA o </w:t>
            </w:r>
            <w:r w:rsidR="00B011A1" w:rsidRPr="00A81A03">
              <w:rPr>
                <w:lang w:val="es-ES"/>
              </w:rPr>
              <w:t>Subcontratista</w:t>
            </w:r>
            <w:r w:rsidRPr="00A81A03">
              <w:rPr>
                <w:lang w:val="es-ES"/>
              </w:rPr>
              <w:t>, indique participación en el monto total del Contrato</w:t>
            </w:r>
          </w:p>
        </w:tc>
        <w:tc>
          <w:tcPr>
            <w:tcW w:w="1548" w:type="dxa"/>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__________%</w:t>
            </w:r>
          </w:p>
        </w:tc>
        <w:tc>
          <w:tcPr>
            <w:tcW w:w="180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_____________</w:t>
            </w:r>
          </w:p>
        </w:tc>
        <w:tc>
          <w:tcPr>
            <w:tcW w:w="153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US$_______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Dirección:</w:t>
            </w:r>
          </w:p>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Número de teléfono / Fax:</w:t>
            </w:r>
          </w:p>
          <w:p w:rsidR="007D5907" w:rsidRPr="00A81A03" w:rsidRDefault="007D5907" w:rsidP="007D5907">
            <w:pPr>
              <w:pStyle w:val="BodyText"/>
              <w:spacing w:before="60" w:after="60"/>
              <w:rPr>
                <w:lang w:val="es-ES"/>
              </w:rPr>
            </w:pPr>
            <w:r w:rsidRPr="00A81A03">
              <w:rPr>
                <w:lang w:val="es-ES"/>
              </w:rPr>
              <w:t>Correo electrónico:</w:t>
            </w:r>
          </w:p>
        </w:tc>
        <w:tc>
          <w:tcPr>
            <w:tcW w:w="4878" w:type="dxa"/>
            <w:gridSpan w:val="3"/>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tc>
      </w:tr>
    </w:tbl>
    <w:p w:rsidR="007D5907" w:rsidRPr="00A81A03" w:rsidRDefault="007D5907" w:rsidP="007D5907">
      <w:pPr>
        <w:pStyle w:val="Subtitle2"/>
        <w:rPr>
          <w:lang w:val="es-ES"/>
        </w:rPr>
      </w:pPr>
    </w:p>
    <w:p w:rsidR="007D5907" w:rsidRPr="00A81A03" w:rsidRDefault="007D5907" w:rsidP="007D5907">
      <w:pPr>
        <w:pStyle w:val="Subtitle2"/>
        <w:rPr>
          <w:lang w:val="es-ES"/>
        </w:rPr>
      </w:pPr>
    </w:p>
    <w:p w:rsidR="007D5907" w:rsidRPr="00A81A03" w:rsidRDefault="007D5907" w:rsidP="007D5907">
      <w:pPr>
        <w:jc w:val="center"/>
        <w:rPr>
          <w:b/>
          <w:lang w:val="es-ES"/>
        </w:rPr>
      </w:pPr>
      <w:r w:rsidRPr="00A81A03">
        <w:rPr>
          <w:lang w:val="es-ES"/>
        </w:rPr>
        <w:br w:type="page"/>
      </w:r>
      <w:r w:rsidRPr="00A81A03">
        <w:rPr>
          <w:b/>
          <w:lang w:val="es-ES"/>
        </w:rPr>
        <w:t>Formulario EXP – 2.4.2(a) (cont.)</w:t>
      </w:r>
    </w:p>
    <w:p w:rsidR="007D5907" w:rsidRPr="00A81A03" w:rsidRDefault="007D5907" w:rsidP="007D5907">
      <w:pPr>
        <w:spacing w:before="120" w:after="240"/>
        <w:jc w:val="center"/>
        <w:rPr>
          <w:b/>
          <w:bCs/>
          <w:sz w:val="32"/>
          <w:szCs w:val="32"/>
          <w:lang w:val="es-ES"/>
        </w:rPr>
      </w:pPr>
      <w:r w:rsidRPr="00A81A03">
        <w:rPr>
          <w:b/>
          <w:bCs/>
          <w:sz w:val="32"/>
          <w:szCs w:val="32"/>
          <w:lang w:val="es-ES"/>
        </w:rPr>
        <w:t>Experiencia Específica (cont.)</w:t>
      </w:r>
    </w:p>
    <w:p w:rsidR="007D5907" w:rsidRPr="00A81A03" w:rsidRDefault="007D5907" w:rsidP="007D5907">
      <w:pPr>
        <w:tabs>
          <w:tab w:val="right" w:pos="9630"/>
        </w:tabs>
        <w:ind w:right="162"/>
        <w:rPr>
          <w:lang w:val="es-ES"/>
        </w:rPr>
      </w:pPr>
    </w:p>
    <w:p w:rsidR="007D5907" w:rsidRPr="00A81A03" w:rsidRDefault="007D5907" w:rsidP="007D5907">
      <w:pPr>
        <w:tabs>
          <w:tab w:val="right" w:pos="9630"/>
        </w:tabs>
        <w:ind w:right="162"/>
        <w:rPr>
          <w:lang w:val="es-ES"/>
        </w:rPr>
      </w:pPr>
      <w:r w:rsidRPr="00A81A03">
        <w:rPr>
          <w:lang w:val="es-ES"/>
        </w:rPr>
        <w:t xml:space="preserve">Nombre jurídico del </w:t>
      </w:r>
      <w:r w:rsidR="00D31D7D" w:rsidRPr="00A81A03">
        <w:rPr>
          <w:lang w:val="es-ES"/>
        </w:rPr>
        <w:t>Licitante</w:t>
      </w:r>
      <w:r w:rsidRPr="00A81A03">
        <w:rPr>
          <w:lang w:val="es-ES"/>
        </w:rPr>
        <w:t>: _________________________    Página___ de ___ páginas</w:t>
      </w:r>
    </w:p>
    <w:p w:rsidR="007D5907" w:rsidRPr="00A81A03" w:rsidRDefault="007D5907" w:rsidP="007D5907">
      <w:pPr>
        <w:tabs>
          <w:tab w:val="right" w:pos="9630"/>
        </w:tabs>
        <w:ind w:right="162"/>
        <w:rPr>
          <w:lang w:val="es-ES"/>
        </w:rPr>
      </w:pPr>
      <w:r w:rsidRPr="00A81A03">
        <w:rPr>
          <w:lang w:val="es-ES"/>
        </w:rPr>
        <w:t>Nombre jurídico del socio de la APCA:  ___________________________</w:t>
      </w:r>
    </w:p>
    <w:p w:rsidR="007D5907" w:rsidRPr="00A81A03" w:rsidRDefault="007D5907" w:rsidP="007D5907">
      <w:pPr>
        <w:tabs>
          <w:tab w:val="right" w:pos="9630"/>
        </w:tabs>
        <w:ind w:right="162"/>
        <w:rPr>
          <w:lang w:val="es-ES"/>
        </w:rPr>
      </w:pPr>
    </w:p>
    <w:p w:rsidR="007D5907" w:rsidRPr="00A81A03" w:rsidRDefault="007D5907" w:rsidP="007D5907">
      <w:pPr>
        <w:jc w:val="left"/>
        <w:rPr>
          <w:lang w:val="es-ES"/>
        </w:rPr>
      </w:pPr>
    </w:p>
    <w:p w:rsidR="007D5907" w:rsidRPr="00A81A03" w:rsidRDefault="007D5907" w:rsidP="007D5907">
      <w:pPr>
        <w:jc w:val="left"/>
        <w:rPr>
          <w:lang w:val="es-ES"/>
        </w:rPr>
      </w:pPr>
    </w:p>
    <w:p w:rsidR="007D5907" w:rsidRPr="00A81A03" w:rsidRDefault="007D5907" w:rsidP="007D5907">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D5907" w:rsidRPr="00A81A03" w:rsidTr="007D5907">
        <w:trPr>
          <w:cantSplit/>
          <w:tblHeader/>
        </w:trPr>
        <w:tc>
          <w:tcPr>
            <w:tcW w:w="4212" w:type="dxa"/>
            <w:tcBorders>
              <w:top w:val="single" w:sz="6" w:space="0" w:color="auto"/>
              <w:left w:val="single" w:sz="6" w:space="0" w:color="auto"/>
              <w:bottom w:val="single" w:sz="4" w:space="0" w:color="auto"/>
              <w:right w:val="single" w:sz="4" w:space="0" w:color="auto"/>
            </w:tcBorders>
          </w:tcPr>
          <w:p w:rsidR="007D5907" w:rsidRPr="00A81A03" w:rsidRDefault="007D5907" w:rsidP="007D5907">
            <w:pPr>
              <w:suppressAutoHyphens/>
              <w:spacing w:before="120"/>
              <w:jc w:val="left"/>
              <w:rPr>
                <w:b/>
                <w:spacing w:val="-2"/>
                <w:szCs w:val="24"/>
                <w:lang w:val="es-ES"/>
              </w:rPr>
            </w:pPr>
            <w:r w:rsidRPr="00A81A03">
              <w:rPr>
                <w:b/>
                <w:spacing w:val="-2"/>
                <w:szCs w:val="24"/>
                <w:lang w:val="es-ES"/>
              </w:rPr>
              <w:t xml:space="preserve">Contrato similar No. ___ </w:t>
            </w:r>
            <w:r w:rsidRPr="00A81A03">
              <w:rPr>
                <w:b/>
                <w:spacing w:val="-2"/>
                <w:sz w:val="20"/>
                <w:lang w:val="es-ES"/>
              </w:rPr>
              <w:t>[indicar el número específico]</w:t>
            </w:r>
            <w:r w:rsidRPr="00A81A03">
              <w:rPr>
                <w:b/>
                <w:spacing w:val="-2"/>
                <w:szCs w:val="24"/>
                <w:lang w:val="es-ES"/>
              </w:rPr>
              <w:t xml:space="preserve"> de ___ </w:t>
            </w:r>
            <w:r w:rsidRPr="00A81A03">
              <w:rPr>
                <w:b/>
                <w:spacing w:val="-2"/>
                <w:sz w:val="20"/>
                <w:lang w:val="es-ES"/>
              </w:rPr>
              <w:t>[indicar 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7D5907" w:rsidRPr="00A81A03" w:rsidRDefault="007D5907" w:rsidP="007D5907">
            <w:pPr>
              <w:suppressAutoHyphens/>
              <w:spacing w:before="240"/>
              <w:ind w:left="288"/>
              <w:jc w:val="center"/>
              <w:rPr>
                <w:b/>
                <w:spacing w:val="-2"/>
                <w:szCs w:val="24"/>
                <w:lang w:val="es-ES"/>
              </w:rPr>
            </w:pPr>
            <w:r w:rsidRPr="00A81A03">
              <w:rPr>
                <w:b/>
                <w:spacing w:val="-2"/>
                <w:szCs w:val="24"/>
                <w:lang w:val="es-ES"/>
              </w:rPr>
              <w:t>Información</w:t>
            </w: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7D5907" w:rsidRPr="00A81A03" w:rsidRDefault="007D5907" w:rsidP="007D5907">
            <w:pPr>
              <w:keepNext/>
              <w:spacing w:before="40"/>
              <w:rPr>
                <w:spacing w:val="-2"/>
                <w:lang w:val="es-ES"/>
              </w:rPr>
            </w:pPr>
            <w:r w:rsidRPr="00A81A03">
              <w:rPr>
                <w:lang w:val="es-ES"/>
              </w:rPr>
              <w:t>Descripción de la similitud de acuerdo con el Subfactor 2.4.2(a) de la Sección III:</w:t>
            </w: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rPr>
                <w:spacing w:val="-2"/>
                <w:lang w:val="es-ES"/>
              </w:rPr>
            </w:pP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tabs>
                <w:tab w:val="left" w:pos="864"/>
                <w:tab w:val="num" w:pos="936"/>
              </w:tabs>
              <w:ind w:left="936" w:hanging="360"/>
              <w:rPr>
                <w:lang w:val="es-ES"/>
              </w:rPr>
            </w:pPr>
            <w:r w:rsidRPr="00A81A03">
              <w:rPr>
                <w:lang w:val="es-ES"/>
              </w:rPr>
              <w:t>Monto</w:t>
            </w: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r w:rsidRPr="00A81A03">
              <w:rPr>
                <w:spacing w:val="-2"/>
                <w:lang w:val="es-ES"/>
              </w:rPr>
              <w:t>_________________________________</w:t>
            </w: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tabs>
                <w:tab w:val="left" w:pos="864"/>
                <w:tab w:val="num" w:pos="936"/>
              </w:tabs>
              <w:ind w:left="936" w:hanging="360"/>
              <w:rPr>
                <w:spacing w:val="-2"/>
                <w:lang w:val="es-ES"/>
              </w:rPr>
            </w:pPr>
            <w:r w:rsidRPr="00A81A03">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r w:rsidRPr="00A81A03">
              <w:rPr>
                <w:spacing w:val="-2"/>
                <w:lang w:val="es-ES"/>
              </w:rPr>
              <w:t>_________________________________</w:t>
            </w: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tabs>
                <w:tab w:val="left" w:pos="864"/>
                <w:tab w:val="num" w:pos="936"/>
              </w:tabs>
              <w:ind w:left="936" w:hanging="360"/>
              <w:rPr>
                <w:spacing w:val="-2"/>
                <w:lang w:val="es-ES"/>
              </w:rPr>
            </w:pPr>
            <w:r w:rsidRPr="00A81A03">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r w:rsidRPr="00A81A03">
              <w:rPr>
                <w:spacing w:val="-2"/>
                <w:lang w:val="es-ES"/>
              </w:rPr>
              <w:t>_________________________________</w:t>
            </w: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tabs>
                <w:tab w:val="left" w:pos="864"/>
                <w:tab w:val="num" w:pos="936"/>
              </w:tabs>
              <w:ind w:left="936" w:hanging="360"/>
              <w:rPr>
                <w:spacing w:val="-2"/>
                <w:lang w:val="es-ES"/>
              </w:rPr>
            </w:pPr>
            <w:r w:rsidRPr="00A81A03">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r w:rsidRPr="00A81A03">
              <w:rPr>
                <w:spacing w:val="-2"/>
                <w:lang w:val="es-ES"/>
              </w:rPr>
              <w:t>_________________________________</w:t>
            </w: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tabs>
                <w:tab w:val="left" w:pos="864"/>
                <w:tab w:val="num" w:pos="936"/>
              </w:tabs>
              <w:ind w:left="936" w:hanging="360"/>
              <w:rPr>
                <w:spacing w:val="-2"/>
                <w:lang w:val="es-ES"/>
              </w:rPr>
            </w:pPr>
            <w:r w:rsidRPr="00A81A03">
              <w:rPr>
                <w:spacing w:val="-2"/>
                <w:lang w:val="es-ES"/>
              </w:rPr>
              <w:t>Tasa de producción física</w:t>
            </w:r>
          </w:p>
          <w:p w:rsidR="007D5907" w:rsidRPr="00A81A03" w:rsidRDefault="007D5907" w:rsidP="007D5907">
            <w:pPr>
              <w:rPr>
                <w:lang w:val="es-ES"/>
              </w:rPr>
            </w:pP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r w:rsidRPr="00A81A03">
              <w:rPr>
                <w:spacing w:val="-2"/>
                <w:lang w:val="es-ES"/>
              </w:rPr>
              <w:t>_________________________________</w:t>
            </w:r>
          </w:p>
        </w:tc>
      </w:tr>
    </w:tbl>
    <w:p w:rsidR="007D5907" w:rsidRPr="00A81A03" w:rsidRDefault="007D5907" w:rsidP="007D5907">
      <w:pPr>
        <w:jc w:val="left"/>
        <w:rPr>
          <w:lang w:val="es-ES"/>
        </w:rPr>
      </w:pPr>
    </w:p>
    <w:p w:rsidR="007D5907" w:rsidRPr="00A81A03" w:rsidRDefault="007D5907" w:rsidP="007D5907">
      <w:pPr>
        <w:rPr>
          <w:lang w:val="es-ES"/>
        </w:rPr>
      </w:pPr>
    </w:p>
    <w:p w:rsidR="007D5907" w:rsidRPr="00A81A03" w:rsidRDefault="007D5907" w:rsidP="007D5907">
      <w:pPr>
        <w:rPr>
          <w:lang w:val="es-ES"/>
        </w:rPr>
      </w:pPr>
    </w:p>
    <w:p w:rsidR="007D5907" w:rsidRPr="00A81A03" w:rsidRDefault="007D5907" w:rsidP="007D5907">
      <w:pPr>
        <w:jc w:val="center"/>
        <w:rPr>
          <w:b/>
          <w:lang w:val="es-ES"/>
        </w:rPr>
      </w:pPr>
      <w:r w:rsidRPr="00A81A03">
        <w:rPr>
          <w:lang w:val="es-ES"/>
        </w:rPr>
        <w:br w:type="page"/>
      </w:r>
      <w:r w:rsidRPr="00A81A03">
        <w:rPr>
          <w:b/>
          <w:lang w:val="es-ES"/>
        </w:rPr>
        <w:t>Formulario EXP – 2.4.2(b)</w:t>
      </w:r>
    </w:p>
    <w:p w:rsidR="007D5907" w:rsidRPr="00A81A03" w:rsidRDefault="007D5907" w:rsidP="007D5907">
      <w:pPr>
        <w:pStyle w:val="UG-SectionIV-Heading1"/>
        <w:rPr>
          <w:lang w:val="es-ES"/>
        </w:rPr>
      </w:pPr>
      <w:bookmarkStart w:id="1147" w:name="_Toc197236064"/>
      <w:r w:rsidRPr="00A81A03">
        <w:rPr>
          <w:lang w:val="es-ES"/>
        </w:rPr>
        <w:t>Experiencia Específica en Actividades Clave</w:t>
      </w:r>
      <w:bookmarkEnd w:id="1147"/>
    </w:p>
    <w:p w:rsidR="007D5907" w:rsidRPr="00A81A03" w:rsidRDefault="007D5907" w:rsidP="007D5907">
      <w:pPr>
        <w:tabs>
          <w:tab w:val="right" w:pos="9000"/>
        </w:tabs>
        <w:rPr>
          <w:lang w:val="es-ES"/>
        </w:rPr>
      </w:pPr>
    </w:p>
    <w:p w:rsidR="007D5907" w:rsidRPr="00A81A03" w:rsidRDefault="007D5907" w:rsidP="007D5907">
      <w:pPr>
        <w:tabs>
          <w:tab w:val="right" w:pos="9000"/>
          <w:tab w:val="right" w:pos="9630"/>
        </w:tabs>
        <w:jc w:val="right"/>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     </w:t>
      </w:r>
      <w:r w:rsidRPr="00A81A03">
        <w:rPr>
          <w:lang w:val="es-ES"/>
        </w:rPr>
        <w:tab/>
        <w:t>Fecha:  _________________</w:t>
      </w:r>
    </w:p>
    <w:p w:rsidR="007D5907" w:rsidRPr="00A81A03" w:rsidRDefault="007D5907" w:rsidP="007D5907">
      <w:pPr>
        <w:tabs>
          <w:tab w:val="right" w:pos="9000"/>
          <w:tab w:val="right" w:pos="9630"/>
        </w:tabs>
        <w:jc w:val="right"/>
        <w:rPr>
          <w:lang w:val="es-ES"/>
        </w:rPr>
      </w:pPr>
      <w:r w:rsidRPr="00A81A03">
        <w:rPr>
          <w:lang w:val="es-ES"/>
        </w:rPr>
        <w:t>Nombre jurídico del socio de la APCA:  _______________________</w:t>
      </w:r>
      <w:r w:rsidRPr="00A81A03">
        <w:rPr>
          <w:lang w:val="es-ES"/>
        </w:rPr>
        <w:tab/>
        <w:t xml:space="preserve">   _________________</w:t>
      </w:r>
    </w:p>
    <w:p w:rsidR="007D5907" w:rsidRPr="00A81A03" w:rsidRDefault="007D5907" w:rsidP="007D5907">
      <w:pPr>
        <w:tabs>
          <w:tab w:val="right" w:pos="9000"/>
          <w:tab w:val="right" w:pos="9630"/>
        </w:tabs>
        <w:jc w:val="right"/>
        <w:rPr>
          <w:lang w:val="es-ES"/>
        </w:rPr>
      </w:pPr>
      <w:r w:rsidRPr="00A81A03">
        <w:rPr>
          <w:lang w:val="es-ES"/>
        </w:rPr>
        <w:t>LPI No.:  ________________</w:t>
      </w:r>
    </w:p>
    <w:p w:rsidR="007D5907" w:rsidRPr="00A81A03" w:rsidRDefault="007D5907" w:rsidP="007D5907">
      <w:pPr>
        <w:tabs>
          <w:tab w:val="right" w:pos="9000"/>
          <w:tab w:val="right" w:pos="9630"/>
        </w:tabs>
        <w:jc w:val="right"/>
        <w:rPr>
          <w:lang w:val="es-ES"/>
        </w:rPr>
      </w:pPr>
      <w:r w:rsidRPr="00A81A03">
        <w:rPr>
          <w:lang w:val="es-ES"/>
        </w:rPr>
        <w:t>Página  ____ de ____ páginas</w:t>
      </w:r>
    </w:p>
    <w:p w:rsidR="007D5907" w:rsidRPr="00A81A03" w:rsidRDefault="007D5907" w:rsidP="007D5907">
      <w:pPr>
        <w:pStyle w:val="Outline"/>
        <w:suppressAutoHyphens/>
        <w:spacing w:before="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D5907" w:rsidRPr="00A81A03" w:rsidTr="007D5907">
        <w:trPr>
          <w:cantSplit/>
          <w:tblHeader/>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60" w:after="60"/>
              <w:jc w:val="center"/>
              <w:rPr>
                <w:b/>
                <w:spacing w:val="-2"/>
                <w:szCs w:val="24"/>
                <w:lang w:val="es-ES"/>
              </w:rPr>
            </w:pPr>
            <w:r w:rsidRPr="00A81A03">
              <w:rPr>
                <w:b/>
                <w:spacing w:val="-2"/>
                <w:szCs w:val="24"/>
                <w:lang w:val="es-ES"/>
              </w:rPr>
              <w:t>Información</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 xml:space="preserve">Fecha de adjudicación </w:t>
            </w:r>
          </w:p>
          <w:p w:rsidR="007D5907" w:rsidRPr="00A81A03" w:rsidRDefault="007D5907" w:rsidP="007D5907">
            <w:pPr>
              <w:pStyle w:val="BodyText"/>
              <w:spacing w:before="60" w:after="60"/>
              <w:rPr>
                <w:lang w:val="es-ES"/>
              </w:rPr>
            </w:pPr>
            <w:r w:rsidRPr="00A81A03">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uppressAutoHyphens/>
              <w:spacing w:before="60" w:after="60"/>
              <w:rPr>
                <w:spacing w:val="-2"/>
                <w:lang w:val="es-ES"/>
              </w:rPr>
            </w:pPr>
            <w:r w:rsidRPr="00A81A03">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rsidR="007D5907" w:rsidRPr="00A81A03" w:rsidRDefault="007D5907" w:rsidP="007D5907">
            <w:pPr>
              <w:spacing w:before="60" w:after="60"/>
              <w:jc w:val="center"/>
              <w:rPr>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 xml:space="preserve">Contratista </w:t>
            </w:r>
          </w:p>
        </w:tc>
        <w:tc>
          <w:tcPr>
            <w:tcW w:w="1710" w:type="dxa"/>
            <w:tcBorders>
              <w:top w:val="single" w:sz="6" w:space="0" w:color="auto"/>
              <w:left w:val="nil"/>
              <w:bottom w:val="single" w:sz="6" w:space="0" w:color="auto"/>
              <w:right w:val="single" w:sz="6" w:space="0" w:color="auto"/>
            </w:tcBorders>
          </w:tcPr>
          <w:p w:rsidR="007D5907" w:rsidRPr="00A81A03" w:rsidRDefault="007D5907" w:rsidP="007D5907">
            <w:pPr>
              <w:spacing w:before="60" w:after="60"/>
              <w:jc w:val="center"/>
              <w:rPr>
                <w:spacing w:val="-2"/>
                <w:sz w:val="36"/>
                <w:lang w:val="es-ES"/>
              </w:rPr>
            </w:pPr>
            <w:r w:rsidRPr="00A81A03">
              <w:rPr>
                <w:sz w:val="36"/>
                <w:lang w:val="es-ES"/>
              </w:rPr>
              <w:sym w:font="Symbol" w:char="F07F"/>
            </w:r>
            <w:r w:rsidRPr="00A81A03">
              <w:rPr>
                <w:sz w:val="36"/>
                <w:lang w:val="es-ES"/>
              </w:rPr>
              <w:t xml:space="preserve"> </w:t>
            </w:r>
            <w:r w:rsidRPr="00A81A03">
              <w:rPr>
                <w:sz w:val="36"/>
                <w:lang w:val="es-ES"/>
              </w:rPr>
              <w:br/>
            </w:r>
            <w:r w:rsidRPr="00A81A03">
              <w:rPr>
                <w:lang w:val="es-ES"/>
              </w:rPr>
              <w:t>Contratista administrador</w:t>
            </w:r>
          </w:p>
        </w:tc>
        <w:tc>
          <w:tcPr>
            <w:tcW w:w="162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spacing w:before="60" w:after="60"/>
              <w:jc w:val="center"/>
              <w:rPr>
                <w:lang w:val="es-ES"/>
              </w:rPr>
            </w:pPr>
            <w:r w:rsidRPr="00A81A03">
              <w:rPr>
                <w:sz w:val="36"/>
                <w:lang w:val="es-ES"/>
              </w:rPr>
              <w:sym w:font="Symbol" w:char="F07F"/>
            </w:r>
            <w:r w:rsidRPr="00A81A03">
              <w:rPr>
                <w:sz w:val="36"/>
                <w:lang w:val="es-ES"/>
              </w:rPr>
              <w:t xml:space="preserve"> </w:t>
            </w:r>
            <w:r w:rsidR="00B011A1" w:rsidRPr="00A81A03">
              <w:rPr>
                <w:lang w:val="es-ES"/>
              </w:rPr>
              <w:t>Subcontratista</w:t>
            </w:r>
          </w:p>
          <w:p w:rsidR="007D5907" w:rsidRPr="00A81A03" w:rsidRDefault="007D5907" w:rsidP="007D5907">
            <w:pPr>
              <w:spacing w:before="60" w:after="60"/>
              <w:jc w:val="center"/>
              <w:rPr>
                <w:spacing w:val="-2"/>
                <w:sz w:val="36"/>
                <w:lang w:val="es-ES"/>
              </w:rPr>
            </w:pP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US$________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 xml:space="preserve">Si es socio de una APCA o </w:t>
            </w:r>
            <w:r w:rsidR="00B011A1" w:rsidRPr="00A81A03">
              <w:rPr>
                <w:lang w:val="es-ES"/>
              </w:rPr>
              <w:t>Subcontratista</w:t>
            </w:r>
            <w:r w:rsidRPr="00A81A03">
              <w:rPr>
                <w:lang w:val="es-ES"/>
              </w:rPr>
              <w:t>, indique participación en el monto total del Contrato</w:t>
            </w:r>
          </w:p>
        </w:tc>
        <w:tc>
          <w:tcPr>
            <w:tcW w:w="1548" w:type="dxa"/>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US$________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tc>
      </w:tr>
      <w:tr w:rsidR="007D5907" w:rsidRPr="00A81A03" w:rsidTr="007D5907">
        <w:trPr>
          <w:cantSplit/>
        </w:trPr>
        <w:tc>
          <w:tcPr>
            <w:tcW w:w="4212" w:type="dxa"/>
            <w:tcBorders>
              <w:top w:val="single" w:sz="6" w:space="0" w:color="auto"/>
              <w:left w:val="single" w:sz="6" w:space="0" w:color="auto"/>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Dirección:</w:t>
            </w:r>
          </w:p>
          <w:p w:rsidR="007D5907" w:rsidRPr="00A81A03" w:rsidRDefault="007D5907" w:rsidP="007D5907">
            <w:pPr>
              <w:pStyle w:val="BodyText"/>
              <w:spacing w:before="60" w:after="60"/>
              <w:rPr>
                <w:lang w:val="es-ES"/>
              </w:rPr>
            </w:pPr>
          </w:p>
          <w:p w:rsidR="007D5907" w:rsidRPr="00A81A03" w:rsidRDefault="007D5907" w:rsidP="007D5907">
            <w:pPr>
              <w:pStyle w:val="BodyText"/>
              <w:spacing w:before="60" w:after="60"/>
              <w:rPr>
                <w:lang w:val="es-ES"/>
              </w:rPr>
            </w:pPr>
            <w:r w:rsidRPr="00A81A03">
              <w:rPr>
                <w:lang w:val="es-ES"/>
              </w:rPr>
              <w:t>Número de teléfono / Fax:</w:t>
            </w:r>
          </w:p>
          <w:p w:rsidR="007D5907" w:rsidRPr="00A81A03" w:rsidRDefault="007D5907" w:rsidP="007D5907">
            <w:pPr>
              <w:pStyle w:val="BodyText"/>
              <w:spacing w:before="60" w:after="60"/>
              <w:rPr>
                <w:lang w:val="es-ES"/>
              </w:rPr>
            </w:pPr>
            <w:r w:rsidRPr="00A81A03">
              <w:rPr>
                <w:lang w:val="es-ES"/>
              </w:rPr>
              <w:t>Correo electrónico:</w:t>
            </w:r>
          </w:p>
        </w:tc>
        <w:tc>
          <w:tcPr>
            <w:tcW w:w="4878" w:type="dxa"/>
            <w:gridSpan w:val="3"/>
            <w:tcBorders>
              <w:top w:val="single" w:sz="6" w:space="0" w:color="auto"/>
              <w:left w:val="nil"/>
              <w:bottom w:val="single" w:sz="6" w:space="0" w:color="auto"/>
              <w:right w:val="single" w:sz="6" w:space="0" w:color="auto"/>
            </w:tcBorders>
          </w:tcPr>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p w:rsidR="007D5907" w:rsidRPr="00A81A03" w:rsidRDefault="007D5907" w:rsidP="007D5907">
            <w:pPr>
              <w:pStyle w:val="BodyText"/>
              <w:spacing w:before="60" w:after="60"/>
              <w:rPr>
                <w:lang w:val="es-ES"/>
              </w:rPr>
            </w:pPr>
            <w:r w:rsidRPr="00A81A03">
              <w:rPr>
                <w:lang w:val="es-ES"/>
              </w:rPr>
              <w:t>_______________________________________</w:t>
            </w:r>
          </w:p>
        </w:tc>
      </w:tr>
    </w:tbl>
    <w:p w:rsidR="007D5907" w:rsidRPr="00A81A03" w:rsidRDefault="007D5907" w:rsidP="007D5907">
      <w:pPr>
        <w:pStyle w:val="Subtitle2"/>
        <w:rPr>
          <w:lang w:val="es-ES"/>
        </w:rPr>
      </w:pPr>
    </w:p>
    <w:p w:rsidR="007D5907" w:rsidRPr="00A81A03" w:rsidRDefault="007D5907" w:rsidP="007D5907">
      <w:pPr>
        <w:pStyle w:val="Subtitle2"/>
        <w:rPr>
          <w:lang w:val="es-ES"/>
        </w:rPr>
      </w:pPr>
    </w:p>
    <w:p w:rsidR="007D5907" w:rsidRPr="00A81A03" w:rsidRDefault="007D5907" w:rsidP="007D5907">
      <w:pPr>
        <w:jc w:val="center"/>
        <w:rPr>
          <w:b/>
          <w:lang w:val="es-ES"/>
        </w:rPr>
      </w:pPr>
      <w:r w:rsidRPr="00A81A03">
        <w:rPr>
          <w:lang w:val="es-ES"/>
        </w:rPr>
        <w:br w:type="page"/>
      </w:r>
      <w:r w:rsidRPr="00A81A03">
        <w:rPr>
          <w:b/>
          <w:lang w:val="es-ES"/>
        </w:rPr>
        <w:t>Formulario EXP – 2.4.2 (b)(cont.)</w:t>
      </w:r>
    </w:p>
    <w:p w:rsidR="007D5907" w:rsidRPr="00A81A03" w:rsidRDefault="007D5907" w:rsidP="007D5907">
      <w:pPr>
        <w:pStyle w:val="BodyText"/>
        <w:spacing w:before="120" w:after="240"/>
        <w:jc w:val="center"/>
        <w:rPr>
          <w:b/>
          <w:bCs/>
          <w:sz w:val="32"/>
          <w:szCs w:val="32"/>
          <w:lang w:val="es-ES"/>
        </w:rPr>
      </w:pPr>
      <w:r w:rsidRPr="00A81A03">
        <w:rPr>
          <w:b/>
          <w:bCs/>
          <w:sz w:val="32"/>
          <w:szCs w:val="32"/>
          <w:lang w:val="es-ES"/>
        </w:rPr>
        <w:t>Experiencia Específica en Actividades Clave (cont.)</w:t>
      </w:r>
    </w:p>
    <w:p w:rsidR="007D5907" w:rsidRPr="00A81A03" w:rsidRDefault="007D5907" w:rsidP="007D5907">
      <w:pPr>
        <w:tabs>
          <w:tab w:val="right" w:pos="9630"/>
        </w:tabs>
        <w:ind w:right="162"/>
        <w:rPr>
          <w:lang w:val="es-ES"/>
        </w:rPr>
      </w:pPr>
    </w:p>
    <w:p w:rsidR="007D5907" w:rsidRPr="00A81A03" w:rsidRDefault="007D5907" w:rsidP="007D5907">
      <w:pPr>
        <w:tabs>
          <w:tab w:val="right" w:pos="9000"/>
        </w:tabs>
        <w:rPr>
          <w:lang w:val="es-ES"/>
        </w:rPr>
      </w:pPr>
      <w:r w:rsidRPr="00A81A03">
        <w:rPr>
          <w:lang w:val="es-ES"/>
        </w:rPr>
        <w:t xml:space="preserve">Nombre jurídico del </w:t>
      </w:r>
      <w:r w:rsidR="00D31D7D" w:rsidRPr="00A81A03">
        <w:rPr>
          <w:lang w:val="es-ES"/>
        </w:rPr>
        <w:t>Licitante</w:t>
      </w:r>
      <w:r w:rsidRPr="00A81A03">
        <w:rPr>
          <w:lang w:val="es-ES"/>
        </w:rPr>
        <w:t xml:space="preserve">: ___________________________    </w:t>
      </w:r>
      <w:r w:rsidRPr="00A81A03">
        <w:rPr>
          <w:lang w:val="es-ES"/>
        </w:rPr>
        <w:tab/>
        <w:t>Página ___ de ___ páginas</w:t>
      </w:r>
    </w:p>
    <w:p w:rsidR="007D5907" w:rsidRPr="00A81A03" w:rsidRDefault="007D5907" w:rsidP="007D5907">
      <w:pPr>
        <w:tabs>
          <w:tab w:val="right" w:pos="9630"/>
        </w:tabs>
        <w:ind w:right="162"/>
        <w:rPr>
          <w:lang w:val="es-ES"/>
        </w:rPr>
      </w:pPr>
      <w:r w:rsidRPr="00A81A03">
        <w:rPr>
          <w:spacing w:val="-2"/>
          <w:lang w:val="es-ES"/>
        </w:rPr>
        <w:t>Nombre jurídico del socio de la APCA: ___________________________</w:t>
      </w:r>
    </w:p>
    <w:p w:rsidR="007D5907" w:rsidRPr="00A81A03" w:rsidRDefault="007D5907" w:rsidP="007D5907">
      <w:pPr>
        <w:tabs>
          <w:tab w:val="right" w:pos="9630"/>
        </w:tabs>
        <w:ind w:right="162"/>
        <w:rPr>
          <w:lang w:val="es-ES"/>
        </w:rPr>
      </w:pPr>
      <w:r w:rsidRPr="00A81A03">
        <w:rPr>
          <w:spacing w:val="-2"/>
          <w:lang w:val="es-ES"/>
        </w:rPr>
        <w:t xml:space="preserve">Nombre jurídico del </w:t>
      </w:r>
      <w:r w:rsidR="00B011A1" w:rsidRPr="00A81A03">
        <w:rPr>
          <w:spacing w:val="-2"/>
          <w:lang w:val="es-ES"/>
        </w:rPr>
        <w:t>Subcontratista</w:t>
      </w:r>
      <w:r w:rsidRPr="00A81A03">
        <w:rPr>
          <w:spacing w:val="-2"/>
          <w:lang w:val="es-ES"/>
        </w:rPr>
        <w:t>: __________________________</w:t>
      </w:r>
    </w:p>
    <w:p w:rsidR="007D5907" w:rsidRPr="00A81A03" w:rsidRDefault="007D5907" w:rsidP="007D5907">
      <w:pPr>
        <w:jc w:val="left"/>
        <w:rPr>
          <w:lang w:val="es-ES"/>
        </w:rPr>
      </w:pPr>
    </w:p>
    <w:p w:rsidR="007D5907" w:rsidRPr="00A81A03" w:rsidRDefault="007D5907" w:rsidP="007D5907">
      <w:pPr>
        <w:jc w:val="left"/>
        <w:rPr>
          <w:lang w:val="es-ES"/>
        </w:rPr>
      </w:pPr>
    </w:p>
    <w:p w:rsidR="007D5907" w:rsidRPr="00A81A03" w:rsidRDefault="007D5907" w:rsidP="007D5907">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D5907" w:rsidRPr="00A81A03" w:rsidTr="007D5907">
        <w:trPr>
          <w:cantSplit/>
          <w:tblHeader/>
        </w:trPr>
        <w:tc>
          <w:tcPr>
            <w:tcW w:w="4212" w:type="dxa"/>
            <w:tcBorders>
              <w:top w:val="single" w:sz="6" w:space="0" w:color="auto"/>
              <w:left w:val="single" w:sz="6" w:space="0" w:color="auto"/>
              <w:bottom w:val="single" w:sz="4" w:space="0" w:color="auto"/>
              <w:right w:val="single" w:sz="4" w:space="0" w:color="auto"/>
            </w:tcBorders>
          </w:tcPr>
          <w:p w:rsidR="007D5907" w:rsidRPr="00A81A03" w:rsidRDefault="007D5907" w:rsidP="007D5907">
            <w:pPr>
              <w:suppressAutoHyphens/>
              <w:spacing w:before="12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rsidR="007D5907" w:rsidRPr="00A81A03" w:rsidRDefault="007D5907" w:rsidP="007D5907">
            <w:pPr>
              <w:suppressAutoHyphens/>
              <w:spacing w:before="240"/>
              <w:ind w:left="288"/>
              <w:jc w:val="center"/>
              <w:rPr>
                <w:b/>
                <w:spacing w:val="-2"/>
                <w:szCs w:val="24"/>
                <w:lang w:val="es-ES"/>
              </w:rPr>
            </w:pPr>
            <w:r w:rsidRPr="00A81A03">
              <w:rPr>
                <w:b/>
                <w:spacing w:val="-2"/>
                <w:szCs w:val="24"/>
                <w:lang w:val="es-ES"/>
              </w:rPr>
              <w:t>Información</w:t>
            </w: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keepNext/>
              <w:spacing w:before="40"/>
              <w:rPr>
                <w:spacing w:val="-2"/>
                <w:lang w:val="es-ES"/>
              </w:rPr>
            </w:pPr>
            <w:r w:rsidRPr="00A81A03">
              <w:rPr>
                <w:lang w:val="es-ES"/>
              </w:rPr>
              <w:t>Descripción de las actividades clave de acuerdo con el Subfactor 2.4.2(b) de la Sección III:</w:t>
            </w: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rPr>
                <w:spacing w:val="-2"/>
                <w:lang w:val="es-ES"/>
              </w:rPr>
            </w:pP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p>
        </w:tc>
      </w:tr>
      <w:tr w:rsidR="007D5907" w:rsidRPr="00A81A03" w:rsidTr="007D5907">
        <w:trPr>
          <w:cantSplit/>
          <w:trHeight w:val="699"/>
        </w:trPr>
        <w:tc>
          <w:tcPr>
            <w:tcW w:w="4212" w:type="dxa"/>
            <w:tcBorders>
              <w:top w:val="single" w:sz="4" w:space="0" w:color="auto"/>
              <w:left w:val="single" w:sz="6" w:space="0" w:color="auto"/>
              <w:bottom w:val="single" w:sz="4" w:space="0" w:color="auto"/>
            </w:tcBorders>
          </w:tcPr>
          <w:p w:rsidR="007D5907" w:rsidRPr="00A81A03" w:rsidRDefault="007D5907" w:rsidP="007D5907">
            <w:pPr>
              <w:pStyle w:val="List"/>
              <w:ind w:left="576"/>
              <w:rPr>
                <w:i/>
                <w:spacing w:val="-2"/>
                <w:lang w:val="es-ES"/>
              </w:rPr>
            </w:pPr>
          </w:p>
          <w:p w:rsidR="007D5907" w:rsidRPr="00A81A03" w:rsidRDefault="007D5907" w:rsidP="007D5907">
            <w:pPr>
              <w:rPr>
                <w:i/>
                <w:lang w:val="es-ES"/>
              </w:rPr>
            </w:pPr>
          </w:p>
        </w:tc>
        <w:tc>
          <w:tcPr>
            <w:tcW w:w="4878" w:type="dxa"/>
            <w:tcBorders>
              <w:top w:val="single" w:sz="4" w:space="0" w:color="auto"/>
              <w:left w:val="single" w:sz="4" w:space="0" w:color="auto"/>
              <w:bottom w:val="single" w:sz="4" w:space="0" w:color="auto"/>
              <w:right w:val="single" w:sz="6" w:space="0" w:color="auto"/>
            </w:tcBorders>
          </w:tcPr>
          <w:p w:rsidR="007D5907" w:rsidRPr="00A81A03" w:rsidRDefault="007D5907" w:rsidP="007D5907">
            <w:pPr>
              <w:spacing w:before="120"/>
              <w:rPr>
                <w:spacing w:val="-2"/>
                <w:lang w:val="es-ES"/>
              </w:rPr>
            </w:pPr>
          </w:p>
        </w:tc>
      </w:tr>
    </w:tbl>
    <w:p w:rsidR="007D5907" w:rsidRPr="00A81A03" w:rsidRDefault="007D5907" w:rsidP="007D5907">
      <w:pPr>
        <w:rPr>
          <w:lang w:val="es-ES"/>
        </w:rPr>
      </w:pPr>
    </w:p>
    <w:p w:rsidR="007D5907" w:rsidRPr="00A81A03" w:rsidRDefault="007D5907" w:rsidP="007D5907">
      <w:pPr>
        <w:pStyle w:val="Header"/>
        <w:pBdr>
          <w:bottom w:val="none" w:sz="0" w:space="0" w:color="auto"/>
        </w:pBdr>
        <w:tabs>
          <w:tab w:val="clear" w:pos="9000"/>
        </w:tabs>
        <w:rPr>
          <w:lang w:val="es-ES"/>
        </w:rPr>
      </w:pPr>
      <w:bookmarkStart w:id="1148" w:name="_Toc190498659"/>
      <w:r w:rsidRPr="00A81A03" w:rsidDel="001B5E5E">
        <w:rPr>
          <w:lang w:val="es-ES"/>
        </w:rPr>
        <w:t xml:space="preserve"> </w:t>
      </w:r>
      <w:bookmarkEnd w:id="1148"/>
    </w:p>
    <w:p w:rsidR="007D5907" w:rsidRPr="00A81A03" w:rsidRDefault="007D5907" w:rsidP="007D5907">
      <w:pPr>
        <w:rPr>
          <w:b/>
          <w:bCs/>
          <w:sz w:val="28"/>
          <w:lang w:val="es-ES"/>
        </w:rPr>
      </w:pPr>
      <w:r w:rsidRPr="00A81A03">
        <w:rPr>
          <w:sz w:val="22"/>
          <w:lang w:val="es-ES"/>
        </w:rPr>
        <w:br w:type="page"/>
      </w:r>
    </w:p>
    <w:tbl>
      <w:tblPr>
        <w:tblW w:w="0" w:type="auto"/>
        <w:tblLayout w:type="fixed"/>
        <w:tblLook w:val="0000" w:firstRow="0" w:lastRow="0" w:firstColumn="0" w:lastColumn="0" w:noHBand="0" w:noVBand="0"/>
      </w:tblPr>
      <w:tblGrid>
        <w:gridCol w:w="9198"/>
      </w:tblGrid>
      <w:tr w:rsidR="007D5907" w:rsidRPr="00A81A03" w:rsidTr="007D5907">
        <w:trPr>
          <w:trHeight w:val="900"/>
        </w:trPr>
        <w:tc>
          <w:tcPr>
            <w:tcW w:w="9198" w:type="dxa"/>
            <w:vAlign w:val="center"/>
          </w:tcPr>
          <w:p w:rsidR="007D5907" w:rsidRPr="00A81A03" w:rsidRDefault="007D5907" w:rsidP="007D5907">
            <w:pPr>
              <w:pStyle w:val="UG-SectionIV-Heading1"/>
              <w:rPr>
                <w:lang w:val="es-ES"/>
              </w:rPr>
            </w:pPr>
            <w:r w:rsidRPr="00A81A03">
              <w:rPr>
                <w:lang w:val="es-ES"/>
              </w:rPr>
              <w:t xml:space="preserve">Formulario de </w:t>
            </w:r>
            <w:r w:rsidR="00F64D2D" w:rsidRPr="00A81A03">
              <w:rPr>
                <w:lang w:val="es-ES"/>
              </w:rPr>
              <w:t xml:space="preserve">Garantía de </w:t>
            </w:r>
            <w:r w:rsidR="002835AD" w:rsidRPr="00A81A03">
              <w:rPr>
                <w:lang w:val="es-ES"/>
              </w:rPr>
              <w:t>Mantenimiento</w:t>
            </w:r>
            <w:r w:rsidRPr="00A81A03">
              <w:rPr>
                <w:lang w:val="es-ES"/>
              </w:rPr>
              <w:t xml:space="preserve"> de Oferta (Garantía bancaria)</w:t>
            </w:r>
          </w:p>
        </w:tc>
      </w:tr>
    </w:tbl>
    <w:p w:rsidR="007D5907" w:rsidRPr="00A81A03" w:rsidRDefault="007D5907" w:rsidP="007D5907">
      <w:pPr>
        <w:jc w:val="center"/>
        <w:rPr>
          <w:rFonts w:eastAsia="Arial Unicode MS"/>
          <w:lang w:val="es-ES"/>
        </w:rPr>
      </w:pPr>
    </w:p>
    <w:p w:rsidR="007D5907" w:rsidRPr="00A81A03" w:rsidRDefault="007D5907" w:rsidP="007D5907">
      <w:pPr>
        <w:pStyle w:val="NormalWeb"/>
        <w:rPr>
          <w:rFonts w:ascii="Times New Roman" w:hAnsi="Times New Roman" w:cs="Times New Roman"/>
          <w:lang w:val="es-ES"/>
        </w:rPr>
      </w:pPr>
      <w:r w:rsidRPr="00A81A03">
        <w:rPr>
          <w:rFonts w:ascii="Times New Roman" w:hAnsi="Times New Roman" w:cs="Times New Roman"/>
          <w:lang w:val="es-ES"/>
        </w:rPr>
        <w:t xml:space="preserve">_________ </w:t>
      </w:r>
      <w:r w:rsidRPr="00A81A03">
        <w:rPr>
          <w:rFonts w:ascii="Times New Roman" w:hAnsi="Times New Roman" w:cs="Times New Roman"/>
          <w:i/>
          <w:lang w:val="es-ES"/>
        </w:rPr>
        <w:t>[</w:t>
      </w:r>
      <w:r w:rsidRPr="00A81A03">
        <w:rPr>
          <w:rFonts w:ascii="Times New Roman" w:hAnsi="Times New Roman" w:cs="Times New Roman"/>
          <w:b/>
          <w:lang w:val="es-ES"/>
        </w:rPr>
        <w:t>Nombre del Banco y dirección de la sucursal u oficina emisora</w:t>
      </w:r>
      <w:r w:rsidRPr="00A81A03">
        <w:rPr>
          <w:rFonts w:ascii="Times New Roman" w:hAnsi="Times New Roman" w:cs="Times New Roman"/>
          <w:i/>
          <w:lang w:val="es-ES"/>
        </w:rPr>
        <w:t>]</w:t>
      </w:r>
    </w:p>
    <w:p w:rsidR="007D5907" w:rsidRPr="00A81A03" w:rsidRDefault="007D5907" w:rsidP="007D5907">
      <w:pPr>
        <w:pStyle w:val="NormalWeb"/>
        <w:rPr>
          <w:rFonts w:ascii="Times New Roman" w:hAnsi="Times New Roman" w:cs="Times New Roman"/>
          <w:i/>
          <w:lang w:val="es-ES"/>
        </w:rPr>
      </w:pPr>
      <w:r w:rsidRPr="00A81A03">
        <w:rPr>
          <w:rFonts w:ascii="Times New Roman" w:hAnsi="Times New Roman" w:cs="Times New Roman"/>
          <w:b/>
          <w:lang w:val="es-ES"/>
        </w:rPr>
        <w:t xml:space="preserve">Beneficiario: </w:t>
      </w:r>
      <w:r w:rsidRPr="00A81A03">
        <w:rPr>
          <w:rFonts w:ascii="Times New Roman" w:hAnsi="Times New Roman" w:cs="Times New Roman"/>
          <w:lang w:val="es-ES"/>
        </w:rPr>
        <w:t xml:space="preserve">__________________________ </w:t>
      </w:r>
      <w:r w:rsidRPr="00A81A03">
        <w:rPr>
          <w:rFonts w:ascii="Times New Roman" w:hAnsi="Times New Roman" w:cs="Times New Roman"/>
          <w:i/>
          <w:lang w:val="es-ES"/>
        </w:rPr>
        <w:t>[Nombre y dirección del Contratante]</w:t>
      </w:r>
    </w:p>
    <w:p w:rsidR="007D5907" w:rsidRPr="00A81A03" w:rsidRDefault="007D5907" w:rsidP="007D5907">
      <w:pPr>
        <w:pStyle w:val="NormalWeb"/>
        <w:rPr>
          <w:rFonts w:ascii="Times New Roman" w:hAnsi="Times New Roman" w:cs="Times New Roman"/>
          <w:lang w:val="es-ES"/>
        </w:rPr>
      </w:pPr>
      <w:r w:rsidRPr="00A81A03">
        <w:rPr>
          <w:rFonts w:ascii="Times New Roman" w:hAnsi="Times New Roman" w:cs="Times New Roman"/>
          <w:b/>
          <w:lang w:val="es-ES"/>
        </w:rPr>
        <w:t xml:space="preserve">Fecha: </w:t>
      </w:r>
      <w:r w:rsidRPr="00A81A03">
        <w:rPr>
          <w:rFonts w:ascii="Times New Roman" w:hAnsi="Times New Roman" w:cs="Times New Roman"/>
          <w:lang w:val="es-ES"/>
        </w:rPr>
        <w:t xml:space="preserve">__________________________ </w:t>
      </w:r>
    </w:p>
    <w:p w:rsidR="007D5907" w:rsidRPr="00A81A03" w:rsidRDefault="007D5907" w:rsidP="007D5907">
      <w:pPr>
        <w:pStyle w:val="NormalWeb"/>
        <w:rPr>
          <w:rFonts w:ascii="Times New Roman" w:hAnsi="Times New Roman" w:cs="Times New Roman"/>
          <w:lang w:val="es-ES"/>
        </w:rPr>
      </w:pPr>
      <w:r w:rsidRPr="00A81A03">
        <w:rPr>
          <w:rFonts w:ascii="Times New Roman" w:hAnsi="Times New Roman" w:cs="Times New Roman"/>
          <w:b/>
          <w:lang w:val="es-ES"/>
        </w:rPr>
        <w:t>No.</w:t>
      </w:r>
      <w:r w:rsidRPr="00A81A03">
        <w:rPr>
          <w:rFonts w:ascii="Times New Roman" w:eastAsia="Times New Roman" w:hAnsi="Times New Roman" w:cs="Times New Roman"/>
          <w:b/>
          <w:szCs w:val="20"/>
          <w:lang w:val="es-ES"/>
        </w:rPr>
        <w:t xml:space="preserve"> </w:t>
      </w:r>
      <w:r w:rsidRPr="00A81A03">
        <w:rPr>
          <w:rFonts w:ascii="Times New Roman" w:hAnsi="Times New Roman" w:cs="Times New Roman"/>
          <w:b/>
          <w:lang w:val="es-ES"/>
        </w:rPr>
        <w:t xml:space="preserve">DE </w:t>
      </w:r>
      <w:r w:rsidR="00F64D2D" w:rsidRPr="00A81A03">
        <w:rPr>
          <w:rFonts w:ascii="Times New Roman" w:hAnsi="Times New Roman" w:cs="Times New Roman"/>
          <w:b/>
          <w:lang w:val="es-ES"/>
        </w:rPr>
        <w:t>GARANTÍA DE SERIEDAD</w:t>
      </w:r>
      <w:r w:rsidRPr="00A81A03">
        <w:rPr>
          <w:rFonts w:ascii="Times New Roman" w:hAnsi="Times New Roman" w:cs="Times New Roman"/>
          <w:b/>
          <w:lang w:val="es-ES"/>
        </w:rPr>
        <w:t xml:space="preserve"> DE OFERTA: </w:t>
      </w:r>
      <w:r w:rsidRPr="00A81A03">
        <w:rPr>
          <w:rFonts w:ascii="Times New Roman" w:hAnsi="Times New Roman" w:cs="Times New Roman"/>
          <w:lang w:val="es-ES"/>
        </w:rPr>
        <w:t xml:space="preserve">______________________ </w:t>
      </w:r>
    </w:p>
    <w:p w:rsidR="00025A8B" w:rsidRPr="00A81A03" w:rsidRDefault="00025A8B" w:rsidP="00025A8B">
      <w:pPr>
        <w:numPr>
          <w:ilvl w:val="12"/>
          <w:numId w:val="0"/>
        </w:numPr>
        <w:rPr>
          <w:lang w:val="es-ES"/>
        </w:rPr>
      </w:pPr>
      <w:r w:rsidRPr="00A81A03">
        <w:rPr>
          <w:lang w:val="es-ES"/>
        </w:rPr>
        <w:t xml:space="preserve">Se nos ha informado que </w:t>
      </w:r>
      <w:r w:rsidRPr="00A81A03">
        <w:rPr>
          <w:b/>
          <w:lang w:val="es-ES"/>
        </w:rPr>
        <w:t>[indique el nombre del Licitante]</w:t>
      </w:r>
      <w:r w:rsidRPr="00A81A03">
        <w:rPr>
          <w:i/>
          <w:iCs/>
          <w:lang w:val="es-ES"/>
        </w:rPr>
        <w:t xml:space="preserve"> </w:t>
      </w:r>
      <w:r w:rsidRPr="00A81A03">
        <w:rPr>
          <w:lang w:val="es-ES"/>
        </w:rPr>
        <w:t xml:space="preserve">(en adelante denominado “el Licitante”) les ha presentado su oferta el </w:t>
      </w:r>
      <w:r w:rsidRPr="00A81A03">
        <w:rPr>
          <w:b/>
          <w:lang w:val="es-ES"/>
        </w:rPr>
        <w:t xml:space="preserve">[indique la fecha] </w:t>
      </w:r>
      <w:r w:rsidRPr="00A81A03">
        <w:rPr>
          <w:lang w:val="es-ES"/>
        </w:rPr>
        <w:t xml:space="preserve">(en adelante denominada “la oferta”) para la ejecución de </w:t>
      </w:r>
      <w:r w:rsidRPr="00A81A03">
        <w:rPr>
          <w:b/>
          <w:lang w:val="es-ES"/>
        </w:rPr>
        <w:t xml:space="preserve">[indique el nombre del Contrato] </w:t>
      </w:r>
      <w:r w:rsidRPr="00A81A03">
        <w:rPr>
          <w:i/>
          <w:lang w:val="es-ES"/>
        </w:rPr>
        <w:t xml:space="preserve">bajo </w:t>
      </w:r>
      <w:r w:rsidRPr="00A81A03">
        <w:rPr>
          <w:lang w:val="es-ES"/>
        </w:rPr>
        <w:t>el llamado a Licitación</w:t>
      </w:r>
      <w:r w:rsidRPr="00A81A03">
        <w:rPr>
          <w:i/>
          <w:lang w:val="es-ES"/>
        </w:rPr>
        <w:t xml:space="preserve"> </w:t>
      </w:r>
      <w:r w:rsidRPr="00A81A03">
        <w:rPr>
          <w:lang w:val="es-ES"/>
        </w:rPr>
        <w:t xml:space="preserve">No. </w:t>
      </w:r>
      <w:r w:rsidRPr="00A81A03">
        <w:rPr>
          <w:b/>
          <w:lang w:val="es-ES"/>
        </w:rPr>
        <w:t xml:space="preserve">[indique el número de la licitación] </w:t>
      </w:r>
      <w:r w:rsidRPr="00A81A03">
        <w:rPr>
          <w:lang w:val="es-ES"/>
        </w:rPr>
        <w:t>(“el llamado”).</w:t>
      </w:r>
    </w:p>
    <w:p w:rsidR="00025A8B" w:rsidRPr="00A81A03" w:rsidRDefault="00025A8B" w:rsidP="00025A8B">
      <w:pPr>
        <w:numPr>
          <w:ilvl w:val="12"/>
          <w:numId w:val="0"/>
        </w:numPr>
        <w:rPr>
          <w:lang w:val="es-ES"/>
        </w:rPr>
      </w:pPr>
    </w:p>
    <w:p w:rsidR="00025A8B" w:rsidRPr="00A81A03" w:rsidRDefault="00025A8B" w:rsidP="00025A8B">
      <w:pPr>
        <w:numPr>
          <w:ilvl w:val="12"/>
          <w:numId w:val="0"/>
        </w:numPr>
        <w:rPr>
          <w:lang w:val="es-ES"/>
        </w:rPr>
      </w:pPr>
      <w:r w:rsidRPr="00A81A03">
        <w:rPr>
          <w:lang w:val="es-ES"/>
        </w:rPr>
        <w:t xml:space="preserve">Así mismo, entendemos que, de acuerdo con sus condiciones, una Garantía de </w:t>
      </w:r>
      <w:r w:rsidR="002835AD" w:rsidRPr="00A81A03">
        <w:rPr>
          <w:lang w:val="es-ES"/>
        </w:rPr>
        <w:t>Mantenimiento</w:t>
      </w:r>
      <w:r w:rsidRPr="00A81A03">
        <w:rPr>
          <w:lang w:val="es-ES"/>
        </w:rPr>
        <w:t xml:space="preserve"> deberá respaldar dicha oferta. </w:t>
      </w:r>
    </w:p>
    <w:p w:rsidR="00025A8B" w:rsidRPr="00A81A03" w:rsidRDefault="00025A8B" w:rsidP="00025A8B">
      <w:pPr>
        <w:numPr>
          <w:ilvl w:val="12"/>
          <w:numId w:val="0"/>
        </w:numPr>
        <w:rPr>
          <w:lang w:val="es-ES"/>
        </w:rPr>
      </w:pPr>
    </w:p>
    <w:p w:rsidR="00025A8B" w:rsidRPr="00A81A03" w:rsidRDefault="00025A8B" w:rsidP="00025A8B">
      <w:pPr>
        <w:numPr>
          <w:ilvl w:val="12"/>
          <w:numId w:val="0"/>
        </w:numPr>
        <w:rPr>
          <w:lang w:val="es-ES"/>
        </w:rPr>
      </w:pPr>
      <w:r w:rsidRPr="00A81A03">
        <w:rPr>
          <w:lang w:val="es-ES"/>
        </w:rPr>
        <w:t xml:space="preserve">A solicitud del Licitante, nosotros </w:t>
      </w:r>
      <w:r w:rsidR="00002EA2" w:rsidRPr="00A81A03">
        <w:rPr>
          <w:b/>
          <w:lang w:val="es-ES"/>
        </w:rPr>
        <w:t>[nombre del banco]</w:t>
      </w:r>
      <w:r w:rsidR="00002EA2" w:rsidRPr="00A81A03">
        <w:rPr>
          <w:lang w:val="es-ES"/>
        </w:rPr>
        <w:t xml:space="preserve">, </w:t>
      </w:r>
      <w:r w:rsidRPr="00A81A03">
        <w:rPr>
          <w:lang w:val="es-ES"/>
        </w:rPr>
        <w:t xml:space="preserve">por medio de la presente Garantía nos obligamos irrevocablemente a pagar a ustedes una suma o sumas, que no exceda(n) un monto total de </w:t>
      </w:r>
      <w:r w:rsidR="00002EA2" w:rsidRPr="00A81A03">
        <w:rPr>
          <w:b/>
          <w:lang w:val="es-ES"/>
        </w:rPr>
        <w:t>[monto en cifras]</w:t>
      </w:r>
      <w:r w:rsidR="00002EA2" w:rsidRPr="00A81A03">
        <w:rPr>
          <w:lang w:val="es-ES"/>
        </w:rPr>
        <w:t xml:space="preserve"> (_____________________________) </w:t>
      </w:r>
      <w:r w:rsidR="00002EA2" w:rsidRPr="00A81A03">
        <w:rPr>
          <w:b/>
          <w:lang w:val="es-ES"/>
        </w:rPr>
        <w:t>[monto en letras]</w:t>
      </w:r>
      <w:r w:rsidRPr="00A81A03">
        <w:rPr>
          <w:lang w:val="es-ES"/>
        </w:rPr>
        <w:t xml:space="preserve"> al recibo en nuestras oficinas de su primera solicitud por escrito y acompañada de una comunicación escrita que declare que el Licitante está incurriendo en violación de sus obligaciones contraídas bajo las condiciones de la oferta, porque el Licitante: </w:t>
      </w:r>
    </w:p>
    <w:p w:rsidR="00025A8B" w:rsidRPr="00A81A03" w:rsidRDefault="00025A8B" w:rsidP="00025A8B">
      <w:pPr>
        <w:numPr>
          <w:ilvl w:val="12"/>
          <w:numId w:val="0"/>
        </w:numPr>
        <w:rPr>
          <w:lang w:val="es-ES"/>
        </w:rPr>
      </w:pPr>
    </w:p>
    <w:p w:rsidR="00025A8B" w:rsidRPr="00A81A03" w:rsidRDefault="00025A8B" w:rsidP="00025A8B">
      <w:pPr>
        <w:numPr>
          <w:ilvl w:val="12"/>
          <w:numId w:val="0"/>
        </w:numPr>
        <w:ind w:left="1080" w:hanging="360"/>
        <w:rPr>
          <w:lang w:val="es-ES"/>
        </w:rPr>
      </w:pPr>
      <w:r w:rsidRPr="00A81A03">
        <w:rPr>
          <w:lang w:val="es-ES"/>
        </w:rPr>
        <w:t>(a) ha retirado su oferta durante el período de validez establecido por el Licitante en el Formulario de Presentación de Oferta; o</w:t>
      </w:r>
    </w:p>
    <w:p w:rsidR="00025A8B" w:rsidRPr="00A81A03" w:rsidRDefault="00025A8B" w:rsidP="00025A8B">
      <w:pPr>
        <w:numPr>
          <w:ilvl w:val="12"/>
          <w:numId w:val="0"/>
        </w:numPr>
        <w:ind w:left="720"/>
        <w:rPr>
          <w:lang w:val="es-ES"/>
        </w:rPr>
      </w:pPr>
    </w:p>
    <w:p w:rsidR="00025A8B" w:rsidRPr="00A81A03" w:rsidRDefault="00025A8B" w:rsidP="00025A8B">
      <w:pPr>
        <w:numPr>
          <w:ilvl w:val="12"/>
          <w:numId w:val="0"/>
        </w:numPr>
        <w:ind w:left="1080" w:hanging="360"/>
        <w:rPr>
          <w:lang w:val="es-ES"/>
        </w:rPr>
      </w:pPr>
      <w:r w:rsidRPr="00A81A03">
        <w:rPr>
          <w:lang w:val="es-ES"/>
        </w:rPr>
        <w:t xml:space="preserve">(b) </w:t>
      </w:r>
      <w:r w:rsidRPr="00A81A03">
        <w:rPr>
          <w:color w:val="000000"/>
          <w:lang w:val="es-ES"/>
        </w:rPr>
        <w:t xml:space="preserve">si después de haber sido notificados </w:t>
      </w:r>
      <w:r w:rsidRPr="00A81A03">
        <w:rPr>
          <w:lang w:val="es-ES"/>
        </w:rPr>
        <w:t xml:space="preserve">por el </w:t>
      </w:r>
      <w:r w:rsidR="00436E30" w:rsidRPr="00A81A03">
        <w:rPr>
          <w:lang w:val="es-ES"/>
        </w:rPr>
        <w:t>Contratante</w:t>
      </w:r>
      <w:r w:rsidRPr="00A81A03">
        <w:rPr>
          <w:lang w:val="es-ES"/>
        </w:rPr>
        <w:t xml:space="preserve"> de la aceptación de su oferta dentro del período de validez de la oferta como se establece en el Formulario de Presentación de Oferta, o dentro del período prorrogado por el </w:t>
      </w:r>
      <w:r w:rsidR="00436E30" w:rsidRPr="00A81A03">
        <w:rPr>
          <w:lang w:val="es-ES"/>
        </w:rPr>
        <w:t>Contratante</w:t>
      </w:r>
      <w:r w:rsidRPr="00A81A03">
        <w:rPr>
          <w:lang w:val="es-ES"/>
        </w:rPr>
        <w:t xml:space="preserve"> antes de la expiración de este plazo, (i) no firma o rehúsa firmar el Contrato, si corresponde, o (ii)  no suministra o rehúsa suministrar la Garantía de Cumplimiento de conformidad con las IAL.</w:t>
      </w:r>
    </w:p>
    <w:p w:rsidR="00025A8B" w:rsidRPr="00A81A03" w:rsidRDefault="00025A8B" w:rsidP="00025A8B">
      <w:pPr>
        <w:numPr>
          <w:ilvl w:val="12"/>
          <w:numId w:val="0"/>
        </w:numPr>
        <w:rPr>
          <w:lang w:val="es-ES"/>
        </w:rPr>
      </w:pPr>
    </w:p>
    <w:p w:rsidR="00025A8B" w:rsidRPr="00A81A03" w:rsidRDefault="00025A8B" w:rsidP="00025A8B">
      <w:pPr>
        <w:numPr>
          <w:ilvl w:val="12"/>
          <w:numId w:val="0"/>
        </w:numPr>
        <w:rPr>
          <w:lang w:val="es-ES"/>
        </w:rPr>
      </w:pPr>
      <w:r w:rsidRPr="00A81A03">
        <w:rPr>
          <w:lang w:val="es-ES"/>
        </w:rPr>
        <w:t xml:space="preserve">Esta Garantía expirará (a) en el caso del Licitante seleccionado, cuando recibamos en nuestras oficinas las copias del Contrato firmado por el Licitante y de la Garantía de Cumplimiento emitida a ustedes por instrucciones del Licitante, o (b) en el caso de no ser el Licitante seleccionado, </w:t>
      </w:r>
      <w:r w:rsidRPr="00A81A03">
        <w:rPr>
          <w:color w:val="000000"/>
          <w:lang w:val="es-ES"/>
        </w:rPr>
        <w:t>cuando ocurra el primero de los siguientes hechos: (i) haber recibido nosotros una copia de su comunicación al Licitante indicándole que el mismo no fue seleccionado; o (ii) haber transcurrido veintiocho días después de la expiración de la oferta</w:t>
      </w:r>
      <w:r w:rsidRPr="00A81A03">
        <w:rPr>
          <w:lang w:val="es-ES"/>
        </w:rPr>
        <w:t xml:space="preserve">.  </w:t>
      </w:r>
    </w:p>
    <w:p w:rsidR="00025A8B" w:rsidRPr="00A81A03" w:rsidRDefault="00025A8B" w:rsidP="00025A8B">
      <w:pPr>
        <w:numPr>
          <w:ilvl w:val="12"/>
          <w:numId w:val="0"/>
        </w:numPr>
        <w:ind w:right="-180"/>
        <w:rPr>
          <w:lang w:val="es-ES"/>
        </w:rPr>
      </w:pPr>
    </w:p>
    <w:p w:rsidR="00025A8B" w:rsidRPr="00A81A03" w:rsidRDefault="00025A8B" w:rsidP="00025A8B">
      <w:pPr>
        <w:numPr>
          <w:ilvl w:val="12"/>
          <w:numId w:val="0"/>
        </w:numPr>
        <w:ind w:right="-180"/>
        <w:rPr>
          <w:lang w:val="es-ES"/>
        </w:rPr>
      </w:pPr>
      <w:r w:rsidRPr="00A81A03">
        <w:rPr>
          <w:lang w:val="es-ES"/>
        </w:rPr>
        <w:t xml:space="preserve">Consecuentemente, cualquier solicitud de pago bajo esta Garantía deberá recibirse en esta institución en o antes de la fecha límite aquí estipulada. </w:t>
      </w:r>
    </w:p>
    <w:p w:rsidR="00025A8B" w:rsidRPr="00A81A03" w:rsidRDefault="00025A8B" w:rsidP="00025A8B">
      <w:pPr>
        <w:numPr>
          <w:ilvl w:val="12"/>
          <w:numId w:val="0"/>
        </w:numPr>
        <w:ind w:right="-180"/>
        <w:rPr>
          <w:lang w:val="es-ES"/>
        </w:rPr>
      </w:pPr>
    </w:p>
    <w:p w:rsidR="00025A8B" w:rsidRPr="00A81A03" w:rsidRDefault="00025A8B" w:rsidP="00025A8B">
      <w:pPr>
        <w:numPr>
          <w:ilvl w:val="12"/>
          <w:numId w:val="0"/>
        </w:numPr>
        <w:ind w:right="-180"/>
        <w:rPr>
          <w:lang w:val="es-ES"/>
        </w:rPr>
      </w:pPr>
      <w:r w:rsidRPr="00A81A03">
        <w:rPr>
          <w:lang w:val="es-ES"/>
        </w:rPr>
        <w:t>Esta Garantía está sujeta las “Reglas Uniformes de la CCI relativas a las garantías contra primera solicitud” (</w:t>
      </w:r>
      <w:r w:rsidRPr="00A81A03">
        <w:rPr>
          <w:i/>
          <w:lang w:val="es-ES"/>
        </w:rPr>
        <w:t>U</w:t>
      </w:r>
      <w:r w:rsidRPr="00A81A03">
        <w:rPr>
          <w:i/>
          <w:iCs/>
          <w:lang w:val="es-ES"/>
        </w:rPr>
        <w:t>niform Rules for Demand Guarantees</w:t>
      </w:r>
      <w:r w:rsidRPr="00A81A03">
        <w:rPr>
          <w:lang w:val="es-ES"/>
        </w:rPr>
        <w:t>), Publicación del ICC No. 458.</w:t>
      </w:r>
    </w:p>
    <w:p w:rsidR="00025A8B" w:rsidRPr="00A81A03" w:rsidRDefault="00025A8B" w:rsidP="00025A8B">
      <w:pPr>
        <w:numPr>
          <w:ilvl w:val="12"/>
          <w:numId w:val="0"/>
        </w:numPr>
        <w:ind w:right="-180"/>
        <w:rPr>
          <w:lang w:val="es-ES"/>
        </w:rPr>
      </w:pPr>
    </w:p>
    <w:p w:rsidR="00025A8B" w:rsidRPr="00A81A03" w:rsidRDefault="00025A8B" w:rsidP="00025A8B">
      <w:pPr>
        <w:numPr>
          <w:ilvl w:val="12"/>
          <w:numId w:val="0"/>
        </w:numPr>
        <w:ind w:right="-360"/>
        <w:rPr>
          <w:lang w:val="es-ES"/>
        </w:rPr>
      </w:pPr>
    </w:p>
    <w:p w:rsidR="00025A8B" w:rsidRPr="00A81A03" w:rsidRDefault="00025A8B" w:rsidP="00025A8B">
      <w:pPr>
        <w:numPr>
          <w:ilvl w:val="12"/>
          <w:numId w:val="0"/>
        </w:numPr>
        <w:ind w:right="-360"/>
        <w:rPr>
          <w:lang w:val="es-ES"/>
        </w:rPr>
      </w:pP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r w:rsidRPr="00A81A03">
        <w:rPr>
          <w:u w:val="single"/>
          <w:lang w:val="es-ES"/>
        </w:rPr>
        <w:tab/>
      </w:r>
    </w:p>
    <w:p w:rsidR="00025A8B" w:rsidRPr="00A81A03" w:rsidRDefault="00025A8B" w:rsidP="00025A8B">
      <w:pPr>
        <w:numPr>
          <w:ilvl w:val="12"/>
          <w:numId w:val="0"/>
        </w:numPr>
        <w:tabs>
          <w:tab w:val="left" w:pos="8640"/>
        </w:tabs>
        <w:ind w:right="-720"/>
        <w:rPr>
          <w:i/>
          <w:iCs/>
          <w:lang w:val="es-ES"/>
        </w:rPr>
      </w:pPr>
      <w:r w:rsidRPr="00A81A03">
        <w:rPr>
          <w:i/>
          <w:iCs/>
          <w:lang w:val="es-ES"/>
        </w:rPr>
        <w:t>[Firma(s)]</w:t>
      </w:r>
    </w:p>
    <w:p w:rsidR="007D5907" w:rsidRPr="00A81A03" w:rsidRDefault="007D5907" w:rsidP="00F8030E">
      <w:pPr>
        <w:pStyle w:val="NormalWeb"/>
        <w:spacing w:before="0" w:beforeAutospacing="0" w:after="200" w:afterAutospacing="0"/>
        <w:jc w:val="both"/>
        <w:rPr>
          <w:rFonts w:ascii="Times New Roman" w:hAnsi="Times New Roman" w:cs="Times New Roman"/>
          <w:i/>
          <w:lang w:val="es-ES"/>
        </w:rPr>
      </w:pPr>
    </w:p>
    <w:p w:rsidR="00E857E5" w:rsidRPr="00A81A03" w:rsidDel="00E857E5" w:rsidRDefault="007D5907" w:rsidP="00E857E5">
      <w:pPr>
        <w:pStyle w:val="UG-SectionIV-Heading1"/>
        <w:rPr>
          <w:iCs/>
          <w:lang w:val="es-ES"/>
        </w:rPr>
      </w:pPr>
      <w:r w:rsidRPr="00A81A03">
        <w:rPr>
          <w:i/>
          <w:lang w:val="es-ES"/>
        </w:rPr>
        <w:br w:type="page"/>
      </w:r>
    </w:p>
    <w:p w:rsidR="00E857E5" w:rsidRPr="00A81A03" w:rsidRDefault="00E857E5" w:rsidP="00E857E5">
      <w:pPr>
        <w:pStyle w:val="SectionIVHeader"/>
        <w:rPr>
          <w:lang w:val="es-ES"/>
        </w:rPr>
      </w:pPr>
      <w:r w:rsidRPr="00A81A03">
        <w:rPr>
          <w:lang w:val="es-ES"/>
        </w:rPr>
        <w:t xml:space="preserve">Formulario de Garantía de </w:t>
      </w:r>
      <w:r w:rsidR="002835AD" w:rsidRPr="00A81A03">
        <w:rPr>
          <w:lang w:val="es-ES"/>
        </w:rPr>
        <w:t>Mantenimiento</w:t>
      </w:r>
      <w:r w:rsidRPr="00A81A03">
        <w:rPr>
          <w:lang w:val="es-ES"/>
        </w:rPr>
        <w:t xml:space="preserve"> de la Oferta (Fianza)</w:t>
      </w:r>
    </w:p>
    <w:p w:rsidR="00E857E5" w:rsidRPr="00A81A03" w:rsidRDefault="00E857E5" w:rsidP="00E857E5">
      <w:pPr>
        <w:autoSpaceDE w:val="0"/>
        <w:autoSpaceDN w:val="0"/>
        <w:adjustRightInd w:val="0"/>
        <w:spacing w:line="240" w:lineRule="atLeast"/>
        <w:rPr>
          <w:b/>
          <w:bCs/>
          <w:color w:val="000000"/>
          <w:sz w:val="28"/>
          <w:szCs w:val="28"/>
          <w:lang w:val="es-ES"/>
        </w:rPr>
      </w:pP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E857E5">
      <w:pPr>
        <w:autoSpaceDE w:val="0"/>
        <w:autoSpaceDN w:val="0"/>
        <w:adjustRightInd w:val="0"/>
        <w:spacing w:line="240" w:lineRule="atLeast"/>
        <w:rPr>
          <w:color w:val="000000"/>
          <w:lang w:val="es-ES"/>
        </w:rPr>
      </w:pPr>
      <w:r w:rsidRPr="00A81A03">
        <w:rPr>
          <w:color w:val="000000"/>
          <w:lang w:val="es-ES"/>
        </w:rPr>
        <w:t xml:space="preserve">FIANZA NO. _________________ </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E97EA7">
      <w:pPr>
        <w:autoSpaceDE w:val="0"/>
        <w:autoSpaceDN w:val="0"/>
        <w:adjustRightInd w:val="0"/>
        <w:spacing w:line="240" w:lineRule="atLeast"/>
        <w:rPr>
          <w:color w:val="000000"/>
          <w:lang w:val="es-ES"/>
        </w:rPr>
      </w:pPr>
      <w:r w:rsidRPr="00A81A03">
        <w:rPr>
          <w:color w:val="000000"/>
          <w:lang w:val="es-ES"/>
        </w:rPr>
        <w:t xml:space="preserve">POR ESTA FIANZA ___________ </w:t>
      </w:r>
      <w:r w:rsidRPr="00A81A03">
        <w:rPr>
          <w:i/>
          <w:iCs/>
          <w:color w:val="000000"/>
          <w:lang w:val="es-ES"/>
        </w:rPr>
        <w:t>[nombre del Licitante]</w:t>
      </w:r>
      <w:r w:rsidRPr="00A81A03">
        <w:rPr>
          <w:color w:val="000000"/>
          <w:lang w:val="es-ES"/>
        </w:rPr>
        <w:t xml:space="preserve"> obrando en calidad de Mandante (en adelante “el Mandante”), y ______________ </w:t>
      </w:r>
      <w:r w:rsidRPr="00A81A03">
        <w:rPr>
          <w:i/>
          <w:iCs/>
          <w:color w:val="000000"/>
          <w:lang w:val="es-ES"/>
        </w:rPr>
        <w:t>[nombre, denominación legal y dirección de la afianzadora],</w:t>
      </w:r>
      <w:r w:rsidRPr="00A81A03">
        <w:rPr>
          <w:color w:val="000000"/>
          <w:lang w:val="es-ES"/>
        </w:rPr>
        <w:t xml:space="preserve"> </w:t>
      </w:r>
      <w:r w:rsidRPr="00A81A03">
        <w:rPr>
          <w:b/>
          <w:bCs/>
          <w:color w:val="000000"/>
          <w:lang w:val="es-ES"/>
        </w:rPr>
        <w:t>autorizada para conducir negocios en _______________</w:t>
      </w:r>
      <w:r w:rsidRPr="00A81A03">
        <w:rPr>
          <w:i/>
          <w:iCs/>
          <w:color w:val="000000"/>
          <w:lang w:val="es-ES"/>
        </w:rPr>
        <w:t xml:space="preserve">[nombre del país del </w:t>
      </w:r>
      <w:r w:rsidR="00436E30" w:rsidRPr="00A81A03">
        <w:rPr>
          <w:i/>
          <w:iCs/>
          <w:color w:val="000000"/>
          <w:lang w:val="es-ES"/>
        </w:rPr>
        <w:t>Contratante</w:t>
      </w:r>
      <w:r w:rsidRPr="00A81A03">
        <w:rPr>
          <w:i/>
          <w:iCs/>
          <w:color w:val="000000"/>
          <w:lang w:val="es-ES"/>
        </w:rPr>
        <w:t xml:space="preserve">], </w:t>
      </w:r>
      <w:r w:rsidRPr="00A81A03">
        <w:rPr>
          <w:color w:val="000000"/>
          <w:lang w:val="es-ES"/>
        </w:rPr>
        <w:t>y quien obre como</w:t>
      </w:r>
      <w:r w:rsidRPr="00A81A03">
        <w:rPr>
          <w:i/>
          <w:iCs/>
          <w:color w:val="000000"/>
          <w:lang w:val="es-ES"/>
        </w:rPr>
        <w:t xml:space="preserve">  </w:t>
      </w:r>
      <w:r w:rsidRPr="00A81A03">
        <w:rPr>
          <w:color w:val="000000"/>
          <w:lang w:val="es-ES"/>
        </w:rPr>
        <w:t>Garante</w:t>
      </w:r>
      <w:r w:rsidRPr="00A81A03">
        <w:rPr>
          <w:i/>
          <w:iCs/>
          <w:color w:val="000000"/>
          <w:lang w:val="es-ES"/>
        </w:rPr>
        <w:t xml:space="preserve"> </w:t>
      </w:r>
      <w:r w:rsidRPr="00A81A03">
        <w:rPr>
          <w:color w:val="000000"/>
          <w:lang w:val="es-ES"/>
        </w:rPr>
        <w:t>(en adelante “el Garante”) por este instrumento se obligan y firmemente se comprometen con ____________________</w:t>
      </w:r>
      <w:r w:rsidRPr="00A81A03">
        <w:rPr>
          <w:i/>
          <w:iCs/>
          <w:color w:val="000000"/>
          <w:lang w:val="es-ES"/>
        </w:rPr>
        <w:t xml:space="preserve">[nombre del </w:t>
      </w:r>
      <w:r w:rsidR="00436E30" w:rsidRPr="00A81A03">
        <w:rPr>
          <w:i/>
          <w:iCs/>
          <w:color w:val="000000"/>
          <w:lang w:val="es-ES"/>
        </w:rPr>
        <w:t>Contratante</w:t>
      </w:r>
      <w:r w:rsidRPr="00A81A03">
        <w:rPr>
          <w:i/>
          <w:iCs/>
          <w:color w:val="000000"/>
          <w:lang w:val="es-ES"/>
        </w:rPr>
        <w:t>]</w:t>
      </w:r>
      <w:r w:rsidRPr="00A81A03">
        <w:rPr>
          <w:color w:val="000000"/>
          <w:lang w:val="es-ES"/>
        </w:rPr>
        <w:t xml:space="preserve"> como Demandante (en adelante “el </w:t>
      </w:r>
      <w:r w:rsidR="00436E30" w:rsidRPr="00A81A03">
        <w:rPr>
          <w:color w:val="000000"/>
          <w:lang w:val="es-ES"/>
        </w:rPr>
        <w:t>Contratante</w:t>
      </w:r>
      <w:r w:rsidRPr="00A81A03">
        <w:rPr>
          <w:color w:val="000000"/>
          <w:lang w:val="es-ES"/>
        </w:rPr>
        <w:t xml:space="preserve">”) por el monto de_____________ </w:t>
      </w:r>
      <w:r w:rsidRPr="00A81A03">
        <w:rPr>
          <w:i/>
          <w:color w:val="000000"/>
          <w:lang w:val="es-ES"/>
        </w:rPr>
        <w:t>[</w:t>
      </w:r>
      <w:r w:rsidRPr="00A81A03">
        <w:rPr>
          <w:i/>
          <w:iCs/>
          <w:color w:val="000000"/>
          <w:lang w:val="es-ES"/>
        </w:rPr>
        <w:t>monto de la fianza]</w:t>
      </w:r>
      <w:r w:rsidR="00E97EA7" w:rsidRPr="00A81A03">
        <w:rPr>
          <w:rFonts w:ascii="ZWAdobeF" w:hAnsi="ZWAdobeF" w:cs="ZWAdobeF"/>
          <w:iCs/>
          <w:sz w:val="2"/>
          <w:szCs w:val="2"/>
          <w:lang w:val="es-ES"/>
        </w:rPr>
        <w:t>51F</w:t>
      </w:r>
      <w:r w:rsidRPr="00A81A03">
        <w:rPr>
          <w:rStyle w:val="FootnoteReference"/>
          <w:i/>
          <w:iCs/>
          <w:color w:val="000000"/>
          <w:lang w:val="es-ES"/>
        </w:rPr>
        <w:footnoteReference w:id="57"/>
      </w:r>
      <w:r w:rsidRPr="00A81A03">
        <w:rPr>
          <w:i/>
          <w:iCs/>
          <w:color w:val="000000"/>
          <w:lang w:val="es-ES"/>
        </w:rPr>
        <w:t xml:space="preserve"> [indicar la suma en palabras], </w:t>
      </w:r>
      <w:r w:rsidRPr="00A81A03">
        <w:rPr>
          <w:color w:val="000000"/>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E857E5">
      <w:pPr>
        <w:autoSpaceDE w:val="0"/>
        <w:autoSpaceDN w:val="0"/>
        <w:adjustRightInd w:val="0"/>
        <w:spacing w:line="240" w:lineRule="atLeast"/>
        <w:rPr>
          <w:color w:val="000000"/>
          <w:lang w:val="es-ES"/>
        </w:rPr>
      </w:pPr>
      <w:r w:rsidRPr="00A81A03">
        <w:rPr>
          <w:color w:val="000000"/>
          <w:lang w:val="es-ES"/>
        </w:rPr>
        <w:t xml:space="preserve">CONSIDERANDO que el Mandante ha presentado al </w:t>
      </w:r>
      <w:r w:rsidR="00436E30" w:rsidRPr="00A81A03">
        <w:rPr>
          <w:color w:val="000000"/>
          <w:lang w:val="es-ES"/>
        </w:rPr>
        <w:t>Contratante</w:t>
      </w:r>
      <w:r w:rsidRPr="00A81A03">
        <w:rPr>
          <w:color w:val="000000"/>
          <w:lang w:val="es-ES"/>
        </w:rPr>
        <w:t xml:space="preserve"> una oferta escrita con fecha del ____ día de _______, del 200_, para la construcción de _________</w:t>
      </w:r>
      <w:r w:rsidRPr="00A81A03">
        <w:rPr>
          <w:i/>
          <w:iCs/>
          <w:color w:val="000000"/>
          <w:lang w:val="es-ES"/>
        </w:rPr>
        <w:t>[indicar la descripción de las Instalaciones]</w:t>
      </w:r>
      <w:r w:rsidRPr="00A81A03">
        <w:rPr>
          <w:color w:val="000000"/>
          <w:lang w:val="es-ES"/>
        </w:rPr>
        <w:t xml:space="preserve"> (en adelante “la oferta”).</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E857E5">
      <w:pPr>
        <w:autoSpaceDE w:val="0"/>
        <w:autoSpaceDN w:val="0"/>
        <w:adjustRightInd w:val="0"/>
        <w:spacing w:line="240" w:lineRule="atLeast"/>
        <w:rPr>
          <w:color w:val="000000"/>
          <w:lang w:val="es-ES"/>
        </w:rPr>
      </w:pPr>
      <w:r w:rsidRPr="00A81A03">
        <w:rPr>
          <w:color w:val="000000"/>
          <w:lang w:val="es-ES"/>
        </w:rPr>
        <w:t xml:space="preserve">POR LO TANTO, LA CONDICION DE ESTA OBLIGACION es tal que si el Mandante:   </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A96BED">
      <w:pPr>
        <w:numPr>
          <w:ilvl w:val="0"/>
          <w:numId w:val="72"/>
        </w:numPr>
        <w:autoSpaceDE w:val="0"/>
        <w:autoSpaceDN w:val="0"/>
        <w:adjustRightInd w:val="0"/>
        <w:spacing w:line="240" w:lineRule="atLeast"/>
        <w:rPr>
          <w:color w:val="000000"/>
          <w:lang w:val="es-ES"/>
        </w:rPr>
      </w:pPr>
      <w:r w:rsidRPr="00A81A03">
        <w:rPr>
          <w:color w:val="000000"/>
          <w:lang w:val="es-ES"/>
        </w:rPr>
        <w:t>retira su oferta durante el período de validez de la oferta estipulado por el Licitante en el Formulario de Oferta; o</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A81A03" w:rsidP="00A96BED">
      <w:pPr>
        <w:numPr>
          <w:ilvl w:val="0"/>
          <w:numId w:val="72"/>
        </w:numPr>
        <w:autoSpaceDE w:val="0"/>
        <w:autoSpaceDN w:val="0"/>
        <w:adjustRightInd w:val="0"/>
        <w:spacing w:line="240" w:lineRule="atLeast"/>
        <w:rPr>
          <w:color w:val="000000"/>
          <w:lang w:val="es-ES"/>
        </w:rPr>
      </w:pPr>
      <w:r w:rsidRPr="00A81A03">
        <w:rPr>
          <w:color w:val="000000"/>
          <w:lang w:val="es-ES"/>
        </w:rPr>
        <w:t xml:space="preserve">si después de haber sido notificado de la aceptación de su oferta por el Contratante durante el período de validez de la misma:  </w:t>
      </w:r>
      <w:r>
        <w:rPr>
          <w:color w:val="000000"/>
          <w:lang w:val="es-ES"/>
        </w:rPr>
        <w:t>(</w:t>
      </w:r>
      <w:r w:rsidRPr="00A81A03">
        <w:rPr>
          <w:color w:val="000000"/>
          <w:lang w:val="es-ES"/>
        </w:rPr>
        <w:t>i) no ejecuta o rehúsa ejecutar el Formulario de Contrato, (ii) no presenta o rehúsa presentar la Garantía de Cumplimento de Contrato conformidad con lo establecido en las Instrucciones a los Licitantes;</w:t>
      </w:r>
    </w:p>
    <w:p w:rsidR="00E857E5" w:rsidRPr="00A81A03" w:rsidRDefault="00E857E5" w:rsidP="00E857E5">
      <w:pPr>
        <w:autoSpaceDE w:val="0"/>
        <w:autoSpaceDN w:val="0"/>
        <w:adjustRightInd w:val="0"/>
        <w:spacing w:line="240" w:lineRule="atLeast"/>
        <w:ind w:left="360"/>
        <w:rPr>
          <w:color w:val="000000"/>
          <w:lang w:val="es-ES"/>
        </w:rPr>
      </w:pPr>
    </w:p>
    <w:p w:rsidR="00E857E5" w:rsidRPr="00A81A03" w:rsidRDefault="00E857E5" w:rsidP="00E857E5">
      <w:pPr>
        <w:pStyle w:val="BodyTextIndent"/>
        <w:ind w:left="0"/>
        <w:rPr>
          <w:lang w:val="es-ES"/>
        </w:rPr>
      </w:pPr>
      <w:r w:rsidRPr="00A81A03">
        <w:rPr>
          <w:lang w:val="es-ES"/>
        </w:rPr>
        <w:t xml:space="preserve">el Garante procederá inmediatamente a pagar al </w:t>
      </w:r>
      <w:r w:rsidR="00436E30" w:rsidRPr="00A81A03">
        <w:rPr>
          <w:lang w:val="es-ES"/>
        </w:rPr>
        <w:t>Contratante</w:t>
      </w:r>
      <w:r w:rsidRPr="00A81A03">
        <w:rPr>
          <w:lang w:val="es-ES"/>
        </w:rPr>
        <w:t xml:space="preserve"> la máxima suma indicada anteriormente al recibo de la primera solicitud por escrito del </w:t>
      </w:r>
      <w:r w:rsidR="00436E30" w:rsidRPr="00A81A03">
        <w:rPr>
          <w:lang w:val="es-ES"/>
        </w:rPr>
        <w:t>Contratante</w:t>
      </w:r>
      <w:r w:rsidRPr="00A81A03">
        <w:rPr>
          <w:lang w:val="es-ES"/>
        </w:rPr>
        <w:t xml:space="preserve">, sin que el </w:t>
      </w:r>
      <w:r w:rsidR="00436E30" w:rsidRPr="00A81A03">
        <w:rPr>
          <w:lang w:val="es-ES"/>
        </w:rPr>
        <w:t>Contratante</w:t>
      </w:r>
      <w:r w:rsidRPr="00A81A03">
        <w:rPr>
          <w:lang w:val="es-ES"/>
        </w:rPr>
        <w:t xml:space="preserve"> tenga que sustentar su demanda, siempre y cuando el </w:t>
      </w:r>
      <w:r w:rsidR="00436E30" w:rsidRPr="00A81A03">
        <w:rPr>
          <w:lang w:val="es-ES"/>
        </w:rPr>
        <w:t>Contratante</w:t>
      </w:r>
      <w:r w:rsidRPr="00A81A03">
        <w:rPr>
          <w:lang w:val="es-ES"/>
        </w:rPr>
        <w:t xml:space="preserve"> establezca en su demanda que ésta es motivada por los acontecimiento de cualquiera de los eventos descritos anteriormente, especificando cuál(es) evento(s) ocurrió / ocurrieron.</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E857E5">
      <w:pPr>
        <w:autoSpaceDE w:val="0"/>
        <w:autoSpaceDN w:val="0"/>
        <w:adjustRightInd w:val="0"/>
        <w:spacing w:line="240" w:lineRule="atLeast"/>
        <w:rPr>
          <w:color w:val="000000"/>
          <w:lang w:val="es-ES"/>
        </w:rPr>
      </w:pPr>
      <w:r w:rsidRPr="00A81A03">
        <w:rPr>
          <w:color w:val="000000"/>
          <w:lang w:val="es-ES"/>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E857E5">
      <w:pPr>
        <w:pStyle w:val="BodyText"/>
        <w:rPr>
          <w:i/>
          <w:iCs/>
          <w:lang w:val="es-ES"/>
        </w:rPr>
      </w:pPr>
      <w:r w:rsidRPr="00A81A03">
        <w:rPr>
          <w:lang w:val="es-ES"/>
        </w:rPr>
        <w:t>EN FE DE LO CUAL, el Mandante y el Garante han dispuesto que se ejecuten estos documentos con sus respectivos nombres este ____ día de _____________ del _____.</w:t>
      </w:r>
    </w:p>
    <w:p w:rsidR="00E857E5" w:rsidRPr="00A81A03" w:rsidRDefault="00E857E5" w:rsidP="00E857E5">
      <w:pPr>
        <w:autoSpaceDE w:val="0"/>
        <w:autoSpaceDN w:val="0"/>
        <w:adjustRightInd w:val="0"/>
        <w:spacing w:line="240" w:lineRule="atLeast"/>
        <w:rPr>
          <w:color w:val="000000"/>
          <w:lang w:val="es-ES"/>
        </w:rPr>
      </w:pPr>
    </w:p>
    <w:p w:rsidR="00E857E5" w:rsidRPr="00A81A03" w:rsidRDefault="00E857E5" w:rsidP="00E857E5">
      <w:pPr>
        <w:tabs>
          <w:tab w:val="left" w:pos="3960"/>
        </w:tabs>
        <w:autoSpaceDE w:val="0"/>
        <w:autoSpaceDN w:val="0"/>
        <w:adjustRightInd w:val="0"/>
        <w:spacing w:line="240" w:lineRule="atLeast"/>
        <w:rPr>
          <w:i/>
          <w:iCs/>
          <w:color w:val="000000"/>
          <w:sz w:val="22"/>
          <w:lang w:val="es-ES"/>
        </w:rPr>
      </w:pPr>
      <w:r w:rsidRPr="00A81A03">
        <w:rPr>
          <w:color w:val="000000"/>
          <w:lang w:val="es-ES"/>
        </w:rPr>
        <w:t xml:space="preserve">Mandante(es): </w:t>
      </w:r>
      <w:r w:rsidRPr="00A81A03">
        <w:rPr>
          <w:i/>
          <w:iCs/>
          <w:color w:val="000000"/>
          <w:sz w:val="22"/>
          <w:lang w:val="es-ES"/>
        </w:rPr>
        <w:t>nombre(s) del representante(s) autorizado de la Afianzadora</w:t>
      </w:r>
    </w:p>
    <w:p w:rsidR="00E857E5" w:rsidRPr="00A81A03" w:rsidRDefault="00E857E5" w:rsidP="00E857E5">
      <w:pPr>
        <w:tabs>
          <w:tab w:val="left" w:pos="3960"/>
        </w:tabs>
        <w:autoSpaceDE w:val="0"/>
        <w:autoSpaceDN w:val="0"/>
        <w:adjustRightInd w:val="0"/>
        <w:spacing w:line="240" w:lineRule="atLeast"/>
        <w:rPr>
          <w:i/>
          <w:iCs/>
          <w:color w:val="000000"/>
          <w:sz w:val="22"/>
          <w:lang w:val="es-ES"/>
        </w:rPr>
      </w:pPr>
    </w:p>
    <w:p w:rsidR="00E857E5" w:rsidRPr="00A81A03" w:rsidRDefault="00E857E5" w:rsidP="00E857E5">
      <w:pPr>
        <w:tabs>
          <w:tab w:val="left" w:pos="3960"/>
        </w:tabs>
        <w:autoSpaceDE w:val="0"/>
        <w:autoSpaceDN w:val="0"/>
        <w:adjustRightInd w:val="0"/>
        <w:spacing w:line="240" w:lineRule="atLeast"/>
        <w:rPr>
          <w:color w:val="000000"/>
          <w:lang w:val="es-ES"/>
        </w:rPr>
      </w:pPr>
      <w:r w:rsidRPr="00A81A03">
        <w:rPr>
          <w:i/>
          <w:iCs/>
          <w:color w:val="000000"/>
          <w:sz w:val="22"/>
          <w:lang w:val="es-ES"/>
        </w:rPr>
        <w:t xml:space="preserve"> </w:t>
      </w:r>
      <w:r w:rsidRPr="00A81A03">
        <w:rPr>
          <w:color w:val="000000"/>
          <w:lang w:val="es-ES"/>
        </w:rPr>
        <w:t>______________________________________________________</w:t>
      </w:r>
    </w:p>
    <w:p w:rsidR="00E857E5" w:rsidRPr="00A81A03" w:rsidRDefault="00E857E5" w:rsidP="00E857E5">
      <w:pPr>
        <w:tabs>
          <w:tab w:val="left" w:pos="3960"/>
        </w:tabs>
        <w:autoSpaceDE w:val="0"/>
        <w:autoSpaceDN w:val="0"/>
        <w:adjustRightInd w:val="0"/>
        <w:spacing w:line="240" w:lineRule="atLeast"/>
        <w:rPr>
          <w:color w:val="000000"/>
          <w:lang w:val="es-ES"/>
        </w:rPr>
      </w:pPr>
    </w:p>
    <w:p w:rsidR="00E857E5" w:rsidRPr="00A81A03" w:rsidRDefault="00E857E5" w:rsidP="00E857E5">
      <w:pPr>
        <w:tabs>
          <w:tab w:val="left" w:pos="3960"/>
        </w:tabs>
        <w:autoSpaceDE w:val="0"/>
        <w:autoSpaceDN w:val="0"/>
        <w:adjustRightInd w:val="0"/>
        <w:spacing w:line="240" w:lineRule="atLeast"/>
        <w:rPr>
          <w:color w:val="000000"/>
          <w:lang w:val="es-ES"/>
        </w:rPr>
      </w:pPr>
    </w:p>
    <w:p w:rsidR="00E857E5" w:rsidRPr="00A81A03" w:rsidRDefault="00E857E5" w:rsidP="00E857E5">
      <w:pPr>
        <w:tabs>
          <w:tab w:val="left" w:pos="3960"/>
        </w:tabs>
        <w:autoSpaceDE w:val="0"/>
        <w:autoSpaceDN w:val="0"/>
        <w:adjustRightInd w:val="0"/>
        <w:spacing w:line="240" w:lineRule="atLeast"/>
        <w:rPr>
          <w:color w:val="000000"/>
          <w:lang w:val="es-ES"/>
        </w:rPr>
      </w:pPr>
      <w:r w:rsidRPr="00A81A03">
        <w:rPr>
          <w:color w:val="000000"/>
          <w:lang w:val="es-ES"/>
        </w:rPr>
        <w:t>Garante: ________________________    Sello Oficial de la Corporación (si corresponde)</w:t>
      </w:r>
    </w:p>
    <w:p w:rsidR="00E857E5" w:rsidRPr="00A81A03" w:rsidRDefault="00E857E5" w:rsidP="00E857E5">
      <w:pPr>
        <w:tabs>
          <w:tab w:val="left" w:pos="4320"/>
        </w:tabs>
        <w:autoSpaceDE w:val="0"/>
        <w:autoSpaceDN w:val="0"/>
        <w:adjustRightInd w:val="0"/>
        <w:spacing w:line="240" w:lineRule="atLeast"/>
        <w:rPr>
          <w:color w:val="000000"/>
          <w:lang w:val="es-ES"/>
        </w:rPr>
      </w:pPr>
    </w:p>
    <w:p w:rsidR="00E857E5" w:rsidRPr="00A81A03" w:rsidRDefault="00E857E5" w:rsidP="00E857E5">
      <w:pPr>
        <w:tabs>
          <w:tab w:val="left" w:pos="4320"/>
        </w:tabs>
        <w:autoSpaceDE w:val="0"/>
        <w:autoSpaceDN w:val="0"/>
        <w:adjustRightInd w:val="0"/>
        <w:spacing w:line="240" w:lineRule="atLeast"/>
        <w:rPr>
          <w:color w:val="000000"/>
          <w:lang w:val="es-ES"/>
        </w:rPr>
      </w:pPr>
      <w:r w:rsidRPr="00A81A03">
        <w:rPr>
          <w:color w:val="000000"/>
          <w:lang w:val="es-ES"/>
        </w:rPr>
        <w:t>_______________________________</w:t>
      </w:r>
      <w:r w:rsidRPr="00A81A03">
        <w:rPr>
          <w:color w:val="000000"/>
          <w:lang w:val="es-ES"/>
        </w:rPr>
        <w:tab/>
        <w:t>____________________________________</w:t>
      </w:r>
    </w:p>
    <w:p w:rsidR="00E857E5" w:rsidRPr="00A81A03" w:rsidRDefault="00E857E5" w:rsidP="00E857E5">
      <w:pPr>
        <w:tabs>
          <w:tab w:val="left" w:pos="4320"/>
        </w:tabs>
        <w:autoSpaceDE w:val="0"/>
        <w:autoSpaceDN w:val="0"/>
        <w:adjustRightInd w:val="0"/>
        <w:spacing w:line="240" w:lineRule="atLeast"/>
        <w:rPr>
          <w:i/>
          <w:iCs/>
          <w:color w:val="000000"/>
          <w:lang w:val="es-ES"/>
        </w:rPr>
      </w:pPr>
      <w:r w:rsidRPr="00A81A03">
        <w:rPr>
          <w:i/>
          <w:iCs/>
          <w:color w:val="000000"/>
          <w:lang w:val="es-ES"/>
        </w:rPr>
        <w:t>(Firma)</w:t>
      </w:r>
      <w:r w:rsidRPr="00A81A03">
        <w:rPr>
          <w:i/>
          <w:iCs/>
          <w:color w:val="000000"/>
          <w:lang w:val="es-ES"/>
        </w:rPr>
        <w:tab/>
        <w:t>(Firma)</w:t>
      </w:r>
    </w:p>
    <w:p w:rsidR="00E857E5" w:rsidRPr="00A81A03" w:rsidRDefault="00E857E5" w:rsidP="00E857E5">
      <w:pPr>
        <w:tabs>
          <w:tab w:val="left" w:pos="4320"/>
        </w:tabs>
        <w:autoSpaceDE w:val="0"/>
        <w:autoSpaceDN w:val="0"/>
        <w:adjustRightInd w:val="0"/>
        <w:spacing w:line="240" w:lineRule="atLeast"/>
        <w:rPr>
          <w:i/>
          <w:iCs/>
          <w:color w:val="000000"/>
          <w:lang w:val="es-ES"/>
        </w:rPr>
      </w:pPr>
    </w:p>
    <w:p w:rsidR="00E857E5" w:rsidRPr="00A81A03" w:rsidRDefault="00E857E5" w:rsidP="00E857E5">
      <w:pPr>
        <w:tabs>
          <w:tab w:val="left" w:pos="4320"/>
        </w:tabs>
        <w:autoSpaceDE w:val="0"/>
        <w:autoSpaceDN w:val="0"/>
        <w:adjustRightInd w:val="0"/>
        <w:spacing w:line="240" w:lineRule="atLeast"/>
        <w:rPr>
          <w:color w:val="000000"/>
          <w:lang w:val="es-ES"/>
        </w:rPr>
      </w:pPr>
      <w:r w:rsidRPr="00A81A03">
        <w:rPr>
          <w:color w:val="000000"/>
          <w:lang w:val="es-ES"/>
        </w:rPr>
        <w:t>_______________________________</w:t>
      </w:r>
      <w:r w:rsidRPr="00A81A03">
        <w:rPr>
          <w:color w:val="000000"/>
          <w:lang w:val="es-ES"/>
        </w:rPr>
        <w:tab/>
        <w:t>____________________________________</w:t>
      </w:r>
    </w:p>
    <w:p w:rsidR="00E857E5" w:rsidRPr="00A81A03" w:rsidRDefault="00E857E5" w:rsidP="00E857E5">
      <w:pPr>
        <w:tabs>
          <w:tab w:val="left" w:pos="4320"/>
        </w:tabs>
        <w:autoSpaceDE w:val="0"/>
        <w:autoSpaceDN w:val="0"/>
        <w:adjustRightInd w:val="0"/>
        <w:spacing w:line="240" w:lineRule="atLeast"/>
        <w:rPr>
          <w:i/>
          <w:iCs/>
          <w:color w:val="000000"/>
          <w:lang w:val="es-ES"/>
        </w:rPr>
      </w:pPr>
      <w:r w:rsidRPr="00A81A03">
        <w:rPr>
          <w:i/>
          <w:iCs/>
          <w:color w:val="000000"/>
          <w:lang w:val="es-ES"/>
        </w:rPr>
        <w:t>(Nombre y cargo)</w:t>
      </w:r>
      <w:r w:rsidRPr="00A81A03">
        <w:rPr>
          <w:i/>
          <w:iCs/>
          <w:color w:val="000000"/>
          <w:lang w:val="es-ES"/>
        </w:rPr>
        <w:tab/>
        <w:t>(Nombre y cargo)</w:t>
      </w:r>
    </w:p>
    <w:p w:rsidR="00E857E5" w:rsidRPr="00A81A03" w:rsidDel="00E857E5" w:rsidRDefault="00E857E5" w:rsidP="00E857E5">
      <w:pPr>
        <w:pStyle w:val="UG-SectionIV-Heading1"/>
        <w:rPr>
          <w:lang w:val="es-ES"/>
        </w:rPr>
      </w:pPr>
      <w:r w:rsidRPr="00A81A03">
        <w:rPr>
          <w:lang w:val="es-ES"/>
        </w:rPr>
        <w:br w:type="page"/>
      </w:r>
    </w:p>
    <w:p w:rsidR="00E857E5" w:rsidRPr="00A81A03" w:rsidRDefault="00E857E5" w:rsidP="00E857E5">
      <w:pPr>
        <w:pStyle w:val="SectionIVHeader"/>
        <w:rPr>
          <w:lang w:val="es-ES"/>
        </w:rPr>
      </w:pPr>
      <w:r w:rsidRPr="00A81A03">
        <w:rPr>
          <w:lang w:val="es-ES"/>
        </w:rPr>
        <w:t>Declaración de Mantenimiento de la Oferta</w:t>
      </w:r>
    </w:p>
    <w:p w:rsidR="00E857E5" w:rsidRPr="00A81A03" w:rsidRDefault="00E857E5" w:rsidP="00E857E5">
      <w:pPr>
        <w:rPr>
          <w:lang w:val="es-ES"/>
        </w:rPr>
      </w:pPr>
    </w:p>
    <w:p w:rsidR="00E857E5" w:rsidRPr="00A81A03" w:rsidRDefault="00E857E5" w:rsidP="00E857E5">
      <w:pPr>
        <w:jc w:val="right"/>
        <w:rPr>
          <w:lang w:val="es-ES"/>
        </w:rPr>
      </w:pPr>
    </w:p>
    <w:p w:rsidR="00E857E5" w:rsidRPr="00A81A03" w:rsidRDefault="00E857E5" w:rsidP="00E857E5">
      <w:pPr>
        <w:jc w:val="right"/>
        <w:rPr>
          <w:i/>
          <w:iCs/>
          <w:lang w:val="es-ES"/>
        </w:rPr>
      </w:pPr>
      <w:r w:rsidRPr="00A81A03">
        <w:rPr>
          <w:lang w:val="es-ES"/>
        </w:rPr>
        <w:t xml:space="preserve">Fecha: </w:t>
      </w:r>
      <w:r w:rsidRPr="00A81A03">
        <w:rPr>
          <w:i/>
          <w:iCs/>
          <w:lang w:val="es-ES"/>
        </w:rPr>
        <w:t>[indicar la fecha (día, mes y año) de presentación de la oferta]</w:t>
      </w:r>
    </w:p>
    <w:p w:rsidR="00E857E5" w:rsidRPr="00A81A03" w:rsidRDefault="00E857E5" w:rsidP="00E857E5">
      <w:pPr>
        <w:jc w:val="right"/>
        <w:rPr>
          <w:i/>
          <w:iCs/>
          <w:lang w:val="es-ES"/>
        </w:rPr>
      </w:pPr>
      <w:r w:rsidRPr="00A81A03">
        <w:rPr>
          <w:lang w:val="es-ES"/>
        </w:rPr>
        <w:t>LPI No.:</w:t>
      </w:r>
      <w:r w:rsidRPr="00A81A03">
        <w:rPr>
          <w:i/>
          <w:iCs/>
          <w:lang w:val="es-ES"/>
        </w:rPr>
        <w:t xml:space="preserve"> [indicar el número del proceso licitatorio]</w:t>
      </w:r>
    </w:p>
    <w:p w:rsidR="00E857E5" w:rsidRPr="00A81A03" w:rsidRDefault="00E857E5" w:rsidP="00E857E5">
      <w:pPr>
        <w:jc w:val="right"/>
        <w:rPr>
          <w:i/>
          <w:iCs/>
          <w:lang w:val="es-ES"/>
        </w:rPr>
      </w:pPr>
      <w:r w:rsidRPr="00A81A03">
        <w:rPr>
          <w:lang w:val="es-ES"/>
        </w:rPr>
        <w:t>Alternativa No.:</w:t>
      </w:r>
      <w:r w:rsidRPr="00A81A03">
        <w:rPr>
          <w:i/>
          <w:iCs/>
          <w:lang w:val="es-ES"/>
        </w:rPr>
        <w:t xml:space="preserve"> [indicar el No. de identificación si </w:t>
      </w:r>
    </w:p>
    <w:p w:rsidR="00E857E5" w:rsidRPr="00A81A03" w:rsidRDefault="00E857E5" w:rsidP="00E857E5">
      <w:pPr>
        <w:jc w:val="right"/>
        <w:rPr>
          <w:i/>
          <w:iCs/>
          <w:lang w:val="es-ES"/>
        </w:rPr>
      </w:pPr>
      <w:r w:rsidRPr="00A81A03">
        <w:rPr>
          <w:i/>
          <w:iCs/>
          <w:lang w:val="es-ES"/>
        </w:rPr>
        <w:t>ésta es una oferta alternativa]</w:t>
      </w:r>
    </w:p>
    <w:p w:rsidR="00E857E5" w:rsidRPr="00A81A03" w:rsidRDefault="00E857E5" w:rsidP="00E857E5">
      <w:pPr>
        <w:rPr>
          <w:i/>
          <w:iCs/>
          <w:lang w:val="es-ES"/>
        </w:rPr>
      </w:pPr>
    </w:p>
    <w:p w:rsidR="00E857E5" w:rsidRPr="00A81A03" w:rsidRDefault="00E857E5" w:rsidP="00E857E5">
      <w:pPr>
        <w:rPr>
          <w:i/>
          <w:iCs/>
          <w:lang w:val="es-ES"/>
        </w:rPr>
      </w:pPr>
      <w:r w:rsidRPr="00A81A03">
        <w:rPr>
          <w:lang w:val="es-ES"/>
        </w:rPr>
        <w:t xml:space="preserve">A: </w:t>
      </w:r>
      <w:r w:rsidRPr="00A81A03">
        <w:rPr>
          <w:i/>
          <w:iCs/>
          <w:lang w:val="es-ES"/>
        </w:rPr>
        <w:t xml:space="preserve">[indicar el nombre completo del </w:t>
      </w:r>
      <w:r w:rsidR="00436E30" w:rsidRPr="00A81A03">
        <w:rPr>
          <w:i/>
          <w:iCs/>
          <w:lang w:val="es-ES"/>
        </w:rPr>
        <w:t>Contratante</w:t>
      </w:r>
      <w:r w:rsidRPr="00A81A03">
        <w:rPr>
          <w:i/>
          <w:iCs/>
          <w:lang w:val="es-ES"/>
        </w:rPr>
        <w:t>]</w:t>
      </w:r>
    </w:p>
    <w:p w:rsidR="00E857E5" w:rsidRPr="00A81A03" w:rsidRDefault="00E857E5" w:rsidP="00E857E5">
      <w:pPr>
        <w:rPr>
          <w:i/>
          <w:iCs/>
          <w:lang w:val="es-ES"/>
        </w:rPr>
      </w:pPr>
    </w:p>
    <w:p w:rsidR="00E857E5" w:rsidRPr="00A81A03" w:rsidRDefault="00E857E5" w:rsidP="00E857E5">
      <w:pPr>
        <w:rPr>
          <w:lang w:val="es-ES"/>
        </w:rPr>
      </w:pPr>
      <w:r w:rsidRPr="00A81A03">
        <w:rPr>
          <w:lang w:val="es-ES"/>
        </w:rPr>
        <w:t>Nosotros, los suscritos, declaramos que:</w:t>
      </w:r>
    </w:p>
    <w:p w:rsidR="00E857E5" w:rsidRPr="00A81A03" w:rsidRDefault="00E857E5" w:rsidP="00E857E5">
      <w:pPr>
        <w:rPr>
          <w:lang w:val="es-ES"/>
        </w:rPr>
      </w:pPr>
    </w:p>
    <w:p w:rsidR="00E857E5" w:rsidRPr="00A81A03" w:rsidRDefault="00E857E5" w:rsidP="00E857E5">
      <w:pPr>
        <w:rPr>
          <w:lang w:val="es-ES"/>
        </w:rPr>
      </w:pPr>
      <w:r w:rsidRPr="00A81A03">
        <w:rPr>
          <w:lang w:val="es-ES"/>
        </w:rPr>
        <w:t xml:space="preserve">Entendemos que, de acuerdo con sus condiciones, las ofertas deberán estar respaldadas por una </w:t>
      </w:r>
      <w:r w:rsidRPr="00A81A03">
        <w:rPr>
          <w:bCs/>
          <w:lang w:val="es-ES"/>
        </w:rPr>
        <w:t>Declaración de Mantenimiento</w:t>
      </w:r>
      <w:r w:rsidRPr="00A81A03">
        <w:rPr>
          <w:lang w:val="es-ES"/>
        </w:rPr>
        <w:t xml:space="preserve"> de la Oferta.</w:t>
      </w:r>
    </w:p>
    <w:p w:rsidR="00E857E5" w:rsidRPr="00A81A03" w:rsidRDefault="00E857E5" w:rsidP="00E857E5">
      <w:pPr>
        <w:rPr>
          <w:lang w:val="es-ES"/>
        </w:rPr>
      </w:pPr>
    </w:p>
    <w:p w:rsidR="00E857E5" w:rsidRPr="00A81A03" w:rsidRDefault="00E857E5" w:rsidP="00E857E5">
      <w:pPr>
        <w:rPr>
          <w:lang w:val="es-ES"/>
        </w:rPr>
      </w:pPr>
      <w:r w:rsidRPr="00A81A03">
        <w:rPr>
          <w:lang w:val="es-ES"/>
        </w:rPr>
        <w:t xml:space="preserve">Aceptamos que automáticamente seremos declarados inelegibles para participar en cualquier licitación de contrato con el </w:t>
      </w:r>
      <w:r w:rsidR="00436E30" w:rsidRPr="00A81A03">
        <w:rPr>
          <w:lang w:val="es-ES"/>
        </w:rPr>
        <w:t>Contratante</w:t>
      </w:r>
      <w:r w:rsidRPr="00A81A03">
        <w:rPr>
          <w:lang w:val="es-ES"/>
        </w:rPr>
        <w:t xml:space="preserve"> por un período de ______________ </w:t>
      </w:r>
      <w:r w:rsidRPr="00A81A03">
        <w:rPr>
          <w:i/>
          <w:iCs/>
          <w:lang w:val="es-ES"/>
        </w:rPr>
        <w:t xml:space="preserve">[indicar el número de meses o años] </w:t>
      </w:r>
      <w:r w:rsidRPr="00A81A03">
        <w:rPr>
          <w:lang w:val="es-ES"/>
        </w:rPr>
        <w:t>contado a partir de _______________</w:t>
      </w:r>
      <w:r w:rsidRPr="00A81A03">
        <w:rPr>
          <w:i/>
          <w:iCs/>
          <w:lang w:val="es-ES"/>
        </w:rPr>
        <w:t xml:space="preserve">[indicar la fecha] </w:t>
      </w:r>
      <w:r w:rsidRPr="00A81A03">
        <w:rPr>
          <w:lang w:val="es-ES"/>
        </w:rPr>
        <w:t>si violamos nuestra(s) obligación(es) bajo las condiciones de la oferta si:</w:t>
      </w:r>
    </w:p>
    <w:p w:rsidR="00E857E5" w:rsidRPr="00A81A03" w:rsidRDefault="00E857E5" w:rsidP="00E857E5">
      <w:pPr>
        <w:rPr>
          <w:lang w:val="es-ES"/>
        </w:rPr>
      </w:pPr>
    </w:p>
    <w:p w:rsidR="00E857E5" w:rsidRPr="00A81A03" w:rsidRDefault="00E857E5" w:rsidP="00E857E5">
      <w:pPr>
        <w:autoSpaceDE w:val="0"/>
        <w:autoSpaceDN w:val="0"/>
        <w:adjustRightInd w:val="0"/>
        <w:spacing w:line="240" w:lineRule="atLeast"/>
        <w:ind w:left="1260" w:hanging="540"/>
        <w:rPr>
          <w:color w:val="000000"/>
          <w:lang w:val="es-ES"/>
        </w:rPr>
      </w:pPr>
      <w:r w:rsidRPr="00A81A03">
        <w:rPr>
          <w:lang w:val="es-ES"/>
        </w:rPr>
        <w:t>(a)</w:t>
      </w:r>
      <w:r w:rsidRPr="00A81A03">
        <w:rPr>
          <w:lang w:val="es-ES"/>
        </w:rPr>
        <w:tab/>
      </w:r>
      <w:r w:rsidRPr="00A81A03">
        <w:rPr>
          <w:color w:val="000000"/>
          <w:lang w:val="es-ES"/>
        </w:rPr>
        <w:t>retiráramos nuestra oferta durante el período de vigencia de la oferta especificado por nosotros en el Formulario de Oferta; o</w:t>
      </w:r>
    </w:p>
    <w:p w:rsidR="00E857E5" w:rsidRPr="00A81A03" w:rsidRDefault="00E857E5" w:rsidP="00E857E5">
      <w:pPr>
        <w:autoSpaceDE w:val="0"/>
        <w:autoSpaceDN w:val="0"/>
        <w:adjustRightInd w:val="0"/>
        <w:spacing w:line="240" w:lineRule="atLeast"/>
        <w:ind w:left="1260" w:hanging="540"/>
        <w:rPr>
          <w:color w:val="000000"/>
          <w:lang w:val="es-ES"/>
        </w:rPr>
      </w:pPr>
    </w:p>
    <w:p w:rsidR="00E857E5" w:rsidRPr="00A81A03" w:rsidRDefault="00E857E5" w:rsidP="00E857E5">
      <w:pPr>
        <w:numPr>
          <w:ilvl w:val="12"/>
          <w:numId w:val="0"/>
        </w:numPr>
        <w:suppressAutoHyphens/>
        <w:ind w:left="1260" w:hanging="540"/>
        <w:rPr>
          <w:lang w:val="es-ES"/>
        </w:rPr>
      </w:pPr>
      <w:r w:rsidRPr="00A81A03">
        <w:rPr>
          <w:color w:val="000000"/>
          <w:lang w:val="es-ES"/>
        </w:rPr>
        <w:t>(b)</w:t>
      </w:r>
      <w:r w:rsidRPr="00A81A03">
        <w:rPr>
          <w:color w:val="000000"/>
          <w:lang w:val="es-ES"/>
        </w:rPr>
        <w:tab/>
        <w:t>si después de haber sido notificados de la aceptación de nuestra oferta durante el período de validez de la misma, (i)</w:t>
      </w:r>
      <w:r w:rsidRPr="00A81A03">
        <w:rPr>
          <w:lang w:val="es-ES"/>
        </w:rPr>
        <w:t xml:space="preserve"> no ejecutamos o rehusamos ejecutar el formulario del Convenio de Contrato, si es requerido; o (ii) no suministramos o rehusamos suministrar la Garantía de Cumplimiento de conformidad con las IAL.</w:t>
      </w:r>
    </w:p>
    <w:p w:rsidR="00E857E5" w:rsidRPr="00A81A03" w:rsidRDefault="00E857E5" w:rsidP="00E857E5">
      <w:pPr>
        <w:autoSpaceDE w:val="0"/>
        <w:autoSpaceDN w:val="0"/>
        <w:adjustRightInd w:val="0"/>
        <w:spacing w:line="240" w:lineRule="atLeast"/>
        <w:ind w:left="1260" w:hanging="540"/>
        <w:rPr>
          <w:color w:val="000000"/>
          <w:lang w:val="es-ES"/>
        </w:rPr>
      </w:pPr>
    </w:p>
    <w:p w:rsidR="00E857E5" w:rsidRPr="00A81A03" w:rsidRDefault="00E857E5" w:rsidP="00E857E5">
      <w:pPr>
        <w:autoSpaceDE w:val="0"/>
        <w:autoSpaceDN w:val="0"/>
        <w:adjustRightInd w:val="0"/>
        <w:spacing w:line="240" w:lineRule="atLeast"/>
        <w:rPr>
          <w:color w:val="000000"/>
          <w:lang w:val="es-ES"/>
        </w:rPr>
      </w:pPr>
      <w:r w:rsidRPr="00A81A03">
        <w:rPr>
          <w:color w:val="000000"/>
          <w:lang w:val="es-ES"/>
        </w:rPr>
        <w:t xml:space="preserve">Entendemos que esta </w:t>
      </w:r>
      <w:r w:rsidRPr="00A81A03">
        <w:rPr>
          <w:bCs/>
          <w:color w:val="000000"/>
          <w:lang w:val="es-ES"/>
        </w:rPr>
        <w:t>Declaración de Mantenimiento</w:t>
      </w:r>
      <w:r w:rsidRPr="00A81A03">
        <w:rPr>
          <w:color w:val="000000"/>
          <w:lang w:val="es-ES"/>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rsidR="00E857E5" w:rsidRPr="00A81A03" w:rsidRDefault="00E857E5" w:rsidP="00E857E5">
      <w:pPr>
        <w:autoSpaceDE w:val="0"/>
        <w:autoSpaceDN w:val="0"/>
        <w:adjustRightInd w:val="0"/>
        <w:spacing w:line="240" w:lineRule="atLeast"/>
        <w:rPr>
          <w:lang w:val="es-ES"/>
        </w:rPr>
      </w:pPr>
      <w:r w:rsidRPr="00A81A03">
        <w:rPr>
          <w:color w:val="000000"/>
          <w:lang w:val="es-ES"/>
        </w:rPr>
        <w:t xml:space="preserve"> </w:t>
      </w:r>
    </w:p>
    <w:p w:rsidR="00E857E5" w:rsidRPr="00A81A03" w:rsidRDefault="00E857E5" w:rsidP="00E857E5">
      <w:pPr>
        <w:autoSpaceDE w:val="0"/>
        <w:autoSpaceDN w:val="0"/>
        <w:adjustRightInd w:val="0"/>
        <w:spacing w:line="240" w:lineRule="atLeast"/>
        <w:rPr>
          <w:lang w:val="es-ES"/>
        </w:rPr>
      </w:pPr>
    </w:p>
    <w:p w:rsidR="00E857E5" w:rsidRPr="00A81A03" w:rsidRDefault="00E857E5" w:rsidP="00E857E5">
      <w:pPr>
        <w:autoSpaceDE w:val="0"/>
        <w:autoSpaceDN w:val="0"/>
        <w:adjustRightInd w:val="0"/>
        <w:spacing w:line="240" w:lineRule="atLeast"/>
        <w:rPr>
          <w:i/>
          <w:iCs/>
          <w:lang w:val="es-ES"/>
        </w:rPr>
      </w:pPr>
      <w:r w:rsidRPr="00A81A03">
        <w:rPr>
          <w:lang w:val="es-ES"/>
        </w:rPr>
        <w:t>Firmada: ___________________</w:t>
      </w:r>
      <w:r w:rsidRPr="00A81A03">
        <w:rPr>
          <w:i/>
          <w:iCs/>
          <w:lang w:val="es-ES"/>
        </w:rPr>
        <w:t xml:space="preserve">[firma de la persona cuyo nombre y capacidad se indican]. </w:t>
      </w:r>
    </w:p>
    <w:p w:rsidR="00E857E5" w:rsidRPr="00A81A03" w:rsidRDefault="00E857E5" w:rsidP="00E857E5">
      <w:pPr>
        <w:autoSpaceDE w:val="0"/>
        <w:autoSpaceDN w:val="0"/>
        <w:adjustRightInd w:val="0"/>
        <w:spacing w:line="240" w:lineRule="atLeast"/>
        <w:rPr>
          <w:i/>
          <w:iCs/>
          <w:lang w:val="es-ES"/>
        </w:rPr>
      </w:pPr>
      <w:r w:rsidRPr="00A81A03">
        <w:rPr>
          <w:lang w:val="es-ES"/>
        </w:rPr>
        <w:t xml:space="preserve">En capacidad de: ______________ </w:t>
      </w:r>
      <w:r w:rsidRPr="00A81A03">
        <w:rPr>
          <w:i/>
          <w:iCs/>
          <w:lang w:val="es-ES"/>
        </w:rPr>
        <w:t xml:space="preserve">[indicar la capacidad jurídica de la persona que firma la </w:t>
      </w:r>
      <w:r w:rsidRPr="00A81A03">
        <w:rPr>
          <w:bCs/>
          <w:i/>
          <w:iCs/>
          <w:lang w:val="es-ES"/>
        </w:rPr>
        <w:t>Declaración de Mantenimiento</w:t>
      </w:r>
      <w:r w:rsidRPr="00A81A03">
        <w:rPr>
          <w:i/>
          <w:iCs/>
          <w:lang w:val="es-ES"/>
        </w:rPr>
        <w:t xml:space="preserve"> de la Oferta]</w:t>
      </w:r>
    </w:p>
    <w:p w:rsidR="00E857E5" w:rsidRPr="00A81A03" w:rsidRDefault="00E857E5" w:rsidP="00E857E5">
      <w:pPr>
        <w:autoSpaceDE w:val="0"/>
        <w:autoSpaceDN w:val="0"/>
        <w:adjustRightInd w:val="0"/>
        <w:spacing w:line="240" w:lineRule="atLeast"/>
        <w:rPr>
          <w:i/>
          <w:iCs/>
          <w:lang w:val="es-ES"/>
        </w:rPr>
      </w:pPr>
    </w:p>
    <w:p w:rsidR="00E857E5" w:rsidRPr="00A81A03" w:rsidRDefault="00E857E5" w:rsidP="00E857E5">
      <w:pPr>
        <w:autoSpaceDE w:val="0"/>
        <w:autoSpaceDN w:val="0"/>
        <w:adjustRightInd w:val="0"/>
        <w:spacing w:line="240" w:lineRule="atLeast"/>
        <w:rPr>
          <w:i/>
          <w:iCs/>
          <w:lang w:val="es-ES"/>
        </w:rPr>
      </w:pPr>
      <w:r w:rsidRPr="00A81A03">
        <w:rPr>
          <w:lang w:val="es-ES"/>
        </w:rPr>
        <w:t xml:space="preserve">Nombre: </w:t>
      </w:r>
      <w:r w:rsidRPr="00A81A03">
        <w:rPr>
          <w:i/>
          <w:iCs/>
          <w:lang w:val="es-ES"/>
        </w:rPr>
        <w:t xml:space="preserve">[nombre completo de la persona que firma la  </w:t>
      </w:r>
      <w:r w:rsidRPr="00A81A03">
        <w:rPr>
          <w:bCs/>
          <w:i/>
          <w:iCs/>
          <w:lang w:val="es-ES"/>
        </w:rPr>
        <w:t>Declaración de Mantenimiento</w:t>
      </w:r>
      <w:r w:rsidRPr="00A81A03">
        <w:rPr>
          <w:i/>
          <w:iCs/>
          <w:lang w:val="es-ES"/>
        </w:rPr>
        <w:t xml:space="preserve"> de la Oferta]</w:t>
      </w:r>
    </w:p>
    <w:p w:rsidR="00E857E5" w:rsidRPr="00A81A03" w:rsidRDefault="00E857E5" w:rsidP="00E857E5">
      <w:pPr>
        <w:autoSpaceDE w:val="0"/>
        <w:autoSpaceDN w:val="0"/>
        <w:adjustRightInd w:val="0"/>
        <w:spacing w:line="240" w:lineRule="atLeast"/>
        <w:rPr>
          <w:i/>
          <w:iCs/>
          <w:lang w:val="es-ES"/>
        </w:rPr>
      </w:pPr>
    </w:p>
    <w:p w:rsidR="00E857E5" w:rsidRPr="00A81A03" w:rsidRDefault="00E857E5" w:rsidP="00E857E5">
      <w:pPr>
        <w:autoSpaceDE w:val="0"/>
        <w:autoSpaceDN w:val="0"/>
        <w:adjustRightInd w:val="0"/>
        <w:spacing w:line="240" w:lineRule="atLeast"/>
        <w:rPr>
          <w:i/>
          <w:iCs/>
          <w:lang w:val="es-ES"/>
        </w:rPr>
      </w:pPr>
      <w:r w:rsidRPr="00A81A03">
        <w:rPr>
          <w:lang w:val="es-ES"/>
        </w:rPr>
        <w:t xml:space="preserve">Debidamente autorizado para firmar la oferta por y en nombre de: </w:t>
      </w:r>
      <w:r w:rsidRPr="00A81A03">
        <w:rPr>
          <w:i/>
          <w:iCs/>
          <w:lang w:val="es-ES"/>
        </w:rPr>
        <w:t>[nombre completo del Licitante]</w:t>
      </w:r>
    </w:p>
    <w:p w:rsidR="00E857E5" w:rsidRPr="00A81A03" w:rsidRDefault="00E857E5" w:rsidP="00E857E5">
      <w:pPr>
        <w:autoSpaceDE w:val="0"/>
        <w:autoSpaceDN w:val="0"/>
        <w:adjustRightInd w:val="0"/>
        <w:spacing w:line="240" w:lineRule="atLeast"/>
        <w:rPr>
          <w:i/>
          <w:iCs/>
          <w:lang w:val="es-ES"/>
        </w:rPr>
      </w:pPr>
    </w:p>
    <w:p w:rsidR="00E857E5" w:rsidRPr="00A81A03" w:rsidRDefault="00E857E5" w:rsidP="00E857E5">
      <w:pPr>
        <w:autoSpaceDE w:val="0"/>
        <w:autoSpaceDN w:val="0"/>
        <w:adjustRightInd w:val="0"/>
        <w:spacing w:line="240" w:lineRule="atLeast"/>
        <w:rPr>
          <w:i/>
          <w:iCs/>
          <w:sz w:val="22"/>
          <w:lang w:val="es-ES"/>
        </w:rPr>
      </w:pPr>
      <w:r w:rsidRPr="00A81A03">
        <w:rPr>
          <w:lang w:val="es-ES"/>
        </w:rPr>
        <w:t xml:space="preserve">Fechada el ____________ día de ______________ de 200_____________ </w:t>
      </w:r>
      <w:r w:rsidRPr="00A81A03">
        <w:rPr>
          <w:i/>
          <w:iCs/>
          <w:sz w:val="22"/>
          <w:lang w:val="es-ES"/>
        </w:rPr>
        <w:t>[indicar la fecha de la firma]</w:t>
      </w:r>
    </w:p>
    <w:p w:rsidR="00E857E5" w:rsidRPr="00A81A03" w:rsidRDefault="00E857E5" w:rsidP="00E857E5">
      <w:pPr>
        <w:rPr>
          <w:b/>
          <w:bCs/>
          <w:sz w:val="36"/>
          <w:lang w:val="es-ES"/>
        </w:rPr>
      </w:pPr>
      <w:r w:rsidRPr="00A81A03">
        <w:rPr>
          <w:color w:val="000000"/>
          <w:lang w:val="es-ES"/>
        </w:rPr>
        <w:t>Sello Oficial de la Corporación (si corresponde)</w:t>
      </w:r>
    </w:p>
    <w:p w:rsidR="00E857E5" w:rsidRPr="00A81A03" w:rsidRDefault="00E857E5" w:rsidP="00E857E5">
      <w:pPr>
        <w:pStyle w:val="SectionIVHeader"/>
        <w:jc w:val="left"/>
        <w:rPr>
          <w:b w:val="0"/>
          <w:i/>
          <w:iCs/>
          <w:sz w:val="16"/>
          <w:szCs w:val="16"/>
          <w:lang w:val="es-ES"/>
        </w:rPr>
      </w:pPr>
    </w:p>
    <w:p w:rsidR="00E857E5" w:rsidRPr="00A81A03" w:rsidRDefault="00E857E5" w:rsidP="00E857E5">
      <w:pPr>
        <w:pStyle w:val="SectionIVHeader"/>
        <w:jc w:val="left"/>
        <w:rPr>
          <w:b w:val="0"/>
          <w:i/>
          <w:iCs/>
          <w:sz w:val="22"/>
          <w:szCs w:val="24"/>
          <w:lang w:val="es-ES"/>
        </w:rPr>
      </w:pPr>
      <w:r w:rsidRPr="00A81A03">
        <w:rPr>
          <w:b w:val="0"/>
          <w:i/>
          <w:iCs/>
          <w:sz w:val="22"/>
          <w:szCs w:val="24"/>
          <w:lang w:val="es-ES"/>
        </w:rPr>
        <w:t>[Nota: en caso de una Asociación en Participación o Consorcio, la Declaración de Mantenimiento de la Oferta deberá estar en el nombre de todos los miembros de la Asociación en Participación o Consorcio que presenta la oferta].</w:t>
      </w:r>
    </w:p>
    <w:p w:rsidR="007D5907" w:rsidRPr="00A81A03" w:rsidRDefault="00E857E5" w:rsidP="00E857E5">
      <w:pPr>
        <w:pStyle w:val="UG-SectionIV-Heading1"/>
        <w:rPr>
          <w:bCs/>
          <w:lang w:val="es-ES"/>
        </w:rPr>
      </w:pPr>
      <w:r w:rsidRPr="00A81A03">
        <w:rPr>
          <w:bCs/>
          <w:lang w:val="es-ES"/>
        </w:rPr>
        <w:br w:type="page"/>
      </w:r>
      <w:r w:rsidR="007D5907" w:rsidRPr="00A81A03">
        <w:rPr>
          <w:lang w:val="es-ES"/>
        </w:rPr>
        <w:t>Autorización del Fabricante</w:t>
      </w:r>
    </w:p>
    <w:p w:rsidR="00063508" w:rsidRPr="00A81A03" w:rsidRDefault="00063508" w:rsidP="00063508">
      <w:pPr>
        <w:pStyle w:val="explanatorynotes"/>
        <w:suppressAutoHyphens w:val="0"/>
        <w:spacing w:before="240" w:line="240" w:lineRule="auto"/>
        <w:ind w:left="187" w:right="288"/>
        <w:rPr>
          <w:rFonts w:ascii="Times New Roman" w:hAnsi="Times New Roman"/>
          <w:b/>
          <w:i/>
          <w:sz w:val="22"/>
          <w:szCs w:val="22"/>
          <w:lang w:val="es-ES"/>
        </w:rPr>
      </w:pPr>
      <w:r w:rsidRPr="00A81A03">
        <w:rPr>
          <w:rFonts w:ascii="Times New Roman" w:hAnsi="Times New Roman"/>
          <w:b/>
          <w:i/>
          <w:sz w:val="22"/>
          <w:szCs w:val="22"/>
          <w:lang w:val="es-ES"/>
        </w:rPr>
        <w:t>[El Licitante pedirá al Fabricante que rellene este formulario siguiendo las instrucciones suministradas. Esta carta de autorización deberá llevar la firma de una persona debidamente autorizada para suscribir documentos que obliguen al Fabricante. El Licitante la incluirá en su Oferta, si así se indica en los DDL.]</w:t>
      </w:r>
    </w:p>
    <w:p w:rsidR="00063508" w:rsidRPr="00A81A03" w:rsidRDefault="00063508" w:rsidP="00063508">
      <w:pPr>
        <w:ind w:left="2880" w:hanging="1320"/>
        <w:rPr>
          <w:lang w:val="es-ES"/>
        </w:rPr>
      </w:pPr>
      <w:r w:rsidRPr="00A81A03">
        <w:rPr>
          <w:lang w:val="es-ES"/>
        </w:rPr>
        <w:t>Fecha: [</w:t>
      </w:r>
      <w:r w:rsidRPr="00A81A03">
        <w:rPr>
          <w:b/>
          <w:lang w:val="es-ES"/>
        </w:rPr>
        <w:t>indique la fecha (día, mes y año) de presentación de la Oferta</w:t>
      </w:r>
      <w:r w:rsidRPr="00A81A03">
        <w:rPr>
          <w:lang w:val="es-ES"/>
        </w:rPr>
        <w:t>]</w:t>
      </w:r>
    </w:p>
    <w:p w:rsidR="00063508" w:rsidRPr="00A81A03" w:rsidRDefault="00063508" w:rsidP="00063508">
      <w:pPr>
        <w:ind w:left="2880" w:hanging="1320"/>
        <w:rPr>
          <w:lang w:val="es-ES"/>
        </w:rPr>
      </w:pPr>
      <w:r w:rsidRPr="00A81A03">
        <w:rPr>
          <w:lang w:val="es-ES"/>
        </w:rPr>
        <w:t xml:space="preserve">  </w:t>
      </w:r>
      <w:r w:rsidRPr="00A81A03">
        <w:rPr>
          <w:lang w:val="es-ES"/>
        </w:rPr>
        <w:tab/>
        <w:t>LPI No.: [</w:t>
      </w:r>
      <w:r w:rsidRPr="00A81A03">
        <w:rPr>
          <w:b/>
          <w:lang w:val="es-ES"/>
        </w:rPr>
        <w:t>indique el número del proceso de licitación</w:t>
      </w:r>
      <w:r w:rsidRPr="00A81A03">
        <w:rPr>
          <w:lang w:val="es-ES"/>
        </w:rPr>
        <w:t>]</w:t>
      </w:r>
    </w:p>
    <w:p w:rsidR="00063508" w:rsidRPr="00A81A03" w:rsidRDefault="00063508" w:rsidP="00063508">
      <w:pPr>
        <w:ind w:left="720" w:hanging="720"/>
        <w:jc w:val="right"/>
        <w:rPr>
          <w:lang w:val="es-ES"/>
        </w:rPr>
      </w:pPr>
    </w:p>
    <w:p w:rsidR="00063508" w:rsidRPr="00A81A03" w:rsidRDefault="00063508" w:rsidP="00063508">
      <w:pPr>
        <w:ind w:left="720" w:hanging="720"/>
        <w:jc w:val="right"/>
        <w:rPr>
          <w:lang w:val="es-ES"/>
        </w:rPr>
      </w:pPr>
    </w:p>
    <w:p w:rsidR="00063508" w:rsidRPr="00A81A03" w:rsidRDefault="00063508" w:rsidP="00063508">
      <w:pPr>
        <w:tabs>
          <w:tab w:val="right" w:pos="9720"/>
        </w:tabs>
        <w:rPr>
          <w:lang w:val="es-ES"/>
        </w:rPr>
      </w:pPr>
      <w:r w:rsidRPr="00A81A03">
        <w:rPr>
          <w:lang w:val="es-ES"/>
        </w:rPr>
        <w:t>A: [</w:t>
      </w:r>
      <w:r w:rsidRPr="00A81A03">
        <w:rPr>
          <w:b/>
          <w:lang w:val="es-ES"/>
        </w:rPr>
        <w:t xml:space="preserve">indique el nombre completo del </w:t>
      </w:r>
      <w:r w:rsidR="00436E30" w:rsidRPr="00A81A03">
        <w:rPr>
          <w:b/>
          <w:lang w:val="es-ES"/>
        </w:rPr>
        <w:t>Contratante</w:t>
      </w:r>
      <w:r w:rsidRPr="00A81A03">
        <w:rPr>
          <w:lang w:val="es-ES"/>
        </w:rPr>
        <w:t>]</w:t>
      </w:r>
    </w:p>
    <w:p w:rsidR="00063508" w:rsidRPr="00A81A03" w:rsidRDefault="00063508" w:rsidP="00063508">
      <w:pPr>
        <w:tabs>
          <w:tab w:val="right" w:pos="9720"/>
        </w:tabs>
        <w:rPr>
          <w:i/>
          <w:lang w:val="es-ES"/>
        </w:rPr>
      </w:pPr>
    </w:p>
    <w:p w:rsidR="00063508" w:rsidRPr="00A81A03" w:rsidRDefault="00063508" w:rsidP="00063508">
      <w:pPr>
        <w:rPr>
          <w:i/>
          <w:lang w:val="es-ES"/>
        </w:rPr>
      </w:pPr>
    </w:p>
    <w:p w:rsidR="00063508" w:rsidRPr="00A81A03" w:rsidRDefault="00063508" w:rsidP="00063508">
      <w:pPr>
        <w:numPr>
          <w:ilvl w:val="12"/>
          <w:numId w:val="0"/>
        </w:numPr>
        <w:suppressAutoHyphens/>
        <w:rPr>
          <w:lang w:val="es-ES"/>
        </w:rPr>
      </w:pPr>
      <w:r w:rsidRPr="00A81A03">
        <w:rPr>
          <w:lang w:val="es-ES"/>
        </w:rPr>
        <w:t>POR CUANTO</w:t>
      </w:r>
    </w:p>
    <w:p w:rsidR="00063508" w:rsidRPr="00A81A03" w:rsidRDefault="00063508" w:rsidP="00063508">
      <w:pPr>
        <w:numPr>
          <w:ilvl w:val="12"/>
          <w:numId w:val="0"/>
        </w:numPr>
        <w:suppressAutoHyphens/>
        <w:rPr>
          <w:lang w:val="es-ES"/>
        </w:rPr>
      </w:pPr>
    </w:p>
    <w:p w:rsidR="00063508" w:rsidRPr="00A81A03" w:rsidRDefault="00063508" w:rsidP="00063508">
      <w:pPr>
        <w:numPr>
          <w:ilvl w:val="12"/>
          <w:numId w:val="0"/>
        </w:numPr>
        <w:suppressAutoHyphens/>
        <w:rPr>
          <w:lang w:val="es-ES"/>
        </w:rPr>
      </w:pPr>
      <w:r w:rsidRPr="00A81A03">
        <w:rPr>
          <w:lang w:val="es-ES"/>
        </w:rPr>
        <w:t>Nosotros [</w:t>
      </w:r>
      <w:r w:rsidRPr="00A81A03">
        <w:rPr>
          <w:b/>
          <w:lang w:val="es-ES"/>
        </w:rPr>
        <w:t>indique el nombre completo del Fabricante o de su representante autorizado</w:t>
      </w:r>
      <w:r w:rsidRPr="00A81A03">
        <w:rPr>
          <w:lang w:val="es-ES"/>
        </w:rPr>
        <w:t>], como fabricantes oficiales de [</w:t>
      </w:r>
      <w:r w:rsidRPr="00A81A03">
        <w:rPr>
          <w:b/>
          <w:lang w:val="es-ES"/>
        </w:rPr>
        <w:t>indique el tipo de bienes fabricados</w:t>
      </w:r>
      <w:r w:rsidRPr="00A81A03">
        <w:rPr>
          <w:lang w:val="es-ES"/>
        </w:rPr>
        <w:t>], con fábricas ubicadas en [</w:t>
      </w:r>
      <w:r w:rsidRPr="00A81A03">
        <w:rPr>
          <w:b/>
          <w:lang w:val="es-ES"/>
        </w:rPr>
        <w:t>indique la dirección completa de las fábricas del Fabricante</w:t>
      </w:r>
      <w:r w:rsidRPr="00A81A03">
        <w:rPr>
          <w:lang w:val="es-ES"/>
        </w:rPr>
        <w:t xml:space="preserve">] mediante el presente instrumento autorizamos a </w:t>
      </w:r>
      <w:r w:rsidR="00613337" w:rsidRPr="00A81A03">
        <w:rPr>
          <w:lang w:val="es-ES"/>
        </w:rPr>
        <w:t xml:space="preserve"> [</w:t>
      </w:r>
      <w:r w:rsidR="00613337" w:rsidRPr="00A81A03">
        <w:rPr>
          <w:b/>
          <w:lang w:val="es-ES"/>
        </w:rPr>
        <w:t>indique el nombre completo del Licitante</w:t>
      </w:r>
      <w:r w:rsidR="00613337" w:rsidRPr="00A81A03">
        <w:rPr>
          <w:lang w:val="es-ES"/>
        </w:rPr>
        <w:t>]</w:t>
      </w:r>
      <w:r w:rsidRPr="00A81A03">
        <w:rPr>
          <w:lang w:val="es-ES"/>
        </w:rPr>
        <w:t xml:space="preserve"> presentar una oferta con el solo propósito de suministrar los siguientes Bienes de fabricación nuestra</w:t>
      </w:r>
      <w:r w:rsidR="00613337" w:rsidRPr="00A81A03">
        <w:rPr>
          <w:lang w:val="es-ES"/>
        </w:rPr>
        <w:t xml:space="preserve"> [</w:t>
      </w:r>
      <w:r w:rsidR="00613337" w:rsidRPr="00A81A03">
        <w:rPr>
          <w:b/>
          <w:lang w:val="es-ES"/>
        </w:rPr>
        <w:t>consigne</w:t>
      </w:r>
      <w:r w:rsidR="00613337" w:rsidRPr="00A81A03">
        <w:rPr>
          <w:lang w:val="es-ES"/>
        </w:rPr>
        <w:t xml:space="preserve"> </w:t>
      </w:r>
      <w:r w:rsidR="00613337" w:rsidRPr="00A81A03">
        <w:rPr>
          <w:b/>
          <w:lang w:val="es-ES"/>
        </w:rPr>
        <w:t>el nombre y/o una breve descripción de los bienes</w:t>
      </w:r>
      <w:r w:rsidR="00613337" w:rsidRPr="00A81A03">
        <w:rPr>
          <w:lang w:val="es-ES"/>
        </w:rPr>
        <w:t>]</w:t>
      </w:r>
      <w:r w:rsidRPr="00A81A03">
        <w:rPr>
          <w:i/>
          <w:iCs/>
          <w:lang w:val="es-ES"/>
        </w:rPr>
        <w:t>,</w:t>
      </w:r>
      <w:r w:rsidRPr="00A81A03">
        <w:rPr>
          <w:i/>
          <w:iCs/>
          <w:sz w:val="22"/>
          <w:lang w:val="es-ES"/>
        </w:rPr>
        <w:t xml:space="preserve"> </w:t>
      </w:r>
      <w:r w:rsidRPr="00A81A03">
        <w:rPr>
          <w:lang w:val="es-ES"/>
        </w:rPr>
        <w:t>y a posteriormente negociar y firmar el Contrato.</w:t>
      </w:r>
    </w:p>
    <w:p w:rsidR="00063508" w:rsidRPr="00A81A03" w:rsidRDefault="00063508" w:rsidP="00063508">
      <w:pPr>
        <w:pStyle w:val="Sub-ClauseText"/>
        <w:numPr>
          <w:ilvl w:val="12"/>
          <w:numId w:val="0"/>
        </w:numPr>
        <w:suppressAutoHyphens/>
        <w:spacing w:before="0" w:after="0"/>
        <w:rPr>
          <w:spacing w:val="0"/>
          <w:szCs w:val="24"/>
          <w:lang w:val="es-ES"/>
        </w:rPr>
      </w:pPr>
    </w:p>
    <w:p w:rsidR="00063508" w:rsidRPr="00A81A03" w:rsidRDefault="00063508" w:rsidP="00063508">
      <w:pPr>
        <w:pStyle w:val="Sub-ClauseText"/>
        <w:numPr>
          <w:ilvl w:val="12"/>
          <w:numId w:val="0"/>
        </w:numPr>
        <w:suppressAutoHyphens/>
        <w:spacing w:before="0" w:after="0"/>
        <w:rPr>
          <w:spacing w:val="0"/>
          <w:szCs w:val="24"/>
          <w:lang w:val="es-ES"/>
        </w:rPr>
      </w:pPr>
      <w:r w:rsidRPr="00A81A03">
        <w:rPr>
          <w:spacing w:val="0"/>
          <w:szCs w:val="24"/>
          <w:lang w:val="es-ES"/>
        </w:rPr>
        <w:t>Por este medio extendemos nuestro aval y plena garantía, conforme a la Cláusula 27 de las Condiciones Generales del Contrato, respecto a los bienes ofrecidos por la firma antes mencionada.</w:t>
      </w:r>
    </w:p>
    <w:p w:rsidR="00063508" w:rsidRPr="00A81A03" w:rsidRDefault="00063508" w:rsidP="00063508">
      <w:pPr>
        <w:numPr>
          <w:ilvl w:val="12"/>
          <w:numId w:val="0"/>
        </w:numPr>
        <w:suppressAutoHyphens/>
        <w:rPr>
          <w:lang w:val="es-ES"/>
        </w:rPr>
      </w:pPr>
    </w:p>
    <w:p w:rsidR="00063508" w:rsidRPr="00A81A03" w:rsidRDefault="00063508" w:rsidP="00063508">
      <w:pPr>
        <w:pStyle w:val="TOC6"/>
        <w:ind w:left="0"/>
        <w:jc w:val="both"/>
        <w:rPr>
          <w:lang w:val="es-ES"/>
        </w:rPr>
      </w:pPr>
      <w:r w:rsidRPr="00A81A03">
        <w:rPr>
          <w:lang w:val="es-ES"/>
        </w:rPr>
        <w:t>Firma: _________________________________________________</w:t>
      </w:r>
      <w:r w:rsidR="00820D47" w:rsidRPr="00A81A03">
        <w:rPr>
          <w:lang w:val="es-ES"/>
        </w:rPr>
        <w:t>_______</w:t>
      </w:r>
    </w:p>
    <w:p w:rsidR="00063508" w:rsidRPr="00A81A03" w:rsidRDefault="00063508" w:rsidP="00063508">
      <w:pPr>
        <w:numPr>
          <w:ilvl w:val="12"/>
          <w:numId w:val="0"/>
        </w:numPr>
        <w:suppressAutoHyphens/>
        <w:ind w:left="720"/>
        <w:rPr>
          <w:i/>
          <w:sz w:val="20"/>
          <w:lang w:val="es-ES"/>
        </w:rPr>
      </w:pPr>
      <w:r w:rsidRPr="00A81A03">
        <w:rPr>
          <w:i/>
          <w:sz w:val="20"/>
          <w:lang w:val="es-ES"/>
        </w:rPr>
        <w:t>[</w:t>
      </w:r>
      <w:r w:rsidRPr="00A81A03">
        <w:rPr>
          <w:i/>
          <w:lang w:val="es-ES"/>
        </w:rPr>
        <w:t>Indicar firma del(los) representante(s) autorizado(s)  del Fabricante]</w:t>
      </w:r>
    </w:p>
    <w:p w:rsidR="00063508" w:rsidRPr="00A81A03" w:rsidRDefault="00063508" w:rsidP="00063508">
      <w:pPr>
        <w:numPr>
          <w:ilvl w:val="12"/>
          <w:numId w:val="0"/>
        </w:numPr>
        <w:suppressAutoHyphens/>
        <w:rPr>
          <w:i/>
          <w:lang w:val="es-ES"/>
        </w:rPr>
      </w:pPr>
    </w:p>
    <w:p w:rsidR="00063508" w:rsidRPr="00A81A03" w:rsidRDefault="00063508" w:rsidP="00063508">
      <w:pPr>
        <w:numPr>
          <w:ilvl w:val="12"/>
          <w:numId w:val="0"/>
        </w:numPr>
        <w:suppressAutoHyphens/>
        <w:rPr>
          <w:iCs/>
          <w:lang w:val="es-ES"/>
        </w:rPr>
      </w:pPr>
      <w:r w:rsidRPr="00A81A03">
        <w:rPr>
          <w:iCs/>
          <w:lang w:val="es-ES"/>
        </w:rPr>
        <w:t>Nombre: _____________________________________________</w:t>
      </w:r>
    </w:p>
    <w:p w:rsidR="00063508" w:rsidRPr="00A81A03" w:rsidRDefault="00063508" w:rsidP="00063508">
      <w:pPr>
        <w:numPr>
          <w:ilvl w:val="12"/>
          <w:numId w:val="0"/>
        </w:numPr>
        <w:suppressAutoHyphens/>
        <w:ind w:firstLine="720"/>
        <w:rPr>
          <w:i/>
          <w:sz w:val="22"/>
          <w:lang w:val="es-ES"/>
        </w:rPr>
      </w:pPr>
      <w:r w:rsidRPr="00A81A03">
        <w:rPr>
          <w:iCs/>
          <w:lang w:val="es-ES"/>
        </w:rPr>
        <w:t xml:space="preserve"> </w:t>
      </w:r>
      <w:r w:rsidRPr="00A81A03">
        <w:rPr>
          <w:i/>
          <w:sz w:val="22"/>
          <w:lang w:val="es-ES"/>
        </w:rPr>
        <w:t>[Indicar el nombre completo del representante autorizado del Fabricante]</w:t>
      </w:r>
    </w:p>
    <w:p w:rsidR="00063508" w:rsidRPr="00A81A03" w:rsidRDefault="00063508" w:rsidP="00063508">
      <w:pPr>
        <w:numPr>
          <w:ilvl w:val="12"/>
          <w:numId w:val="0"/>
        </w:numPr>
        <w:suppressAutoHyphens/>
        <w:rPr>
          <w:i/>
          <w:sz w:val="22"/>
          <w:lang w:val="es-ES"/>
        </w:rPr>
      </w:pPr>
    </w:p>
    <w:p w:rsidR="00063508" w:rsidRPr="00A81A03" w:rsidRDefault="00063508" w:rsidP="00063508">
      <w:pPr>
        <w:numPr>
          <w:ilvl w:val="12"/>
          <w:numId w:val="0"/>
        </w:numPr>
        <w:suppressAutoHyphens/>
        <w:rPr>
          <w:iCs/>
          <w:sz w:val="22"/>
          <w:lang w:val="es-ES"/>
        </w:rPr>
      </w:pPr>
      <w:r w:rsidRPr="00A81A03">
        <w:rPr>
          <w:iCs/>
          <w:lang w:val="es-ES"/>
        </w:rPr>
        <w:t>Cargo:</w:t>
      </w:r>
      <w:r w:rsidRPr="00A81A03">
        <w:rPr>
          <w:iCs/>
          <w:sz w:val="22"/>
          <w:lang w:val="es-ES"/>
        </w:rPr>
        <w:t xml:space="preserve"> ___________________________</w:t>
      </w:r>
    </w:p>
    <w:p w:rsidR="00063508" w:rsidRPr="00A81A03" w:rsidRDefault="00063508" w:rsidP="00063508">
      <w:pPr>
        <w:numPr>
          <w:ilvl w:val="12"/>
          <w:numId w:val="0"/>
        </w:numPr>
        <w:suppressAutoHyphens/>
        <w:ind w:firstLine="720"/>
        <w:rPr>
          <w:i/>
          <w:sz w:val="22"/>
          <w:lang w:val="es-ES"/>
        </w:rPr>
      </w:pPr>
      <w:r w:rsidRPr="00A81A03">
        <w:rPr>
          <w:i/>
          <w:sz w:val="22"/>
          <w:lang w:val="es-ES"/>
        </w:rPr>
        <w:t>[indicar cargo]</w:t>
      </w:r>
    </w:p>
    <w:p w:rsidR="00063508" w:rsidRPr="00A81A03" w:rsidRDefault="00063508" w:rsidP="00063508">
      <w:pPr>
        <w:numPr>
          <w:ilvl w:val="12"/>
          <w:numId w:val="0"/>
        </w:numPr>
        <w:suppressAutoHyphens/>
        <w:rPr>
          <w:i/>
          <w:sz w:val="22"/>
          <w:lang w:val="es-ES"/>
        </w:rPr>
      </w:pPr>
    </w:p>
    <w:p w:rsidR="00063508" w:rsidRPr="00A81A03" w:rsidRDefault="00063508" w:rsidP="00063508">
      <w:pPr>
        <w:numPr>
          <w:ilvl w:val="12"/>
          <w:numId w:val="0"/>
        </w:numPr>
        <w:suppressAutoHyphens/>
        <w:rPr>
          <w:i/>
          <w:iCs/>
          <w:lang w:val="es-ES"/>
        </w:rPr>
      </w:pPr>
      <w:r w:rsidRPr="00A81A03">
        <w:rPr>
          <w:lang w:val="es-ES"/>
        </w:rPr>
        <w:t xml:space="preserve">Debidamente autorizado para firmar esta Autorización en nombre de: </w:t>
      </w:r>
      <w:r w:rsidRPr="00A81A03">
        <w:rPr>
          <w:i/>
          <w:iCs/>
          <w:lang w:val="es-ES"/>
        </w:rPr>
        <w:t>[nombre completo del Licitante]</w:t>
      </w:r>
    </w:p>
    <w:p w:rsidR="00063508" w:rsidRPr="00A81A03" w:rsidRDefault="00063508" w:rsidP="00063508">
      <w:pPr>
        <w:pStyle w:val="Outline"/>
        <w:spacing w:before="0"/>
        <w:jc w:val="both"/>
        <w:rPr>
          <w:kern w:val="0"/>
          <w:szCs w:val="24"/>
          <w:lang w:val="es-ES"/>
        </w:rPr>
      </w:pPr>
    </w:p>
    <w:p w:rsidR="00063508" w:rsidRPr="00A81A03" w:rsidRDefault="00063508" w:rsidP="00063508">
      <w:pPr>
        <w:pStyle w:val="Outline"/>
        <w:spacing w:before="0"/>
        <w:jc w:val="both"/>
        <w:rPr>
          <w:kern w:val="0"/>
          <w:szCs w:val="24"/>
          <w:lang w:val="es-ES"/>
        </w:rPr>
      </w:pPr>
    </w:p>
    <w:p w:rsidR="00063508" w:rsidRPr="00A81A03" w:rsidRDefault="00063508" w:rsidP="00063508">
      <w:pPr>
        <w:rPr>
          <w:i/>
          <w:lang w:val="es-ES"/>
        </w:rPr>
      </w:pPr>
      <w:r w:rsidRPr="00A81A03">
        <w:rPr>
          <w:szCs w:val="24"/>
          <w:lang w:val="es-ES"/>
        </w:rPr>
        <w:t xml:space="preserve">Fechado en el día ______________ de __________________de __ </w:t>
      </w:r>
      <w:r w:rsidRPr="00A81A03">
        <w:rPr>
          <w:i/>
          <w:iCs/>
          <w:szCs w:val="24"/>
          <w:lang w:val="es-ES"/>
        </w:rPr>
        <w:t>[fecha de la firma</w:t>
      </w:r>
      <w:r w:rsidRPr="00A81A03">
        <w:rPr>
          <w:i/>
          <w:lang w:val="es-ES"/>
        </w:rPr>
        <w:t>]</w:t>
      </w:r>
    </w:p>
    <w:p w:rsidR="00063508" w:rsidRPr="00A81A03" w:rsidRDefault="00063508" w:rsidP="007D5907">
      <w:pPr>
        <w:pStyle w:val="explanatorynotes"/>
        <w:suppressAutoHyphens w:val="0"/>
        <w:spacing w:before="240" w:line="240" w:lineRule="auto"/>
        <w:ind w:left="187" w:right="288"/>
        <w:rPr>
          <w:rFonts w:ascii="Times New Roman" w:hAnsi="Times New Roman"/>
          <w:b/>
          <w:i/>
          <w:sz w:val="22"/>
          <w:szCs w:val="22"/>
          <w:lang w:val="es-ES"/>
        </w:rPr>
      </w:pPr>
    </w:p>
    <w:p w:rsidR="000111D7" w:rsidRPr="00A81A03" w:rsidRDefault="000111D7">
      <w:pPr>
        <w:jc w:val="left"/>
        <w:rPr>
          <w:b/>
          <w:i/>
          <w:sz w:val="22"/>
          <w:szCs w:val="22"/>
          <w:lang w:val="es-ES"/>
        </w:rPr>
      </w:pPr>
      <w:r w:rsidRPr="00A81A03">
        <w:rPr>
          <w:b/>
          <w:i/>
          <w:sz w:val="22"/>
          <w:szCs w:val="22"/>
          <w:lang w:val="es-ES"/>
        </w:rPr>
        <w:br w:type="page"/>
      </w:r>
    </w:p>
    <w:p w:rsidR="00063508" w:rsidRPr="00A81A03" w:rsidRDefault="00063508" w:rsidP="007D5907">
      <w:pPr>
        <w:pStyle w:val="explanatorynotes"/>
        <w:suppressAutoHyphens w:val="0"/>
        <w:spacing w:before="240" w:line="240" w:lineRule="auto"/>
        <w:ind w:left="187" w:right="288"/>
        <w:rPr>
          <w:rFonts w:ascii="Times New Roman" w:hAnsi="Times New Roman"/>
          <w:b/>
          <w:i/>
          <w:sz w:val="22"/>
          <w:szCs w:val="22"/>
          <w:lang w:val="es-ES"/>
        </w:rPr>
      </w:pPr>
    </w:p>
    <w:p w:rsidR="007D5907" w:rsidRPr="00A81A03" w:rsidRDefault="007D5907" w:rsidP="007D590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p>
    <w:p w:rsidR="007D5907" w:rsidRPr="00A81A03" w:rsidRDefault="007D5907" w:rsidP="007D590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s-ES"/>
        </w:rPr>
      </w:pPr>
    </w:p>
    <w:p w:rsidR="007D5907" w:rsidRPr="00A81A03" w:rsidRDefault="007D5907" w:rsidP="007D5907">
      <w:pPr>
        <w:pStyle w:val="UGHeading1"/>
        <w:rPr>
          <w:lang w:val="es-ES"/>
        </w:rPr>
      </w:pPr>
      <w:bookmarkStart w:id="1149" w:name="_Toc126998791"/>
      <w:bookmarkStart w:id="1150" w:name="_Toc197842312"/>
      <w:bookmarkStart w:id="1151" w:name="_Toc36367298"/>
      <w:r w:rsidRPr="00A81A03">
        <w:rPr>
          <w:lang w:val="es-ES"/>
        </w:rPr>
        <w:t>Sección V.  Países Elegibles</w:t>
      </w:r>
      <w:bookmarkEnd w:id="1149"/>
      <w:bookmarkEnd w:id="1150"/>
      <w:bookmarkEnd w:id="1151"/>
    </w:p>
    <w:p w:rsidR="007D5907" w:rsidRPr="00A81A03" w:rsidRDefault="007D5907" w:rsidP="007D5907">
      <w:pPr>
        <w:jc w:val="center"/>
        <w:rPr>
          <w:lang w:val="es-ES"/>
        </w:rPr>
      </w:pPr>
      <w:r w:rsidRPr="00A81A03">
        <w:rPr>
          <w:b/>
          <w:i/>
          <w:lang w:val="es-ES"/>
        </w:rPr>
        <w:t xml:space="preserve">  </w:t>
      </w:r>
      <w:r w:rsidRPr="00A81A03">
        <w:rPr>
          <w:lang w:val="es-ES"/>
        </w:rPr>
        <w:t xml:space="preserve"> </w:t>
      </w:r>
    </w:p>
    <w:p w:rsidR="007D5907" w:rsidRPr="00A81A03" w:rsidRDefault="007D5907" w:rsidP="007D5907">
      <w:pPr>
        <w:jc w:val="center"/>
        <w:rPr>
          <w:b/>
          <w:sz w:val="32"/>
          <w:lang w:val="es-ES"/>
        </w:rPr>
      </w:pPr>
      <w:r w:rsidRPr="00A81A03">
        <w:rPr>
          <w:b/>
          <w:sz w:val="32"/>
          <w:lang w:val="es-ES"/>
        </w:rPr>
        <w:t>Información que debe completar el Contratante</w:t>
      </w:r>
    </w:p>
    <w:p w:rsidR="007D5907" w:rsidRPr="00A81A03" w:rsidRDefault="007D5907" w:rsidP="007D5907">
      <w:pPr>
        <w:jc w:val="center"/>
        <w:rPr>
          <w:b/>
          <w:lang w:val="es-ES"/>
        </w:rPr>
      </w:pPr>
    </w:p>
    <w:p w:rsidR="007D5907" w:rsidRPr="00A81A03" w:rsidRDefault="007D5907" w:rsidP="007D5907">
      <w:pPr>
        <w:jc w:val="left"/>
        <w:rPr>
          <w:i/>
          <w:lang w:val="es-ES"/>
        </w:rPr>
      </w:pPr>
      <w:r w:rsidRPr="00A81A03">
        <w:rPr>
          <w:i/>
          <w:lang w:val="es-ES"/>
        </w:rPr>
        <w:t>[</w:t>
      </w:r>
      <w:r w:rsidR="00063508" w:rsidRPr="00A81A03">
        <w:rPr>
          <w:b/>
          <w:i/>
          <w:lang w:val="es-ES"/>
        </w:rPr>
        <w:t>I</w:t>
      </w:r>
      <w:r w:rsidRPr="00A81A03">
        <w:rPr>
          <w:b/>
          <w:i/>
          <w:lang w:val="es-ES"/>
        </w:rPr>
        <w:t>ndique, si corresponde, las políticas pertinentes del Banco en relación con la elegibilidad de empresas para participar en procesos de licitación financiados por el Banc</w:t>
      </w:r>
      <w:bookmarkStart w:id="1152" w:name="Block"/>
      <w:bookmarkEnd w:id="1152"/>
      <w:r w:rsidRPr="00A81A03">
        <w:rPr>
          <w:b/>
          <w:i/>
          <w:lang w:val="es-ES"/>
        </w:rPr>
        <w:t>o</w:t>
      </w:r>
      <w:r w:rsidRPr="00A81A03">
        <w:rPr>
          <w:i/>
          <w:lang w:val="es-ES"/>
        </w:rPr>
        <w:t>]</w:t>
      </w:r>
    </w:p>
    <w:p w:rsidR="007D5907" w:rsidRPr="00A81A03" w:rsidRDefault="007D5907" w:rsidP="007D5907">
      <w:pPr>
        <w:jc w:val="left"/>
        <w:rPr>
          <w:lang w:val="es-ES"/>
        </w:rPr>
      </w:pPr>
    </w:p>
    <w:p w:rsidR="007D5907" w:rsidRPr="00A81A03" w:rsidRDefault="007D5907" w:rsidP="007D5907">
      <w:pPr>
        <w:jc w:val="left"/>
        <w:rPr>
          <w:lang w:val="es-ES"/>
        </w:rPr>
      </w:pPr>
    </w:p>
    <w:p w:rsidR="000135A0" w:rsidRPr="00A81A03" w:rsidRDefault="000135A0" w:rsidP="00A64ACB">
      <w:pPr>
        <w:ind w:left="720" w:right="-72"/>
        <w:rPr>
          <w:lang w:val="es-ES"/>
        </w:rPr>
        <w:sectPr w:rsidR="000135A0" w:rsidRPr="00A81A03" w:rsidSect="000111D7">
          <w:headerReference w:type="even" r:id="rId108"/>
          <w:headerReference w:type="default" r:id="rId109"/>
          <w:headerReference w:type="first" r:id="rId110"/>
          <w:type w:val="oddPage"/>
          <w:pgSz w:w="12240" w:h="15840" w:code="1"/>
          <w:pgMar w:top="1440" w:right="1440" w:bottom="1440" w:left="1800" w:header="720" w:footer="720" w:gutter="0"/>
          <w:cols w:space="720"/>
          <w:titlePg/>
          <w:docGrid w:linePitch="326"/>
        </w:sectPr>
      </w:pPr>
    </w:p>
    <w:p w:rsidR="000135A0" w:rsidRPr="00A81A03" w:rsidRDefault="000135A0" w:rsidP="000135A0">
      <w:pPr>
        <w:pStyle w:val="UG-Part"/>
        <w:rPr>
          <w:lang w:val="es-ES"/>
        </w:rPr>
      </w:pPr>
      <w:bookmarkStart w:id="1153" w:name="_Toc126998792"/>
      <w:bookmarkStart w:id="1154" w:name="_Toc197842313"/>
      <w:bookmarkStart w:id="1155" w:name="_Toc197844062"/>
      <w:bookmarkStart w:id="1156" w:name="_Toc36367299"/>
      <w:r w:rsidRPr="00A81A03">
        <w:rPr>
          <w:lang w:val="es-ES"/>
        </w:rPr>
        <w:t>Segunda Parte</w:t>
      </w:r>
      <w:bookmarkEnd w:id="1153"/>
      <w:bookmarkEnd w:id="1154"/>
      <w:r w:rsidRPr="00A81A03">
        <w:rPr>
          <w:lang w:val="es-ES"/>
        </w:rPr>
        <w:t xml:space="preserve"> – </w:t>
      </w:r>
      <w:bookmarkStart w:id="1157" w:name="_Toc126998793"/>
      <w:bookmarkStart w:id="1158" w:name="_Toc197842314"/>
      <w:r w:rsidRPr="00A81A03">
        <w:rPr>
          <w:lang w:val="es-ES"/>
        </w:rPr>
        <w:t>Requisitos del Contratante</w:t>
      </w:r>
      <w:bookmarkEnd w:id="1155"/>
      <w:bookmarkEnd w:id="1156"/>
    </w:p>
    <w:p w:rsidR="000135A0" w:rsidRPr="00A81A03" w:rsidRDefault="000135A0" w:rsidP="000135A0">
      <w:pPr>
        <w:pStyle w:val="UGHeading1"/>
        <w:rPr>
          <w:lang w:val="es-ES"/>
        </w:rPr>
      </w:pPr>
      <w:bookmarkStart w:id="1159" w:name="_Toc197844063"/>
      <w:bookmarkStart w:id="1160" w:name="_Toc36367300"/>
      <w:r w:rsidRPr="00A81A03">
        <w:rPr>
          <w:lang w:val="es-ES"/>
        </w:rPr>
        <w:t>Sección VI. Requisitos del Contratante</w:t>
      </w:r>
      <w:bookmarkEnd w:id="1157"/>
      <w:bookmarkEnd w:id="1158"/>
      <w:bookmarkEnd w:id="1159"/>
      <w:bookmarkEnd w:id="1160"/>
      <w:r w:rsidRPr="00A81A03">
        <w:rPr>
          <w:lang w:val="es-ES"/>
        </w:rPr>
        <w:t xml:space="preserve"> </w:t>
      </w:r>
    </w:p>
    <w:p w:rsidR="000135A0" w:rsidRPr="00A81A03" w:rsidRDefault="000135A0" w:rsidP="006F14D3">
      <w:pPr>
        <w:pStyle w:val="Heading2"/>
        <w:numPr>
          <w:ilvl w:val="0"/>
          <w:numId w:val="0"/>
        </w:numPr>
        <w:rPr>
          <w:rFonts w:ascii="Times New Roman" w:hAnsi="Times New Roman"/>
          <w:lang w:val="es-ES"/>
        </w:rPr>
      </w:pPr>
    </w:p>
    <w:p w:rsidR="000135A0" w:rsidRPr="00A81A03" w:rsidRDefault="000135A0" w:rsidP="000135A0">
      <w:pPr>
        <w:rPr>
          <w:lang w:val="es-ES"/>
        </w:rPr>
      </w:pPr>
    </w:p>
    <w:p w:rsidR="000135A0" w:rsidRPr="00A81A03" w:rsidRDefault="000135A0" w:rsidP="000135A0">
      <w:pPr>
        <w:autoSpaceDE w:val="0"/>
        <w:autoSpaceDN w:val="0"/>
        <w:adjustRightInd w:val="0"/>
        <w:rPr>
          <w:lang w:val="es-ES"/>
        </w:rPr>
      </w:pPr>
      <w:r w:rsidRPr="00A81A03">
        <w:rPr>
          <w:lang w:val="es-ES"/>
        </w:rPr>
        <w:t>Esta Sección contiene el Detalle, las Especificaciones, los Planos y la Información Suplementaria que describen las instalaciones, junto con los formularios que han de usarse durante la ejecución del Contrato.</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 xml:space="preserve">En una metodología de diseño, suministro e instalación, el diseño está a cargo del Contratista, y en la etapa previa a la licitación no se desarrolla una especificación técnica detallada conforme a la práctica habitual. Sin embargo, el Contratante sabe y debe conocer a ciencia cierta sus necesidades, y tiene que comunicarlas a los </w:t>
      </w:r>
      <w:r w:rsidR="00D31D7D" w:rsidRPr="00A81A03">
        <w:rPr>
          <w:lang w:val="es-ES"/>
        </w:rPr>
        <w:t>Licitante</w:t>
      </w:r>
      <w:r w:rsidRPr="00A81A03">
        <w:rPr>
          <w:lang w:val="es-ES"/>
        </w:rPr>
        <w:t>s. Por consiguiente, esta Sección de Requisitos del Contratante reemplaza a las Especificaciones Técnicas que son habituales en una metodología más tradicional.</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 xml:space="preserve">Con el fin de que los </w:t>
      </w:r>
      <w:r w:rsidR="00D31D7D" w:rsidRPr="00A81A03">
        <w:rPr>
          <w:lang w:val="es-ES"/>
        </w:rPr>
        <w:t>Licitante</w:t>
      </w:r>
      <w:r w:rsidRPr="00A81A03">
        <w:rPr>
          <w:lang w:val="es-ES"/>
        </w:rPr>
        <w:t>s puedan presentar ofertas conformes a los requisitos de licitación, y las ofertas recibidas puedan luego evaluarse de un modo equitativo, es preciso que el Contratante formule sus requisitos con la mayor claridad y precisión posibles. Por lo tanto, en los requisitos del Contratante deben indicarse con exactitud los requisitos particulares que han de cumplir las instalaciones terminadas. En casos en que el rendimiento de las instalaciones terminadas pueda medirse en términos cuantitativos, como las cifras de producción de una planta de manufactura o la máxima capacidad de generación de una central eléctrica, los Requisitos del Contratante deberán especificar claramente tanto la producción o capacidad que se desea lograr como los límites mínimo y máximo de desviación que se consideren aceptables respecto de dicha producción o capacidad, y el modo en que se evaluarán esas desviaciones (de haberlas). Será igualmente necesario especificar las pruebas que se llevarán a cabo al finalizar las instalaciones con objeto de verificar el cumplimiento de los requisitos fijados. En los Requisitos del Contratante también se indicará claramente qué bienes y servicios conexos o accesorios debe suministrar el Contratista. Es posible, por ejemplo, que se solicite al Contratista que capacite al personal del Contratante y proporcione los bienes fungibles o repuestos que se enumeren en alguna lista.</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 xml:space="preserve">Si bien debe procurarse que los Requisitos del Contratante se definan en esta sección del </w:t>
      </w:r>
      <w:r w:rsidR="005753C8" w:rsidRPr="00A81A03">
        <w:rPr>
          <w:lang w:val="es-ES"/>
        </w:rPr>
        <w:t>documento de licitación</w:t>
      </w:r>
      <w:r w:rsidRPr="00A81A03">
        <w:rPr>
          <w:lang w:val="es-ES"/>
        </w:rPr>
        <w:t xml:space="preserve"> con la mayor precisión posible, habrá que precaverse contra un exceso de detalle en las especificaciones que amenace o menoscabe seriamente la flexibilidad y los potenciales beneficios asociados a un contrato de diseño, suministro e instalación. Así pues, esta sección de Requisitos del Contratante debe ser cuidadosamente preparada en nombre del Contratante por un grupo de ingenieros debidamente calificados que conozcan de primera mano los requisitos y los aspectos técnicos de las instalaciones requeridas.</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Para un contrato de diseño, suministro e instalación financiado por el Banco cuyas adquisiciones hayan de hacerse a través de procedimientos de licitación internacional competitiva, los Requisitos del Contratante deberán formularse de manera tal que posibiliten el mayor grado de competencia posible y, a la vez, enuncien con la debida claridad los parámetros requeridos de fabricación, materiales y desempeño de las instalaciones. Sólo de este modo será posible alcanzar los objetivos de economía, eficiencia, equidad y transparencia en las adquisiciones, asegurar la presentación de ofertas conformes a lo requerido y facilitar la tarea ulterior de evaluación de las ofertas. En los Requisitos del Contratante debe estipularse que todos los bienes y materiales que se hayan de incorporar en las obras sean nuevos y del modelo vigente o más reciente, no hayan sido usados e incorporen todas las últimas mejoras en cuanto a diseño y materiales.</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 xml:space="preserve">En lo concerniente a la redacción de las Especificaciones, al establecer los Requisitos del Contratante se deberá asegurar que éstos no sean restrictivos. Hasta donde sea posible deberán emplearse normas internacionales reconocidas en la descripción de los bienes, materiales y métodos de fabricación. Cuando se especifiquen otras normas particulares, ya sean las del país del Prestatario u otras, habrá que indicar que también se aceptarán bienes, materiales y equipos acordes con otras normas acreditadas de las que quepa esperar una calidad igual o mayor que la lograda con las normas especificadas. Cuando para un producto se especifique una marca comercial, ésta siempre deberá ir seguida de la anotación “o de características equivalentes”. </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Para un contrato de diseño, suministro e instalación, habitualmente no se dispone de planos detallados en la etapa previa a la licitación. No obstante, sería conveniente incluir los planos conceptuales que sean necesarios para complementar o ayudar a esclarecer el concepto general en relación con las necesidades del Contratante.</w:t>
      </w:r>
    </w:p>
    <w:p w:rsidR="000135A0" w:rsidRPr="00A81A03" w:rsidRDefault="000135A0" w:rsidP="000135A0">
      <w:pPr>
        <w:rPr>
          <w:lang w:val="es-ES"/>
        </w:rPr>
      </w:pPr>
    </w:p>
    <w:p w:rsidR="000135A0" w:rsidRPr="00A81A03" w:rsidRDefault="000135A0" w:rsidP="000135A0">
      <w:pPr>
        <w:autoSpaceDE w:val="0"/>
        <w:autoSpaceDN w:val="0"/>
        <w:adjustRightInd w:val="0"/>
        <w:jc w:val="center"/>
        <w:rPr>
          <w:b/>
          <w:bCs/>
          <w:lang w:val="es-ES"/>
        </w:rPr>
      </w:pPr>
      <w:r w:rsidRPr="00A81A03">
        <w:rPr>
          <w:b/>
          <w:bCs/>
          <w:lang w:val="es-ES"/>
        </w:rPr>
        <w:t>Índice</w:t>
      </w:r>
    </w:p>
    <w:p w:rsidR="000135A0" w:rsidRPr="00A81A03" w:rsidRDefault="000135A0" w:rsidP="000135A0">
      <w:pPr>
        <w:autoSpaceDE w:val="0"/>
        <w:autoSpaceDN w:val="0"/>
        <w:adjustRightInd w:val="0"/>
        <w:jc w:val="center"/>
        <w:rPr>
          <w:b/>
          <w:bCs/>
          <w:lang w:val="es-ES"/>
        </w:rPr>
      </w:pPr>
    </w:p>
    <w:p w:rsidR="007C57CC" w:rsidRPr="00A81A03" w:rsidRDefault="00FD520F">
      <w:pPr>
        <w:pStyle w:val="TOC1"/>
        <w:rPr>
          <w:b w:val="0"/>
          <w:noProof/>
          <w:sz w:val="22"/>
          <w:szCs w:val="22"/>
          <w:lang w:val="es-ES"/>
        </w:rPr>
      </w:pPr>
      <w:r w:rsidRPr="00A81A03">
        <w:rPr>
          <w:b w:val="0"/>
          <w:bCs/>
          <w:lang w:val="es-ES"/>
        </w:rPr>
        <w:fldChar w:fldCharType="begin"/>
      </w:r>
      <w:r w:rsidR="000135A0" w:rsidRPr="00A81A03">
        <w:rPr>
          <w:b w:val="0"/>
          <w:bCs/>
          <w:lang w:val="es-ES"/>
        </w:rPr>
        <w:instrText xml:space="preserve"> TOC \h \z \t "UG - Section VI - Heading 1,1,UG - Section VI - Heading 2,2,UG - Section VI - Heading 3,3" </w:instrText>
      </w:r>
      <w:r w:rsidRPr="00A81A03">
        <w:rPr>
          <w:b w:val="0"/>
          <w:bCs/>
          <w:lang w:val="es-ES"/>
        </w:rPr>
        <w:fldChar w:fldCharType="separate"/>
      </w:r>
      <w:hyperlink w:anchor="_Toc233986850" w:history="1">
        <w:r w:rsidR="007C57CC" w:rsidRPr="00A81A03">
          <w:rPr>
            <w:rStyle w:val="Hyperlink"/>
            <w:noProof/>
            <w:lang w:val="es-ES"/>
          </w:rPr>
          <w:t>Detalle del Suministro de Planta y Servicios de Instalación a Cargo del Contratista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_Toc233986850 \h </w:instrText>
        </w:r>
        <w:r w:rsidRPr="00A81A03">
          <w:rPr>
            <w:noProof/>
            <w:webHidden/>
            <w:lang w:val="es-ES"/>
          </w:rPr>
        </w:r>
        <w:r w:rsidRPr="00A81A03">
          <w:rPr>
            <w:noProof/>
            <w:webHidden/>
            <w:lang w:val="es-ES"/>
          </w:rPr>
          <w:fldChar w:fldCharType="separate"/>
        </w:r>
        <w:r w:rsidR="00EF305C" w:rsidRPr="00A81A03">
          <w:rPr>
            <w:noProof/>
            <w:webHidden/>
            <w:lang w:val="es-ES"/>
          </w:rPr>
          <w:t>116</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851" w:history="1">
        <w:r w:rsidR="007C57CC" w:rsidRPr="00A81A03">
          <w:rPr>
            <w:rStyle w:val="Hyperlink"/>
            <w:noProof/>
            <w:lang w:val="es-ES"/>
          </w:rPr>
          <w:t>Especificaciones</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_Toc233986851 \h </w:instrText>
        </w:r>
        <w:r w:rsidRPr="00A81A03">
          <w:rPr>
            <w:noProof/>
            <w:webHidden/>
            <w:lang w:val="es-ES"/>
          </w:rPr>
        </w:r>
        <w:r w:rsidRPr="00A81A03">
          <w:rPr>
            <w:noProof/>
            <w:webHidden/>
            <w:lang w:val="es-ES"/>
          </w:rPr>
          <w:fldChar w:fldCharType="separate"/>
        </w:r>
        <w:r w:rsidR="00EF305C" w:rsidRPr="00A81A03">
          <w:rPr>
            <w:noProof/>
            <w:webHidden/>
            <w:lang w:val="es-ES"/>
          </w:rPr>
          <w:t>117</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852" w:history="1">
        <w:r w:rsidR="007C57CC" w:rsidRPr="00A81A03">
          <w:rPr>
            <w:rStyle w:val="Hyperlink"/>
            <w:noProof/>
            <w:lang w:val="es-ES"/>
          </w:rPr>
          <w:t>Formularios y Procedimientos</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_Toc233986852 \h </w:instrText>
        </w:r>
        <w:r w:rsidRPr="00A81A03">
          <w:rPr>
            <w:noProof/>
            <w:webHidden/>
            <w:lang w:val="es-ES"/>
          </w:rPr>
        </w:r>
        <w:r w:rsidRPr="00A81A03">
          <w:rPr>
            <w:noProof/>
            <w:webHidden/>
            <w:lang w:val="es-ES"/>
          </w:rPr>
          <w:fldChar w:fldCharType="separate"/>
        </w:r>
        <w:r w:rsidR="00EF305C" w:rsidRPr="00A81A03">
          <w:rPr>
            <w:noProof/>
            <w:webHidden/>
            <w:lang w:val="es-ES"/>
          </w:rPr>
          <w:t>118</w:t>
        </w:r>
        <w:r w:rsidRPr="00A81A03">
          <w:rPr>
            <w:noProof/>
            <w:webHidden/>
            <w:lang w:val="es-ES"/>
          </w:rPr>
          <w:fldChar w:fldCharType="end"/>
        </w:r>
      </w:hyperlink>
    </w:p>
    <w:p w:rsidR="007C57CC" w:rsidRPr="00A81A03" w:rsidRDefault="00FD520F">
      <w:pPr>
        <w:pStyle w:val="TOC2"/>
        <w:rPr>
          <w:sz w:val="22"/>
          <w:szCs w:val="22"/>
          <w:lang w:val="es-ES"/>
        </w:rPr>
      </w:pPr>
      <w:hyperlink w:anchor="_Toc233986853" w:history="1">
        <w:r w:rsidR="007C57CC" w:rsidRPr="00A81A03">
          <w:rPr>
            <w:rStyle w:val="Hyperlink"/>
            <w:bCs/>
            <w:iCs/>
            <w:lang w:val="es-ES"/>
          </w:rPr>
          <w:t>Formulario de Certificado de Terminación</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_Toc233986853 \h </w:instrText>
        </w:r>
        <w:r w:rsidRPr="00A81A03">
          <w:rPr>
            <w:webHidden/>
            <w:lang w:val="es-ES"/>
          </w:rPr>
        </w:r>
        <w:r w:rsidRPr="00A81A03">
          <w:rPr>
            <w:webHidden/>
            <w:lang w:val="es-ES"/>
          </w:rPr>
          <w:fldChar w:fldCharType="separate"/>
        </w:r>
        <w:r w:rsidR="00EF305C" w:rsidRPr="00A81A03">
          <w:rPr>
            <w:webHidden/>
            <w:lang w:val="es-ES"/>
          </w:rPr>
          <w:t>119</w:t>
        </w:r>
        <w:r w:rsidRPr="00A81A03">
          <w:rPr>
            <w:webHidden/>
            <w:lang w:val="es-ES"/>
          </w:rPr>
          <w:fldChar w:fldCharType="end"/>
        </w:r>
      </w:hyperlink>
    </w:p>
    <w:p w:rsidR="007C57CC" w:rsidRPr="00A81A03" w:rsidRDefault="00FD520F">
      <w:pPr>
        <w:pStyle w:val="TOC2"/>
        <w:rPr>
          <w:sz w:val="22"/>
          <w:szCs w:val="22"/>
          <w:lang w:val="es-ES"/>
        </w:rPr>
      </w:pPr>
      <w:hyperlink w:anchor="_Toc233986854" w:history="1">
        <w:r w:rsidR="007C57CC" w:rsidRPr="00A81A03">
          <w:rPr>
            <w:rStyle w:val="Hyperlink"/>
            <w:lang w:val="es-ES"/>
          </w:rPr>
          <w:t>Formulario de Certificado de Aceptación Operativa</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_Toc233986854 \h </w:instrText>
        </w:r>
        <w:r w:rsidRPr="00A81A03">
          <w:rPr>
            <w:webHidden/>
            <w:lang w:val="es-ES"/>
          </w:rPr>
        </w:r>
        <w:r w:rsidRPr="00A81A03">
          <w:rPr>
            <w:webHidden/>
            <w:lang w:val="es-ES"/>
          </w:rPr>
          <w:fldChar w:fldCharType="separate"/>
        </w:r>
        <w:r w:rsidR="00EF305C" w:rsidRPr="00A81A03">
          <w:rPr>
            <w:webHidden/>
            <w:lang w:val="es-ES"/>
          </w:rPr>
          <w:t>120</w:t>
        </w:r>
        <w:r w:rsidRPr="00A81A03">
          <w:rPr>
            <w:webHidden/>
            <w:lang w:val="es-ES"/>
          </w:rPr>
          <w:fldChar w:fldCharType="end"/>
        </w:r>
      </w:hyperlink>
    </w:p>
    <w:p w:rsidR="007C57CC" w:rsidRPr="00A81A03" w:rsidRDefault="00FD520F">
      <w:pPr>
        <w:pStyle w:val="TOC2"/>
        <w:rPr>
          <w:sz w:val="22"/>
          <w:szCs w:val="22"/>
          <w:lang w:val="es-ES"/>
        </w:rPr>
      </w:pPr>
      <w:hyperlink w:anchor="_Toc233986855" w:history="1">
        <w:r w:rsidR="007C57CC" w:rsidRPr="00A81A03">
          <w:rPr>
            <w:rStyle w:val="Hyperlink"/>
            <w:lang w:val="es-ES"/>
          </w:rPr>
          <w:t>Procedimientos y Formularios para las Órdenes de Modificación</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_Toc233986855 \h </w:instrText>
        </w:r>
        <w:r w:rsidRPr="00A81A03">
          <w:rPr>
            <w:webHidden/>
            <w:lang w:val="es-ES"/>
          </w:rPr>
        </w:r>
        <w:r w:rsidRPr="00A81A03">
          <w:rPr>
            <w:webHidden/>
            <w:lang w:val="es-ES"/>
          </w:rPr>
          <w:fldChar w:fldCharType="separate"/>
        </w:r>
        <w:r w:rsidR="00EF305C" w:rsidRPr="00A81A03">
          <w:rPr>
            <w:webHidden/>
            <w:lang w:val="es-ES"/>
          </w:rPr>
          <w:t>121</w:t>
        </w:r>
        <w:r w:rsidRPr="00A81A03">
          <w:rPr>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56" w:history="1">
        <w:r w:rsidR="007C57CC" w:rsidRPr="00A81A03">
          <w:rPr>
            <w:rStyle w:val="Hyperlink"/>
            <w:noProof/>
            <w:lang w:val="es-ES"/>
          </w:rPr>
          <w:t>Procedimiento para las Órdenes de Modificación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_Toc233986856 \h </w:instrText>
        </w:r>
        <w:r w:rsidRPr="00A81A03">
          <w:rPr>
            <w:noProof/>
            <w:webHidden/>
            <w:lang w:val="es-ES"/>
          </w:rPr>
        </w:r>
        <w:r w:rsidRPr="00A81A03">
          <w:rPr>
            <w:noProof/>
            <w:webHidden/>
            <w:lang w:val="es-ES"/>
          </w:rPr>
          <w:fldChar w:fldCharType="separate"/>
        </w:r>
        <w:r w:rsidR="00EF305C" w:rsidRPr="00A81A03">
          <w:rPr>
            <w:noProof/>
            <w:webHidden/>
            <w:lang w:val="es-ES"/>
          </w:rPr>
          <w:t>122</w:t>
        </w:r>
        <w:r w:rsidRPr="00A81A03">
          <w:rPr>
            <w:noProof/>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57" w:history="1">
        <w:r w:rsidR="007C57CC" w:rsidRPr="00A81A03">
          <w:rPr>
            <w:rStyle w:val="Hyperlink"/>
            <w:noProof/>
            <w:lang w:val="es-ES"/>
          </w:rPr>
          <w:t>Anexo 1.  Solicitud de Propuesta de Modificación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_Toc233986857 \h </w:instrText>
        </w:r>
        <w:r w:rsidRPr="00A81A03">
          <w:rPr>
            <w:noProof/>
            <w:webHidden/>
            <w:lang w:val="es-ES"/>
          </w:rPr>
        </w:r>
        <w:r w:rsidRPr="00A81A03">
          <w:rPr>
            <w:noProof/>
            <w:webHidden/>
            <w:lang w:val="es-ES"/>
          </w:rPr>
          <w:fldChar w:fldCharType="separate"/>
        </w:r>
        <w:r w:rsidR="00EF305C" w:rsidRPr="00A81A03">
          <w:rPr>
            <w:noProof/>
            <w:webHidden/>
            <w:lang w:val="es-ES"/>
          </w:rPr>
          <w:t>124</w:t>
        </w:r>
        <w:r w:rsidRPr="00A81A03">
          <w:rPr>
            <w:noProof/>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58" w:history="1">
        <w:r w:rsidR="007C57CC" w:rsidRPr="00A81A03">
          <w:rPr>
            <w:rStyle w:val="Hyperlink"/>
            <w:noProof/>
            <w:lang w:val="es-ES"/>
          </w:rPr>
          <w:t>Anexo 2.  Estimación de la Propuesta de Modificación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_Toc233986858 \h </w:instrText>
        </w:r>
        <w:r w:rsidRPr="00A81A03">
          <w:rPr>
            <w:noProof/>
            <w:webHidden/>
            <w:lang w:val="es-ES"/>
          </w:rPr>
        </w:r>
        <w:r w:rsidRPr="00A81A03">
          <w:rPr>
            <w:noProof/>
            <w:webHidden/>
            <w:lang w:val="es-ES"/>
          </w:rPr>
          <w:fldChar w:fldCharType="separate"/>
        </w:r>
        <w:r w:rsidR="00EF305C" w:rsidRPr="00A81A03">
          <w:rPr>
            <w:noProof/>
            <w:webHidden/>
            <w:lang w:val="es-ES"/>
          </w:rPr>
          <w:t>126</w:t>
        </w:r>
        <w:r w:rsidRPr="00A81A03">
          <w:rPr>
            <w:noProof/>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59" w:history="1">
        <w:r w:rsidR="007C57CC" w:rsidRPr="00A81A03">
          <w:rPr>
            <w:rStyle w:val="Hyperlink"/>
            <w:noProof/>
            <w:lang w:val="es-ES"/>
          </w:rPr>
          <w:t>Anexo 3.  Aceptación del Estimado</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_Toc233986859 \h </w:instrText>
        </w:r>
        <w:r w:rsidRPr="00A81A03">
          <w:rPr>
            <w:noProof/>
            <w:webHidden/>
            <w:lang w:val="es-ES"/>
          </w:rPr>
        </w:r>
        <w:r w:rsidRPr="00A81A03">
          <w:rPr>
            <w:noProof/>
            <w:webHidden/>
            <w:lang w:val="es-ES"/>
          </w:rPr>
          <w:fldChar w:fldCharType="separate"/>
        </w:r>
        <w:r w:rsidR="00EF305C" w:rsidRPr="00A81A03">
          <w:rPr>
            <w:noProof/>
            <w:webHidden/>
            <w:lang w:val="es-ES"/>
          </w:rPr>
          <w:t>128</w:t>
        </w:r>
        <w:r w:rsidRPr="00A81A03">
          <w:rPr>
            <w:noProof/>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60" w:history="1">
        <w:r w:rsidR="007C57CC" w:rsidRPr="00A81A03">
          <w:rPr>
            <w:rStyle w:val="Hyperlink"/>
            <w:noProof/>
            <w:lang w:val="es-ES"/>
          </w:rPr>
          <w:t>Anexo 4.  Propuesta de Modificación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_Toc233986860 \h </w:instrText>
        </w:r>
        <w:r w:rsidRPr="00A81A03">
          <w:rPr>
            <w:noProof/>
            <w:webHidden/>
            <w:lang w:val="es-ES"/>
          </w:rPr>
        </w:r>
        <w:r w:rsidRPr="00A81A03">
          <w:rPr>
            <w:noProof/>
            <w:webHidden/>
            <w:lang w:val="es-ES"/>
          </w:rPr>
          <w:fldChar w:fldCharType="separate"/>
        </w:r>
        <w:r w:rsidR="00EF305C" w:rsidRPr="00A81A03">
          <w:rPr>
            <w:noProof/>
            <w:webHidden/>
            <w:lang w:val="es-ES"/>
          </w:rPr>
          <w:t>129</w:t>
        </w:r>
        <w:r w:rsidRPr="00A81A03">
          <w:rPr>
            <w:noProof/>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61" w:history="1">
        <w:r w:rsidR="007C57CC" w:rsidRPr="00A81A03">
          <w:rPr>
            <w:rStyle w:val="Hyperlink"/>
            <w:noProof/>
            <w:lang w:val="es-ES"/>
          </w:rPr>
          <w:t>Anexo 5.  Orden de Modificación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_Toc233986861 \h </w:instrText>
        </w:r>
        <w:r w:rsidRPr="00A81A03">
          <w:rPr>
            <w:noProof/>
            <w:webHidden/>
            <w:lang w:val="es-ES"/>
          </w:rPr>
        </w:r>
        <w:r w:rsidRPr="00A81A03">
          <w:rPr>
            <w:noProof/>
            <w:webHidden/>
            <w:lang w:val="es-ES"/>
          </w:rPr>
          <w:fldChar w:fldCharType="separate"/>
        </w:r>
        <w:r w:rsidR="00EF305C" w:rsidRPr="00A81A03">
          <w:rPr>
            <w:noProof/>
            <w:webHidden/>
            <w:lang w:val="es-ES"/>
          </w:rPr>
          <w:t>132</w:t>
        </w:r>
        <w:r w:rsidRPr="00A81A03">
          <w:rPr>
            <w:noProof/>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62" w:history="1">
        <w:r w:rsidR="007C57CC" w:rsidRPr="00A81A03">
          <w:rPr>
            <w:rStyle w:val="Hyperlink"/>
            <w:noProof/>
            <w:lang w:val="es-ES"/>
          </w:rPr>
          <w:t>Anexo 6.  Orden de Modificación con Acuerdo Pendiente</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_Toc233986862 \h </w:instrText>
        </w:r>
        <w:r w:rsidRPr="00A81A03">
          <w:rPr>
            <w:noProof/>
            <w:webHidden/>
            <w:lang w:val="es-ES"/>
          </w:rPr>
        </w:r>
        <w:r w:rsidRPr="00A81A03">
          <w:rPr>
            <w:noProof/>
            <w:webHidden/>
            <w:lang w:val="es-ES"/>
          </w:rPr>
          <w:fldChar w:fldCharType="separate"/>
        </w:r>
        <w:r w:rsidR="00EF305C" w:rsidRPr="00A81A03">
          <w:rPr>
            <w:noProof/>
            <w:webHidden/>
            <w:lang w:val="es-ES"/>
          </w:rPr>
          <w:t>134</w:t>
        </w:r>
        <w:r w:rsidRPr="00A81A03">
          <w:rPr>
            <w:noProof/>
            <w:webHidden/>
            <w:lang w:val="es-ES"/>
          </w:rPr>
          <w:fldChar w:fldCharType="end"/>
        </w:r>
      </w:hyperlink>
    </w:p>
    <w:p w:rsidR="007C57CC" w:rsidRPr="00A81A03" w:rsidRDefault="00FD520F">
      <w:pPr>
        <w:pStyle w:val="TOC3"/>
        <w:tabs>
          <w:tab w:val="right" w:leader="dot" w:pos="8990"/>
        </w:tabs>
        <w:rPr>
          <w:b w:val="0"/>
          <w:i w:val="0"/>
          <w:noProof/>
          <w:sz w:val="22"/>
          <w:szCs w:val="22"/>
          <w:lang w:val="es-ES"/>
        </w:rPr>
      </w:pPr>
      <w:hyperlink w:anchor="_Toc233986863" w:history="1">
        <w:r w:rsidR="007C57CC" w:rsidRPr="00A81A03">
          <w:rPr>
            <w:rStyle w:val="Hyperlink"/>
            <w:noProof/>
            <w:lang w:val="es-ES"/>
          </w:rPr>
          <w:t>Anexo 7.  Solicitud de Propuesta de Modificación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_Toc233986863 \h </w:instrText>
        </w:r>
        <w:r w:rsidRPr="00A81A03">
          <w:rPr>
            <w:noProof/>
            <w:webHidden/>
            <w:lang w:val="es-ES"/>
          </w:rPr>
        </w:r>
        <w:r w:rsidRPr="00A81A03">
          <w:rPr>
            <w:noProof/>
            <w:webHidden/>
            <w:lang w:val="es-ES"/>
          </w:rPr>
          <w:fldChar w:fldCharType="separate"/>
        </w:r>
        <w:r w:rsidR="00EF305C" w:rsidRPr="00A81A03">
          <w:rPr>
            <w:noProof/>
            <w:webHidden/>
            <w:lang w:val="es-ES"/>
          </w:rPr>
          <w:t>136</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864" w:history="1">
        <w:r w:rsidR="007C57CC" w:rsidRPr="00A81A03">
          <w:rPr>
            <w:rStyle w:val="Hyperlink"/>
            <w:noProof/>
            <w:lang w:val="es-ES"/>
          </w:rPr>
          <w:t>Planos</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_Toc233986864 \h </w:instrText>
        </w:r>
        <w:r w:rsidRPr="00A81A03">
          <w:rPr>
            <w:noProof/>
            <w:webHidden/>
            <w:lang w:val="es-ES"/>
          </w:rPr>
        </w:r>
        <w:r w:rsidRPr="00A81A03">
          <w:rPr>
            <w:noProof/>
            <w:webHidden/>
            <w:lang w:val="es-ES"/>
          </w:rPr>
          <w:fldChar w:fldCharType="separate"/>
        </w:r>
        <w:r w:rsidR="00EF305C" w:rsidRPr="00A81A03">
          <w:rPr>
            <w:noProof/>
            <w:webHidden/>
            <w:lang w:val="es-ES"/>
          </w:rPr>
          <w:t>138</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865" w:history="1">
        <w:r w:rsidR="007C57CC" w:rsidRPr="00A81A03">
          <w:rPr>
            <w:rStyle w:val="Hyperlink"/>
            <w:noProof/>
            <w:lang w:val="es-ES"/>
          </w:rPr>
          <w:t>Información Suplementaria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_Toc233986865 \h </w:instrText>
        </w:r>
        <w:r w:rsidRPr="00A81A03">
          <w:rPr>
            <w:noProof/>
            <w:webHidden/>
            <w:lang w:val="es-ES"/>
          </w:rPr>
        </w:r>
        <w:r w:rsidRPr="00A81A03">
          <w:rPr>
            <w:noProof/>
            <w:webHidden/>
            <w:lang w:val="es-ES"/>
          </w:rPr>
          <w:fldChar w:fldCharType="separate"/>
        </w:r>
        <w:r w:rsidR="00EF305C" w:rsidRPr="00A81A03">
          <w:rPr>
            <w:noProof/>
            <w:webHidden/>
            <w:lang w:val="es-ES"/>
          </w:rPr>
          <w:t>139</w:t>
        </w:r>
        <w:r w:rsidRPr="00A81A03">
          <w:rPr>
            <w:noProof/>
            <w:webHidden/>
            <w:lang w:val="es-ES"/>
          </w:rPr>
          <w:fldChar w:fldCharType="end"/>
        </w:r>
      </w:hyperlink>
    </w:p>
    <w:p w:rsidR="000135A0" w:rsidRPr="00A81A03" w:rsidRDefault="00FD520F" w:rsidP="000135A0">
      <w:pPr>
        <w:autoSpaceDE w:val="0"/>
        <w:autoSpaceDN w:val="0"/>
        <w:adjustRightInd w:val="0"/>
        <w:rPr>
          <w:b/>
          <w:bCs/>
          <w:lang w:val="es-ES"/>
        </w:rPr>
      </w:pPr>
      <w:r w:rsidRPr="00A81A03">
        <w:rPr>
          <w:b/>
          <w:bCs/>
          <w:lang w:val="es-ES"/>
        </w:rPr>
        <w:fldChar w:fldCharType="end"/>
      </w:r>
    </w:p>
    <w:p w:rsidR="000135A0" w:rsidRPr="00A81A03" w:rsidRDefault="000135A0" w:rsidP="000135A0">
      <w:pPr>
        <w:autoSpaceDE w:val="0"/>
        <w:autoSpaceDN w:val="0"/>
        <w:adjustRightInd w:val="0"/>
        <w:rPr>
          <w:b/>
          <w:bCs/>
          <w:lang w:val="es-ES"/>
        </w:rPr>
      </w:pPr>
    </w:p>
    <w:p w:rsidR="000135A0" w:rsidRPr="00A81A03" w:rsidRDefault="000135A0" w:rsidP="000135A0">
      <w:pPr>
        <w:rPr>
          <w:lang w:val="es-ES"/>
        </w:rPr>
      </w:pPr>
      <w:r w:rsidRPr="00A81A03">
        <w:rPr>
          <w:lang w:val="es-ES"/>
        </w:rPr>
        <w:br w:type="page"/>
      </w:r>
    </w:p>
    <w:p w:rsidR="000135A0" w:rsidRPr="00A81A03" w:rsidRDefault="000135A0" w:rsidP="000135A0">
      <w:pPr>
        <w:pStyle w:val="UG-SectionVI-Heading1"/>
        <w:rPr>
          <w:lang w:val="es-ES"/>
        </w:rPr>
      </w:pPr>
      <w:bookmarkStart w:id="1161" w:name="_Toc233986850"/>
      <w:r w:rsidRPr="00A81A03">
        <w:rPr>
          <w:lang w:val="es-ES"/>
        </w:rPr>
        <w:t>Detalle del Suministro de Planta y Servicios de Instalación a Cargo del Contratista</w:t>
      </w:r>
      <w:bookmarkEnd w:id="1161"/>
    </w:p>
    <w:p w:rsidR="000135A0" w:rsidRPr="00A81A03" w:rsidRDefault="000135A0" w:rsidP="000135A0">
      <w:pPr>
        <w:rPr>
          <w:lang w:val="es-ES"/>
        </w:rPr>
      </w:pPr>
    </w:p>
    <w:p w:rsidR="000135A0" w:rsidRPr="00A81A03" w:rsidRDefault="000135A0" w:rsidP="000135A0">
      <w:pPr>
        <w:jc w:val="left"/>
        <w:rPr>
          <w:i/>
          <w:lang w:val="es-ES"/>
        </w:rPr>
      </w:pPr>
      <w:r w:rsidRPr="00A81A03">
        <w:rPr>
          <w:i/>
          <w:lang w:val="es-ES"/>
        </w:rPr>
        <w:t>[indique el detalle]</w:t>
      </w:r>
    </w:p>
    <w:p w:rsidR="000135A0" w:rsidRPr="00A81A03" w:rsidRDefault="000135A0" w:rsidP="000135A0">
      <w:pPr>
        <w:jc w:val="left"/>
        <w:rPr>
          <w:i/>
          <w:lang w:val="es-ES"/>
        </w:rPr>
      </w:pPr>
    </w:p>
    <w:p w:rsidR="000135A0" w:rsidRPr="00A81A03" w:rsidRDefault="000135A0" w:rsidP="000135A0">
      <w:pPr>
        <w:jc w:val="left"/>
        <w:rPr>
          <w:lang w:val="es-ES"/>
        </w:rPr>
      </w:pPr>
      <w:r w:rsidRPr="00A81A03">
        <w:rPr>
          <w:lang w:val="es-ES"/>
        </w:rPr>
        <w:br w:type="page"/>
      </w:r>
    </w:p>
    <w:p w:rsidR="000135A0" w:rsidRPr="00A81A03" w:rsidRDefault="000135A0" w:rsidP="000135A0">
      <w:pPr>
        <w:pStyle w:val="UG-SectionVI-Heading1"/>
        <w:rPr>
          <w:lang w:val="es-ES"/>
        </w:rPr>
      </w:pPr>
      <w:bookmarkStart w:id="1162" w:name="_Toc126998795"/>
      <w:bookmarkStart w:id="1163" w:name="_Toc233986851"/>
      <w:r w:rsidRPr="00A81A03">
        <w:rPr>
          <w:lang w:val="es-ES"/>
        </w:rPr>
        <w:t>Especificaciones</w:t>
      </w:r>
      <w:bookmarkEnd w:id="1162"/>
      <w:bookmarkEnd w:id="1163"/>
    </w:p>
    <w:p w:rsidR="000135A0" w:rsidRPr="00A81A03" w:rsidRDefault="000135A0" w:rsidP="000135A0">
      <w:pPr>
        <w:rPr>
          <w:lang w:val="es-ES"/>
        </w:rPr>
      </w:pPr>
    </w:p>
    <w:p w:rsidR="000135A0" w:rsidRPr="00A81A03" w:rsidRDefault="000135A0" w:rsidP="000135A0">
      <w:pPr>
        <w:jc w:val="left"/>
        <w:rPr>
          <w:i/>
          <w:lang w:val="es-ES"/>
        </w:rPr>
      </w:pPr>
      <w:r w:rsidRPr="00A81A03">
        <w:rPr>
          <w:i/>
          <w:lang w:val="es-ES"/>
        </w:rPr>
        <w:t>[indique las especificaciones]</w:t>
      </w:r>
    </w:p>
    <w:p w:rsidR="000135A0" w:rsidRPr="00A81A03" w:rsidRDefault="000135A0" w:rsidP="000135A0">
      <w:pPr>
        <w:jc w:val="left"/>
        <w:rPr>
          <w:i/>
          <w:lang w:val="es-ES"/>
        </w:rPr>
      </w:pPr>
    </w:p>
    <w:p w:rsidR="000135A0" w:rsidRPr="00A81A03" w:rsidRDefault="000135A0" w:rsidP="000135A0">
      <w:pPr>
        <w:pStyle w:val="UG-SectionVI-Heading1"/>
        <w:rPr>
          <w:lang w:val="es-ES"/>
        </w:rPr>
      </w:pPr>
      <w:r w:rsidRPr="00A81A03">
        <w:rPr>
          <w:i/>
          <w:lang w:val="es-ES"/>
        </w:rPr>
        <w:br w:type="page"/>
      </w:r>
      <w:bookmarkStart w:id="1164" w:name="_Toc233986852"/>
      <w:r w:rsidRPr="00A81A03">
        <w:rPr>
          <w:lang w:val="es-ES"/>
        </w:rPr>
        <w:t>Formularios y Procedimientos</w:t>
      </w:r>
      <w:bookmarkEnd w:id="1164"/>
    </w:p>
    <w:p w:rsidR="000135A0" w:rsidRPr="00A81A03" w:rsidRDefault="000135A0" w:rsidP="000135A0">
      <w:pPr>
        <w:rPr>
          <w:lang w:val="es-ES"/>
        </w:rPr>
      </w:pPr>
    </w:p>
    <w:p w:rsidR="000135A0" w:rsidRPr="00A81A03" w:rsidRDefault="000135A0" w:rsidP="000135A0">
      <w:pPr>
        <w:pStyle w:val="UG-SectionVI-Heading2"/>
        <w:rPr>
          <w:lang w:val="es-ES"/>
        </w:rPr>
      </w:pPr>
      <w:r w:rsidRPr="00A81A03">
        <w:rPr>
          <w:lang w:val="es-ES"/>
        </w:rPr>
        <w:br w:type="page"/>
      </w:r>
      <w:bookmarkStart w:id="1165" w:name="_Toc233986853"/>
      <w:r w:rsidRPr="00A81A03">
        <w:rPr>
          <w:bCs/>
          <w:iCs/>
          <w:lang w:val="es-ES"/>
        </w:rPr>
        <w:t>Formulario de Certificado de Terminación</w:t>
      </w:r>
      <w:bookmarkEnd w:id="1165"/>
    </w:p>
    <w:p w:rsidR="000135A0" w:rsidRPr="00A81A03" w:rsidRDefault="000135A0" w:rsidP="000135A0">
      <w:pPr>
        <w:spacing w:line="360" w:lineRule="atLeast"/>
        <w:rPr>
          <w:lang w:val="es-ES"/>
        </w:rPr>
      </w:pPr>
    </w:p>
    <w:p w:rsidR="000135A0" w:rsidRPr="00A81A03" w:rsidRDefault="000135A0" w:rsidP="000135A0">
      <w:pPr>
        <w:tabs>
          <w:tab w:val="right" w:pos="6480"/>
          <w:tab w:val="left" w:pos="6660"/>
          <w:tab w:val="left" w:pos="9000"/>
        </w:tabs>
        <w:rPr>
          <w:lang w:val="es-ES"/>
        </w:rPr>
      </w:pPr>
      <w:r w:rsidRPr="00A81A03">
        <w:rPr>
          <w:lang w:val="es-ES"/>
        </w:rPr>
        <w:tab/>
        <w:t>Fecha:</w:t>
      </w:r>
      <w:r w:rsidRPr="00A81A03">
        <w:rPr>
          <w:lang w:val="es-ES"/>
        </w:rPr>
        <w:tab/>
      </w:r>
      <w:r w:rsidRPr="00A81A03">
        <w:rPr>
          <w:u w:val="single"/>
          <w:lang w:val="es-ES"/>
        </w:rPr>
        <w:tab/>
      </w:r>
    </w:p>
    <w:p w:rsidR="000135A0" w:rsidRPr="00A81A03" w:rsidRDefault="000135A0" w:rsidP="000135A0">
      <w:pPr>
        <w:tabs>
          <w:tab w:val="right" w:pos="6480"/>
          <w:tab w:val="left" w:pos="6660"/>
          <w:tab w:val="left" w:pos="9000"/>
        </w:tabs>
        <w:rPr>
          <w:lang w:val="es-ES"/>
        </w:rPr>
      </w:pPr>
      <w:r w:rsidRPr="00A81A03">
        <w:rPr>
          <w:lang w:val="es-ES"/>
        </w:rPr>
        <w:tab/>
        <w:t>Préstamo/Crédito N</w:t>
      </w:r>
      <w:r w:rsidRPr="00A81A03">
        <w:rPr>
          <w:vertAlign w:val="superscript"/>
          <w:lang w:val="es-ES"/>
        </w:rPr>
        <w:t>o</w:t>
      </w:r>
      <w:r w:rsidRPr="00A81A03">
        <w:rPr>
          <w:lang w:val="es-ES"/>
        </w:rPr>
        <w:t>:</w:t>
      </w:r>
      <w:r w:rsidRPr="00A81A03">
        <w:rPr>
          <w:lang w:val="es-ES"/>
        </w:rPr>
        <w:tab/>
      </w:r>
      <w:r w:rsidRPr="00A81A03">
        <w:rPr>
          <w:u w:val="single"/>
          <w:lang w:val="es-ES"/>
        </w:rPr>
        <w:tab/>
      </w:r>
    </w:p>
    <w:p w:rsidR="000135A0" w:rsidRPr="00A81A03" w:rsidRDefault="000135A0" w:rsidP="000135A0">
      <w:pPr>
        <w:tabs>
          <w:tab w:val="right" w:pos="6480"/>
          <w:tab w:val="left" w:pos="6660"/>
          <w:tab w:val="left" w:pos="9000"/>
        </w:tabs>
        <w:rPr>
          <w:lang w:val="es-ES"/>
        </w:rPr>
      </w:pPr>
      <w:r w:rsidRPr="00A81A03">
        <w:rPr>
          <w:lang w:val="es-ES"/>
        </w:rPr>
        <w:tab/>
        <w:t>Llamado a Licitación N</w:t>
      </w:r>
      <w:r w:rsidRPr="00A81A03">
        <w:rPr>
          <w:vertAlign w:val="superscript"/>
          <w:lang w:val="es-ES"/>
        </w:rPr>
        <w:t>o</w:t>
      </w:r>
      <w:r w:rsidRPr="00A81A03">
        <w:rPr>
          <w:lang w:val="es-ES"/>
        </w:rPr>
        <w:t>:</w:t>
      </w:r>
      <w:r w:rsidRPr="00A81A03">
        <w:rPr>
          <w:lang w:val="es-ES"/>
        </w:rPr>
        <w:tab/>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 </w:t>
      </w:r>
      <w:r w:rsidRPr="00A81A03">
        <w:rPr>
          <w:i/>
          <w:sz w:val="20"/>
          <w:lang w:val="es-ES"/>
        </w:rPr>
        <w:t>[Nombre y dirección del Contratista]</w:t>
      </w: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De conformidad con la </w:t>
      </w:r>
      <w:r w:rsidR="00473624" w:rsidRPr="00A81A03">
        <w:rPr>
          <w:lang w:val="es-ES"/>
        </w:rPr>
        <w:t>Cláusula</w:t>
      </w:r>
      <w:r w:rsidRPr="00A81A03">
        <w:rPr>
          <w:lang w:val="es-ES"/>
        </w:rPr>
        <w:t xml:space="preserve"> 24 (Terminación de las instalaciones) de las Condiciones Generales del Contrato celebrado entre ustedes y el Contratante el día</w:t>
      </w:r>
      <w:r w:rsidR="00111BDC" w:rsidRPr="00A81A03">
        <w:rPr>
          <w:lang w:val="es-ES"/>
        </w:rPr>
        <w:t xml:space="preserve"> ____________</w:t>
      </w:r>
      <w:r w:rsidRPr="00A81A03">
        <w:rPr>
          <w:lang w:val="es-ES"/>
        </w:rPr>
        <w:t xml:space="preserve"> </w:t>
      </w:r>
      <w:r w:rsidRPr="00A81A03">
        <w:rPr>
          <w:i/>
          <w:sz w:val="20"/>
          <w:lang w:val="es-ES"/>
        </w:rPr>
        <w:t>[indique la fecha]</w:t>
      </w:r>
      <w:r w:rsidRPr="00A81A03">
        <w:rPr>
          <w:lang w:val="es-ES"/>
        </w:rPr>
        <w:t xml:space="preserve"> en relación con </w:t>
      </w:r>
      <w:r w:rsidR="00111BDC" w:rsidRPr="00A81A03">
        <w:rPr>
          <w:lang w:val="es-ES"/>
        </w:rPr>
        <w:t>___________</w:t>
      </w:r>
      <w:r w:rsidRPr="00A81A03">
        <w:rPr>
          <w:i/>
          <w:sz w:val="20"/>
          <w:lang w:val="es-ES"/>
        </w:rPr>
        <w:t>[breve descripción de las instalaciones]</w:t>
      </w:r>
      <w:r w:rsidRPr="00A81A03">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rsidR="000135A0" w:rsidRPr="00A81A03" w:rsidRDefault="000135A0" w:rsidP="000135A0">
      <w:pPr>
        <w:rPr>
          <w:lang w:val="es-ES"/>
        </w:rPr>
      </w:pPr>
    </w:p>
    <w:p w:rsidR="000135A0" w:rsidRPr="00A81A03" w:rsidRDefault="000135A0" w:rsidP="000135A0">
      <w:pPr>
        <w:ind w:left="720"/>
        <w:rPr>
          <w:lang w:val="es-ES"/>
        </w:rPr>
      </w:pPr>
      <w:r w:rsidRPr="00A81A03">
        <w:rPr>
          <w:lang w:val="es-ES"/>
        </w:rPr>
        <w:t>1.</w:t>
      </w:r>
      <w:r w:rsidRPr="00A81A03">
        <w:rPr>
          <w:lang w:val="es-ES"/>
        </w:rPr>
        <w:tab/>
        <w:t xml:space="preserve">Descripción de las instalaciones o parte de ellas: </w:t>
      </w:r>
      <w:r w:rsidR="00111BDC" w:rsidRPr="00A81A03">
        <w:rPr>
          <w:lang w:val="es-ES"/>
        </w:rPr>
        <w:t xml:space="preserve">_____________ </w:t>
      </w:r>
      <w:r w:rsidRPr="00A81A03">
        <w:rPr>
          <w:i/>
          <w:sz w:val="20"/>
          <w:lang w:val="es-ES"/>
        </w:rPr>
        <w:t>[descripción]</w:t>
      </w:r>
    </w:p>
    <w:p w:rsidR="000135A0" w:rsidRPr="00A81A03" w:rsidRDefault="000135A0" w:rsidP="000135A0">
      <w:pPr>
        <w:ind w:left="720"/>
        <w:rPr>
          <w:lang w:val="es-ES"/>
        </w:rPr>
      </w:pPr>
    </w:p>
    <w:p w:rsidR="000135A0" w:rsidRPr="00A81A03" w:rsidRDefault="000135A0" w:rsidP="000135A0">
      <w:pPr>
        <w:ind w:left="720"/>
        <w:rPr>
          <w:lang w:val="es-ES"/>
        </w:rPr>
      </w:pPr>
      <w:r w:rsidRPr="00A81A03">
        <w:rPr>
          <w:lang w:val="es-ES"/>
        </w:rPr>
        <w:t>2.</w:t>
      </w:r>
      <w:r w:rsidRPr="00A81A03">
        <w:rPr>
          <w:lang w:val="es-ES"/>
        </w:rPr>
        <w:tab/>
        <w:t xml:space="preserve">Fecha de terminación: </w:t>
      </w:r>
      <w:r w:rsidR="00111BDC" w:rsidRPr="00A81A03">
        <w:rPr>
          <w:lang w:val="es-ES"/>
        </w:rPr>
        <w:t>___________________</w:t>
      </w:r>
      <w:r w:rsidRPr="00A81A03">
        <w:rPr>
          <w:i/>
          <w:sz w:val="20"/>
          <w:lang w:val="es-ES"/>
        </w:rPr>
        <w:t>[fecha]</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 obstante, deberán ustedes terminar tan pronto como sea factible los </w:t>
      </w:r>
      <w:r w:rsidR="00A70283" w:rsidRPr="00A81A03">
        <w:rPr>
          <w:lang w:val="es-ES"/>
        </w:rPr>
        <w:t>artículos</w:t>
      </w:r>
      <w:r w:rsidRPr="00A81A03">
        <w:rPr>
          <w:lang w:val="es-ES"/>
        </w:rPr>
        <w:t xml:space="preserve"> pendientes que se enumeran en el anexo del presente certificado.</w:t>
      </w:r>
    </w:p>
    <w:p w:rsidR="000135A0" w:rsidRPr="00A81A03" w:rsidRDefault="000135A0" w:rsidP="000135A0">
      <w:pPr>
        <w:rPr>
          <w:lang w:val="es-ES"/>
        </w:rPr>
      </w:pPr>
    </w:p>
    <w:p w:rsidR="000135A0" w:rsidRPr="00A81A03" w:rsidRDefault="000135A0" w:rsidP="000135A0">
      <w:pPr>
        <w:rPr>
          <w:lang w:val="es-ES"/>
        </w:rPr>
      </w:pPr>
      <w:r w:rsidRPr="00A81A03">
        <w:rPr>
          <w:lang w:val="es-ES"/>
        </w:rPr>
        <w:t>Esta carta no los libera de la obligación de terminar la ejecución de las instalaciones de acuerdo con el Contrato, ni de sus obligaciones durante el período de responsabilidad por defectos.</w:t>
      </w:r>
    </w:p>
    <w:p w:rsidR="000135A0" w:rsidRPr="00A81A03" w:rsidRDefault="000135A0" w:rsidP="000135A0">
      <w:pPr>
        <w:rPr>
          <w:lang w:val="es-ES"/>
        </w:rPr>
      </w:pPr>
    </w:p>
    <w:p w:rsidR="000135A0" w:rsidRPr="00A81A03" w:rsidRDefault="000135A0" w:rsidP="000135A0">
      <w:pPr>
        <w:rPr>
          <w:lang w:val="es-ES"/>
        </w:rPr>
      </w:pPr>
      <w:r w:rsidRPr="00A81A03">
        <w:rPr>
          <w:lang w:val="es-ES"/>
        </w:rPr>
        <w:t>Atentamente,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Cargo</w:t>
      </w:r>
    </w:p>
    <w:p w:rsidR="000135A0" w:rsidRPr="00A81A03" w:rsidRDefault="000135A0" w:rsidP="000135A0">
      <w:pPr>
        <w:rPr>
          <w:lang w:val="es-ES"/>
        </w:rPr>
      </w:pPr>
      <w:r w:rsidRPr="00A81A03">
        <w:rPr>
          <w:lang w:val="es-ES"/>
        </w:rPr>
        <w:t>(Gerente de Proyecto)</w:t>
      </w:r>
    </w:p>
    <w:p w:rsidR="000135A0" w:rsidRPr="00A81A03" w:rsidRDefault="000135A0" w:rsidP="000135A0">
      <w:pPr>
        <w:pStyle w:val="UG-SectionVI-Heading2"/>
        <w:rPr>
          <w:caps/>
          <w:lang w:val="es-ES"/>
        </w:rPr>
      </w:pPr>
      <w:r w:rsidRPr="00A81A03">
        <w:rPr>
          <w:lang w:val="es-ES"/>
        </w:rPr>
        <w:br w:type="page"/>
      </w:r>
      <w:bookmarkStart w:id="1166" w:name="_Toc233986854"/>
      <w:r w:rsidRPr="00A81A03">
        <w:rPr>
          <w:lang w:val="es-ES"/>
        </w:rPr>
        <w:t>Formulario de Certificado de Aceptación Operativa</w:t>
      </w:r>
      <w:bookmarkEnd w:id="1166"/>
    </w:p>
    <w:p w:rsidR="000135A0" w:rsidRPr="00A81A03" w:rsidRDefault="000135A0" w:rsidP="000135A0">
      <w:pPr>
        <w:spacing w:line="360" w:lineRule="atLeast"/>
        <w:rPr>
          <w:lang w:val="es-ES"/>
        </w:rPr>
      </w:pPr>
    </w:p>
    <w:p w:rsidR="000135A0" w:rsidRPr="00A81A03" w:rsidRDefault="000135A0" w:rsidP="000135A0">
      <w:pPr>
        <w:tabs>
          <w:tab w:val="right" w:pos="6480"/>
          <w:tab w:val="left" w:pos="6660"/>
          <w:tab w:val="left" w:pos="9000"/>
        </w:tabs>
        <w:rPr>
          <w:lang w:val="es-ES"/>
        </w:rPr>
      </w:pPr>
      <w:r w:rsidRPr="00A81A03">
        <w:rPr>
          <w:lang w:val="es-ES"/>
        </w:rPr>
        <w:tab/>
        <w:t>Fecha:</w:t>
      </w:r>
      <w:r w:rsidRPr="00A81A03">
        <w:rPr>
          <w:lang w:val="es-ES"/>
        </w:rPr>
        <w:tab/>
      </w:r>
      <w:r w:rsidRPr="00A81A03">
        <w:rPr>
          <w:u w:val="single"/>
          <w:lang w:val="es-ES"/>
        </w:rPr>
        <w:tab/>
      </w:r>
    </w:p>
    <w:p w:rsidR="000135A0" w:rsidRPr="00A81A03" w:rsidRDefault="000135A0" w:rsidP="000135A0">
      <w:pPr>
        <w:tabs>
          <w:tab w:val="right" w:pos="6480"/>
          <w:tab w:val="left" w:pos="6660"/>
          <w:tab w:val="left" w:pos="9000"/>
        </w:tabs>
        <w:rPr>
          <w:lang w:val="es-ES"/>
        </w:rPr>
      </w:pPr>
      <w:r w:rsidRPr="00A81A03">
        <w:rPr>
          <w:lang w:val="es-ES"/>
        </w:rPr>
        <w:tab/>
        <w:t>Préstamo/Crédito N</w:t>
      </w:r>
      <w:r w:rsidRPr="00A81A03">
        <w:rPr>
          <w:vertAlign w:val="superscript"/>
          <w:lang w:val="es-ES"/>
        </w:rPr>
        <w:t>o</w:t>
      </w:r>
      <w:r w:rsidRPr="00A81A03">
        <w:rPr>
          <w:lang w:val="es-ES"/>
        </w:rPr>
        <w:t>:</w:t>
      </w:r>
      <w:r w:rsidRPr="00A81A03">
        <w:rPr>
          <w:lang w:val="es-ES"/>
        </w:rPr>
        <w:tab/>
      </w:r>
      <w:r w:rsidRPr="00A81A03">
        <w:rPr>
          <w:u w:val="single"/>
          <w:lang w:val="es-ES"/>
        </w:rPr>
        <w:tab/>
      </w:r>
    </w:p>
    <w:p w:rsidR="000135A0" w:rsidRPr="00A81A03" w:rsidRDefault="000135A0" w:rsidP="000135A0">
      <w:pPr>
        <w:tabs>
          <w:tab w:val="right" w:pos="6480"/>
          <w:tab w:val="left" w:pos="6660"/>
          <w:tab w:val="left" w:pos="9000"/>
        </w:tabs>
        <w:rPr>
          <w:lang w:val="es-ES"/>
        </w:rPr>
      </w:pPr>
      <w:r w:rsidRPr="00A81A03">
        <w:rPr>
          <w:lang w:val="es-ES"/>
        </w:rPr>
        <w:tab/>
        <w:t>Llamado a Licitación N</w:t>
      </w:r>
      <w:r w:rsidRPr="00A81A03">
        <w:rPr>
          <w:vertAlign w:val="superscript"/>
          <w:lang w:val="es-ES"/>
        </w:rPr>
        <w:t>o</w:t>
      </w:r>
      <w:r w:rsidRPr="00A81A03">
        <w:rPr>
          <w:lang w:val="es-ES"/>
        </w:rPr>
        <w:t>:</w:t>
      </w:r>
      <w:r w:rsidRPr="00A81A03">
        <w:rPr>
          <w:lang w:val="es-ES"/>
        </w:rPr>
        <w:tab/>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i/>
          <w:sz w:val="20"/>
          <w:lang w:val="es-ES"/>
        </w:rPr>
        <w:t>[Nombre del Contrato]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 </w:t>
      </w:r>
      <w:r w:rsidRPr="00A81A03">
        <w:rPr>
          <w:i/>
          <w:sz w:val="20"/>
          <w:lang w:val="es-ES"/>
        </w:rPr>
        <w:t>[Nombre y dirección del Contratista]</w:t>
      </w: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De conformidad con la </w:t>
      </w:r>
      <w:r w:rsidR="00A553E0" w:rsidRPr="00A81A03">
        <w:rPr>
          <w:lang w:val="es-ES"/>
        </w:rPr>
        <w:t>Subcláusula</w:t>
      </w:r>
      <w:r w:rsidRPr="00A81A03">
        <w:rPr>
          <w:lang w:val="es-ES"/>
        </w:rPr>
        <w:t xml:space="preserve"> 25.3 (Aceptación operativa) de las Condiciones Generales del Contrato celebrado entre ustedes y el Contratante el día </w:t>
      </w:r>
      <w:r w:rsidRPr="00A81A03">
        <w:rPr>
          <w:i/>
          <w:sz w:val="20"/>
          <w:lang w:val="es-ES"/>
        </w:rPr>
        <w:t>[fecha]</w:t>
      </w:r>
      <w:r w:rsidRPr="00A81A03">
        <w:rPr>
          <w:i/>
          <w:lang w:val="es-ES"/>
        </w:rPr>
        <w:t xml:space="preserve"> </w:t>
      </w:r>
      <w:r w:rsidRPr="00A81A03">
        <w:rPr>
          <w:lang w:val="es-ES"/>
        </w:rPr>
        <w:t xml:space="preserve">en relación con </w:t>
      </w:r>
      <w:r w:rsidRPr="00A81A03">
        <w:rPr>
          <w:i/>
          <w:sz w:val="20"/>
          <w:lang w:val="es-ES"/>
        </w:rPr>
        <w:t>[breve descripción de las instalaciones]</w:t>
      </w:r>
      <w:r w:rsidRPr="00A81A03">
        <w:rPr>
          <w:lang w:val="es-ES"/>
        </w:rPr>
        <w:t xml:space="preserve">, por la presente les notificamos que las garantías de funcionamiento de la(s) siguiente(s) parte(s) de las instalaciones se cumplieron satisfactoriamente en la fecha indicada a continuación.  </w:t>
      </w:r>
    </w:p>
    <w:p w:rsidR="000135A0" w:rsidRPr="00A81A03" w:rsidRDefault="000135A0" w:rsidP="000135A0">
      <w:pPr>
        <w:rPr>
          <w:lang w:val="es-ES"/>
        </w:rPr>
      </w:pPr>
    </w:p>
    <w:p w:rsidR="000135A0" w:rsidRPr="00A81A03" w:rsidRDefault="000135A0" w:rsidP="000135A0">
      <w:pPr>
        <w:ind w:left="720"/>
        <w:rPr>
          <w:lang w:val="es-ES"/>
        </w:rPr>
      </w:pPr>
      <w:r w:rsidRPr="00A81A03">
        <w:rPr>
          <w:lang w:val="es-ES"/>
        </w:rPr>
        <w:t>1.</w:t>
      </w:r>
      <w:r w:rsidRPr="00A81A03">
        <w:rPr>
          <w:lang w:val="es-ES"/>
        </w:rPr>
        <w:tab/>
        <w:t xml:space="preserve">Descripción de las instalaciones o parte de ellas: </w:t>
      </w:r>
      <w:r w:rsidRPr="00A81A03">
        <w:rPr>
          <w:i/>
          <w:sz w:val="20"/>
          <w:lang w:val="es-ES"/>
        </w:rPr>
        <w:t>[descripción]</w:t>
      </w:r>
    </w:p>
    <w:p w:rsidR="000135A0" w:rsidRPr="00A81A03" w:rsidRDefault="000135A0" w:rsidP="000135A0">
      <w:pPr>
        <w:ind w:left="720"/>
        <w:rPr>
          <w:lang w:val="es-ES"/>
        </w:rPr>
      </w:pPr>
    </w:p>
    <w:p w:rsidR="000135A0" w:rsidRPr="00A81A03" w:rsidRDefault="000135A0" w:rsidP="000135A0">
      <w:pPr>
        <w:ind w:left="720"/>
        <w:rPr>
          <w:lang w:val="es-ES"/>
        </w:rPr>
      </w:pPr>
      <w:r w:rsidRPr="00A81A03">
        <w:rPr>
          <w:lang w:val="es-ES"/>
        </w:rPr>
        <w:t>2.</w:t>
      </w:r>
      <w:r w:rsidRPr="00A81A03">
        <w:rPr>
          <w:lang w:val="es-ES"/>
        </w:rPr>
        <w:tab/>
        <w:t xml:space="preserve">Fecha de la aceptación operativa: </w:t>
      </w:r>
      <w:r w:rsidRPr="00A81A03">
        <w:rPr>
          <w:i/>
          <w:sz w:val="20"/>
          <w:lang w:val="es-ES"/>
        </w:rPr>
        <w:t>[fecha]</w:t>
      </w:r>
    </w:p>
    <w:p w:rsidR="000135A0" w:rsidRPr="00A81A03" w:rsidRDefault="000135A0" w:rsidP="000135A0">
      <w:pPr>
        <w:rPr>
          <w:lang w:val="es-ES"/>
        </w:rPr>
      </w:pPr>
    </w:p>
    <w:p w:rsidR="000135A0" w:rsidRPr="00A81A03" w:rsidRDefault="000135A0" w:rsidP="000135A0">
      <w:pPr>
        <w:rPr>
          <w:lang w:val="es-ES"/>
        </w:rPr>
      </w:pPr>
      <w:r w:rsidRPr="00A81A03">
        <w:rPr>
          <w:lang w:val="es-ES"/>
        </w:rPr>
        <w:t>Esta carta no los libera de la obligación de terminar la ejecución de las instalaciones de acuerdo con el Contrato, ni de sus obligaciones durante el período de responsabilidad por defectos.</w:t>
      </w:r>
    </w:p>
    <w:p w:rsidR="000135A0" w:rsidRPr="00A81A03" w:rsidRDefault="000135A0" w:rsidP="000135A0">
      <w:pPr>
        <w:rPr>
          <w:lang w:val="es-ES"/>
        </w:rPr>
      </w:pPr>
    </w:p>
    <w:p w:rsidR="000135A0" w:rsidRPr="00A81A03" w:rsidRDefault="000135A0" w:rsidP="000135A0">
      <w:pPr>
        <w:rPr>
          <w:lang w:val="es-ES"/>
        </w:rPr>
      </w:pPr>
      <w:r w:rsidRPr="00A81A03">
        <w:rPr>
          <w:lang w:val="es-ES"/>
        </w:rPr>
        <w:t>Atentamente,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Cargo</w:t>
      </w:r>
    </w:p>
    <w:p w:rsidR="000135A0" w:rsidRPr="00A81A03" w:rsidRDefault="000135A0" w:rsidP="000135A0">
      <w:pPr>
        <w:rPr>
          <w:lang w:val="es-ES"/>
        </w:rPr>
      </w:pPr>
      <w:r w:rsidRPr="00A81A03">
        <w:rPr>
          <w:lang w:val="es-ES"/>
        </w:rPr>
        <w:t>(Gerente de Proyecto)</w:t>
      </w:r>
    </w:p>
    <w:p w:rsidR="000135A0" w:rsidRPr="00A81A03" w:rsidRDefault="000135A0" w:rsidP="000135A0">
      <w:pPr>
        <w:rPr>
          <w:lang w:val="es-ES"/>
        </w:rPr>
      </w:pPr>
    </w:p>
    <w:p w:rsidR="000135A0" w:rsidRPr="00A81A03" w:rsidRDefault="000135A0" w:rsidP="000135A0">
      <w:pPr>
        <w:pStyle w:val="UG-SectionVI-Heading2"/>
        <w:rPr>
          <w:lang w:val="es-ES"/>
        </w:rPr>
      </w:pPr>
      <w:r w:rsidRPr="00A81A03">
        <w:rPr>
          <w:lang w:val="es-ES"/>
        </w:rPr>
        <w:br w:type="page"/>
      </w:r>
      <w:bookmarkStart w:id="1167" w:name="_Toc233986855"/>
      <w:r w:rsidRPr="00A81A03">
        <w:rPr>
          <w:lang w:val="es-ES"/>
        </w:rPr>
        <w:t>Procedimientos y Formularios para las Órdenes de Modificación</w:t>
      </w:r>
      <w:bookmarkEnd w:id="1167"/>
    </w:p>
    <w:p w:rsidR="000135A0" w:rsidRPr="00A81A03" w:rsidRDefault="000135A0" w:rsidP="000135A0">
      <w:pPr>
        <w:tabs>
          <w:tab w:val="right" w:pos="6480"/>
          <w:tab w:val="left" w:pos="6660"/>
          <w:tab w:val="left" w:pos="9000"/>
        </w:tabs>
        <w:rPr>
          <w:lang w:val="es-ES"/>
        </w:rPr>
      </w:pPr>
      <w:r w:rsidRPr="00A81A03">
        <w:rPr>
          <w:lang w:val="es-ES"/>
        </w:rPr>
        <w:tab/>
        <w:t>Fecha:</w:t>
      </w:r>
      <w:r w:rsidRPr="00A81A03">
        <w:rPr>
          <w:lang w:val="es-ES"/>
        </w:rPr>
        <w:tab/>
      </w:r>
      <w:r w:rsidRPr="00A81A03">
        <w:rPr>
          <w:u w:val="single"/>
          <w:lang w:val="es-ES"/>
        </w:rPr>
        <w:tab/>
      </w:r>
    </w:p>
    <w:p w:rsidR="000135A0" w:rsidRPr="00A81A03" w:rsidRDefault="000135A0" w:rsidP="000135A0">
      <w:pPr>
        <w:tabs>
          <w:tab w:val="right" w:pos="6480"/>
          <w:tab w:val="left" w:pos="6660"/>
          <w:tab w:val="left" w:pos="9000"/>
        </w:tabs>
        <w:rPr>
          <w:lang w:val="es-ES"/>
        </w:rPr>
      </w:pPr>
      <w:r w:rsidRPr="00A81A03">
        <w:rPr>
          <w:lang w:val="es-ES"/>
        </w:rPr>
        <w:tab/>
        <w:t>Préstamo/Crédito N</w:t>
      </w:r>
      <w:r w:rsidRPr="00A81A03">
        <w:rPr>
          <w:vertAlign w:val="superscript"/>
          <w:lang w:val="es-ES"/>
        </w:rPr>
        <w:t>o</w:t>
      </w:r>
      <w:r w:rsidRPr="00A81A03">
        <w:rPr>
          <w:lang w:val="es-ES"/>
        </w:rPr>
        <w:t>:</w:t>
      </w:r>
      <w:r w:rsidRPr="00A81A03">
        <w:rPr>
          <w:lang w:val="es-ES"/>
        </w:rPr>
        <w:tab/>
      </w:r>
      <w:r w:rsidRPr="00A81A03">
        <w:rPr>
          <w:u w:val="single"/>
          <w:lang w:val="es-ES"/>
        </w:rPr>
        <w:tab/>
      </w:r>
    </w:p>
    <w:p w:rsidR="000135A0" w:rsidRPr="00A81A03" w:rsidRDefault="000135A0" w:rsidP="000135A0">
      <w:pPr>
        <w:tabs>
          <w:tab w:val="right" w:pos="6480"/>
          <w:tab w:val="left" w:pos="6660"/>
          <w:tab w:val="left" w:pos="9000"/>
        </w:tabs>
        <w:rPr>
          <w:lang w:val="es-ES"/>
        </w:rPr>
      </w:pPr>
      <w:r w:rsidRPr="00A81A03">
        <w:rPr>
          <w:lang w:val="es-ES"/>
        </w:rPr>
        <w:tab/>
        <w:t>Llamado a Licitación N</w:t>
      </w:r>
      <w:r w:rsidRPr="00A81A03">
        <w:rPr>
          <w:vertAlign w:val="superscript"/>
          <w:lang w:val="es-ES"/>
        </w:rPr>
        <w:t>o</w:t>
      </w:r>
      <w:r w:rsidRPr="00A81A03">
        <w:rPr>
          <w:lang w:val="es-ES"/>
        </w:rPr>
        <w:t>:</w:t>
      </w:r>
      <w:r w:rsidRPr="00A81A03">
        <w:rPr>
          <w:lang w:val="es-ES"/>
        </w:rPr>
        <w:tab/>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jc w:val="left"/>
        <w:rPr>
          <w:lang w:val="es-ES"/>
        </w:rPr>
      </w:pPr>
      <w:r w:rsidRPr="00A81A03">
        <w:rPr>
          <w:lang w:val="es-ES"/>
        </w:rPr>
        <w:t>ÍNDI</w:t>
      </w:r>
      <w:r w:rsidR="00BA4356" w:rsidRPr="00A81A03">
        <w:rPr>
          <w:lang w:val="es-ES"/>
        </w:rPr>
        <w:t>CEC</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Observación general</w:t>
      </w:r>
    </w:p>
    <w:p w:rsidR="000135A0" w:rsidRPr="00A81A03" w:rsidRDefault="000135A0" w:rsidP="000135A0">
      <w:pPr>
        <w:ind w:left="540" w:hanging="540"/>
        <w:rPr>
          <w:lang w:val="es-ES"/>
        </w:rPr>
      </w:pPr>
      <w:r w:rsidRPr="00A81A03">
        <w:rPr>
          <w:lang w:val="es-ES"/>
        </w:rPr>
        <w:t>2.</w:t>
      </w:r>
      <w:r w:rsidRPr="00A81A03">
        <w:rPr>
          <w:lang w:val="es-ES"/>
        </w:rPr>
        <w:tab/>
        <w:t xml:space="preserve">Registro de las órdenes de modificación </w:t>
      </w:r>
    </w:p>
    <w:p w:rsidR="000135A0" w:rsidRPr="00A81A03" w:rsidRDefault="000135A0" w:rsidP="000135A0">
      <w:pPr>
        <w:ind w:left="540" w:hanging="540"/>
        <w:rPr>
          <w:lang w:val="es-ES"/>
        </w:rPr>
      </w:pPr>
      <w:r w:rsidRPr="00A81A03">
        <w:rPr>
          <w:lang w:val="es-ES"/>
        </w:rPr>
        <w:t>3.</w:t>
      </w:r>
      <w:r w:rsidRPr="00A81A03">
        <w:rPr>
          <w:lang w:val="es-ES"/>
        </w:rPr>
        <w:tab/>
        <w:t xml:space="preserve">Referencias de las modificaciones </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t>ANEXOS</w:t>
      </w:r>
    </w:p>
    <w:p w:rsidR="000135A0" w:rsidRPr="00A81A03" w:rsidRDefault="000135A0" w:rsidP="000135A0">
      <w:pPr>
        <w:rPr>
          <w:lang w:val="es-ES"/>
        </w:rPr>
      </w:pPr>
    </w:p>
    <w:p w:rsidR="000135A0" w:rsidRPr="00A81A03" w:rsidRDefault="000135A0" w:rsidP="000135A0">
      <w:pPr>
        <w:ind w:left="1080" w:hanging="1080"/>
        <w:rPr>
          <w:lang w:val="es-ES"/>
        </w:rPr>
      </w:pPr>
      <w:r w:rsidRPr="00A81A03">
        <w:rPr>
          <w:lang w:val="es-ES"/>
        </w:rPr>
        <w:t>Anexo 1</w:t>
      </w:r>
      <w:r w:rsidRPr="00A81A03">
        <w:rPr>
          <w:lang w:val="es-ES"/>
        </w:rPr>
        <w:tab/>
        <w:t xml:space="preserve">Solicitud </w:t>
      </w:r>
      <w:r w:rsidR="00516A43" w:rsidRPr="00A81A03">
        <w:rPr>
          <w:lang w:val="es-ES"/>
        </w:rPr>
        <w:t xml:space="preserve">para presentar </w:t>
      </w:r>
      <w:r w:rsidRPr="00A81A03">
        <w:rPr>
          <w:lang w:val="es-ES"/>
        </w:rPr>
        <w:t>Propuesta de Modificación</w:t>
      </w:r>
    </w:p>
    <w:p w:rsidR="000135A0" w:rsidRPr="00A81A03" w:rsidRDefault="000135A0" w:rsidP="000135A0">
      <w:pPr>
        <w:ind w:left="1080" w:hanging="1080"/>
        <w:rPr>
          <w:lang w:val="es-ES"/>
        </w:rPr>
      </w:pPr>
      <w:r w:rsidRPr="00A81A03">
        <w:rPr>
          <w:lang w:val="es-ES"/>
        </w:rPr>
        <w:t>Anexo 2</w:t>
      </w:r>
      <w:r w:rsidRPr="00A81A03">
        <w:rPr>
          <w:lang w:val="es-ES"/>
        </w:rPr>
        <w:tab/>
        <w:t>Estimación de la Propuesta de Modificación</w:t>
      </w:r>
    </w:p>
    <w:p w:rsidR="000135A0" w:rsidRPr="00A81A03" w:rsidRDefault="000135A0" w:rsidP="000135A0">
      <w:pPr>
        <w:ind w:left="1080" w:hanging="1080"/>
        <w:rPr>
          <w:lang w:val="es-ES"/>
        </w:rPr>
      </w:pPr>
      <w:r w:rsidRPr="00A81A03">
        <w:rPr>
          <w:lang w:val="es-ES"/>
        </w:rPr>
        <w:t>Anexo 3</w:t>
      </w:r>
      <w:r w:rsidRPr="00A81A03">
        <w:rPr>
          <w:lang w:val="es-ES"/>
        </w:rPr>
        <w:tab/>
        <w:t>Aceptación de</w:t>
      </w:r>
      <w:r w:rsidR="00AB5D9D" w:rsidRPr="00A81A03">
        <w:rPr>
          <w:lang w:val="es-ES"/>
        </w:rPr>
        <w:t>l Estimado</w:t>
      </w:r>
    </w:p>
    <w:p w:rsidR="000135A0" w:rsidRPr="00A81A03" w:rsidRDefault="000135A0" w:rsidP="000135A0">
      <w:pPr>
        <w:ind w:left="1080" w:hanging="1080"/>
        <w:rPr>
          <w:lang w:val="es-ES"/>
        </w:rPr>
      </w:pPr>
      <w:r w:rsidRPr="00A81A03">
        <w:rPr>
          <w:lang w:val="es-ES"/>
        </w:rPr>
        <w:t>Anexo 4</w:t>
      </w:r>
      <w:r w:rsidRPr="00A81A03">
        <w:rPr>
          <w:lang w:val="es-ES"/>
        </w:rPr>
        <w:tab/>
        <w:t>Propuesta de Modificación</w:t>
      </w:r>
    </w:p>
    <w:p w:rsidR="000135A0" w:rsidRPr="00A81A03" w:rsidRDefault="000135A0" w:rsidP="000135A0">
      <w:pPr>
        <w:ind w:left="1080" w:hanging="1080"/>
        <w:rPr>
          <w:lang w:val="es-ES"/>
        </w:rPr>
      </w:pPr>
      <w:r w:rsidRPr="00A81A03">
        <w:rPr>
          <w:lang w:val="es-ES"/>
        </w:rPr>
        <w:t>Anexo 5</w:t>
      </w:r>
      <w:r w:rsidRPr="00A81A03">
        <w:rPr>
          <w:lang w:val="es-ES"/>
        </w:rPr>
        <w:tab/>
        <w:t>Orden de Modificación</w:t>
      </w:r>
    </w:p>
    <w:p w:rsidR="000135A0" w:rsidRPr="00A81A03" w:rsidRDefault="000135A0" w:rsidP="000135A0">
      <w:pPr>
        <w:ind w:left="1080" w:hanging="1080"/>
        <w:rPr>
          <w:lang w:val="es-ES"/>
        </w:rPr>
      </w:pPr>
      <w:r w:rsidRPr="00A81A03">
        <w:rPr>
          <w:lang w:val="es-ES"/>
        </w:rPr>
        <w:t>Anexo 6</w:t>
      </w:r>
      <w:r w:rsidRPr="00A81A03">
        <w:rPr>
          <w:lang w:val="es-ES"/>
        </w:rPr>
        <w:tab/>
        <w:t>Orden de Modificación con Acuerdo Pendiente</w:t>
      </w:r>
    </w:p>
    <w:p w:rsidR="000135A0" w:rsidRPr="00A81A03" w:rsidRDefault="000135A0" w:rsidP="000135A0">
      <w:pPr>
        <w:ind w:left="1080" w:hanging="1080"/>
        <w:rPr>
          <w:lang w:val="es-ES"/>
        </w:rPr>
      </w:pPr>
      <w:r w:rsidRPr="00A81A03">
        <w:rPr>
          <w:lang w:val="es-ES"/>
        </w:rPr>
        <w:t>Anexo 7</w:t>
      </w:r>
      <w:r w:rsidRPr="00A81A03">
        <w:rPr>
          <w:lang w:val="es-ES"/>
        </w:rPr>
        <w:tab/>
        <w:t>Solicitud de Propuesta de Modificación</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pStyle w:val="UG-SectionVI-Heading3"/>
        <w:rPr>
          <w:lang w:val="es-ES"/>
        </w:rPr>
      </w:pPr>
      <w:r w:rsidRPr="00A81A03">
        <w:rPr>
          <w:lang w:val="es-ES"/>
        </w:rPr>
        <w:br w:type="page"/>
      </w:r>
      <w:bookmarkStart w:id="1168" w:name="_Toc190498355"/>
      <w:bookmarkStart w:id="1169" w:name="_Toc190498784"/>
      <w:bookmarkStart w:id="1170" w:name="_Toc233986856"/>
      <w:r w:rsidRPr="00A81A03">
        <w:rPr>
          <w:lang w:val="es-ES"/>
        </w:rPr>
        <w:t>Procedimiento para las Órdenes de Modificación</w:t>
      </w:r>
      <w:bookmarkEnd w:id="1168"/>
      <w:bookmarkEnd w:id="1169"/>
      <w:bookmarkEnd w:id="1170"/>
      <w:r w:rsidRPr="00A81A03">
        <w:rPr>
          <w:lang w:val="es-ES"/>
        </w:rPr>
        <w:t xml:space="preserve"> </w:t>
      </w:r>
    </w:p>
    <w:p w:rsidR="000135A0" w:rsidRPr="00A81A03" w:rsidRDefault="000135A0" w:rsidP="000135A0">
      <w:pPr>
        <w:rPr>
          <w:lang w:val="es-ES"/>
        </w:rPr>
      </w:pPr>
    </w:p>
    <w:p w:rsidR="000135A0" w:rsidRPr="00A81A03" w:rsidRDefault="000135A0" w:rsidP="000135A0">
      <w:pPr>
        <w:ind w:left="540" w:hanging="540"/>
        <w:rPr>
          <w:lang w:val="es-ES"/>
        </w:rPr>
      </w:pPr>
      <w:r w:rsidRPr="00A81A03">
        <w:rPr>
          <w:b/>
          <w:lang w:val="es-ES"/>
        </w:rPr>
        <w:t>1.</w:t>
      </w:r>
      <w:r w:rsidRPr="00A81A03">
        <w:rPr>
          <w:b/>
          <w:lang w:val="es-ES"/>
        </w:rPr>
        <w:tab/>
        <w:t>Observación general</w:t>
      </w:r>
    </w:p>
    <w:p w:rsidR="000135A0" w:rsidRPr="00A81A03" w:rsidRDefault="000135A0" w:rsidP="000135A0">
      <w:pPr>
        <w:ind w:left="540"/>
        <w:rPr>
          <w:lang w:val="es-ES"/>
        </w:rPr>
      </w:pPr>
    </w:p>
    <w:p w:rsidR="000135A0" w:rsidRPr="00A81A03" w:rsidRDefault="000135A0" w:rsidP="000135A0">
      <w:pPr>
        <w:ind w:left="540"/>
        <w:rPr>
          <w:lang w:val="es-ES"/>
        </w:rPr>
      </w:pPr>
      <w:r w:rsidRPr="00A81A03">
        <w:rPr>
          <w:lang w:val="es-ES"/>
        </w:rPr>
        <w:t xml:space="preserve">En esta sección se presentan procedimientos y formularios tipo para efectuar modificaciones en las instalaciones durante la ejecución del Contrato de conformidad con la </w:t>
      </w:r>
      <w:r w:rsidR="00473624" w:rsidRPr="00A81A03">
        <w:rPr>
          <w:lang w:val="es-ES"/>
        </w:rPr>
        <w:t>Cláusula</w:t>
      </w:r>
      <w:r w:rsidRPr="00A81A03">
        <w:rPr>
          <w:lang w:val="es-ES"/>
        </w:rPr>
        <w:t xml:space="preserve"> 39 (Modificación de las instalaciones) de las </w:t>
      </w:r>
      <w:r w:rsidR="00BC3D2F" w:rsidRPr="00A81A03">
        <w:rPr>
          <w:lang w:val="es-ES"/>
        </w:rPr>
        <w:t>Condiciones Generales del Contrato</w:t>
      </w:r>
      <w:r w:rsidRPr="00A81A03">
        <w:rPr>
          <w:lang w:val="es-ES"/>
        </w:rPr>
        <w:t>.</w:t>
      </w:r>
    </w:p>
    <w:p w:rsidR="000135A0" w:rsidRPr="00A81A03" w:rsidRDefault="000135A0" w:rsidP="000135A0">
      <w:pPr>
        <w:ind w:left="540"/>
        <w:rPr>
          <w:lang w:val="es-ES"/>
        </w:rPr>
      </w:pPr>
    </w:p>
    <w:p w:rsidR="000135A0" w:rsidRPr="00A81A03" w:rsidRDefault="000135A0" w:rsidP="000135A0">
      <w:pPr>
        <w:ind w:left="540"/>
        <w:rPr>
          <w:lang w:val="es-ES"/>
        </w:rPr>
      </w:pPr>
    </w:p>
    <w:p w:rsidR="000135A0" w:rsidRPr="00A81A03" w:rsidRDefault="000135A0" w:rsidP="000135A0">
      <w:pPr>
        <w:ind w:left="540" w:hanging="540"/>
        <w:rPr>
          <w:lang w:val="es-ES"/>
        </w:rPr>
      </w:pPr>
      <w:r w:rsidRPr="00A81A03">
        <w:rPr>
          <w:b/>
          <w:lang w:val="es-ES"/>
        </w:rPr>
        <w:t>2.</w:t>
      </w:r>
      <w:r w:rsidRPr="00A81A03">
        <w:rPr>
          <w:b/>
          <w:lang w:val="es-ES"/>
        </w:rPr>
        <w:tab/>
        <w:t>Registro de las órdenes de modificación</w:t>
      </w:r>
    </w:p>
    <w:p w:rsidR="000135A0" w:rsidRPr="00A81A03" w:rsidRDefault="000135A0" w:rsidP="000135A0">
      <w:pPr>
        <w:ind w:left="540"/>
        <w:rPr>
          <w:lang w:val="es-ES"/>
        </w:rPr>
      </w:pPr>
    </w:p>
    <w:p w:rsidR="000135A0" w:rsidRPr="00A81A03" w:rsidRDefault="000135A0" w:rsidP="000135A0">
      <w:pPr>
        <w:ind w:left="540"/>
        <w:rPr>
          <w:lang w:val="es-ES"/>
        </w:rPr>
      </w:pPr>
      <w:r w:rsidRPr="00A81A03">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rsidR="000135A0" w:rsidRPr="00A81A03" w:rsidRDefault="000135A0" w:rsidP="000135A0">
      <w:pPr>
        <w:ind w:left="540"/>
        <w:rPr>
          <w:lang w:val="es-ES"/>
        </w:rPr>
      </w:pPr>
    </w:p>
    <w:p w:rsidR="000135A0" w:rsidRPr="00A81A03" w:rsidRDefault="000135A0" w:rsidP="000135A0">
      <w:pPr>
        <w:ind w:left="540" w:hanging="540"/>
        <w:rPr>
          <w:lang w:val="es-ES"/>
        </w:rPr>
      </w:pPr>
      <w:r w:rsidRPr="00A81A03">
        <w:rPr>
          <w:b/>
          <w:lang w:val="es-ES"/>
        </w:rPr>
        <w:t>3.</w:t>
      </w:r>
      <w:r w:rsidRPr="00A81A03">
        <w:rPr>
          <w:b/>
          <w:lang w:val="es-ES"/>
        </w:rPr>
        <w:tab/>
        <w:t>Referencias de las modificaciones</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(1)</w:t>
      </w:r>
      <w:r w:rsidRPr="00A81A03">
        <w:rPr>
          <w:lang w:val="es-ES"/>
        </w:rPr>
        <w:tab/>
        <w:t xml:space="preserve">Las solicitudes de presentar una propuesta de modificación a que hace referencia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llevarán los números de serie CR-X-nnn.</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(2)</w:t>
      </w:r>
      <w:r w:rsidRPr="00A81A03">
        <w:rPr>
          <w:lang w:val="es-ES"/>
        </w:rPr>
        <w:tab/>
        <w:t xml:space="preserve">Las estimaciones de las propuestas de modificación a que hace referencia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llevarán los números de serie CN-X-nnn.</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(3)</w:t>
      </w:r>
      <w:r w:rsidRPr="00A81A03">
        <w:rPr>
          <w:lang w:val="es-ES"/>
        </w:rPr>
        <w:tab/>
        <w:t>Las aceptaciones de</w:t>
      </w:r>
      <w:r w:rsidR="00AB5D9D" w:rsidRPr="00A81A03">
        <w:rPr>
          <w:lang w:val="es-ES"/>
        </w:rPr>
        <w:t>l estimado</w:t>
      </w:r>
      <w:r w:rsidRPr="00A81A03">
        <w:rPr>
          <w:lang w:val="es-ES"/>
        </w:rPr>
        <w:t xml:space="preserve"> a que hace referencia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llevarán los números de serie CA-X-nnn.</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(4)</w:t>
      </w:r>
      <w:r w:rsidRPr="00A81A03">
        <w:rPr>
          <w:lang w:val="es-ES"/>
        </w:rPr>
        <w:tab/>
        <w:t xml:space="preserve">Las propuestas de modificación a que hace referencia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llevarán los números de serie CP-X-nnn.</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(5)</w:t>
      </w:r>
      <w:r w:rsidRPr="00A81A03">
        <w:rPr>
          <w:lang w:val="es-ES"/>
        </w:rPr>
        <w:tab/>
        <w:t xml:space="preserve">Las órdenes de modificación a que hace referencia la </w:t>
      </w:r>
      <w:r w:rsidR="00473624" w:rsidRPr="00A81A03">
        <w:rPr>
          <w:lang w:val="es-ES"/>
        </w:rPr>
        <w:t>Cláusula</w:t>
      </w:r>
      <w:r w:rsidRPr="00A81A03">
        <w:rPr>
          <w:lang w:val="es-ES"/>
        </w:rPr>
        <w:t xml:space="preserve"> 39 de las </w:t>
      </w:r>
      <w:r w:rsidR="00C47062" w:rsidRPr="00A81A03">
        <w:rPr>
          <w:lang w:val="es-ES"/>
        </w:rPr>
        <w:t>CGC</w:t>
      </w:r>
      <w:r w:rsidRPr="00A81A03">
        <w:rPr>
          <w:lang w:val="es-ES"/>
        </w:rPr>
        <w:t xml:space="preserve"> llevarán los números de serie CO-X-nnn.</w:t>
      </w:r>
    </w:p>
    <w:p w:rsidR="000135A0" w:rsidRPr="00A81A03" w:rsidRDefault="000135A0" w:rsidP="000135A0">
      <w:pPr>
        <w:ind w:left="1080" w:hanging="540"/>
        <w:rPr>
          <w:lang w:val="es-ES"/>
        </w:rPr>
      </w:pPr>
    </w:p>
    <w:p w:rsidR="000135A0" w:rsidRPr="00A81A03" w:rsidRDefault="000135A0" w:rsidP="000135A0">
      <w:pPr>
        <w:tabs>
          <w:tab w:val="left" w:pos="1260"/>
        </w:tabs>
        <w:ind w:left="1800" w:hanging="1260"/>
        <w:rPr>
          <w:lang w:val="es-ES"/>
        </w:rPr>
      </w:pPr>
      <w:r w:rsidRPr="00A81A03">
        <w:rPr>
          <w:lang w:val="es-ES"/>
        </w:rPr>
        <w:t>Nota:</w:t>
      </w:r>
      <w:r w:rsidRPr="00A81A03">
        <w:rPr>
          <w:lang w:val="es-ES"/>
        </w:rPr>
        <w:tab/>
        <w:t>(a)</w:t>
      </w:r>
      <w:r w:rsidRPr="00A81A03">
        <w:rPr>
          <w:lang w:val="es-ES"/>
        </w:rPr>
        <w:tab/>
        <w:t xml:space="preserve">Las solicitudes de presentar una propuesta de modificación provenientes de la oficina principal del Contratante y las provenientes de los representantes de éste en el </w:t>
      </w:r>
      <w:r w:rsidR="00A21A45" w:rsidRPr="00A81A03">
        <w:rPr>
          <w:lang w:val="es-ES"/>
        </w:rPr>
        <w:t>sitio</w:t>
      </w:r>
      <w:r w:rsidRPr="00A81A03">
        <w:rPr>
          <w:lang w:val="es-ES"/>
        </w:rPr>
        <w:t xml:space="preserve"> de las instalaciones deberán llevar las siguientes referencias, respectivamente:</w:t>
      </w:r>
    </w:p>
    <w:p w:rsidR="000135A0" w:rsidRPr="00A81A03" w:rsidRDefault="000135A0" w:rsidP="000135A0">
      <w:pPr>
        <w:ind w:left="1980" w:hanging="720"/>
        <w:rPr>
          <w:lang w:val="es-ES"/>
        </w:rPr>
      </w:pPr>
    </w:p>
    <w:p w:rsidR="000135A0" w:rsidRPr="00A81A03" w:rsidRDefault="000135A0" w:rsidP="000135A0">
      <w:pPr>
        <w:tabs>
          <w:tab w:val="left" w:pos="3600"/>
        </w:tabs>
        <w:ind w:left="1800"/>
        <w:rPr>
          <w:lang w:val="es-ES"/>
        </w:rPr>
      </w:pPr>
      <w:r w:rsidRPr="00A81A03">
        <w:rPr>
          <w:lang w:val="es-ES"/>
        </w:rPr>
        <w:t>Oficina principal</w:t>
      </w:r>
      <w:r w:rsidRPr="00A81A03">
        <w:rPr>
          <w:lang w:val="es-ES"/>
        </w:rPr>
        <w:tab/>
      </w:r>
      <w:r w:rsidRPr="00A81A03">
        <w:rPr>
          <w:lang w:val="es-ES"/>
        </w:rPr>
        <w:tab/>
      </w:r>
      <w:r w:rsidRPr="00A81A03">
        <w:rPr>
          <w:lang w:val="es-ES"/>
        </w:rPr>
        <w:tab/>
        <w:t>CR-H-nnn</w:t>
      </w:r>
    </w:p>
    <w:p w:rsidR="000135A0" w:rsidRPr="00A81A03" w:rsidRDefault="00A21A45" w:rsidP="000135A0">
      <w:pPr>
        <w:tabs>
          <w:tab w:val="left" w:pos="3600"/>
        </w:tabs>
        <w:ind w:left="1800"/>
        <w:rPr>
          <w:lang w:val="es-ES"/>
        </w:rPr>
      </w:pPr>
      <w:r w:rsidRPr="00A81A03">
        <w:rPr>
          <w:lang w:val="es-ES"/>
        </w:rPr>
        <w:t>Sitio</w:t>
      </w:r>
      <w:r w:rsidR="000135A0" w:rsidRPr="00A81A03">
        <w:rPr>
          <w:lang w:val="es-ES"/>
        </w:rPr>
        <w:tab/>
      </w:r>
      <w:r w:rsidR="000135A0" w:rsidRPr="00A81A03">
        <w:rPr>
          <w:lang w:val="es-ES"/>
        </w:rPr>
        <w:tab/>
      </w:r>
      <w:r w:rsidR="000135A0" w:rsidRPr="00A81A03">
        <w:rPr>
          <w:lang w:val="es-ES"/>
        </w:rPr>
        <w:tab/>
        <w:t>CR-S-nnn</w:t>
      </w:r>
    </w:p>
    <w:p w:rsidR="000135A0" w:rsidRPr="00A81A03" w:rsidRDefault="000135A0" w:rsidP="000135A0">
      <w:pPr>
        <w:ind w:left="1980" w:hanging="720"/>
        <w:rPr>
          <w:lang w:val="es-ES"/>
        </w:rPr>
      </w:pPr>
    </w:p>
    <w:p w:rsidR="000135A0" w:rsidRPr="00A81A03" w:rsidRDefault="000135A0" w:rsidP="000135A0">
      <w:pPr>
        <w:ind w:left="1800" w:hanging="540"/>
        <w:rPr>
          <w:lang w:val="es-ES"/>
        </w:rPr>
      </w:pPr>
      <w:r w:rsidRPr="00A81A03">
        <w:rPr>
          <w:lang w:val="es-ES"/>
        </w:rPr>
        <w:t>(b)</w:t>
      </w:r>
      <w:r w:rsidRPr="00A81A03">
        <w:rPr>
          <w:lang w:val="es-ES"/>
        </w:rPr>
        <w:tab/>
        <w:t xml:space="preserve">El número “nnn” que se asigne a una modificación deberá ser el mismo en la solicitud de presentar una propuesta de modificación, </w:t>
      </w:r>
      <w:r w:rsidR="00AB5D9D" w:rsidRPr="00A81A03">
        <w:rPr>
          <w:lang w:val="es-ES"/>
        </w:rPr>
        <w:t>el estimado</w:t>
      </w:r>
      <w:r w:rsidRPr="00A81A03">
        <w:rPr>
          <w:lang w:val="es-ES"/>
        </w:rPr>
        <w:t xml:space="preserve"> de la propuesta de modificación, la aceptación d</w:t>
      </w:r>
      <w:r w:rsidR="00AB5D9D" w:rsidRPr="00A81A03">
        <w:rPr>
          <w:lang w:val="es-ES"/>
        </w:rPr>
        <w:t>el estimado</w:t>
      </w:r>
      <w:r w:rsidRPr="00A81A03">
        <w:rPr>
          <w:lang w:val="es-ES"/>
        </w:rPr>
        <w:t>, la propuesta de modificación y  la orden de modificación.</w:t>
      </w:r>
    </w:p>
    <w:p w:rsidR="000135A0" w:rsidRPr="00A81A03" w:rsidRDefault="000135A0" w:rsidP="000135A0">
      <w:pPr>
        <w:pStyle w:val="UG-SectionVI-Heading3"/>
        <w:rPr>
          <w:lang w:val="es-ES"/>
        </w:rPr>
      </w:pPr>
      <w:r w:rsidRPr="00A81A03">
        <w:rPr>
          <w:lang w:val="es-ES"/>
        </w:rPr>
        <w:br w:type="page"/>
      </w:r>
      <w:bookmarkStart w:id="1171" w:name="_Toc233986857"/>
      <w:r w:rsidRPr="00A81A03">
        <w:rPr>
          <w:lang w:val="es-ES"/>
        </w:rPr>
        <w:t>Anexo 1.  Solicitud de Propuesta de Modificación</w:t>
      </w:r>
      <w:bookmarkEnd w:id="1171"/>
    </w:p>
    <w:p w:rsidR="000135A0" w:rsidRPr="00A81A03" w:rsidRDefault="000135A0" w:rsidP="000135A0">
      <w:pPr>
        <w:rPr>
          <w:lang w:val="es-ES"/>
        </w:rPr>
      </w:pPr>
    </w:p>
    <w:p w:rsidR="000135A0" w:rsidRPr="00A81A03" w:rsidRDefault="000135A0" w:rsidP="000135A0">
      <w:pPr>
        <w:jc w:val="center"/>
        <w:rPr>
          <w:lang w:val="es-ES"/>
        </w:rPr>
      </w:pPr>
      <w:r w:rsidRPr="00A81A03">
        <w:rPr>
          <w:lang w:val="es-ES"/>
        </w:rPr>
        <w:t>(</w:t>
      </w:r>
      <w:r w:rsidRPr="00A81A03">
        <w:rPr>
          <w:i/>
          <w:lang w:val="es-ES"/>
        </w:rPr>
        <w:t>Membrete del Contratante</w:t>
      </w:r>
      <w:r w:rsidRPr="00A81A03">
        <w:rPr>
          <w:lang w:val="es-ES"/>
        </w:rPr>
        <w:t>)</w:t>
      </w:r>
    </w:p>
    <w:p w:rsidR="000135A0" w:rsidRPr="00A81A03" w:rsidRDefault="000135A0" w:rsidP="000135A0">
      <w:pPr>
        <w:rPr>
          <w:lang w:val="es-ES"/>
        </w:rPr>
      </w:pPr>
    </w:p>
    <w:p w:rsidR="000135A0" w:rsidRPr="00A81A03" w:rsidRDefault="000135A0" w:rsidP="000135A0">
      <w:pPr>
        <w:tabs>
          <w:tab w:val="left" w:pos="6480"/>
          <w:tab w:val="left" w:pos="9000"/>
        </w:tabs>
        <w:rPr>
          <w:lang w:val="es-ES"/>
        </w:rPr>
      </w:pPr>
      <w:r w:rsidRPr="00A81A03">
        <w:rPr>
          <w:lang w:val="es-ES"/>
        </w:rPr>
        <w:t xml:space="preserve">A: </w:t>
      </w:r>
      <w:r w:rsidRPr="00A81A03">
        <w:rPr>
          <w:i/>
          <w:sz w:val="20"/>
          <w:lang w:val="es-ES"/>
        </w:rPr>
        <w:t>[nombre y dirección del Contratista]</w:t>
      </w:r>
      <w:r w:rsidRPr="00A81A03">
        <w:rPr>
          <w:lang w:val="es-ES"/>
        </w:rPr>
        <w:tab/>
        <w:t xml:space="preserve">Fecha: </w:t>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Atención: </w:t>
      </w:r>
      <w:r w:rsidRPr="00A81A03">
        <w:rPr>
          <w:i/>
          <w:sz w:val="20"/>
          <w:lang w:val="es-ES"/>
        </w:rPr>
        <w:t>[nombre y cargo]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Nombre del Contrato: </w:t>
      </w:r>
      <w:r w:rsidRPr="00A81A03">
        <w:rPr>
          <w:i/>
          <w:sz w:val="20"/>
          <w:lang w:val="es-ES"/>
        </w:rPr>
        <w:t>[indique el nombre del Contrato]</w:t>
      </w:r>
    </w:p>
    <w:p w:rsidR="000135A0" w:rsidRPr="00A81A03" w:rsidRDefault="000135A0" w:rsidP="000135A0">
      <w:pPr>
        <w:rPr>
          <w:lang w:val="es-ES"/>
        </w:rPr>
      </w:pPr>
      <w:r w:rsidRPr="00A81A03">
        <w:rPr>
          <w:lang w:val="es-ES"/>
        </w:rPr>
        <w:t xml:space="preserve">Número del Contrato: </w:t>
      </w:r>
      <w:r w:rsidRPr="00A81A03">
        <w:rPr>
          <w:i/>
          <w:sz w:val="20"/>
          <w:lang w:val="es-ES"/>
        </w:rPr>
        <w:t>[indique el número del Contrato]</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A81A03">
        <w:rPr>
          <w:i/>
          <w:sz w:val="20"/>
          <w:lang w:val="es-ES"/>
        </w:rPr>
        <w:t>[indique el número de días]</w:t>
      </w:r>
      <w:r w:rsidRPr="00A81A03">
        <w:rPr>
          <w:i/>
          <w:lang w:val="es-ES"/>
        </w:rPr>
        <w:t xml:space="preserve"> </w:t>
      </w:r>
      <w:r w:rsidRPr="00A81A03">
        <w:rPr>
          <w:lang w:val="es-ES"/>
        </w:rPr>
        <w:t xml:space="preserve">días a partir de la fecha de esta carta </w:t>
      </w:r>
      <w:r w:rsidRPr="00A81A03">
        <w:rPr>
          <w:i/>
          <w:sz w:val="20"/>
          <w:lang w:val="es-ES"/>
        </w:rPr>
        <w:t>[a más tardar el (indique la fecha)]</w:t>
      </w:r>
      <w:r w:rsidRPr="00A81A03">
        <w:rPr>
          <w:lang w:val="es-ES"/>
        </w:rPr>
        <w:t>.</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[título]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2.</w:t>
      </w:r>
      <w:r w:rsidRPr="00A81A03">
        <w:rPr>
          <w:lang w:val="es-ES"/>
        </w:rPr>
        <w:tab/>
        <w:t xml:space="preserve">Solicitud de modificación No./Rev.: </w:t>
      </w:r>
      <w:r w:rsidRPr="00A81A03">
        <w:rPr>
          <w:i/>
          <w:sz w:val="20"/>
          <w:lang w:val="es-ES"/>
        </w:rPr>
        <w:t>[número]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3.</w:t>
      </w:r>
      <w:r w:rsidRPr="00A81A03">
        <w:rPr>
          <w:lang w:val="es-ES"/>
        </w:rPr>
        <w:tab/>
        <w:t>Modificación solicitada por:</w:t>
      </w:r>
      <w:r w:rsidRPr="00A81A03">
        <w:rPr>
          <w:lang w:val="es-ES"/>
        </w:rPr>
        <w:tab/>
      </w:r>
    </w:p>
    <w:p w:rsidR="000135A0" w:rsidRPr="00A81A03" w:rsidRDefault="000135A0" w:rsidP="000135A0">
      <w:pPr>
        <w:ind w:left="540"/>
        <w:rPr>
          <w:lang w:val="es-ES"/>
        </w:rPr>
      </w:pPr>
      <w:r w:rsidRPr="00A81A03">
        <w:rPr>
          <w:lang w:val="es-ES"/>
        </w:rPr>
        <w:t xml:space="preserve">Contratante: </w:t>
      </w:r>
      <w:r w:rsidRPr="00A81A03">
        <w:rPr>
          <w:i/>
          <w:sz w:val="20"/>
          <w:lang w:val="es-ES"/>
        </w:rPr>
        <w:t>[nombre del Contratante]</w:t>
      </w:r>
      <w:r w:rsidRPr="00A81A03">
        <w:rPr>
          <w:lang w:val="es-ES"/>
        </w:rPr>
        <w:t xml:space="preserve"> </w:t>
      </w:r>
    </w:p>
    <w:p w:rsidR="000135A0" w:rsidRPr="00A81A03" w:rsidRDefault="000135A0" w:rsidP="00E97EA7">
      <w:pPr>
        <w:autoSpaceDE w:val="0"/>
        <w:ind w:left="540"/>
        <w:rPr>
          <w:lang w:val="es-ES"/>
        </w:rPr>
      </w:pPr>
      <w:r w:rsidRPr="00A81A03">
        <w:rPr>
          <w:lang w:val="es-ES"/>
        </w:rPr>
        <w:t xml:space="preserve">Contratista (mediante Solicitud de Propuesta de Modificación No. </w:t>
      </w:r>
      <w:r w:rsidRPr="00A81A03">
        <w:rPr>
          <w:i/>
          <w:sz w:val="20"/>
          <w:lang w:val="es-ES"/>
        </w:rPr>
        <w:t>[número]</w:t>
      </w:r>
      <w:r w:rsidR="00E97EA7" w:rsidRPr="00A81A03">
        <w:rPr>
          <w:rFonts w:ascii="ZWAdobeF" w:hAnsi="ZWAdobeF" w:cs="ZWAdobeF"/>
          <w:sz w:val="2"/>
          <w:szCs w:val="2"/>
          <w:lang w:val="es-ES"/>
        </w:rPr>
        <w:t>52F</w:t>
      </w:r>
      <w:r w:rsidRPr="00A81A03">
        <w:rPr>
          <w:rStyle w:val="FootnoteReference"/>
          <w:lang w:val="es-ES"/>
        </w:rPr>
        <w:footnoteReference w:id="58"/>
      </w:r>
      <w:r w:rsidRPr="00A81A03">
        <w:rPr>
          <w:lang w:val="es-ES"/>
        </w:rPr>
        <w:t xml:space="preserve">: </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4.</w:t>
      </w:r>
      <w:r w:rsidRPr="00A81A03">
        <w:rPr>
          <w:lang w:val="es-ES"/>
        </w:rPr>
        <w:tab/>
        <w:t xml:space="preserve">Breve descripción de la modificación: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5.</w:t>
      </w:r>
      <w:r w:rsidRPr="00A81A03">
        <w:rPr>
          <w:lang w:val="es-ES"/>
        </w:rPr>
        <w:tab/>
        <w:t xml:space="preserve">Instalaciones y/o No. del equipo relacionado con la modificación solicitada: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6.</w:t>
      </w:r>
      <w:r w:rsidRPr="00A81A03">
        <w:rPr>
          <w:lang w:val="es-ES"/>
        </w:rPr>
        <w:tab/>
        <w:t>Planos y/o documentos técnicos de referencia para la solicitud de modificación:</w:t>
      </w:r>
    </w:p>
    <w:p w:rsidR="000135A0" w:rsidRPr="00A81A03" w:rsidRDefault="000135A0" w:rsidP="000135A0">
      <w:pPr>
        <w:ind w:left="540" w:hanging="540"/>
        <w:rPr>
          <w:lang w:val="es-ES"/>
        </w:rPr>
      </w:pPr>
    </w:p>
    <w:p w:rsidR="000135A0" w:rsidRPr="00A81A03" w:rsidRDefault="000135A0" w:rsidP="000135A0">
      <w:pPr>
        <w:tabs>
          <w:tab w:val="left" w:pos="4320"/>
        </w:tabs>
        <w:ind w:left="540"/>
        <w:rPr>
          <w:lang w:val="es-ES"/>
        </w:rPr>
      </w:pPr>
      <w:r w:rsidRPr="00A81A03">
        <w:rPr>
          <w:u w:val="single"/>
          <w:lang w:val="es-ES"/>
        </w:rPr>
        <w:t>Plano No./Documento No.</w:t>
      </w:r>
      <w:r w:rsidRPr="00A81A03">
        <w:rPr>
          <w:lang w:val="es-ES"/>
        </w:rPr>
        <w:tab/>
      </w:r>
      <w:r w:rsidRPr="00A81A03">
        <w:rPr>
          <w:u w:val="single"/>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7.</w:t>
      </w:r>
      <w:r w:rsidRPr="00A81A03">
        <w:rPr>
          <w:lang w:val="es-ES"/>
        </w:rPr>
        <w:tab/>
        <w:t xml:space="preserve">Condiciones detalladas o requisitos especiales de la modificación solicitada: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8.</w:t>
      </w:r>
      <w:r w:rsidRPr="00A81A03">
        <w:rPr>
          <w:lang w:val="es-ES"/>
        </w:rPr>
        <w:tab/>
        <w:t>Términos y condiciones generales:</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(a)</w:t>
      </w:r>
      <w:r w:rsidRPr="00A81A03">
        <w:rPr>
          <w:lang w:val="es-ES"/>
        </w:rPr>
        <w:tab/>
        <w:t>Sírvanse presentarnos una estimación del efecto que tendrá la modificación solicitada en el precio del Contrato</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(b)</w:t>
      </w:r>
      <w:r w:rsidRPr="00A81A03">
        <w:rPr>
          <w:lang w:val="es-ES"/>
        </w:rPr>
        <w:tab/>
      </w:r>
      <w:r w:rsidR="00AB5D9D" w:rsidRPr="00A81A03">
        <w:rPr>
          <w:lang w:val="es-ES"/>
        </w:rPr>
        <w:t>El estimado</w:t>
      </w:r>
      <w:r w:rsidRPr="00A81A03">
        <w:rPr>
          <w:lang w:val="es-ES"/>
        </w:rPr>
        <w:t xml:space="preserve"> deberá comprender el tiempo adicional, de haberlo, que se requeriría para efectuar la modificación solicitada.</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(c)</w:t>
      </w:r>
      <w:r w:rsidRPr="00A81A03">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(d)</w:t>
      </w:r>
      <w:r w:rsidRPr="00A81A03">
        <w:rPr>
          <w:lang w:val="es-ES"/>
        </w:rPr>
        <w:tab/>
        <w:t>Se deberá calcular todo aumento o disminución del trabajo del Contratista en relación con los servicios de su personal.</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(e)</w:t>
      </w:r>
      <w:r w:rsidRPr="00A81A03">
        <w:rPr>
          <w:lang w:val="es-ES"/>
        </w:rPr>
        <w:tab/>
        <w:t>Los trabajos asociados a la modificación solicitada no deberán ejecutarse mientras no hayan recibido ustedes nuestra aceptación y confirmación por escrito de la cuantía e índole de dichos trabajos.</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 xml:space="preserve">(Nombre del </w:t>
      </w:r>
      <w:r w:rsidRPr="00A81A03">
        <w:rPr>
          <w:i/>
          <w:lang w:val="es-ES"/>
        </w:rPr>
        <w:t>Contratante</w:t>
      </w:r>
      <w:r w:rsidRPr="00A81A03">
        <w:rPr>
          <w:lang w:val="es-ES"/>
        </w:rPr>
        <w:t>)</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(Firma)</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 firmante)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(Cargo del firmante)</w:t>
      </w:r>
    </w:p>
    <w:p w:rsidR="000135A0" w:rsidRPr="00A81A03" w:rsidRDefault="000135A0" w:rsidP="000135A0">
      <w:pPr>
        <w:rPr>
          <w:lang w:val="es-ES"/>
        </w:rPr>
      </w:pPr>
    </w:p>
    <w:p w:rsidR="000135A0" w:rsidRPr="00A81A03" w:rsidRDefault="000135A0" w:rsidP="000135A0">
      <w:pPr>
        <w:pStyle w:val="UG-SectionVI-Heading3"/>
        <w:rPr>
          <w:lang w:val="es-ES"/>
        </w:rPr>
      </w:pPr>
      <w:r w:rsidRPr="00A81A03">
        <w:rPr>
          <w:lang w:val="es-ES"/>
        </w:rPr>
        <w:br w:type="page"/>
      </w:r>
      <w:bookmarkStart w:id="1172" w:name="_Toc233986858"/>
      <w:r w:rsidRPr="00A81A03">
        <w:rPr>
          <w:lang w:val="es-ES"/>
        </w:rPr>
        <w:t>Anexo 2.  Estimación de la Propuesta de Modificación</w:t>
      </w:r>
      <w:bookmarkEnd w:id="1172"/>
    </w:p>
    <w:p w:rsidR="000135A0" w:rsidRPr="00A81A03" w:rsidRDefault="000135A0" w:rsidP="000135A0">
      <w:pPr>
        <w:rPr>
          <w:lang w:val="es-ES"/>
        </w:rPr>
      </w:pPr>
    </w:p>
    <w:p w:rsidR="000135A0" w:rsidRPr="00A81A03" w:rsidRDefault="000135A0" w:rsidP="000135A0">
      <w:pPr>
        <w:jc w:val="center"/>
        <w:rPr>
          <w:lang w:val="es-ES"/>
        </w:rPr>
      </w:pPr>
      <w:r w:rsidRPr="00A81A03">
        <w:rPr>
          <w:lang w:val="es-ES"/>
        </w:rPr>
        <w:t>(Membrete del Contratista)</w:t>
      </w:r>
    </w:p>
    <w:p w:rsidR="00516A43" w:rsidRPr="00A81A03" w:rsidRDefault="00516A43" w:rsidP="000135A0">
      <w:pPr>
        <w:jc w:val="center"/>
        <w:rPr>
          <w:lang w:val="es-ES"/>
        </w:rPr>
      </w:pPr>
    </w:p>
    <w:p w:rsidR="000135A0" w:rsidRPr="00A81A03" w:rsidRDefault="000135A0" w:rsidP="000135A0">
      <w:pPr>
        <w:rPr>
          <w:lang w:val="es-ES"/>
        </w:rPr>
      </w:pPr>
    </w:p>
    <w:p w:rsidR="000135A0" w:rsidRPr="00A81A03" w:rsidRDefault="000135A0" w:rsidP="000135A0">
      <w:pPr>
        <w:tabs>
          <w:tab w:val="left" w:pos="6480"/>
          <w:tab w:val="left" w:pos="9000"/>
        </w:tabs>
        <w:rPr>
          <w:lang w:val="es-ES"/>
        </w:rPr>
      </w:pPr>
      <w:r w:rsidRPr="00A81A03">
        <w:rPr>
          <w:lang w:val="es-ES"/>
        </w:rPr>
        <w:t xml:space="preserve">A: </w:t>
      </w:r>
      <w:r w:rsidRPr="00A81A03">
        <w:rPr>
          <w:i/>
          <w:sz w:val="20"/>
          <w:lang w:val="es-ES"/>
        </w:rPr>
        <w:t>[nombre y dirección del Contratante]</w:t>
      </w:r>
      <w:r w:rsidRPr="00A81A03">
        <w:rPr>
          <w:lang w:val="es-ES"/>
        </w:rPr>
        <w:tab/>
        <w:t xml:space="preserve">Fecha: </w:t>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Atención: </w:t>
      </w:r>
      <w:r w:rsidRPr="00A81A03">
        <w:rPr>
          <w:i/>
          <w:sz w:val="20"/>
          <w:lang w:val="es-ES"/>
        </w:rPr>
        <w:t>[nombre y cargo]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Nombre del Contrato: </w:t>
      </w:r>
      <w:r w:rsidRPr="00A81A03">
        <w:rPr>
          <w:i/>
          <w:sz w:val="20"/>
          <w:lang w:val="es-ES"/>
        </w:rPr>
        <w:t>[indique el nombre del Contrato]</w:t>
      </w:r>
    </w:p>
    <w:p w:rsidR="000135A0" w:rsidRPr="00A81A03" w:rsidRDefault="000135A0" w:rsidP="000135A0">
      <w:pPr>
        <w:rPr>
          <w:lang w:val="es-ES"/>
        </w:rPr>
      </w:pPr>
      <w:r w:rsidRPr="00A81A03">
        <w:rPr>
          <w:lang w:val="es-ES"/>
        </w:rPr>
        <w:t xml:space="preserve">Número del Contrato: </w:t>
      </w:r>
      <w:r w:rsidRPr="00A81A03">
        <w:rPr>
          <w:i/>
          <w:sz w:val="20"/>
          <w:lang w:val="es-ES"/>
        </w:rPr>
        <w:t>[indique el número del Contrato]</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A553E0" w:rsidRPr="00A81A03">
        <w:rPr>
          <w:lang w:val="es-ES"/>
        </w:rPr>
        <w:t>Subcláusula</w:t>
      </w:r>
      <w:r w:rsidRPr="00A81A03">
        <w:rPr>
          <w:lang w:val="es-ES"/>
        </w:rPr>
        <w:t xml:space="preserve"> 39.2.1 de las Condiciones Generales.  Hemos tomado nota de que antes de proceder a estimar el costo de los trabajos para la modificación debemos contar con su aprobación del costo de preparación de la propuesta de modificación, de conformidad con la </w:t>
      </w:r>
      <w:r w:rsidR="00A553E0" w:rsidRPr="00A81A03">
        <w:rPr>
          <w:lang w:val="es-ES"/>
        </w:rPr>
        <w:t>Subcláusula</w:t>
      </w:r>
      <w:r w:rsidRPr="00A81A03">
        <w:rPr>
          <w:lang w:val="es-ES"/>
        </w:rPr>
        <w:t xml:space="preserve"> 39.2.2 de las Condiciones Generales.</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[título]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2.</w:t>
      </w:r>
      <w:r w:rsidRPr="00A81A03">
        <w:rPr>
          <w:lang w:val="es-ES"/>
        </w:rPr>
        <w:tab/>
        <w:t xml:space="preserve">Solicitud de modificación No./Rev.: </w:t>
      </w:r>
      <w:r w:rsidRPr="00A81A03">
        <w:rPr>
          <w:i/>
          <w:sz w:val="20"/>
          <w:lang w:val="es-ES"/>
        </w:rPr>
        <w:t>[número]</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3.</w:t>
      </w:r>
      <w:r w:rsidRPr="00A81A03">
        <w:rPr>
          <w:lang w:val="es-ES"/>
        </w:rPr>
        <w:tab/>
        <w:t xml:space="preserve">Breve descripción de la modificación: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4.</w:t>
      </w:r>
      <w:r w:rsidRPr="00A81A03">
        <w:rPr>
          <w:lang w:val="es-ES"/>
        </w:rPr>
        <w:tab/>
        <w:t xml:space="preserve">Efecto previsto de la modificación: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E97EA7">
      <w:pPr>
        <w:autoSpaceDE w:val="0"/>
        <w:ind w:left="540" w:hanging="540"/>
        <w:rPr>
          <w:lang w:val="es-ES"/>
        </w:rPr>
      </w:pPr>
      <w:r w:rsidRPr="00A81A03">
        <w:rPr>
          <w:lang w:val="es-ES"/>
        </w:rPr>
        <w:t>5.</w:t>
      </w:r>
      <w:r w:rsidRPr="00A81A03">
        <w:rPr>
          <w:lang w:val="es-ES"/>
        </w:rPr>
        <w:tab/>
        <w:t xml:space="preserve">Costo de preparación de la propuesta de modificación: </w:t>
      </w:r>
      <w:r w:rsidRPr="00A81A03">
        <w:rPr>
          <w:i/>
          <w:sz w:val="20"/>
          <w:lang w:val="es-ES"/>
        </w:rPr>
        <w:t>[costo]</w:t>
      </w:r>
      <w:r w:rsidR="00E97EA7" w:rsidRPr="00A81A03">
        <w:rPr>
          <w:rFonts w:ascii="ZWAdobeF" w:hAnsi="ZWAdobeF" w:cs="ZWAdobeF"/>
          <w:sz w:val="2"/>
          <w:szCs w:val="2"/>
          <w:lang w:val="es-ES"/>
        </w:rPr>
        <w:t>53F</w:t>
      </w:r>
      <w:r w:rsidRPr="00A81A03">
        <w:rPr>
          <w:rStyle w:val="FootnoteReference"/>
          <w:sz w:val="20"/>
          <w:lang w:val="es-ES"/>
        </w:rPr>
        <w:footnoteReference w:id="59"/>
      </w:r>
    </w:p>
    <w:p w:rsidR="000135A0" w:rsidRPr="00A81A03" w:rsidRDefault="000135A0" w:rsidP="000135A0">
      <w:pPr>
        <w:ind w:left="540" w:hanging="540"/>
        <w:rPr>
          <w:lang w:val="es-ES"/>
        </w:rPr>
      </w:pPr>
    </w:p>
    <w:p w:rsidR="000135A0" w:rsidRPr="00A81A03" w:rsidRDefault="000135A0" w:rsidP="000135A0">
      <w:pPr>
        <w:tabs>
          <w:tab w:val="left" w:pos="6300"/>
        </w:tabs>
        <w:ind w:left="1080" w:hanging="540"/>
        <w:rPr>
          <w:lang w:val="es-ES"/>
        </w:rPr>
      </w:pPr>
      <w:r w:rsidRPr="00A81A03">
        <w:rPr>
          <w:lang w:val="es-ES"/>
        </w:rPr>
        <w:t>(a)</w:t>
      </w:r>
      <w:r w:rsidRPr="00A81A03">
        <w:rPr>
          <w:lang w:val="es-ES"/>
        </w:rPr>
        <w:tab/>
        <w:t>Ingeniería</w:t>
      </w:r>
      <w:r w:rsidRPr="00A81A03">
        <w:rPr>
          <w:lang w:val="es-ES"/>
        </w:rPr>
        <w:tab/>
        <w:t>(Monto)</w:t>
      </w:r>
    </w:p>
    <w:p w:rsidR="000135A0" w:rsidRPr="00A81A03" w:rsidRDefault="000135A0" w:rsidP="000135A0">
      <w:pPr>
        <w:rPr>
          <w:lang w:val="es-ES"/>
        </w:rPr>
      </w:pPr>
    </w:p>
    <w:p w:rsidR="000135A0" w:rsidRPr="00A81A03" w:rsidRDefault="000135A0" w:rsidP="000135A0">
      <w:pPr>
        <w:tabs>
          <w:tab w:val="left" w:pos="3240"/>
          <w:tab w:val="left" w:pos="3960"/>
          <w:tab w:val="left" w:pos="5220"/>
          <w:tab w:val="left" w:pos="6300"/>
          <w:tab w:val="left" w:pos="7200"/>
        </w:tabs>
        <w:ind w:left="1620" w:hanging="540"/>
        <w:rPr>
          <w:lang w:val="es-ES"/>
        </w:rPr>
      </w:pPr>
      <w:r w:rsidRPr="00A81A03">
        <w:rPr>
          <w:lang w:val="es-ES"/>
        </w:rPr>
        <w:t>(i)</w:t>
      </w:r>
      <w:r w:rsidRPr="00A81A03">
        <w:rPr>
          <w:lang w:val="es-ES"/>
        </w:rPr>
        <w:tab/>
        <w:t>Ingeniero</w:t>
      </w:r>
      <w:r w:rsidRPr="00A81A03">
        <w:rPr>
          <w:lang w:val="es-ES"/>
        </w:rPr>
        <w:tab/>
      </w:r>
      <w:r w:rsidRPr="00A81A03">
        <w:rPr>
          <w:u w:val="single"/>
          <w:lang w:val="es-ES"/>
        </w:rPr>
        <w:tab/>
      </w:r>
      <w:r w:rsidRPr="00A81A03">
        <w:rPr>
          <w:lang w:val="es-ES"/>
        </w:rPr>
        <w:t xml:space="preserve"> horas x </w:t>
      </w:r>
      <w:r w:rsidRPr="00A81A03">
        <w:rPr>
          <w:u w:val="single"/>
          <w:lang w:val="es-ES"/>
        </w:rPr>
        <w:tab/>
      </w:r>
      <w:r w:rsidRPr="00A81A03">
        <w:rPr>
          <w:lang w:val="es-ES"/>
        </w:rPr>
        <w:t xml:space="preserve"> por hora = </w:t>
      </w:r>
      <w:r w:rsidRPr="00A81A03">
        <w:rPr>
          <w:u w:val="single"/>
          <w:lang w:val="es-ES"/>
        </w:rPr>
        <w:tab/>
      </w:r>
    </w:p>
    <w:p w:rsidR="000135A0" w:rsidRPr="00A81A03" w:rsidRDefault="000135A0" w:rsidP="000135A0">
      <w:pPr>
        <w:tabs>
          <w:tab w:val="left" w:pos="3240"/>
          <w:tab w:val="left" w:pos="3960"/>
          <w:tab w:val="left" w:pos="5220"/>
          <w:tab w:val="left" w:pos="6300"/>
          <w:tab w:val="left" w:pos="7200"/>
        </w:tabs>
        <w:ind w:left="1620" w:hanging="540"/>
        <w:rPr>
          <w:lang w:val="es-ES"/>
        </w:rPr>
      </w:pPr>
      <w:r w:rsidRPr="00A81A03">
        <w:rPr>
          <w:lang w:val="es-ES"/>
        </w:rPr>
        <w:t>(ii)</w:t>
      </w:r>
      <w:r w:rsidRPr="00A81A03">
        <w:rPr>
          <w:lang w:val="es-ES"/>
        </w:rPr>
        <w:tab/>
        <w:t>Dibujante</w:t>
      </w:r>
      <w:r w:rsidRPr="00A81A03">
        <w:rPr>
          <w:lang w:val="es-ES"/>
        </w:rPr>
        <w:tab/>
      </w:r>
      <w:r w:rsidRPr="00A81A03">
        <w:rPr>
          <w:u w:val="single"/>
          <w:lang w:val="es-ES"/>
        </w:rPr>
        <w:tab/>
      </w:r>
      <w:r w:rsidRPr="00A81A03">
        <w:rPr>
          <w:lang w:val="es-ES"/>
        </w:rPr>
        <w:t xml:space="preserve"> horas x </w:t>
      </w:r>
      <w:r w:rsidRPr="00A81A03">
        <w:rPr>
          <w:u w:val="single"/>
          <w:lang w:val="es-ES"/>
        </w:rPr>
        <w:tab/>
      </w:r>
      <w:r w:rsidRPr="00A81A03">
        <w:rPr>
          <w:lang w:val="es-ES"/>
        </w:rPr>
        <w:t xml:space="preserve"> por hora = </w:t>
      </w:r>
      <w:r w:rsidRPr="00A81A03">
        <w:rPr>
          <w:u w:val="single"/>
          <w:lang w:val="es-ES"/>
        </w:rPr>
        <w:tab/>
      </w:r>
    </w:p>
    <w:p w:rsidR="000135A0" w:rsidRPr="00A81A03" w:rsidRDefault="000135A0" w:rsidP="000135A0">
      <w:pPr>
        <w:tabs>
          <w:tab w:val="left" w:pos="3240"/>
          <w:tab w:val="left" w:pos="3960"/>
          <w:tab w:val="left" w:pos="6300"/>
          <w:tab w:val="left" w:pos="7200"/>
        </w:tabs>
        <w:ind w:left="1620"/>
        <w:rPr>
          <w:lang w:val="es-ES"/>
        </w:rPr>
      </w:pPr>
      <w:r w:rsidRPr="00A81A03">
        <w:rPr>
          <w:lang w:val="es-ES"/>
        </w:rPr>
        <w:t>Subtotal</w:t>
      </w:r>
      <w:r w:rsidRPr="00A81A03">
        <w:rPr>
          <w:lang w:val="es-ES"/>
        </w:rPr>
        <w:tab/>
      </w:r>
      <w:r w:rsidRPr="00A81A03">
        <w:rPr>
          <w:u w:val="single"/>
          <w:lang w:val="es-ES"/>
        </w:rPr>
        <w:tab/>
      </w:r>
      <w:r w:rsidRPr="00A81A03">
        <w:rPr>
          <w:lang w:val="es-ES"/>
        </w:rPr>
        <w:t xml:space="preserve"> horas</w:t>
      </w:r>
      <w:r w:rsidRPr="00A81A03">
        <w:rPr>
          <w:lang w:val="es-ES"/>
        </w:rPr>
        <w:tab/>
        <w:t xml:space="preserve">  </w:t>
      </w:r>
      <w:r w:rsidRPr="00A81A03">
        <w:rPr>
          <w:u w:val="single"/>
          <w:lang w:val="es-ES"/>
        </w:rPr>
        <w:tab/>
      </w:r>
    </w:p>
    <w:p w:rsidR="000135A0" w:rsidRPr="00A81A03" w:rsidRDefault="000135A0" w:rsidP="000135A0">
      <w:pPr>
        <w:ind w:left="1620"/>
        <w:rPr>
          <w:lang w:val="es-ES"/>
        </w:rPr>
      </w:pPr>
    </w:p>
    <w:p w:rsidR="000135A0" w:rsidRPr="00A81A03" w:rsidRDefault="000135A0" w:rsidP="000135A0">
      <w:pPr>
        <w:tabs>
          <w:tab w:val="left" w:pos="6300"/>
          <w:tab w:val="left" w:pos="7200"/>
        </w:tabs>
        <w:ind w:left="1620"/>
        <w:rPr>
          <w:lang w:val="es-ES"/>
        </w:rPr>
      </w:pPr>
      <w:r w:rsidRPr="00A81A03">
        <w:rPr>
          <w:lang w:val="es-ES"/>
        </w:rPr>
        <w:t>Costo total de ingeniería</w:t>
      </w:r>
      <w:r w:rsidRPr="00A81A03">
        <w:rPr>
          <w:lang w:val="es-ES"/>
        </w:rPr>
        <w:tab/>
      </w:r>
      <w:r w:rsidRPr="00A81A03">
        <w:rPr>
          <w:u w:val="single"/>
          <w:lang w:val="es-ES"/>
        </w:rPr>
        <w:tab/>
      </w:r>
    </w:p>
    <w:p w:rsidR="000135A0" w:rsidRPr="00A81A03" w:rsidRDefault="000135A0" w:rsidP="000135A0">
      <w:pPr>
        <w:ind w:left="1620"/>
        <w:rPr>
          <w:lang w:val="es-ES"/>
        </w:rPr>
      </w:pPr>
    </w:p>
    <w:p w:rsidR="000135A0" w:rsidRPr="00A81A03" w:rsidRDefault="000135A0" w:rsidP="000135A0">
      <w:pPr>
        <w:tabs>
          <w:tab w:val="left" w:pos="6300"/>
          <w:tab w:val="left" w:pos="7200"/>
        </w:tabs>
        <w:ind w:left="1080" w:hanging="540"/>
        <w:rPr>
          <w:lang w:val="es-ES"/>
        </w:rPr>
      </w:pPr>
      <w:r w:rsidRPr="00A81A03">
        <w:rPr>
          <w:lang w:val="es-ES"/>
        </w:rPr>
        <w:t>(b)</w:t>
      </w:r>
      <w:r w:rsidRPr="00A81A03">
        <w:rPr>
          <w:lang w:val="es-ES"/>
        </w:rPr>
        <w:tab/>
        <w:t>Otros costos</w:t>
      </w:r>
      <w:r w:rsidRPr="00A81A03">
        <w:rPr>
          <w:lang w:val="es-ES"/>
        </w:rPr>
        <w:tab/>
      </w:r>
      <w:r w:rsidRPr="00A81A03">
        <w:rPr>
          <w:u w:val="single"/>
          <w:lang w:val="es-ES"/>
        </w:rPr>
        <w:tab/>
      </w:r>
    </w:p>
    <w:p w:rsidR="000135A0" w:rsidRPr="00A81A03" w:rsidRDefault="000135A0" w:rsidP="000135A0">
      <w:pPr>
        <w:rPr>
          <w:lang w:val="es-ES"/>
        </w:rPr>
      </w:pPr>
    </w:p>
    <w:p w:rsidR="000135A0" w:rsidRPr="00A81A03" w:rsidRDefault="000135A0" w:rsidP="000135A0">
      <w:pPr>
        <w:tabs>
          <w:tab w:val="left" w:pos="6300"/>
          <w:tab w:val="left" w:pos="7200"/>
        </w:tabs>
        <w:ind w:left="540"/>
        <w:rPr>
          <w:lang w:val="es-ES"/>
        </w:rPr>
      </w:pPr>
      <w:r w:rsidRPr="00A81A03">
        <w:rPr>
          <w:lang w:val="es-ES"/>
        </w:rPr>
        <w:t>Costo total (a) + (b)</w:t>
      </w:r>
      <w:r w:rsidRPr="00A81A03">
        <w:rPr>
          <w:lang w:val="es-ES"/>
        </w:rPr>
        <w:tab/>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 Contratista)</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(Firma)</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 firmante)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(Cargo del firmante)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pStyle w:val="UG-SectionVI-Heading3"/>
        <w:rPr>
          <w:lang w:val="es-ES"/>
        </w:rPr>
      </w:pPr>
      <w:r w:rsidRPr="00A81A03">
        <w:rPr>
          <w:lang w:val="es-ES"/>
        </w:rPr>
        <w:br w:type="page"/>
      </w:r>
      <w:bookmarkStart w:id="1173" w:name="_Toc233986859"/>
      <w:r w:rsidRPr="00A81A03">
        <w:rPr>
          <w:lang w:val="es-ES"/>
        </w:rPr>
        <w:t>Anexo 3.  Aceptación de</w:t>
      </w:r>
      <w:r w:rsidR="00CF0159" w:rsidRPr="00A81A03">
        <w:rPr>
          <w:lang w:val="es-ES"/>
        </w:rPr>
        <w:t>l E</w:t>
      </w:r>
      <w:r w:rsidR="00AB5D9D" w:rsidRPr="00A81A03">
        <w:rPr>
          <w:lang w:val="es-ES"/>
        </w:rPr>
        <w:t>stimado</w:t>
      </w:r>
      <w:bookmarkEnd w:id="1173"/>
    </w:p>
    <w:p w:rsidR="000135A0" w:rsidRPr="00A81A03" w:rsidRDefault="000135A0" w:rsidP="000135A0">
      <w:pPr>
        <w:rPr>
          <w:lang w:val="es-ES"/>
        </w:rPr>
      </w:pPr>
    </w:p>
    <w:p w:rsidR="000135A0" w:rsidRPr="00A81A03" w:rsidRDefault="000135A0" w:rsidP="000135A0">
      <w:pPr>
        <w:jc w:val="center"/>
        <w:rPr>
          <w:lang w:val="es-ES"/>
        </w:rPr>
      </w:pPr>
      <w:r w:rsidRPr="00A81A03">
        <w:rPr>
          <w:lang w:val="es-ES"/>
        </w:rPr>
        <w:t>(Membrete del</w:t>
      </w:r>
      <w:r w:rsidRPr="00A81A03">
        <w:rPr>
          <w:i/>
          <w:lang w:val="es-ES"/>
        </w:rPr>
        <w:t xml:space="preserve"> Contratante</w:t>
      </w:r>
      <w:r w:rsidRPr="00A81A03">
        <w:rPr>
          <w:lang w:val="es-ES"/>
        </w:rPr>
        <w:t>)</w:t>
      </w:r>
    </w:p>
    <w:p w:rsidR="000135A0" w:rsidRPr="00A81A03" w:rsidRDefault="000135A0" w:rsidP="000135A0">
      <w:pPr>
        <w:rPr>
          <w:lang w:val="es-ES"/>
        </w:rPr>
      </w:pPr>
    </w:p>
    <w:p w:rsidR="000135A0" w:rsidRPr="00A81A03" w:rsidRDefault="000135A0" w:rsidP="000135A0">
      <w:pPr>
        <w:tabs>
          <w:tab w:val="left" w:pos="6480"/>
          <w:tab w:val="left" w:pos="9000"/>
        </w:tabs>
        <w:rPr>
          <w:lang w:val="es-ES"/>
        </w:rPr>
      </w:pPr>
      <w:r w:rsidRPr="00A81A03">
        <w:rPr>
          <w:lang w:val="es-ES"/>
        </w:rPr>
        <w:t xml:space="preserve">A: </w:t>
      </w:r>
      <w:r w:rsidRPr="00A81A03">
        <w:rPr>
          <w:i/>
          <w:sz w:val="20"/>
          <w:lang w:val="es-ES"/>
        </w:rPr>
        <w:t>[nombre y dirección del Contratista]</w:t>
      </w:r>
      <w:r w:rsidRPr="00A81A03">
        <w:rPr>
          <w:lang w:val="es-ES"/>
        </w:rPr>
        <w:tab/>
        <w:t xml:space="preserve">Fecha: </w:t>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Atención: </w:t>
      </w:r>
      <w:r w:rsidRPr="00A81A03">
        <w:rPr>
          <w:i/>
          <w:sz w:val="20"/>
          <w:lang w:val="es-ES"/>
        </w:rPr>
        <w:t>[nombre y cargo]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Nombre del Contrato: </w:t>
      </w:r>
      <w:r w:rsidRPr="00A81A03">
        <w:rPr>
          <w:i/>
          <w:sz w:val="20"/>
          <w:lang w:val="es-ES"/>
        </w:rPr>
        <w:t>[indique el nombre del Contrato]</w:t>
      </w:r>
    </w:p>
    <w:p w:rsidR="000135A0" w:rsidRPr="00A81A03" w:rsidRDefault="000135A0" w:rsidP="000135A0">
      <w:pPr>
        <w:rPr>
          <w:lang w:val="es-ES"/>
        </w:rPr>
      </w:pPr>
      <w:r w:rsidRPr="00A81A03">
        <w:rPr>
          <w:lang w:val="es-ES"/>
        </w:rPr>
        <w:t xml:space="preserve">Número del Contrato: </w:t>
      </w:r>
      <w:r w:rsidRPr="00A81A03">
        <w:rPr>
          <w:i/>
          <w:sz w:val="20"/>
          <w:lang w:val="es-ES"/>
        </w:rPr>
        <w:t>[indique el número del Contrato]</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Por la presente aceptamos su estimación de la propuesta de modificación y damos nuestro acuerdo para que procedan a preparar la propuesta de modificación.</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[título]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2.</w:t>
      </w:r>
      <w:r w:rsidRPr="00A81A03">
        <w:rPr>
          <w:lang w:val="es-ES"/>
        </w:rPr>
        <w:tab/>
        <w:t xml:space="preserve">Solicitud de modificación No./Rev.: </w:t>
      </w:r>
      <w:r w:rsidRPr="00A81A03">
        <w:rPr>
          <w:i/>
          <w:sz w:val="20"/>
          <w:lang w:val="es-ES"/>
        </w:rPr>
        <w:t>[número de la solicitud / revisión]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3.</w:t>
      </w:r>
      <w:r w:rsidRPr="00A81A03">
        <w:rPr>
          <w:lang w:val="es-ES"/>
        </w:rPr>
        <w:tab/>
        <w:t xml:space="preserve">Estimación de la propuesta de modificación No./Rev.: </w:t>
      </w:r>
      <w:r w:rsidRPr="00A81A03">
        <w:rPr>
          <w:i/>
          <w:sz w:val="20"/>
          <w:lang w:val="es-ES"/>
        </w:rPr>
        <w:t>[número de la propuesta / revisión]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4.</w:t>
      </w:r>
      <w:r w:rsidRPr="00A81A03">
        <w:rPr>
          <w:lang w:val="es-ES"/>
        </w:rPr>
        <w:tab/>
        <w:t>Aceptación d</w:t>
      </w:r>
      <w:r w:rsidR="00AB5D9D" w:rsidRPr="00A81A03">
        <w:rPr>
          <w:lang w:val="es-ES"/>
        </w:rPr>
        <w:t>el estimado</w:t>
      </w:r>
      <w:r w:rsidRPr="00A81A03">
        <w:rPr>
          <w:lang w:val="es-ES"/>
        </w:rPr>
        <w:t xml:space="preserve"> No./Rev.: </w:t>
      </w:r>
      <w:r w:rsidRPr="00A81A03">
        <w:rPr>
          <w:i/>
          <w:sz w:val="20"/>
          <w:lang w:val="es-ES"/>
        </w:rPr>
        <w:t xml:space="preserve">[número </w:t>
      </w:r>
      <w:r w:rsidR="002C1926" w:rsidRPr="00A81A03">
        <w:rPr>
          <w:i/>
          <w:sz w:val="20"/>
          <w:lang w:val="es-ES"/>
        </w:rPr>
        <w:t>del estimado</w:t>
      </w:r>
      <w:r w:rsidRPr="00A81A03">
        <w:rPr>
          <w:i/>
          <w:sz w:val="20"/>
          <w:lang w:val="es-ES"/>
        </w:rPr>
        <w:t>/ revisión]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5.</w:t>
      </w:r>
      <w:r w:rsidRPr="00A81A03">
        <w:rPr>
          <w:lang w:val="es-ES"/>
        </w:rPr>
        <w:tab/>
        <w:t xml:space="preserve">Breve descripción de la modificación: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6.</w:t>
      </w:r>
      <w:r w:rsidRPr="00A81A03">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473624" w:rsidRPr="00A81A03">
        <w:rPr>
          <w:lang w:val="es-ES"/>
        </w:rPr>
        <w:t>Cláusula</w:t>
      </w:r>
      <w:r w:rsidRPr="00A81A03">
        <w:rPr>
          <w:lang w:val="es-ES"/>
        </w:rPr>
        <w:t xml:space="preserve"> 39 de las Condiciones Generales.</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w:t>
      </w:r>
      <w:r w:rsidRPr="00A81A03">
        <w:rPr>
          <w:i/>
          <w:lang w:val="es-ES"/>
        </w:rPr>
        <w:t xml:space="preserve"> Contratante</w:t>
      </w:r>
      <w:r w:rsidRPr="00A81A03">
        <w:rPr>
          <w:lang w:val="es-ES"/>
        </w:rPr>
        <w:t>)</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(Firma)</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y cargo del firmante)</w:t>
      </w:r>
    </w:p>
    <w:p w:rsidR="000135A0" w:rsidRPr="00A81A03" w:rsidRDefault="000135A0" w:rsidP="000135A0">
      <w:pPr>
        <w:rPr>
          <w:lang w:val="es-ES"/>
        </w:rPr>
      </w:pPr>
    </w:p>
    <w:p w:rsidR="000135A0" w:rsidRPr="00A81A03" w:rsidRDefault="000135A0" w:rsidP="000135A0">
      <w:pPr>
        <w:pStyle w:val="UG-SectionVI-Heading3"/>
        <w:rPr>
          <w:lang w:val="es-ES"/>
        </w:rPr>
      </w:pPr>
      <w:r w:rsidRPr="00A81A03">
        <w:rPr>
          <w:lang w:val="es-ES"/>
        </w:rPr>
        <w:br w:type="page"/>
      </w:r>
      <w:bookmarkStart w:id="1174" w:name="_Toc233986860"/>
      <w:r w:rsidRPr="00A81A03">
        <w:rPr>
          <w:lang w:val="es-ES"/>
        </w:rPr>
        <w:t>Anexo 4.  Propuesta de Modificación</w:t>
      </w:r>
      <w:bookmarkEnd w:id="1174"/>
    </w:p>
    <w:p w:rsidR="000135A0" w:rsidRPr="00A81A03" w:rsidRDefault="000135A0" w:rsidP="000135A0">
      <w:pPr>
        <w:rPr>
          <w:lang w:val="es-ES"/>
        </w:rPr>
      </w:pPr>
    </w:p>
    <w:p w:rsidR="000135A0" w:rsidRPr="00A81A03" w:rsidRDefault="000135A0" w:rsidP="000135A0">
      <w:pPr>
        <w:jc w:val="center"/>
        <w:rPr>
          <w:lang w:val="es-ES"/>
        </w:rPr>
      </w:pPr>
      <w:r w:rsidRPr="00A81A03">
        <w:rPr>
          <w:lang w:val="es-ES"/>
        </w:rPr>
        <w:t>(Membrete del Contratista)</w:t>
      </w:r>
    </w:p>
    <w:p w:rsidR="000135A0" w:rsidRPr="00A81A03" w:rsidRDefault="000135A0" w:rsidP="000135A0">
      <w:pPr>
        <w:rPr>
          <w:lang w:val="es-ES"/>
        </w:rPr>
      </w:pPr>
    </w:p>
    <w:p w:rsidR="000135A0" w:rsidRPr="00A81A03" w:rsidRDefault="000135A0" w:rsidP="000135A0">
      <w:pPr>
        <w:tabs>
          <w:tab w:val="left" w:pos="6480"/>
          <w:tab w:val="left" w:pos="9000"/>
        </w:tabs>
        <w:rPr>
          <w:lang w:val="es-ES"/>
        </w:rPr>
      </w:pPr>
      <w:r w:rsidRPr="00A81A03">
        <w:rPr>
          <w:lang w:val="es-ES"/>
        </w:rPr>
        <w:t xml:space="preserve">A: </w:t>
      </w:r>
      <w:r w:rsidRPr="00A81A03">
        <w:rPr>
          <w:i/>
          <w:sz w:val="20"/>
          <w:lang w:val="es-ES"/>
        </w:rPr>
        <w:t>[nombre y dirección del Contratante]</w:t>
      </w:r>
      <w:r w:rsidRPr="00A81A03">
        <w:rPr>
          <w:lang w:val="es-ES"/>
        </w:rPr>
        <w:tab/>
        <w:t xml:space="preserve">Fecha: </w:t>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Atención: </w:t>
      </w:r>
      <w:r w:rsidRPr="00A81A03">
        <w:rPr>
          <w:i/>
          <w:sz w:val="20"/>
          <w:lang w:val="es-ES"/>
        </w:rPr>
        <w:t>[nombre y cargo]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Nombre del Contrato: </w:t>
      </w:r>
      <w:r w:rsidRPr="00A81A03">
        <w:rPr>
          <w:i/>
          <w:sz w:val="20"/>
          <w:lang w:val="es-ES"/>
        </w:rPr>
        <w:t>[indique el nombre del Contrato]</w:t>
      </w:r>
    </w:p>
    <w:p w:rsidR="000135A0" w:rsidRPr="00A81A03" w:rsidRDefault="000135A0" w:rsidP="000135A0">
      <w:pPr>
        <w:rPr>
          <w:lang w:val="es-ES"/>
        </w:rPr>
      </w:pPr>
      <w:r w:rsidRPr="00A81A03">
        <w:rPr>
          <w:lang w:val="es-ES"/>
        </w:rPr>
        <w:t xml:space="preserve">Número del Contrato: </w:t>
      </w:r>
      <w:r w:rsidRPr="00A81A03">
        <w:rPr>
          <w:i/>
          <w:sz w:val="20"/>
          <w:lang w:val="es-ES"/>
        </w:rPr>
        <w:t>[indique el número del Contrato]</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En respuesta a su solicitud de presentar una propuesta de modificación No. </w:t>
      </w:r>
      <w:r w:rsidRPr="00A81A03">
        <w:rPr>
          <w:i/>
          <w:sz w:val="20"/>
          <w:lang w:val="es-ES"/>
        </w:rPr>
        <w:t>[número]</w:t>
      </w:r>
      <w:r w:rsidRPr="00A81A03">
        <w:rPr>
          <w:lang w:val="es-ES"/>
        </w:rPr>
        <w:t>, por la presente les ofrecemos la siguiente propuesta:</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[nombre]</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2.</w:t>
      </w:r>
      <w:r w:rsidRPr="00A81A03">
        <w:rPr>
          <w:lang w:val="es-ES"/>
        </w:rPr>
        <w:tab/>
        <w:t xml:space="preserve">Propuesta de modificación No./Rev.: </w:t>
      </w:r>
      <w:r w:rsidRPr="00A81A03">
        <w:rPr>
          <w:i/>
          <w:sz w:val="20"/>
          <w:lang w:val="es-ES"/>
        </w:rPr>
        <w:t>[número de la propuesta / revisión]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3.</w:t>
      </w:r>
      <w:r w:rsidRPr="00A81A03">
        <w:rPr>
          <w:lang w:val="es-ES"/>
        </w:rPr>
        <w:tab/>
        <w:t>Modificación solicitada por:</w:t>
      </w:r>
      <w:r w:rsidRPr="00A81A03">
        <w:rPr>
          <w:lang w:val="es-ES"/>
        </w:rPr>
        <w:tab/>
      </w:r>
    </w:p>
    <w:p w:rsidR="000135A0" w:rsidRPr="00A81A03" w:rsidRDefault="000135A0" w:rsidP="000135A0">
      <w:pPr>
        <w:ind w:left="540"/>
        <w:rPr>
          <w:i/>
          <w:lang w:val="es-ES"/>
        </w:rPr>
      </w:pPr>
      <w:r w:rsidRPr="00A81A03">
        <w:rPr>
          <w:i/>
          <w:lang w:val="es-ES"/>
        </w:rPr>
        <w:t>Contratante</w:t>
      </w:r>
      <w:r w:rsidRPr="00A81A03">
        <w:rPr>
          <w:lang w:val="es-ES"/>
        </w:rPr>
        <w:t xml:space="preserve">: </w:t>
      </w:r>
      <w:r w:rsidRPr="00A81A03">
        <w:rPr>
          <w:i/>
          <w:sz w:val="20"/>
          <w:lang w:val="es-ES"/>
        </w:rPr>
        <w:t>[nombre]</w:t>
      </w:r>
      <w:r w:rsidRPr="00A81A03">
        <w:rPr>
          <w:i/>
          <w:lang w:val="es-ES"/>
        </w:rPr>
        <w:t xml:space="preserve"> </w:t>
      </w:r>
    </w:p>
    <w:p w:rsidR="000135A0" w:rsidRPr="00A81A03" w:rsidRDefault="000135A0" w:rsidP="000135A0">
      <w:pPr>
        <w:ind w:left="540"/>
        <w:rPr>
          <w:lang w:val="es-ES"/>
        </w:rPr>
      </w:pPr>
      <w:r w:rsidRPr="00A81A03">
        <w:rPr>
          <w:lang w:val="es-ES"/>
        </w:rPr>
        <w:t xml:space="preserve">Contratista: </w:t>
      </w:r>
      <w:r w:rsidRPr="00A81A03">
        <w:rPr>
          <w:i/>
          <w:sz w:val="20"/>
          <w:lang w:val="es-ES"/>
        </w:rPr>
        <w:t>[nombre]</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4.</w:t>
      </w:r>
      <w:r w:rsidRPr="00A81A03">
        <w:rPr>
          <w:lang w:val="es-ES"/>
        </w:rPr>
        <w:tab/>
        <w:t xml:space="preserve">Breve descripción de la modificación: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5.</w:t>
      </w:r>
      <w:r w:rsidRPr="00A81A03">
        <w:rPr>
          <w:lang w:val="es-ES"/>
        </w:rPr>
        <w:tab/>
        <w:t xml:space="preserve">Razones de la modificación: </w:t>
      </w:r>
      <w:r w:rsidRPr="00A81A03">
        <w:rPr>
          <w:i/>
          <w:sz w:val="20"/>
          <w:lang w:val="es-ES"/>
        </w:rPr>
        <w:t>[razón o razones]</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6.</w:t>
      </w:r>
      <w:r w:rsidRPr="00A81A03">
        <w:rPr>
          <w:lang w:val="es-ES"/>
        </w:rPr>
        <w:tab/>
        <w:t xml:space="preserve">Instalaciones y/o No. del equipo relacionado con la modificación solicitada: </w:t>
      </w:r>
      <w:r w:rsidRPr="00A81A03">
        <w:rPr>
          <w:i/>
          <w:sz w:val="20"/>
          <w:lang w:val="es-ES"/>
        </w:rPr>
        <w:t>[instalaciones]</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7.</w:t>
      </w:r>
      <w:r w:rsidRPr="00A81A03">
        <w:rPr>
          <w:lang w:val="es-ES"/>
        </w:rPr>
        <w:tab/>
        <w:t>Planos y/o documentos técnicos de referencia para la solicitud de modificación:</w:t>
      </w:r>
    </w:p>
    <w:p w:rsidR="000135A0" w:rsidRPr="00A81A03" w:rsidRDefault="000135A0" w:rsidP="000135A0">
      <w:pPr>
        <w:ind w:left="540" w:hanging="540"/>
        <w:rPr>
          <w:lang w:val="es-ES"/>
        </w:rPr>
      </w:pPr>
    </w:p>
    <w:p w:rsidR="000135A0" w:rsidRPr="00A81A03" w:rsidRDefault="000135A0" w:rsidP="000135A0">
      <w:pPr>
        <w:tabs>
          <w:tab w:val="left" w:pos="3960"/>
        </w:tabs>
        <w:ind w:left="540"/>
        <w:rPr>
          <w:lang w:val="es-ES"/>
        </w:rPr>
      </w:pPr>
      <w:r w:rsidRPr="00A81A03">
        <w:rPr>
          <w:u w:val="single"/>
          <w:lang w:val="es-ES"/>
        </w:rPr>
        <w:t>Plano/Documento No.</w:t>
      </w:r>
      <w:r w:rsidRPr="00A81A03">
        <w:rPr>
          <w:lang w:val="es-ES"/>
        </w:rPr>
        <w:tab/>
      </w:r>
      <w:r w:rsidRPr="00A81A03">
        <w:rPr>
          <w:u w:val="single"/>
          <w:lang w:val="es-ES"/>
        </w:rPr>
        <w:t>Descripción</w:t>
      </w:r>
    </w:p>
    <w:p w:rsidR="000135A0" w:rsidRPr="00A81A03" w:rsidRDefault="000135A0" w:rsidP="000135A0">
      <w:pPr>
        <w:ind w:left="540"/>
        <w:rPr>
          <w:lang w:val="es-ES"/>
        </w:rPr>
      </w:pPr>
    </w:p>
    <w:p w:rsidR="000135A0" w:rsidRPr="00A81A03" w:rsidRDefault="000135A0" w:rsidP="000135A0">
      <w:pPr>
        <w:rPr>
          <w:lang w:val="es-ES"/>
        </w:rPr>
      </w:pPr>
    </w:p>
    <w:p w:rsidR="000135A0" w:rsidRPr="00A81A03" w:rsidRDefault="000135A0" w:rsidP="00E97EA7">
      <w:pPr>
        <w:autoSpaceDE w:val="0"/>
        <w:ind w:left="540" w:hanging="540"/>
        <w:rPr>
          <w:lang w:val="es-ES"/>
        </w:rPr>
      </w:pPr>
      <w:r w:rsidRPr="00A81A03">
        <w:rPr>
          <w:lang w:val="es-ES"/>
        </w:rPr>
        <w:t>8.</w:t>
      </w:r>
      <w:r w:rsidRPr="00A81A03">
        <w:rPr>
          <w:lang w:val="es-ES"/>
        </w:rPr>
        <w:tab/>
        <w:t>Estimación del incremento o la reducción del precio del Contrato a raíz de la propuesta de modificación</w:t>
      </w:r>
      <w:r w:rsidR="00E97EA7" w:rsidRPr="00A81A03">
        <w:rPr>
          <w:rFonts w:ascii="ZWAdobeF" w:hAnsi="ZWAdobeF" w:cs="ZWAdobeF"/>
          <w:sz w:val="2"/>
          <w:szCs w:val="2"/>
          <w:lang w:val="es-ES"/>
        </w:rPr>
        <w:t>54F</w:t>
      </w:r>
      <w:r w:rsidRPr="00A81A03">
        <w:rPr>
          <w:rStyle w:val="FootnoteReference"/>
          <w:lang w:val="es-ES"/>
        </w:rPr>
        <w:footnoteReference w:id="60"/>
      </w:r>
      <w:r w:rsidRPr="00A81A03">
        <w:rPr>
          <w:lang w:val="es-ES"/>
        </w:rPr>
        <w:t>:</w:t>
      </w:r>
    </w:p>
    <w:p w:rsidR="000135A0" w:rsidRPr="00A81A03" w:rsidRDefault="000135A0" w:rsidP="000135A0">
      <w:pPr>
        <w:rPr>
          <w:lang w:val="es-ES"/>
        </w:rPr>
      </w:pPr>
    </w:p>
    <w:p w:rsidR="000135A0" w:rsidRPr="00A81A03" w:rsidRDefault="000135A0" w:rsidP="000135A0">
      <w:pPr>
        <w:tabs>
          <w:tab w:val="center" w:pos="7560"/>
        </w:tabs>
        <w:rPr>
          <w:lang w:val="es-ES"/>
        </w:rPr>
      </w:pPr>
      <w:r w:rsidRPr="00A81A03">
        <w:rPr>
          <w:lang w:val="es-ES"/>
        </w:rPr>
        <w:tab/>
      </w:r>
      <w:r w:rsidRPr="00A81A03">
        <w:rPr>
          <w:u w:val="single"/>
          <w:lang w:val="es-ES"/>
        </w:rPr>
        <w:t>(Monto)</w:t>
      </w:r>
    </w:p>
    <w:p w:rsidR="000135A0" w:rsidRPr="00A81A03" w:rsidRDefault="000135A0" w:rsidP="000135A0">
      <w:pPr>
        <w:rPr>
          <w:lang w:val="es-ES"/>
        </w:rPr>
      </w:pPr>
    </w:p>
    <w:p w:rsidR="000135A0" w:rsidRPr="00A81A03" w:rsidRDefault="000135A0" w:rsidP="000135A0">
      <w:pPr>
        <w:tabs>
          <w:tab w:val="left" w:pos="6480"/>
          <w:tab w:val="left" w:pos="8640"/>
        </w:tabs>
        <w:ind w:left="1080" w:hanging="540"/>
        <w:rPr>
          <w:lang w:val="es-ES"/>
        </w:rPr>
      </w:pPr>
      <w:r w:rsidRPr="00A81A03">
        <w:rPr>
          <w:lang w:val="es-ES"/>
        </w:rPr>
        <w:t>(a)</w:t>
      </w:r>
      <w:r w:rsidRPr="00A81A03">
        <w:rPr>
          <w:lang w:val="es-ES"/>
        </w:rPr>
        <w:tab/>
        <w:t>Materiales directos</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(b)</w:t>
      </w:r>
      <w:r w:rsidRPr="00A81A03">
        <w:rPr>
          <w:lang w:val="es-ES"/>
        </w:rPr>
        <w:tab/>
        <w:t>Equipos de construcción importantes</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3960"/>
          <w:tab w:val="left" w:pos="6480"/>
          <w:tab w:val="left" w:pos="8640"/>
        </w:tabs>
        <w:ind w:left="1080" w:hanging="540"/>
        <w:rPr>
          <w:lang w:val="es-ES"/>
        </w:rPr>
      </w:pPr>
      <w:r w:rsidRPr="00A81A03">
        <w:rPr>
          <w:lang w:val="es-ES"/>
        </w:rPr>
        <w:t>(c)</w:t>
      </w:r>
      <w:r w:rsidRPr="00A81A03">
        <w:rPr>
          <w:lang w:val="es-ES"/>
        </w:rPr>
        <w:tab/>
        <w:t>Mano de obra directa en el terreno (Total _____ horas)</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(d)</w:t>
      </w:r>
      <w:r w:rsidRPr="00A81A03">
        <w:rPr>
          <w:lang w:val="es-ES"/>
        </w:rPr>
        <w:tab/>
        <w:t>Subcontratos</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(e)</w:t>
      </w:r>
      <w:r w:rsidRPr="00A81A03">
        <w:rPr>
          <w:lang w:val="es-ES"/>
        </w:rPr>
        <w:tab/>
        <w:t>Materiales y mano de obra indirectos</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(f)</w:t>
      </w:r>
      <w:r w:rsidRPr="00A81A03">
        <w:rPr>
          <w:lang w:val="es-ES"/>
        </w:rPr>
        <w:tab/>
        <w:t xml:space="preserve">Supervisión en el </w:t>
      </w:r>
      <w:r w:rsidR="00A21A45" w:rsidRPr="00A81A03">
        <w:rPr>
          <w:lang w:val="es-ES"/>
        </w:rPr>
        <w:t>sitio</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(g)</w:t>
      </w:r>
      <w:r w:rsidRPr="00A81A03">
        <w:rPr>
          <w:lang w:val="es-ES"/>
        </w:rPr>
        <w:tab/>
        <w:t>Sueldos del personal técnico en la oficina principal</w:t>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3960"/>
          <w:tab w:val="left" w:pos="4680"/>
          <w:tab w:val="left" w:pos="6120"/>
          <w:tab w:val="left" w:pos="7200"/>
          <w:tab w:val="left" w:pos="8640"/>
        </w:tabs>
        <w:ind w:left="1620"/>
        <w:rPr>
          <w:lang w:val="es-ES"/>
        </w:rPr>
      </w:pPr>
      <w:r w:rsidRPr="00A81A03">
        <w:rPr>
          <w:lang w:val="es-ES"/>
        </w:rPr>
        <w:t>Ingeniero de procesos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0135A0" w:rsidRPr="00A81A03" w:rsidRDefault="000135A0" w:rsidP="000135A0">
      <w:pPr>
        <w:tabs>
          <w:tab w:val="left" w:pos="3960"/>
          <w:tab w:val="left" w:pos="4680"/>
          <w:tab w:val="left" w:pos="6120"/>
          <w:tab w:val="left" w:pos="7200"/>
          <w:tab w:val="left" w:pos="8640"/>
        </w:tabs>
        <w:ind w:left="1620"/>
        <w:rPr>
          <w:lang w:val="es-ES"/>
        </w:rPr>
      </w:pPr>
      <w:r w:rsidRPr="00A81A03">
        <w:rPr>
          <w:lang w:val="es-ES"/>
        </w:rPr>
        <w:t>Ingeniero de proyectos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0135A0" w:rsidRPr="00A81A03" w:rsidRDefault="000135A0" w:rsidP="000135A0">
      <w:pPr>
        <w:tabs>
          <w:tab w:val="left" w:pos="3960"/>
          <w:tab w:val="left" w:pos="4680"/>
          <w:tab w:val="left" w:pos="6120"/>
          <w:tab w:val="left" w:pos="7200"/>
          <w:tab w:val="left" w:pos="8640"/>
        </w:tabs>
        <w:ind w:left="1620"/>
        <w:rPr>
          <w:lang w:val="es-ES"/>
        </w:rPr>
      </w:pPr>
      <w:r w:rsidRPr="00A81A03">
        <w:rPr>
          <w:lang w:val="es-ES"/>
        </w:rPr>
        <w:t>Ingeniero de equipos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0135A0" w:rsidRPr="00A81A03" w:rsidRDefault="000135A0" w:rsidP="000135A0">
      <w:pPr>
        <w:tabs>
          <w:tab w:val="left" w:pos="3960"/>
          <w:tab w:val="left" w:pos="4680"/>
          <w:tab w:val="left" w:pos="6120"/>
          <w:tab w:val="left" w:pos="7200"/>
          <w:tab w:val="left" w:pos="8640"/>
        </w:tabs>
        <w:ind w:left="1620"/>
        <w:rPr>
          <w:lang w:val="es-ES"/>
        </w:rPr>
      </w:pPr>
      <w:r w:rsidRPr="00A81A03">
        <w:rPr>
          <w:lang w:val="es-ES"/>
        </w:rPr>
        <w:t>Adquisiciones</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0135A0" w:rsidRPr="00A81A03" w:rsidRDefault="000135A0" w:rsidP="000135A0">
      <w:pPr>
        <w:tabs>
          <w:tab w:val="left" w:pos="3960"/>
          <w:tab w:val="left" w:pos="4680"/>
          <w:tab w:val="left" w:pos="6120"/>
          <w:tab w:val="left" w:pos="7200"/>
          <w:tab w:val="left" w:pos="8640"/>
        </w:tabs>
        <w:ind w:left="1620"/>
        <w:rPr>
          <w:lang w:val="es-ES"/>
        </w:rPr>
      </w:pPr>
      <w:r w:rsidRPr="00A81A03">
        <w:rPr>
          <w:lang w:val="es-ES"/>
        </w:rPr>
        <w:t>Dibujante</w:t>
      </w:r>
      <w:r w:rsidRPr="00A81A03">
        <w:rPr>
          <w:lang w:val="es-ES"/>
        </w:rPr>
        <w:tab/>
      </w:r>
      <w:r w:rsidRPr="00A81A03">
        <w:rPr>
          <w:u w:val="single"/>
          <w:lang w:val="es-ES"/>
        </w:rPr>
        <w:tab/>
      </w:r>
      <w:r w:rsidRPr="00A81A03">
        <w:rPr>
          <w:lang w:val="es-ES"/>
        </w:rPr>
        <w:t xml:space="preserve"> horas a ____ por hora</w:t>
      </w:r>
      <w:r w:rsidRPr="00A81A03">
        <w:rPr>
          <w:lang w:val="es-ES"/>
        </w:rPr>
        <w:tab/>
      </w:r>
      <w:r w:rsidRPr="00A81A03">
        <w:rPr>
          <w:u w:val="single"/>
          <w:lang w:val="es-ES"/>
        </w:rPr>
        <w:tab/>
      </w:r>
    </w:p>
    <w:p w:rsidR="000135A0" w:rsidRPr="00A81A03" w:rsidRDefault="000135A0" w:rsidP="000135A0">
      <w:pPr>
        <w:tabs>
          <w:tab w:val="left" w:pos="3960"/>
          <w:tab w:val="left" w:pos="4680"/>
          <w:tab w:val="left" w:pos="7200"/>
          <w:tab w:val="left" w:pos="8640"/>
        </w:tabs>
        <w:ind w:left="1620"/>
        <w:rPr>
          <w:lang w:val="es-ES"/>
        </w:rPr>
      </w:pPr>
      <w:r w:rsidRPr="00A81A03">
        <w:rPr>
          <w:lang w:val="es-ES"/>
        </w:rPr>
        <w:t>Total</w:t>
      </w:r>
      <w:r w:rsidRPr="00A81A03">
        <w:rPr>
          <w:lang w:val="es-ES"/>
        </w:rPr>
        <w:tab/>
      </w:r>
      <w:r w:rsidRPr="00A81A03">
        <w:rPr>
          <w:u w:val="single"/>
          <w:lang w:val="es-ES"/>
        </w:rPr>
        <w:tab/>
      </w:r>
      <w:r w:rsidRPr="00A81A03">
        <w:rPr>
          <w:lang w:val="es-ES"/>
        </w:rPr>
        <w:t xml:space="preserve"> horas</w:t>
      </w:r>
      <w:r w:rsidRPr="00A81A03">
        <w:rPr>
          <w:lang w:val="es-ES"/>
        </w:rPr>
        <w:tab/>
      </w:r>
      <w:r w:rsidRPr="00A81A03">
        <w:rPr>
          <w:u w:val="single"/>
          <w:lang w:val="es-ES"/>
        </w:rPr>
        <w:tab/>
      </w:r>
    </w:p>
    <w:p w:rsidR="000135A0" w:rsidRPr="00A81A03" w:rsidRDefault="000135A0" w:rsidP="000135A0">
      <w:pPr>
        <w:ind w:left="1440"/>
        <w:rPr>
          <w:lang w:val="es-ES"/>
        </w:rPr>
      </w:pPr>
    </w:p>
    <w:p w:rsidR="000135A0" w:rsidRPr="00A81A03" w:rsidRDefault="000135A0" w:rsidP="000135A0">
      <w:pPr>
        <w:tabs>
          <w:tab w:val="left" w:pos="6480"/>
          <w:tab w:val="left" w:pos="8640"/>
        </w:tabs>
        <w:ind w:left="1080" w:hanging="540"/>
        <w:rPr>
          <w:lang w:val="es-ES"/>
        </w:rPr>
      </w:pPr>
      <w:r w:rsidRPr="00A81A03">
        <w:rPr>
          <w:lang w:val="es-ES"/>
        </w:rPr>
        <w:t>(h)</w:t>
      </w:r>
      <w:r w:rsidRPr="00A81A03">
        <w:rPr>
          <w:lang w:val="es-ES"/>
        </w:rPr>
        <w:tab/>
        <w:t>Costos extraordinarios (equipos informáticos, viajes, etc.)</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4680"/>
          <w:tab w:val="left" w:pos="6480"/>
          <w:tab w:val="left" w:pos="8640"/>
        </w:tabs>
        <w:ind w:left="1080" w:hanging="540"/>
        <w:rPr>
          <w:lang w:val="es-ES"/>
        </w:rPr>
      </w:pPr>
      <w:r w:rsidRPr="00A81A03">
        <w:rPr>
          <w:lang w:val="es-ES"/>
        </w:rPr>
        <w:t>(i)</w:t>
      </w:r>
      <w:r w:rsidRPr="00A81A03">
        <w:rPr>
          <w:lang w:val="es-ES"/>
        </w:rPr>
        <w:tab/>
        <w:t xml:space="preserve">Cargo por administración general, </w:t>
      </w:r>
      <w:r w:rsidRPr="00A81A03">
        <w:rPr>
          <w:u w:val="single"/>
          <w:lang w:val="es-ES"/>
        </w:rPr>
        <w:tab/>
      </w:r>
      <w:r w:rsidRPr="00A81A03">
        <w:rPr>
          <w:lang w:val="es-ES"/>
        </w:rPr>
        <w:t xml:space="preserve"> % de los </w:t>
      </w:r>
      <w:r w:rsidR="00A70283" w:rsidRPr="00A81A03">
        <w:rPr>
          <w:lang w:val="es-ES"/>
        </w:rPr>
        <w:t>artículos</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(j)</w:t>
      </w:r>
      <w:r w:rsidRPr="00A81A03">
        <w:rPr>
          <w:lang w:val="es-ES"/>
        </w:rPr>
        <w:tab/>
        <w:t>Impuestos y derechos de aduana</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Precio alzado total de la propuesta de modificación</w:t>
      </w:r>
      <w:r w:rsidRPr="00A81A03">
        <w:rPr>
          <w:lang w:val="es-ES"/>
        </w:rPr>
        <w:tab/>
      </w:r>
      <w:r w:rsidRPr="00A81A03">
        <w:rPr>
          <w:u w:val="single"/>
          <w:lang w:val="es-ES"/>
        </w:rPr>
        <w:tab/>
      </w:r>
    </w:p>
    <w:p w:rsidR="000135A0" w:rsidRPr="00A81A03" w:rsidRDefault="000135A0" w:rsidP="000135A0">
      <w:pPr>
        <w:tabs>
          <w:tab w:val="left" w:pos="6480"/>
          <w:tab w:val="left" w:pos="8640"/>
        </w:tabs>
        <w:ind w:left="1080" w:hanging="540"/>
        <w:rPr>
          <w:lang w:val="es-ES"/>
        </w:rPr>
      </w:pPr>
      <w:r w:rsidRPr="00A81A03">
        <w:rPr>
          <w:i/>
          <w:sz w:val="20"/>
          <w:lang w:val="es-ES"/>
        </w:rPr>
        <w:t>[suma de las partidas (a) - (j)]</w:t>
      </w:r>
    </w:p>
    <w:p w:rsidR="000135A0" w:rsidRPr="00A81A03" w:rsidRDefault="000135A0" w:rsidP="000135A0">
      <w:pPr>
        <w:tabs>
          <w:tab w:val="left" w:pos="6480"/>
          <w:tab w:val="left" w:pos="8640"/>
        </w:tabs>
        <w:ind w:left="1080" w:hanging="540"/>
        <w:rPr>
          <w:lang w:val="es-ES"/>
        </w:rPr>
      </w:pPr>
    </w:p>
    <w:p w:rsidR="000135A0" w:rsidRPr="00A81A03" w:rsidRDefault="000135A0" w:rsidP="000135A0">
      <w:pPr>
        <w:tabs>
          <w:tab w:val="left" w:pos="6480"/>
          <w:tab w:val="left" w:pos="8640"/>
        </w:tabs>
        <w:ind w:left="1080" w:hanging="540"/>
        <w:rPr>
          <w:lang w:val="es-ES"/>
        </w:rPr>
      </w:pPr>
      <w:r w:rsidRPr="00A81A03">
        <w:rPr>
          <w:lang w:val="es-ES"/>
        </w:rPr>
        <w:t xml:space="preserve">Costo de preparar </w:t>
      </w:r>
      <w:r w:rsidR="00AB5D9D" w:rsidRPr="00A81A03">
        <w:rPr>
          <w:lang w:val="es-ES"/>
        </w:rPr>
        <w:t>el estimado</w:t>
      </w:r>
      <w:r w:rsidRPr="00A81A03">
        <w:rPr>
          <w:lang w:val="es-ES"/>
        </w:rPr>
        <w:t xml:space="preserve"> de la propuesta de modificación </w:t>
      </w:r>
      <w:r w:rsidRPr="00A81A03">
        <w:rPr>
          <w:u w:val="single"/>
          <w:lang w:val="es-ES"/>
        </w:rPr>
        <w:tab/>
      </w:r>
    </w:p>
    <w:p w:rsidR="000135A0" w:rsidRPr="00A81A03" w:rsidRDefault="000135A0" w:rsidP="000135A0">
      <w:pPr>
        <w:tabs>
          <w:tab w:val="left" w:pos="6480"/>
          <w:tab w:val="left" w:pos="8640"/>
        </w:tabs>
        <w:ind w:left="1080" w:hanging="540"/>
        <w:rPr>
          <w:lang w:val="es-ES"/>
        </w:rPr>
      </w:pPr>
      <w:r w:rsidRPr="00A81A03">
        <w:rPr>
          <w:i/>
          <w:sz w:val="20"/>
          <w:lang w:val="es-ES"/>
        </w:rPr>
        <w:t>[monto que habrá de pagarse si no se acepta la modificación]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9.</w:t>
      </w:r>
      <w:r w:rsidRPr="00A81A03">
        <w:rPr>
          <w:lang w:val="es-ES"/>
        </w:rPr>
        <w:tab/>
        <w:t>Tiempo adicional para terminar las instalaciones debido a la propuesta de modificación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10.</w:t>
      </w:r>
      <w:r w:rsidRPr="00A81A03">
        <w:rPr>
          <w:lang w:val="es-ES"/>
        </w:rPr>
        <w:tab/>
        <w:t>Efecto de la modificación en las garantías de funcionamiento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11.</w:t>
      </w:r>
      <w:r w:rsidRPr="00A81A03">
        <w:rPr>
          <w:lang w:val="es-ES"/>
        </w:rPr>
        <w:tab/>
        <w:t>Efecto de la modificación en las demás condiciones contractuales</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12.</w:t>
      </w:r>
      <w:r w:rsidRPr="00A81A03">
        <w:rPr>
          <w:lang w:val="es-ES"/>
        </w:rPr>
        <w:tab/>
        <w:t xml:space="preserve">Período de validez de esta propuesta: </w:t>
      </w:r>
      <w:r w:rsidRPr="00A81A03">
        <w:rPr>
          <w:i/>
          <w:sz w:val="20"/>
          <w:lang w:val="es-ES"/>
        </w:rPr>
        <w:t>[número]</w:t>
      </w:r>
      <w:r w:rsidRPr="00A81A03">
        <w:rPr>
          <w:lang w:val="es-ES"/>
        </w:rPr>
        <w:t xml:space="preserve"> días a partir de la fecha en que el </w:t>
      </w:r>
      <w:r w:rsidRPr="00A81A03">
        <w:rPr>
          <w:i/>
          <w:lang w:val="es-ES"/>
        </w:rPr>
        <w:t>Contratante</w:t>
      </w:r>
      <w:r w:rsidRPr="00A81A03">
        <w:rPr>
          <w:lang w:val="es-ES"/>
        </w:rPr>
        <w:t xml:space="preserve"> la reciba</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13.</w:t>
      </w:r>
      <w:r w:rsidRPr="00A81A03">
        <w:rPr>
          <w:lang w:val="es-ES"/>
        </w:rPr>
        <w:tab/>
        <w:t>Otras condiciones de esta propuesta de modificación:</w:t>
      </w:r>
    </w:p>
    <w:p w:rsidR="000135A0" w:rsidRPr="00A81A03" w:rsidRDefault="000135A0" w:rsidP="000135A0">
      <w:pPr>
        <w:ind w:left="540" w:hanging="540"/>
        <w:rPr>
          <w:lang w:val="es-ES"/>
        </w:rPr>
      </w:pPr>
    </w:p>
    <w:p w:rsidR="000135A0" w:rsidRPr="00A81A03" w:rsidRDefault="000135A0" w:rsidP="000135A0">
      <w:pPr>
        <w:ind w:left="1080" w:hanging="540"/>
        <w:rPr>
          <w:lang w:val="es-ES"/>
        </w:rPr>
      </w:pPr>
      <w:r w:rsidRPr="00A81A03">
        <w:rPr>
          <w:lang w:val="es-ES"/>
        </w:rPr>
        <w:t>(a)</w:t>
      </w:r>
      <w:r w:rsidRPr="00A81A03">
        <w:rPr>
          <w:lang w:val="es-ES"/>
        </w:rPr>
        <w:tab/>
        <w:t xml:space="preserve">Rogamos nos notifiquen su aceptación, comentarios o rechazo de esta propuesta de modificación detallada en el plazo de </w:t>
      </w:r>
      <w:r w:rsidR="00E67713" w:rsidRPr="00A81A03">
        <w:rPr>
          <w:lang w:val="es-ES"/>
        </w:rPr>
        <w:t>________</w:t>
      </w:r>
      <w:r w:rsidRPr="00A81A03">
        <w:rPr>
          <w:i/>
          <w:sz w:val="20"/>
          <w:lang w:val="es-ES"/>
        </w:rPr>
        <w:t>[número]</w:t>
      </w:r>
      <w:r w:rsidRPr="00A81A03">
        <w:rPr>
          <w:lang w:val="es-ES"/>
        </w:rPr>
        <w:t xml:space="preserve"> días a partir de la fecha en que reciban la propuesta.</w:t>
      </w:r>
    </w:p>
    <w:p w:rsidR="000135A0" w:rsidRPr="00A81A03" w:rsidRDefault="000135A0" w:rsidP="000135A0">
      <w:pPr>
        <w:ind w:left="1080" w:hanging="540"/>
        <w:rPr>
          <w:lang w:val="es-ES"/>
        </w:rPr>
      </w:pPr>
    </w:p>
    <w:p w:rsidR="000135A0" w:rsidRPr="00A81A03" w:rsidRDefault="000135A0" w:rsidP="000135A0">
      <w:pPr>
        <w:ind w:left="1080" w:hanging="540"/>
        <w:rPr>
          <w:lang w:val="es-ES"/>
        </w:rPr>
      </w:pPr>
      <w:r w:rsidRPr="00A81A03">
        <w:rPr>
          <w:lang w:val="es-ES"/>
        </w:rPr>
        <w:t>(b)</w:t>
      </w:r>
      <w:r w:rsidRPr="00A81A03">
        <w:rPr>
          <w:lang w:val="es-ES"/>
        </w:rPr>
        <w:tab/>
        <w:t>Todo incremento o reducción de los precios se tomará en cuenta al ajustar el precio del Contrato.</w:t>
      </w:r>
    </w:p>
    <w:p w:rsidR="000135A0" w:rsidRPr="00A81A03" w:rsidRDefault="000135A0" w:rsidP="000135A0">
      <w:pPr>
        <w:ind w:left="1080" w:hanging="540"/>
        <w:rPr>
          <w:lang w:val="es-ES"/>
        </w:rPr>
      </w:pPr>
    </w:p>
    <w:p w:rsidR="000135A0" w:rsidRPr="00A81A03" w:rsidRDefault="000135A0" w:rsidP="00E97EA7">
      <w:pPr>
        <w:autoSpaceDE w:val="0"/>
        <w:ind w:left="1080" w:hanging="540"/>
        <w:rPr>
          <w:lang w:val="es-ES"/>
        </w:rPr>
      </w:pPr>
      <w:r w:rsidRPr="00A81A03">
        <w:rPr>
          <w:lang w:val="es-ES"/>
        </w:rPr>
        <w:t>(c)</w:t>
      </w:r>
      <w:r w:rsidRPr="00A81A03">
        <w:rPr>
          <w:lang w:val="es-ES"/>
        </w:rPr>
        <w:tab/>
        <w:t>Costo del Contratista por concepto de la preparación de esta propuesta de modificación</w:t>
      </w:r>
      <w:r w:rsidR="00E97EA7" w:rsidRPr="00A81A03">
        <w:rPr>
          <w:rFonts w:ascii="ZWAdobeF" w:hAnsi="ZWAdobeF" w:cs="ZWAdobeF"/>
          <w:sz w:val="2"/>
          <w:szCs w:val="2"/>
          <w:lang w:val="es-ES"/>
        </w:rPr>
        <w:t>55F</w:t>
      </w:r>
      <w:r w:rsidRPr="00A81A03">
        <w:rPr>
          <w:vertAlign w:val="superscript"/>
          <w:lang w:val="es-ES"/>
        </w:rPr>
        <w:footnoteReference w:customMarkFollows="1" w:id="61"/>
        <w:t>2:</w:t>
      </w:r>
      <w:r w:rsidRPr="00A81A03">
        <w:rPr>
          <w:lang w:val="es-ES"/>
        </w:rPr>
        <w:t xml:space="preserve"> </w:t>
      </w:r>
    </w:p>
    <w:p w:rsidR="000135A0" w:rsidRPr="00A81A03" w:rsidRDefault="000135A0" w:rsidP="000135A0">
      <w:pPr>
        <w:ind w:left="1080"/>
        <w:rPr>
          <w:i/>
          <w:lang w:val="es-ES"/>
        </w:rPr>
      </w:pPr>
      <w:r w:rsidRPr="00A81A03">
        <w:rPr>
          <w:b/>
          <w:lang w:val="es-ES"/>
        </w:rPr>
        <w:t>(Nota)</w:t>
      </w:r>
      <w:r w:rsidRPr="00A81A03">
        <w:rPr>
          <w:lang w:val="es-ES"/>
        </w:rPr>
        <w:t xml:space="preserve"> </w:t>
      </w:r>
      <w:r w:rsidRPr="00A81A03">
        <w:rPr>
          <w:i/>
          <w:lang w:val="es-ES"/>
        </w:rPr>
        <w:t xml:space="preserve">El Contratante reembolsará este costo en caso de que decida retirar o rechazar esta propuesta de modificación sin que haya habido incumplimiento del Contratista </w:t>
      </w:r>
      <w:r w:rsidR="000D36CB" w:rsidRPr="00A81A03">
        <w:rPr>
          <w:i/>
          <w:lang w:val="es-ES"/>
        </w:rPr>
        <w:t>conforme a la</w:t>
      </w:r>
      <w:r w:rsidRPr="00A81A03">
        <w:rPr>
          <w:i/>
          <w:lang w:val="es-ES"/>
        </w:rPr>
        <w:t xml:space="preserve"> </w:t>
      </w:r>
      <w:r w:rsidR="00473624" w:rsidRPr="00A81A03">
        <w:rPr>
          <w:i/>
          <w:lang w:val="es-ES"/>
        </w:rPr>
        <w:t>Cláusula</w:t>
      </w:r>
      <w:r w:rsidRPr="00A81A03">
        <w:rPr>
          <w:i/>
          <w:lang w:val="es-ES"/>
        </w:rPr>
        <w:t> 39 de las Condiciones Generales.</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u w:val="single"/>
          <w:lang w:val="es-ES"/>
        </w:rPr>
      </w:pPr>
      <w:r w:rsidRPr="00A81A03">
        <w:rPr>
          <w:u w:val="single"/>
          <w:lang w:val="es-ES"/>
        </w:rPr>
        <w:tab/>
      </w:r>
    </w:p>
    <w:p w:rsidR="000135A0" w:rsidRPr="00A81A03" w:rsidRDefault="000135A0" w:rsidP="000135A0">
      <w:pPr>
        <w:rPr>
          <w:lang w:val="es-ES"/>
        </w:rPr>
      </w:pPr>
      <w:r w:rsidRPr="00A81A03">
        <w:rPr>
          <w:lang w:val="es-ES"/>
        </w:rPr>
        <w:t>(Nombre del Contratista)</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(Firma)</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 firmante)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u w:val="single"/>
          <w:lang w:val="es-ES"/>
        </w:rPr>
      </w:pPr>
      <w:r w:rsidRPr="00A81A03">
        <w:rPr>
          <w:u w:val="single"/>
          <w:lang w:val="es-ES"/>
        </w:rPr>
        <w:tab/>
      </w:r>
    </w:p>
    <w:p w:rsidR="000135A0" w:rsidRPr="00A81A03" w:rsidRDefault="000135A0" w:rsidP="000135A0">
      <w:pPr>
        <w:rPr>
          <w:lang w:val="es-ES"/>
        </w:rPr>
      </w:pPr>
      <w:r w:rsidRPr="00A81A03">
        <w:rPr>
          <w:lang w:val="es-ES"/>
        </w:rPr>
        <w:t>(Cargo del firmante)</w:t>
      </w:r>
    </w:p>
    <w:p w:rsidR="000135A0" w:rsidRPr="00A81A03" w:rsidRDefault="000135A0" w:rsidP="000135A0">
      <w:pPr>
        <w:rPr>
          <w:lang w:val="es-ES"/>
        </w:rPr>
      </w:pPr>
    </w:p>
    <w:p w:rsidR="000135A0" w:rsidRPr="00A81A03" w:rsidRDefault="000135A0" w:rsidP="000135A0">
      <w:pPr>
        <w:pStyle w:val="UG-SectionVI-Heading3"/>
        <w:rPr>
          <w:lang w:val="es-ES"/>
        </w:rPr>
      </w:pPr>
      <w:r w:rsidRPr="00A81A03">
        <w:rPr>
          <w:lang w:val="es-ES"/>
        </w:rPr>
        <w:br w:type="page"/>
      </w:r>
      <w:bookmarkStart w:id="1175" w:name="_Toc233986861"/>
      <w:r w:rsidRPr="00A81A03">
        <w:rPr>
          <w:lang w:val="es-ES"/>
        </w:rPr>
        <w:t>Anexo 5.  Orden de Modificación</w:t>
      </w:r>
      <w:bookmarkEnd w:id="1175"/>
    </w:p>
    <w:p w:rsidR="000135A0" w:rsidRPr="00A81A03" w:rsidRDefault="000135A0" w:rsidP="000135A0">
      <w:pPr>
        <w:rPr>
          <w:lang w:val="es-ES"/>
        </w:rPr>
      </w:pPr>
    </w:p>
    <w:p w:rsidR="000135A0" w:rsidRPr="00A81A03" w:rsidRDefault="000135A0" w:rsidP="000135A0">
      <w:pPr>
        <w:jc w:val="center"/>
        <w:rPr>
          <w:lang w:val="es-ES"/>
        </w:rPr>
      </w:pPr>
      <w:r w:rsidRPr="00A81A03">
        <w:rPr>
          <w:lang w:val="es-ES"/>
        </w:rPr>
        <w:t>(Membrete del</w:t>
      </w:r>
      <w:r w:rsidRPr="00A81A03">
        <w:rPr>
          <w:i/>
          <w:lang w:val="es-ES"/>
        </w:rPr>
        <w:t xml:space="preserve"> Contratante</w:t>
      </w:r>
      <w:r w:rsidRPr="00A81A03">
        <w:rPr>
          <w:lang w:val="es-ES"/>
        </w:rPr>
        <w:t>)</w:t>
      </w:r>
    </w:p>
    <w:p w:rsidR="000135A0" w:rsidRPr="00A81A03" w:rsidRDefault="000135A0" w:rsidP="000135A0">
      <w:pPr>
        <w:rPr>
          <w:lang w:val="es-ES"/>
        </w:rPr>
      </w:pPr>
    </w:p>
    <w:p w:rsidR="000135A0" w:rsidRPr="00A81A03" w:rsidRDefault="000135A0" w:rsidP="000135A0">
      <w:pPr>
        <w:tabs>
          <w:tab w:val="left" w:pos="6480"/>
          <w:tab w:val="left" w:pos="9000"/>
        </w:tabs>
        <w:rPr>
          <w:lang w:val="es-ES"/>
        </w:rPr>
      </w:pPr>
      <w:r w:rsidRPr="00A81A03">
        <w:rPr>
          <w:lang w:val="es-ES"/>
        </w:rPr>
        <w:t xml:space="preserve">A: </w:t>
      </w:r>
      <w:r w:rsidRPr="00A81A03">
        <w:rPr>
          <w:i/>
          <w:sz w:val="20"/>
          <w:lang w:val="es-ES"/>
        </w:rPr>
        <w:t>[nombre y dirección del Contratista]</w:t>
      </w:r>
      <w:r w:rsidRPr="00A81A03">
        <w:rPr>
          <w:lang w:val="es-ES"/>
        </w:rPr>
        <w:tab/>
        <w:t xml:space="preserve">Fecha: </w:t>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Atención: </w:t>
      </w:r>
      <w:r w:rsidRPr="00A81A03">
        <w:rPr>
          <w:i/>
          <w:sz w:val="20"/>
          <w:lang w:val="es-ES"/>
        </w:rPr>
        <w:t>[nombre y cargo]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Nombre del Contrato: </w:t>
      </w:r>
      <w:r w:rsidRPr="00A81A03">
        <w:rPr>
          <w:i/>
          <w:sz w:val="20"/>
          <w:lang w:val="es-ES"/>
        </w:rPr>
        <w:t>[indique el nombre del Contrato]</w:t>
      </w:r>
    </w:p>
    <w:p w:rsidR="000135A0" w:rsidRPr="00A81A03" w:rsidRDefault="000135A0" w:rsidP="000135A0">
      <w:pPr>
        <w:rPr>
          <w:lang w:val="es-ES"/>
        </w:rPr>
      </w:pPr>
      <w:r w:rsidRPr="00A81A03">
        <w:rPr>
          <w:lang w:val="es-ES"/>
        </w:rPr>
        <w:t xml:space="preserve">Número del Contrato: </w:t>
      </w:r>
      <w:r w:rsidRPr="00A81A03">
        <w:rPr>
          <w:i/>
          <w:sz w:val="20"/>
          <w:lang w:val="es-ES"/>
        </w:rPr>
        <w:t>[indique el número del Contrato]</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tabs>
          <w:tab w:val="left" w:pos="8460"/>
        </w:tabs>
        <w:rPr>
          <w:lang w:val="es-ES"/>
        </w:rPr>
      </w:pPr>
      <w:r w:rsidRPr="00A81A03">
        <w:rPr>
          <w:lang w:val="es-ES"/>
        </w:rPr>
        <w:t xml:space="preserve">Por la presente aprobamos la orden de modificación para el trabajo especificado en la propuesta de modificación No. </w:t>
      </w:r>
      <w:r w:rsidRPr="00A81A03">
        <w:rPr>
          <w:i/>
          <w:sz w:val="20"/>
          <w:lang w:val="es-ES"/>
        </w:rPr>
        <w:t>[número]</w:t>
      </w:r>
      <w:r w:rsidRPr="00A81A03">
        <w:rPr>
          <w:lang w:val="es-ES"/>
        </w:rPr>
        <w:t xml:space="preserve">, y convenimos en </w:t>
      </w:r>
      <w:r w:rsidR="00695BC1" w:rsidRPr="00A81A03">
        <w:rPr>
          <w:lang w:val="es-ES"/>
        </w:rPr>
        <w:t>ajustar</w:t>
      </w:r>
      <w:r w:rsidRPr="00A81A03">
        <w:rPr>
          <w:lang w:val="es-ES"/>
        </w:rPr>
        <w:t xml:space="preserve"> el precio del Contrato, el plazo de terminación y otras condiciones contractuales, de conformidad con la </w:t>
      </w:r>
      <w:r w:rsidR="00473624" w:rsidRPr="00A81A03">
        <w:rPr>
          <w:lang w:val="es-ES"/>
        </w:rPr>
        <w:t>Cláusula</w:t>
      </w:r>
      <w:r w:rsidRPr="00A81A03">
        <w:rPr>
          <w:lang w:val="es-ES"/>
        </w:rPr>
        <w:t xml:space="preserve"> 39 de las Condiciones Generales.</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[nombre]</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2.</w:t>
      </w:r>
      <w:r w:rsidRPr="00A81A03">
        <w:rPr>
          <w:lang w:val="es-ES"/>
        </w:rPr>
        <w:tab/>
        <w:t xml:space="preserve">Solicitud de modificación No./Rev.: </w:t>
      </w:r>
      <w:r w:rsidRPr="00A81A03">
        <w:rPr>
          <w:i/>
          <w:sz w:val="20"/>
          <w:lang w:val="es-ES"/>
        </w:rPr>
        <w:t>[número de la solicitud  / revisión]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3.</w:t>
      </w:r>
      <w:r w:rsidRPr="00A81A03">
        <w:rPr>
          <w:lang w:val="es-ES"/>
        </w:rPr>
        <w:tab/>
        <w:t xml:space="preserve">Orden de modificación No./Rev.: </w:t>
      </w:r>
      <w:r w:rsidRPr="00A81A03">
        <w:rPr>
          <w:i/>
          <w:sz w:val="20"/>
          <w:lang w:val="es-ES"/>
        </w:rPr>
        <w:t>[número de la orden / revisión]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4.</w:t>
      </w:r>
      <w:r w:rsidRPr="00A81A03">
        <w:rPr>
          <w:lang w:val="es-ES"/>
        </w:rPr>
        <w:tab/>
        <w:t>Modificación solicitada por:</w:t>
      </w:r>
      <w:r w:rsidRPr="00A81A03">
        <w:rPr>
          <w:lang w:val="es-ES"/>
        </w:rPr>
        <w:tab/>
      </w:r>
    </w:p>
    <w:p w:rsidR="000135A0" w:rsidRPr="00A81A03" w:rsidRDefault="000135A0" w:rsidP="000135A0">
      <w:pPr>
        <w:ind w:left="540"/>
        <w:rPr>
          <w:lang w:val="es-ES"/>
        </w:rPr>
      </w:pPr>
      <w:r w:rsidRPr="00A81A03">
        <w:rPr>
          <w:i/>
          <w:lang w:val="es-ES"/>
        </w:rPr>
        <w:t>Contratante</w:t>
      </w:r>
      <w:r w:rsidRPr="00A81A03">
        <w:rPr>
          <w:lang w:val="es-ES"/>
        </w:rPr>
        <w:t xml:space="preserve">: </w:t>
      </w:r>
      <w:r w:rsidRPr="00A81A03">
        <w:rPr>
          <w:i/>
          <w:sz w:val="20"/>
          <w:lang w:val="es-ES"/>
        </w:rPr>
        <w:t>[nombre]</w:t>
      </w:r>
    </w:p>
    <w:p w:rsidR="000135A0" w:rsidRPr="00A81A03" w:rsidRDefault="000135A0" w:rsidP="000135A0">
      <w:pPr>
        <w:ind w:left="540"/>
        <w:rPr>
          <w:lang w:val="es-ES"/>
        </w:rPr>
      </w:pPr>
      <w:r w:rsidRPr="00A81A03">
        <w:rPr>
          <w:lang w:val="es-ES"/>
        </w:rPr>
        <w:t xml:space="preserve">Contratista: </w:t>
      </w:r>
      <w:r w:rsidRPr="00A81A03">
        <w:rPr>
          <w:i/>
          <w:sz w:val="20"/>
          <w:lang w:val="es-ES"/>
        </w:rPr>
        <w:t>[nombre]</w:t>
      </w:r>
    </w:p>
    <w:p w:rsidR="000135A0" w:rsidRPr="00A81A03" w:rsidRDefault="000135A0" w:rsidP="000135A0">
      <w:pPr>
        <w:ind w:left="540" w:hanging="540"/>
        <w:rPr>
          <w:lang w:val="es-ES"/>
        </w:rPr>
      </w:pPr>
    </w:p>
    <w:p w:rsidR="000135A0" w:rsidRPr="00A81A03" w:rsidRDefault="000135A0" w:rsidP="000135A0">
      <w:pPr>
        <w:tabs>
          <w:tab w:val="left" w:pos="5760"/>
        </w:tabs>
        <w:ind w:left="540" w:hanging="540"/>
        <w:rPr>
          <w:lang w:val="es-ES"/>
        </w:rPr>
      </w:pPr>
      <w:r w:rsidRPr="00A81A03">
        <w:rPr>
          <w:lang w:val="es-ES"/>
        </w:rPr>
        <w:t>5.</w:t>
      </w:r>
      <w:r w:rsidRPr="00A81A03">
        <w:rPr>
          <w:lang w:val="es-ES"/>
        </w:rPr>
        <w:tab/>
        <w:t>Precio autorizado:</w:t>
      </w:r>
    </w:p>
    <w:p w:rsidR="000135A0" w:rsidRPr="00A81A03" w:rsidRDefault="000135A0" w:rsidP="000135A0">
      <w:pPr>
        <w:tabs>
          <w:tab w:val="left" w:pos="5760"/>
        </w:tabs>
        <w:ind w:left="540" w:hanging="540"/>
        <w:rPr>
          <w:lang w:val="es-ES"/>
        </w:rPr>
      </w:pPr>
    </w:p>
    <w:p w:rsidR="000135A0" w:rsidRPr="00A81A03" w:rsidRDefault="000135A0" w:rsidP="000135A0">
      <w:pPr>
        <w:tabs>
          <w:tab w:val="left" w:pos="5760"/>
        </w:tabs>
        <w:ind w:left="540"/>
        <w:rPr>
          <w:lang w:val="es-ES"/>
        </w:rPr>
      </w:pPr>
      <w:r w:rsidRPr="00A81A03">
        <w:rPr>
          <w:lang w:val="es-ES"/>
        </w:rPr>
        <w:t xml:space="preserve">Ref. No.: </w:t>
      </w:r>
      <w:r w:rsidRPr="00A81A03">
        <w:rPr>
          <w:i/>
          <w:sz w:val="20"/>
          <w:lang w:val="es-ES"/>
        </w:rPr>
        <w:t>[número]</w:t>
      </w:r>
      <w:r w:rsidRPr="00A81A03">
        <w:rPr>
          <w:lang w:val="es-ES"/>
        </w:rPr>
        <w:tab/>
        <w:t xml:space="preserve">Fecha: </w:t>
      </w:r>
      <w:r w:rsidRPr="00A81A03">
        <w:rPr>
          <w:i/>
          <w:sz w:val="20"/>
          <w:lang w:val="es-ES"/>
        </w:rPr>
        <w:t>[fecha]</w:t>
      </w:r>
    </w:p>
    <w:p w:rsidR="000135A0" w:rsidRPr="00A81A03" w:rsidRDefault="000135A0" w:rsidP="000135A0">
      <w:pPr>
        <w:ind w:left="540"/>
        <w:rPr>
          <w:lang w:val="es-ES"/>
        </w:rPr>
      </w:pPr>
      <w:r w:rsidRPr="00A81A03">
        <w:rPr>
          <w:lang w:val="es-ES"/>
        </w:rPr>
        <w:t xml:space="preserve">Parte en moneda extranjera </w:t>
      </w:r>
      <w:r w:rsidRPr="00A81A03">
        <w:rPr>
          <w:i/>
          <w:sz w:val="20"/>
          <w:lang w:val="es-ES"/>
        </w:rPr>
        <w:t>[monto]</w:t>
      </w:r>
      <w:r w:rsidRPr="00A81A03">
        <w:rPr>
          <w:lang w:val="es-ES"/>
        </w:rPr>
        <w:t xml:space="preserve">  más parte en moneda nacional </w:t>
      </w:r>
      <w:r w:rsidRPr="00A81A03">
        <w:rPr>
          <w:i/>
          <w:sz w:val="20"/>
          <w:lang w:val="es-ES"/>
        </w:rPr>
        <w:t>[monto]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6.</w:t>
      </w:r>
      <w:r w:rsidRPr="00A81A03">
        <w:rPr>
          <w:lang w:val="es-ES"/>
        </w:rPr>
        <w:tab/>
        <w:t>Ajuste del plazo de terminación de las instalaciones</w:t>
      </w:r>
    </w:p>
    <w:p w:rsidR="000135A0" w:rsidRPr="00A81A03" w:rsidRDefault="000135A0" w:rsidP="000135A0">
      <w:pPr>
        <w:ind w:left="540" w:hanging="540"/>
        <w:rPr>
          <w:lang w:val="es-ES"/>
        </w:rPr>
      </w:pPr>
    </w:p>
    <w:p w:rsidR="000135A0" w:rsidRPr="00A81A03" w:rsidRDefault="000135A0" w:rsidP="000135A0">
      <w:pPr>
        <w:tabs>
          <w:tab w:val="left" w:pos="2694"/>
          <w:tab w:val="left" w:pos="6096"/>
        </w:tabs>
        <w:ind w:left="540"/>
        <w:rPr>
          <w:lang w:val="es-ES"/>
        </w:rPr>
      </w:pPr>
      <w:r w:rsidRPr="00A81A03">
        <w:rPr>
          <w:lang w:val="es-ES"/>
        </w:rPr>
        <w:t>Ninguno</w:t>
      </w:r>
      <w:r w:rsidRPr="00A81A03">
        <w:rPr>
          <w:lang w:val="es-ES"/>
        </w:rPr>
        <w:tab/>
        <w:t xml:space="preserve">Aumento en </w:t>
      </w:r>
      <w:r w:rsidRPr="00A81A03">
        <w:rPr>
          <w:i/>
          <w:sz w:val="20"/>
          <w:lang w:val="es-ES"/>
        </w:rPr>
        <w:t>[número]</w:t>
      </w:r>
      <w:r w:rsidRPr="00A81A03">
        <w:rPr>
          <w:lang w:val="es-ES"/>
        </w:rPr>
        <w:t xml:space="preserve"> días</w:t>
      </w:r>
      <w:r w:rsidRPr="00A81A03">
        <w:rPr>
          <w:lang w:val="es-ES"/>
        </w:rPr>
        <w:tab/>
        <w:t xml:space="preserve">Disminución en </w:t>
      </w:r>
      <w:r w:rsidRPr="00A81A03">
        <w:rPr>
          <w:i/>
          <w:sz w:val="20"/>
          <w:lang w:val="es-ES"/>
        </w:rPr>
        <w:t>[número]</w:t>
      </w:r>
      <w:r w:rsidRPr="00A81A03">
        <w:rPr>
          <w:lang w:val="es-ES"/>
        </w:rPr>
        <w:t xml:space="preserve"> días</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7.</w:t>
      </w:r>
      <w:r w:rsidRPr="00A81A03">
        <w:rPr>
          <w:lang w:val="es-ES"/>
        </w:rPr>
        <w:tab/>
        <w:t>Otros efectos, si los hubiere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5760"/>
          <w:tab w:val="left" w:pos="6480"/>
          <w:tab w:val="left" w:pos="8640"/>
        </w:tabs>
        <w:rPr>
          <w:lang w:val="es-ES"/>
        </w:rPr>
      </w:pPr>
      <w:r w:rsidRPr="00A81A03">
        <w:rPr>
          <w:lang w:val="es-ES"/>
        </w:rPr>
        <w:t xml:space="preserve">Autorizado por: </w:t>
      </w:r>
      <w:r w:rsidRPr="00A81A03">
        <w:rPr>
          <w:u w:val="single"/>
          <w:lang w:val="es-ES"/>
        </w:rPr>
        <w:tab/>
      </w:r>
      <w:r w:rsidRPr="00A81A03">
        <w:rPr>
          <w:lang w:val="es-ES"/>
        </w:rPr>
        <w:tab/>
        <w:t xml:space="preserve">Fecha: </w:t>
      </w:r>
      <w:r w:rsidRPr="00A81A03">
        <w:rPr>
          <w:u w:val="single"/>
          <w:lang w:val="es-ES"/>
        </w:rPr>
        <w:tab/>
      </w:r>
    </w:p>
    <w:p w:rsidR="000135A0" w:rsidRPr="00A81A03" w:rsidRDefault="000135A0" w:rsidP="000135A0">
      <w:pPr>
        <w:ind w:left="1620"/>
        <w:rPr>
          <w:lang w:val="es-ES"/>
        </w:rPr>
      </w:pPr>
      <w:r w:rsidRPr="00A81A03">
        <w:rPr>
          <w:lang w:val="es-ES"/>
        </w:rPr>
        <w:t>(</w:t>
      </w:r>
      <w:r w:rsidRPr="00A81A03">
        <w:rPr>
          <w:i/>
          <w:lang w:val="es-ES"/>
        </w:rPr>
        <w:t>Contratante</w:t>
      </w:r>
      <w:r w:rsidRPr="00A81A03">
        <w:rPr>
          <w:lang w:val="es-ES"/>
        </w:rPr>
        <w:t>)</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5760"/>
          <w:tab w:val="left" w:pos="6480"/>
          <w:tab w:val="left" w:pos="8640"/>
        </w:tabs>
        <w:rPr>
          <w:lang w:val="es-ES"/>
        </w:rPr>
      </w:pPr>
      <w:r w:rsidRPr="00A81A03">
        <w:rPr>
          <w:lang w:val="es-ES"/>
        </w:rPr>
        <w:t xml:space="preserve">Aceptado por: </w:t>
      </w:r>
      <w:r w:rsidRPr="00A81A03">
        <w:rPr>
          <w:u w:val="single"/>
          <w:lang w:val="es-ES"/>
        </w:rPr>
        <w:tab/>
      </w:r>
      <w:r w:rsidRPr="00A81A03">
        <w:rPr>
          <w:lang w:val="es-ES"/>
        </w:rPr>
        <w:tab/>
        <w:t xml:space="preserve">Fecha: </w:t>
      </w:r>
      <w:r w:rsidRPr="00A81A03">
        <w:rPr>
          <w:u w:val="single"/>
          <w:lang w:val="es-ES"/>
        </w:rPr>
        <w:tab/>
      </w:r>
    </w:p>
    <w:p w:rsidR="000135A0" w:rsidRPr="00A81A03" w:rsidRDefault="000135A0" w:rsidP="000135A0">
      <w:pPr>
        <w:jc w:val="left"/>
        <w:rPr>
          <w:lang w:val="es-ES"/>
        </w:rPr>
      </w:pPr>
      <w:r w:rsidRPr="00A81A03">
        <w:rPr>
          <w:lang w:val="es-ES"/>
        </w:rPr>
        <w:tab/>
      </w:r>
      <w:r w:rsidRPr="00A81A03">
        <w:rPr>
          <w:lang w:val="es-ES"/>
        </w:rPr>
        <w:tab/>
        <w:t>(Contratista)</w:t>
      </w:r>
    </w:p>
    <w:p w:rsidR="000135A0" w:rsidRPr="00A81A03" w:rsidRDefault="000135A0" w:rsidP="000135A0">
      <w:pPr>
        <w:pStyle w:val="UG-SectionVI-Heading3"/>
        <w:rPr>
          <w:lang w:val="es-ES"/>
        </w:rPr>
      </w:pPr>
      <w:r w:rsidRPr="00A81A03">
        <w:rPr>
          <w:lang w:val="es-ES"/>
        </w:rPr>
        <w:br w:type="page"/>
      </w:r>
      <w:bookmarkStart w:id="1176" w:name="_Toc233986862"/>
      <w:r w:rsidRPr="00A81A03">
        <w:rPr>
          <w:lang w:val="es-ES"/>
        </w:rPr>
        <w:t>Anexo 6.  Orden de Modificación con Acuerdo Pendiente</w:t>
      </w:r>
      <w:bookmarkEnd w:id="1176"/>
    </w:p>
    <w:p w:rsidR="000135A0" w:rsidRPr="00A81A03" w:rsidRDefault="000135A0" w:rsidP="000135A0">
      <w:pPr>
        <w:rPr>
          <w:lang w:val="es-ES"/>
        </w:rPr>
      </w:pPr>
    </w:p>
    <w:p w:rsidR="000135A0" w:rsidRPr="00A81A03" w:rsidRDefault="000135A0" w:rsidP="000135A0">
      <w:pPr>
        <w:jc w:val="center"/>
        <w:rPr>
          <w:lang w:val="es-ES"/>
        </w:rPr>
      </w:pPr>
      <w:r w:rsidRPr="00A81A03">
        <w:rPr>
          <w:lang w:val="es-ES"/>
        </w:rPr>
        <w:t>(</w:t>
      </w:r>
      <w:r w:rsidRPr="00A81A03">
        <w:rPr>
          <w:i/>
          <w:lang w:val="es-ES"/>
        </w:rPr>
        <w:t>Membrete del Contratante</w:t>
      </w:r>
      <w:r w:rsidRPr="00A81A03">
        <w:rPr>
          <w:lang w:val="es-ES"/>
        </w:rPr>
        <w:t>)</w:t>
      </w:r>
    </w:p>
    <w:p w:rsidR="000135A0" w:rsidRPr="00A81A03" w:rsidRDefault="000135A0" w:rsidP="000135A0">
      <w:pPr>
        <w:rPr>
          <w:lang w:val="es-ES"/>
        </w:rPr>
      </w:pPr>
    </w:p>
    <w:p w:rsidR="000135A0" w:rsidRPr="00A81A03" w:rsidRDefault="000135A0" w:rsidP="000135A0">
      <w:pPr>
        <w:tabs>
          <w:tab w:val="left" w:pos="6480"/>
          <w:tab w:val="left" w:pos="9000"/>
        </w:tabs>
        <w:rPr>
          <w:lang w:val="es-ES"/>
        </w:rPr>
      </w:pPr>
      <w:r w:rsidRPr="00A81A03">
        <w:rPr>
          <w:lang w:val="es-ES"/>
        </w:rPr>
        <w:t xml:space="preserve">A: </w:t>
      </w:r>
      <w:r w:rsidRPr="00A81A03">
        <w:rPr>
          <w:i/>
          <w:sz w:val="20"/>
          <w:lang w:val="es-ES"/>
        </w:rPr>
        <w:t>[nombre y dirección del Contratista]</w:t>
      </w:r>
      <w:r w:rsidRPr="00A81A03">
        <w:rPr>
          <w:lang w:val="es-ES"/>
        </w:rPr>
        <w:tab/>
        <w:t xml:space="preserve">Fecha: </w:t>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Atención: </w:t>
      </w:r>
      <w:r w:rsidRPr="00A81A03">
        <w:rPr>
          <w:i/>
          <w:sz w:val="20"/>
          <w:lang w:val="es-ES"/>
        </w:rPr>
        <w:t>[nombre y cargo]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Nombre del Contrato: </w:t>
      </w:r>
      <w:r w:rsidRPr="00A81A03">
        <w:rPr>
          <w:i/>
          <w:sz w:val="20"/>
          <w:lang w:val="es-ES"/>
        </w:rPr>
        <w:t>[indique el nombre del Contrato]</w:t>
      </w:r>
    </w:p>
    <w:p w:rsidR="000135A0" w:rsidRPr="00A81A03" w:rsidRDefault="000135A0" w:rsidP="000135A0">
      <w:pPr>
        <w:rPr>
          <w:lang w:val="es-ES"/>
        </w:rPr>
      </w:pPr>
      <w:r w:rsidRPr="00A81A03">
        <w:rPr>
          <w:lang w:val="es-ES"/>
        </w:rPr>
        <w:t xml:space="preserve">Número del Contrato: </w:t>
      </w:r>
      <w:r w:rsidRPr="00A81A03">
        <w:rPr>
          <w:i/>
          <w:sz w:val="20"/>
          <w:lang w:val="es-ES"/>
        </w:rPr>
        <w:t>[indique el número del Contrato]</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Por la presente les impartimos instrucciones de ejecutar los trabajos relativos a la orden de modificación que se detalla a continuación, de conformidad con la </w:t>
      </w:r>
      <w:r w:rsidR="00473624" w:rsidRPr="00A81A03">
        <w:rPr>
          <w:lang w:val="es-ES"/>
        </w:rPr>
        <w:t>Cláusula</w:t>
      </w:r>
      <w:r w:rsidRPr="00A81A03">
        <w:rPr>
          <w:lang w:val="es-ES"/>
        </w:rPr>
        <w:t xml:space="preserve"> 39 de las Condiciones Generales.</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[nombre]</w:t>
      </w:r>
    </w:p>
    <w:p w:rsidR="000135A0" w:rsidRPr="00A81A03" w:rsidRDefault="000135A0" w:rsidP="000135A0">
      <w:pPr>
        <w:ind w:left="540" w:hanging="540"/>
        <w:rPr>
          <w:lang w:val="es-ES"/>
        </w:rPr>
      </w:pPr>
    </w:p>
    <w:p w:rsidR="000135A0" w:rsidRPr="00A81A03" w:rsidRDefault="000135A0" w:rsidP="000135A0">
      <w:pPr>
        <w:tabs>
          <w:tab w:val="left" w:pos="7560"/>
        </w:tabs>
        <w:ind w:left="540" w:hanging="540"/>
        <w:rPr>
          <w:lang w:val="es-ES"/>
        </w:rPr>
      </w:pPr>
      <w:r w:rsidRPr="00A81A03">
        <w:rPr>
          <w:lang w:val="es-ES"/>
        </w:rPr>
        <w:t>2.</w:t>
      </w:r>
      <w:r w:rsidRPr="00A81A03">
        <w:rPr>
          <w:lang w:val="es-ES"/>
        </w:rPr>
        <w:tab/>
        <w:t xml:space="preserve">Solicitud del </w:t>
      </w:r>
      <w:r w:rsidRPr="00A81A03">
        <w:rPr>
          <w:i/>
          <w:lang w:val="es-ES"/>
        </w:rPr>
        <w:t>Contratante</w:t>
      </w:r>
      <w:r w:rsidRPr="00A81A03">
        <w:rPr>
          <w:lang w:val="es-ES"/>
        </w:rPr>
        <w:t xml:space="preserve"> para presentar una propuesta de modificación No./Rev.: </w:t>
      </w:r>
      <w:r w:rsidRPr="00A81A03">
        <w:rPr>
          <w:i/>
          <w:sz w:val="20"/>
          <w:lang w:val="es-ES"/>
        </w:rPr>
        <w:t>[número / revisión]</w:t>
      </w:r>
      <w:r w:rsidRPr="00A81A03">
        <w:rPr>
          <w:sz w:val="20"/>
          <w:lang w:val="es-ES"/>
        </w:rPr>
        <w:t xml:space="preserve"> </w:t>
      </w:r>
      <w:r w:rsidRPr="00A81A03">
        <w:rPr>
          <w:lang w:val="es-ES"/>
        </w:rPr>
        <w:t xml:space="preserve">de fecha: </w:t>
      </w:r>
      <w:r w:rsidRPr="00A81A03">
        <w:rPr>
          <w:i/>
          <w:sz w:val="20"/>
          <w:lang w:val="es-ES"/>
        </w:rPr>
        <w:t>[fecha]</w:t>
      </w:r>
    </w:p>
    <w:p w:rsidR="000135A0" w:rsidRPr="00A81A03" w:rsidRDefault="000135A0" w:rsidP="000135A0">
      <w:pPr>
        <w:ind w:left="540" w:hanging="540"/>
        <w:rPr>
          <w:lang w:val="es-ES"/>
        </w:rPr>
      </w:pPr>
    </w:p>
    <w:p w:rsidR="000135A0" w:rsidRPr="00A81A03" w:rsidRDefault="000135A0" w:rsidP="000135A0">
      <w:pPr>
        <w:tabs>
          <w:tab w:val="left" w:pos="7560"/>
        </w:tabs>
        <w:ind w:left="540" w:hanging="540"/>
        <w:rPr>
          <w:lang w:val="es-ES"/>
        </w:rPr>
      </w:pPr>
      <w:r w:rsidRPr="00A81A03">
        <w:rPr>
          <w:lang w:val="es-ES"/>
        </w:rPr>
        <w:t>3.</w:t>
      </w:r>
      <w:r w:rsidRPr="00A81A03">
        <w:rPr>
          <w:lang w:val="es-ES"/>
        </w:rPr>
        <w:tab/>
        <w:t xml:space="preserve">Propuesta de modificación del Contratista No./Rev.: </w:t>
      </w:r>
      <w:r w:rsidRPr="00A81A03">
        <w:rPr>
          <w:i/>
          <w:sz w:val="20"/>
          <w:lang w:val="es-ES"/>
        </w:rPr>
        <w:t>[número / revisión]</w:t>
      </w:r>
      <w:r w:rsidRPr="00A81A03">
        <w:rPr>
          <w:sz w:val="20"/>
          <w:lang w:val="es-ES"/>
        </w:rPr>
        <w:t xml:space="preserve"> </w:t>
      </w:r>
      <w:r w:rsidRPr="00A81A03">
        <w:rPr>
          <w:lang w:val="es-ES"/>
        </w:rPr>
        <w:t xml:space="preserve">de fecha: </w:t>
      </w:r>
      <w:r w:rsidRPr="00A81A03">
        <w:rPr>
          <w:i/>
          <w:sz w:val="20"/>
          <w:lang w:val="es-ES"/>
        </w:rPr>
        <w:t>[fecha]</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4.</w:t>
      </w:r>
      <w:r w:rsidRPr="00A81A03">
        <w:rPr>
          <w:lang w:val="es-ES"/>
        </w:rPr>
        <w:tab/>
        <w:t xml:space="preserve">Breve descripción de la modificación: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5.</w:t>
      </w:r>
      <w:r w:rsidRPr="00A81A03">
        <w:rPr>
          <w:lang w:val="es-ES"/>
        </w:rPr>
        <w:tab/>
        <w:t xml:space="preserve">Instalaciones y/o No. del equipo relacionado con la modificación solicitada: </w:t>
      </w:r>
      <w:r w:rsidRPr="00A81A03">
        <w:rPr>
          <w:i/>
          <w:sz w:val="20"/>
          <w:lang w:val="es-ES"/>
        </w:rPr>
        <w:t>[instalaciones]</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6.</w:t>
      </w:r>
      <w:r w:rsidRPr="00A81A03">
        <w:rPr>
          <w:lang w:val="es-ES"/>
        </w:rPr>
        <w:tab/>
        <w:t>Planos y/o documentos técnicos de referencia para la solicitud de modificación:</w:t>
      </w:r>
    </w:p>
    <w:p w:rsidR="000135A0" w:rsidRPr="00A81A03" w:rsidRDefault="000135A0" w:rsidP="000135A0">
      <w:pPr>
        <w:ind w:left="540" w:hanging="540"/>
        <w:rPr>
          <w:lang w:val="es-ES"/>
        </w:rPr>
      </w:pPr>
    </w:p>
    <w:p w:rsidR="000135A0" w:rsidRPr="00A81A03" w:rsidRDefault="000135A0" w:rsidP="000135A0">
      <w:pPr>
        <w:tabs>
          <w:tab w:val="left" w:pos="4320"/>
        </w:tabs>
        <w:ind w:left="540"/>
        <w:rPr>
          <w:lang w:val="es-ES"/>
        </w:rPr>
      </w:pPr>
      <w:r w:rsidRPr="00A81A03">
        <w:rPr>
          <w:u w:val="single"/>
          <w:lang w:val="es-ES"/>
        </w:rPr>
        <w:t>Plano/Documento No.</w:t>
      </w:r>
      <w:r w:rsidRPr="00A81A03">
        <w:rPr>
          <w:lang w:val="es-ES"/>
        </w:rPr>
        <w:tab/>
      </w:r>
      <w:r w:rsidRPr="00A81A03">
        <w:rPr>
          <w:u w:val="single"/>
          <w:lang w:val="es-ES"/>
        </w:rPr>
        <w:t>Descripción</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7.</w:t>
      </w:r>
      <w:r w:rsidRPr="00A81A03">
        <w:rPr>
          <w:lang w:val="es-ES"/>
        </w:rPr>
        <w:tab/>
        <w:t>Ajuste del plazo de terminación de las instalaciones:</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8.</w:t>
      </w:r>
      <w:r w:rsidRPr="00A81A03">
        <w:rPr>
          <w:lang w:val="es-ES"/>
        </w:rPr>
        <w:tab/>
        <w:t>Otros cambios en las condiciones contractuales:</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9.</w:t>
      </w:r>
      <w:r w:rsidRPr="00A81A03">
        <w:rPr>
          <w:lang w:val="es-ES"/>
        </w:rPr>
        <w:tab/>
        <w:t>Otras condiciones:</w:t>
      </w: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lang w:val="es-ES"/>
        </w:rPr>
        <w:br w:type="page"/>
      </w:r>
      <w:r w:rsidRPr="00A81A03">
        <w:rPr>
          <w:u w:val="single"/>
          <w:lang w:val="es-ES"/>
        </w:rPr>
        <w:tab/>
      </w:r>
    </w:p>
    <w:p w:rsidR="000135A0" w:rsidRPr="00A81A03" w:rsidRDefault="000135A0" w:rsidP="000135A0">
      <w:pPr>
        <w:rPr>
          <w:lang w:val="es-ES"/>
        </w:rPr>
      </w:pPr>
      <w:r w:rsidRPr="00A81A03">
        <w:rPr>
          <w:lang w:val="es-ES"/>
        </w:rPr>
        <w:t>(Nombre del</w:t>
      </w:r>
      <w:r w:rsidRPr="00A81A03">
        <w:rPr>
          <w:i/>
          <w:lang w:val="es-ES"/>
        </w:rPr>
        <w:t xml:space="preserve"> Contratante</w:t>
      </w:r>
      <w:r w:rsidRPr="00A81A03">
        <w:rPr>
          <w:lang w:val="es-ES"/>
        </w:rPr>
        <w:t>)</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u w:val="single"/>
          <w:lang w:val="es-ES"/>
        </w:rPr>
      </w:pPr>
      <w:r w:rsidRPr="00A81A03">
        <w:rPr>
          <w:u w:val="single"/>
          <w:lang w:val="es-ES"/>
        </w:rPr>
        <w:tab/>
      </w:r>
    </w:p>
    <w:p w:rsidR="000135A0" w:rsidRPr="00A81A03" w:rsidRDefault="000135A0" w:rsidP="000135A0">
      <w:pPr>
        <w:rPr>
          <w:lang w:val="es-ES"/>
        </w:rPr>
      </w:pPr>
      <w:r w:rsidRPr="00A81A03">
        <w:rPr>
          <w:lang w:val="es-ES"/>
        </w:rPr>
        <w:t>(Firma)</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 firmante)</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(Cargo del firmante)</w:t>
      </w:r>
    </w:p>
    <w:p w:rsidR="000135A0" w:rsidRPr="00A81A03" w:rsidRDefault="000135A0" w:rsidP="000135A0">
      <w:pPr>
        <w:rPr>
          <w:lang w:val="es-ES"/>
        </w:rPr>
      </w:pPr>
    </w:p>
    <w:p w:rsidR="000135A0" w:rsidRPr="00A81A03" w:rsidRDefault="000135A0" w:rsidP="000135A0">
      <w:pPr>
        <w:pStyle w:val="UG-SectionVI-Heading3"/>
        <w:rPr>
          <w:lang w:val="es-ES"/>
        </w:rPr>
      </w:pPr>
      <w:r w:rsidRPr="00A81A03">
        <w:rPr>
          <w:lang w:val="es-ES"/>
        </w:rPr>
        <w:br w:type="page"/>
      </w:r>
      <w:bookmarkStart w:id="1177" w:name="_Toc233986863"/>
      <w:r w:rsidRPr="00A81A03">
        <w:rPr>
          <w:lang w:val="es-ES"/>
        </w:rPr>
        <w:t>Anexo 7.  Solicitud de Propuesta de Modificación</w:t>
      </w:r>
      <w:bookmarkEnd w:id="1177"/>
    </w:p>
    <w:p w:rsidR="000135A0" w:rsidRPr="00A81A03" w:rsidRDefault="000135A0" w:rsidP="000135A0">
      <w:pPr>
        <w:rPr>
          <w:lang w:val="es-ES"/>
        </w:rPr>
      </w:pPr>
    </w:p>
    <w:p w:rsidR="000135A0" w:rsidRPr="00A81A03" w:rsidRDefault="000135A0" w:rsidP="000135A0">
      <w:pPr>
        <w:jc w:val="center"/>
        <w:rPr>
          <w:lang w:val="es-ES"/>
        </w:rPr>
      </w:pPr>
      <w:r w:rsidRPr="00A81A03">
        <w:rPr>
          <w:lang w:val="es-ES"/>
        </w:rPr>
        <w:t>(Membrete del Contratista)</w:t>
      </w:r>
    </w:p>
    <w:p w:rsidR="000135A0" w:rsidRPr="00A81A03" w:rsidRDefault="000135A0" w:rsidP="000135A0">
      <w:pPr>
        <w:rPr>
          <w:lang w:val="es-ES"/>
        </w:rPr>
      </w:pPr>
    </w:p>
    <w:p w:rsidR="000135A0" w:rsidRPr="00A81A03" w:rsidRDefault="000135A0" w:rsidP="000135A0">
      <w:pPr>
        <w:tabs>
          <w:tab w:val="left" w:pos="6480"/>
          <w:tab w:val="left" w:pos="9000"/>
        </w:tabs>
        <w:rPr>
          <w:lang w:val="es-ES"/>
        </w:rPr>
      </w:pPr>
      <w:r w:rsidRPr="00A81A03">
        <w:rPr>
          <w:lang w:val="es-ES"/>
        </w:rPr>
        <w:t xml:space="preserve">A: </w:t>
      </w:r>
      <w:r w:rsidRPr="00A81A03">
        <w:rPr>
          <w:i/>
          <w:sz w:val="20"/>
          <w:lang w:val="es-ES"/>
        </w:rPr>
        <w:t>[nombre y dirección del Contratante]</w:t>
      </w:r>
      <w:r w:rsidRPr="00A81A03">
        <w:rPr>
          <w:lang w:val="es-ES"/>
        </w:rPr>
        <w:tab/>
        <w:t xml:space="preserve">Fecha: </w:t>
      </w:r>
      <w:r w:rsidRPr="00A81A03">
        <w:rPr>
          <w:u w:val="single"/>
          <w:lang w:val="es-ES"/>
        </w:rPr>
        <w:tab/>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Atención: </w:t>
      </w:r>
      <w:r w:rsidRPr="00A81A03">
        <w:rPr>
          <w:i/>
          <w:sz w:val="20"/>
          <w:lang w:val="es-ES"/>
        </w:rPr>
        <w:t>[nombre y cargo]</w:t>
      </w:r>
    </w:p>
    <w:p w:rsidR="000135A0" w:rsidRPr="00A81A03" w:rsidRDefault="000135A0" w:rsidP="000135A0">
      <w:pPr>
        <w:rPr>
          <w:lang w:val="es-ES"/>
        </w:rPr>
      </w:pPr>
    </w:p>
    <w:p w:rsidR="000135A0" w:rsidRPr="00A81A03" w:rsidRDefault="000135A0" w:rsidP="000135A0">
      <w:pPr>
        <w:rPr>
          <w:lang w:val="es-ES"/>
        </w:rPr>
      </w:pPr>
      <w:r w:rsidRPr="00A81A03">
        <w:rPr>
          <w:lang w:val="es-ES"/>
        </w:rPr>
        <w:t xml:space="preserve">Nombre del Contrato: </w:t>
      </w:r>
      <w:r w:rsidRPr="00A81A03">
        <w:rPr>
          <w:i/>
          <w:sz w:val="20"/>
          <w:lang w:val="es-ES"/>
        </w:rPr>
        <w:t>[indique el nombre del Contrato]</w:t>
      </w:r>
    </w:p>
    <w:p w:rsidR="000135A0" w:rsidRPr="00A81A03" w:rsidRDefault="000135A0" w:rsidP="000135A0">
      <w:pPr>
        <w:rPr>
          <w:lang w:val="es-ES"/>
        </w:rPr>
      </w:pPr>
      <w:r w:rsidRPr="00A81A03">
        <w:rPr>
          <w:lang w:val="es-ES"/>
        </w:rPr>
        <w:t xml:space="preserve">Número del Contrato: </w:t>
      </w:r>
      <w:r w:rsidRPr="00A81A03">
        <w:rPr>
          <w:i/>
          <w:sz w:val="20"/>
          <w:lang w:val="es-ES"/>
        </w:rPr>
        <w:t>[indique el número del Contrato]</w:t>
      </w:r>
    </w:p>
    <w:p w:rsidR="000135A0" w:rsidRPr="00A81A03" w:rsidRDefault="000135A0" w:rsidP="000135A0">
      <w:pPr>
        <w:rPr>
          <w:lang w:val="es-ES"/>
        </w:rPr>
      </w:pPr>
    </w:p>
    <w:p w:rsidR="000135A0" w:rsidRPr="00A81A03" w:rsidRDefault="000135A0" w:rsidP="000135A0">
      <w:pPr>
        <w:rPr>
          <w:lang w:val="es-ES"/>
        </w:rPr>
      </w:pPr>
      <w:r w:rsidRPr="00A81A03">
        <w:rPr>
          <w:lang w:val="es-ES"/>
        </w:rPr>
        <w:t>De nuestra consideración:</w:t>
      </w:r>
    </w:p>
    <w:p w:rsidR="000135A0" w:rsidRPr="00A81A03" w:rsidRDefault="000135A0" w:rsidP="000135A0">
      <w:pPr>
        <w:rPr>
          <w:lang w:val="es-ES"/>
        </w:rPr>
      </w:pPr>
    </w:p>
    <w:p w:rsidR="000135A0" w:rsidRPr="00A81A03" w:rsidRDefault="000135A0" w:rsidP="000135A0">
      <w:pPr>
        <w:rPr>
          <w:lang w:val="es-ES"/>
        </w:rPr>
      </w:pPr>
      <w:r w:rsidRPr="00A81A03">
        <w:rPr>
          <w:lang w:val="es-ES"/>
        </w:rPr>
        <w:t>Por la presente les proponemos que el trabajo que se menciona a continuación sea considerado como una modificación de las instalaciones.</w:t>
      </w:r>
    </w:p>
    <w:p w:rsidR="000135A0" w:rsidRPr="00A81A03" w:rsidRDefault="000135A0" w:rsidP="000135A0">
      <w:pPr>
        <w:rPr>
          <w:lang w:val="es-ES"/>
        </w:rPr>
      </w:pPr>
    </w:p>
    <w:p w:rsidR="000135A0" w:rsidRPr="00A81A03" w:rsidRDefault="000135A0" w:rsidP="000135A0">
      <w:pPr>
        <w:ind w:left="540" w:hanging="540"/>
        <w:rPr>
          <w:lang w:val="es-ES"/>
        </w:rPr>
      </w:pPr>
      <w:r w:rsidRPr="00A81A03">
        <w:rPr>
          <w:lang w:val="es-ES"/>
        </w:rPr>
        <w:t>1.</w:t>
      </w:r>
      <w:r w:rsidRPr="00A81A03">
        <w:rPr>
          <w:lang w:val="es-ES"/>
        </w:rPr>
        <w:tab/>
        <w:t xml:space="preserve">Título de la modificación: </w:t>
      </w:r>
      <w:r w:rsidRPr="00A81A03">
        <w:rPr>
          <w:i/>
          <w:sz w:val="20"/>
          <w:lang w:val="es-ES"/>
        </w:rPr>
        <w:t>[nombre]</w:t>
      </w:r>
    </w:p>
    <w:p w:rsidR="000135A0" w:rsidRPr="00A81A03" w:rsidRDefault="000135A0" w:rsidP="000135A0">
      <w:pPr>
        <w:ind w:left="540" w:hanging="540"/>
        <w:rPr>
          <w:lang w:val="es-ES"/>
        </w:rPr>
      </w:pPr>
    </w:p>
    <w:p w:rsidR="000135A0" w:rsidRPr="00A81A03" w:rsidRDefault="000135A0" w:rsidP="000135A0">
      <w:pPr>
        <w:tabs>
          <w:tab w:val="left" w:pos="7560"/>
        </w:tabs>
        <w:ind w:left="540" w:hanging="540"/>
        <w:rPr>
          <w:lang w:val="es-ES"/>
        </w:rPr>
      </w:pPr>
      <w:r w:rsidRPr="00A81A03">
        <w:rPr>
          <w:lang w:val="es-ES"/>
        </w:rPr>
        <w:t>2.</w:t>
      </w:r>
      <w:r w:rsidRPr="00A81A03">
        <w:rPr>
          <w:lang w:val="es-ES"/>
        </w:rPr>
        <w:tab/>
        <w:t xml:space="preserve">Solicitud de propuesta de modificación No./Rev.: </w:t>
      </w:r>
      <w:r w:rsidRPr="00A81A03">
        <w:rPr>
          <w:i/>
          <w:sz w:val="20"/>
          <w:lang w:val="es-ES"/>
        </w:rPr>
        <w:t>[número / revisión]</w:t>
      </w:r>
      <w:r w:rsidRPr="00A81A03">
        <w:rPr>
          <w:lang w:val="es-ES"/>
        </w:rPr>
        <w:t xml:space="preserve"> de fecha: </w:t>
      </w:r>
      <w:r w:rsidRPr="00A81A03">
        <w:rPr>
          <w:i/>
          <w:sz w:val="20"/>
          <w:lang w:val="es-ES"/>
        </w:rPr>
        <w:t>[fecha]</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3.</w:t>
      </w:r>
      <w:r w:rsidRPr="00A81A03">
        <w:rPr>
          <w:lang w:val="es-ES"/>
        </w:rPr>
        <w:tab/>
        <w:t xml:space="preserve">Breve descripción de la modificación: </w:t>
      </w:r>
      <w:r w:rsidRPr="00A81A03">
        <w:rPr>
          <w:i/>
          <w:sz w:val="20"/>
          <w:lang w:val="es-ES"/>
        </w:rPr>
        <w:t>[descripción]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4.</w:t>
      </w:r>
      <w:r w:rsidRPr="00A81A03">
        <w:rPr>
          <w:lang w:val="es-ES"/>
        </w:rPr>
        <w:tab/>
        <w:t>Razones de la modificación: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5.</w:t>
      </w:r>
      <w:r w:rsidRPr="00A81A03">
        <w:rPr>
          <w:lang w:val="es-ES"/>
        </w:rPr>
        <w:tab/>
        <w:t>Estimación del orden de magnitud (en las monedas del Contrato):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6.</w:t>
      </w:r>
      <w:r w:rsidRPr="00A81A03">
        <w:rPr>
          <w:lang w:val="es-ES"/>
        </w:rPr>
        <w:tab/>
        <w:t>Efecto previsto de la modificación:</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7.</w:t>
      </w:r>
      <w:r w:rsidRPr="00A81A03">
        <w:rPr>
          <w:lang w:val="es-ES"/>
        </w:rPr>
        <w:tab/>
        <w:t>Efecto de la modificación en las garantías de funcionamiento, de haberlo:</w:t>
      </w:r>
    </w:p>
    <w:p w:rsidR="000135A0" w:rsidRPr="00A81A03" w:rsidRDefault="000135A0" w:rsidP="000135A0">
      <w:pPr>
        <w:ind w:left="540" w:hanging="540"/>
        <w:rPr>
          <w:lang w:val="es-ES"/>
        </w:rPr>
      </w:pPr>
    </w:p>
    <w:p w:rsidR="000135A0" w:rsidRPr="00A81A03" w:rsidRDefault="000135A0" w:rsidP="000135A0">
      <w:pPr>
        <w:ind w:left="540" w:hanging="540"/>
        <w:rPr>
          <w:lang w:val="es-ES"/>
        </w:rPr>
      </w:pPr>
      <w:r w:rsidRPr="00A81A03">
        <w:rPr>
          <w:lang w:val="es-ES"/>
        </w:rPr>
        <w:t>8.</w:t>
      </w:r>
      <w:r w:rsidRPr="00A81A03">
        <w:rPr>
          <w:lang w:val="es-ES"/>
        </w:rPr>
        <w:tab/>
        <w:t>Apéndice:</w:t>
      </w: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 Contratista)</w:t>
      </w:r>
    </w:p>
    <w:p w:rsidR="000135A0" w:rsidRPr="00A81A03" w:rsidRDefault="000135A0" w:rsidP="000135A0">
      <w:pPr>
        <w:rPr>
          <w:lang w:val="es-ES"/>
        </w:rPr>
      </w:pPr>
    </w:p>
    <w:p w:rsidR="000135A0" w:rsidRPr="00A81A03" w:rsidRDefault="000135A0" w:rsidP="000135A0">
      <w:pPr>
        <w:tabs>
          <w:tab w:val="left" w:pos="7200"/>
        </w:tabs>
        <w:rPr>
          <w:u w:val="single"/>
          <w:lang w:val="es-ES"/>
        </w:rPr>
      </w:pPr>
      <w:r w:rsidRPr="00A81A03">
        <w:rPr>
          <w:u w:val="single"/>
          <w:lang w:val="es-ES"/>
        </w:rPr>
        <w:tab/>
      </w:r>
    </w:p>
    <w:p w:rsidR="000135A0" w:rsidRPr="00A81A03" w:rsidRDefault="000135A0" w:rsidP="000135A0">
      <w:pPr>
        <w:rPr>
          <w:lang w:val="es-ES"/>
        </w:rPr>
      </w:pPr>
      <w:r w:rsidRPr="00A81A03">
        <w:rPr>
          <w:lang w:val="es-ES"/>
        </w:rPr>
        <w:t>(Firma)</w:t>
      </w: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rPr>
          <w:lang w:val="es-ES"/>
        </w:rPr>
      </w:pPr>
      <w:r w:rsidRPr="00A81A03">
        <w:rPr>
          <w:lang w:val="es-ES"/>
        </w:rPr>
        <w:t>(Nombre del firmante)</w:t>
      </w:r>
    </w:p>
    <w:p w:rsidR="000135A0" w:rsidRPr="00A81A03" w:rsidRDefault="000135A0" w:rsidP="000135A0">
      <w:pPr>
        <w:rPr>
          <w:lang w:val="es-ES"/>
        </w:rPr>
      </w:pPr>
    </w:p>
    <w:p w:rsidR="000135A0" w:rsidRPr="00A81A03" w:rsidRDefault="000135A0" w:rsidP="000135A0">
      <w:pPr>
        <w:tabs>
          <w:tab w:val="left" w:pos="7200"/>
        </w:tabs>
        <w:rPr>
          <w:lang w:val="es-ES"/>
        </w:rPr>
      </w:pPr>
      <w:r w:rsidRPr="00A81A03">
        <w:rPr>
          <w:u w:val="single"/>
          <w:lang w:val="es-ES"/>
        </w:rPr>
        <w:tab/>
      </w:r>
    </w:p>
    <w:p w:rsidR="000135A0" w:rsidRPr="00A81A03" w:rsidRDefault="000135A0" w:rsidP="000135A0">
      <w:pPr>
        <w:jc w:val="left"/>
        <w:rPr>
          <w:lang w:val="es-ES"/>
        </w:rPr>
      </w:pPr>
      <w:r w:rsidRPr="00A81A03">
        <w:rPr>
          <w:lang w:val="es-ES"/>
        </w:rPr>
        <w:t>(Cargo del firmante)</w:t>
      </w:r>
    </w:p>
    <w:p w:rsidR="000135A0" w:rsidRPr="00A81A03" w:rsidRDefault="000135A0" w:rsidP="000135A0">
      <w:pPr>
        <w:pStyle w:val="UG-SectionVI-Heading1"/>
        <w:rPr>
          <w:lang w:val="es-ES"/>
        </w:rPr>
      </w:pPr>
      <w:r w:rsidRPr="00A81A03">
        <w:rPr>
          <w:lang w:val="es-ES"/>
        </w:rPr>
        <w:br w:type="page"/>
      </w:r>
      <w:bookmarkStart w:id="1178" w:name="_Toc233986864"/>
      <w:r w:rsidRPr="00A81A03">
        <w:rPr>
          <w:lang w:val="es-ES"/>
        </w:rPr>
        <w:t>Planos</w:t>
      </w:r>
      <w:bookmarkEnd w:id="1178"/>
    </w:p>
    <w:p w:rsidR="000135A0" w:rsidRPr="00A81A03" w:rsidRDefault="000135A0" w:rsidP="000135A0">
      <w:pPr>
        <w:autoSpaceDE w:val="0"/>
        <w:autoSpaceDN w:val="0"/>
        <w:adjustRightInd w:val="0"/>
        <w:rPr>
          <w:color w:val="FFFFFF"/>
          <w:sz w:val="16"/>
          <w:szCs w:val="16"/>
          <w:lang w:val="es-ES"/>
        </w:rPr>
      </w:pPr>
      <w:r w:rsidRPr="00A81A03">
        <w:rPr>
          <w:color w:val="C1C1C1"/>
          <w:sz w:val="16"/>
          <w:szCs w:val="16"/>
          <w:lang w:val="es-ES"/>
        </w:rPr>
        <w:t>-</w:t>
      </w:r>
      <w:r w:rsidRPr="00A81A03">
        <w:rPr>
          <w:color w:val="FFFFFF"/>
          <w:sz w:val="16"/>
          <w:szCs w:val="16"/>
          <w:lang w:val="es-ES"/>
        </w:rPr>
        <w:t xml:space="preserve">- Note </w:t>
      </w:r>
      <w:r w:rsidRPr="00A81A03">
        <w:rPr>
          <w:color w:val="C1C1C1"/>
          <w:sz w:val="16"/>
          <w:szCs w:val="16"/>
          <w:lang w:val="es-ES"/>
        </w:rPr>
        <w:t>-</w:t>
      </w:r>
      <w:r w:rsidRPr="00A81A03">
        <w:rPr>
          <w:color w:val="FFFFFF"/>
          <w:sz w:val="16"/>
          <w:szCs w:val="16"/>
          <w:lang w:val="es-ES"/>
        </w:rPr>
        <w:t>-</w:t>
      </w:r>
    </w:p>
    <w:p w:rsidR="000135A0" w:rsidRPr="00A81A03" w:rsidRDefault="000135A0" w:rsidP="000135A0">
      <w:pPr>
        <w:autoSpaceDE w:val="0"/>
        <w:autoSpaceDN w:val="0"/>
        <w:adjustRightInd w:val="0"/>
        <w:rPr>
          <w:lang w:val="es-ES"/>
        </w:rPr>
      </w:pPr>
      <w:r w:rsidRPr="00A81A03">
        <w:rPr>
          <w:lang w:val="es-ES"/>
        </w:rPr>
        <w:t>Es práctica habitual adjuntar los planos en una carpeta separada, a menudo de mayor tamaño que las demás carpetas de documentos del Contrato. Este tamaño vendrá determinado por la escala de los planos, la cual no deberá reducirse al extremo de que los detalles resulten difíciles de discernir.</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 xml:space="preserve">Como elemento útil puede adjuntarse un mapa simplificado en que se indique la ubicación del </w:t>
      </w:r>
      <w:r w:rsidR="00A21A45" w:rsidRPr="00A81A03">
        <w:rPr>
          <w:lang w:val="es-ES"/>
        </w:rPr>
        <w:t>sitio</w:t>
      </w:r>
      <w:r w:rsidRPr="00A81A03">
        <w:rPr>
          <w:lang w:val="es-ES"/>
        </w:rPr>
        <w:t xml:space="preserve"> de las instalaciones dentro del entorno local, lo que incluye vías principales, postes, aeropuertos y vías férreas.</w:t>
      </w:r>
    </w:p>
    <w:p w:rsidR="000135A0" w:rsidRPr="00A81A03" w:rsidRDefault="000135A0" w:rsidP="000135A0">
      <w:pPr>
        <w:autoSpaceDE w:val="0"/>
        <w:autoSpaceDN w:val="0"/>
        <w:adjustRightInd w:val="0"/>
        <w:rPr>
          <w:lang w:val="es-ES"/>
        </w:rPr>
      </w:pPr>
    </w:p>
    <w:p w:rsidR="000135A0" w:rsidRPr="00A81A03" w:rsidRDefault="000135A0" w:rsidP="000135A0">
      <w:pPr>
        <w:autoSpaceDE w:val="0"/>
        <w:autoSpaceDN w:val="0"/>
        <w:adjustRightInd w:val="0"/>
        <w:rPr>
          <w:lang w:val="es-ES"/>
        </w:rPr>
      </w:pPr>
      <w:r w:rsidRPr="00A81A03">
        <w:rPr>
          <w:lang w:val="es-ES"/>
        </w:rPr>
        <w:t xml:space="preserve">Los planos de construcción, aun si no están trazados en su totalidad, deben mostrar suficientes detalles para brindar a los </w:t>
      </w:r>
      <w:r w:rsidR="00D31D7D" w:rsidRPr="00A81A03">
        <w:rPr>
          <w:lang w:val="es-ES"/>
        </w:rPr>
        <w:t>Licitante</w:t>
      </w:r>
      <w:r w:rsidRPr="00A81A03">
        <w:rPr>
          <w:lang w:val="es-ES"/>
        </w:rPr>
        <w:t>s una comprensión adecuada de la índole y complejidad de las obras requeridas.</w:t>
      </w:r>
    </w:p>
    <w:p w:rsidR="000135A0" w:rsidRPr="00A81A03" w:rsidRDefault="000135A0" w:rsidP="000135A0">
      <w:pPr>
        <w:rPr>
          <w:lang w:val="es-ES"/>
        </w:rPr>
      </w:pPr>
    </w:p>
    <w:p w:rsidR="000135A0" w:rsidRPr="00A81A03" w:rsidRDefault="000135A0" w:rsidP="000135A0">
      <w:pPr>
        <w:pStyle w:val="UG-SectionVI-Heading1"/>
        <w:rPr>
          <w:lang w:val="es-ES"/>
        </w:rPr>
      </w:pPr>
      <w:r w:rsidRPr="00A81A03">
        <w:rPr>
          <w:lang w:val="es-ES"/>
        </w:rPr>
        <w:br w:type="page"/>
      </w:r>
      <w:bookmarkStart w:id="1179" w:name="_Toc126998797"/>
      <w:bookmarkStart w:id="1180" w:name="_Toc233986865"/>
      <w:r w:rsidRPr="00A81A03">
        <w:rPr>
          <w:lang w:val="es-ES"/>
        </w:rPr>
        <w:t>Información</w:t>
      </w:r>
      <w:bookmarkEnd w:id="1179"/>
      <w:r w:rsidRPr="00A81A03">
        <w:rPr>
          <w:lang w:val="es-ES"/>
        </w:rPr>
        <w:t xml:space="preserve"> Suplementaria</w:t>
      </w:r>
      <w:bookmarkEnd w:id="1180"/>
    </w:p>
    <w:p w:rsidR="000135A0" w:rsidRPr="00A81A03" w:rsidRDefault="000135A0" w:rsidP="000135A0">
      <w:pPr>
        <w:rPr>
          <w:lang w:val="es-ES"/>
        </w:rPr>
      </w:pPr>
    </w:p>
    <w:p w:rsidR="000135A0" w:rsidRPr="00A81A03" w:rsidRDefault="000135A0" w:rsidP="000135A0">
      <w:pPr>
        <w:rPr>
          <w:lang w:val="es-ES"/>
        </w:rPr>
      </w:pPr>
      <w:bookmarkStart w:id="1181" w:name="_Toc126998798"/>
      <w:bookmarkStart w:id="1182" w:name="_Toc428352207"/>
      <w:bookmarkStart w:id="1183" w:name="_Toc438907198"/>
      <w:bookmarkStart w:id="1184" w:name="_Toc438907298"/>
      <w:bookmarkStart w:id="1185" w:name="_Toc23238065"/>
      <w:bookmarkStart w:id="1186" w:name="_Toc41971557"/>
      <w:bookmarkStart w:id="1187" w:name="_Toc77998347"/>
      <w:r w:rsidRPr="00A81A03">
        <w:rPr>
          <w:i/>
          <w:lang w:val="es-ES"/>
        </w:rPr>
        <w:t>[agregue la información suplementaria que corresponda]</w:t>
      </w:r>
      <w:bookmarkEnd w:id="1181"/>
    </w:p>
    <w:bookmarkEnd w:id="1182"/>
    <w:bookmarkEnd w:id="1183"/>
    <w:bookmarkEnd w:id="1184"/>
    <w:bookmarkEnd w:id="1185"/>
    <w:bookmarkEnd w:id="1186"/>
    <w:bookmarkEnd w:id="1187"/>
    <w:p w:rsidR="000135A0" w:rsidRPr="00A81A03" w:rsidRDefault="000135A0" w:rsidP="000135A0">
      <w:pPr>
        <w:rPr>
          <w:lang w:val="es-ES"/>
        </w:rPr>
      </w:pPr>
    </w:p>
    <w:p w:rsidR="000135A0" w:rsidRPr="00A81A03" w:rsidRDefault="000135A0" w:rsidP="000135A0">
      <w:pPr>
        <w:pStyle w:val="BankNormal"/>
        <w:rPr>
          <w:lang w:val="es-ES"/>
        </w:rPr>
      </w:pPr>
    </w:p>
    <w:p w:rsidR="000135A0" w:rsidRPr="00A81A03" w:rsidRDefault="000135A0" w:rsidP="000135A0">
      <w:pPr>
        <w:pStyle w:val="BankNormal"/>
        <w:rPr>
          <w:lang w:val="es-ES"/>
        </w:rPr>
      </w:pPr>
    </w:p>
    <w:p w:rsidR="000135A0" w:rsidRPr="00A81A03" w:rsidRDefault="000135A0" w:rsidP="000135A0">
      <w:pPr>
        <w:pStyle w:val="BankNormal"/>
        <w:rPr>
          <w:lang w:val="es-ES"/>
        </w:rPr>
        <w:sectPr w:rsidR="000135A0" w:rsidRPr="00A81A03" w:rsidSect="000135A0">
          <w:headerReference w:type="first" r:id="rId111"/>
          <w:pgSz w:w="12240" w:h="15840" w:code="1"/>
          <w:pgMar w:top="1440" w:right="1440" w:bottom="1440" w:left="1800" w:header="720" w:footer="864" w:gutter="0"/>
          <w:paperSrc w:first="18770" w:other="18770"/>
          <w:cols w:space="720"/>
          <w:titlePg/>
        </w:sectPr>
      </w:pPr>
    </w:p>
    <w:p w:rsidR="000135A0" w:rsidRPr="00A81A03" w:rsidRDefault="000135A0" w:rsidP="000135A0">
      <w:pPr>
        <w:pStyle w:val="UG-Part"/>
        <w:rPr>
          <w:lang w:val="es-ES"/>
        </w:rPr>
      </w:pPr>
      <w:bookmarkStart w:id="1188" w:name="_Toc197842315"/>
      <w:bookmarkStart w:id="1189" w:name="_Toc197844064"/>
      <w:bookmarkStart w:id="1190" w:name="_Toc126998800"/>
      <w:bookmarkStart w:id="1191" w:name="_Toc36367301"/>
      <w:r w:rsidRPr="00A81A03">
        <w:rPr>
          <w:lang w:val="es-ES"/>
        </w:rPr>
        <w:t>Tercera Parte –</w:t>
      </w:r>
      <w:bookmarkEnd w:id="1188"/>
      <w:r w:rsidRPr="00A81A03">
        <w:rPr>
          <w:lang w:val="es-ES"/>
        </w:rPr>
        <w:t xml:space="preserve"> Condiciones Contractuales y </w:t>
      </w:r>
      <w:r w:rsidR="0053639B" w:rsidRPr="00A81A03">
        <w:rPr>
          <w:lang w:val="es-ES"/>
        </w:rPr>
        <w:t>Formularios del Contrato</w:t>
      </w:r>
      <w:bookmarkEnd w:id="1189"/>
      <w:bookmarkEnd w:id="1191"/>
    </w:p>
    <w:bookmarkEnd w:id="1190"/>
    <w:p w:rsidR="000135A0" w:rsidRPr="00A81A03" w:rsidRDefault="000135A0" w:rsidP="000135A0">
      <w:pPr>
        <w:pStyle w:val="explanatorynotes"/>
        <w:rPr>
          <w:rFonts w:ascii="Times New Roman" w:hAnsi="Times New Roman"/>
          <w:lang w:val="es-ES"/>
        </w:rPr>
      </w:pPr>
    </w:p>
    <w:p w:rsidR="000135A0" w:rsidRPr="00A81A03" w:rsidRDefault="000135A0" w:rsidP="000135A0">
      <w:pPr>
        <w:pStyle w:val="explanatorynotes"/>
        <w:rPr>
          <w:rFonts w:ascii="Times New Roman" w:hAnsi="Times New Roman"/>
          <w:lang w:val="es-ES"/>
        </w:rPr>
      </w:pPr>
      <w:r w:rsidRPr="00A81A03">
        <w:rPr>
          <w:rFonts w:ascii="Times New Roman" w:hAnsi="Times New Roman"/>
          <w:lang w:val="es-ES"/>
        </w:rPr>
        <w:t>Las Condiciones Contractuales se componen de dos partes:</w:t>
      </w:r>
    </w:p>
    <w:p w:rsidR="000135A0" w:rsidRPr="00A81A03" w:rsidRDefault="000135A0" w:rsidP="00A96BED">
      <w:pPr>
        <w:pStyle w:val="explanatorynotes"/>
        <w:numPr>
          <w:ilvl w:val="0"/>
          <w:numId w:val="54"/>
        </w:numPr>
        <w:rPr>
          <w:rFonts w:ascii="Times New Roman" w:hAnsi="Times New Roman"/>
          <w:lang w:val="es-ES"/>
        </w:rPr>
      </w:pPr>
      <w:r w:rsidRPr="00A81A03">
        <w:rPr>
          <w:rFonts w:ascii="Times New Roman" w:hAnsi="Times New Roman"/>
          <w:b/>
          <w:lang w:val="es-ES"/>
        </w:rPr>
        <w:t>Condiciones Generales</w:t>
      </w:r>
      <w:r w:rsidRPr="00A81A03">
        <w:rPr>
          <w:rFonts w:ascii="Times New Roman" w:hAnsi="Times New Roman"/>
          <w:lang w:val="es-ES"/>
        </w:rPr>
        <w:t xml:space="preserve"> – </w:t>
      </w:r>
      <w:r w:rsidR="00C47062" w:rsidRPr="00A81A03">
        <w:rPr>
          <w:rFonts w:ascii="Times New Roman" w:hAnsi="Times New Roman"/>
          <w:lang w:val="es-ES"/>
        </w:rPr>
        <w:t>CGC</w:t>
      </w:r>
      <w:r w:rsidRPr="00A81A03">
        <w:rPr>
          <w:rFonts w:ascii="Times New Roman" w:hAnsi="Times New Roman"/>
          <w:lang w:val="es-ES"/>
        </w:rPr>
        <w:t xml:space="preserve"> (Sección VII del </w:t>
      </w:r>
      <w:r w:rsidR="005753C8" w:rsidRPr="00A81A03">
        <w:rPr>
          <w:rFonts w:ascii="Times New Roman" w:hAnsi="Times New Roman"/>
          <w:lang w:val="es-ES"/>
        </w:rPr>
        <w:t>documento de licitación</w:t>
      </w:r>
      <w:r w:rsidRPr="00A81A03">
        <w:rPr>
          <w:rFonts w:ascii="Times New Roman" w:hAnsi="Times New Roman"/>
          <w:lang w:val="es-ES"/>
        </w:rPr>
        <w:t>), y</w:t>
      </w:r>
    </w:p>
    <w:p w:rsidR="000135A0" w:rsidRPr="00A81A03" w:rsidRDefault="000135A0" w:rsidP="00A96BED">
      <w:pPr>
        <w:pStyle w:val="explanatorynotes"/>
        <w:numPr>
          <w:ilvl w:val="0"/>
          <w:numId w:val="54"/>
        </w:numPr>
        <w:rPr>
          <w:rFonts w:ascii="Times New Roman" w:hAnsi="Times New Roman"/>
          <w:lang w:val="es-ES"/>
        </w:rPr>
      </w:pPr>
      <w:r w:rsidRPr="00A81A03">
        <w:rPr>
          <w:rFonts w:ascii="Times New Roman" w:hAnsi="Times New Roman"/>
          <w:b/>
          <w:lang w:val="es-ES"/>
        </w:rPr>
        <w:t xml:space="preserve">Condiciones Especiales </w:t>
      </w:r>
      <w:r w:rsidRPr="00A81A03">
        <w:rPr>
          <w:rFonts w:ascii="Times New Roman" w:hAnsi="Times New Roman"/>
          <w:lang w:val="es-ES"/>
        </w:rPr>
        <w:t xml:space="preserve">– </w:t>
      </w:r>
      <w:r w:rsidR="00BA4356" w:rsidRPr="00A81A03">
        <w:rPr>
          <w:rFonts w:ascii="Times New Roman" w:hAnsi="Times New Roman"/>
          <w:lang w:val="es-ES"/>
        </w:rPr>
        <w:t>CEC</w:t>
      </w:r>
      <w:r w:rsidRPr="00A81A03">
        <w:rPr>
          <w:rFonts w:ascii="Times New Roman" w:hAnsi="Times New Roman"/>
          <w:lang w:val="es-ES"/>
        </w:rPr>
        <w:t xml:space="preserve"> (Sección VIII del </w:t>
      </w:r>
      <w:r w:rsidR="005753C8" w:rsidRPr="00A81A03">
        <w:rPr>
          <w:rFonts w:ascii="Times New Roman" w:hAnsi="Times New Roman"/>
          <w:lang w:val="es-ES"/>
        </w:rPr>
        <w:t>documento de licitación</w:t>
      </w:r>
      <w:r w:rsidRPr="00A81A03">
        <w:rPr>
          <w:rFonts w:ascii="Times New Roman" w:hAnsi="Times New Roman"/>
          <w:lang w:val="es-ES"/>
        </w:rPr>
        <w:t>).</w:t>
      </w:r>
    </w:p>
    <w:p w:rsidR="000135A0" w:rsidRPr="00A81A03" w:rsidRDefault="000135A0" w:rsidP="000135A0">
      <w:pPr>
        <w:pStyle w:val="explanatorynotes"/>
        <w:spacing w:line="240" w:lineRule="auto"/>
        <w:rPr>
          <w:rFonts w:ascii="Times New Roman" w:hAnsi="Times New Roman"/>
          <w:lang w:val="es-ES"/>
        </w:rPr>
      </w:pPr>
      <w:r w:rsidRPr="00A81A03">
        <w:rPr>
          <w:rFonts w:ascii="Times New Roman" w:hAnsi="Times New Roman"/>
          <w:lang w:val="es-ES"/>
        </w:rPr>
        <w:t>Las Condiciones Generales (</w:t>
      </w:r>
      <w:r w:rsidR="00C47062" w:rsidRPr="00A81A03">
        <w:rPr>
          <w:rFonts w:ascii="Times New Roman" w:hAnsi="Times New Roman"/>
          <w:lang w:val="es-ES"/>
        </w:rPr>
        <w:t>CGC</w:t>
      </w:r>
      <w:r w:rsidRPr="00A81A03">
        <w:rPr>
          <w:rFonts w:ascii="Times New Roman" w:hAnsi="Times New Roman"/>
          <w:lang w:val="es-ES"/>
        </w:rPr>
        <w:t>) consignadas en el DEL-Planta se basan en el formulario tipo de contrato internacional para la construcción de plantas de elaboración (</w:t>
      </w:r>
      <w:r w:rsidRPr="00A81A03">
        <w:rPr>
          <w:rFonts w:ascii="Times New Roman" w:hAnsi="Times New Roman"/>
          <w:i/>
          <w:lang w:val="es-ES"/>
        </w:rPr>
        <w:t>Model Form of International Contract for Process Plant Construction</w:t>
      </w:r>
      <w:r w:rsidRPr="00A81A03">
        <w:rPr>
          <w:rFonts w:ascii="Times New Roman" w:hAnsi="Times New Roman"/>
          <w:lang w:val="es-ES"/>
        </w:rPr>
        <w:t xml:space="preserve">) publicado por la </w:t>
      </w:r>
      <w:r w:rsidRPr="00A81A03">
        <w:rPr>
          <w:rFonts w:ascii="Times New Roman" w:hAnsi="Times New Roman"/>
          <w:i/>
          <w:lang w:val="es-ES"/>
        </w:rPr>
        <w:t>Engineering Advancement Association of Japan</w:t>
      </w:r>
      <w:r w:rsidRPr="00A81A03">
        <w:rPr>
          <w:rFonts w:ascii="Times New Roman" w:hAnsi="Times New Roman"/>
          <w:lang w:val="es-ES"/>
        </w:rPr>
        <w:t xml:space="preserve"> (ENAA). Los bancos multilaterales de desarrollo que toman parte en el proceso de armonización de las adquisiciones agradecen y reconocen el aporte de la ENAA a la promoción del uso de prácticas recomendadas de contratación en sus países miembros. Las </w:t>
      </w:r>
      <w:r w:rsidR="00C47062" w:rsidRPr="00A81A03">
        <w:rPr>
          <w:rFonts w:ascii="Times New Roman" w:hAnsi="Times New Roman"/>
          <w:lang w:val="es-ES"/>
        </w:rPr>
        <w:t>CGC</w:t>
      </w:r>
      <w:r w:rsidRPr="00A81A03">
        <w:rPr>
          <w:rFonts w:ascii="Times New Roman" w:hAnsi="Times New Roman"/>
          <w:lang w:val="es-ES"/>
        </w:rPr>
        <w:t xml:space="preserve"> contienen </w:t>
      </w:r>
      <w:r w:rsidR="00473624" w:rsidRPr="00A81A03">
        <w:rPr>
          <w:rFonts w:ascii="Times New Roman" w:hAnsi="Times New Roman"/>
          <w:lang w:val="es-ES"/>
        </w:rPr>
        <w:t>Cláusula</w:t>
      </w:r>
      <w:r w:rsidRPr="00A81A03">
        <w:rPr>
          <w:rFonts w:ascii="Times New Roman" w:hAnsi="Times New Roman"/>
          <w:lang w:val="es-ES"/>
        </w:rPr>
        <w:t xml:space="preserve">s generales que deben aplicarse en todos los contratos. Las </w:t>
      </w:r>
      <w:r w:rsidR="00C47062" w:rsidRPr="00A81A03">
        <w:rPr>
          <w:rFonts w:ascii="Times New Roman" w:hAnsi="Times New Roman"/>
          <w:lang w:val="es-ES"/>
        </w:rPr>
        <w:t>CGC</w:t>
      </w:r>
      <w:r w:rsidRPr="00A81A03">
        <w:rPr>
          <w:rFonts w:ascii="Times New Roman" w:hAnsi="Times New Roman"/>
          <w:lang w:val="es-ES"/>
        </w:rPr>
        <w:t xml:space="preserve"> de esta Sección, tomadas conjuntamente con las </w:t>
      </w:r>
      <w:r w:rsidR="00BA4356" w:rsidRPr="00A81A03">
        <w:rPr>
          <w:rFonts w:ascii="Times New Roman" w:hAnsi="Times New Roman"/>
          <w:lang w:val="es-ES"/>
        </w:rPr>
        <w:t>CEC</w:t>
      </w:r>
      <w:r w:rsidRPr="00A81A03">
        <w:rPr>
          <w:rFonts w:ascii="Times New Roman" w:hAnsi="Times New Roman"/>
          <w:lang w:val="es-ES"/>
        </w:rPr>
        <w:t xml:space="preserve"> de la Sección VIII y otros documentos que allí se enumeran, deberían formar un documento completo en el cual se expresen todos los derechos y obligaciones de las partes contratantes. Las presentes </w:t>
      </w:r>
      <w:r w:rsidR="00C47062" w:rsidRPr="00A81A03">
        <w:rPr>
          <w:rFonts w:ascii="Times New Roman" w:hAnsi="Times New Roman"/>
          <w:lang w:val="es-ES"/>
        </w:rPr>
        <w:t>CGC</w:t>
      </w:r>
      <w:r w:rsidRPr="00A81A03">
        <w:rPr>
          <w:rFonts w:ascii="Times New Roman" w:hAnsi="Times New Roman"/>
          <w:lang w:val="es-ES"/>
        </w:rPr>
        <w:t xml:space="preserve"> no deberán modificarse. </w:t>
      </w:r>
    </w:p>
    <w:p w:rsidR="000135A0" w:rsidRPr="00A81A03" w:rsidRDefault="000135A0" w:rsidP="000135A0">
      <w:pPr>
        <w:pStyle w:val="explanatorynotes"/>
        <w:spacing w:line="240" w:lineRule="auto"/>
        <w:rPr>
          <w:rFonts w:ascii="Times New Roman" w:hAnsi="Times New Roman"/>
          <w:lang w:val="es-ES"/>
        </w:rPr>
      </w:pPr>
      <w:r w:rsidRPr="00A81A03">
        <w:rPr>
          <w:rFonts w:ascii="Times New Roman" w:hAnsi="Times New Roman"/>
          <w:lang w:val="es-ES"/>
        </w:rPr>
        <w:t>Las Condiciones Especiales prevalecen sobre las Condiciones Generales.</w:t>
      </w:r>
    </w:p>
    <w:p w:rsidR="000135A0" w:rsidRPr="00A81A03" w:rsidRDefault="000135A0" w:rsidP="000135A0">
      <w:pPr>
        <w:pStyle w:val="explanatorynotes"/>
        <w:spacing w:line="240" w:lineRule="auto"/>
        <w:rPr>
          <w:rFonts w:ascii="Times New Roman" w:hAnsi="Times New Roman"/>
          <w:lang w:val="es-ES"/>
        </w:rPr>
      </w:pPr>
      <w:r w:rsidRPr="00A81A03">
        <w:rPr>
          <w:rFonts w:ascii="Times New Roman" w:hAnsi="Times New Roman"/>
          <w:lang w:val="es-ES"/>
        </w:rPr>
        <w:t xml:space="preserve">En las </w:t>
      </w:r>
      <w:r w:rsidR="00BA4356" w:rsidRPr="00A81A03">
        <w:rPr>
          <w:rFonts w:ascii="Times New Roman" w:hAnsi="Times New Roman"/>
          <w:lang w:val="es-ES"/>
        </w:rPr>
        <w:t>CEC</w:t>
      </w:r>
      <w:r w:rsidRPr="00A81A03">
        <w:rPr>
          <w:rFonts w:ascii="Times New Roman" w:hAnsi="Times New Roman"/>
          <w:lang w:val="es-ES"/>
        </w:rPr>
        <w:t xml:space="preserve"> se han de introducir, cuando así se requiera, disposiciones específicas para el país o proyecto de que se trate. </w:t>
      </w:r>
    </w:p>
    <w:p w:rsidR="000135A0" w:rsidRPr="00A81A03" w:rsidRDefault="000135A0" w:rsidP="000135A0">
      <w:pPr>
        <w:pStyle w:val="explanatorynotes"/>
        <w:spacing w:line="240" w:lineRule="auto"/>
        <w:rPr>
          <w:rFonts w:ascii="Times New Roman" w:hAnsi="Times New Roman"/>
          <w:lang w:val="es-ES"/>
        </w:rPr>
      </w:pPr>
      <w:r w:rsidRPr="00A81A03">
        <w:rPr>
          <w:rFonts w:ascii="Times New Roman" w:hAnsi="Times New Roman"/>
          <w:lang w:val="es-ES"/>
        </w:rPr>
        <w:t xml:space="preserve">La persona o personas que redacten las </w:t>
      </w:r>
      <w:r w:rsidR="00BA4356" w:rsidRPr="00A81A03">
        <w:rPr>
          <w:rFonts w:ascii="Times New Roman" w:hAnsi="Times New Roman"/>
          <w:lang w:val="es-ES"/>
        </w:rPr>
        <w:t>CEC</w:t>
      </w:r>
      <w:r w:rsidRPr="00A81A03">
        <w:rPr>
          <w:rFonts w:ascii="Times New Roman" w:hAnsi="Times New Roman"/>
          <w:lang w:val="es-ES"/>
        </w:rPr>
        <w:t xml:space="preserve"> deben estar ampliamente familiarizadas con las disposiciones de las </w:t>
      </w:r>
      <w:r w:rsidR="00C47062" w:rsidRPr="00A81A03">
        <w:rPr>
          <w:rFonts w:ascii="Times New Roman" w:hAnsi="Times New Roman"/>
          <w:lang w:val="es-ES"/>
        </w:rPr>
        <w:t>CGC</w:t>
      </w:r>
      <w:r w:rsidRPr="00A81A03">
        <w:rPr>
          <w:rFonts w:ascii="Times New Roman" w:hAnsi="Times New Roman"/>
          <w:lang w:val="es-ES"/>
        </w:rPr>
        <w:t xml:space="preserve"> y con cualesquiera requisitos específicos del Contrato. Se recomienda hacer uso de servicios de asesoría jurídica al enmendar disposiciones existentes o redactar otras nuevas.</w:t>
      </w:r>
    </w:p>
    <w:p w:rsidR="000135A0" w:rsidRPr="00A81A03" w:rsidRDefault="000135A0" w:rsidP="000135A0">
      <w:pPr>
        <w:pStyle w:val="explanatorynotes"/>
        <w:spacing w:line="240" w:lineRule="auto"/>
        <w:rPr>
          <w:rFonts w:ascii="Times New Roman" w:hAnsi="Times New Roman"/>
          <w:lang w:val="es-ES"/>
        </w:rPr>
      </w:pPr>
      <w:r w:rsidRPr="00A81A03">
        <w:rPr>
          <w:rFonts w:ascii="Times New Roman" w:hAnsi="Times New Roman"/>
          <w:lang w:val="es-ES"/>
        </w:rPr>
        <w:t xml:space="preserve">Las </w:t>
      </w:r>
      <w:r w:rsidR="00473624" w:rsidRPr="00A81A03">
        <w:rPr>
          <w:rFonts w:ascii="Times New Roman" w:hAnsi="Times New Roman"/>
          <w:lang w:val="es-ES"/>
        </w:rPr>
        <w:t>Cláusula</w:t>
      </w:r>
      <w:r w:rsidRPr="00A81A03">
        <w:rPr>
          <w:rFonts w:ascii="Times New Roman" w:hAnsi="Times New Roman"/>
          <w:lang w:val="es-ES"/>
        </w:rPr>
        <w:t xml:space="preserve">s de las </w:t>
      </w:r>
      <w:r w:rsidR="00BA4356" w:rsidRPr="00A81A03">
        <w:rPr>
          <w:rFonts w:ascii="Times New Roman" w:hAnsi="Times New Roman"/>
          <w:lang w:val="es-ES"/>
        </w:rPr>
        <w:t>CEC</w:t>
      </w:r>
      <w:r w:rsidRPr="00A81A03">
        <w:rPr>
          <w:rFonts w:ascii="Times New Roman" w:hAnsi="Times New Roman"/>
          <w:lang w:val="es-ES"/>
        </w:rPr>
        <w:t xml:space="preserve"> llevan el mismo número que las </w:t>
      </w:r>
      <w:r w:rsidR="00473624" w:rsidRPr="00A81A03">
        <w:rPr>
          <w:rFonts w:ascii="Times New Roman" w:hAnsi="Times New Roman"/>
          <w:lang w:val="es-ES"/>
        </w:rPr>
        <w:t>Cláusula</w:t>
      </w:r>
      <w:r w:rsidRPr="00A81A03">
        <w:rPr>
          <w:rFonts w:ascii="Times New Roman" w:hAnsi="Times New Roman"/>
          <w:lang w:val="es-ES"/>
        </w:rPr>
        <w:t xml:space="preserve">s correspondientes de las </w:t>
      </w:r>
      <w:r w:rsidR="00C47062" w:rsidRPr="00A81A03">
        <w:rPr>
          <w:rFonts w:ascii="Times New Roman" w:hAnsi="Times New Roman"/>
          <w:lang w:val="es-ES"/>
        </w:rPr>
        <w:t>CGC</w:t>
      </w:r>
      <w:r w:rsidRPr="00A81A03">
        <w:rPr>
          <w:rFonts w:ascii="Times New Roman" w:hAnsi="Times New Roman"/>
          <w:lang w:val="es-ES"/>
        </w:rPr>
        <w:t xml:space="preserve">. </w:t>
      </w:r>
    </w:p>
    <w:p w:rsidR="000135A0" w:rsidRPr="00A81A03" w:rsidRDefault="000135A0" w:rsidP="000135A0">
      <w:pPr>
        <w:pStyle w:val="explanatorynotes"/>
        <w:spacing w:line="240" w:lineRule="auto"/>
        <w:rPr>
          <w:rFonts w:ascii="Times New Roman" w:hAnsi="Times New Roman"/>
          <w:lang w:val="es-ES"/>
        </w:rPr>
      </w:pPr>
    </w:p>
    <w:p w:rsidR="000135A0" w:rsidRPr="00A81A03" w:rsidRDefault="000135A0" w:rsidP="000135A0">
      <w:pPr>
        <w:pStyle w:val="explanatorynotes"/>
        <w:spacing w:line="240" w:lineRule="auto"/>
        <w:rPr>
          <w:rFonts w:ascii="Times New Roman" w:hAnsi="Times New Roman"/>
          <w:lang w:val="es-ES"/>
        </w:rPr>
      </w:pPr>
    </w:p>
    <w:p w:rsidR="000135A0" w:rsidRPr="00A81A03" w:rsidRDefault="000135A0" w:rsidP="000135A0">
      <w:pPr>
        <w:pStyle w:val="FootnoteText"/>
        <w:rPr>
          <w:b/>
          <w:sz w:val="28"/>
          <w:lang w:val="es-ES"/>
        </w:rPr>
        <w:sectPr w:rsidR="000135A0" w:rsidRPr="00A81A03">
          <w:headerReference w:type="even" r:id="rId112"/>
          <w:headerReference w:type="default" r:id="rId113"/>
          <w:headerReference w:type="first" r:id="rId114"/>
          <w:type w:val="oddPage"/>
          <w:pgSz w:w="12240" w:h="15840" w:code="1"/>
          <w:pgMar w:top="1440" w:right="1440" w:bottom="1440" w:left="1800" w:header="720" w:footer="864" w:gutter="0"/>
          <w:paperSrc w:first="18770" w:other="18770"/>
          <w:cols w:space="720"/>
          <w:titlePg/>
        </w:sectPr>
      </w:pPr>
    </w:p>
    <w:p w:rsidR="000135A0" w:rsidRPr="00A81A03" w:rsidRDefault="000135A0" w:rsidP="000135A0">
      <w:pPr>
        <w:pStyle w:val="FootnoteText"/>
        <w:rPr>
          <w:b/>
          <w:sz w:val="28"/>
          <w:lang w:val="es-ES"/>
        </w:rPr>
      </w:pPr>
    </w:p>
    <w:p w:rsidR="000135A0" w:rsidRPr="00A81A03" w:rsidRDefault="000135A0" w:rsidP="000135A0">
      <w:pPr>
        <w:pStyle w:val="UGHeading1"/>
        <w:rPr>
          <w:lang w:val="es-ES"/>
        </w:rPr>
      </w:pPr>
      <w:bookmarkStart w:id="1192" w:name="_Toc197842316"/>
      <w:bookmarkStart w:id="1193" w:name="_Toc197844065"/>
      <w:bookmarkStart w:id="1194" w:name="_Toc126998801"/>
      <w:bookmarkStart w:id="1195" w:name="_Toc36367302"/>
      <w:r w:rsidRPr="00A81A03">
        <w:rPr>
          <w:lang w:val="es-ES"/>
        </w:rPr>
        <w:t>Sección VIII. Condiciones Especiales</w:t>
      </w:r>
      <w:bookmarkEnd w:id="1192"/>
      <w:bookmarkEnd w:id="1193"/>
      <w:bookmarkEnd w:id="1195"/>
      <w:r w:rsidRPr="00A81A03">
        <w:rPr>
          <w:lang w:val="es-ES"/>
        </w:rPr>
        <w:t xml:space="preserve"> </w:t>
      </w:r>
      <w:bookmarkEnd w:id="1194"/>
    </w:p>
    <w:p w:rsidR="000135A0" w:rsidRPr="00A81A03" w:rsidRDefault="000135A0" w:rsidP="000135A0">
      <w:pPr>
        <w:pStyle w:val="FootnoteText"/>
        <w:rPr>
          <w:b/>
          <w:sz w:val="28"/>
          <w:lang w:val="es-ES"/>
        </w:rPr>
      </w:pPr>
    </w:p>
    <w:p w:rsidR="000135A0" w:rsidRPr="00A81A03" w:rsidRDefault="000135A0" w:rsidP="000135A0">
      <w:pPr>
        <w:pStyle w:val="explanatorynotes"/>
        <w:spacing w:line="240" w:lineRule="auto"/>
        <w:rPr>
          <w:rFonts w:ascii="Times New Roman" w:hAnsi="Times New Roman"/>
          <w:lang w:val="es-ES"/>
        </w:rPr>
      </w:pPr>
      <w:r w:rsidRPr="00A81A03">
        <w:rPr>
          <w:rFonts w:ascii="Times New Roman" w:hAnsi="Times New Roman"/>
          <w:lang w:val="es-ES"/>
        </w:rPr>
        <w:t xml:space="preserve">Las </w:t>
      </w:r>
      <w:r w:rsidR="00BA4356" w:rsidRPr="00A81A03">
        <w:rPr>
          <w:rFonts w:ascii="Times New Roman" w:hAnsi="Times New Roman"/>
          <w:lang w:val="es-ES"/>
        </w:rPr>
        <w:t>CEC</w:t>
      </w:r>
      <w:r w:rsidRPr="00A81A03">
        <w:rPr>
          <w:rFonts w:ascii="Times New Roman" w:hAnsi="Times New Roman"/>
          <w:lang w:val="es-ES"/>
        </w:rPr>
        <w:t xml:space="preserve"> complementan las </w:t>
      </w:r>
      <w:r w:rsidR="00C47062" w:rsidRPr="00A81A03">
        <w:rPr>
          <w:rFonts w:ascii="Times New Roman" w:hAnsi="Times New Roman"/>
          <w:lang w:val="es-ES"/>
        </w:rPr>
        <w:t>CGC</w:t>
      </w:r>
      <w:r w:rsidRPr="00A81A03">
        <w:rPr>
          <w:rFonts w:ascii="Times New Roman" w:hAnsi="Times New Roman"/>
          <w:lang w:val="es-ES"/>
        </w:rPr>
        <w:t xml:space="preserve">, al especificar datos y requisitos contractuales vinculados a las circunstancias especiales del país, del Contratante o del proyecto en general. En caso de discrepancia, las presentes disposiciones prevalecerán sobre las de las </w:t>
      </w:r>
      <w:r w:rsidR="00C47062" w:rsidRPr="00A81A03">
        <w:rPr>
          <w:rFonts w:ascii="Times New Roman" w:hAnsi="Times New Roman"/>
          <w:lang w:val="es-ES"/>
        </w:rPr>
        <w:t>CGC</w:t>
      </w:r>
      <w:r w:rsidRPr="00A81A03">
        <w:rPr>
          <w:rFonts w:ascii="Times New Roman" w:hAnsi="Times New Roman"/>
          <w:lang w:val="es-ES"/>
        </w:rPr>
        <w:t>.</w:t>
      </w:r>
    </w:p>
    <w:p w:rsidR="000135A0" w:rsidRPr="00A81A03" w:rsidRDefault="000135A0" w:rsidP="000135A0">
      <w:pPr>
        <w:pStyle w:val="explanatorynotes"/>
        <w:spacing w:line="240" w:lineRule="auto"/>
        <w:rPr>
          <w:rFonts w:ascii="Times New Roman" w:hAnsi="Times New Roman"/>
          <w:lang w:val="es-ES"/>
        </w:rPr>
      </w:pPr>
      <w:r w:rsidRPr="00A81A03">
        <w:rPr>
          <w:rFonts w:ascii="Times New Roman" w:hAnsi="Times New Roman"/>
          <w:lang w:val="es-ES"/>
        </w:rPr>
        <w:t xml:space="preserve">Las </w:t>
      </w:r>
      <w:r w:rsidR="00473624" w:rsidRPr="00A81A03">
        <w:rPr>
          <w:rFonts w:ascii="Times New Roman" w:hAnsi="Times New Roman"/>
          <w:lang w:val="es-ES"/>
        </w:rPr>
        <w:t>Cláusula</w:t>
      </w:r>
      <w:r w:rsidRPr="00A81A03">
        <w:rPr>
          <w:rFonts w:ascii="Times New Roman" w:hAnsi="Times New Roman"/>
          <w:lang w:val="es-ES"/>
        </w:rPr>
        <w:t xml:space="preserve">s de las </w:t>
      </w:r>
      <w:r w:rsidR="00BA4356" w:rsidRPr="00A81A03">
        <w:rPr>
          <w:rFonts w:ascii="Times New Roman" w:hAnsi="Times New Roman"/>
          <w:lang w:val="es-ES"/>
        </w:rPr>
        <w:t>CEC</w:t>
      </w:r>
      <w:r w:rsidRPr="00A81A03">
        <w:rPr>
          <w:rFonts w:ascii="Times New Roman" w:hAnsi="Times New Roman"/>
          <w:lang w:val="es-ES"/>
        </w:rPr>
        <w:t xml:space="preserve"> llevan el mismo número que las </w:t>
      </w:r>
      <w:r w:rsidR="00473624" w:rsidRPr="00A81A03">
        <w:rPr>
          <w:rFonts w:ascii="Times New Roman" w:hAnsi="Times New Roman"/>
          <w:lang w:val="es-ES"/>
        </w:rPr>
        <w:t>Cláusula</w:t>
      </w:r>
      <w:r w:rsidRPr="00A81A03">
        <w:rPr>
          <w:rFonts w:ascii="Times New Roman" w:hAnsi="Times New Roman"/>
          <w:lang w:val="es-ES"/>
        </w:rPr>
        <w:t xml:space="preserve">s correspondientes de las </w:t>
      </w:r>
      <w:r w:rsidR="00C47062" w:rsidRPr="00A81A03">
        <w:rPr>
          <w:rFonts w:ascii="Times New Roman" w:hAnsi="Times New Roman"/>
          <w:lang w:val="es-ES"/>
        </w:rPr>
        <w:t>CGC</w:t>
      </w:r>
      <w:r w:rsidRPr="00A81A03">
        <w:rPr>
          <w:rFonts w:ascii="Times New Roman" w:hAnsi="Times New Roman"/>
          <w:lang w:val="es-ES"/>
        </w:rPr>
        <w:t xml:space="preserve">. </w:t>
      </w:r>
    </w:p>
    <w:p w:rsidR="000135A0" w:rsidRPr="00A81A03" w:rsidRDefault="000135A0" w:rsidP="000135A0">
      <w:pPr>
        <w:ind w:left="360"/>
        <w:rPr>
          <w:b/>
          <w:sz w:val="28"/>
          <w:lang w:val="es-ES"/>
        </w:rPr>
      </w:pPr>
      <w:r w:rsidRPr="00A81A03">
        <w:rPr>
          <w:b/>
          <w:sz w:val="28"/>
          <w:lang w:val="es-ES"/>
        </w:rPr>
        <w:t xml:space="preserve">Información que deben completar el </w:t>
      </w:r>
      <w:r w:rsidR="00D31D7D" w:rsidRPr="00A81A03">
        <w:rPr>
          <w:b/>
          <w:sz w:val="28"/>
          <w:lang w:val="es-ES"/>
        </w:rPr>
        <w:t>Licitante</w:t>
      </w:r>
      <w:r w:rsidRPr="00A81A03">
        <w:rPr>
          <w:b/>
          <w:sz w:val="28"/>
          <w:lang w:val="es-ES"/>
        </w:rPr>
        <w:t xml:space="preserve"> (en negrilla) o el Contratante (</w:t>
      </w:r>
      <w:r w:rsidRPr="00A81A03">
        <w:rPr>
          <w:i/>
          <w:sz w:val="28"/>
          <w:lang w:val="es-ES"/>
        </w:rPr>
        <w:t>en cursiva</w:t>
      </w:r>
      <w:r w:rsidRPr="00A81A03">
        <w:rPr>
          <w:b/>
          <w:sz w:val="28"/>
          <w:lang w:val="es-ES"/>
        </w:rPr>
        <w:t>)</w:t>
      </w:r>
    </w:p>
    <w:p w:rsidR="000135A0" w:rsidRPr="00A81A03" w:rsidRDefault="000135A0" w:rsidP="000135A0">
      <w:pPr>
        <w:ind w:left="360"/>
        <w:rPr>
          <w:sz w:val="28"/>
          <w:lang w:val="es-ES"/>
        </w:rPr>
      </w:pPr>
    </w:p>
    <w:tbl>
      <w:tblPr>
        <w:tblW w:w="9450" w:type="dxa"/>
        <w:jc w:val="center"/>
        <w:tblLayout w:type="fixed"/>
        <w:tblLook w:val="0000" w:firstRow="0" w:lastRow="0" w:firstColumn="0" w:lastColumn="0" w:noHBand="0" w:noVBand="0"/>
      </w:tblPr>
      <w:tblGrid>
        <w:gridCol w:w="729"/>
        <w:gridCol w:w="8721"/>
      </w:tblGrid>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196" w:name="_Toc105314915"/>
            <w:bookmarkStart w:id="1197" w:name="_Toc105315232"/>
            <w:r w:rsidRPr="00A81A03">
              <w:rPr>
                <w:lang w:val="es-ES"/>
              </w:rPr>
              <w:t>1.</w:t>
            </w:r>
            <w:r w:rsidRPr="00A81A03">
              <w:rPr>
                <w:lang w:val="es-ES"/>
              </w:rPr>
              <w:tab/>
              <w:t>Definiciones</w:t>
            </w:r>
            <w:bookmarkEnd w:id="1196"/>
            <w:bookmarkEnd w:id="1197"/>
            <w:r w:rsidRPr="00A81A03">
              <w:rPr>
                <w:lang w:val="es-ES"/>
              </w:rPr>
              <w:t xml:space="preserve"> </w:t>
            </w:r>
          </w:p>
        </w:tc>
      </w:tr>
      <w:tr w:rsidR="000135A0" w:rsidRPr="00A81A03" w:rsidTr="000135A0">
        <w:trPr>
          <w:jc w:val="center"/>
        </w:trPr>
        <w:tc>
          <w:tcPr>
            <w:tcW w:w="729" w:type="dxa"/>
          </w:tcPr>
          <w:p w:rsidR="000135A0" w:rsidRPr="00A81A03" w:rsidRDefault="000135A0" w:rsidP="000135A0">
            <w:pPr>
              <w:spacing w:after="200"/>
              <w:rPr>
                <w:lang w:val="es-ES"/>
              </w:rPr>
            </w:pPr>
          </w:p>
        </w:tc>
        <w:tc>
          <w:tcPr>
            <w:tcW w:w="8721" w:type="dxa"/>
          </w:tcPr>
          <w:p w:rsidR="000135A0" w:rsidRPr="00A81A03" w:rsidRDefault="000135A0" w:rsidP="000135A0">
            <w:pPr>
              <w:spacing w:after="200"/>
              <w:rPr>
                <w:lang w:val="es-ES"/>
              </w:rPr>
            </w:pPr>
            <w:r w:rsidRPr="00A81A03">
              <w:rPr>
                <w:lang w:val="es-ES"/>
              </w:rPr>
              <w:t xml:space="preserve">El Contratante es: </w:t>
            </w:r>
            <w:r w:rsidRPr="00A81A03">
              <w:rPr>
                <w:i/>
                <w:lang w:val="es-ES"/>
              </w:rPr>
              <w:t>[indique el nombre del Contratante]</w:t>
            </w:r>
          </w:p>
          <w:p w:rsidR="000135A0" w:rsidRPr="00A81A03" w:rsidRDefault="000135A0" w:rsidP="000135A0">
            <w:pPr>
              <w:spacing w:after="200"/>
              <w:rPr>
                <w:lang w:val="es-ES"/>
              </w:rPr>
            </w:pPr>
            <w:r w:rsidRPr="00A81A03">
              <w:rPr>
                <w:lang w:val="es-ES"/>
              </w:rPr>
              <w:t xml:space="preserve">El Gerente de Proyecto es: </w:t>
            </w:r>
            <w:r w:rsidRPr="00A81A03">
              <w:rPr>
                <w:i/>
                <w:lang w:val="es-ES"/>
              </w:rPr>
              <w:t>[indique el nombre del Gerente de Proyecto]</w:t>
            </w:r>
          </w:p>
          <w:p w:rsidR="000135A0" w:rsidRPr="00A81A03" w:rsidRDefault="000135A0" w:rsidP="000135A0">
            <w:pPr>
              <w:spacing w:after="200"/>
              <w:rPr>
                <w:lang w:val="es-ES"/>
              </w:rPr>
            </w:pPr>
            <w:r w:rsidRPr="00A81A03">
              <w:rPr>
                <w:lang w:val="es-ES"/>
              </w:rPr>
              <w:t>El Banco es el Banco Internacional de Reconstrucción y Fomento (el Banco)</w:t>
            </w:r>
          </w:p>
          <w:p w:rsidR="000135A0" w:rsidRPr="00A81A03" w:rsidRDefault="000135A0" w:rsidP="000135A0">
            <w:pPr>
              <w:spacing w:after="200"/>
              <w:rPr>
                <w:i/>
                <w:lang w:val="es-ES"/>
              </w:rPr>
            </w:pPr>
            <w:r w:rsidRPr="00A81A03">
              <w:rPr>
                <w:i/>
                <w:lang w:val="es-ES"/>
              </w:rPr>
              <w:t>País de origen: Todos los países y territorios que se indican en la Sección V (Países Elegibles) de los documentos de licitación</w:t>
            </w:r>
          </w:p>
          <w:p w:rsidR="000135A0" w:rsidRPr="00A81A03" w:rsidRDefault="000135A0" w:rsidP="000135A0">
            <w:pPr>
              <w:spacing w:after="200"/>
              <w:rPr>
                <w:lang w:val="es-ES"/>
              </w:rPr>
            </w:pPr>
            <w:r w:rsidRPr="00A81A03">
              <w:rPr>
                <w:lang w:val="es-ES"/>
              </w:rPr>
              <w:t xml:space="preserve">País de origen: </w:t>
            </w:r>
            <w:r w:rsidRPr="00A81A03">
              <w:rPr>
                <w:i/>
                <w:lang w:val="es-ES"/>
              </w:rPr>
              <w:t>[indique si existen restricciones en cuanto al país de origen]</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198" w:name="_Toc105315233"/>
            <w:r w:rsidRPr="00A81A03">
              <w:rPr>
                <w:lang w:val="es-ES"/>
              </w:rPr>
              <w:t>5.</w:t>
            </w:r>
            <w:r w:rsidRPr="00A81A03">
              <w:rPr>
                <w:lang w:val="es-ES"/>
              </w:rPr>
              <w:tab/>
              <w:t>Ley aplicable e idioma</w:t>
            </w:r>
            <w:bookmarkEnd w:id="1198"/>
          </w:p>
        </w:tc>
      </w:tr>
      <w:tr w:rsidR="000135A0" w:rsidRPr="00A81A03" w:rsidTr="000135A0">
        <w:trPr>
          <w:jc w:val="center"/>
        </w:trPr>
        <w:tc>
          <w:tcPr>
            <w:tcW w:w="729" w:type="dxa"/>
          </w:tcPr>
          <w:p w:rsidR="000135A0" w:rsidRPr="00A81A03" w:rsidRDefault="000135A0" w:rsidP="000135A0">
            <w:pPr>
              <w:spacing w:after="200"/>
              <w:rPr>
                <w:lang w:val="es-ES"/>
              </w:rPr>
            </w:pPr>
          </w:p>
        </w:tc>
        <w:tc>
          <w:tcPr>
            <w:tcW w:w="8721" w:type="dxa"/>
          </w:tcPr>
          <w:p w:rsidR="000135A0" w:rsidRPr="00A81A03" w:rsidRDefault="000135A0" w:rsidP="000135A0">
            <w:pPr>
              <w:spacing w:after="200"/>
              <w:rPr>
                <w:lang w:val="es-ES"/>
              </w:rPr>
            </w:pPr>
            <w:r w:rsidRPr="00A81A03">
              <w:rPr>
                <w:lang w:val="es-ES"/>
              </w:rPr>
              <w:t>5.1</w:t>
            </w:r>
            <w:r w:rsidRPr="00A81A03">
              <w:rPr>
                <w:lang w:val="es-ES"/>
              </w:rPr>
              <w:tab/>
              <w:t xml:space="preserve">El Contrato se interpretará </w:t>
            </w:r>
            <w:r w:rsidR="000D36CB" w:rsidRPr="00A81A03">
              <w:rPr>
                <w:lang w:val="es-ES"/>
              </w:rPr>
              <w:t>conforme a la</w:t>
            </w:r>
            <w:r w:rsidRPr="00A81A03">
              <w:rPr>
                <w:lang w:val="es-ES"/>
              </w:rPr>
              <w:t xml:space="preserve">s leyes de: </w:t>
            </w:r>
            <w:r w:rsidRPr="00A81A03">
              <w:rPr>
                <w:i/>
                <w:lang w:val="es-ES"/>
              </w:rPr>
              <w:t>[indique el nombre del país del Contratante]</w:t>
            </w:r>
          </w:p>
        </w:tc>
      </w:tr>
      <w:tr w:rsidR="000135A0" w:rsidRPr="00A81A03" w:rsidTr="000135A0">
        <w:trPr>
          <w:jc w:val="center"/>
        </w:trPr>
        <w:tc>
          <w:tcPr>
            <w:tcW w:w="729" w:type="dxa"/>
          </w:tcPr>
          <w:p w:rsidR="000135A0" w:rsidRPr="00A81A03" w:rsidRDefault="000135A0" w:rsidP="000135A0">
            <w:pPr>
              <w:spacing w:after="200"/>
              <w:rPr>
                <w:lang w:val="es-ES"/>
              </w:rPr>
            </w:pPr>
          </w:p>
        </w:tc>
        <w:tc>
          <w:tcPr>
            <w:tcW w:w="8721" w:type="dxa"/>
          </w:tcPr>
          <w:p w:rsidR="000135A0" w:rsidRPr="00A81A03" w:rsidRDefault="000135A0" w:rsidP="000135A0">
            <w:pPr>
              <w:spacing w:after="200"/>
              <w:rPr>
                <w:lang w:val="es-ES"/>
              </w:rPr>
            </w:pPr>
            <w:r w:rsidRPr="00A81A03">
              <w:rPr>
                <w:lang w:val="es-ES"/>
              </w:rPr>
              <w:t>5.2</w:t>
            </w:r>
            <w:r w:rsidRPr="00A81A03">
              <w:rPr>
                <w:lang w:val="es-ES"/>
              </w:rPr>
              <w:tab/>
            </w:r>
            <w:r w:rsidR="004675F9" w:rsidRPr="00A81A03">
              <w:rPr>
                <w:spacing w:val="-3"/>
                <w:lang w:val="es-ES"/>
              </w:rPr>
              <w:t>El idioma en que deben redactarse los documentos del Contrato</w:t>
            </w:r>
            <w:r w:rsidRPr="00A81A03">
              <w:rPr>
                <w:lang w:val="es-ES"/>
              </w:rPr>
              <w:t xml:space="preserve">: </w:t>
            </w:r>
            <w:r w:rsidRPr="00A81A03">
              <w:rPr>
                <w:i/>
                <w:lang w:val="es-ES"/>
              </w:rPr>
              <w:t xml:space="preserve">[indique </w:t>
            </w:r>
            <w:r w:rsidRPr="00A81A03">
              <w:rPr>
                <w:lang w:val="es-ES"/>
              </w:rPr>
              <w:t>“el idioma inglés”</w:t>
            </w:r>
            <w:r w:rsidRPr="00A81A03">
              <w:rPr>
                <w:i/>
                <w:lang w:val="es-ES"/>
              </w:rPr>
              <w:t>]</w:t>
            </w:r>
          </w:p>
        </w:tc>
      </w:tr>
      <w:tr w:rsidR="000135A0" w:rsidRPr="00A81A03" w:rsidTr="000135A0">
        <w:trPr>
          <w:jc w:val="center"/>
        </w:trPr>
        <w:tc>
          <w:tcPr>
            <w:tcW w:w="729" w:type="dxa"/>
          </w:tcPr>
          <w:p w:rsidR="000135A0" w:rsidRPr="00A81A03" w:rsidRDefault="000135A0" w:rsidP="000135A0">
            <w:pPr>
              <w:spacing w:after="200"/>
              <w:rPr>
                <w:lang w:val="es-ES"/>
              </w:rPr>
            </w:pPr>
          </w:p>
        </w:tc>
        <w:tc>
          <w:tcPr>
            <w:tcW w:w="8721" w:type="dxa"/>
          </w:tcPr>
          <w:p w:rsidR="000135A0" w:rsidRPr="00A81A03" w:rsidRDefault="000135A0" w:rsidP="000135A0">
            <w:pPr>
              <w:spacing w:after="200"/>
              <w:rPr>
                <w:lang w:val="es-ES"/>
              </w:rPr>
            </w:pPr>
            <w:r w:rsidRPr="00A81A03">
              <w:rPr>
                <w:lang w:val="es-ES"/>
              </w:rPr>
              <w:t>5.3</w:t>
            </w:r>
            <w:r w:rsidRPr="00A81A03">
              <w:rPr>
                <w:lang w:val="es-ES"/>
              </w:rPr>
              <w:tab/>
              <w:t xml:space="preserve">El idioma para las notificaciones es: </w:t>
            </w:r>
            <w:r w:rsidRPr="00A81A03">
              <w:rPr>
                <w:i/>
                <w:lang w:val="es-ES"/>
              </w:rPr>
              <w:t xml:space="preserve">[indique </w:t>
            </w:r>
            <w:r w:rsidRPr="00A81A03">
              <w:rPr>
                <w:lang w:val="es-ES"/>
              </w:rPr>
              <w:t>“el idioma inglés”</w:t>
            </w:r>
            <w:r w:rsidRPr="00A81A03">
              <w:rPr>
                <w:i/>
                <w:lang w:val="es-ES"/>
              </w:rPr>
              <w:t>]</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199" w:name="_Toc105315234"/>
            <w:r w:rsidRPr="00A81A03">
              <w:rPr>
                <w:lang w:val="es-ES"/>
              </w:rPr>
              <w:t>7.</w:t>
            </w:r>
            <w:r w:rsidRPr="00A81A03">
              <w:rPr>
                <w:lang w:val="es-ES"/>
              </w:rPr>
              <w:tab/>
              <w:t>Detalle de las instalaciones</w:t>
            </w:r>
            <w:bookmarkEnd w:id="1199"/>
          </w:p>
        </w:tc>
      </w:tr>
      <w:tr w:rsidR="000135A0" w:rsidRPr="00A81A03" w:rsidTr="000135A0">
        <w:trPr>
          <w:jc w:val="center"/>
        </w:trPr>
        <w:tc>
          <w:tcPr>
            <w:tcW w:w="729" w:type="dxa"/>
          </w:tcPr>
          <w:p w:rsidR="000135A0" w:rsidRPr="00A81A03" w:rsidRDefault="000135A0" w:rsidP="000135A0">
            <w:pPr>
              <w:pStyle w:val="Header1-Clauses"/>
              <w:spacing w:after="200"/>
              <w:ind w:left="518" w:hanging="518"/>
              <w:rPr>
                <w:b w:val="0"/>
                <w:szCs w:val="24"/>
                <w:lang w:val="es-ES"/>
              </w:rPr>
            </w:pPr>
          </w:p>
        </w:tc>
        <w:tc>
          <w:tcPr>
            <w:tcW w:w="8721" w:type="dxa"/>
          </w:tcPr>
          <w:p w:rsidR="000135A0" w:rsidRPr="00A81A03" w:rsidRDefault="000135A0" w:rsidP="000135A0">
            <w:pPr>
              <w:spacing w:after="200"/>
              <w:rPr>
                <w:lang w:val="es-ES"/>
              </w:rPr>
            </w:pPr>
            <w:r w:rsidRPr="00A81A03">
              <w:rPr>
                <w:lang w:val="es-ES"/>
              </w:rPr>
              <w:t>7.3</w:t>
            </w:r>
            <w:r w:rsidRPr="00A81A03">
              <w:rPr>
                <w:lang w:val="es-ES"/>
              </w:rPr>
              <w:tab/>
              <w:t xml:space="preserve">El Contratista conviene en suministrar repuestos durante un período de </w:t>
            </w:r>
            <w:r w:rsidRPr="00A81A03">
              <w:rPr>
                <w:i/>
                <w:lang w:val="es-ES"/>
              </w:rPr>
              <w:t>[indique un número razonable de años en letras y cifras]</w:t>
            </w:r>
            <w:r w:rsidRPr="00A81A03">
              <w:rPr>
                <w:lang w:val="es-ES"/>
              </w:rPr>
              <w:t xml:space="preserve"> años</w:t>
            </w:r>
          </w:p>
          <w:p w:rsidR="000135A0" w:rsidRPr="00A81A03" w:rsidRDefault="000135A0" w:rsidP="000135A0">
            <w:pPr>
              <w:spacing w:after="200"/>
              <w:rPr>
                <w:lang w:val="es-ES"/>
              </w:rPr>
            </w:pPr>
            <w:r w:rsidRPr="00A81A03">
              <w:rPr>
                <w:lang w:val="es-ES"/>
              </w:rPr>
              <w:tab/>
            </w:r>
            <w:r w:rsidRPr="00A81A03">
              <w:rPr>
                <w:i/>
                <w:lang w:val="es-ES"/>
              </w:rPr>
              <w:t xml:space="preserve">[Utilice, si corresponde, la siguiente disposición adicional a la </w:t>
            </w:r>
            <w:r w:rsidR="00A553E0" w:rsidRPr="00A81A03">
              <w:rPr>
                <w:i/>
                <w:lang w:val="es-ES"/>
              </w:rPr>
              <w:t>Subcláusula</w:t>
            </w:r>
            <w:r w:rsidRPr="00A81A03">
              <w:rPr>
                <w:i/>
                <w:lang w:val="es-ES"/>
              </w:rPr>
              <w:t xml:space="preserve"> 7.3]</w:t>
            </w:r>
          </w:p>
          <w:p w:rsidR="000135A0" w:rsidRPr="00A81A03" w:rsidRDefault="000135A0" w:rsidP="000135A0">
            <w:pPr>
              <w:spacing w:after="200"/>
              <w:rPr>
                <w:lang w:val="es-ES"/>
              </w:rPr>
            </w:pPr>
            <w:r w:rsidRPr="00A81A03">
              <w:rPr>
                <w:lang w:val="es-ES"/>
              </w:rPr>
              <w:tab/>
              <w:t>El Contratista mantendrá existencias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0" w:name="_Toc105315235"/>
            <w:r w:rsidRPr="00A81A03">
              <w:rPr>
                <w:lang w:val="es-ES"/>
              </w:rPr>
              <w:t>8.</w:t>
            </w:r>
            <w:r w:rsidRPr="00A81A03">
              <w:rPr>
                <w:lang w:val="es-ES"/>
              </w:rPr>
              <w:tab/>
              <w:t>Plazo de inicio y terminación</w:t>
            </w:r>
            <w:bookmarkEnd w:id="1200"/>
          </w:p>
        </w:tc>
      </w:tr>
      <w:tr w:rsidR="000135A0" w:rsidRPr="00A81A03" w:rsidTr="000135A0">
        <w:trPr>
          <w:jc w:val="center"/>
        </w:trPr>
        <w:tc>
          <w:tcPr>
            <w:tcW w:w="729" w:type="dxa"/>
          </w:tcPr>
          <w:p w:rsidR="000135A0" w:rsidRPr="00A81A03" w:rsidRDefault="000135A0" w:rsidP="000135A0">
            <w:pPr>
              <w:pStyle w:val="Header1-Clauses"/>
              <w:spacing w:after="200"/>
              <w:ind w:left="518" w:hanging="518"/>
              <w:rPr>
                <w:b w:val="0"/>
                <w:szCs w:val="24"/>
                <w:lang w:val="es-ES"/>
              </w:rPr>
            </w:pPr>
          </w:p>
        </w:tc>
        <w:tc>
          <w:tcPr>
            <w:tcW w:w="8721" w:type="dxa"/>
          </w:tcPr>
          <w:p w:rsidR="000135A0" w:rsidRPr="00A81A03" w:rsidRDefault="000135A0" w:rsidP="000135A0">
            <w:pPr>
              <w:spacing w:after="200"/>
              <w:rPr>
                <w:lang w:val="es-ES"/>
              </w:rPr>
            </w:pPr>
            <w:r w:rsidRPr="00A81A03">
              <w:rPr>
                <w:lang w:val="es-ES"/>
              </w:rPr>
              <w:t>8.1</w:t>
            </w:r>
            <w:r w:rsidRPr="00A81A03">
              <w:rPr>
                <w:lang w:val="es-ES"/>
              </w:rPr>
              <w:tab/>
              <w:t xml:space="preserve">El Contratante iniciará los trabajos en las instalaciones en el plazo de </w:t>
            </w:r>
            <w:r w:rsidRPr="00A81A03">
              <w:rPr>
                <w:i/>
                <w:lang w:val="es-ES"/>
              </w:rPr>
              <w:t>[indique el número de días que corresponda]</w:t>
            </w:r>
            <w:r w:rsidRPr="00A81A03">
              <w:rPr>
                <w:lang w:val="es-ES"/>
              </w:rPr>
              <w:t xml:space="preserve"> días a partir de la fecha efectiva para la determinación del plazo de terminación según se especifica en el Contrato.</w:t>
            </w:r>
          </w:p>
        </w:tc>
      </w:tr>
      <w:tr w:rsidR="000135A0" w:rsidRPr="00A81A03" w:rsidTr="000135A0">
        <w:trPr>
          <w:jc w:val="center"/>
        </w:trPr>
        <w:tc>
          <w:tcPr>
            <w:tcW w:w="729" w:type="dxa"/>
          </w:tcPr>
          <w:p w:rsidR="000135A0" w:rsidRPr="00A81A03" w:rsidRDefault="000135A0" w:rsidP="000135A0">
            <w:pPr>
              <w:pStyle w:val="Header1-Clauses"/>
              <w:spacing w:after="200"/>
              <w:ind w:left="518" w:hanging="518"/>
              <w:rPr>
                <w:b w:val="0"/>
                <w:szCs w:val="24"/>
                <w:lang w:val="es-ES"/>
              </w:rPr>
            </w:pPr>
          </w:p>
        </w:tc>
        <w:tc>
          <w:tcPr>
            <w:tcW w:w="8721" w:type="dxa"/>
          </w:tcPr>
          <w:p w:rsidR="000135A0" w:rsidRPr="00A81A03" w:rsidRDefault="000135A0" w:rsidP="000135A0">
            <w:pPr>
              <w:spacing w:after="200"/>
              <w:rPr>
                <w:lang w:val="es-ES"/>
              </w:rPr>
            </w:pPr>
            <w:r w:rsidRPr="00A81A03">
              <w:rPr>
                <w:lang w:val="es-ES"/>
              </w:rPr>
              <w:t>8.2</w:t>
            </w:r>
            <w:r w:rsidRPr="00A81A03">
              <w:rPr>
                <w:lang w:val="es-ES"/>
              </w:rPr>
              <w:tab/>
              <w:t xml:space="preserve">El plazo de terminación para la totalidad de las instalaciones será de </w:t>
            </w:r>
            <w:r w:rsidRPr="00A81A03">
              <w:rPr>
                <w:i/>
                <w:lang w:val="es-ES"/>
              </w:rPr>
              <w:t>[indique el número de días en números y letras]</w:t>
            </w:r>
            <w:r w:rsidRPr="00A81A03">
              <w:rPr>
                <w:lang w:val="es-ES"/>
              </w:rPr>
              <w:t xml:space="preserve"> días partir de la fecha efectiva que se especifica en el Contrato.</w:t>
            </w:r>
          </w:p>
          <w:p w:rsidR="000135A0" w:rsidRPr="00A81A03" w:rsidRDefault="000135A0" w:rsidP="000135A0">
            <w:pPr>
              <w:spacing w:after="200"/>
              <w:rPr>
                <w:i/>
                <w:lang w:val="es-ES"/>
              </w:rPr>
            </w:pPr>
            <w:r w:rsidRPr="00A81A03">
              <w:rPr>
                <w:i/>
                <w:lang w:val="es-ES"/>
              </w:rPr>
              <w:t xml:space="preserve">[Utilice, si corresponde, la siguiente disposición adicional a la </w:t>
            </w:r>
            <w:r w:rsidR="00A553E0" w:rsidRPr="00A81A03">
              <w:rPr>
                <w:i/>
                <w:lang w:val="es-ES"/>
              </w:rPr>
              <w:t>Subcláusula</w:t>
            </w:r>
            <w:r w:rsidRPr="00A81A03">
              <w:rPr>
                <w:i/>
                <w:lang w:val="es-ES"/>
              </w:rPr>
              <w:t xml:space="preserve"> 8.2]</w:t>
            </w:r>
          </w:p>
          <w:p w:rsidR="000135A0" w:rsidRPr="00A81A03" w:rsidRDefault="000135A0" w:rsidP="000135A0">
            <w:pPr>
              <w:spacing w:after="200"/>
              <w:rPr>
                <w:lang w:val="es-ES"/>
              </w:rPr>
            </w:pPr>
            <w:r w:rsidRPr="00A81A03">
              <w:rPr>
                <w:lang w:val="es-ES"/>
              </w:rPr>
              <w:t xml:space="preserve">El plazo de terminación para distintas partes de las instalaciones será de </w:t>
            </w:r>
            <w:r w:rsidRPr="00A81A03">
              <w:rPr>
                <w:i/>
                <w:lang w:val="es-ES"/>
              </w:rPr>
              <w:t>[indique el número de días en números y letras]</w:t>
            </w:r>
            <w:r w:rsidRPr="00A81A03">
              <w:rPr>
                <w:lang w:val="es-ES"/>
              </w:rPr>
              <w:t xml:space="preserve"> días partir de la fecha efectiva que se especifica en el Contrato.</w:t>
            </w:r>
          </w:p>
          <w:p w:rsidR="000135A0" w:rsidRPr="00A81A03" w:rsidRDefault="000135A0" w:rsidP="000135A0">
            <w:pPr>
              <w:spacing w:after="200"/>
              <w:rPr>
                <w:i/>
                <w:lang w:val="es-ES"/>
              </w:rPr>
            </w:pPr>
            <w:r w:rsidRPr="00A81A03">
              <w:rPr>
                <w:i/>
                <w:lang w:val="es-ES"/>
              </w:rPr>
              <w:t>[y, cuando corresponda]</w:t>
            </w:r>
          </w:p>
          <w:p w:rsidR="000135A0" w:rsidRPr="00A81A03" w:rsidRDefault="000135A0" w:rsidP="000135A0">
            <w:pPr>
              <w:spacing w:after="200"/>
              <w:rPr>
                <w:i/>
                <w:lang w:val="es-ES"/>
              </w:rPr>
            </w:pPr>
            <w:r w:rsidRPr="00A81A03">
              <w:rPr>
                <w:b/>
                <w:i/>
                <w:lang w:val="es-ES"/>
              </w:rPr>
              <w:t>Disposición tipo</w:t>
            </w:r>
          </w:p>
          <w:p w:rsidR="000135A0" w:rsidRPr="00A81A03" w:rsidRDefault="000135A0" w:rsidP="000135A0">
            <w:pPr>
              <w:spacing w:after="200"/>
              <w:rPr>
                <w:lang w:val="es-ES"/>
              </w:rPr>
            </w:pPr>
            <w:r w:rsidRPr="00A81A03">
              <w:rPr>
                <w:i/>
                <w:lang w:val="es-ES"/>
              </w:rPr>
              <w:t>Plazo de terminación para distintas partes de las instalaciones</w:t>
            </w:r>
            <w:r w:rsidRPr="00A81A03">
              <w:rPr>
                <w:lang w:val="es-ES"/>
              </w:rPr>
              <w:t>:</w:t>
            </w:r>
          </w:p>
          <w:p w:rsidR="000135A0" w:rsidRPr="00A81A03" w:rsidRDefault="000135A0" w:rsidP="000135A0">
            <w:pPr>
              <w:spacing w:after="200"/>
              <w:rPr>
                <w:i/>
                <w:lang w:val="es-ES"/>
              </w:rPr>
            </w:pPr>
            <w:r w:rsidRPr="00A81A03">
              <w:rPr>
                <w:b/>
                <w:i/>
                <w:lang w:val="es-ES"/>
              </w:rPr>
              <w:t>Descripción</w:t>
            </w:r>
            <w:r w:rsidRPr="00A81A03">
              <w:rPr>
                <w:b/>
                <w:i/>
                <w:lang w:val="es-ES"/>
              </w:rPr>
              <w:tab/>
            </w:r>
            <w:r w:rsidRPr="00A81A03">
              <w:rPr>
                <w:b/>
                <w:i/>
                <w:lang w:val="es-ES"/>
              </w:rPr>
              <w:tab/>
            </w:r>
            <w:r w:rsidRPr="00A81A03">
              <w:rPr>
                <w:b/>
                <w:i/>
                <w:lang w:val="es-ES"/>
              </w:rPr>
              <w:tab/>
            </w:r>
            <w:r w:rsidRPr="00A81A03">
              <w:rPr>
                <w:b/>
                <w:i/>
                <w:lang w:val="es-ES"/>
              </w:rPr>
              <w:tab/>
            </w:r>
            <w:r w:rsidRPr="00A81A03">
              <w:rPr>
                <w:b/>
                <w:i/>
                <w:lang w:val="es-ES"/>
              </w:rPr>
              <w:tab/>
              <w:t>Plazo de terminación</w:t>
            </w:r>
          </w:p>
          <w:p w:rsidR="000135A0" w:rsidRPr="00A81A03" w:rsidRDefault="000135A0" w:rsidP="000135A0">
            <w:pPr>
              <w:spacing w:after="200"/>
              <w:rPr>
                <w:lang w:val="es-ES"/>
              </w:rPr>
            </w:pPr>
            <w:r w:rsidRPr="00A81A03">
              <w:rPr>
                <w:lang w:val="es-ES"/>
              </w:rPr>
              <w:t xml:space="preserve"> </w:t>
            </w:r>
            <w:r w:rsidRPr="00A81A03">
              <w:rPr>
                <w:i/>
                <w:lang w:val="es-ES"/>
              </w:rPr>
              <w:t>[enumerar y describir brevemente cada parte de las instalaciones para la que se ha establecido un plazo de terminación específico, e indicar su respectivo plazo de terminación en días (letras y cifras)]</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1" w:name="_Toc105315236"/>
            <w:r w:rsidRPr="00A81A03">
              <w:rPr>
                <w:lang w:val="es-ES"/>
              </w:rPr>
              <w:t>11.</w:t>
            </w:r>
            <w:r w:rsidRPr="00A81A03">
              <w:rPr>
                <w:lang w:val="es-ES"/>
              </w:rPr>
              <w:tab/>
              <w:t>Precio del Contrato</w:t>
            </w:r>
            <w:bookmarkEnd w:id="1201"/>
          </w:p>
        </w:tc>
      </w:tr>
      <w:tr w:rsidR="000135A0" w:rsidRPr="00A81A03" w:rsidTr="000135A0">
        <w:trPr>
          <w:jc w:val="center"/>
        </w:trPr>
        <w:tc>
          <w:tcPr>
            <w:tcW w:w="729" w:type="dxa"/>
          </w:tcPr>
          <w:p w:rsidR="000135A0" w:rsidRPr="00A81A03" w:rsidRDefault="000135A0" w:rsidP="000135A0">
            <w:pPr>
              <w:pStyle w:val="Header1-Clauses"/>
              <w:spacing w:after="200"/>
              <w:ind w:left="518" w:hanging="518"/>
              <w:rPr>
                <w:b w:val="0"/>
                <w:szCs w:val="24"/>
                <w:lang w:val="es-ES"/>
              </w:rPr>
            </w:pPr>
          </w:p>
        </w:tc>
        <w:tc>
          <w:tcPr>
            <w:tcW w:w="8721" w:type="dxa"/>
          </w:tcPr>
          <w:p w:rsidR="000135A0" w:rsidRPr="00A81A03" w:rsidRDefault="000135A0" w:rsidP="000135A0">
            <w:pPr>
              <w:spacing w:after="200"/>
              <w:rPr>
                <w:i/>
                <w:lang w:val="es-ES"/>
              </w:rPr>
            </w:pPr>
            <w:r w:rsidRPr="00A81A03">
              <w:rPr>
                <w:i/>
                <w:lang w:val="es-ES"/>
              </w:rPr>
              <w:t xml:space="preserve">Esta disposición sólo se incluirá en caso de que el precio del Contrato esté sujeto a </w:t>
            </w:r>
            <w:r w:rsidR="00233CCE" w:rsidRPr="00A81A03">
              <w:rPr>
                <w:i/>
                <w:lang w:val="es-ES"/>
              </w:rPr>
              <w:t>ajuste</w:t>
            </w:r>
          </w:p>
          <w:p w:rsidR="000135A0" w:rsidRPr="00A81A03" w:rsidRDefault="000135A0" w:rsidP="000135A0">
            <w:pPr>
              <w:spacing w:after="200"/>
              <w:rPr>
                <w:lang w:val="es-ES"/>
              </w:rPr>
            </w:pPr>
            <w:r w:rsidRPr="00A81A03">
              <w:rPr>
                <w:lang w:val="es-ES"/>
              </w:rPr>
              <w:t>11.2</w:t>
            </w:r>
            <w:r w:rsidRPr="00A81A03">
              <w:rPr>
                <w:lang w:val="es-ES"/>
              </w:rPr>
              <w:tab/>
              <w:t>El Precio del Contrato se ajustará de acuerdo con las disposiciones del Apéndice 2 (</w:t>
            </w:r>
            <w:r w:rsidR="00233CCE" w:rsidRPr="00A81A03">
              <w:rPr>
                <w:lang w:val="es-ES"/>
              </w:rPr>
              <w:t>Ajuste</w:t>
            </w:r>
            <w:r w:rsidRPr="00A81A03">
              <w:rPr>
                <w:lang w:val="es-ES"/>
              </w:rPr>
              <w:t xml:space="preserve"> de Precios) del Contrato.</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2" w:name="_Toc105315237"/>
            <w:r w:rsidRPr="00A81A03">
              <w:rPr>
                <w:lang w:val="es-ES"/>
              </w:rPr>
              <w:t xml:space="preserve">13. </w:t>
            </w:r>
            <w:r w:rsidRPr="00A81A03">
              <w:rPr>
                <w:lang w:val="es-ES"/>
              </w:rPr>
              <w:tab/>
              <w:t>Garantías</w:t>
            </w:r>
            <w:bookmarkEnd w:id="1202"/>
          </w:p>
        </w:tc>
      </w:tr>
      <w:tr w:rsidR="000135A0" w:rsidRPr="00A81A03" w:rsidTr="000135A0">
        <w:trPr>
          <w:jc w:val="center"/>
        </w:trPr>
        <w:tc>
          <w:tcPr>
            <w:tcW w:w="729" w:type="dxa"/>
          </w:tcPr>
          <w:p w:rsidR="000135A0" w:rsidRPr="00A81A03" w:rsidRDefault="000135A0" w:rsidP="000135A0">
            <w:pPr>
              <w:pStyle w:val="Header1-Clauses"/>
              <w:spacing w:after="200"/>
              <w:ind w:left="518" w:hanging="518"/>
              <w:rPr>
                <w:b w:val="0"/>
                <w:szCs w:val="24"/>
                <w:lang w:val="es-ES"/>
              </w:rPr>
            </w:pPr>
          </w:p>
        </w:tc>
        <w:tc>
          <w:tcPr>
            <w:tcW w:w="8721" w:type="dxa"/>
          </w:tcPr>
          <w:p w:rsidR="000135A0" w:rsidRPr="00A81A03" w:rsidRDefault="000135A0" w:rsidP="000135A0">
            <w:pPr>
              <w:spacing w:after="200"/>
              <w:rPr>
                <w:lang w:val="es-ES"/>
              </w:rPr>
            </w:pPr>
            <w:r w:rsidRPr="00A81A03">
              <w:rPr>
                <w:lang w:val="es-ES"/>
              </w:rPr>
              <w:t>13.3.1</w:t>
            </w:r>
            <w:r w:rsidRPr="00A81A03">
              <w:rPr>
                <w:lang w:val="es-ES"/>
              </w:rPr>
              <w:tab/>
              <w:t xml:space="preserve">El monto de la Garantía de Cumplimiento, como porcentaje del precio del Contrato correspondiente a las instalaciones o la parte de las instalaciones para las cuales se establece otro plazo de terminación, será de: </w:t>
            </w:r>
            <w:r w:rsidRPr="00A81A03">
              <w:rPr>
                <w:i/>
                <w:lang w:val="es-ES"/>
              </w:rPr>
              <w:t>[indique un monto que no supere el 10% del precio del Contrato].</w:t>
            </w:r>
          </w:p>
        </w:tc>
      </w:tr>
      <w:tr w:rsidR="000135A0" w:rsidRPr="00A81A03" w:rsidTr="000135A0">
        <w:trPr>
          <w:jc w:val="center"/>
        </w:trPr>
        <w:tc>
          <w:tcPr>
            <w:tcW w:w="729" w:type="dxa"/>
          </w:tcPr>
          <w:p w:rsidR="000135A0" w:rsidRPr="00A81A03" w:rsidRDefault="000135A0" w:rsidP="000135A0">
            <w:pPr>
              <w:pStyle w:val="Header1-Clauses"/>
              <w:spacing w:after="200"/>
              <w:ind w:left="518" w:hanging="518"/>
              <w:rPr>
                <w:b w:val="0"/>
                <w:szCs w:val="24"/>
                <w:lang w:val="es-ES"/>
              </w:rPr>
            </w:pPr>
          </w:p>
        </w:tc>
        <w:tc>
          <w:tcPr>
            <w:tcW w:w="8721" w:type="dxa"/>
          </w:tcPr>
          <w:p w:rsidR="000135A0" w:rsidRPr="00A81A03" w:rsidRDefault="000135A0" w:rsidP="000135A0">
            <w:pPr>
              <w:spacing w:after="200"/>
              <w:rPr>
                <w:lang w:val="es-ES"/>
              </w:rPr>
            </w:pPr>
            <w:r w:rsidRPr="00A81A03">
              <w:rPr>
                <w:lang w:val="es-ES"/>
              </w:rPr>
              <w:t>13.3.2</w:t>
            </w:r>
            <w:r w:rsidRPr="00A81A03">
              <w:rPr>
                <w:lang w:val="es-ES"/>
              </w:rPr>
              <w:tab/>
              <w:t xml:space="preserve">La Garantía de Cumplimiento se hará en forma de </w:t>
            </w:r>
            <w:r w:rsidRPr="00A81A03">
              <w:rPr>
                <w:i/>
                <w:lang w:val="es-ES"/>
              </w:rPr>
              <w:t>[indique “en forma de una garantía bancaria”]</w:t>
            </w:r>
            <w:r w:rsidRPr="00A81A03">
              <w:rPr>
                <w:lang w:val="es-ES"/>
              </w:rPr>
              <w:t xml:space="preserve"> según el formato que se adjunta en la Sección IX (</w:t>
            </w:r>
            <w:r w:rsidR="0053639B" w:rsidRPr="00A81A03">
              <w:rPr>
                <w:lang w:val="es-ES"/>
              </w:rPr>
              <w:t>Formularios del Contrato</w:t>
            </w:r>
            <w:r w:rsidRPr="00A81A03">
              <w:rPr>
                <w:lang w:val="es-ES"/>
              </w:rPr>
              <w:t>).</w:t>
            </w:r>
          </w:p>
          <w:p w:rsidR="000135A0" w:rsidRPr="00A81A03" w:rsidRDefault="000135A0" w:rsidP="000135A0">
            <w:pPr>
              <w:spacing w:after="200"/>
              <w:rPr>
                <w:i/>
                <w:lang w:val="es-ES"/>
              </w:rPr>
            </w:pPr>
            <w:r w:rsidRPr="00A81A03">
              <w:rPr>
                <w:i/>
                <w:lang w:val="es-ES"/>
              </w:rPr>
              <w:t>La siguiente disposición se utilizará si corresponde para el tipo de instalaciones</w:t>
            </w:r>
          </w:p>
          <w:p w:rsidR="000135A0" w:rsidRPr="00A81A03" w:rsidRDefault="000135A0" w:rsidP="000135A0">
            <w:pPr>
              <w:spacing w:after="200"/>
              <w:rPr>
                <w:lang w:val="es-ES"/>
              </w:rPr>
            </w:pPr>
            <w:r w:rsidRPr="00A81A03">
              <w:rPr>
                <w:lang w:val="es-ES"/>
              </w:rPr>
              <w:t>13.3.3 La Garantía de Cumplimiento no se reducirá en la fecha de la aceptación operativa.</w:t>
            </w:r>
          </w:p>
          <w:p w:rsidR="000135A0" w:rsidRPr="00A81A03" w:rsidRDefault="000135A0" w:rsidP="000135A0">
            <w:pPr>
              <w:spacing w:after="200"/>
              <w:rPr>
                <w:i/>
                <w:lang w:val="es-ES"/>
              </w:rPr>
            </w:pPr>
            <w:r w:rsidRPr="00A81A03">
              <w:rPr>
                <w:i/>
                <w:lang w:val="es-ES"/>
              </w:rPr>
              <w:t xml:space="preserve">La siguiente disposición se utilizará cuando las instalaciones estén sujetas a obligaciones de garantía que excedan del período de responsabilidad por defectos en virtud de las disposiciones de las </w:t>
            </w:r>
            <w:r w:rsidR="00BA4356" w:rsidRPr="00A81A03">
              <w:rPr>
                <w:i/>
                <w:lang w:val="es-ES"/>
              </w:rPr>
              <w:t>CEC</w:t>
            </w:r>
            <w:r w:rsidRPr="00A81A03">
              <w:rPr>
                <w:i/>
                <w:lang w:val="es-ES"/>
              </w:rPr>
              <w:t xml:space="preserve">, </w:t>
            </w:r>
            <w:r w:rsidR="000D36CB" w:rsidRPr="00A81A03">
              <w:rPr>
                <w:i/>
                <w:lang w:val="es-ES"/>
              </w:rPr>
              <w:t>conforme a la</w:t>
            </w:r>
            <w:r w:rsidRPr="00A81A03">
              <w:rPr>
                <w:i/>
                <w:lang w:val="es-ES"/>
              </w:rPr>
              <w:t xml:space="preserve"> </w:t>
            </w:r>
            <w:r w:rsidR="00473624" w:rsidRPr="00A81A03">
              <w:rPr>
                <w:i/>
                <w:lang w:val="es-ES"/>
              </w:rPr>
              <w:t>Cláusula</w:t>
            </w:r>
            <w:r w:rsidRPr="00A81A03">
              <w:rPr>
                <w:i/>
                <w:lang w:val="es-ES"/>
              </w:rPr>
              <w:t xml:space="preserve"> 12 de las </w:t>
            </w:r>
            <w:r w:rsidR="00C47062" w:rsidRPr="00A81A03">
              <w:rPr>
                <w:i/>
                <w:lang w:val="es-ES"/>
              </w:rPr>
              <w:t>CGC</w:t>
            </w:r>
            <w:r w:rsidRPr="00A81A03">
              <w:rPr>
                <w:i/>
                <w:lang w:val="es-ES"/>
              </w:rPr>
              <w:t>.</w:t>
            </w:r>
          </w:p>
          <w:p w:rsidR="000135A0" w:rsidRPr="00A81A03" w:rsidRDefault="000135A0" w:rsidP="000135A0">
            <w:pPr>
              <w:spacing w:after="200"/>
              <w:rPr>
                <w:i/>
                <w:lang w:val="es-ES"/>
              </w:rPr>
            </w:pPr>
            <w:r w:rsidRPr="00A81A03">
              <w:rPr>
                <w:lang w:val="es-ES"/>
              </w:rPr>
              <w:t xml:space="preserve">13.3.3 La Garantía de Cumplimiento se reducirá al diez por ciento (10%) del valor del componente cubierto por la prórroga del período de responsabilidad por defectos para cubrir la garantía prorrogada del Contratista de acuerdo con las disposiciones de las </w:t>
            </w:r>
            <w:r w:rsidR="00BA4356" w:rsidRPr="00A81A03">
              <w:rPr>
                <w:lang w:val="es-ES"/>
              </w:rPr>
              <w:t>CEC</w:t>
            </w:r>
            <w:r w:rsidRPr="00A81A03">
              <w:rPr>
                <w:lang w:val="es-ES"/>
              </w:rPr>
              <w:t xml:space="preserve">, </w:t>
            </w:r>
            <w:r w:rsidR="000D36CB" w:rsidRPr="00A81A03">
              <w:rPr>
                <w:lang w:val="es-ES"/>
              </w:rPr>
              <w:t>conforme a la</w:t>
            </w:r>
            <w:r w:rsidRPr="00A81A03">
              <w:rPr>
                <w:lang w:val="es-ES"/>
              </w:rPr>
              <w:t xml:space="preserve"> </w:t>
            </w:r>
            <w:r w:rsidR="00A553E0" w:rsidRPr="00A81A03">
              <w:rPr>
                <w:lang w:val="es-ES"/>
              </w:rPr>
              <w:t>Subcláusula</w:t>
            </w:r>
            <w:r w:rsidRPr="00A81A03">
              <w:rPr>
                <w:lang w:val="es-ES"/>
              </w:rPr>
              <w:t xml:space="preserve"> 27.10 de las </w:t>
            </w:r>
            <w:r w:rsidR="00C47062" w:rsidRPr="00A81A03">
              <w:rPr>
                <w:lang w:val="es-ES"/>
              </w:rPr>
              <w:t>CGC</w:t>
            </w:r>
            <w:r w:rsidRPr="00A81A03">
              <w:rPr>
                <w:lang w:val="es-ES"/>
              </w:rPr>
              <w:t xml:space="preserve"> </w:t>
            </w:r>
            <w:r w:rsidRPr="00A81A03">
              <w:rPr>
                <w:i/>
                <w:lang w:val="es-ES"/>
              </w:rPr>
              <w:t xml:space="preserve">[agregar </w:t>
            </w:r>
            <w:r w:rsidRPr="00A81A03">
              <w:rPr>
                <w:b/>
                <w:i/>
                <w:lang w:val="es-ES"/>
              </w:rPr>
              <w:t>únicamente</w:t>
            </w:r>
            <w:r w:rsidRPr="00A81A03">
              <w:rPr>
                <w:i/>
                <w:lang w:val="es-ES"/>
              </w:rPr>
              <w:t xml:space="preserve"> cuando se solicite una prórroga de la garantía]</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3" w:name="_Toc105315238"/>
            <w:r w:rsidRPr="00A81A03">
              <w:rPr>
                <w:lang w:val="es-ES"/>
              </w:rPr>
              <w:t>22.</w:t>
            </w:r>
            <w:r w:rsidRPr="00A81A03">
              <w:rPr>
                <w:lang w:val="es-ES"/>
              </w:rPr>
              <w:tab/>
              <w:t>Montaje de las instalaciones</w:t>
            </w:r>
            <w:bookmarkEnd w:id="1203"/>
          </w:p>
        </w:tc>
      </w:tr>
      <w:tr w:rsidR="000135A0" w:rsidRPr="00A81A03" w:rsidTr="000135A0">
        <w:trPr>
          <w:jc w:val="center"/>
        </w:trPr>
        <w:tc>
          <w:tcPr>
            <w:tcW w:w="729" w:type="dxa"/>
          </w:tcPr>
          <w:p w:rsidR="000135A0" w:rsidRPr="00A81A03" w:rsidRDefault="000135A0" w:rsidP="000135A0">
            <w:pPr>
              <w:pStyle w:val="Header1-Clauses"/>
              <w:spacing w:after="200"/>
              <w:ind w:left="513" w:hanging="513"/>
              <w:rPr>
                <w:lang w:val="es-ES"/>
              </w:rPr>
            </w:pPr>
          </w:p>
        </w:tc>
        <w:tc>
          <w:tcPr>
            <w:tcW w:w="8721" w:type="dxa"/>
          </w:tcPr>
          <w:p w:rsidR="000135A0" w:rsidRPr="00A81A03" w:rsidRDefault="000135A0" w:rsidP="000135A0">
            <w:pPr>
              <w:spacing w:after="200"/>
              <w:rPr>
                <w:lang w:val="es-ES"/>
              </w:rPr>
            </w:pPr>
            <w:r w:rsidRPr="00A81A03">
              <w:rPr>
                <w:lang w:val="es-ES"/>
              </w:rPr>
              <w:t>22.2</w:t>
            </w:r>
            <w:r w:rsidRPr="00A81A03">
              <w:rPr>
                <w:lang w:val="es-ES"/>
              </w:rPr>
              <w:tab/>
              <w:t>Mano de obra</w:t>
            </w:r>
          </w:p>
          <w:p w:rsidR="000135A0" w:rsidRPr="00A81A03" w:rsidRDefault="000135A0" w:rsidP="000135A0">
            <w:pPr>
              <w:spacing w:after="200"/>
              <w:rPr>
                <w:lang w:val="es-ES"/>
              </w:rPr>
            </w:pPr>
            <w:r w:rsidRPr="00A81A03">
              <w:rPr>
                <w:lang w:val="es-ES"/>
              </w:rPr>
              <w:t>22.2.5</w:t>
            </w:r>
            <w:r w:rsidRPr="00A81A03">
              <w:rPr>
                <w:lang w:val="es-ES"/>
              </w:rPr>
              <w:tab/>
              <w:t>Horarios de trabajo</w:t>
            </w:r>
          </w:p>
          <w:p w:rsidR="000135A0" w:rsidRPr="00A81A03" w:rsidRDefault="000135A0" w:rsidP="000135A0">
            <w:pPr>
              <w:spacing w:after="200"/>
              <w:rPr>
                <w:i/>
                <w:lang w:val="es-ES"/>
              </w:rPr>
            </w:pPr>
            <w:r w:rsidRPr="00A81A03">
              <w:rPr>
                <w:lang w:val="es-ES"/>
              </w:rPr>
              <w:tab/>
              <w:t xml:space="preserve">El horario normal de trabajo es: </w:t>
            </w:r>
            <w:r w:rsidRPr="00A81A03">
              <w:rPr>
                <w:i/>
                <w:lang w:val="es-ES"/>
              </w:rPr>
              <w:t>[indique el horario normal de trabajo]</w:t>
            </w:r>
          </w:p>
          <w:p w:rsidR="000135A0" w:rsidRPr="00A81A03" w:rsidRDefault="000135A0" w:rsidP="000135A0">
            <w:pPr>
              <w:spacing w:after="200"/>
              <w:rPr>
                <w:lang w:val="es-ES"/>
              </w:rPr>
            </w:pPr>
            <w:r w:rsidRPr="00A81A03">
              <w:rPr>
                <w:lang w:val="es-ES"/>
              </w:rPr>
              <w:t>22.2.8</w:t>
            </w:r>
            <w:r w:rsidRPr="00A81A03">
              <w:rPr>
                <w:lang w:val="es-ES"/>
              </w:rPr>
              <w:tab/>
              <w:t>Preparativos funerarios</w:t>
            </w:r>
          </w:p>
          <w:p w:rsidR="000135A0" w:rsidRPr="00A81A03" w:rsidRDefault="000135A0" w:rsidP="000135A0">
            <w:pPr>
              <w:spacing w:after="200"/>
              <w:rPr>
                <w:lang w:val="es-ES"/>
              </w:rPr>
            </w:pPr>
            <w:r w:rsidRPr="00A81A03">
              <w:rPr>
                <w:lang w:val="es-ES"/>
              </w:rPr>
              <w:tab/>
            </w:r>
            <w:r w:rsidRPr="00A81A03">
              <w:rPr>
                <w:i/>
                <w:lang w:val="es-ES"/>
              </w:rPr>
              <w:t>[indique cualquier otra disposición específica]</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4" w:name="_Toc105315239"/>
            <w:r w:rsidRPr="00A81A03">
              <w:rPr>
                <w:lang w:val="es-ES"/>
              </w:rPr>
              <w:t>25.</w:t>
            </w:r>
            <w:r w:rsidRPr="00A81A03">
              <w:rPr>
                <w:lang w:val="es-ES"/>
              </w:rPr>
              <w:tab/>
              <w:t>Puesta en servicio y aceptación operativa</w:t>
            </w:r>
            <w:bookmarkEnd w:id="1204"/>
          </w:p>
        </w:tc>
      </w:tr>
      <w:tr w:rsidR="000135A0" w:rsidRPr="00A81A03" w:rsidTr="000135A0">
        <w:trPr>
          <w:jc w:val="center"/>
        </w:trPr>
        <w:tc>
          <w:tcPr>
            <w:tcW w:w="729" w:type="dxa"/>
          </w:tcPr>
          <w:p w:rsidR="000135A0" w:rsidRPr="00A81A03" w:rsidRDefault="000135A0" w:rsidP="000135A0">
            <w:pPr>
              <w:pStyle w:val="Header1-Clauses"/>
              <w:spacing w:after="200"/>
              <w:ind w:left="513" w:hanging="513"/>
              <w:rPr>
                <w:lang w:val="es-ES"/>
              </w:rPr>
            </w:pPr>
          </w:p>
        </w:tc>
        <w:tc>
          <w:tcPr>
            <w:tcW w:w="8721" w:type="dxa"/>
          </w:tcPr>
          <w:p w:rsidR="000135A0" w:rsidRPr="00A81A03" w:rsidRDefault="000135A0" w:rsidP="000135A0">
            <w:pPr>
              <w:spacing w:after="200"/>
              <w:rPr>
                <w:lang w:val="es-ES"/>
              </w:rPr>
            </w:pPr>
            <w:r w:rsidRPr="00A81A03">
              <w:rPr>
                <w:lang w:val="es-ES"/>
              </w:rPr>
              <w:t>25.2.2</w:t>
            </w:r>
            <w:r w:rsidRPr="00A81A03">
              <w:rPr>
                <w:lang w:val="es-ES"/>
              </w:rPr>
              <w:tab/>
              <w:t>La prueba de garantía de las instalaciones se completará satisfactoriamente dentro del plazo de [</w:t>
            </w:r>
            <w:r w:rsidRPr="00A81A03">
              <w:rPr>
                <w:i/>
                <w:lang w:val="es-ES"/>
              </w:rPr>
              <w:t>número de</w:t>
            </w:r>
            <w:r w:rsidRPr="00A81A03">
              <w:rPr>
                <w:lang w:val="es-ES"/>
              </w:rPr>
              <w:t xml:space="preserve"> </w:t>
            </w:r>
            <w:r w:rsidRPr="00A81A03">
              <w:rPr>
                <w:i/>
                <w:lang w:val="es-ES"/>
              </w:rPr>
              <w:t>días, en letras y cifras</w:t>
            </w:r>
            <w:r w:rsidRPr="00A81A03">
              <w:rPr>
                <w:lang w:val="es-ES"/>
              </w:rPr>
              <w:t>] a partir de la fecha de terminación.</w:t>
            </w:r>
          </w:p>
          <w:p w:rsidR="000135A0" w:rsidRPr="00A81A03" w:rsidRDefault="000135A0" w:rsidP="000135A0">
            <w:pPr>
              <w:spacing w:after="200"/>
              <w:rPr>
                <w:lang w:val="es-ES"/>
              </w:rPr>
            </w:pPr>
            <w:r w:rsidRPr="00A81A03">
              <w:rPr>
                <w:i/>
                <w:lang w:val="es-ES"/>
              </w:rPr>
              <w:t>Cuando corresponda, deberán indicarse las distintas partes de las instalaciones y los plazos establecidos para las respectivas pruebas de garantía.</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5" w:name="_Toc105315240"/>
            <w:r w:rsidRPr="00A81A03">
              <w:rPr>
                <w:lang w:val="es-ES"/>
              </w:rPr>
              <w:t>26.</w:t>
            </w:r>
            <w:r w:rsidRPr="00A81A03">
              <w:rPr>
                <w:lang w:val="es-ES"/>
              </w:rPr>
              <w:tab/>
              <w:t xml:space="preserve">Garantía del plazo de terminación </w:t>
            </w:r>
            <w:bookmarkEnd w:id="1205"/>
          </w:p>
        </w:tc>
      </w:tr>
      <w:tr w:rsidR="000135A0" w:rsidRPr="00A81A03" w:rsidTr="000135A0">
        <w:trPr>
          <w:jc w:val="center"/>
        </w:trPr>
        <w:tc>
          <w:tcPr>
            <w:tcW w:w="729" w:type="dxa"/>
          </w:tcPr>
          <w:p w:rsidR="000135A0" w:rsidRPr="00A81A03" w:rsidRDefault="000135A0" w:rsidP="000135A0">
            <w:pPr>
              <w:pStyle w:val="Header1-Clauses"/>
              <w:spacing w:after="200"/>
              <w:ind w:left="513" w:hanging="513"/>
              <w:rPr>
                <w:lang w:val="es-ES"/>
              </w:rPr>
            </w:pPr>
          </w:p>
        </w:tc>
        <w:tc>
          <w:tcPr>
            <w:tcW w:w="8721" w:type="dxa"/>
          </w:tcPr>
          <w:p w:rsidR="000135A0" w:rsidRPr="00A81A03" w:rsidRDefault="000135A0" w:rsidP="000135A0">
            <w:pPr>
              <w:spacing w:after="200"/>
              <w:rPr>
                <w:lang w:val="es-ES"/>
              </w:rPr>
            </w:pPr>
            <w:r w:rsidRPr="00A81A03">
              <w:rPr>
                <w:lang w:val="es-ES"/>
              </w:rPr>
              <w:t>26.2</w:t>
            </w:r>
            <w:r w:rsidRPr="00A81A03">
              <w:rPr>
                <w:lang w:val="es-ES"/>
              </w:rPr>
              <w:tab/>
              <w:t xml:space="preserve">Tasa aplicable para la liquidación por daños y perjuicios: </w:t>
            </w:r>
            <w:r w:rsidRPr="00A81A03">
              <w:rPr>
                <w:i/>
                <w:lang w:val="es-ES"/>
              </w:rPr>
              <w:t>[indique un porcentaje. Este porcentaje deberá ser por lo menos equivalente al porcentaje que se especifica en la Sección III – Evaluación, Plan de Ejecución. La tasa aplicable no será mayor de medio punto porcentual (0,5%) por semana</w:t>
            </w:r>
            <w:r w:rsidRPr="00A81A03">
              <w:rPr>
                <w:lang w:val="es-ES"/>
              </w:rPr>
              <w:t>]</w:t>
            </w:r>
          </w:p>
          <w:p w:rsidR="000135A0" w:rsidRPr="00A81A03" w:rsidRDefault="000135A0" w:rsidP="000135A0">
            <w:pPr>
              <w:spacing w:after="200"/>
              <w:rPr>
                <w:lang w:val="es-ES"/>
              </w:rPr>
            </w:pPr>
            <w:r w:rsidRPr="00A81A03">
              <w:rPr>
                <w:lang w:val="es-ES"/>
              </w:rPr>
              <w:tab/>
              <w:t>Deducción máxima por daños y perjuicios: [</w:t>
            </w:r>
            <w:r w:rsidRPr="00A81A03">
              <w:rPr>
                <w:i/>
                <w:lang w:val="es-ES"/>
              </w:rPr>
              <w:t>indique un porcentaje, cuyo máximo no deberá superar el diez por ciento (10%) del precio del Contrato]</w:t>
            </w:r>
          </w:p>
        </w:tc>
      </w:tr>
      <w:tr w:rsidR="000135A0" w:rsidRPr="00A81A03" w:rsidTr="000135A0">
        <w:trPr>
          <w:jc w:val="center"/>
        </w:trPr>
        <w:tc>
          <w:tcPr>
            <w:tcW w:w="729" w:type="dxa"/>
          </w:tcPr>
          <w:p w:rsidR="000135A0" w:rsidRPr="00A81A03" w:rsidRDefault="000135A0" w:rsidP="000135A0">
            <w:pPr>
              <w:pStyle w:val="Header1-Clauses"/>
              <w:spacing w:after="200"/>
              <w:ind w:left="513" w:hanging="513"/>
              <w:rPr>
                <w:lang w:val="es-ES"/>
              </w:rPr>
            </w:pPr>
          </w:p>
        </w:tc>
        <w:tc>
          <w:tcPr>
            <w:tcW w:w="8721" w:type="dxa"/>
          </w:tcPr>
          <w:p w:rsidR="000135A0" w:rsidRPr="00A81A03" w:rsidRDefault="000135A0" w:rsidP="00A96BED">
            <w:pPr>
              <w:numPr>
                <w:ilvl w:val="1"/>
                <w:numId w:val="57"/>
              </w:numPr>
              <w:spacing w:after="200"/>
              <w:rPr>
                <w:lang w:val="es-ES"/>
              </w:rPr>
            </w:pPr>
            <w:r w:rsidRPr="00A81A03">
              <w:rPr>
                <w:lang w:val="es-ES"/>
              </w:rPr>
              <w:t xml:space="preserve">(Monto o tasa) aplicable para la bonificación por terminación anticipada: </w:t>
            </w:r>
            <w:r w:rsidRPr="00A81A03">
              <w:rPr>
                <w:lang w:val="es-ES"/>
              </w:rPr>
              <w:br/>
              <w:t xml:space="preserve">[ . . . </w:t>
            </w:r>
            <w:r w:rsidRPr="00A81A03">
              <w:rPr>
                <w:i/>
                <w:lang w:val="es-ES"/>
              </w:rPr>
              <w:t xml:space="preserve">indique, en letras y cifras, el monto o tasa aplicable como porcentaje del precio del Contrato o una parte de éste por cada semana de terminación anticipada de las instalaciones o una parte de ellas, de conformidad con el plazo de terminación que se especifica en las </w:t>
            </w:r>
            <w:r w:rsidR="00BA4356" w:rsidRPr="00A81A03">
              <w:rPr>
                <w:i/>
                <w:lang w:val="es-ES"/>
              </w:rPr>
              <w:t>CEC</w:t>
            </w:r>
            <w:r w:rsidRPr="00A81A03">
              <w:rPr>
                <w:i/>
                <w:lang w:val="es-ES"/>
              </w:rPr>
              <w:t xml:space="preserve">, con una referencia correspondiente en la </w:t>
            </w:r>
            <w:r w:rsidR="00A553E0" w:rsidRPr="00A81A03">
              <w:rPr>
                <w:i/>
                <w:lang w:val="es-ES"/>
              </w:rPr>
              <w:t>Subcláusula</w:t>
            </w:r>
            <w:r w:rsidRPr="00A81A03">
              <w:rPr>
                <w:i/>
                <w:lang w:val="es-ES"/>
              </w:rPr>
              <w:t xml:space="preserve"> 8.2 de las </w:t>
            </w:r>
            <w:r w:rsidR="00C47062" w:rsidRPr="00A81A03">
              <w:rPr>
                <w:i/>
                <w:lang w:val="es-ES"/>
              </w:rPr>
              <w:t>CGC</w:t>
            </w:r>
            <w:r w:rsidRPr="00A81A03">
              <w:rPr>
                <w:i/>
                <w:lang w:val="es-ES"/>
              </w:rPr>
              <w:t>]</w:t>
            </w:r>
            <w:r w:rsidRPr="00A81A03">
              <w:rPr>
                <w:lang w:val="es-ES"/>
              </w:rPr>
              <w:t xml:space="preserve"> </w:t>
            </w:r>
          </w:p>
          <w:p w:rsidR="000135A0" w:rsidRPr="00A81A03" w:rsidRDefault="000135A0" w:rsidP="000135A0">
            <w:pPr>
              <w:spacing w:after="200"/>
              <w:ind w:left="720"/>
              <w:rPr>
                <w:lang w:val="es-ES"/>
              </w:rPr>
            </w:pPr>
            <w:r w:rsidRPr="00A81A03">
              <w:rPr>
                <w:lang w:val="es-ES"/>
              </w:rPr>
              <w:t xml:space="preserve">Bonificación máxima: </w:t>
            </w:r>
            <w:r w:rsidRPr="00A81A03">
              <w:rPr>
                <w:i/>
                <w:lang w:val="es-ES"/>
              </w:rPr>
              <w:t>[indique el monto máximo que debe relacionarse con el beneficio que el Contratante obtendrá de la posibilidad de operar las instalaciones, o parte de ellas, antes de lo previsto]</w:t>
            </w:r>
          </w:p>
          <w:p w:rsidR="000135A0" w:rsidRPr="00A81A03" w:rsidRDefault="000135A0" w:rsidP="000135A0">
            <w:pPr>
              <w:spacing w:after="200"/>
              <w:rPr>
                <w:i/>
                <w:lang w:val="es-ES"/>
              </w:rPr>
            </w:pPr>
            <w:r w:rsidRPr="00A81A03">
              <w:rPr>
                <w:i/>
                <w:lang w:val="es-ES"/>
              </w:rPr>
              <w:t>En el caso de un contrato sin bonificación, deberá usarse la siguiente disposición</w:t>
            </w:r>
          </w:p>
          <w:p w:rsidR="000135A0" w:rsidRPr="00A81A03" w:rsidRDefault="000135A0" w:rsidP="000135A0">
            <w:pPr>
              <w:spacing w:after="200"/>
              <w:rPr>
                <w:lang w:val="es-ES"/>
              </w:rPr>
            </w:pPr>
            <w:r w:rsidRPr="00A81A03">
              <w:rPr>
                <w:lang w:val="es-ES"/>
              </w:rPr>
              <w:tab/>
              <w:t>No se dará ninguna bonificación por la terminación anticipada de las instalaciones o de parte de ellas.</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6" w:name="_Toc105315241"/>
            <w:r w:rsidRPr="00A81A03">
              <w:rPr>
                <w:lang w:val="es-ES"/>
              </w:rPr>
              <w:t>27.</w:t>
            </w:r>
            <w:r w:rsidRPr="00A81A03">
              <w:rPr>
                <w:lang w:val="es-ES"/>
              </w:rPr>
              <w:tab/>
              <w:t>Responsabilidad por defectos</w:t>
            </w:r>
            <w:bookmarkEnd w:id="1206"/>
          </w:p>
        </w:tc>
      </w:tr>
      <w:tr w:rsidR="000135A0" w:rsidRPr="00A81A03" w:rsidTr="000135A0">
        <w:trPr>
          <w:jc w:val="center"/>
        </w:trPr>
        <w:tc>
          <w:tcPr>
            <w:tcW w:w="729" w:type="dxa"/>
          </w:tcPr>
          <w:p w:rsidR="000135A0" w:rsidRPr="00A81A03" w:rsidRDefault="000135A0" w:rsidP="000135A0">
            <w:pPr>
              <w:pStyle w:val="Header1-Clauses"/>
              <w:spacing w:after="200"/>
              <w:ind w:left="513" w:hanging="513"/>
              <w:jc w:val="right"/>
              <w:rPr>
                <w:b w:val="0"/>
                <w:lang w:val="es-ES"/>
              </w:rPr>
            </w:pPr>
          </w:p>
        </w:tc>
        <w:tc>
          <w:tcPr>
            <w:tcW w:w="8721" w:type="dxa"/>
          </w:tcPr>
          <w:p w:rsidR="000135A0" w:rsidRPr="00A81A03" w:rsidRDefault="000135A0" w:rsidP="000135A0">
            <w:pPr>
              <w:spacing w:after="200"/>
              <w:rPr>
                <w:i/>
                <w:lang w:val="es-ES"/>
              </w:rPr>
            </w:pPr>
            <w:r w:rsidRPr="00A81A03">
              <w:rPr>
                <w:i/>
                <w:lang w:val="es-ES"/>
              </w:rPr>
              <w:t xml:space="preserve">El Contratante no deberá prorrogar el período de responsabilidad por defectos más allá del período que se prescribe en la </w:t>
            </w:r>
            <w:r w:rsidR="00A553E0" w:rsidRPr="00A81A03">
              <w:rPr>
                <w:i/>
                <w:lang w:val="es-ES"/>
              </w:rPr>
              <w:t>Subcláusula</w:t>
            </w:r>
            <w:r w:rsidRPr="00A81A03">
              <w:rPr>
                <w:i/>
                <w:lang w:val="es-ES"/>
              </w:rPr>
              <w:t xml:space="preserve"> 27.2, excepto cuando se trate de una práctica comercial establecida para componentes críticos en ese tipo de instalaciones, en cuyo caso el período pertinente se especificará en las </w:t>
            </w:r>
            <w:r w:rsidR="00BA4356" w:rsidRPr="00A81A03">
              <w:rPr>
                <w:i/>
                <w:lang w:val="es-ES"/>
              </w:rPr>
              <w:t>CEC</w:t>
            </w:r>
            <w:r w:rsidRPr="00A81A03">
              <w:rPr>
                <w:i/>
                <w:lang w:val="es-ES"/>
              </w:rPr>
              <w:t xml:space="preserve"> </w:t>
            </w:r>
            <w:r w:rsidR="000D36CB" w:rsidRPr="00A81A03">
              <w:rPr>
                <w:i/>
                <w:lang w:val="es-ES"/>
              </w:rPr>
              <w:t>conforme a la</w:t>
            </w:r>
            <w:r w:rsidRPr="00A81A03">
              <w:rPr>
                <w:i/>
                <w:lang w:val="es-ES"/>
              </w:rPr>
              <w:t xml:space="preserve"> </w:t>
            </w:r>
            <w:r w:rsidR="00A553E0" w:rsidRPr="00A81A03">
              <w:rPr>
                <w:i/>
                <w:lang w:val="es-ES"/>
              </w:rPr>
              <w:t>Subcláusula</w:t>
            </w:r>
            <w:r w:rsidRPr="00A81A03">
              <w:rPr>
                <w:i/>
                <w:lang w:val="es-ES"/>
              </w:rPr>
              <w:t xml:space="preserve"> 27.10 de las </w:t>
            </w:r>
            <w:r w:rsidR="00C47062" w:rsidRPr="00A81A03">
              <w:rPr>
                <w:i/>
                <w:lang w:val="es-ES"/>
              </w:rPr>
              <w:t>CGC</w:t>
            </w:r>
            <w:r w:rsidRPr="00A81A03">
              <w:rPr>
                <w:i/>
                <w:lang w:val="es-ES"/>
              </w:rPr>
              <w:t>.</w:t>
            </w:r>
          </w:p>
          <w:p w:rsidR="000135A0" w:rsidRPr="00A81A03" w:rsidRDefault="000135A0" w:rsidP="000135A0">
            <w:pPr>
              <w:spacing w:after="200"/>
              <w:rPr>
                <w:i/>
                <w:lang w:val="es-ES"/>
              </w:rPr>
            </w:pPr>
            <w:r w:rsidRPr="00A81A03">
              <w:rPr>
                <w:i/>
                <w:lang w:val="es-ES"/>
              </w:rPr>
              <w:t>Sólo deberá usarse la siguiente disposición cuando se solicite una prórroga del período de responsabilidad por defectos</w:t>
            </w:r>
          </w:p>
          <w:p w:rsidR="000135A0" w:rsidRPr="00A81A03" w:rsidRDefault="000135A0" w:rsidP="000135A0">
            <w:pPr>
              <w:spacing w:after="200"/>
              <w:rPr>
                <w:lang w:val="es-ES"/>
              </w:rPr>
            </w:pPr>
            <w:r w:rsidRPr="00A81A03">
              <w:rPr>
                <w:lang w:val="es-ES"/>
              </w:rPr>
              <w:t xml:space="preserve">27.10 Los componentes críticos cubiertos por la prórroga del período de responsabilidad por defectos son </w:t>
            </w:r>
            <w:r w:rsidRPr="00A81A03">
              <w:rPr>
                <w:i/>
                <w:lang w:val="es-ES"/>
              </w:rPr>
              <w:t>[debe hacerse mención de los componentes en este punto, o bien incluir una referencia al párrafo relacionado en la Sección VI (Requisitos del Contratante)]</w:t>
            </w:r>
            <w:r w:rsidRPr="00A81A03">
              <w:rPr>
                <w:lang w:val="es-ES"/>
              </w:rPr>
              <w:t xml:space="preserve">, y el período será de </w:t>
            </w:r>
            <w:r w:rsidRPr="00A81A03">
              <w:rPr>
                <w:i/>
                <w:lang w:val="es-ES"/>
              </w:rPr>
              <w:t>[número de años, en ningún caso mayor de cinco (5) años]</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7" w:name="_Toc105315242"/>
            <w:r w:rsidRPr="00A81A03">
              <w:rPr>
                <w:lang w:val="es-ES"/>
              </w:rPr>
              <w:t>30.</w:t>
            </w:r>
            <w:r w:rsidRPr="00A81A03">
              <w:rPr>
                <w:lang w:val="es-ES"/>
              </w:rPr>
              <w:tab/>
              <w:t>Limitación de responsabilidad</w:t>
            </w:r>
            <w:bookmarkEnd w:id="1207"/>
          </w:p>
        </w:tc>
      </w:tr>
      <w:tr w:rsidR="000135A0" w:rsidRPr="00A81A03" w:rsidTr="000135A0">
        <w:trPr>
          <w:jc w:val="center"/>
        </w:trPr>
        <w:tc>
          <w:tcPr>
            <w:tcW w:w="729" w:type="dxa"/>
          </w:tcPr>
          <w:p w:rsidR="000135A0" w:rsidRPr="00A81A03" w:rsidRDefault="000135A0" w:rsidP="000135A0">
            <w:pPr>
              <w:pStyle w:val="Header1-Clauses"/>
              <w:spacing w:after="200"/>
              <w:ind w:left="513" w:hanging="513"/>
              <w:rPr>
                <w:lang w:val="es-ES"/>
              </w:rPr>
            </w:pPr>
          </w:p>
        </w:tc>
        <w:tc>
          <w:tcPr>
            <w:tcW w:w="8721" w:type="dxa"/>
          </w:tcPr>
          <w:p w:rsidR="000135A0" w:rsidRPr="00A81A03" w:rsidRDefault="00473624" w:rsidP="000135A0">
            <w:pPr>
              <w:spacing w:after="200"/>
              <w:rPr>
                <w:i/>
                <w:lang w:val="es-ES"/>
              </w:rPr>
            </w:pPr>
            <w:r w:rsidRPr="00A81A03">
              <w:rPr>
                <w:i/>
                <w:lang w:val="es-ES"/>
              </w:rPr>
              <w:t>Cláusula</w:t>
            </w:r>
            <w:r w:rsidR="000135A0" w:rsidRPr="00A81A03">
              <w:rPr>
                <w:i/>
                <w:lang w:val="es-ES"/>
              </w:rPr>
              <w:t xml:space="preserve"> tipo:</w:t>
            </w:r>
          </w:p>
          <w:p w:rsidR="000135A0" w:rsidRPr="00A81A03" w:rsidRDefault="000135A0" w:rsidP="000135A0">
            <w:pPr>
              <w:spacing w:after="200"/>
              <w:rPr>
                <w:i/>
                <w:lang w:val="es-ES"/>
              </w:rPr>
            </w:pPr>
            <w:r w:rsidRPr="00A81A03">
              <w:rPr>
                <w:i/>
                <w:lang w:val="es-ES"/>
              </w:rPr>
              <w:t>Utilice la siguiente disposición sólo si se prevé fijar una limitación de responsabilidad mayor que el precio del Contrato</w:t>
            </w:r>
          </w:p>
          <w:p w:rsidR="000135A0" w:rsidRPr="00A81A03" w:rsidRDefault="000135A0" w:rsidP="000135A0">
            <w:pPr>
              <w:spacing w:after="200"/>
              <w:rPr>
                <w:lang w:val="es-ES"/>
              </w:rPr>
            </w:pPr>
            <w:r w:rsidRPr="00A81A03">
              <w:rPr>
                <w:lang w:val="es-ES"/>
              </w:rPr>
              <w:t xml:space="preserve">30.1 (b) El factor multiplicador del precio del Contrato es: </w:t>
            </w:r>
            <w:r w:rsidRPr="00A81A03">
              <w:rPr>
                <w:i/>
                <w:lang w:val="es-ES"/>
              </w:rPr>
              <w:t>[indique el factor multiplicador]</w:t>
            </w:r>
          </w:p>
        </w:tc>
      </w:tr>
      <w:tr w:rsidR="000135A0" w:rsidRPr="00A81A03" w:rsidTr="000135A0">
        <w:trPr>
          <w:cantSplit/>
          <w:jc w:val="center"/>
        </w:trPr>
        <w:tc>
          <w:tcPr>
            <w:tcW w:w="9450" w:type="dxa"/>
            <w:gridSpan w:val="2"/>
            <w:vAlign w:val="center"/>
          </w:tcPr>
          <w:p w:rsidR="000135A0" w:rsidRPr="00A81A03" w:rsidRDefault="000135A0" w:rsidP="000135A0">
            <w:pPr>
              <w:spacing w:after="200"/>
              <w:rPr>
                <w:lang w:val="es-ES"/>
              </w:rPr>
            </w:pPr>
            <w:bookmarkStart w:id="1208" w:name="_Toc105315243"/>
            <w:r w:rsidRPr="00A81A03">
              <w:rPr>
                <w:lang w:val="es-ES"/>
              </w:rPr>
              <w:t>46.</w:t>
            </w:r>
            <w:r w:rsidRPr="00A81A03">
              <w:rPr>
                <w:lang w:val="es-ES"/>
              </w:rPr>
              <w:tab/>
              <w:t>Controversias y arbitraje</w:t>
            </w:r>
            <w:bookmarkEnd w:id="1208"/>
          </w:p>
        </w:tc>
      </w:tr>
      <w:tr w:rsidR="000135A0" w:rsidRPr="00A81A03" w:rsidTr="000135A0">
        <w:trPr>
          <w:jc w:val="center"/>
        </w:trPr>
        <w:tc>
          <w:tcPr>
            <w:tcW w:w="729" w:type="dxa"/>
          </w:tcPr>
          <w:p w:rsidR="000135A0" w:rsidRPr="00A81A03" w:rsidRDefault="000135A0" w:rsidP="000135A0">
            <w:pPr>
              <w:pStyle w:val="Header1-Clauses"/>
              <w:spacing w:after="200"/>
              <w:ind w:left="513" w:hanging="513"/>
              <w:rPr>
                <w:lang w:val="es-ES"/>
              </w:rPr>
            </w:pPr>
          </w:p>
        </w:tc>
        <w:tc>
          <w:tcPr>
            <w:tcW w:w="8721" w:type="dxa"/>
          </w:tcPr>
          <w:p w:rsidR="000135A0" w:rsidRPr="00A81A03" w:rsidRDefault="000135A0" w:rsidP="000135A0">
            <w:pPr>
              <w:spacing w:after="200"/>
              <w:rPr>
                <w:lang w:val="es-ES"/>
              </w:rPr>
            </w:pPr>
            <w:r w:rsidRPr="00A81A03">
              <w:rPr>
                <w:lang w:val="es-ES"/>
              </w:rPr>
              <w:t>46.1</w:t>
            </w:r>
            <w:r w:rsidRPr="00A81A03">
              <w:rPr>
                <w:lang w:val="es-ES"/>
              </w:rPr>
              <w:tab/>
              <w:t>El Comité de Resolución de Controversias se designará dentro del plazo de [</w:t>
            </w:r>
            <w:r w:rsidRPr="00A81A03">
              <w:rPr>
                <w:i/>
                <w:lang w:val="es-ES"/>
              </w:rPr>
              <w:t>indique</w:t>
            </w:r>
            <w:r w:rsidRPr="00A81A03">
              <w:rPr>
                <w:lang w:val="es-ES"/>
              </w:rPr>
              <w:t xml:space="preserve"> “28 días”] a partir de la Fecha Efectiva.</w:t>
            </w:r>
          </w:p>
          <w:p w:rsidR="000135A0" w:rsidRPr="00A81A03" w:rsidRDefault="000135A0" w:rsidP="000135A0">
            <w:pPr>
              <w:spacing w:after="200"/>
              <w:rPr>
                <w:lang w:val="es-ES"/>
              </w:rPr>
            </w:pPr>
            <w:r w:rsidRPr="00A81A03">
              <w:rPr>
                <w:lang w:val="es-ES"/>
              </w:rPr>
              <w:tab/>
              <w:t>El Comité de Resolución de Controversias será [</w:t>
            </w:r>
            <w:r w:rsidRPr="00A81A03">
              <w:rPr>
                <w:i/>
                <w:lang w:val="es-ES"/>
              </w:rPr>
              <w:t xml:space="preserve">indique </w:t>
            </w:r>
            <w:r w:rsidRPr="00A81A03">
              <w:rPr>
                <w:lang w:val="es-ES"/>
              </w:rPr>
              <w:t xml:space="preserve">“de un solo miembro” </w:t>
            </w:r>
            <w:r w:rsidRPr="00A81A03">
              <w:rPr>
                <w:i/>
                <w:lang w:val="es-ES"/>
              </w:rPr>
              <w:t>o bien</w:t>
            </w:r>
            <w:r w:rsidRPr="00A81A03">
              <w:rPr>
                <w:lang w:val="es-ES"/>
              </w:rPr>
              <w:t xml:space="preserve"> “de tres miembros”]</w:t>
            </w:r>
          </w:p>
          <w:p w:rsidR="000135A0" w:rsidRPr="00A81A03" w:rsidRDefault="000135A0" w:rsidP="000135A0">
            <w:pPr>
              <w:spacing w:after="200"/>
              <w:rPr>
                <w:lang w:val="es-ES"/>
              </w:rPr>
            </w:pPr>
            <w:r w:rsidRPr="00A81A03">
              <w:rPr>
                <w:lang w:val="es-ES"/>
              </w:rPr>
              <w:tab/>
              <w:t xml:space="preserve">La siguiente es la lista de potenciales miembros del Comité de Resolución de Controversias: </w:t>
            </w:r>
            <w:r w:rsidRPr="00A81A03">
              <w:rPr>
                <w:i/>
                <w:lang w:val="es-ES"/>
              </w:rPr>
              <w:t>[indique los nombres de miembros únicos potenciales sólo si el Comité ha de comprender un solo miembro. Indique “ninguno” si no se prevé la inclusión de miembros únicos potenciales]</w:t>
            </w:r>
          </w:p>
        </w:tc>
      </w:tr>
      <w:tr w:rsidR="000135A0" w:rsidRPr="00A81A03" w:rsidTr="000135A0">
        <w:trPr>
          <w:jc w:val="center"/>
        </w:trPr>
        <w:tc>
          <w:tcPr>
            <w:tcW w:w="729" w:type="dxa"/>
          </w:tcPr>
          <w:p w:rsidR="000135A0" w:rsidRPr="00A81A03" w:rsidRDefault="000135A0" w:rsidP="000135A0">
            <w:pPr>
              <w:pStyle w:val="Header1-Clauses"/>
              <w:spacing w:after="200"/>
              <w:ind w:left="513" w:hanging="513"/>
              <w:rPr>
                <w:lang w:val="es-ES"/>
              </w:rPr>
            </w:pPr>
          </w:p>
        </w:tc>
        <w:tc>
          <w:tcPr>
            <w:tcW w:w="8721" w:type="dxa"/>
          </w:tcPr>
          <w:p w:rsidR="000135A0" w:rsidRPr="00A81A03" w:rsidRDefault="000135A0" w:rsidP="000135A0">
            <w:pPr>
              <w:spacing w:after="200"/>
              <w:rPr>
                <w:lang w:val="es-ES"/>
              </w:rPr>
            </w:pPr>
            <w:r w:rsidRPr="00A81A03">
              <w:rPr>
                <w:lang w:val="es-ES"/>
              </w:rPr>
              <w:t>46.2</w:t>
            </w:r>
            <w:r w:rsidRPr="00A81A03">
              <w:rPr>
                <w:lang w:val="es-ES"/>
              </w:rPr>
              <w:tab/>
              <w:t xml:space="preserve">La designación (si no se ha acordado) estará a cargo de: </w:t>
            </w:r>
            <w:r w:rsidRPr="00A81A03">
              <w:rPr>
                <w:i/>
                <w:lang w:val="es-ES"/>
              </w:rPr>
              <w:t>[indique la entidad o el funcionario encargados de la designación</w:t>
            </w:r>
            <w:r w:rsidRPr="00A81A03">
              <w:rPr>
                <w:lang w:val="es-ES"/>
              </w:rPr>
              <w:t>].</w:t>
            </w:r>
          </w:p>
        </w:tc>
      </w:tr>
      <w:tr w:rsidR="000135A0" w:rsidRPr="00A81A03" w:rsidTr="000135A0">
        <w:trPr>
          <w:jc w:val="center"/>
        </w:trPr>
        <w:tc>
          <w:tcPr>
            <w:tcW w:w="729" w:type="dxa"/>
          </w:tcPr>
          <w:p w:rsidR="000135A0" w:rsidRPr="00A81A03" w:rsidRDefault="000135A0" w:rsidP="000135A0">
            <w:pPr>
              <w:spacing w:after="200"/>
              <w:rPr>
                <w:lang w:val="es-ES"/>
              </w:rPr>
            </w:pPr>
          </w:p>
        </w:tc>
        <w:tc>
          <w:tcPr>
            <w:tcW w:w="8721" w:type="dxa"/>
          </w:tcPr>
          <w:p w:rsidR="000135A0" w:rsidRPr="00A81A03" w:rsidRDefault="000135A0" w:rsidP="000135A0">
            <w:pPr>
              <w:spacing w:after="200"/>
              <w:rPr>
                <w:i/>
                <w:lang w:val="es-ES"/>
              </w:rPr>
            </w:pPr>
            <w:r w:rsidRPr="00A81A03">
              <w:rPr>
                <w:lang w:val="es-ES"/>
              </w:rPr>
              <w:tab/>
            </w:r>
            <w:r w:rsidRPr="00A81A03">
              <w:rPr>
                <w:i/>
                <w:lang w:val="es-ES"/>
              </w:rPr>
              <w:t xml:space="preserve">Para contratos celebrados con contratistas de otro país, el arbitraje comercial internacional puede presentar ventajas prácticas sobre otros métodos de resolución de controversias. No deberá designarse al Banco como árbitro, ni pedírsele que designe a un árbitro. Entre las distintas normas que rigen los procedimientos de este tipo, el Contratante podrá considerar la utilización del </w:t>
            </w:r>
            <w:r w:rsidRPr="00A81A03">
              <w:rPr>
                <w:i/>
                <w:iCs/>
                <w:lang w:val="es-ES"/>
              </w:rPr>
              <w:t>Reglamento de Arbitraje de 1976 de la Comisión de las Naciones Unidas para el Derecho Mercantil Internacional</w:t>
            </w:r>
            <w:r w:rsidRPr="00A81A03">
              <w:rPr>
                <w:i/>
                <w:lang w:val="es-ES"/>
              </w:rPr>
              <w:t xml:space="preserve"> (CNUDMI), el Reglamento de Conciliación y Arbitraje de la Cámara de Comercio Internacional (CCI), el Reglamento del Tribunal Internacional de Arbitraje de Londres o el Reglamento de </w:t>
            </w:r>
            <w:r w:rsidRPr="00A81A03">
              <w:rPr>
                <w:bCs/>
                <w:i/>
                <w:lang w:val="es-ES"/>
              </w:rPr>
              <w:t>Arbitraje</w:t>
            </w:r>
            <w:r w:rsidRPr="00A81A03">
              <w:rPr>
                <w:i/>
                <w:lang w:val="es-ES"/>
              </w:rPr>
              <w:t xml:space="preserve"> del Instituto de </w:t>
            </w:r>
            <w:r w:rsidRPr="00A81A03">
              <w:rPr>
                <w:bCs/>
                <w:i/>
                <w:lang w:val="es-ES"/>
              </w:rPr>
              <w:t>Arbitraje</w:t>
            </w:r>
            <w:r w:rsidRPr="00A81A03">
              <w:rPr>
                <w:i/>
                <w:lang w:val="es-ES"/>
              </w:rPr>
              <w:t xml:space="preserve"> de la </w:t>
            </w:r>
            <w:r w:rsidRPr="00A81A03">
              <w:rPr>
                <w:bCs/>
                <w:i/>
                <w:lang w:val="es-ES"/>
              </w:rPr>
              <w:t>Cámara de Comercio de Estocolmo</w:t>
            </w:r>
            <w:r w:rsidRPr="00A81A03">
              <w:rPr>
                <w:i/>
                <w:lang w:val="es-ES"/>
              </w:rPr>
              <w:t xml:space="preserve">. Para contratos celebrados con un contratista nacional del país del Contratante, el Contrato podrá estipular procedimientos de determinación judicial y arbitraje acordes con las leyes del país del Contratante. Se utilizará la </w:t>
            </w:r>
            <w:r w:rsidR="00A553E0" w:rsidRPr="00A81A03">
              <w:rPr>
                <w:i/>
                <w:lang w:val="es-ES"/>
              </w:rPr>
              <w:t>Subcláusula</w:t>
            </w:r>
            <w:r w:rsidRPr="00A81A03">
              <w:rPr>
                <w:i/>
                <w:lang w:val="es-ES"/>
              </w:rPr>
              <w:t xml:space="preserve"> 45.5 (a) en el caso de un contrato con un contratista de otro país, y la </w:t>
            </w:r>
            <w:r w:rsidR="00A553E0" w:rsidRPr="00A81A03">
              <w:rPr>
                <w:i/>
                <w:lang w:val="es-ES"/>
              </w:rPr>
              <w:t>Subcláusula</w:t>
            </w:r>
            <w:r w:rsidRPr="00A81A03">
              <w:rPr>
                <w:i/>
                <w:lang w:val="es-ES"/>
              </w:rPr>
              <w:t xml:space="preserve"> 45.5 (b) en el caso de un contrato con un nacional del país del Contratante.</w:t>
            </w:r>
          </w:p>
          <w:p w:rsidR="000135A0" w:rsidRPr="00A81A03" w:rsidRDefault="000135A0" w:rsidP="000135A0">
            <w:pPr>
              <w:spacing w:after="200"/>
              <w:rPr>
                <w:lang w:val="es-ES"/>
              </w:rPr>
            </w:pPr>
            <w:r w:rsidRPr="00A81A03">
              <w:rPr>
                <w:lang w:val="es-ES"/>
              </w:rPr>
              <w:t>46.5</w:t>
            </w:r>
            <w:r w:rsidRPr="00A81A03">
              <w:rPr>
                <w:lang w:val="es-ES"/>
              </w:rPr>
              <w:tab/>
              <w:t>Normas de procedimiento para los procesos de arbitraje:</w:t>
            </w:r>
          </w:p>
          <w:p w:rsidR="000135A0" w:rsidRPr="00A81A03" w:rsidRDefault="000135A0" w:rsidP="000135A0">
            <w:pPr>
              <w:spacing w:after="200"/>
              <w:rPr>
                <w:lang w:val="es-ES"/>
              </w:rPr>
            </w:pPr>
            <w:r w:rsidRPr="00A81A03">
              <w:rPr>
                <w:lang w:val="es-ES"/>
              </w:rPr>
              <w:t>(a)</w:t>
            </w:r>
            <w:r w:rsidRPr="00A81A03">
              <w:rPr>
                <w:lang w:val="es-ES"/>
              </w:rPr>
              <w:tab/>
              <w:t xml:space="preserve">Contratos con contratistas de otro país: </w:t>
            </w:r>
            <w:r w:rsidRPr="00A81A03">
              <w:rPr>
                <w:i/>
                <w:lang w:val="es-ES"/>
              </w:rPr>
              <w:t>[indique uno de los siguientes reglamentos de arbitraje</w:t>
            </w:r>
            <w:r w:rsidRPr="00A81A03">
              <w:rPr>
                <w:lang w:val="es-ES"/>
              </w:rPr>
              <w:t xml:space="preserve">: </w:t>
            </w:r>
          </w:p>
          <w:p w:rsidR="000135A0" w:rsidRPr="00A81A03" w:rsidRDefault="000135A0" w:rsidP="000135A0">
            <w:pPr>
              <w:spacing w:after="200"/>
              <w:rPr>
                <w:lang w:val="es-ES"/>
              </w:rPr>
            </w:pPr>
            <w:r w:rsidRPr="00A81A03">
              <w:rPr>
                <w:lang w:val="es-ES"/>
              </w:rPr>
              <w:t xml:space="preserve">Toda diferencia, controversia o reclamación que tenga por origen o se relacione con el presente Contrato, su vulneración, rescisión o invalidez, se resolverá por medio de arbitraje de conformidad con el </w:t>
            </w:r>
            <w:r w:rsidRPr="00A81A03">
              <w:rPr>
                <w:iCs/>
                <w:lang w:val="es-ES"/>
              </w:rPr>
              <w:t xml:space="preserve">Reglamento de Arbitraje de la </w:t>
            </w:r>
            <w:r w:rsidRPr="00A81A03">
              <w:rPr>
                <w:lang w:val="es-ES"/>
              </w:rPr>
              <w:t>CNUDMI actualmente en vigor.</w:t>
            </w:r>
          </w:p>
          <w:p w:rsidR="000135A0" w:rsidRPr="00A81A03" w:rsidRDefault="000135A0" w:rsidP="000135A0">
            <w:pPr>
              <w:spacing w:after="200"/>
              <w:rPr>
                <w:i/>
                <w:lang w:val="es-ES"/>
              </w:rPr>
            </w:pPr>
            <w:r w:rsidRPr="00A81A03">
              <w:rPr>
                <w:i/>
                <w:lang w:val="es-ES"/>
              </w:rPr>
              <w:t>o</w:t>
            </w:r>
          </w:p>
          <w:p w:rsidR="000135A0" w:rsidRPr="00A81A03" w:rsidRDefault="000135A0" w:rsidP="000135A0">
            <w:pPr>
              <w:spacing w:after="200"/>
              <w:rPr>
                <w:lang w:val="es-ES"/>
              </w:rPr>
            </w:pPr>
            <w:r w:rsidRPr="00A81A03">
              <w:rPr>
                <w:lang w:val="es-ES"/>
              </w:rPr>
              <w:t xml:space="preserve">Toda diferencia que tenga por origen el presente Contrato será resuelta en forma definitiva, conforme al </w:t>
            </w:r>
            <w:r w:rsidRPr="00A81A03">
              <w:rPr>
                <w:iCs/>
                <w:lang w:val="es-ES"/>
              </w:rPr>
              <w:t>Reglamento de Conciliación y Arbitraje de la Cámara de Comercio Internacional, por uno o más árbitros designados según dicho Reglamento</w:t>
            </w:r>
            <w:r w:rsidRPr="00A81A03">
              <w:rPr>
                <w:lang w:val="es-ES"/>
              </w:rPr>
              <w:t>.</w:t>
            </w:r>
          </w:p>
          <w:p w:rsidR="000135A0" w:rsidRPr="00A81A03" w:rsidRDefault="000135A0" w:rsidP="000135A0">
            <w:pPr>
              <w:spacing w:after="200"/>
              <w:rPr>
                <w:i/>
                <w:lang w:val="es-ES"/>
              </w:rPr>
            </w:pPr>
            <w:r w:rsidRPr="00A81A03">
              <w:rPr>
                <w:i/>
                <w:lang w:val="es-ES"/>
              </w:rPr>
              <w:t>o</w:t>
            </w:r>
          </w:p>
          <w:p w:rsidR="000135A0" w:rsidRPr="00A81A03" w:rsidRDefault="000135A0" w:rsidP="000135A0">
            <w:pPr>
              <w:spacing w:after="200"/>
              <w:rPr>
                <w:lang w:val="es-ES"/>
              </w:rPr>
            </w:pPr>
            <w:r w:rsidRPr="00A81A03">
              <w:rPr>
                <w:lang w:val="es-ES"/>
              </w:rPr>
              <w:t xml:space="preserve">Toda diferencia, controversia o reclamación que tenga por origen o se relacione con el presente Contrato, su vulneración, rescisión o invalidez, se resolverá por medio de arbitraje de conformidad con el Reglamento de </w:t>
            </w:r>
            <w:r w:rsidRPr="00A81A03">
              <w:rPr>
                <w:bCs/>
                <w:lang w:val="es-ES"/>
              </w:rPr>
              <w:t>Arbitraje</w:t>
            </w:r>
            <w:r w:rsidRPr="00A81A03">
              <w:rPr>
                <w:lang w:val="es-ES"/>
              </w:rPr>
              <w:t xml:space="preserve"> del Instituto de </w:t>
            </w:r>
            <w:r w:rsidRPr="00A81A03">
              <w:rPr>
                <w:bCs/>
                <w:lang w:val="es-ES"/>
              </w:rPr>
              <w:t>Arbitraje</w:t>
            </w:r>
            <w:r w:rsidRPr="00A81A03">
              <w:rPr>
                <w:lang w:val="es-ES"/>
              </w:rPr>
              <w:t xml:space="preserve"> de la </w:t>
            </w:r>
            <w:r w:rsidRPr="00A81A03">
              <w:rPr>
                <w:bCs/>
                <w:lang w:val="es-ES"/>
              </w:rPr>
              <w:t>Cámara de Comercio de Estocolmo</w:t>
            </w:r>
            <w:r w:rsidRPr="00A81A03">
              <w:rPr>
                <w:lang w:val="es-ES"/>
              </w:rPr>
              <w:t>.</w:t>
            </w:r>
          </w:p>
          <w:p w:rsidR="000135A0" w:rsidRPr="00A81A03" w:rsidRDefault="000135A0" w:rsidP="000135A0">
            <w:pPr>
              <w:spacing w:after="200"/>
              <w:rPr>
                <w:i/>
                <w:lang w:val="es-ES"/>
              </w:rPr>
            </w:pPr>
            <w:r w:rsidRPr="00A81A03">
              <w:rPr>
                <w:i/>
                <w:lang w:val="es-ES"/>
              </w:rPr>
              <w:t>o</w:t>
            </w:r>
          </w:p>
          <w:p w:rsidR="000135A0" w:rsidRPr="00A81A03" w:rsidRDefault="000135A0" w:rsidP="000135A0">
            <w:pPr>
              <w:spacing w:after="200"/>
              <w:rPr>
                <w:lang w:val="es-ES"/>
              </w:rPr>
            </w:pPr>
            <w:r w:rsidRPr="00A81A03">
              <w:rPr>
                <w:lang w:val="es-ES"/>
              </w:rPr>
              <w:t xml:space="preserve">Toda diferencia que tenga por origen o se relacione con el presente Contrato, con inclusión de cualquier asunto concerniente a su vigencia, validez o rescisión, se remitirá y resolverá en forma definitiva mediante arbitraje de conformidad con el </w:t>
            </w:r>
            <w:r w:rsidRPr="00A81A03">
              <w:rPr>
                <w:iCs/>
                <w:lang w:val="es-ES"/>
              </w:rPr>
              <w:t xml:space="preserve">Reglamento del Tribunal Internacional de Arbitraje de Londres, el cual se considerará incorporado mediante referencia a esta </w:t>
            </w:r>
            <w:r w:rsidR="00473624" w:rsidRPr="00A81A03">
              <w:rPr>
                <w:iCs/>
                <w:lang w:val="es-ES"/>
              </w:rPr>
              <w:t>Cláusula</w:t>
            </w:r>
            <w:r w:rsidRPr="00A81A03">
              <w:rPr>
                <w:lang w:val="es-ES"/>
              </w:rPr>
              <w:t>.]</w:t>
            </w:r>
          </w:p>
          <w:p w:rsidR="000135A0" w:rsidRPr="00A81A03" w:rsidRDefault="000135A0" w:rsidP="000135A0">
            <w:pPr>
              <w:spacing w:after="200"/>
              <w:rPr>
                <w:lang w:val="es-ES"/>
              </w:rPr>
            </w:pPr>
            <w:r w:rsidRPr="00A81A03">
              <w:rPr>
                <w:lang w:val="es-ES"/>
              </w:rPr>
              <w:t>(b)</w:t>
            </w:r>
            <w:r w:rsidRPr="00A81A03">
              <w:rPr>
                <w:lang w:val="es-ES"/>
              </w:rPr>
              <w:tab/>
              <w:t>Toda diferencia entre el Contratante y un contratista nacional del país del Contratante que se origine en relación con el presente Contrato se remitirá para determinación judicial o arbitraje de conformidad con las leyes del país del Contratante.</w:t>
            </w:r>
          </w:p>
        </w:tc>
      </w:tr>
    </w:tbl>
    <w:p w:rsidR="000135A0" w:rsidRPr="00A81A03" w:rsidRDefault="000135A0" w:rsidP="000135A0">
      <w:pPr>
        <w:pStyle w:val="BankNormal"/>
        <w:ind w:left="900" w:hanging="900"/>
        <w:rPr>
          <w:lang w:val="es-ES"/>
        </w:rPr>
      </w:pPr>
    </w:p>
    <w:p w:rsidR="000135A0" w:rsidRPr="00A81A03" w:rsidRDefault="000135A0" w:rsidP="000135A0">
      <w:pPr>
        <w:pStyle w:val="BankNormal"/>
        <w:ind w:left="900" w:hanging="900"/>
        <w:rPr>
          <w:lang w:val="es-ES"/>
        </w:rPr>
        <w:sectPr w:rsidR="000135A0" w:rsidRPr="00A81A03">
          <w:headerReference w:type="first" r:id="rId115"/>
          <w:type w:val="oddPage"/>
          <w:pgSz w:w="12240" w:h="15840" w:code="1"/>
          <w:pgMar w:top="1440" w:right="1440" w:bottom="1440" w:left="1800" w:header="720" w:footer="864" w:gutter="0"/>
          <w:paperSrc w:first="18770" w:other="18770"/>
          <w:cols w:space="720"/>
          <w:titlePg/>
        </w:sectPr>
      </w:pPr>
    </w:p>
    <w:p w:rsidR="000135A0" w:rsidRPr="00A81A03" w:rsidRDefault="000135A0" w:rsidP="000135A0">
      <w:pPr>
        <w:pStyle w:val="UGHeading1"/>
        <w:rPr>
          <w:lang w:val="es-ES"/>
        </w:rPr>
      </w:pPr>
      <w:bookmarkStart w:id="1209" w:name="_Toc126998802"/>
      <w:bookmarkStart w:id="1210" w:name="_Toc197842317"/>
      <w:bookmarkStart w:id="1211" w:name="_Toc197844066"/>
      <w:bookmarkStart w:id="1212" w:name="_Toc36367303"/>
      <w:r w:rsidRPr="00A81A03">
        <w:rPr>
          <w:lang w:val="es-ES"/>
        </w:rPr>
        <w:t xml:space="preserve">Sección IX.  </w:t>
      </w:r>
      <w:r w:rsidR="0053639B" w:rsidRPr="00A81A03">
        <w:rPr>
          <w:lang w:val="es-ES"/>
        </w:rPr>
        <w:t>Formularios del Contrato</w:t>
      </w:r>
      <w:bookmarkEnd w:id="1209"/>
      <w:bookmarkEnd w:id="1210"/>
      <w:bookmarkEnd w:id="1211"/>
      <w:bookmarkEnd w:id="1212"/>
    </w:p>
    <w:p w:rsidR="000135A0" w:rsidRPr="00A81A03" w:rsidRDefault="000135A0" w:rsidP="000135A0">
      <w:pPr>
        <w:rPr>
          <w:lang w:val="es-ES"/>
        </w:rPr>
      </w:pPr>
    </w:p>
    <w:p w:rsidR="000135A0" w:rsidRPr="00A81A03" w:rsidRDefault="000135A0" w:rsidP="000135A0">
      <w:pPr>
        <w:rPr>
          <w:b/>
          <w:lang w:val="es-ES"/>
        </w:rPr>
      </w:pPr>
    </w:p>
    <w:p w:rsidR="000135A0" w:rsidRPr="00A81A03" w:rsidRDefault="000135A0" w:rsidP="000135A0">
      <w:pPr>
        <w:rPr>
          <w:lang w:val="es-ES"/>
        </w:rPr>
      </w:pPr>
      <w:r w:rsidRPr="00A81A03">
        <w:rPr>
          <w:lang w:val="es-ES"/>
        </w:rPr>
        <w:t xml:space="preserve">Esta Sección contiene la Carta de Aceptación, el </w:t>
      </w:r>
      <w:r w:rsidR="00BD22D6" w:rsidRPr="00A81A03">
        <w:rPr>
          <w:lang w:val="es-ES"/>
        </w:rPr>
        <w:t>Convenio del Contrato</w:t>
      </w:r>
      <w:r w:rsidRPr="00A81A03">
        <w:rPr>
          <w:lang w:val="es-ES"/>
        </w:rPr>
        <w:t xml:space="preserve"> y los Apéndices del Contrato que, una vez diligenciados, pasarán a formar parte del Contrato.</w:t>
      </w:r>
    </w:p>
    <w:p w:rsidR="000135A0" w:rsidRPr="00A81A03" w:rsidRDefault="000135A0" w:rsidP="000135A0">
      <w:pPr>
        <w:rPr>
          <w:lang w:val="es-ES"/>
        </w:rPr>
      </w:pPr>
    </w:p>
    <w:p w:rsidR="000135A0" w:rsidRPr="00A81A03" w:rsidRDefault="000135A0" w:rsidP="000135A0">
      <w:pPr>
        <w:rPr>
          <w:lang w:val="es-ES"/>
        </w:rPr>
      </w:pPr>
    </w:p>
    <w:p w:rsidR="000135A0" w:rsidRPr="00A81A03" w:rsidRDefault="000135A0" w:rsidP="000135A0">
      <w:pPr>
        <w:jc w:val="center"/>
        <w:rPr>
          <w:b/>
          <w:lang w:val="es-ES"/>
        </w:rPr>
      </w:pPr>
      <w:r w:rsidRPr="00A81A03">
        <w:rPr>
          <w:b/>
          <w:lang w:val="es-ES"/>
        </w:rPr>
        <w:t>Lista de Formularios</w:t>
      </w:r>
    </w:p>
    <w:p w:rsidR="000135A0" w:rsidRPr="00A81A03" w:rsidRDefault="000135A0" w:rsidP="000135A0">
      <w:pPr>
        <w:rPr>
          <w:lang w:val="es-ES"/>
        </w:rPr>
      </w:pPr>
    </w:p>
    <w:p w:rsidR="007C57CC" w:rsidRPr="00A81A03" w:rsidRDefault="00FD520F">
      <w:pPr>
        <w:pStyle w:val="TOC1"/>
        <w:rPr>
          <w:b w:val="0"/>
          <w:noProof/>
          <w:sz w:val="22"/>
          <w:szCs w:val="22"/>
          <w:lang w:val="es-ES"/>
        </w:rPr>
      </w:pPr>
      <w:r w:rsidRPr="00A81A03">
        <w:rPr>
          <w:lang w:val="es-ES"/>
        </w:rPr>
        <w:fldChar w:fldCharType="begin"/>
      </w:r>
      <w:r w:rsidR="000135A0" w:rsidRPr="00A81A03">
        <w:rPr>
          <w:lang w:val="es-ES"/>
        </w:rPr>
        <w:instrText xml:space="preserve"> TOC \h \z \t "UG - Section IX - Heading 1,1,UG - Section IX - Heading 2,2" </w:instrText>
      </w:r>
      <w:r w:rsidRPr="00A81A03">
        <w:rPr>
          <w:lang w:val="es-ES"/>
        </w:rPr>
        <w:fldChar w:fldCharType="separate"/>
      </w:r>
      <w:hyperlink w:anchor="_Toc233986896" w:history="1">
        <w:r w:rsidR="007C57CC" w:rsidRPr="00A81A03">
          <w:rPr>
            <w:rStyle w:val="Hyperlink"/>
            <w:noProof/>
            <w:lang w:val="es-ES"/>
          </w:rPr>
          <w:t>Notificación de Adjudicación – Carta de Aceptación</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_Toc233986896 \h </w:instrText>
        </w:r>
        <w:r w:rsidRPr="00A81A03">
          <w:rPr>
            <w:noProof/>
            <w:webHidden/>
            <w:lang w:val="es-ES"/>
          </w:rPr>
        </w:r>
        <w:r w:rsidRPr="00A81A03">
          <w:rPr>
            <w:noProof/>
            <w:webHidden/>
            <w:lang w:val="es-ES"/>
          </w:rPr>
          <w:fldChar w:fldCharType="separate"/>
        </w:r>
        <w:r w:rsidR="00EF305C" w:rsidRPr="00A81A03">
          <w:rPr>
            <w:noProof/>
            <w:webHidden/>
            <w:lang w:val="es-ES"/>
          </w:rPr>
          <w:t>150</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897" w:history="1">
        <w:r w:rsidR="007C57CC" w:rsidRPr="00A81A03">
          <w:rPr>
            <w:rStyle w:val="Hyperlink"/>
            <w:noProof/>
            <w:lang w:val="es-ES"/>
          </w:rPr>
          <w:t>Convenio del Contrato</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_Toc233986897 \h </w:instrText>
        </w:r>
        <w:r w:rsidRPr="00A81A03">
          <w:rPr>
            <w:noProof/>
            <w:webHidden/>
            <w:lang w:val="es-ES"/>
          </w:rPr>
        </w:r>
        <w:r w:rsidRPr="00A81A03">
          <w:rPr>
            <w:noProof/>
            <w:webHidden/>
            <w:lang w:val="es-ES"/>
          </w:rPr>
          <w:fldChar w:fldCharType="separate"/>
        </w:r>
        <w:r w:rsidR="00EF305C" w:rsidRPr="00A81A03">
          <w:rPr>
            <w:noProof/>
            <w:webHidden/>
            <w:lang w:val="es-ES"/>
          </w:rPr>
          <w:t>151</w:t>
        </w:r>
        <w:r w:rsidRPr="00A81A03">
          <w:rPr>
            <w:noProof/>
            <w:webHidden/>
            <w:lang w:val="es-ES"/>
          </w:rPr>
          <w:fldChar w:fldCharType="end"/>
        </w:r>
      </w:hyperlink>
    </w:p>
    <w:p w:rsidR="007C57CC" w:rsidRPr="00A81A03" w:rsidRDefault="00FD520F">
      <w:pPr>
        <w:pStyle w:val="TOC2"/>
        <w:rPr>
          <w:sz w:val="22"/>
          <w:szCs w:val="22"/>
          <w:lang w:val="es-ES"/>
        </w:rPr>
      </w:pPr>
      <w:hyperlink w:anchor="_Toc233986898" w:history="1">
        <w:r w:rsidR="007C57CC" w:rsidRPr="00A81A03">
          <w:rPr>
            <w:rStyle w:val="Hyperlink"/>
            <w:lang w:val="es-ES"/>
          </w:rPr>
          <w:t>Apéndice 1.  Condiciones y Procedimientos de Pago</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_Toc233986898 \h </w:instrText>
        </w:r>
        <w:r w:rsidRPr="00A81A03">
          <w:rPr>
            <w:webHidden/>
            <w:lang w:val="es-ES"/>
          </w:rPr>
        </w:r>
        <w:r w:rsidRPr="00A81A03">
          <w:rPr>
            <w:webHidden/>
            <w:lang w:val="es-ES"/>
          </w:rPr>
          <w:fldChar w:fldCharType="separate"/>
        </w:r>
        <w:r w:rsidR="00EF305C" w:rsidRPr="00A81A03">
          <w:rPr>
            <w:webHidden/>
            <w:lang w:val="es-ES"/>
          </w:rPr>
          <w:t>155</w:t>
        </w:r>
        <w:r w:rsidRPr="00A81A03">
          <w:rPr>
            <w:webHidden/>
            <w:lang w:val="es-ES"/>
          </w:rPr>
          <w:fldChar w:fldCharType="end"/>
        </w:r>
      </w:hyperlink>
    </w:p>
    <w:p w:rsidR="007C57CC" w:rsidRPr="00A81A03" w:rsidRDefault="00FD520F">
      <w:pPr>
        <w:pStyle w:val="TOC2"/>
        <w:rPr>
          <w:sz w:val="22"/>
          <w:szCs w:val="22"/>
          <w:lang w:val="es-ES"/>
        </w:rPr>
      </w:pPr>
      <w:hyperlink w:anchor="_Toc233986899" w:history="1">
        <w:r w:rsidR="007C57CC" w:rsidRPr="00A81A03">
          <w:rPr>
            <w:rStyle w:val="Hyperlink"/>
            <w:lang w:val="es-ES"/>
          </w:rPr>
          <w:t>Apéndice 2.  Ajuste de Precios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_Toc233986899 \h </w:instrText>
        </w:r>
        <w:r w:rsidRPr="00A81A03">
          <w:rPr>
            <w:webHidden/>
            <w:lang w:val="es-ES"/>
          </w:rPr>
        </w:r>
        <w:r w:rsidRPr="00A81A03">
          <w:rPr>
            <w:webHidden/>
            <w:lang w:val="es-ES"/>
          </w:rPr>
          <w:fldChar w:fldCharType="separate"/>
        </w:r>
        <w:r w:rsidR="00EF305C" w:rsidRPr="00A81A03">
          <w:rPr>
            <w:webHidden/>
            <w:lang w:val="es-ES"/>
          </w:rPr>
          <w:t>158</w:t>
        </w:r>
        <w:r w:rsidRPr="00A81A03">
          <w:rPr>
            <w:webHidden/>
            <w:lang w:val="es-ES"/>
          </w:rPr>
          <w:fldChar w:fldCharType="end"/>
        </w:r>
      </w:hyperlink>
    </w:p>
    <w:p w:rsidR="007C57CC" w:rsidRPr="00A81A03" w:rsidRDefault="00FD520F">
      <w:pPr>
        <w:pStyle w:val="TOC2"/>
        <w:rPr>
          <w:sz w:val="22"/>
          <w:szCs w:val="22"/>
          <w:lang w:val="es-ES"/>
        </w:rPr>
      </w:pPr>
      <w:hyperlink w:anchor="_Toc233986900" w:history="1">
        <w:r w:rsidR="007C57CC" w:rsidRPr="00A81A03">
          <w:rPr>
            <w:rStyle w:val="Hyperlink"/>
            <w:lang w:val="es-ES"/>
          </w:rPr>
          <w:t>Apéndice 3.  Seguros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_Toc233986900 \h </w:instrText>
        </w:r>
        <w:r w:rsidRPr="00A81A03">
          <w:rPr>
            <w:webHidden/>
            <w:lang w:val="es-ES"/>
          </w:rPr>
        </w:r>
        <w:r w:rsidRPr="00A81A03">
          <w:rPr>
            <w:webHidden/>
            <w:lang w:val="es-ES"/>
          </w:rPr>
          <w:fldChar w:fldCharType="separate"/>
        </w:r>
        <w:r w:rsidR="00EF305C" w:rsidRPr="00A81A03">
          <w:rPr>
            <w:webHidden/>
            <w:lang w:val="es-ES"/>
          </w:rPr>
          <w:t>160</w:t>
        </w:r>
        <w:r w:rsidRPr="00A81A03">
          <w:rPr>
            <w:webHidden/>
            <w:lang w:val="es-ES"/>
          </w:rPr>
          <w:fldChar w:fldCharType="end"/>
        </w:r>
      </w:hyperlink>
    </w:p>
    <w:p w:rsidR="007C57CC" w:rsidRPr="00A81A03" w:rsidRDefault="00FD520F">
      <w:pPr>
        <w:pStyle w:val="TOC2"/>
        <w:rPr>
          <w:sz w:val="22"/>
          <w:szCs w:val="22"/>
          <w:lang w:val="es-ES"/>
        </w:rPr>
      </w:pPr>
      <w:hyperlink w:anchor="_Toc233986901" w:history="1">
        <w:r w:rsidR="007C57CC" w:rsidRPr="00A81A03">
          <w:rPr>
            <w:rStyle w:val="Hyperlink"/>
            <w:lang w:val="es-ES"/>
          </w:rPr>
          <w:t>Apéndice 4.  Plan de Ejecución</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_Toc233986901 \h </w:instrText>
        </w:r>
        <w:r w:rsidRPr="00A81A03">
          <w:rPr>
            <w:webHidden/>
            <w:lang w:val="es-ES"/>
          </w:rPr>
        </w:r>
        <w:r w:rsidRPr="00A81A03">
          <w:rPr>
            <w:webHidden/>
            <w:lang w:val="es-ES"/>
          </w:rPr>
          <w:fldChar w:fldCharType="separate"/>
        </w:r>
        <w:r w:rsidR="00EF305C" w:rsidRPr="00A81A03">
          <w:rPr>
            <w:webHidden/>
            <w:lang w:val="es-ES"/>
          </w:rPr>
          <w:t>163</w:t>
        </w:r>
        <w:r w:rsidRPr="00A81A03">
          <w:rPr>
            <w:webHidden/>
            <w:lang w:val="es-ES"/>
          </w:rPr>
          <w:fldChar w:fldCharType="end"/>
        </w:r>
      </w:hyperlink>
    </w:p>
    <w:p w:rsidR="007C57CC" w:rsidRPr="00A81A03" w:rsidRDefault="00FD520F">
      <w:pPr>
        <w:pStyle w:val="TOC2"/>
        <w:rPr>
          <w:sz w:val="22"/>
          <w:szCs w:val="22"/>
          <w:lang w:val="es-ES"/>
        </w:rPr>
      </w:pPr>
      <w:hyperlink w:anchor="_Toc233986902" w:history="1">
        <w:r w:rsidR="007C57CC" w:rsidRPr="00A81A03">
          <w:rPr>
            <w:rStyle w:val="Hyperlink"/>
            <w:lang w:val="es-ES"/>
          </w:rPr>
          <w:t>Apéndice 5.  Lista de Elementos Importantes de Planta y Servicios de Instalación y Lista de Subcontratistas Aprobados</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_Toc233986902 \h </w:instrText>
        </w:r>
        <w:r w:rsidRPr="00A81A03">
          <w:rPr>
            <w:webHidden/>
            <w:lang w:val="es-ES"/>
          </w:rPr>
        </w:r>
        <w:r w:rsidRPr="00A81A03">
          <w:rPr>
            <w:webHidden/>
            <w:lang w:val="es-ES"/>
          </w:rPr>
          <w:fldChar w:fldCharType="separate"/>
        </w:r>
        <w:r w:rsidR="00EF305C" w:rsidRPr="00A81A03">
          <w:rPr>
            <w:webHidden/>
            <w:lang w:val="es-ES"/>
          </w:rPr>
          <w:t>164</w:t>
        </w:r>
        <w:r w:rsidRPr="00A81A03">
          <w:rPr>
            <w:webHidden/>
            <w:lang w:val="es-ES"/>
          </w:rPr>
          <w:fldChar w:fldCharType="end"/>
        </w:r>
      </w:hyperlink>
    </w:p>
    <w:p w:rsidR="007C57CC" w:rsidRPr="00A81A03" w:rsidRDefault="00FD520F">
      <w:pPr>
        <w:pStyle w:val="TOC2"/>
        <w:rPr>
          <w:sz w:val="22"/>
          <w:szCs w:val="22"/>
          <w:lang w:val="es-ES"/>
        </w:rPr>
      </w:pPr>
      <w:hyperlink w:anchor="_Toc233986903" w:history="1">
        <w:r w:rsidR="007C57CC" w:rsidRPr="00A81A03">
          <w:rPr>
            <w:rStyle w:val="Hyperlink"/>
            <w:lang w:val="es-ES"/>
          </w:rPr>
          <w:t>Apéndice 6.  Detalle de Obras y Suministros que proveerá el Contratante</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_Toc233986903 \h </w:instrText>
        </w:r>
        <w:r w:rsidRPr="00A81A03">
          <w:rPr>
            <w:webHidden/>
            <w:lang w:val="es-ES"/>
          </w:rPr>
        </w:r>
        <w:r w:rsidRPr="00A81A03">
          <w:rPr>
            <w:webHidden/>
            <w:lang w:val="es-ES"/>
          </w:rPr>
          <w:fldChar w:fldCharType="separate"/>
        </w:r>
        <w:r w:rsidR="00EF305C" w:rsidRPr="00A81A03">
          <w:rPr>
            <w:webHidden/>
            <w:lang w:val="es-ES"/>
          </w:rPr>
          <w:t>165</w:t>
        </w:r>
        <w:r w:rsidRPr="00A81A03">
          <w:rPr>
            <w:webHidden/>
            <w:lang w:val="es-ES"/>
          </w:rPr>
          <w:fldChar w:fldCharType="end"/>
        </w:r>
      </w:hyperlink>
    </w:p>
    <w:p w:rsidR="007C57CC" w:rsidRPr="00A81A03" w:rsidRDefault="00FD520F">
      <w:pPr>
        <w:pStyle w:val="TOC2"/>
        <w:rPr>
          <w:sz w:val="22"/>
          <w:szCs w:val="22"/>
          <w:lang w:val="es-ES"/>
        </w:rPr>
      </w:pPr>
      <w:hyperlink w:anchor="_Toc233986904" w:history="1">
        <w:r w:rsidR="007C57CC" w:rsidRPr="00A81A03">
          <w:rPr>
            <w:rStyle w:val="Hyperlink"/>
            <w:lang w:val="es-ES"/>
          </w:rPr>
          <w:t>Apéndice 7.  Lista de Documentos para Aprobación o Revisión</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_Toc233986904 \h </w:instrText>
        </w:r>
        <w:r w:rsidRPr="00A81A03">
          <w:rPr>
            <w:webHidden/>
            <w:lang w:val="es-ES"/>
          </w:rPr>
        </w:r>
        <w:r w:rsidRPr="00A81A03">
          <w:rPr>
            <w:webHidden/>
            <w:lang w:val="es-ES"/>
          </w:rPr>
          <w:fldChar w:fldCharType="separate"/>
        </w:r>
        <w:r w:rsidR="00EF305C" w:rsidRPr="00A81A03">
          <w:rPr>
            <w:webHidden/>
            <w:lang w:val="es-ES"/>
          </w:rPr>
          <w:t>166</w:t>
        </w:r>
        <w:r w:rsidRPr="00A81A03">
          <w:rPr>
            <w:webHidden/>
            <w:lang w:val="es-ES"/>
          </w:rPr>
          <w:fldChar w:fldCharType="end"/>
        </w:r>
      </w:hyperlink>
    </w:p>
    <w:p w:rsidR="007C57CC" w:rsidRPr="00A81A03" w:rsidRDefault="00FD520F">
      <w:pPr>
        <w:pStyle w:val="TOC2"/>
        <w:rPr>
          <w:sz w:val="22"/>
          <w:szCs w:val="22"/>
          <w:lang w:val="es-ES"/>
        </w:rPr>
      </w:pPr>
      <w:hyperlink w:anchor="_Toc233986905" w:history="1">
        <w:r w:rsidR="007C57CC" w:rsidRPr="00A81A03">
          <w:rPr>
            <w:rStyle w:val="Hyperlink"/>
            <w:lang w:val="es-ES"/>
          </w:rPr>
          <w:t>Apéndice 8.   Garantías de funcionamiento</w:t>
        </w:r>
        <w:r w:rsidR="007C57CC" w:rsidRPr="00A81A03">
          <w:rPr>
            <w:webHidden/>
            <w:lang w:val="es-ES"/>
          </w:rPr>
          <w:tab/>
        </w:r>
        <w:r w:rsidRPr="00A81A03">
          <w:rPr>
            <w:webHidden/>
            <w:lang w:val="es-ES"/>
          </w:rPr>
          <w:fldChar w:fldCharType="begin"/>
        </w:r>
        <w:r w:rsidR="007C57CC" w:rsidRPr="00A81A03">
          <w:rPr>
            <w:webHidden/>
            <w:lang w:val="es-ES"/>
          </w:rPr>
          <w:instrText xml:space="preserve"> PAGEREF _Toc233986905 \h </w:instrText>
        </w:r>
        <w:r w:rsidRPr="00A81A03">
          <w:rPr>
            <w:webHidden/>
            <w:lang w:val="es-ES"/>
          </w:rPr>
        </w:r>
        <w:r w:rsidRPr="00A81A03">
          <w:rPr>
            <w:webHidden/>
            <w:lang w:val="es-ES"/>
          </w:rPr>
          <w:fldChar w:fldCharType="separate"/>
        </w:r>
        <w:r w:rsidR="00EF305C" w:rsidRPr="00A81A03">
          <w:rPr>
            <w:webHidden/>
            <w:lang w:val="es-ES"/>
          </w:rPr>
          <w:t>167</w:t>
        </w:r>
        <w:r w:rsidRPr="00A81A03">
          <w:rPr>
            <w:webHidden/>
            <w:lang w:val="es-ES"/>
          </w:rPr>
          <w:fldChar w:fldCharType="end"/>
        </w:r>
      </w:hyperlink>
    </w:p>
    <w:p w:rsidR="007C57CC" w:rsidRPr="00A81A03" w:rsidRDefault="00FD520F">
      <w:pPr>
        <w:pStyle w:val="TOC1"/>
        <w:rPr>
          <w:b w:val="0"/>
          <w:noProof/>
          <w:sz w:val="22"/>
          <w:szCs w:val="22"/>
          <w:lang w:val="es-ES"/>
        </w:rPr>
      </w:pPr>
      <w:hyperlink w:anchor="_Toc233986906" w:history="1">
        <w:r w:rsidR="007C57CC" w:rsidRPr="00A81A03">
          <w:rPr>
            <w:rStyle w:val="Hyperlink"/>
            <w:noProof/>
            <w:lang w:val="es-ES"/>
          </w:rPr>
          <w:t>Formulario de Garantía de Cumplimiento – Garantía Bancaria</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_Toc233986906 \h </w:instrText>
        </w:r>
        <w:r w:rsidRPr="00A81A03">
          <w:rPr>
            <w:noProof/>
            <w:webHidden/>
            <w:lang w:val="es-ES"/>
          </w:rPr>
        </w:r>
        <w:r w:rsidRPr="00A81A03">
          <w:rPr>
            <w:noProof/>
            <w:webHidden/>
            <w:lang w:val="es-ES"/>
          </w:rPr>
          <w:fldChar w:fldCharType="separate"/>
        </w:r>
        <w:r w:rsidR="00EF305C" w:rsidRPr="00A81A03">
          <w:rPr>
            <w:noProof/>
            <w:webHidden/>
            <w:lang w:val="es-ES"/>
          </w:rPr>
          <w:t>170</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907" w:history="1">
        <w:r w:rsidR="007C57CC" w:rsidRPr="00A81A03">
          <w:rPr>
            <w:rStyle w:val="Hyperlink"/>
            <w:noProof/>
            <w:lang w:val="es-ES"/>
          </w:rPr>
          <w:t>Formulario de Garantía de Cumplimiento -  Garantía Bancaria Condicional</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_Toc233986907 \h </w:instrText>
        </w:r>
        <w:r w:rsidRPr="00A81A03">
          <w:rPr>
            <w:noProof/>
            <w:webHidden/>
            <w:lang w:val="es-ES"/>
          </w:rPr>
        </w:r>
        <w:r w:rsidRPr="00A81A03">
          <w:rPr>
            <w:noProof/>
            <w:webHidden/>
            <w:lang w:val="es-ES"/>
          </w:rPr>
          <w:fldChar w:fldCharType="separate"/>
        </w:r>
        <w:r w:rsidR="00EF305C" w:rsidRPr="00A81A03">
          <w:rPr>
            <w:noProof/>
            <w:webHidden/>
            <w:lang w:val="es-ES"/>
          </w:rPr>
          <w:t>172</w:t>
        </w:r>
        <w:r w:rsidRPr="00A81A03">
          <w:rPr>
            <w:noProof/>
            <w:webHidden/>
            <w:lang w:val="es-ES"/>
          </w:rPr>
          <w:fldChar w:fldCharType="end"/>
        </w:r>
      </w:hyperlink>
    </w:p>
    <w:p w:rsidR="007C57CC" w:rsidRPr="00A81A03" w:rsidRDefault="00FD520F">
      <w:pPr>
        <w:pStyle w:val="TOC1"/>
        <w:rPr>
          <w:b w:val="0"/>
          <w:noProof/>
          <w:sz w:val="22"/>
          <w:szCs w:val="22"/>
          <w:lang w:val="es-ES"/>
        </w:rPr>
      </w:pPr>
      <w:hyperlink w:anchor="_Toc233986908" w:history="1">
        <w:r w:rsidR="007C57CC" w:rsidRPr="00A81A03">
          <w:rPr>
            <w:rStyle w:val="Hyperlink"/>
            <w:noProof/>
            <w:lang w:val="es-ES"/>
          </w:rPr>
          <w:t>Formulario de Garantía Bancaria por Anticipo</w:t>
        </w:r>
        <w:r w:rsidR="007C57CC" w:rsidRPr="00A81A03">
          <w:rPr>
            <w:noProof/>
            <w:webHidden/>
            <w:lang w:val="es-ES"/>
          </w:rPr>
          <w:tab/>
        </w:r>
        <w:r w:rsidRPr="00A81A03">
          <w:rPr>
            <w:noProof/>
            <w:webHidden/>
            <w:lang w:val="es-ES"/>
          </w:rPr>
          <w:fldChar w:fldCharType="begin"/>
        </w:r>
        <w:r w:rsidR="007C57CC" w:rsidRPr="00A81A03">
          <w:rPr>
            <w:noProof/>
            <w:webHidden/>
            <w:lang w:val="es-ES"/>
          </w:rPr>
          <w:instrText xml:space="preserve"> PAGEREF _Toc233986908 \h </w:instrText>
        </w:r>
        <w:r w:rsidRPr="00A81A03">
          <w:rPr>
            <w:noProof/>
            <w:webHidden/>
            <w:lang w:val="es-ES"/>
          </w:rPr>
        </w:r>
        <w:r w:rsidRPr="00A81A03">
          <w:rPr>
            <w:noProof/>
            <w:webHidden/>
            <w:lang w:val="es-ES"/>
          </w:rPr>
          <w:fldChar w:fldCharType="separate"/>
        </w:r>
        <w:r w:rsidR="00EF305C" w:rsidRPr="00A81A03">
          <w:rPr>
            <w:noProof/>
            <w:webHidden/>
            <w:lang w:val="es-ES"/>
          </w:rPr>
          <w:t>175</w:t>
        </w:r>
        <w:r w:rsidRPr="00A81A03">
          <w:rPr>
            <w:noProof/>
            <w:webHidden/>
            <w:lang w:val="es-ES"/>
          </w:rPr>
          <w:fldChar w:fldCharType="end"/>
        </w:r>
      </w:hyperlink>
    </w:p>
    <w:p w:rsidR="000135A0" w:rsidRPr="00A81A03" w:rsidRDefault="00FD520F" w:rsidP="000135A0">
      <w:pPr>
        <w:jc w:val="center"/>
        <w:rPr>
          <w:lang w:val="es-ES"/>
        </w:rPr>
      </w:pPr>
      <w:r w:rsidRPr="00A81A03">
        <w:rPr>
          <w:lang w:val="es-ES"/>
        </w:rPr>
        <w:fldChar w:fldCharType="end"/>
      </w:r>
    </w:p>
    <w:p w:rsidR="000135A0" w:rsidRPr="00A81A03" w:rsidRDefault="000135A0" w:rsidP="000135A0">
      <w:pPr>
        <w:rPr>
          <w:lang w:val="es-ES"/>
        </w:rPr>
      </w:pPr>
    </w:p>
    <w:p w:rsidR="000135A0" w:rsidRPr="00A81A03" w:rsidRDefault="000135A0" w:rsidP="000135A0">
      <w:pPr>
        <w:spacing w:before="60" w:after="60"/>
        <w:rPr>
          <w:lang w:val="es-ES"/>
        </w:rPr>
      </w:pPr>
    </w:p>
    <w:p w:rsidR="000135A0" w:rsidRPr="00A81A03" w:rsidRDefault="000135A0" w:rsidP="000135A0">
      <w:pPr>
        <w:rPr>
          <w:lang w:val="es-ES"/>
        </w:rPr>
      </w:pPr>
    </w:p>
    <w:p w:rsidR="000135A0" w:rsidRPr="00A81A03" w:rsidRDefault="000135A0" w:rsidP="000135A0">
      <w:pPr>
        <w:rPr>
          <w:lang w:val="es-ES"/>
        </w:rPr>
      </w:pPr>
      <w:r w:rsidRPr="00A81A03">
        <w:rPr>
          <w:lang w:val="es-ES"/>
        </w:rPr>
        <w:br w:type="page"/>
      </w:r>
    </w:p>
    <w:p w:rsidR="00C9150C" w:rsidRPr="00A81A03" w:rsidRDefault="00C9150C" w:rsidP="000135A0">
      <w:pPr>
        <w:rPr>
          <w:lang w:val="es-ES"/>
        </w:rPr>
      </w:pPr>
    </w:p>
    <w:p w:rsidR="000135A0" w:rsidRPr="00A81A03" w:rsidRDefault="000135A0" w:rsidP="000135A0">
      <w:pPr>
        <w:pStyle w:val="BodyText"/>
        <w:rPr>
          <w:i/>
          <w:szCs w:val="24"/>
          <w:lang w:val="es-ES"/>
        </w:rPr>
      </w:pPr>
      <w:r w:rsidRPr="00A81A03">
        <w:rPr>
          <w:i/>
          <w:color w:val="000000"/>
          <w:szCs w:val="24"/>
          <w:lang w:val="es-ES"/>
        </w:rPr>
        <w:t xml:space="preserve">La Notificación de Adjudicación será la base para la conformación del Contrato según se describe en la </w:t>
      </w:r>
      <w:r w:rsidR="00473624" w:rsidRPr="00A81A03">
        <w:rPr>
          <w:i/>
          <w:color w:val="000000"/>
          <w:szCs w:val="24"/>
          <w:lang w:val="es-ES"/>
        </w:rPr>
        <w:t>Cláusula</w:t>
      </w:r>
      <w:r w:rsidRPr="00A81A03">
        <w:rPr>
          <w:i/>
          <w:color w:val="000000"/>
          <w:szCs w:val="24"/>
          <w:lang w:val="es-ES"/>
        </w:rPr>
        <w:t xml:space="preserve"> 41 de las </w:t>
      </w:r>
      <w:r w:rsidR="008D2695" w:rsidRPr="00A81A03">
        <w:rPr>
          <w:i/>
          <w:color w:val="000000"/>
          <w:szCs w:val="24"/>
          <w:lang w:val="es-ES"/>
        </w:rPr>
        <w:t>IAL</w:t>
      </w:r>
      <w:r w:rsidRPr="00A81A03">
        <w:rPr>
          <w:i/>
          <w:color w:val="000000"/>
          <w:szCs w:val="24"/>
          <w:lang w:val="es-ES"/>
        </w:rPr>
        <w:t xml:space="preserve">, para la Licitación en una Etapa, o en la </w:t>
      </w:r>
      <w:r w:rsidR="00473624" w:rsidRPr="00A81A03">
        <w:rPr>
          <w:i/>
          <w:color w:val="000000"/>
          <w:szCs w:val="24"/>
          <w:lang w:val="es-ES"/>
        </w:rPr>
        <w:t>Cláusula</w:t>
      </w:r>
      <w:r w:rsidRPr="00A81A03">
        <w:rPr>
          <w:i/>
          <w:color w:val="000000"/>
          <w:szCs w:val="24"/>
          <w:lang w:val="es-ES"/>
        </w:rPr>
        <w:t xml:space="preserve"> 52 de las </w:t>
      </w:r>
      <w:r w:rsidR="008D2695" w:rsidRPr="00A81A03">
        <w:rPr>
          <w:i/>
          <w:color w:val="000000"/>
          <w:szCs w:val="24"/>
          <w:lang w:val="es-ES"/>
        </w:rPr>
        <w:t>IAL</w:t>
      </w:r>
      <w:r w:rsidRPr="00A81A03">
        <w:rPr>
          <w:i/>
          <w:color w:val="000000"/>
          <w:szCs w:val="24"/>
          <w:lang w:val="es-ES"/>
        </w:rPr>
        <w:t xml:space="preserve">, para la Licitación en dos Etapas. Este formulario tipo debe diligenciarse y enviarse al </w:t>
      </w:r>
      <w:r w:rsidR="00D31D7D" w:rsidRPr="00A81A03">
        <w:rPr>
          <w:i/>
          <w:color w:val="000000"/>
          <w:szCs w:val="24"/>
          <w:lang w:val="es-ES"/>
        </w:rPr>
        <w:t>Licitante</w:t>
      </w:r>
      <w:r w:rsidR="00C856EB" w:rsidRPr="00A81A03">
        <w:rPr>
          <w:i/>
          <w:color w:val="000000"/>
          <w:szCs w:val="24"/>
          <w:lang w:val="es-ES"/>
        </w:rPr>
        <w:t xml:space="preserve"> seleccionado</w:t>
      </w:r>
      <w:r w:rsidRPr="00A81A03">
        <w:rPr>
          <w:i/>
          <w:color w:val="000000"/>
          <w:szCs w:val="24"/>
          <w:lang w:val="es-ES"/>
        </w:rPr>
        <w:t xml:space="preserve"> sólo cuando se haya completado la evaluación de las ofertas, con sujeción a cualquier examen por parte del Banco que se requiera en virtud del Convenio de Préstamo</w:t>
      </w:r>
      <w:r w:rsidRPr="00A81A03">
        <w:rPr>
          <w:i/>
          <w:szCs w:val="24"/>
          <w:lang w:val="es-ES"/>
        </w:rPr>
        <w:t>.</w:t>
      </w:r>
    </w:p>
    <w:p w:rsidR="000135A0" w:rsidRPr="00A81A03" w:rsidRDefault="000135A0" w:rsidP="000135A0">
      <w:pPr>
        <w:rPr>
          <w:lang w:val="es-ES"/>
        </w:rPr>
      </w:pPr>
    </w:p>
    <w:p w:rsidR="000135A0" w:rsidRPr="00A81A03" w:rsidRDefault="000135A0" w:rsidP="00C9150C">
      <w:pPr>
        <w:pStyle w:val="UG-SectionIX-Heading1"/>
        <w:numPr>
          <w:ilvl w:val="0"/>
          <w:numId w:val="0"/>
        </w:numPr>
        <w:rPr>
          <w:sz w:val="20"/>
          <w:lang w:val="es-ES"/>
        </w:rPr>
      </w:pPr>
      <w:bookmarkStart w:id="1213" w:name="_Toc233986896"/>
      <w:r w:rsidRPr="00A81A03">
        <w:rPr>
          <w:lang w:val="es-ES"/>
        </w:rPr>
        <w:t>Notificación de Adjudicación – Carta de Aceptación</w:t>
      </w:r>
      <w:bookmarkEnd w:id="1213"/>
    </w:p>
    <w:p w:rsidR="000135A0" w:rsidRPr="00A81A03" w:rsidRDefault="000135A0" w:rsidP="000135A0">
      <w:pPr>
        <w:jc w:val="center"/>
        <w:rPr>
          <w:b/>
          <w:bCs/>
          <w:sz w:val="16"/>
          <w:lang w:val="es-ES"/>
        </w:rPr>
      </w:pPr>
      <w:r w:rsidRPr="00A81A03">
        <w:rPr>
          <w:b/>
          <w:bCs/>
          <w:i/>
          <w:sz w:val="20"/>
          <w:lang w:val="es-ES"/>
        </w:rPr>
        <w:t xml:space="preserve"> </w:t>
      </w:r>
      <w:r w:rsidRPr="00A81A03">
        <w:rPr>
          <w:b/>
          <w:bCs/>
          <w:i/>
          <w:sz w:val="16"/>
          <w:lang w:val="es-ES"/>
        </w:rPr>
        <w:t>[Membrete del Contratante]</w:t>
      </w:r>
    </w:p>
    <w:p w:rsidR="000135A0" w:rsidRPr="00A81A03" w:rsidRDefault="000135A0" w:rsidP="000135A0">
      <w:pPr>
        <w:rPr>
          <w:sz w:val="20"/>
          <w:lang w:val="es-ES"/>
        </w:rPr>
      </w:pPr>
    </w:p>
    <w:p w:rsidR="000135A0" w:rsidRPr="00A81A03" w:rsidRDefault="000135A0" w:rsidP="000135A0">
      <w:pPr>
        <w:ind w:left="360" w:right="288"/>
        <w:jc w:val="right"/>
        <w:rPr>
          <w:szCs w:val="24"/>
          <w:lang w:val="es-ES"/>
        </w:rPr>
      </w:pPr>
      <w:r w:rsidRPr="00A81A03">
        <w:rPr>
          <w:i/>
          <w:szCs w:val="24"/>
          <w:lang w:val="es-ES"/>
        </w:rPr>
        <w:t xml:space="preserve">. . . . . . . </w:t>
      </w:r>
      <w:r w:rsidRPr="00A81A03">
        <w:rPr>
          <w:b/>
          <w:bCs/>
          <w:i/>
          <w:szCs w:val="24"/>
          <w:lang w:val="es-ES"/>
        </w:rPr>
        <w:t>fecha</w:t>
      </w:r>
      <w:r w:rsidRPr="00A81A03">
        <w:rPr>
          <w:i/>
          <w:szCs w:val="24"/>
          <w:lang w:val="es-ES"/>
        </w:rPr>
        <w:t>. . . . . . .</w:t>
      </w:r>
    </w:p>
    <w:p w:rsidR="000135A0" w:rsidRPr="00A81A03" w:rsidRDefault="00FD520F" w:rsidP="000135A0">
      <w:pPr>
        <w:ind w:left="360" w:right="288"/>
        <w:rPr>
          <w:sz w:val="20"/>
          <w:lang w:val="es-ES"/>
        </w:rPr>
      </w:pPr>
      <w:r w:rsidRPr="00A81A03">
        <w:rPr>
          <w:sz w:val="20"/>
          <w:lang w:val="es-ES"/>
        </w:rPr>
        <w:fldChar w:fldCharType="begin"/>
      </w:r>
      <w:r w:rsidR="000135A0" w:rsidRPr="00A81A03">
        <w:rPr>
          <w:sz w:val="20"/>
          <w:lang w:val="es-ES"/>
        </w:rPr>
        <w:instrText>ADVANCE \D 4.80</w:instrText>
      </w:r>
      <w:r w:rsidRPr="00A81A03">
        <w:rPr>
          <w:sz w:val="20"/>
          <w:lang w:val="es-ES"/>
        </w:rPr>
        <w:fldChar w:fldCharType="end"/>
      </w:r>
    </w:p>
    <w:p w:rsidR="000135A0" w:rsidRPr="00A81A03" w:rsidRDefault="000135A0" w:rsidP="000135A0">
      <w:pPr>
        <w:rPr>
          <w:szCs w:val="24"/>
          <w:lang w:val="es-ES"/>
        </w:rPr>
      </w:pPr>
      <w:r w:rsidRPr="00A81A03">
        <w:rPr>
          <w:szCs w:val="24"/>
          <w:lang w:val="es-ES"/>
        </w:rPr>
        <w:t xml:space="preserve">A:  </w:t>
      </w:r>
      <w:r w:rsidR="00FD520F" w:rsidRPr="00A81A03">
        <w:rPr>
          <w:b/>
          <w:bCs/>
          <w:i/>
          <w:szCs w:val="24"/>
          <w:lang w:val="es-ES"/>
        </w:rPr>
        <w:fldChar w:fldCharType="begin"/>
      </w:r>
      <w:r w:rsidRPr="00A81A03">
        <w:rPr>
          <w:b/>
          <w:bCs/>
          <w:i/>
          <w:szCs w:val="24"/>
          <w:lang w:val="es-ES"/>
        </w:rPr>
        <w:instrText>ADVANCE \D 1.90</w:instrText>
      </w:r>
      <w:r w:rsidR="00FD520F" w:rsidRPr="00A81A03">
        <w:rPr>
          <w:b/>
          <w:bCs/>
          <w:i/>
          <w:szCs w:val="24"/>
          <w:lang w:val="es-ES"/>
        </w:rPr>
        <w:fldChar w:fldCharType="end"/>
      </w:r>
      <w:r w:rsidRPr="00A81A03">
        <w:rPr>
          <w:b/>
          <w:bCs/>
          <w:i/>
          <w:szCs w:val="24"/>
          <w:lang w:val="es-ES"/>
        </w:rPr>
        <w:t>[indique nombre y dirección del Contratista</w:t>
      </w:r>
      <w:r w:rsidRPr="00A81A03">
        <w:rPr>
          <w:b/>
          <w:i/>
          <w:szCs w:val="24"/>
          <w:lang w:val="es-ES"/>
        </w:rPr>
        <w:t>]</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Asunto:</w:t>
      </w:r>
      <w:r w:rsidRPr="00A81A03">
        <w:rPr>
          <w:b/>
          <w:bCs/>
          <w:i/>
          <w:szCs w:val="24"/>
          <w:lang w:val="es-ES"/>
        </w:rPr>
        <w:t xml:space="preserve"> Notificación de Adjudicación del Contrato No. </w:t>
      </w:r>
      <w:r w:rsidRPr="00A81A03">
        <w:rPr>
          <w:szCs w:val="24"/>
          <w:lang w:val="es-ES"/>
        </w:rPr>
        <w:t xml:space="preserve"> . . . . . . . . . .   </w:t>
      </w:r>
    </w:p>
    <w:p w:rsidR="000135A0" w:rsidRPr="00A81A03" w:rsidRDefault="000135A0" w:rsidP="000135A0">
      <w:pPr>
        <w:rPr>
          <w:szCs w:val="24"/>
          <w:lang w:val="es-ES"/>
        </w:rPr>
      </w:pP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 xml:space="preserve">Por la presente les notificamos la aceptación por nuestro representante de su Oferta de fecha </w:t>
      </w:r>
      <w:r w:rsidRPr="00A81A03">
        <w:rPr>
          <w:b/>
          <w:i/>
          <w:szCs w:val="24"/>
          <w:lang w:val="es-ES"/>
        </w:rPr>
        <w:t>[indique la fecha]</w:t>
      </w:r>
      <w:r w:rsidRPr="00A81A03">
        <w:rPr>
          <w:szCs w:val="24"/>
          <w:lang w:val="es-ES"/>
        </w:rPr>
        <w:t xml:space="preserve"> para la ejecución de </w:t>
      </w:r>
      <w:r w:rsidRPr="00A81A03">
        <w:rPr>
          <w:b/>
          <w:szCs w:val="24"/>
          <w:lang w:val="es-ES"/>
        </w:rPr>
        <w:t>[</w:t>
      </w:r>
      <w:r w:rsidRPr="00A81A03">
        <w:rPr>
          <w:b/>
          <w:i/>
          <w:szCs w:val="24"/>
          <w:lang w:val="es-ES"/>
        </w:rPr>
        <w:t>indique n</w:t>
      </w:r>
      <w:r w:rsidRPr="00A81A03">
        <w:rPr>
          <w:b/>
          <w:bCs/>
          <w:i/>
          <w:szCs w:val="24"/>
          <w:lang w:val="es-ES"/>
        </w:rPr>
        <w:t>ombre y número de identificación del Contrato, según constan en los datos del Contrato</w:t>
      </w:r>
      <w:r w:rsidRPr="00A81A03">
        <w:rPr>
          <w:b/>
          <w:szCs w:val="24"/>
          <w:lang w:val="es-ES"/>
        </w:rPr>
        <w:t>]</w:t>
      </w:r>
      <w:r w:rsidRPr="00A81A03">
        <w:rPr>
          <w:szCs w:val="24"/>
          <w:lang w:val="es-ES"/>
        </w:rPr>
        <w:t xml:space="preserve"> por el precio contractual aceptado del equivalente de </w:t>
      </w:r>
      <w:r w:rsidRPr="00A81A03">
        <w:rPr>
          <w:b/>
          <w:szCs w:val="24"/>
          <w:lang w:val="es-ES"/>
        </w:rPr>
        <w:t>[</w:t>
      </w:r>
      <w:r w:rsidRPr="00A81A03">
        <w:rPr>
          <w:b/>
          <w:i/>
          <w:szCs w:val="24"/>
          <w:lang w:val="es-ES"/>
        </w:rPr>
        <w:t xml:space="preserve">indique el </w:t>
      </w:r>
      <w:r w:rsidRPr="00A81A03">
        <w:rPr>
          <w:b/>
          <w:bCs/>
          <w:i/>
          <w:szCs w:val="24"/>
          <w:lang w:val="es-ES"/>
        </w:rPr>
        <w:t>monto en números y letras y la moneda</w:t>
      </w:r>
      <w:r w:rsidRPr="00A81A03">
        <w:rPr>
          <w:b/>
          <w:szCs w:val="24"/>
          <w:lang w:val="es-ES"/>
        </w:rPr>
        <w:t>]</w:t>
      </w:r>
      <w:r w:rsidRPr="00A81A03">
        <w:rPr>
          <w:szCs w:val="24"/>
          <w:lang w:val="es-ES"/>
        </w:rPr>
        <w:t xml:space="preserve">, con las rectificaciones y modificaciones efectuadas de conformidad con las Instrucciones a los </w:t>
      </w:r>
      <w:r w:rsidR="00D31D7D" w:rsidRPr="00A81A03">
        <w:rPr>
          <w:szCs w:val="24"/>
          <w:lang w:val="es-ES"/>
        </w:rPr>
        <w:t>Licitante</w:t>
      </w:r>
      <w:r w:rsidRPr="00A81A03">
        <w:rPr>
          <w:szCs w:val="24"/>
          <w:lang w:val="es-ES"/>
        </w:rPr>
        <w:t>s.</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 xml:space="preserve">Sírvanse suministrar la Garantía de Cumplimiento dentro de un plazo de 28 días de conformidad con las Condiciones Contractuales, usando para ello el Formulario de Garantía de Cumplimiento que se incluye en la Sección VI del </w:t>
      </w:r>
      <w:r w:rsidR="005753C8" w:rsidRPr="00A81A03">
        <w:rPr>
          <w:szCs w:val="24"/>
          <w:lang w:val="es-ES"/>
        </w:rPr>
        <w:t>documento de licitación</w:t>
      </w:r>
      <w:r w:rsidRPr="00A81A03">
        <w:rPr>
          <w:szCs w:val="24"/>
          <w:lang w:val="es-ES"/>
        </w:rPr>
        <w:t>.</w:t>
      </w:r>
    </w:p>
    <w:p w:rsidR="000135A0" w:rsidRPr="00A81A03" w:rsidRDefault="000135A0" w:rsidP="000135A0">
      <w:pPr>
        <w:ind w:left="360" w:right="288"/>
        <w:rPr>
          <w:sz w:val="20"/>
          <w:lang w:val="es-ES"/>
        </w:rPr>
      </w:pPr>
    </w:p>
    <w:p w:rsidR="000135A0" w:rsidRPr="00A81A03" w:rsidRDefault="000135A0" w:rsidP="000135A0">
      <w:pPr>
        <w:ind w:left="360" w:right="288"/>
        <w:rPr>
          <w:sz w:val="20"/>
          <w:lang w:val="es-ES"/>
        </w:rPr>
      </w:pPr>
    </w:p>
    <w:p w:rsidR="000135A0" w:rsidRPr="00A81A03" w:rsidRDefault="000135A0" w:rsidP="000135A0">
      <w:pPr>
        <w:ind w:left="360" w:right="288"/>
        <w:rPr>
          <w:sz w:val="20"/>
          <w:lang w:val="es-ES"/>
        </w:rPr>
      </w:pPr>
    </w:p>
    <w:p w:rsidR="000135A0" w:rsidRPr="00A81A03" w:rsidRDefault="000135A0" w:rsidP="000135A0">
      <w:pPr>
        <w:tabs>
          <w:tab w:val="left" w:leader="dot" w:pos="9000"/>
        </w:tabs>
        <w:spacing w:before="240" w:after="240"/>
        <w:ind w:left="2880" w:right="288"/>
        <w:rPr>
          <w:szCs w:val="24"/>
          <w:lang w:val="es-ES"/>
        </w:rPr>
      </w:pPr>
      <w:r w:rsidRPr="00A81A03">
        <w:rPr>
          <w:szCs w:val="24"/>
          <w:lang w:val="es-ES"/>
        </w:rPr>
        <w:t xml:space="preserve">Firma autorizada: </w:t>
      </w:r>
      <w:r w:rsidRPr="00A81A03">
        <w:rPr>
          <w:szCs w:val="24"/>
          <w:lang w:val="es-ES"/>
        </w:rPr>
        <w:tab/>
      </w:r>
    </w:p>
    <w:p w:rsidR="000135A0" w:rsidRPr="00A81A03" w:rsidRDefault="000135A0" w:rsidP="000135A0">
      <w:pPr>
        <w:tabs>
          <w:tab w:val="left" w:leader="dot" w:pos="9000"/>
        </w:tabs>
        <w:spacing w:before="240" w:after="240"/>
        <w:ind w:left="2880" w:right="288"/>
        <w:rPr>
          <w:szCs w:val="24"/>
          <w:lang w:val="es-ES"/>
        </w:rPr>
      </w:pPr>
      <w:r w:rsidRPr="00A81A03">
        <w:rPr>
          <w:szCs w:val="24"/>
          <w:lang w:val="es-ES"/>
        </w:rPr>
        <w:t xml:space="preserve">Nombre y cargo del firmante: </w:t>
      </w:r>
      <w:r w:rsidRPr="00A81A03">
        <w:rPr>
          <w:szCs w:val="24"/>
          <w:lang w:val="es-ES"/>
        </w:rPr>
        <w:tab/>
      </w:r>
    </w:p>
    <w:p w:rsidR="000135A0" w:rsidRPr="00A81A03" w:rsidRDefault="000135A0" w:rsidP="000135A0">
      <w:pPr>
        <w:tabs>
          <w:tab w:val="left" w:leader="dot" w:pos="9000"/>
        </w:tabs>
        <w:spacing w:before="240" w:after="240"/>
        <w:ind w:left="2880" w:right="288"/>
        <w:rPr>
          <w:szCs w:val="24"/>
          <w:lang w:val="es-ES"/>
        </w:rPr>
      </w:pPr>
      <w:r w:rsidRPr="00A81A03">
        <w:rPr>
          <w:szCs w:val="24"/>
          <w:lang w:val="es-ES"/>
        </w:rPr>
        <w:t xml:space="preserve">Nombre del representante: </w:t>
      </w:r>
      <w:r w:rsidRPr="00A81A03">
        <w:rPr>
          <w:szCs w:val="24"/>
          <w:lang w:val="es-ES"/>
        </w:rPr>
        <w:tab/>
      </w:r>
    </w:p>
    <w:p w:rsidR="000135A0" w:rsidRPr="00A81A03" w:rsidRDefault="000135A0" w:rsidP="000135A0">
      <w:pPr>
        <w:ind w:left="360" w:right="288"/>
        <w:rPr>
          <w:szCs w:val="24"/>
          <w:lang w:val="es-ES"/>
        </w:rPr>
      </w:pPr>
    </w:p>
    <w:p w:rsidR="000135A0" w:rsidRPr="00A81A03" w:rsidRDefault="000135A0" w:rsidP="000135A0">
      <w:pPr>
        <w:ind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right="288"/>
        <w:rPr>
          <w:szCs w:val="24"/>
          <w:lang w:val="es-ES"/>
        </w:rPr>
      </w:pPr>
    </w:p>
    <w:p w:rsidR="000135A0" w:rsidRPr="00A81A03" w:rsidRDefault="000135A0" w:rsidP="000135A0">
      <w:pPr>
        <w:ind w:left="360" w:right="288"/>
        <w:rPr>
          <w:szCs w:val="24"/>
          <w:lang w:val="es-ES"/>
        </w:rPr>
      </w:pPr>
      <w:r w:rsidRPr="00A81A03">
        <w:rPr>
          <w:szCs w:val="24"/>
          <w:lang w:val="es-ES"/>
        </w:rPr>
        <w:t xml:space="preserve">Adjunto: </w:t>
      </w:r>
      <w:r w:rsidR="00BD22D6" w:rsidRPr="00A81A03">
        <w:rPr>
          <w:bCs/>
          <w:szCs w:val="24"/>
          <w:lang w:val="es-ES"/>
        </w:rPr>
        <w:t>Convenio del Contrato</w:t>
      </w:r>
    </w:p>
    <w:p w:rsidR="000135A0" w:rsidRPr="00A81A03" w:rsidRDefault="000135A0" w:rsidP="000135A0">
      <w:pPr>
        <w:pStyle w:val="BankNormal"/>
        <w:jc w:val="both"/>
        <w:rPr>
          <w:lang w:val="es-ES"/>
        </w:rPr>
      </w:pPr>
      <w:r w:rsidRPr="00A81A03">
        <w:rPr>
          <w:lang w:val="es-ES"/>
        </w:rPr>
        <w:br w:type="page"/>
      </w:r>
    </w:p>
    <w:p w:rsidR="000135A0" w:rsidRPr="00A81A03" w:rsidRDefault="00BD22D6" w:rsidP="000135A0">
      <w:pPr>
        <w:pStyle w:val="UG-SectionIX-Heading1"/>
        <w:numPr>
          <w:ilvl w:val="0"/>
          <w:numId w:val="0"/>
        </w:numPr>
        <w:rPr>
          <w:lang w:val="es-ES"/>
        </w:rPr>
      </w:pPr>
      <w:bookmarkStart w:id="1214" w:name="_Toc233986897"/>
      <w:r w:rsidRPr="00A81A03">
        <w:rPr>
          <w:lang w:val="es-ES"/>
        </w:rPr>
        <w:t>Convenio del Contrato</w:t>
      </w:r>
      <w:bookmarkEnd w:id="1214"/>
    </w:p>
    <w:p w:rsidR="000135A0" w:rsidRPr="00A81A03" w:rsidRDefault="000135A0" w:rsidP="000135A0">
      <w:pPr>
        <w:tabs>
          <w:tab w:val="left" w:pos="540"/>
        </w:tabs>
        <w:rPr>
          <w:sz w:val="22"/>
          <w:lang w:val="es-ES"/>
        </w:rPr>
      </w:pPr>
    </w:p>
    <w:p w:rsidR="000135A0" w:rsidRPr="00A81A03" w:rsidRDefault="000135A0" w:rsidP="000135A0">
      <w:pPr>
        <w:tabs>
          <w:tab w:val="left" w:pos="540"/>
        </w:tabs>
        <w:rPr>
          <w:sz w:val="22"/>
          <w:lang w:val="es-ES"/>
        </w:rPr>
      </w:pPr>
    </w:p>
    <w:p w:rsidR="000135A0" w:rsidRPr="00A81A03" w:rsidRDefault="000135A0" w:rsidP="000135A0">
      <w:pPr>
        <w:spacing w:after="160"/>
        <w:rPr>
          <w:szCs w:val="24"/>
          <w:lang w:val="es-ES"/>
        </w:rPr>
      </w:pPr>
      <w:r w:rsidRPr="00A81A03">
        <w:rPr>
          <w:szCs w:val="24"/>
          <w:lang w:val="es-ES"/>
        </w:rPr>
        <w:t xml:space="preserve">EL PRESENTE CONTRATO se celebra el día ________ del mes de ____________ de ____, </w:t>
      </w:r>
    </w:p>
    <w:p w:rsidR="000135A0" w:rsidRPr="00A81A03" w:rsidRDefault="000135A0" w:rsidP="000135A0">
      <w:pPr>
        <w:rPr>
          <w:szCs w:val="24"/>
          <w:lang w:val="es-ES"/>
        </w:rPr>
      </w:pPr>
      <w:r w:rsidRPr="00A81A03">
        <w:rPr>
          <w:szCs w:val="24"/>
          <w:lang w:val="es-ES"/>
        </w:rPr>
        <w:t>ENTRE</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 xml:space="preserve">(1) </w:t>
      </w:r>
      <w:r w:rsidRPr="00A81A03">
        <w:rPr>
          <w:b/>
          <w:i/>
          <w:szCs w:val="24"/>
          <w:lang w:val="es-ES"/>
        </w:rPr>
        <w:t>[Nombre del Contratante]</w:t>
      </w:r>
      <w:r w:rsidRPr="00A81A03">
        <w:rPr>
          <w:szCs w:val="24"/>
          <w:lang w:val="es-ES"/>
        </w:rPr>
        <w:t xml:space="preserve">, persona jurídica constituida conforme a las leyes de </w:t>
      </w:r>
      <w:r w:rsidRPr="00A81A03">
        <w:rPr>
          <w:i/>
          <w:szCs w:val="24"/>
          <w:lang w:val="es-ES"/>
        </w:rPr>
        <w:t>[</w:t>
      </w:r>
      <w:r w:rsidRPr="00A81A03">
        <w:rPr>
          <w:b/>
          <w:i/>
          <w:szCs w:val="24"/>
          <w:lang w:val="es-ES"/>
        </w:rPr>
        <w:t>país del Contratante</w:t>
      </w:r>
      <w:r w:rsidRPr="00A81A03">
        <w:rPr>
          <w:szCs w:val="24"/>
          <w:lang w:val="es-ES"/>
        </w:rPr>
        <w:t xml:space="preserve">] y con domicilio social principal en </w:t>
      </w:r>
      <w:r w:rsidRPr="00A81A03">
        <w:rPr>
          <w:i/>
          <w:szCs w:val="24"/>
          <w:lang w:val="es-ES"/>
        </w:rPr>
        <w:t>[</w:t>
      </w:r>
      <w:r w:rsidRPr="00A81A03">
        <w:rPr>
          <w:b/>
          <w:i/>
          <w:szCs w:val="24"/>
          <w:lang w:val="es-ES"/>
        </w:rPr>
        <w:t>dirección del Contratante</w:t>
      </w:r>
      <w:r w:rsidRPr="00A81A03">
        <w:rPr>
          <w:i/>
          <w:szCs w:val="24"/>
          <w:lang w:val="es-ES"/>
        </w:rPr>
        <w:t>]</w:t>
      </w:r>
      <w:r w:rsidRPr="00A81A03">
        <w:rPr>
          <w:szCs w:val="24"/>
          <w:lang w:val="es-ES"/>
        </w:rPr>
        <w:t xml:space="preserve"> (en adelante denominado “el Contratante”) y (2) </w:t>
      </w:r>
      <w:r w:rsidRPr="00A81A03">
        <w:rPr>
          <w:i/>
          <w:szCs w:val="24"/>
          <w:lang w:val="es-ES"/>
        </w:rPr>
        <w:t>[</w:t>
      </w:r>
      <w:r w:rsidRPr="00A81A03">
        <w:rPr>
          <w:b/>
          <w:i/>
          <w:szCs w:val="24"/>
          <w:lang w:val="es-ES"/>
        </w:rPr>
        <w:t>nombre del Contratista]</w:t>
      </w:r>
      <w:r w:rsidRPr="00A81A03">
        <w:rPr>
          <w:szCs w:val="24"/>
          <w:lang w:val="es-ES"/>
        </w:rPr>
        <w:t>, persona jurídica constituida conforme a las leyes de [</w:t>
      </w:r>
      <w:r w:rsidRPr="00A81A03">
        <w:rPr>
          <w:b/>
          <w:i/>
          <w:szCs w:val="24"/>
          <w:lang w:val="es-ES"/>
        </w:rPr>
        <w:t>país del Contratista</w:t>
      </w:r>
      <w:r w:rsidRPr="00A81A03">
        <w:rPr>
          <w:szCs w:val="24"/>
          <w:lang w:val="es-ES"/>
        </w:rPr>
        <w:t xml:space="preserve">] y con domicilio social principal en </w:t>
      </w:r>
      <w:r w:rsidRPr="00A81A03">
        <w:rPr>
          <w:i/>
          <w:szCs w:val="24"/>
          <w:lang w:val="es-ES"/>
        </w:rPr>
        <w:t>[</w:t>
      </w:r>
      <w:r w:rsidRPr="00A81A03">
        <w:rPr>
          <w:b/>
          <w:i/>
          <w:szCs w:val="24"/>
          <w:lang w:val="es-ES"/>
        </w:rPr>
        <w:t>dirección del Contratista</w:t>
      </w:r>
      <w:r w:rsidRPr="00A81A03">
        <w:rPr>
          <w:i/>
          <w:szCs w:val="24"/>
          <w:lang w:val="es-ES"/>
        </w:rPr>
        <w:t>]</w:t>
      </w:r>
      <w:r w:rsidRPr="00A81A03">
        <w:rPr>
          <w:szCs w:val="24"/>
          <w:lang w:val="es-ES"/>
        </w:rPr>
        <w:t xml:space="preserve"> (en adelante denominado “el Contratista”).</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 xml:space="preserve">POR CUANTO el Contratante desea utilizar los servicios del Contratista para diseñar, fabricar, probar, entregar, montar, completar y poner en servicio determinadas instalaciones, a saber, </w:t>
      </w:r>
      <w:r w:rsidRPr="00A81A03">
        <w:rPr>
          <w:i/>
          <w:szCs w:val="24"/>
          <w:lang w:val="es-ES"/>
        </w:rPr>
        <w:t>[</w:t>
      </w:r>
      <w:r w:rsidRPr="00A81A03">
        <w:rPr>
          <w:b/>
          <w:i/>
          <w:szCs w:val="24"/>
          <w:lang w:val="es-ES"/>
        </w:rPr>
        <w:t>lista de las instalaciones</w:t>
      </w:r>
      <w:r w:rsidRPr="00A81A03">
        <w:rPr>
          <w:i/>
          <w:szCs w:val="24"/>
          <w:lang w:val="es-ES"/>
        </w:rPr>
        <w:t>]</w:t>
      </w:r>
      <w:r w:rsidRPr="00A81A03">
        <w:rPr>
          <w:szCs w:val="24"/>
          <w:lang w:val="es-ES"/>
        </w:rPr>
        <w:t xml:space="preserve"> (“las Instalaciones”) y el Contratista ha convenido en prestar dichos servicios en las condiciones establecidas en este Contrato,</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SE ACUERDA lo siguiente:</w:t>
      </w:r>
    </w:p>
    <w:p w:rsidR="000135A0" w:rsidRPr="00A81A03" w:rsidRDefault="000135A0" w:rsidP="000135A0">
      <w:pPr>
        <w:rPr>
          <w:lang w:val="es-ES"/>
        </w:rPr>
      </w:pPr>
    </w:p>
    <w:tbl>
      <w:tblPr>
        <w:tblW w:w="0" w:type="auto"/>
        <w:jc w:val="center"/>
        <w:tblLayout w:type="fixed"/>
        <w:tblLook w:val="0000" w:firstRow="0" w:lastRow="0" w:firstColumn="0" w:lastColumn="0" w:noHBand="0" w:noVBand="0"/>
      </w:tblPr>
      <w:tblGrid>
        <w:gridCol w:w="2160"/>
        <w:gridCol w:w="6984"/>
      </w:tblGrid>
      <w:tr w:rsidR="000135A0" w:rsidRPr="00A81A03" w:rsidTr="000135A0">
        <w:trPr>
          <w:jc w:val="center"/>
        </w:trPr>
        <w:tc>
          <w:tcPr>
            <w:tcW w:w="2160" w:type="dxa"/>
          </w:tcPr>
          <w:p w:rsidR="000135A0" w:rsidRPr="00A81A03" w:rsidRDefault="000135A0" w:rsidP="000135A0">
            <w:pPr>
              <w:rPr>
                <w:b/>
                <w:szCs w:val="24"/>
                <w:lang w:val="es-ES"/>
              </w:rPr>
            </w:pPr>
            <w:r w:rsidRPr="00A81A03">
              <w:rPr>
                <w:b/>
                <w:szCs w:val="24"/>
                <w:lang w:val="es-ES"/>
              </w:rPr>
              <w:t>Artículo 1</w:t>
            </w:r>
          </w:p>
          <w:p w:rsidR="000135A0" w:rsidRPr="00A81A03" w:rsidRDefault="000135A0" w:rsidP="000135A0">
            <w:pPr>
              <w:jc w:val="left"/>
              <w:rPr>
                <w:b/>
                <w:szCs w:val="24"/>
                <w:lang w:val="es-ES"/>
              </w:rPr>
            </w:pPr>
            <w:r w:rsidRPr="00A81A03">
              <w:rPr>
                <w:b/>
                <w:szCs w:val="24"/>
                <w:lang w:val="es-ES"/>
              </w:rPr>
              <w:t>Documentos del Contrato</w:t>
            </w:r>
          </w:p>
        </w:tc>
        <w:tc>
          <w:tcPr>
            <w:tcW w:w="6984" w:type="dxa"/>
          </w:tcPr>
          <w:p w:rsidR="000135A0" w:rsidRPr="00A81A03" w:rsidRDefault="000135A0" w:rsidP="000135A0">
            <w:pPr>
              <w:spacing w:after="200"/>
              <w:ind w:left="540" w:right="-72" w:hanging="540"/>
              <w:rPr>
                <w:szCs w:val="24"/>
                <w:lang w:val="es-ES"/>
              </w:rPr>
            </w:pPr>
            <w:r w:rsidRPr="00A81A03">
              <w:rPr>
                <w:szCs w:val="24"/>
                <w:lang w:val="es-ES"/>
              </w:rPr>
              <w:t>1.1</w:t>
            </w:r>
            <w:r w:rsidRPr="00A81A03">
              <w:rPr>
                <w:szCs w:val="24"/>
                <w:lang w:val="es-ES"/>
              </w:rPr>
              <w:tab/>
            </w:r>
            <w:r w:rsidRPr="00A81A03">
              <w:rPr>
                <w:b/>
                <w:szCs w:val="24"/>
                <w:lang w:val="es-ES"/>
              </w:rPr>
              <w:t xml:space="preserve">Documentos del Contrato </w:t>
            </w:r>
            <w:r w:rsidRPr="00A81A03">
              <w:rPr>
                <w:spacing w:val="-2"/>
                <w:szCs w:val="24"/>
                <w:lang w:val="es-ES"/>
              </w:rPr>
              <w:t>(</w:t>
            </w:r>
            <w:r w:rsidRPr="00A81A03">
              <w:rPr>
                <w:spacing w:val="-2"/>
                <w:szCs w:val="24"/>
                <w:u w:val="single"/>
                <w:lang w:val="es-ES"/>
              </w:rPr>
              <w:t xml:space="preserve">Referencia a la </w:t>
            </w:r>
            <w:r w:rsidR="00473624" w:rsidRPr="00A81A03">
              <w:rPr>
                <w:spacing w:val="-2"/>
                <w:szCs w:val="24"/>
                <w:u w:val="single"/>
                <w:lang w:val="es-ES"/>
              </w:rPr>
              <w:t>Cláusula</w:t>
            </w:r>
            <w:r w:rsidRPr="00A81A03">
              <w:rPr>
                <w:spacing w:val="-2"/>
                <w:szCs w:val="24"/>
                <w:u w:val="single"/>
                <w:lang w:val="es-ES"/>
              </w:rPr>
              <w:t xml:space="preserve"> 2 de las </w:t>
            </w:r>
            <w:r w:rsidR="00C47062" w:rsidRPr="00A81A03">
              <w:rPr>
                <w:spacing w:val="-2"/>
                <w:szCs w:val="24"/>
                <w:u w:val="single"/>
                <w:lang w:val="es-ES"/>
              </w:rPr>
              <w:t>CGC</w:t>
            </w:r>
            <w:r w:rsidRPr="00A81A03">
              <w:rPr>
                <w:spacing w:val="-2"/>
                <w:szCs w:val="24"/>
                <w:lang w:val="es-ES"/>
              </w:rPr>
              <w:t>)</w:t>
            </w:r>
          </w:p>
          <w:p w:rsidR="000135A0" w:rsidRPr="00A81A03" w:rsidRDefault="000135A0" w:rsidP="000135A0">
            <w:pPr>
              <w:spacing w:after="120"/>
              <w:ind w:left="540" w:right="-72"/>
              <w:rPr>
                <w:lang w:val="es-ES"/>
              </w:rPr>
            </w:pPr>
            <w:r w:rsidRPr="00A81A03">
              <w:rPr>
                <w:lang w:val="es-ES"/>
              </w:rPr>
              <w:t>Los siguientes documentos constituirán el Contrato entre el Contratante y el Contratista, y cada uno se considerará e interpretará como parte integral del Contrato:</w:t>
            </w:r>
          </w:p>
          <w:p w:rsidR="000135A0" w:rsidRPr="00A81A03" w:rsidRDefault="000135A0" w:rsidP="000135A0">
            <w:pPr>
              <w:spacing w:after="120"/>
              <w:ind w:left="1080" w:right="-72" w:hanging="540"/>
              <w:jc w:val="left"/>
              <w:rPr>
                <w:lang w:val="es-ES"/>
              </w:rPr>
            </w:pPr>
            <w:r w:rsidRPr="00A81A03">
              <w:rPr>
                <w:lang w:val="es-ES"/>
              </w:rPr>
              <w:t>(a)</w:t>
            </w:r>
            <w:r w:rsidRPr="00A81A03">
              <w:rPr>
                <w:lang w:val="es-ES"/>
              </w:rPr>
              <w:tab/>
              <w:t>El presente Contrato y sus apéndices</w:t>
            </w:r>
          </w:p>
          <w:p w:rsidR="000135A0" w:rsidRPr="00A81A03" w:rsidRDefault="000135A0" w:rsidP="000135A0">
            <w:pPr>
              <w:spacing w:after="120"/>
              <w:ind w:left="1080" w:right="-72" w:hanging="540"/>
              <w:jc w:val="left"/>
              <w:rPr>
                <w:lang w:val="es-ES"/>
              </w:rPr>
            </w:pPr>
            <w:r w:rsidRPr="00A81A03">
              <w:rPr>
                <w:lang w:val="es-ES"/>
              </w:rPr>
              <w:t>(b)</w:t>
            </w:r>
            <w:r w:rsidRPr="00A81A03">
              <w:rPr>
                <w:lang w:val="es-ES"/>
              </w:rPr>
              <w:tab/>
              <w:t>La Carta de la Oferta y las Listas de Precios presentadas por el Contratista</w:t>
            </w:r>
          </w:p>
          <w:p w:rsidR="000135A0" w:rsidRPr="00A81A03" w:rsidRDefault="000135A0" w:rsidP="000135A0">
            <w:pPr>
              <w:spacing w:after="120"/>
              <w:ind w:left="1080" w:right="-72" w:hanging="540"/>
              <w:jc w:val="left"/>
              <w:rPr>
                <w:lang w:val="es-ES"/>
              </w:rPr>
            </w:pPr>
            <w:r w:rsidRPr="00A81A03">
              <w:rPr>
                <w:lang w:val="es-ES"/>
              </w:rPr>
              <w:t>(c)</w:t>
            </w:r>
            <w:r w:rsidRPr="00A81A03">
              <w:rPr>
                <w:lang w:val="es-ES"/>
              </w:rPr>
              <w:tab/>
              <w:t>Las Condiciones Especiales</w:t>
            </w:r>
          </w:p>
          <w:p w:rsidR="000135A0" w:rsidRPr="00A81A03" w:rsidRDefault="000135A0" w:rsidP="000135A0">
            <w:pPr>
              <w:spacing w:after="120"/>
              <w:ind w:left="1080" w:right="-72" w:hanging="540"/>
              <w:jc w:val="left"/>
              <w:rPr>
                <w:lang w:val="es-ES"/>
              </w:rPr>
            </w:pPr>
            <w:r w:rsidRPr="00A81A03">
              <w:rPr>
                <w:lang w:val="es-ES"/>
              </w:rPr>
              <w:t>(d)</w:t>
            </w:r>
            <w:r w:rsidRPr="00A81A03">
              <w:rPr>
                <w:lang w:val="es-ES"/>
              </w:rPr>
              <w:tab/>
              <w:t xml:space="preserve">Las Condiciones Generales </w:t>
            </w:r>
          </w:p>
          <w:p w:rsidR="000135A0" w:rsidRPr="00A81A03" w:rsidRDefault="000135A0" w:rsidP="000135A0">
            <w:pPr>
              <w:spacing w:after="120"/>
              <w:ind w:left="1080" w:right="-72" w:hanging="540"/>
              <w:jc w:val="left"/>
              <w:rPr>
                <w:lang w:val="es-ES"/>
              </w:rPr>
            </w:pPr>
            <w:r w:rsidRPr="00A81A03">
              <w:rPr>
                <w:lang w:val="es-ES"/>
              </w:rPr>
              <w:t>(e)</w:t>
            </w:r>
            <w:r w:rsidRPr="00A81A03">
              <w:rPr>
                <w:lang w:val="es-ES"/>
              </w:rPr>
              <w:tab/>
              <w:t>Las Especificaciones Técnicas</w:t>
            </w:r>
          </w:p>
          <w:p w:rsidR="000135A0" w:rsidRPr="00A81A03" w:rsidRDefault="000135A0" w:rsidP="000135A0">
            <w:pPr>
              <w:spacing w:after="120"/>
              <w:ind w:left="1080" w:right="-72" w:hanging="540"/>
              <w:jc w:val="left"/>
              <w:rPr>
                <w:lang w:val="es-ES"/>
              </w:rPr>
            </w:pPr>
            <w:r w:rsidRPr="00A81A03">
              <w:rPr>
                <w:lang w:val="es-ES"/>
              </w:rPr>
              <w:t>(f)</w:t>
            </w:r>
            <w:r w:rsidRPr="00A81A03">
              <w:rPr>
                <w:lang w:val="es-ES"/>
              </w:rPr>
              <w:tab/>
              <w:t>Los Planos</w:t>
            </w:r>
          </w:p>
          <w:p w:rsidR="000135A0" w:rsidRPr="00A81A03" w:rsidRDefault="000135A0" w:rsidP="000135A0">
            <w:pPr>
              <w:spacing w:after="120"/>
              <w:ind w:left="1080" w:right="-72" w:hanging="540"/>
              <w:jc w:val="left"/>
              <w:rPr>
                <w:lang w:val="es-ES"/>
              </w:rPr>
            </w:pPr>
            <w:r w:rsidRPr="00A81A03">
              <w:rPr>
                <w:lang w:val="es-ES"/>
              </w:rPr>
              <w:t>(g)</w:t>
            </w:r>
            <w:r w:rsidRPr="00A81A03">
              <w:rPr>
                <w:lang w:val="es-ES"/>
              </w:rPr>
              <w:tab/>
              <w:t xml:space="preserve">Otros </w:t>
            </w:r>
            <w:r w:rsidR="00FD42B8" w:rsidRPr="00A81A03">
              <w:rPr>
                <w:lang w:val="es-ES"/>
              </w:rPr>
              <w:t>Formularios de la Oferta</w:t>
            </w:r>
            <w:r w:rsidRPr="00A81A03">
              <w:rPr>
                <w:lang w:val="es-ES"/>
              </w:rPr>
              <w:t xml:space="preserve"> debidamente diligenciados y entregados con la Oferta</w:t>
            </w:r>
          </w:p>
          <w:p w:rsidR="000135A0" w:rsidRPr="00A81A03" w:rsidRDefault="000135A0" w:rsidP="000135A0">
            <w:pPr>
              <w:spacing w:after="120"/>
              <w:ind w:left="1080" w:right="-72" w:hanging="540"/>
              <w:jc w:val="left"/>
              <w:rPr>
                <w:lang w:val="es-ES"/>
              </w:rPr>
            </w:pPr>
            <w:r w:rsidRPr="00A81A03">
              <w:rPr>
                <w:lang w:val="es-ES"/>
              </w:rPr>
              <w:t>(h)</w:t>
            </w:r>
            <w:r w:rsidRPr="00A81A03">
              <w:rPr>
                <w:lang w:val="es-ES"/>
              </w:rPr>
              <w:tab/>
              <w:t>Cualquier otro documento que forme parte de los Requisitos del Contratante</w:t>
            </w:r>
          </w:p>
          <w:p w:rsidR="000135A0" w:rsidRPr="00A81A03" w:rsidRDefault="000135A0" w:rsidP="000135A0">
            <w:pPr>
              <w:spacing w:after="200"/>
              <w:ind w:left="1080" w:right="-72" w:hanging="540"/>
              <w:rPr>
                <w:szCs w:val="24"/>
                <w:lang w:val="es-ES"/>
              </w:rPr>
            </w:pPr>
            <w:r w:rsidRPr="00A81A03">
              <w:rPr>
                <w:lang w:val="es-ES"/>
              </w:rPr>
              <w:t>(i)</w:t>
            </w:r>
            <w:r w:rsidRPr="00A81A03">
              <w:rPr>
                <w:lang w:val="es-ES"/>
              </w:rPr>
              <w:tab/>
              <w:t>Cualquier otro documento se deberá agregar aquí</w:t>
            </w:r>
          </w:p>
          <w:p w:rsidR="000135A0" w:rsidRPr="00A81A03" w:rsidRDefault="000135A0" w:rsidP="000135A0">
            <w:pPr>
              <w:spacing w:after="200"/>
              <w:ind w:left="540" w:right="-72" w:hanging="540"/>
              <w:rPr>
                <w:szCs w:val="24"/>
                <w:lang w:val="es-ES"/>
              </w:rPr>
            </w:pPr>
            <w:r w:rsidRPr="00A81A03">
              <w:rPr>
                <w:szCs w:val="24"/>
                <w:lang w:val="es-ES"/>
              </w:rPr>
              <w:t>1.2</w:t>
            </w:r>
            <w:r w:rsidRPr="00A81A03">
              <w:rPr>
                <w:szCs w:val="24"/>
                <w:lang w:val="es-ES"/>
              </w:rPr>
              <w:tab/>
            </w:r>
            <w:r w:rsidRPr="00A81A03">
              <w:rPr>
                <w:b/>
                <w:szCs w:val="24"/>
                <w:lang w:val="es-ES"/>
              </w:rPr>
              <w:t>Orden de precedencia</w:t>
            </w:r>
            <w:r w:rsidRPr="00A81A03">
              <w:rPr>
                <w:szCs w:val="24"/>
                <w:lang w:val="es-ES"/>
              </w:rPr>
              <w:t xml:space="preserve"> (Referencia a la </w:t>
            </w:r>
            <w:r w:rsidR="00473624" w:rsidRPr="00A81A03">
              <w:rPr>
                <w:szCs w:val="24"/>
                <w:lang w:val="es-ES"/>
              </w:rPr>
              <w:t>Cláusula</w:t>
            </w:r>
            <w:r w:rsidRPr="00A81A03">
              <w:rPr>
                <w:szCs w:val="24"/>
                <w:lang w:val="es-ES"/>
              </w:rPr>
              <w:t xml:space="preserve"> 2 de las </w:t>
            </w:r>
            <w:r w:rsidR="00C47062" w:rsidRPr="00A81A03">
              <w:rPr>
                <w:szCs w:val="24"/>
                <w:lang w:val="es-ES"/>
              </w:rPr>
              <w:t>CGC</w:t>
            </w:r>
            <w:r w:rsidRPr="00A81A03">
              <w:rPr>
                <w:szCs w:val="24"/>
                <w:lang w:val="es-ES"/>
              </w:rPr>
              <w:t>)</w:t>
            </w:r>
          </w:p>
          <w:p w:rsidR="000135A0" w:rsidRPr="00A81A03" w:rsidRDefault="000135A0" w:rsidP="000135A0">
            <w:pPr>
              <w:spacing w:after="200"/>
              <w:ind w:left="540" w:right="-72"/>
              <w:rPr>
                <w:szCs w:val="24"/>
                <w:lang w:val="es-ES"/>
              </w:rPr>
            </w:pPr>
            <w:r w:rsidRPr="00A81A03">
              <w:rPr>
                <w:szCs w:val="24"/>
                <w:lang w:val="es-ES"/>
              </w:rPr>
              <w:t>En caso de ambigüedad o de conflicto entre los documentos del Contrato arriba enumerados, el orden de precedencia será el orden en que dichos documentos se enumeran en el artículo 1.1 (Documentos del Contrato) precedente.</w:t>
            </w:r>
          </w:p>
          <w:p w:rsidR="000135A0" w:rsidRPr="00A81A03" w:rsidRDefault="000135A0" w:rsidP="000135A0">
            <w:pPr>
              <w:spacing w:after="200"/>
              <w:ind w:left="540" w:right="-72" w:hanging="540"/>
              <w:rPr>
                <w:szCs w:val="24"/>
                <w:lang w:val="es-ES"/>
              </w:rPr>
            </w:pPr>
            <w:r w:rsidRPr="00A81A03">
              <w:rPr>
                <w:szCs w:val="24"/>
                <w:lang w:val="es-ES"/>
              </w:rPr>
              <w:t>1.3</w:t>
            </w:r>
            <w:r w:rsidRPr="00A81A03">
              <w:rPr>
                <w:szCs w:val="24"/>
                <w:lang w:val="es-ES"/>
              </w:rPr>
              <w:tab/>
            </w:r>
            <w:r w:rsidRPr="00A81A03">
              <w:rPr>
                <w:b/>
                <w:szCs w:val="24"/>
                <w:lang w:val="es-ES"/>
              </w:rPr>
              <w:t>Definiciones</w:t>
            </w:r>
            <w:r w:rsidRPr="00A81A03">
              <w:rPr>
                <w:szCs w:val="24"/>
                <w:lang w:val="es-ES"/>
              </w:rPr>
              <w:t xml:space="preserve"> (Referencia a la </w:t>
            </w:r>
            <w:r w:rsidR="00473624" w:rsidRPr="00A81A03">
              <w:rPr>
                <w:szCs w:val="24"/>
                <w:lang w:val="es-ES"/>
              </w:rPr>
              <w:t>Cláusula</w:t>
            </w:r>
            <w:r w:rsidRPr="00A81A03">
              <w:rPr>
                <w:szCs w:val="24"/>
                <w:lang w:val="es-ES"/>
              </w:rPr>
              <w:t xml:space="preserve"> 1 de las </w:t>
            </w:r>
            <w:r w:rsidR="00C47062" w:rsidRPr="00A81A03">
              <w:rPr>
                <w:szCs w:val="24"/>
                <w:lang w:val="es-ES"/>
              </w:rPr>
              <w:t>CGC</w:t>
            </w:r>
            <w:r w:rsidRPr="00A81A03">
              <w:rPr>
                <w:szCs w:val="24"/>
                <w:lang w:val="es-ES"/>
              </w:rPr>
              <w:t>)</w:t>
            </w:r>
          </w:p>
          <w:p w:rsidR="000135A0" w:rsidRPr="00A81A03" w:rsidRDefault="000135A0" w:rsidP="000135A0">
            <w:pPr>
              <w:spacing w:after="200"/>
              <w:ind w:left="540" w:right="-72"/>
              <w:rPr>
                <w:szCs w:val="24"/>
                <w:lang w:val="es-ES"/>
              </w:rPr>
            </w:pPr>
            <w:r w:rsidRPr="00A81A03">
              <w:rPr>
                <w:szCs w:val="24"/>
                <w:lang w:val="es-ES"/>
              </w:rPr>
              <w:t>Las palabras y frases que se usen en mayúscula en el presente Contrato tendrán el mismo significado que se les asigna en las Condiciones Generales.</w:t>
            </w:r>
          </w:p>
        </w:tc>
      </w:tr>
      <w:tr w:rsidR="000135A0" w:rsidRPr="00A81A03" w:rsidTr="000135A0">
        <w:trPr>
          <w:jc w:val="center"/>
        </w:trPr>
        <w:tc>
          <w:tcPr>
            <w:tcW w:w="2160" w:type="dxa"/>
          </w:tcPr>
          <w:p w:rsidR="000135A0" w:rsidRPr="00A81A03" w:rsidRDefault="000135A0" w:rsidP="000135A0">
            <w:pPr>
              <w:rPr>
                <w:b/>
                <w:szCs w:val="24"/>
                <w:lang w:val="es-ES"/>
              </w:rPr>
            </w:pPr>
            <w:r w:rsidRPr="00A81A03">
              <w:rPr>
                <w:b/>
                <w:szCs w:val="24"/>
                <w:lang w:val="es-ES"/>
              </w:rPr>
              <w:t>Artículo 2</w:t>
            </w:r>
          </w:p>
          <w:p w:rsidR="000135A0" w:rsidRPr="00A81A03" w:rsidRDefault="000135A0" w:rsidP="000135A0">
            <w:pPr>
              <w:jc w:val="left"/>
              <w:rPr>
                <w:b/>
                <w:szCs w:val="24"/>
                <w:lang w:val="es-ES"/>
              </w:rPr>
            </w:pPr>
            <w:r w:rsidRPr="00A81A03">
              <w:rPr>
                <w:b/>
                <w:szCs w:val="24"/>
                <w:lang w:val="es-ES"/>
              </w:rPr>
              <w:t>Precio del Contrato y condiciones de pago</w:t>
            </w:r>
          </w:p>
        </w:tc>
        <w:tc>
          <w:tcPr>
            <w:tcW w:w="6984" w:type="dxa"/>
          </w:tcPr>
          <w:p w:rsidR="000135A0" w:rsidRPr="00A81A03" w:rsidRDefault="000135A0" w:rsidP="000135A0">
            <w:pPr>
              <w:spacing w:after="200"/>
              <w:ind w:left="540" w:right="-72" w:hanging="540"/>
              <w:rPr>
                <w:szCs w:val="24"/>
                <w:lang w:val="es-ES"/>
              </w:rPr>
            </w:pPr>
            <w:r w:rsidRPr="00A81A03">
              <w:rPr>
                <w:szCs w:val="24"/>
                <w:lang w:val="es-ES"/>
              </w:rPr>
              <w:t>2.1</w:t>
            </w:r>
            <w:r w:rsidRPr="00A81A03">
              <w:rPr>
                <w:szCs w:val="24"/>
                <w:lang w:val="es-ES"/>
              </w:rPr>
              <w:tab/>
            </w:r>
            <w:r w:rsidRPr="00A81A03">
              <w:rPr>
                <w:b/>
                <w:szCs w:val="24"/>
                <w:lang w:val="es-ES"/>
              </w:rPr>
              <w:t>Precio del Contrato</w:t>
            </w:r>
            <w:r w:rsidRPr="00A81A03">
              <w:rPr>
                <w:szCs w:val="24"/>
                <w:lang w:val="es-ES"/>
              </w:rPr>
              <w:t xml:space="preserve"> (Referencia a la </w:t>
            </w:r>
            <w:r w:rsidR="00473624" w:rsidRPr="00A81A03">
              <w:rPr>
                <w:szCs w:val="24"/>
                <w:lang w:val="es-ES"/>
              </w:rPr>
              <w:t>Cláusula</w:t>
            </w:r>
            <w:r w:rsidRPr="00A81A03">
              <w:rPr>
                <w:szCs w:val="24"/>
                <w:lang w:val="es-ES"/>
              </w:rPr>
              <w:t xml:space="preserve"> 11 de las </w:t>
            </w:r>
            <w:r w:rsidR="00C47062" w:rsidRPr="00A81A03">
              <w:rPr>
                <w:szCs w:val="24"/>
                <w:lang w:val="es-ES"/>
              </w:rPr>
              <w:t>CGC</w:t>
            </w:r>
            <w:r w:rsidRPr="00A81A03">
              <w:rPr>
                <w:szCs w:val="24"/>
                <w:lang w:val="es-ES"/>
              </w:rPr>
              <w:t>)</w:t>
            </w:r>
          </w:p>
          <w:p w:rsidR="000135A0" w:rsidRPr="00A81A03" w:rsidRDefault="000135A0" w:rsidP="000135A0">
            <w:pPr>
              <w:spacing w:after="200"/>
              <w:ind w:left="540" w:right="-72"/>
              <w:rPr>
                <w:szCs w:val="24"/>
                <w:lang w:val="es-ES"/>
              </w:rPr>
            </w:pPr>
            <w:r w:rsidRPr="00A81A03">
              <w:rPr>
                <w:szCs w:val="24"/>
                <w:lang w:val="es-ES"/>
              </w:rPr>
              <w:t>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Pr="00A81A03">
              <w:rPr>
                <w:b/>
                <w:i/>
                <w:szCs w:val="24"/>
                <w:lang w:val="es-ES"/>
              </w:rPr>
              <w:t>montos en moneda extranjera en palabras</w:t>
            </w:r>
            <w:r w:rsidRPr="00A81A03">
              <w:rPr>
                <w:szCs w:val="24"/>
                <w:lang w:val="es-ES"/>
              </w:rPr>
              <w:t>], [</w:t>
            </w:r>
            <w:r w:rsidRPr="00A81A03">
              <w:rPr>
                <w:b/>
                <w:i/>
                <w:szCs w:val="24"/>
                <w:lang w:val="es-ES"/>
              </w:rPr>
              <w:t>montos en cifras</w:t>
            </w:r>
            <w:r w:rsidRPr="00A81A03">
              <w:rPr>
                <w:szCs w:val="24"/>
                <w:lang w:val="es-ES"/>
              </w:rPr>
              <w:t>] según figura en la Lista No. 5 (Resumen Global), [</w:t>
            </w:r>
            <w:r w:rsidRPr="00A81A03">
              <w:rPr>
                <w:b/>
                <w:i/>
                <w:szCs w:val="24"/>
                <w:lang w:val="es-ES"/>
              </w:rPr>
              <w:t>montos en moneda nacional en palabras</w:t>
            </w:r>
            <w:r w:rsidRPr="00A81A03">
              <w:rPr>
                <w:szCs w:val="24"/>
                <w:lang w:val="es-ES"/>
              </w:rPr>
              <w:t>], [</w:t>
            </w:r>
            <w:r w:rsidRPr="00A81A03">
              <w:rPr>
                <w:b/>
                <w:i/>
                <w:szCs w:val="24"/>
                <w:lang w:val="es-ES"/>
              </w:rPr>
              <w:t>montos en cifras</w:t>
            </w:r>
            <w:r w:rsidRPr="00A81A03">
              <w:rPr>
                <w:szCs w:val="24"/>
                <w:lang w:val="es-ES"/>
              </w:rPr>
              <w:t>] u otras sumas que se determinen de conformidad con las condiciones contractuales.</w:t>
            </w:r>
          </w:p>
          <w:p w:rsidR="000135A0" w:rsidRPr="00A81A03" w:rsidRDefault="000135A0" w:rsidP="000135A0">
            <w:pPr>
              <w:spacing w:after="200"/>
              <w:ind w:left="540" w:right="-72" w:hanging="540"/>
              <w:rPr>
                <w:szCs w:val="24"/>
                <w:lang w:val="es-ES"/>
              </w:rPr>
            </w:pPr>
            <w:r w:rsidRPr="00A81A03">
              <w:rPr>
                <w:szCs w:val="24"/>
                <w:lang w:val="es-ES"/>
              </w:rPr>
              <w:t>2.2</w:t>
            </w:r>
            <w:r w:rsidRPr="00A81A03">
              <w:rPr>
                <w:szCs w:val="24"/>
                <w:lang w:val="es-ES"/>
              </w:rPr>
              <w:tab/>
            </w:r>
            <w:r w:rsidRPr="00A81A03">
              <w:rPr>
                <w:b/>
                <w:szCs w:val="24"/>
                <w:lang w:val="es-ES"/>
              </w:rPr>
              <w:t>Condiciones de pago</w:t>
            </w:r>
            <w:r w:rsidRPr="00A81A03">
              <w:rPr>
                <w:szCs w:val="24"/>
                <w:lang w:val="es-ES"/>
              </w:rPr>
              <w:t xml:space="preserve"> (Referencia a la </w:t>
            </w:r>
            <w:r w:rsidR="00473624" w:rsidRPr="00A81A03">
              <w:rPr>
                <w:szCs w:val="24"/>
                <w:lang w:val="es-ES"/>
              </w:rPr>
              <w:t>Cláusula</w:t>
            </w:r>
            <w:r w:rsidRPr="00A81A03">
              <w:rPr>
                <w:szCs w:val="24"/>
                <w:lang w:val="es-ES"/>
              </w:rPr>
              <w:t xml:space="preserve"> 12 de las </w:t>
            </w:r>
            <w:r w:rsidR="00C47062" w:rsidRPr="00A81A03">
              <w:rPr>
                <w:szCs w:val="24"/>
                <w:lang w:val="es-ES"/>
              </w:rPr>
              <w:t>CGC</w:t>
            </w:r>
            <w:r w:rsidRPr="00A81A03">
              <w:rPr>
                <w:szCs w:val="24"/>
                <w:lang w:val="es-ES"/>
              </w:rPr>
              <w:t>)</w:t>
            </w:r>
          </w:p>
          <w:p w:rsidR="000135A0" w:rsidRPr="00A81A03" w:rsidRDefault="000135A0" w:rsidP="000135A0">
            <w:pPr>
              <w:spacing w:after="200"/>
              <w:ind w:left="540" w:right="-72"/>
              <w:rPr>
                <w:szCs w:val="24"/>
                <w:lang w:val="es-ES"/>
              </w:rPr>
            </w:pPr>
            <w:r w:rsidRPr="00A81A03">
              <w:rPr>
                <w:szCs w:val="24"/>
                <w:lang w:val="es-ES"/>
              </w:rPr>
              <w:t>Las condiciones y los procedimientos de pago conforme a los cuales el Contratante efectuará los reembolsos al Contratista se especifican en el apéndice correspondiente (Condiciones y Procedimientos de Pago) de este Contrato.</w:t>
            </w:r>
          </w:p>
          <w:p w:rsidR="000135A0" w:rsidRPr="00A81A03" w:rsidRDefault="000135A0" w:rsidP="000135A0">
            <w:pPr>
              <w:spacing w:after="200"/>
              <w:ind w:left="540" w:right="-72"/>
              <w:rPr>
                <w:szCs w:val="24"/>
                <w:lang w:val="es-ES"/>
              </w:rPr>
            </w:pPr>
            <w:r w:rsidRPr="00A81A03">
              <w:rPr>
                <w:szCs w:val="24"/>
                <w:lang w:val="es-ES"/>
              </w:rPr>
              <w:t>El Contratante impartirá instrucciones a su banco para que emita un crédito documentario irrevocable confirmado y lo ponga a disposición del Contratista en un banco del país del Contratista. El crédito será por la suma de [</w:t>
            </w:r>
            <w:r w:rsidRPr="00A81A03">
              <w:rPr>
                <w:b/>
                <w:i/>
                <w:szCs w:val="24"/>
                <w:lang w:val="es-ES"/>
              </w:rPr>
              <w:t>monto igual al total indicado en la Lista No. 1, menos el anticipo pagadero en concepto de planta y equipos suministrados desde el exterior</w:t>
            </w:r>
            <w:r w:rsidRPr="00A81A03">
              <w:rPr>
                <w:szCs w:val="24"/>
                <w:lang w:val="es-ES"/>
              </w:rPr>
              <w:t>], y deberá ajustarse a las Reglas y Usos Uniformes Relativos a los Créditos Documentarios, revisión de 1993, publicación No. 600 de la Cámara de Comercio Internacional.</w:t>
            </w:r>
          </w:p>
          <w:p w:rsidR="000135A0" w:rsidRPr="00A81A03" w:rsidRDefault="000135A0" w:rsidP="000135A0">
            <w:pPr>
              <w:spacing w:after="200"/>
              <w:ind w:left="540" w:right="-72"/>
              <w:rPr>
                <w:szCs w:val="24"/>
                <w:lang w:val="es-ES"/>
              </w:rPr>
            </w:pPr>
            <w:r w:rsidRPr="00A81A03">
              <w:rPr>
                <w:szCs w:val="24"/>
                <w:lang w:val="es-ES"/>
              </w:rPr>
              <w:t xml:space="preserve">En el caso de que el monto pagadero en virtud de la Lista No. 1 se </w:t>
            </w:r>
            <w:r w:rsidR="00233CCE" w:rsidRPr="00A81A03">
              <w:rPr>
                <w:szCs w:val="24"/>
                <w:lang w:val="es-ES"/>
              </w:rPr>
              <w:t>ajuste</w:t>
            </w:r>
            <w:r w:rsidRPr="00A81A03">
              <w:rPr>
                <w:szCs w:val="24"/>
                <w:lang w:val="es-ES"/>
              </w:rPr>
              <w:t xml:space="preserve"> </w:t>
            </w:r>
            <w:r w:rsidR="000D36CB" w:rsidRPr="00A81A03">
              <w:rPr>
                <w:szCs w:val="24"/>
                <w:lang w:val="es-ES"/>
              </w:rPr>
              <w:t>conforme a la</w:t>
            </w:r>
            <w:r w:rsidRPr="00A81A03">
              <w:rPr>
                <w:szCs w:val="24"/>
                <w:lang w:val="es-ES"/>
              </w:rPr>
              <w:t xml:space="preserve"> </w:t>
            </w:r>
            <w:r w:rsidR="00A553E0" w:rsidRPr="00A81A03">
              <w:rPr>
                <w:szCs w:val="24"/>
                <w:lang w:val="es-ES"/>
              </w:rPr>
              <w:t>Subcláusula</w:t>
            </w:r>
            <w:r w:rsidRPr="00A81A03">
              <w:rPr>
                <w:szCs w:val="24"/>
                <w:lang w:val="es-ES"/>
              </w:rPr>
              <w:t xml:space="preserve"> 11.2 de las </w:t>
            </w:r>
            <w:r w:rsidR="00C47062" w:rsidRPr="00A81A03">
              <w:rPr>
                <w:szCs w:val="24"/>
                <w:lang w:val="es-ES"/>
              </w:rPr>
              <w:t>CGC</w:t>
            </w:r>
            <w:r w:rsidRPr="00A81A03">
              <w:rPr>
                <w:szCs w:val="24"/>
                <w:lang w:val="es-ES"/>
              </w:rPr>
              <w:t xml:space="preserve"> o a cualquier otra condición del Contrato, el Contratante dispondrá lo necesario para que el crédito documentario se modifique en consecuencia.</w:t>
            </w:r>
          </w:p>
        </w:tc>
      </w:tr>
      <w:tr w:rsidR="000135A0" w:rsidRPr="00A81A03" w:rsidTr="000135A0">
        <w:trPr>
          <w:jc w:val="center"/>
        </w:trPr>
        <w:tc>
          <w:tcPr>
            <w:tcW w:w="2160" w:type="dxa"/>
          </w:tcPr>
          <w:p w:rsidR="000135A0" w:rsidRPr="00A81A03" w:rsidRDefault="000135A0" w:rsidP="000135A0">
            <w:pPr>
              <w:rPr>
                <w:b/>
                <w:szCs w:val="24"/>
                <w:lang w:val="es-ES"/>
              </w:rPr>
            </w:pPr>
            <w:r w:rsidRPr="00A81A03">
              <w:rPr>
                <w:b/>
                <w:szCs w:val="24"/>
                <w:lang w:val="es-ES"/>
              </w:rPr>
              <w:t>Artículo 3</w:t>
            </w:r>
          </w:p>
          <w:p w:rsidR="000135A0" w:rsidRPr="00A81A03" w:rsidRDefault="000135A0" w:rsidP="000135A0">
            <w:pPr>
              <w:rPr>
                <w:b/>
                <w:szCs w:val="24"/>
                <w:lang w:val="es-ES"/>
              </w:rPr>
            </w:pPr>
            <w:r w:rsidRPr="00A81A03">
              <w:rPr>
                <w:b/>
                <w:szCs w:val="24"/>
                <w:lang w:val="es-ES"/>
              </w:rPr>
              <w:t xml:space="preserve">Fecha Efectiva </w:t>
            </w:r>
          </w:p>
        </w:tc>
        <w:tc>
          <w:tcPr>
            <w:tcW w:w="6984" w:type="dxa"/>
          </w:tcPr>
          <w:p w:rsidR="000135A0" w:rsidRPr="00A81A03" w:rsidRDefault="000135A0" w:rsidP="000135A0">
            <w:pPr>
              <w:spacing w:after="200"/>
              <w:ind w:left="540" w:right="-72" w:hanging="540"/>
              <w:rPr>
                <w:szCs w:val="24"/>
                <w:lang w:val="es-ES"/>
              </w:rPr>
            </w:pPr>
            <w:r w:rsidRPr="00A81A03">
              <w:rPr>
                <w:szCs w:val="24"/>
                <w:lang w:val="es-ES"/>
              </w:rPr>
              <w:t>3.1</w:t>
            </w:r>
            <w:r w:rsidRPr="00A81A03">
              <w:rPr>
                <w:szCs w:val="24"/>
                <w:lang w:val="es-ES"/>
              </w:rPr>
              <w:tab/>
            </w:r>
            <w:r w:rsidRPr="00A81A03">
              <w:rPr>
                <w:b/>
                <w:szCs w:val="24"/>
                <w:lang w:val="es-ES"/>
              </w:rPr>
              <w:t>Fecha Efectiva</w:t>
            </w:r>
            <w:r w:rsidRPr="00A81A03">
              <w:rPr>
                <w:szCs w:val="24"/>
                <w:lang w:val="es-ES"/>
              </w:rPr>
              <w:t xml:space="preserve"> (Referencia a la </w:t>
            </w:r>
            <w:r w:rsidR="00473624" w:rsidRPr="00A81A03">
              <w:rPr>
                <w:szCs w:val="24"/>
                <w:lang w:val="es-ES"/>
              </w:rPr>
              <w:t>Cláusula</w:t>
            </w:r>
            <w:r w:rsidRPr="00A81A03">
              <w:rPr>
                <w:szCs w:val="24"/>
                <w:lang w:val="es-ES"/>
              </w:rPr>
              <w:t xml:space="preserve"> 1 de las </w:t>
            </w:r>
            <w:r w:rsidR="00C47062" w:rsidRPr="00A81A03">
              <w:rPr>
                <w:szCs w:val="24"/>
                <w:lang w:val="es-ES"/>
              </w:rPr>
              <w:t>CGC</w:t>
            </w:r>
            <w:r w:rsidRPr="00A81A03">
              <w:rPr>
                <w:szCs w:val="24"/>
                <w:lang w:val="es-ES"/>
              </w:rPr>
              <w:t>)</w:t>
            </w:r>
          </w:p>
          <w:p w:rsidR="000135A0" w:rsidRPr="00A81A03" w:rsidRDefault="000135A0" w:rsidP="000135A0">
            <w:pPr>
              <w:spacing w:after="200"/>
              <w:ind w:left="540" w:right="-72"/>
              <w:rPr>
                <w:szCs w:val="24"/>
                <w:lang w:val="es-ES"/>
              </w:rPr>
            </w:pPr>
            <w:r w:rsidRPr="00A81A03">
              <w:rPr>
                <w:szCs w:val="24"/>
                <w:lang w:val="es-ES"/>
              </w:rPr>
              <w:t>La Fecha Efectiva a partir de la cual se calculará el plazo de terminación de las instalaciones es aquella en que se hayan cumplido todas las siguientes condiciones:</w:t>
            </w:r>
          </w:p>
          <w:p w:rsidR="000135A0" w:rsidRPr="00A81A03" w:rsidRDefault="000135A0" w:rsidP="000135A0">
            <w:pPr>
              <w:spacing w:after="200"/>
              <w:ind w:left="1080" w:right="-72" w:hanging="540"/>
              <w:rPr>
                <w:szCs w:val="24"/>
                <w:lang w:val="es-ES"/>
              </w:rPr>
            </w:pPr>
            <w:r w:rsidRPr="00A81A03">
              <w:rPr>
                <w:szCs w:val="24"/>
                <w:lang w:val="es-ES"/>
              </w:rPr>
              <w:t>(a)</w:t>
            </w:r>
            <w:r w:rsidRPr="00A81A03">
              <w:rPr>
                <w:szCs w:val="24"/>
                <w:lang w:val="es-ES"/>
              </w:rPr>
              <w:tab/>
              <w:t>el presente Contrato ha sido debidamente otorgado para y en nombre de el Contratante y el Contratista;</w:t>
            </w:r>
          </w:p>
          <w:p w:rsidR="000135A0" w:rsidRPr="00A81A03" w:rsidRDefault="000135A0" w:rsidP="000135A0">
            <w:pPr>
              <w:spacing w:after="200"/>
              <w:ind w:left="1080" w:right="-72" w:hanging="540"/>
              <w:rPr>
                <w:i/>
                <w:szCs w:val="24"/>
                <w:lang w:val="es-ES"/>
              </w:rPr>
            </w:pPr>
            <w:r w:rsidRPr="00A81A03">
              <w:rPr>
                <w:szCs w:val="24"/>
                <w:lang w:val="es-ES"/>
              </w:rPr>
              <w:t>(b)</w:t>
            </w:r>
            <w:r w:rsidRPr="00A81A03">
              <w:rPr>
                <w:szCs w:val="24"/>
                <w:lang w:val="es-ES"/>
              </w:rPr>
              <w:tab/>
              <w:t>el Contratista ha presentado al Contratante la Garantía de Cumplimiento y la Garantía por Anticipo;</w:t>
            </w:r>
          </w:p>
          <w:p w:rsidR="000135A0" w:rsidRPr="00A81A03" w:rsidRDefault="000135A0" w:rsidP="000135A0">
            <w:pPr>
              <w:spacing w:after="200"/>
              <w:ind w:left="1080" w:right="-72" w:hanging="540"/>
              <w:rPr>
                <w:szCs w:val="24"/>
                <w:lang w:val="es-ES"/>
              </w:rPr>
            </w:pPr>
            <w:r w:rsidRPr="00A81A03">
              <w:rPr>
                <w:szCs w:val="24"/>
                <w:lang w:val="es-ES"/>
              </w:rPr>
              <w:t>(c)</w:t>
            </w:r>
            <w:r w:rsidRPr="00A81A03">
              <w:rPr>
                <w:szCs w:val="24"/>
                <w:lang w:val="es-ES"/>
              </w:rPr>
              <w:tab/>
              <w:t>el Contratante ha pagado el anticipo al Contratista;</w:t>
            </w:r>
          </w:p>
          <w:p w:rsidR="000135A0" w:rsidRPr="00A81A03" w:rsidRDefault="000135A0" w:rsidP="000135A0">
            <w:pPr>
              <w:spacing w:after="200"/>
              <w:ind w:left="1080" w:hanging="540"/>
              <w:rPr>
                <w:szCs w:val="24"/>
                <w:lang w:val="es-ES"/>
              </w:rPr>
            </w:pPr>
            <w:r w:rsidRPr="00A81A03">
              <w:rPr>
                <w:szCs w:val="24"/>
                <w:lang w:val="es-ES"/>
              </w:rPr>
              <w:t>(d)</w:t>
            </w:r>
            <w:r w:rsidRPr="00A81A03">
              <w:rPr>
                <w:szCs w:val="24"/>
                <w:lang w:val="es-ES"/>
              </w:rPr>
              <w:tab/>
              <w:t>el Contratista ha sido notificado de la emisión en su favor del crédito documentario a que se hace referencia en el artículo 2.2.</w:t>
            </w:r>
          </w:p>
          <w:p w:rsidR="000135A0" w:rsidRPr="00A81A03" w:rsidRDefault="000135A0" w:rsidP="000135A0">
            <w:pPr>
              <w:spacing w:after="200"/>
              <w:ind w:left="540" w:right="-72"/>
              <w:rPr>
                <w:szCs w:val="24"/>
                <w:lang w:val="es-ES"/>
              </w:rPr>
            </w:pPr>
            <w:r w:rsidRPr="00A81A03">
              <w:rPr>
                <w:szCs w:val="24"/>
                <w:lang w:val="es-ES"/>
              </w:rPr>
              <w:t>Cada una de las Partes se esforzará por cumplir tan pronto como le sea posible las condiciones antes indicadas que sean de su responsabilidad.</w:t>
            </w:r>
          </w:p>
          <w:p w:rsidR="000135A0" w:rsidRPr="00A81A03" w:rsidRDefault="000135A0" w:rsidP="000135A0">
            <w:pPr>
              <w:spacing w:after="200"/>
              <w:ind w:left="540" w:right="-72" w:hanging="540"/>
              <w:rPr>
                <w:szCs w:val="24"/>
                <w:lang w:val="es-ES"/>
              </w:rPr>
            </w:pPr>
            <w:r w:rsidRPr="00A81A03">
              <w:rPr>
                <w:szCs w:val="24"/>
                <w:lang w:val="es-ES"/>
              </w:rPr>
              <w:t>3.2</w:t>
            </w:r>
            <w:r w:rsidRPr="00A81A03">
              <w:rPr>
                <w:szCs w:val="24"/>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A81A03">
              <w:rPr>
                <w:szCs w:val="24"/>
                <w:lang w:val="es-ES"/>
              </w:rPr>
              <w:t>ajuste</w:t>
            </w:r>
            <w:r w:rsidRPr="00A81A03">
              <w:rPr>
                <w:szCs w:val="24"/>
                <w:lang w:val="es-ES"/>
              </w:rPr>
              <w:t xml:space="preserve"> equitativo del Precio del Contrato y del plazo de terminación de las instalaciones y/o de otras disposiciones pertinentes del Contrato.</w:t>
            </w:r>
          </w:p>
        </w:tc>
      </w:tr>
      <w:tr w:rsidR="000135A0" w:rsidRPr="00A81A03" w:rsidTr="000135A0">
        <w:trPr>
          <w:jc w:val="center"/>
        </w:trPr>
        <w:tc>
          <w:tcPr>
            <w:tcW w:w="2160" w:type="dxa"/>
          </w:tcPr>
          <w:p w:rsidR="000135A0" w:rsidRPr="00A81A03" w:rsidRDefault="000135A0" w:rsidP="000135A0">
            <w:pPr>
              <w:jc w:val="left"/>
              <w:rPr>
                <w:b/>
                <w:szCs w:val="24"/>
                <w:lang w:val="es-ES"/>
              </w:rPr>
            </w:pPr>
            <w:r w:rsidRPr="00A81A03">
              <w:rPr>
                <w:b/>
                <w:szCs w:val="24"/>
                <w:lang w:val="es-ES"/>
              </w:rPr>
              <w:t>Artículo 4  Notificaciones</w:t>
            </w:r>
          </w:p>
        </w:tc>
        <w:tc>
          <w:tcPr>
            <w:tcW w:w="6984" w:type="dxa"/>
          </w:tcPr>
          <w:p w:rsidR="000135A0" w:rsidRPr="00A81A03" w:rsidRDefault="000135A0" w:rsidP="000135A0">
            <w:pPr>
              <w:spacing w:after="200"/>
              <w:ind w:left="540" w:right="-72" w:hanging="540"/>
              <w:rPr>
                <w:szCs w:val="24"/>
                <w:lang w:val="es-ES"/>
              </w:rPr>
            </w:pPr>
            <w:r w:rsidRPr="00A81A03">
              <w:rPr>
                <w:szCs w:val="24"/>
                <w:lang w:val="es-ES"/>
              </w:rPr>
              <w:t>4.1</w:t>
            </w:r>
            <w:r w:rsidRPr="00A81A03">
              <w:rPr>
                <w:szCs w:val="24"/>
                <w:lang w:val="es-ES"/>
              </w:rPr>
              <w:tab/>
              <w:t xml:space="preserve">La dirección del Contratante, a efectos del envío de notificaciones </w:t>
            </w:r>
            <w:r w:rsidR="000D36CB" w:rsidRPr="00A81A03">
              <w:rPr>
                <w:szCs w:val="24"/>
                <w:lang w:val="es-ES"/>
              </w:rPr>
              <w:t>conforme a la</w:t>
            </w:r>
            <w:r w:rsidRPr="00A81A03">
              <w:rPr>
                <w:szCs w:val="24"/>
                <w:lang w:val="es-ES"/>
              </w:rPr>
              <w:t xml:space="preserve"> </w:t>
            </w:r>
            <w:r w:rsidR="00473624" w:rsidRPr="00A81A03">
              <w:rPr>
                <w:szCs w:val="24"/>
                <w:lang w:val="es-ES"/>
              </w:rPr>
              <w:t>Cláusula</w:t>
            </w:r>
            <w:r w:rsidRPr="00A81A03">
              <w:rPr>
                <w:szCs w:val="24"/>
                <w:lang w:val="es-ES"/>
              </w:rPr>
              <w:t xml:space="preserve"> 4.1 de las </w:t>
            </w:r>
            <w:r w:rsidR="00C47062" w:rsidRPr="00A81A03">
              <w:rPr>
                <w:szCs w:val="24"/>
                <w:lang w:val="es-ES"/>
              </w:rPr>
              <w:t>CGC</w:t>
            </w:r>
            <w:r w:rsidRPr="00A81A03">
              <w:rPr>
                <w:szCs w:val="24"/>
                <w:lang w:val="es-ES"/>
              </w:rPr>
              <w:t>, es: [</w:t>
            </w:r>
            <w:r w:rsidRPr="00A81A03">
              <w:rPr>
                <w:b/>
                <w:i/>
                <w:szCs w:val="24"/>
                <w:lang w:val="es-ES"/>
              </w:rPr>
              <w:t>dirección del Contratante</w:t>
            </w:r>
            <w:r w:rsidRPr="00A81A03">
              <w:rPr>
                <w:szCs w:val="24"/>
                <w:lang w:val="es-ES"/>
              </w:rPr>
              <w:t>].</w:t>
            </w:r>
          </w:p>
          <w:p w:rsidR="000135A0" w:rsidRPr="00A81A03" w:rsidRDefault="000135A0" w:rsidP="000135A0">
            <w:pPr>
              <w:spacing w:after="200"/>
              <w:ind w:left="540" w:right="-72" w:hanging="540"/>
              <w:rPr>
                <w:szCs w:val="24"/>
                <w:lang w:val="es-ES"/>
              </w:rPr>
            </w:pPr>
            <w:r w:rsidRPr="00A81A03">
              <w:rPr>
                <w:szCs w:val="24"/>
                <w:lang w:val="es-ES"/>
              </w:rPr>
              <w:t>4.2</w:t>
            </w:r>
            <w:r w:rsidRPr="00A81A03">
              <w:rPr>
                <w:szCs w:val="24"/>
                <w:lang w:val="es-ES"/>
              </w:rPr>
              <w:tab/>
              <w:t xml:space="preserve">La dirección del Contratista, a efectos del envío de notificaciones </w:t>
            </w:r>
            <w:r w:rsidR="000D36CB" w:rsidRPr="00A81A03">
              <w:rPr>
                <w:szCs w:val="24"/>
                <w:lang w:val="es-ES"/>
              </w:rPr>
              <w:t>conforme a la</w:t>
            </w:r>
            <w:r w:rsidRPr="00A81A03">
              <w:rPr>
                <w:szCs w:val="24"/>
                <w:lang w:val="es-ES"/>
              </w:rPr>
              <w:t xml:space="preserve"> </w:t>
            </w:r>
            <w:r w:rsidR="00473624" w:rsidRPr="00A81A03">
              <w:rPr>
                <w:szCs w:val="24"/>
                <w:lang w:val="es-ES"/>
              </w:rPr>
              <w:t>Cláusula</w:t>
            </w:r>
            <w:r w:rsidRPr="00A81A03">
              <w:rPr>
                <w:szCs w:val="24"/>
                <w:lang w:val="es-ES"/>
              </w:rPr>
              <w:t xml:space="preserve"> 4.1 de las </w:t>
            </w:r>
            <w:r w:rsidR="00C47062" w:rsidRPr="00A81A03">
              <w:rPr>
                <w:szCs w:val="24"/>
                <w:lang w:val="es-ES"/>
              </w:rPr>
              <w:t>CGC</w:t>
            </w:r>
            <w:r w:rsidRPr="00A81A03">
              <w:rPr>
                <w:szCs w:val="24"/>
                <w:lang w:val="es-ES"/>
              </w:rPr>
              <w:t>, es: [</w:t>
            </w:r>
            <w:r w:rsidRPr="00A81A03">
              <w:rPr>
                <w:b/>
                <w:i/>
                <w:szCs w:val="24"/>
                <w:lang w:val="es-ES"/>
              </w:rPr>
              <w:t>dirección del Contratista</w:t>
            </w:r>
            <w:r w:rsidRPr="00A81A03">
              <w:rPr>
                <w:szCs w:val="24"/>
                <w:lang w:val="es-ES"/>
              </w:rPr>
              <w:t>].</w:t>
            </w:r>
          </w:p>
        </w:tc>
      </w:tr>
      <w:tr w:rsidR="000135A0" w:rsidRPr="00A81A03" w:rsidTr="000135A0">
        <w:trPr>
          <w:jc w:val="center"/>
        </w:trPr>
        <w:tc>
          <w:tcPr>
            <w:tcW w:w="2160" w:type="dxa"/>
          </w:tcPr>
          <w:p w:rsidR="000135A0" w:rsidRPr="00A81A03" w:rsidRDefault="000135A0" w:rsidP="000135A0">
            <w:pPr>
              <w:jc w:val="left"/>
              <w:rPr>
                <w:b/>
                <w:szCs w:val="24"/>
                <w:lang w:val="es-ES"/>
              </w:rPr>
            </w:pPr>
            <w:r w:rsidRPr="00A81A03">
              <w:rPr>
                <w:b/>
                <w:szCs w:val="24"/>
                <w:lang w:val="es-ES"/>
              </w:rPr>
              <w:t>Artículo 5.  Apéndices</w:t>
            </w:r>
          </w:p>
        </w:tc>
        <w:tc>
          <w:tcPr>
            <w:tcW w:w="6984" w:type="dxa"/>
          </w:tcPr>
          <w:p w:rsidR="000135A0" w:rsidRPr="00A81A03" w:rsidRDefault="000135A0" w:rsidP="000135A0">
            <w:pPr>
              <w:spacing w:after="200"/>
              <w:ind w:left="540" w:right="-72" w:hanging="540"/>
              <w:rPr>
                <w:szCs w:val="24"/>
                <w:lang w:val="es-ES"/>
              </w:rPr>
            </w:pPr>
            <w:r w:rsidRPr="00A81A03">
              <w:rPr>
                <w:szCs w:val="24"/>
                <w:lang w:val="es-ES"/>
              </w:rPr>
              <w:t>5.1</w:t>
            </w:r>
            <w:r w:rsidRPr="00A81A03">
              <w:rPr>
                <w:szCs w:val="24"/>
                <w:lang w:val="es-ES"/>
              </w:rPr>
              <w:tab/>
              <w:t>Los apéndices que se enumeran en la Lista de Apéndices adjunta se considerarán parte integral del presente Contrato.</w:t>
            </w:r>
          </w:p>
          <w:p w:rsidR="000135A0" w:rsidRPr="00A81A03" w:rsidRDefault="000135A0" w:rsidP="000135A0">
            <w:pPr>
              <w:spacing w:after="200"/>
              <w:ind w:left="540" w:right="-72" w:hanging="540"/>
              <w:rPr>
                <w:szCs w:val="24"/>
                <w:lang w:val="es-ES"/>
              </w:rPr>
            </w:pPr>
            <w:r w:rsidRPr="00A81A03">
              <w:rPr>
                <w:szCs w:val="24"/>
                <w:lang w:val="es-ES"/>
              </w:rPr>
              <w:t>5.2</w:t>
            </w:r>
            <w:r w:rsidRPr="00A81A03">
              <w:rPr>
                <w:szCs w:val="24"/>
                <w:lang w:val="es-ES"/>
              </w:rPr>
              <w:tab/>
              <w:t>Toda mención de algún apéndice que se haga en el Contrato se referirá a los apéndices adjuntos al presente documento, y el Contrato se considerará e interpretará de acuerdo con ello.</w:t>
            </w:r>
          </w:p>
        </w:tc>
      </w:tr>
    </w:tbl>
    <w:p w:rsidR="000135A0" w:rsidRPr="00A81A03" w:rsidRDefault="000135A0" w:rsidP="000135A0">
      <w:pPr>
        <w:ind w:left="360" w:right="288"/>
        <w:rPr>
          <w:lang w:val="es-ES"/>
        </w:rPr>
      </w:pPr>
    </w:p>
    <w:p w:rsidR="000135A0" w:rsidRPr="00A81A03" w:rsidRDefault="000135A0" w:rsidP="000135A0">
      <w:pPr>
        <w:ind w:left="360" w:right="288"/>
        <w:rPr>
          <w:szCs w:val="24"/>
          <w:lang w:val="es-ES"/>
        </w:rPr>
      </w:pPr>
      <w:r w:rsidRPr="00A81A03">
        <w:rPr>
          <w:szCs w:val="24"/>
          <w:lang w:val="es-ES"/>
        </w:rPr>
        <w:t>EN FE DE LO CUAL el presente Contrato ha sido firmado por los representantes autorizados del Contratante y el Contratista en el día y año antes indicados.</w:t>
      </w: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r w:rsidRPr="00A81A03">
        <w:rPr>
          <w:szCs w:val="24"/>
          <w:lang w:val="es-ES"/>
        </w:rPr>
        <w:t>Firmado en nombre del Contratante por</w:t>
      </w:r>
    </w:p>
    <w:p w:rsidR="000135A0" w:rsidRPr="00A81A03" w:rsidRDefault="000135A0" w:rsidP="000135A0">
      <w:pPr>
        <w:ind w:left="360" w:right="288"/>
        <w:rPr>
          <w:szCs w:val="24"/>
          <w:lang w:val="es-ES"/>
        </w:rPr>
      </w:pPr>
    </w:p>
    <w:p w:rsidR="000135A0" w:rsidRPr="00A81A03" w:rsidRDefault="000135A0" w:rsidP="000135A0">
      <w:pPr>
        <w:tabs>
          <w:tab w:val="left" w:pos="7200"/>
        </w:tabs>
        <w:ind w:left="360" w:right="288"/>
        <w:rPr>
          <w:szCs w:val="24"/>
          <w:u w:val="single"/>
          <w:lang w:val="es-ES"/>
        </w:rPr>
      </w:pP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Firma</w:t>
      </w:r>
      <w:r w:rsidRPr="00A81A03">
        <w:rPr>
          <w:szCs w:val="24"/>
          <w:lang w:val="es-ES"/>
        </w:rPr>
        <w:t>]</w:t>
      </w: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Cargo</w:t>
      </w:r>
      <w:r w:rsidRPr="00A81A03">
        <w:rPr>
          <w:szCs w:val="24"/>
          <w:lang w:val="es-ES"/>
        </w:rPr>
        <w:t>]</w:t>
      </w:r>
    </w:p>
    <w:p w:rsidR="000135A0" w:rsidRPr="00A81A03" w:rsidRDefault="000135A0" w:rsidP="000135A0">
      <w:pPr>
        <w:ind w:left="360" w:right="288"/>
        <w:rPr>
          <w:szCs w:val="24"/>
          <w:lang w:val="es-ES"/>
        </w:rPr>
      </w:pPr>
    </w:p>
    <w:p w:rsidR="000135A0" w:rsidRPr="00A81A03" w:rsidRDefault="000135A0" w:rsidP="000135A0">
      <w:pPr>
        <w:tabs>
          <w:tab w:val="left" w:pos="7200"/>
        </w:tabs>
        <w:ind w:left="360" w:right="288"/>
        <w:rPr>
          <w:szCs w:val="24"/>
          <w:u w:val="single"/>
          <w:lang w:val="es-ES"/>
        </w:rPr>
      </w:pPr>
      <w:r w:rsidRPr="00A81A03">
        <w:rPr>
          <w:szCs w:val="24"/>
          <w:lang w:val="es-ES"/>
        </w:rPr>
        <w:t xml:space="preserve">en presencia de </w:t>
      </w:r>
      <w:r w:rsidRPr="00A81A03">
        <w:rPr>
          <w:szCs w:val="24"/>
          <w:u w:val="single"/>
          <w:lang w:val="es-ES"/>
        </w:rPr>
        <w:t xml:space="preserve"> </w:t>
      </w: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Firma</w:t>
      </w:r>
      <w:r w:rsidRPr="00A81A03">
        <w:rPr>
          <w:szCs w:val="24"/>
          <w:lang w:val="es-ES"/>
        </w:rPr>
        <w:t>]</w:t>
      </w: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Cargo</w:t>
      </w:r>
      <w:r w:rsidRPr="00A81A03">
        <w:rPr>
          <w:szCs w:val="24"/>
          <w:lang w:val="es-ES"/>
        </w:rPr>
        <w:t>]</w:t>
      </w: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r w:rsidRPr="00A81A03">
        <w:rPr>
          <w:szCs w:val="24"/>
          <w:lang w:val="es-ES"/>
        </w:rPr>
        <w:t>Firmado en nombre del Contratista por</w:t>
      </w: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Firma</w:t>
      </w:r>
      <w:r w:rsidRPr="00A81A03">
        <w:rPr>
          <w:szCs w:val="24"/>
          <w:lang w:val="es-ES"/>
        </w:rPr>
        <w:t>]</w:t>
      </w: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Cargo</w:t>
      </w:r>
      <w:r w:rsidRPr="00A81A03">
        <w:rPr>
          <w:szCs w:val="24"/>
          <w:lang w:val="es-ES"/>
        </w:rPr>
        <w:t>]</w:t>
      </w:r>
    </w:p>
    <w:p w:rsidR="000135A0" w:rsidRPr="00A81A03" w:rsidRDefault="000135A0" w:rsidP="000135A0">
      <w:pPr>
        <w:ind w:left="360" w:right="288"/>
        <w:rPr>
          <w:szCs w:val="24"/>
          <w:lang w:val="es-ES"/>
        </w:rPr>
      </w:pPr>
    </w:p>
    <w:p w:rsidR="000135A0" w:rsidRPr="00A81A03" w:rsidRDefault="000135A0" w:rsidP="000135A0">
      <w:pPr>
        <w:tabs>
          <w:tab w:val="left" w:pos="7200"/>
        </w:tabs>
        <w:ind w:left="360" w:right="288"/>
        <w:rPr>
          <w:szCs w:val="24"/>
          <w:u w:val="single"/>
          <w:lang w:val="es-ES"/>
        </w:rPr>
      </w:pPr>
      <w:r w:rsidRPr="00A81A03">
        <w:rPr>
          <w:szCs w:val="24"/>
          <w:lang w:val="es-ES"/>
        </w:rPr>
        <w:t xml:space="preserve">en presencia de </w:t>
      </w:r>
      <w:r w:rsidRPr="00A81A03">
        <w:rPr>
          <w:szCs w:val="24"/>
          <w:u w:val="single"/>
          <w:lang w:val="es-ES"/>
        </w:rPr>
        <w:t xml:space="preserve"> </w:t>
      </w: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Firma</w:t>
      </w:r>
      <w:r w:rsidRPr="00A81A03">
        <w:rPr>
          <w:szCs w:val="24"/>
          <w:lang w:val="es-ES"/>
        </w:rPr>
        <w:t>]</w:t>
      </w:r>
    </w:p>
    <w:p w:rsidR="000135A0" w:rsidRPr="00A81A03" w:rsidRDefault="000135A0" w:rsidP="000135A0">
      <w:pPr>
        <w:ind w:left="360" w:right="288"/>
        <w:rPr>
          <w:szCs w:val="24"/>
          <w:lang w:val="es-ES"/>
        </w:rPr>
      </w:pPr>
      <w:r w:rsidRPr="00A81A03">
        <w:rPr>
          <w:szCs w:val="24"/>
          <w:lang w:val="es-ES"/>
        </w:rPr>
        <w:t>[</w:t>
      </w:r>
      <w:r w:rsidRPr="00A81A03">
        <w:rPr>
          <w:b/>
          <w:i/>
          <w:szCs w:val="24"/>
          <w:lang w:val="es-ES"/>
        </w:rPr>
        <w:t>Cargo</w:t>
      </w:r>
      <w:r w:rsidRPr="00A81A03">
        <w:rPr>
          <w:szCs w:val="24"/>
          <w:lang w:val="es-ES"/>
        </w:rPr>
        <w:t>]</w:t>
      </w: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left="360" w:right="288"/>
        <w:rPr>
          <w:szCs w:val="24"/>
          <w:lang w:val="es-ES"/>
        </w:rPr>
      </w:pPr>
    </w:p>
    <w:p w:rsidR="000135A0" w:rsidRPr="00A81A03" w:rsidRDefault="000135A0" w:rsidP="000135A0">
      <w:pPr>
        <w:ind w:left="360" w:right="288"/>
        <w:rPr>
          <w:b/>
          <w:szCs w:val="24"/>
          <w:lang w:val="es-ES"/>
        </w:rPr>
      </w:pPr>
      <w:r w:rsidRPr="00A81A03">
        <w:rPr>
          <w:b/>
          <w:szCs w:val="24"/>
          <w:lang w:val="es-ES"/>
        </w:rPr>
        <w:t>APÉNDI</w:t>
      </w:r>
      <w:r w:rsidR="00BA4356" w:rsidRPr="00A81A03">
        <w:rPr>
          <w:b/>
          <w:szCs w:val="24"/>
          <w:lang w:val="es-ES"/>
        </w:rPr>
        <w:t>CE</w:t>
      </w:r>
      <w:r w:rsidR="002657C8" w:rsidRPr="00A81A03">
        <w:rPr>
          <w:b/>
          <w:szCs w:val="24"/>
          <w:lang w:val="es-ES"/>
        </w:rPr>
        <w:t>S</w:t>
      </w:r>
    </w:p>
    <w:p w:rsidR="000135A0" w:rsidRPr="00A81A03" w:rsidRDefault="000135A0" w:rsidP="000135A0">
      <w:pPr>
        <w:ind w:left="360" w:right="288"/>
        <w:rPr>
          <w:szCs w:val="24"/>
          <w:lang w:val="es-ES"/>
        </w:rPr>
      </w:pPr>
    </w:p>
    <w:p w:rsidR="000135A0" w:rsidRPr="00A81A03" w:rsidRDefault="000135A0" w:rsidP="000135A0">
      <w:pPr>
        <w:rPr>
          <w:lang w:val="es-ES"/>
        </w:rPr>
      </w:pPr>
      <w:r w:rsidRPr="00A81A03">
        <w:rPr>
          <w:lang w:val="es-ES"/>
        </w:rPr>
        <w:t>Apéndice 1</w:t>
      </w:r>
      <w:r w:rsidRPr="00A81A03">
        <w:rPr>
          <w:lang w:val="es-ES"/>
        </w:rPr>
        <w:tab/>
        <w:t>Condiciones y Procedimientos de Pago</w:t>
      </w:r>
    </w:p>
    <w:p w:rsidR="000135A0" w:rsidRPr="00A81A03" w:rsidRDefault="000135A0" w:rsidP="000135A0">
      <w:pPr>
        <w:rPr>
          <w:lang w:val="es-ES"/>
        </w:rPr>
      </w:pPr>
      <w:r w:rsidRPr="00A81A03">
        <w:rPr>
          <w:lang w:val="es-ES"/>
        </w:rPr>
        <w:t>Apéndice 2</w:t>
      </w:r>
      <w:r w:rsidRPr="00A81A03">
        <w:rPr>
          <w:lang w:val="es-ES"/>
        </w:rPr>
        <w:tab/>
      </w:r>
      <w:r w:rsidR="00233CCE" w:rsidRPr="00A81A03">
        <w:rPr>
          <w:lang w:val="es-ES"/>
        </w:rPr>
        <w:t>Ajuste</w:t>
      </w:r>
      <w:r w:rsidRPr="00A81A03">
        <w:rPr>
          <w:lang w:val="es-ES"/>
        </w:rPr>
        <w:t xml:space="preserve"> de Precios</w:t>
      </w:r>
    </w:p>
    <w:p w:rsidR="000135A0" w:rsidRPr="00A81A03" w:rsidRDefault="000135A0" w:rsidP="000135A0">
      <w:pPr>
        <w:rPr>
          <w:lang w:val="es-ES"/>
        </w:rPr>
      </w:pPr>
      <w:r w:rsidRPr="00A81A03">
        <w:rPr>
          <w:lang w:val="es-ES"/>
        </w:rPr>
        <w:t>Apéndice 3</w:t>
      </w:r>
      <w:r w:rsidRPr="00A81A03">
        <w:rPr>
          <w:lang w:val="es-ES"/>
        </w:rPr>
        <w:tab/>
        <w:t>Seguros</w:t>
      </w:r>
    </w:p>
    <w:p w:rsidR="000135A0" w:rsidRPr="00A81A03" w:rsidRDefault="000135A0" w:rsidP="000135A0">
      <w:pPr>
        <w:rPr>
          <w:lang w:val="es-ES"/>
        </w:rPr>
      </w:pPr>
      <w:r w:rsidRPr="00A81A03">
        <w:rPr>
          <w:lang w:val="es-ES"/>
        </w:rPr>
        <w:t>Apéndice 4</w:t>
      </w:r>
      <w:r w:rsidRPr="00A81A03">
        <w:rPr>
          <w:lang w:val="es-ES"/>
        </w:rPr>
        <w:tab/>
        <w:t>Plan de Ejecución</w:t>
      </w:r>
    </w:p>
    <w:p w:rsidR="000135A0" w:rsidRPr="00A81A03" w:rsidRDefault="000135A0" w:rsidP="000135A0">
      <w:pPr>
        <w:ind w:left="1440" w:hanging="1440"/>
        <w:rPr>
          <w:lang w:val="es-ES"/>
        </w:rPr>
      </w:pPr>
      <w:r w:rsidRPr="00A81A03">
        <w:rPr>
          <w:lang w:val="es-ES"/>
        </w:rPr>
        <w:t>Apéndice 5</w:t>
      </w:r>
      <w:r w:rsidRPr="00A81A03">
        <w:rPr>
          <w:lang w:val="es-ES"/>
        </w:rPr>
        <w:tab/>
        <w:t xml:space="preserve">Lista de </w:t>
      </w:r>
      <w:r w:rsidR="00911037" w:rsidRPr="00A81A03">
        <w:rPr>
          <w:lang w:val="es-ES"/>
        </w:rPr>
        <w:t>Elementos Importantes</w:t>
      </w:r>
      <w:r w:rsidRPr="00A81A03">
        <w:rPr>
          <w:lang w:val="es-ES"/>
        </w:rPr>
        <w:t xml:space="preserve"> de Planta y Servicios de Instalación y Lista de </w:t>
      </w:r>
      <w:r w:rsidR="00B011A1" w:rsidRPr="00A81A03">
        <w:rPr>
          <w:lang w:val="es-ES"/>
        </w:rPr>
        <w:t>Subcontratista</w:t>
      </w:r>
      <w:r w:rsidRPr="00A81A03">
        <w:rPr>
          <w:lang w:val="es-ES"/>
        </w:rPr>
        <w:t>s Aprobados</w:t>
      </w:r>
    </w:p>
    <w:p w:rsidR="000135A0" w:rsidRPr="00A81A03" w:rsidRDefault="000135A0" w:rsidP="000135A0">
      <w:pPr>
        <w:rPr>
          <w:lang w:val="es-ES"/>
        </w:rPr>
      </w:pPr>
      <w:r w:rsidRPr="00A81A03">
        <w:rPr>
          <w:lang w:val="es-ES"/>
        </w:rPr>
        <w:t>Apéndice 6</w:t>
      </w:r>
      <w:r w:rsidRPr="00A81A03">
        <w:rPr>
          <w:lang w:val="es-ES"/>
        </w:rPr>
        <w:tab/>
        <w:t>Detalle de Obras y Suministros que proveerá el Contratante</w:t>
      </w:r>
    </w:p>
    <w:p w:rsidR="000135A0" w:rsidRPr="00A81A03" w:rsidRDefault="000135A0" w:rsidP="000135A0">
      <w:pPr>
        <w:rPr>
          <w:lang w:val="es-ES"/>
        </w:rPr>
      </w:pPr>
      <w:r w:rsidRPr="00A81A03">
        <w:rPr>
          <w:lang w:val="es-ES"/>
        </w:rPr>
        <w:t>Apéndice 7</w:t>
      </w:r>
      <w:r w:rsidRPr="00A81A03">
        <w:rPr>
          <w:lang w:val="es-ES"/>
        </w:rPr>
        <w:tab/>
        <w:t>Lista de Documentos para Aprobación o Revisión</w:t>
      </w:r>
    </w:p>
    <w:p w:rsidR="000135A0" w:rsidRPr="00A81A03" w:rsidRDefault="000135A0" w:rsidP="000135A0">
      <w:pPr>
        <w:rPr>
          <w:lang w:val="es-ES"/>
        </w:rPr>
      </w:pPr>
      <w:r w:rsidRPr="00A81A03">
        <w:rPr>
          <w:lang w:val="es-ES"/>
        </w:rPr>
        <w:t>Apéndice 8</w:t>
      </w:r>
      <w:r w:rsidRPr="00A81A03">
        <w:rPr>
          <w:lang w:val="es-ES"/>
        </w:rPr>
        <w:tab/>
        <w:t>Garantías de Funcionamiento</w:t>
      </w:r>
    </w:p>
    <w:p w:rsidR="000135A0" w:rsidRPr="00A81A03" w:rsidRDefault="000135A0" w:rsidP="000135A0">
      <w:pPr>
        <w:ind w:left="360" w:right="288"/>
        <w:rPr>
          <w:lang w:val="es-ES"/>
        </w:rPr>
      </w:pPr>
    </w:p>
    <w:p w:rsidR="000135A0" w:rsidRPr="00A81A03" w:rsidRDefault="000135A0" w:rsidP="00C9150C">
      <w:pPr>
        <w:pStyle w:val="UG-SectionIX-Heading2"/>
        <w:numPr>
          <w:ilvl w:val="0"/>
          <w:numId w:val="0"/>
        </w:numPr>
        <w:rPr>
          <w:lang w:val="es-ES"/>
        </w:rPr>
      </w:pPr>
      <w:r w:rsidRPr="00A81A03">
        <w:rPr>
          <w:lang w:val="es-ES"/>
        </w:rPr>
        <w:br w:type="page"/>
      </w:r>
      <w:bookmarkStart w:id="1215" w:name="_Toc106011280"/>
      <w:bookmarkStart w:id="1216" w:name="_Toc126998805"/>
      <w:bookmarkStart w:id="1217" w:name="_Toc233986898"/>
      <w:r w:rsidRPr="00A81A03">
        <w:rPr>
          <w:lang w:val="es-ES"/>
        </w:rPr>
        <w:t>Apéndice 1.  Condiciones y Procedimientos de Pago</w:t>
      </w:r>
      <w:bookmarkEnd w:id="1215"/>
      <w:bookmarkEnd w:id="1216"/>
      <w:bookmarkEnd w:id="1217"/>
    </w:p>
    <w:p w:rsidR="000135A0" w:rsidRPr="00A81A03" w:rsidRDefault="000135A0" w:rsidP="000135A0">
      <w:pPr>
        <w:rPr>
          <w:lang w:val="es-ES"/>
        </w:rPr>
      </w:pPr>
    </w:p>
    <w:p w:rsidR="000135A0" w:rsidRPr="00A81A03" w:rsidRDefault="000135A0" w:rsidP="000135A0">
      <w:pPr>
        <w:rPr>
          <w:i/>
          <w:szCs w:val="24"/>
          <w:lang w:val="es-ES"/>
        </w:rPr>
      </w:pPr>
      <w:r w:rsidRPr="00A81A03">
        <w:rPr>
          <w:i/>
          <w:szCs w:val="24"/>
          <w:lang w:val="es-ES"/>
        </w:rPr>
        <w:t>Estas Condiciones y Procedimientos de Pago se ofrecen a modo de guía apropiada para contratos de suministro e instalación. El Contratante, en caso de que desee introducir condiciones de pago distintas de las siguientes, deberá antes obtener por escrito la aprobación por parte del Banco de las condiciones que prevea utilizar. Si se introducen Listas de Precios adicionales, deberán añadirse condiciones de pago adecuadas respecto de esas listas adicionales.</w:t>
      </w:r>
    </w:p>
    <w:p w:rsidR="000135A0" w:rsidRPr="00A81A03" w:rsidRDefault="000135A0" w:rsidP="000135A0">
      <w:pPr>
        <w:rPr>
          <w:szCs w:val="24"/>
          <w:lang w:val="es-ES"/>
        </w:rPr>
      </w:pPr>
    </w:p>
    <w:p w:rsidR="000135A0" w:rsidRPr="00A81A03" w:rsidRDefault="000135A0" w:rsidP="000135A0">
      <w:pPr>
        <w:spacing w:after="240"/>
        <w:ind w:right="288"/>
        <w:rPr>
          <w:szCs w:val="24"/>
          <w:lang w:val="es-ES"/>
        </w:rPr>
      </w:pPr>
      <w:r w:rsidRPr="00A81A03">
        <w:rPr>
          <w:szCs w:val="24"/>
          <w:lang w:val="es-ES"/>
        </w:rPr>
        <w:t xml:space="preserve">De conformidad con las disposiciones de la </w:t>
      </w:r>
      <w:r w:rsidR="00473624" w:rsidRPr="00A81A03">
        <w:rPr>
          <w:szCs w:val="24"/>
          <w:lang w:val="es-ES"/>
        </w:rPr>
        <w:t>Cláusula</w:t>
      </w:r>
      <w:r w:rsidRPr="00A81A03">
        <w:rPr>
          <w:szCs w:val="24"/>
          <w:lang w:val="es-ES"/>
        </w:rPr>
        <w:t xml:space="preserve"> 12 (Condiciones de pago) de las </w:t>
      </w:r>
      <w:r w:rsidR="00C47062" w:rsidRPr="00A81A03">
        <w:rPr>
          <w:szCs w:val="24"/>
          <w:lang w:val="es-ES"/>
        </w:rPr>
        <w:t>CGC</w:t>
      </w:r>
      <w:r w:rsidRPr="00A81A03">
        <w:rPr>
          <w:szCs w:val="24"/>
          <w:lang w:val="es-ES"/>
        </w:rPr>
        <w:t xml:space="preserve">, el Contratante efectuará los pagos al Contratista de la manera y dentro de los plazos siguientes, según el desglose de los precios incluido en la sección sobre las Listas de Precios. Los pagos se harán en las monedas en que el </w:t>
      </w:r>
      <w:r w:rsidR="00D31D7D" w:rsidRPr="00A81A03">
        <w:rPr>
          <w:szCs w:val="24"/>
          <w:lang w:val="es-ES"/>
        </w:rPr>
        <w:t>Licitante</w:t>
      </w:r>
      <w:r w:rsidRPr="00A81A03">
        <w:rPr>
          <w:szCs w:val="24"/>
          <w:lang w:val="es-ES"/>
        </w:rPr>
        <w:t xml:space="preserve"> haya cotizado los precios, a menos que las Partes hayan acordado otra cosa. El Contratista podrá presentar solicitudes de pago para entregas parciales a medida que avancen los trabajos.</w:t>
      </w:r>
    </w:p>
    <w:p w:rsidR="000135A0" w:rsidRPr="00A81A03" w:rsidRDefault="000135A0" w:rsidP="000135A0">
      <w:pPr>
        <w:spacing w:before="240" w:after="240"/>
        <w:ind w:right="288"/>
        <w:jc w:val="left"/>
        <w:rPr>
          <w:b/>
          <w:szCs w:val="24"/>
          <w:lang w:val="es-ES"/>
        </w:rPr>
      </w:pPr>
      <w:r w:rsidRPr="00A81A03">
        <w:rPr>
          <w:b/>
          <w:szCs w:val="24"/>
          <w:lang w:val="es-ES"/>
        </w:rPr>
        <w:t>Condiciones de pago</w:t>
      </w:r>
    </w:p>
    <w:p w:rsidR="000135A0" w:rsidRPr="00A81A03" w:rsidRDefault="000135A0" w:rsidP="000135A0">
      <w:pPr>
        <w:ind w:right="288"/>
        <w:rPr>
          <w:b/>
          <w:szCs w:val="24"/>
          <w:lang w:val="es-ES"/>
        </w:rPr>
      </w:pPr>
      <w:r w:rsidRPr="00A81A03">
        <w:rPr>
          <w:b/>
          <w:szCs w:val="24"/>
          <w:lang w:val="es-ES"/>
        </w:rPr>
        <w:t>Lista No. 1  -  Planta y Equipos Suministrados desde el Exterior</w:t>
      </w:r>
    </w:p>
    <w:p w:rsidR="000135A0" w:rsidRPr="00A81A03" w:rsidRDefault="000135A0" w:rsidP="000135A0">
      <w:pPr>
        <w:spacing w:after="240"/>
        <w:ind w:left="360" w:right="288"/>
        <w:rPr>
          <w:szCs w:val="24"/>
          <w:lang w:val="es-ES"/>
        </w:rPr>
      </w:pPr>
      <w:r w:rsidRPr="00A81A03">
        <w:rPr>
          <w:szCs w:val="24"/>
          <w:lang w:val="es-ES"/>
        </w:rPr>
        <w:t>Los pagos correspondientes a planta y equipos suministrados desde el exterior se efectuarán de la siguiente manera:</w:t>
      </w:r>
    </w:p>
    <w:p w:rsidR="000135A0" w:rsidRPr="00A81A03" w:rsidRDefault="000135A0" w:rsidP="000135A0">
      <w:pPr>
        <w:spacing w:after="240"/>
        <w:ind w:left="360" w:right="288"/>
        <w:rPr>
          <w:szCs w:val="24"/>
          <w:lang w:val="es-ES"/>
        </w:rPr>
      </w:pPr>
      <w:r w:rsidRPr="00A81A03">
        <w:rPr>
          <w:szCs w:val="24"/>
          <w:lang w:val="es-ES"/>
        </w:rPr>
        <w:t xml:space="preserve">Diez por ciento (10%) del monto total CIF o CIP como anticipo, contra recepción de la factura y una Garantía por Anticipo irrevocable por un monto equivalente emitida a favor del Contratante. La Garantía por Anticipo se podrá reducir en proporción al valor de la planta y los equipos embarcados FOB y entregados en el </w:t>
      </w:r>
      <w:r w:rsidR="00A21A45" w:rsidRPr="00A81A03">
        <w:rPr>
          <w:szCs w:val="24"/>
          <w:lang w:val="es-ES"/>
        </w:rPr>
        <w:t>sitio</w:t>
      </w:r>
      <w:r w:rsidRPr="00A81A03">
        <w:rPr>
          <w:szCs w:val="24"/>
          <w:lang w:val="es-ES"/>
        </w:rPr>
        <w:t>, según lo acrediten los respectivos documentos de embarque y de entrega.</w:t>
      </w:r>
    </w:p>
    <w:p w:rsidR="000135A0" w:rsidRPr="00A81A03" w:rsidRDefault="000135A0" w:rsidP="000135A0">
      <w:pPr>
        <w:spacing w:after="240"/>
        <w:ind w:left="360" w:right="288"/>
        <w:rPr>
          <w:szCs w:val="24"/>
          <w:lang w:val="es-ES"/>
        </w:rPr>
      </w:pPr>
      <w:r w:rsidRPr="00A81A03">
        <w:rPr>
          <w:szCs w:val="24"/>
          <w:lang w:val="es-ES"/>
        </w:rPr>
        <w:t xml:space="preserve">Ochenta por ciento (80%) del monto CIP total o prorrateado (según la definición de “CIP” dada en </w:t>
      </w:r>
      <w:r w:rsidRPr="00A81A03">
        <w:rPr>
          <w:i/>
          <w:szCs w:val="24"/>
          <w:lang w:val="es-ES"/>
        </w:rPr>
        <w:t>Incoterms</w:t>
      </w:r>
      <w:r w:rsidRPr="00A81A03">
        <w:rPr>
          <w:szCs w:val="24"/>
          <w:lang w:val="es-ES"/>
        </w:rPr>
        <w:t xml:space="preserve">) al momento de la entrega al transportista, dentro de los cuarenta y cinco (45) días siguientes a la recepción de los documentos. </w:t>
      </w:r>
      <w:r w:rsidRPr="00A81A03">
        <w:rPr>
          <w:i/>
          <w:szCs w:val="24"/>
          <w:lang w:val="es-ES"/>
        </w:rPr>
        <w:t>[El Contratante debe enunciar los documentos requeridos, tales como conocimiento de embarque negociable, documento de embarque marítimo no negociable, guía aérea, carta de porte por ferrocarril, carta de porte por carretera, certificado de seguros, etc.]</w:t>
      </w:r>
      <w:r w:rsidRPr="00A81A03">
        <w:rPr>
          <w:szCs w:val="24"/>
          <w:lang w:val="es-ES"/>
        </w:rPr>
        <w:t>.</w:t>
      </w:r>
    </w:p>
    <w:p w:rsidR="000135A0" w:rsidRPr="00A81A03" w:rsidRDefault="000135A0" w:rsidP="000135A0">
      <w:pPr>
        <w:spacing w:after="240"/>
        <w:ind w:left="360" w:right="288"/>
        <w:rPr>
          <w:szCs w:val="24"/>
          <w:lang w:val="es-ES"/>
        </w:rPr>
      </w:pPr>
      <w:r w:rsidRPr="00A81A03">
        <w:rPr>
          <w:szCs w:val="24"/>
          <w:lang w:val="es-ES"/>
        </w:rPr>
        <w:t>Cinco por ciento (5%) del monto CIP total o prorrateado, contra emisión del certificado de terminación dentro de los cuarenta y cinco (45) días siguientes a la recepción de la factura.</w:t>
      </w:r>
    </w:p>
    <w:p w:rsidR="000135A0" w:rsidRPr="00A81A03" w:rsidRDefault="000135A0" w:rsidP="000135A0">
      <w:pPr>
        <w:spacing w:after="240"/>
        <w:ind w:left="360" w:right="288"/>
        <w:rPr>
          <w:szCs w:val="24"/>
          <w:lang w:val="es-ES"/>
        </w:rPr>
      </w:pPr>
      <w:r w:rsidRPr="00A81A03">
        <w:rPr>
          <w:szCs w:val="24"/>
          <w:lang w:val="es-ES"/>
        </w:rPr>
        <w:t>Cinco por ciento (5%) del monto CIP total o prorrateado, contra emisión del certificado de aceptación operativa dentro de los cuarenta y cinco (45) días siguientes a la recepción de la factura.</w:t>
      </w:r>
    </w:p>
    <w:p w:rsidR="000135A0" w:rsidRPr="00A81A03" w:rsidRDefault="000135A0" w:rsidP="000135A0">
      <w:pPr>
        <w:keepNext/>
        <w:keepLines/>
        <w:ind w:right="288"/>
        <w:jc w:val="left"/>
        <w:rPr>
          <w:b/>
          <w:szCs w:val="24"/>
          <w:lang w:val="es-ES"/>
        </w:rPr>
      </w:pPr>
      <w:r w:rsidRPr="00A81A03">
        <w:rPr>
          <w:b/>
          <w:szCs w:val="24"/>
          <w:lang w:val="es-ES"/>
        </w:rPr>
        <w:t>Lista No. 2  -  Planta y Equipos Suministrados desde el País del Contratante</w:t>
      </w:r>
    </w:p>
    <w:p w:rsidR="000135A0" w:rsidRPr="00A81A03" w:rsidRDefault="000135A0" w:rsidP="000135A0">
      <w:pPr>
        <w:tabs>
          <w:tab w:val="left" w:pos="360"/>
        </w:tabs>
        <w:spacing w:after="240"/>
        <w:ind w:left="360" w:right="288"/>
        <w:rPr>
          <w:szCs w:val="24"/>
          <w:lang w:val="es-ES"/>
        </w:rPr>
      </w:pPr>
      <w:r w:rsidRPr="00A81A03">
        <w:rPr>
          <w:szCs w:val="24"/>
          <w:lang w:val="es-ES"/>
        </w:rPr>
        <w:t>Los pagos correspondientes a planta y equipos suministrados desde el país del Contratante se efectuarán de la siguiente manera:</w:t>
      </w:r>
    </w:p>
    <w:p w:rsidR="000135A0" w:rsidRPr="00A81A03" w:rsidRDefault="000135A0" w:rsidP="000135A0">
      <w:pPr>
        <w:tabs>
          <w:tab w:val="left" w:pos="360"/>
        </w:tabs>
        <w:spacing w:after="240"/>
        <w:ind w:left="360" w:right="288"/>
        <w:rPr>
          <w:szCs w:val="24"/>
          <w:lang w:val="es-ES"/>
        </w:rPr>
      </w:pPr>
      <w:r w:rsidRPr="00A81A03">
        <w:rPr>
          <w:szCs w:val="24"/>
          <w:lang w:val="es-ES"/>
        </w:rPr>
        <w:t xml:space="preserve">Diez por ciento (10%)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A81A03">
        <w:rPr>
          <w:szCs w:val="24"/>
          <w:lang w:val="es-ES"/>
        </w:rPr>
        <w:t>sitio</w:t>
      </w:r>
      <w:r w:rsidRPr="00A81A03">
        <w:rPr>
          <w:szCs w:val="24"/>
          <w:lang w:val="es-ES"/>
        </w:rPr>
        <w:t xml:space="preserve"> de las instalaciones, según lo acrediten los respectivos documentos de embarque y de entrega.</w:t>
      </w:r>
    </w:p>
    <w:p w:rsidR="000135A0" w:rsidRPr="00A81A03" w:rsidRDefault="000135A0" w:rsidP="000135A0">
      <w:pPr>
        <w:tabs>
          <w:tab w:val="left" w:pos="360"/>
        </w:tabs>
        <w:spacing w:after="240"/>
        <w:ind w:left="360" w:right="288"/>
        <w:rPr>
          <w:i/>
          <w:szCs w:val="24"/>
          <w:lang w:val="es-ES"/>
        </w:rPr>
      </w:pPr>
      <w:r w:rsidRPr="00A81A03">
        <w:rPr>
          <w:szCs w:val="24"/>
          <w:lang w:val="es-ES"/>
        </w:rPr>
        <w:t xml:space="preserve">Ochenta por ciento (80%) del monto EXW total o prorrateado, según la definición de "Ex-Works" [En fábrica] dada en </w:t>
      </w:r>
      <w:r w:rsidRPr="00A81A03">
        <w:rPr>
          <w:i/>
          <w:szCs w:val="24"/>
          <w:lang w:val="es-ES"/>
        </w:rPr>
        <w:t>Incoterms</w:t>
      </w:r>
      <w:r w:rsidRPr="00A81A03">
        <w:rPr>
          <w:szCs w:val="24"/>
          <w:lang w:val="es-ES"/>
        </w:rPr>
        <w:t xml:space="preserve">, al momento de la entrega al transportista dentro de los cuarenta y cinco (45) días siguientes a la recepción de la factura. </w:t>
      </w:r>
      <w:r w:rsidRPr="00A81A03">
        <w:rPr>
          <w:i/>
          <w:szCs w:val="24"/>
          <w:lang w:val="es-ES"/>
        </w:rPr>
        <w:t>[El Contratante debe enunciar los documentos requeridos, tales como carta de porte por ferrocarril, carta de porte por carretera, certificado de seguros, etc.]</w:t>
      </w:r>
    </w:p>
    <w:p w:rsidR="000135A0" w:rsidRPr="00A81A03" w:rsidRDefault="000135A0" w:rsidP="000135A0">
      <w:pPr>
        <w:tabs>
          <w:tab w:val="left" w:pos="360"/>
        </w:tabs>
        <w:spacing w:after="240"/>
        <w:ind w:left="360" w:right="288"/>
        <w:rPr>
          <w:szCs w:val="24"/>
          <w:lang w:val="es-ES"/>
        </w:rPr>
      </w:pPr>
      <w:r w:rsidRPr="00A81A03">
        <w:rPr>
          <w:szCs w:val="24"/>
          <w:lang w:val="es-ES"/>
        </w:rPr>
        <w:t>Cinco por ciento (5%) del monto EXW total o prorrateado contra emisión del certificado de terminación, dentro de los cuarenta y cinco (45) días siguientes a la recepción de la factura.</w:t>
      </w:r>
    </w:p>
    <w:p w:rsidR="000135A0" w:rsidRPr="00A81A03" w:rsidRDefault="000135A0" w:rsidP="000135A0">
      <w:pPr>
        <w:tabs>
          <w:tab w:val="left" w:pos="360"/>
        </w:tabs>
        <w:spacing w:after="240"/>
        <w:ind w:left="360" w:right="288"/>
        <w:rPr>
          <w:szCs w:val="24"/>
          <w:lang w:val="es-ES"/>
        </w:rPr>
      </w:pPr>
      <w:r w:rsidRPr="00A81A03">
        <w:rPr>
          <w:szCs w:val="24"/>
          <w:lang w:val="es-ES"/>
        </w:rPr>
        <w:t>Cinco por ciento (5%) del monto EXW total o prorrateado contra emisión del certificado de aceptación operativa, dentro de los cuarenta y cinco (45) días siguientes a la recepción de la factura.</w:t>
      </w:r>
    </w:p>
    <w:p w:rsidR="000135A0" w:rsidRPr="00A81A03" w:rsidRDefault="000135A0" w:rsidP="000135A0">
      <w:pPr>
        <w:ind w:right="288"/>
        <w:rPr>
          <w:b/>
          <w:szCs w:val="24"/>
          <w:lang w:val="es-ES"/>
        </w:rPr>
      </w:pPr>
      <w:r w:rsidRPr="00A81A03">
        <w:rPr>
          <w:b/>
          <w:szCs w:val="24"/>
          <w:lang w:val="es-ES"/>
        </w:rPr>
        <w:t>Lista No. 3  -  Servicios de Diseño</w:t>
      </w:r>
    </w:p>
    <w:p w:rsidR="000135A0" w:rsidRPr="00A81A03" w:rsidRDefault="000135A0" w:rsidP="000135A0">
      <w:pPr>
        <w:tabs>
          <w:tab w:val="left" w:pos="360"/>
        </w:tabs>
        <w:spacing w:after="240"/>
        <w:ind w:left="360" w:right="288"/>
        <w:rPr>
          <w:szCs w:val="24"/>
          <w:lang w:val="es-ES"/>
        </w:rPr>
      </w:pPr>
      <w:r w:rsidRPr="00A81A03">
        <w:rPr>
          <w:szCs w:val="24"/>
          <w:lang w:val="es-ES"/>
        </w:rPr>
        <w:t>Los pagos correspondientes a servicios de diseño, tanto la parte en moneda extranjera como la parte en moneda nacional, se efectuarán de la siguiente manera:</w:t>
      </w:r>
    </w:p>
    <w:p w:rsidR="000135A0" w:rsidRPr="00A81A03" w:rsidRDefault="000135A0" w:rsidP="000135A0">
      <w:pPr>
        <w:tabs>
          <w:tab w:val="left" w:pos="360"/>
        </w:tabs>
        <w:spacing w:after="240"/>
        <w:ind w:left="360" w:right="288"/>
        <w:rPr>
          <w:szCs w:val="24"/>
          <w:lang w:val="es-ES"/>
        </w:rPr>
      </w:pPr>
      <w:r w:rsidRPr="00A81A03">
        <w:rPr>
          <w:szCs w:val="24"/>
          <w:lang w:val="es-ES"/>
        </w:rPr>
        <w:t>Diez por ciento (10%) del monto total correspondiente a servicios de diseño como anticipo, contra recepción de la factura y una Garantía por Anticipo irrevocable por un monto equivalente emitida a favor del Contratante.</w:t>
      </w:r>
    </w:p>
    <w:p w:rsidR="000135A0" w:rsidRPr="00A81A03" w:rsidRDefault="000135A0" w:rsidP="000135A0">
      <w:pPr>
        <w:tabs>
          <w:tab w:val="left" w:pos="360"/>
        </w:tabs>
        <w:spacing w:after="240"/>
        <w:ind w:left="360" w:right="288"/>
        <w:rPr>
          <w:szCs w:val="24"/>
          <w:lang w:val="es-ES"/>
        </w:rPr>
      </w:pPr>
      <w:r w:rsidRPr="00A81A03">
        <w:rPr>
          <w:szCs w:val="24"/>
          <w:lang w:val="es-ES"/>
        </w:rPr>
        <w:t xml:space="preserve">Noventa por ciento (90%) del monto total o prorrateado correspondiente a servicios de diseño, contra aceptación del diseño por el Gerente de Proyecto de conformidad con la </w:t>
      </w:r>
      <w:r w:rsidR="00473624" w:rsidRPr="00A81A03">
        <w:rPr>
          <w:szCs w:val="24"/>
          <w:lang w:val="es-ES"/>
        </w:rPr>
        <w:t>Cláusula</w:t>
      </w:r>
      <w:r w:rsidRPr="00A81A03">
        <w:rPr>
          <w:szCs w:val="24"/>
          <w:lang w:val="es-ES"/>
        </w:rPr>
        <w:t xml:space="preserve"> 20 de las </w:t>
      </w:r>
      <w:r w:rsidR="00C47062" w:rsidRPr="00A81A03">
        <w:rPr>
          <w:szCs w:val="24"/>
          <w:lang w:val="es-ES"/>
        </w:rPr>
        <w:t>CGC</w:t>
      </w:r>
      <w:r w:rsidRPr="00A81A03">
        <w:rPr>
          <w:szCs w:val="24"/>
          <w:lang w:val="es-ES"/>
        </w:rPr>
        <w:t xml:space="preserve"> dentro de los cuarenta y cinco (45) días siguientes a la recepción de la factura.</w:t>
      </w:r>
    </w:p>
    <w:p w:rsidR="000135A0" w:rsidRPr="00A81A03" w:rsidRDefault="000135A0" w:rsidP="000135A0">
      <w:pPr>
        <w:ind w:right="288"/>
        <w:rPr>
          <w:b/>
          <w:szCs w:val="24"/>
          <w:lang w:val="es-ES"/>
        </w:rPr>
      </w:pPr>
      <w:r w:rsidRPr="00A81A03">
        <w:rPr>
          <w:b/>
          <w:szCs w:val="24"/>
          <w:lang w:val="es-ES"/>
        </w:rPr>
        <w:t>Lista No. 4  -  Servicios de Instalación y otros</w:t>
      </w:r>
    </w:p>
    <w:p w:rsidR="000135A0" w:rsidRPr="00A81A03" w:rsidRDefault="000135A0" w:rsidP="000135A0">
      <w:pPr>
        <w:tabs>
          <w:tab w:val="left" w:pos="360"/>
        </w:tabs>
        <w:spacing w:after="240"/>
        <w:ind w:left="360" w:right="288"/>
        <w:rPr>
          <w:szCs w:val="24"/>
          <w:lang w:val="es-ES"/>
        </w:rPr>
      </w:pPr>
      <w:r w:rsidRPr="00A81A03">
        <w:rPr>
          <w:szCs w:val="24"/>
          <w:lang w:val="es-ES"/>
        </w:rPr>
        <w:t>Los pagos correspondientes a servicios de instalación, tanto la parte en moneda extranjera como la parte en moneda nacional, se efectuarán de la siguiente manera:</w:t>
      </w:r>
    </w:p>
    <w:p w:rsidR="000135A0" w:rsidRPr="00A81A03" w:rsidRDefault="000135A0" w:rsidP="000135A0">
      <w:pPr>
        <w:tabs>
          <w:tab w:val="left" w:pos="360"/>
        </w:tabs>
        <w:spacing w:after="240"/>
        <w:ind w:left="360" w:right="288"/>
        <w:rPr>
          <w:szCs w:val="24"/>
          <w:lang w:val="es-ES"/>
        </w:rPr>
      </w:pPr>
      <w:r w:rsidRPr="00A81A03">
        <w:rPr>
          <w:szCs w:val="24"/>
          <w:lang w:val="es-ES"/>
        </w:rPr>
        <w:t>Diez por ciento (10%) del monto total correspondiente a servicios de instalación y otros servicios como anticipo, contra recepción de la factura y una Garantía por Anticipo irrevocable por un monto equivalente emitida a favor del Contratante.  La Garantía por Anticipo se podrá reducir en proporción al valor de los trabajos que haya realizado el Contratista, según lo acrediten las facturas de los servicios de instalación.</w:t>
      </w:r>
    </w:p>
    <w:p w:rsidR="000135A0" w:rsidRPr="00A81A03" w:rsidRDefault="000135A0" w:rsidP="000135A0">
      <w:pPr>
        <w:tabs>
          <w:tab w:val="left" w:pos="360"/>
        </w:tabs>
        <w:spacing w:after="240"/>
        <w:ind w:left="360" w:right="288"/>
        <w:rPr>
          <w:szCs w:val="24"/>
          <w:lang w:val="es-ES"/>
        </w:rPr>
      </w:pPr>
      <w:r w:rsidRPr="00A81A03">
        <w:rPr>
          <w:szCs w:val="24"/>
          <w:lang w:val="es-ES"/>
        </w:rPr>
        <w:t>Ochenta por ciento (80%) del valor medido de los trabajos realizados por el Contratista durante el mes anterior, según se identifique en el programa de ejecución mencionado y se acredite en la solicitud del Contratista aprobada por el Contratante, pagadero mensualmente dentro de los cuarenta y cinco (45) días siguientes a la recepción de la factura.</w:t>
      </w:r>
    </w:p>
    <w:p w:rsidR="000135A0" w:rsidRPr="00A81A03" w:rsidRDefault="000135A0" w:rsidP="000135A0">
      <w:pPr>
        <w:tabs>
          <w:tab w:val="left" w:pos="360"/>
        </w:tabs>
        <w:spacing w:after="240"/>
        <w:ind w:left="360" w:right="288"/>
        <w:rPr>
          <w:szCs w:val="24"/>
          <w:lang w:val="es-ES"/>
        </w:rPr>
      </w:pPr>
      <w:r w:rsidRPr="00A81A03">
        <w:rPr>
          <w:szCs w:val="24"/>
          <w:lang w:val="es-ES"/>
        </w:rPr>
        <w:t>Cinco por ciento (5%)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rsidR="000135A0" w:rsidRPr="00A81A03" w:rsidRDefault="000135A0" w:rsidP="000135A0">
      <w:pPr>
        <w:tabs>
          <w:tab w:val="left" w:pos="360"/>
        </w:tabs>
        <w:spacing w:after="240"/>
        <w:ind w:left="360" w:right="288"/>
        <w:rPr>
          <w:szCs w:val="24"/>
          <w:lang w:val="es-ES"/>
        </w:rPr>
      </w:pPr>
      <w:r w:rsidRPr="00A81A03">
        <w:rPr>
          <w:szCs w:val="24"/>
          <w:lang w:val="es-ES"/>
        </w:rPr>
        <w:t>Cinco por ciento (5%)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rsidR="000135A0" w:rsidRPr="00A81A03" w:rsidRDefault="000135A0" w:rsidP="000135A0">
      <w:pPr>
        <w:tabs>
          <w:tab w:val="left" w:pos="360"/>
        </w:tabs>
        <w:spacing w:after="240"/>
        <w:ind w:right="288"/>
        <w:rPr>
          <w:szCs w:val="24"/>
          <w:lang w:val="es-ES"/>
        </w:rPr>
      </w:pPr>
      <w:r w:rsidRPr="00A81A03">
        <w:rPr>
          <w:szCs w:val="24"/>
          <w:lang w:val="es-ES"/>
        </w:rPr>
        <w:t xml:space="preserve">El Contratante, si no efectuara algún pago en la fecha prevista, pagará al Contratista intereses sobre el monto de dicho pago atrasado, a razón del </w:t>
      </w:r>
      <w:r w:rsidRPr="00A81A03">
        <w:rPr>
          <w:i/>
          <w:szCs w:val="24"/>
          <w:lang w:val="es-ES"/>
        </w:rPr>
        <w:t xml:space="preserve">[indique un valor, que podrá ser diferente para las partes en moneda extranjera y en moneda nacional, y un valor que refleje el costo del dinero en las respectivas monedas] </w:t>
      </w:r>
      <w:r w:rsidRPr="00A81A03">
        <w:rPr>
          <w:szCs w:val="24"/>
          <w:lang w:val="es-ES"/>
        </w:rPr>
        <w:t>por ciento (__%) mensual durante el período del atraso, hasta que el pago se haya efectuado en su totalidad.</w:t>
      </w:r>
    </w:p>
    <w:p w:rsidR="000135A0" w:rsidRPr="00A81A03" w:rsidRDefault="000135A0" w:rsidP="000135A0">
      <w:pPr>
        <w:spacing w:after="240"/>
        <w:ind w:right="288"/>
        <w:jc w:val="left"/>
        <w:rPr>
          <w:b/>
          <w:szCs w:val="24"/>
          <w:lang w:val="es-ES"/>
        </w:rPr>
      </w:pPr>
      <w:r w:rsidRPr="00A81A03">
        <w:rPr>
          <w:b/>
          <w:szCs w:val="24"/>
          <w:lang w:val="es-ES"/>
        </w:rPr>
        <w:t>Procedimientos de pago</w:t>
      </w:r>
    </w:p>
    <w:p w:rsidR="000135A0" w:rsidRPr="00A81A03" w:rsidRDefault="000135A0" w:rsidP="000135A0">
      <w:pPr>
        <w:spacing w:after="240"/>
        <w:ind w:right="288"/>
        <w:rPr>
          <w:szCs w:val="24"/>
          <w:lang w:val="es-ES"/>
        </w:rPr>
      </w:pPr>
      <w:r w:rsidRPr="00A81A03">
        <w:rPr>
          <w:szCs w:val="24"/>
          <w:lang w:val="es-ES"/>
        </w:rPr>
        <w:t>Los procedimientos que se han de seguir al solicitar una certificación y efectuar pagos serán los siguientes:</w:t>
      </w:r>
    </w:p>
    <w:p w:rsidR="000135A0" w:rsidRPr="00A81A03" w:rsidRDefault="000135A0" w:rsidP="000135A0">
      <w:pPr>
        <w:rPr>
          <w:szCs w:val="24"/>
          <w:lang w:val="es-ES"/>
        </w:rPr>
      </w:pPr>
      <w:r w:rsidRPr="00A81A03">
        <w:rPr>
          <w:i/>
          <w:szCs w:val="24"/>
          <w:lang w:val="es-ES"/>
        </w:rPr>
        <w:t xml:space="preserve">[indique los procedimientos apropiados, generalmente cartas de crédito, con inclusión de los formularios y certificados que el Contratante adjunte, según corresponda, al </w:t>
      </w:r>
      <w:r w:rsidR="005753C8" w:rsidRPr="00A81A03">
        <w:rPr>
          <w:i/>
          <w:szCs w:val="24"/>
          <w:lang w:val="es-ES"/>
        </w:rPr>
        <w:t>documento de licitación</w:t>
      </w:r>
      <w:r w:rsidRPr="00A81A03">
        <w:rPr>
          <w:szCs w:val="24"/>
          <w:lang w:val="es-ES"/>
        </w:rPr>
        <w:t>]</w:t>
      </w:r>
    </w:p>
    <w:p w:rsidR="000135A0" w:rsidRPr="00A81A03" w:rsidRDefault="000135A0" w:rsidP="00C9150C">
      <w:pPr>
        <w:pStyle w:val="UG-SectionIX-Heading2"/>
        <w:numPr>
          <w:ilvl w:val="0"/>
          <w:numId w:val="0"/>
        </w:numPr>
        <w:rPr>
          <w:lang w:val="es-ES"/>
        </w:rPr>
      </w:pPr>
      <w:r w:rsidRPr="00A81A03">
        <w:rPr>
          <w:lang w:val="es-ES"/>
        </w:rPr>
        <w:br w:type="page"/>
      </w:r>
      <w:bookmarkStart w:id="1218" w:name="_Toc106011281"/>
      <w:bookmarkStart w:id="1219" w:name="_Toc126998806"/>
      <w:bookmarkStart w:id="1220" w:name="_Toc233986899"/>
      <w:r w:rsidRPr="00A81A03">
        <w:rPr>
          <w:lang w:val="es-ES"/>
        </w:rPr>
        <w:t xml:space="preserve">Apéndice 2.  </w:t>
      </w:r>
      <w:r w:rsidR="00233CCE" w:rsidRPr="00A81A03">
        <w:rPr>
          <w:lang w:val="es-ES"/>
        </w:rPr>
        <w:t>Ajuste</w:t>
      </w:r>
      <w:r w:rsidRPr="00A81A03">
        <w:rPr>
          <w:lang w:val="es-ES"/>
        </w:rPr>
        <w:t xml:space="preserve"> de Precios</w:t>
      </w:r>
      <w:bookmarkEnd w:id="1218"/>
      <w:bookmarkEnd w:id="1219"/>
      <w:bookmarkEnd w:id="1220"/>
    </w:p>
    <w:p w:rsidR="000135A0" w:rsidRPr="00A81A03" w:rsidRDefault="000135A0" w:rsidP="000135A0">
      <w:pPr>
        <w:autoSpaceDE w:val="0"/>
        <w:autoSpaceDN w:val="0"/>
        <w:adjustRightInd w:val="0"/>
        <w:rPr>
          <w:color w:val="000000"/>
          <w:sz w:val="16"/>
          <w:szCs w:val="16"/>
          <w:lang w:val="es-ES"/>
        </w:rPr>
      </w:pPr>
    </w:p>
    <w:p w:rsidR="000135A0" w:rsidRPr="00A81A03" w:rsidRDefault="000135A0" w:rsidP="000135A0">
      <w:pPr>
        <w:rPr>
          <w:i/>
          <w:szCs w:val="24"/>
          <w:lang w:val="es-ES"/>
        </w:rPr>
      </w:pPr>
      <w:r w:rsidRPr="00A81A03">
        <w:rPr>
          <w:i/>
          <w:szCs w:val="24"/>
          <w:lang w:val="es-ES"/>
        </w:rPr>
        <w:t xml:space="preserve">Cuando el período del Contrato (excluido el período de responsabilidad por defectos) sea de más de dieciocho (18) meses, normalmente los precios que se hayan de pagar al Contratista estarán sujetos a </w:t>
      </w:r>
      <w:r w:rsidR="00233CCE" w:rsidRPr="00A81A03">
        <w:rPr>
          <w:i/>
          <w:szCs w:val="24"/>
          <w:lang w:val="es-ES"/>
        </w:rPr>
        <w:t>ajuste</w:t>
      </w:r>
      <w:r w:rsidRPr="00A81A03">
        <w:rPr>
          <w:i/>
          <w:szCs w:val="24"/>
          <w:lang w:val="es-ES"/>
        </w:rPr>
        <w:t xml:space="preserve"> durante la ejecución del Contrato, a fin de tener en cuenta las variaciones del costo de la mano de obra y los materiales. En tales casos, los documentos de licitación deberán incluir en el presente Apéndice 2 una fórmula general del tipo de la que se indica a continuación, de acuerdo con la </w:t>
      </w:r>
      <w:r w:rsidR="00A553E0" w:rsidRPr="00A81A03">
        <w:rPr>
          <w:i/>
          <w:szCs w:val="24"/>
          <w:lang w:val="es-ES"/>
        </w:rPr>
        <w:t>Subcláusula</w:t>
      </w:r>
      <w:r w:rsidRPr="00A81A03">
        <w:rPr>
          <w:i/>
          <w:szCs w:val="24"/>
          <w:lang w:val="es-ES"/>
        </w:rPr>
        <w:t xml:space="preserve"> 11.2 de las </w:t>
      </w:r>
      <w:r w:rsidR="00C47062" w:rsidRPr="00A81A03">
        <w:rPr>
          <w:i/>
          <w:szCs w:val="24"/>
          <w:lang w:val="es-ES"/>
        </w:rPr>
        <w:t>CGC</w:t>
      </w:r>
      <w:r w:rsidRPr="00A81A03">
        <w:rPr>
          <w:i/>
          <w:szCs w:val="24"/>
          <w:lang w:val="es-ES"/>
        </w:rPr>
        <w:t xml:space="preserve">. Cuando el período del Contrato sea de menos de dieciocho (18) meses, o en los casos en que no haya </w:t>
      </w:r>
      <w:r w:rsidR="00233CCE" w:rsidRPr="00A81A03">
        <w:rPr>
          <w:i/>
          <w:szCs w:val="24"/>
          <w:lang w:val="es-ES"/>
        </w:rPr>
        <w:t>ajuste</w:t>
      </w:r>
      <w:r w:rsidRPr="00A81A03">
        <w:rPr>
          <w:i/>
          <w:szCs w:val="24"/>
          <w:lang w:val="es-ES"/>
        </w:rPr>
        <w:t xml:space="preserve"> de precios, no se incluirá la disposición siguiente. En cambio, se especificará en el presente Apéndice 2 que los precios deberán permanecer fijos durante la duración del Contrato.  </w:t>
      </w:r>
    </w:p>
    <w:p w:rsidR="000135A0" w:rsidRPr="00A81A03" w:rsidRDefault="000135A0" w:rsidP="000135A0">
      <w:pPr>
        <w:autoSpaceDE w:val="0"/>
        <w:autoSpaceDN w:val="0"/>
        <w:adjustRightInd w:val="0"/>
        <w:rPr>
          <w:color w:val="000000"/>
          <w:sz w:val="16"/>
          <w:szCs w:val="16"/>
          <w:lang w:val="es-ES"/>
        </w:rPr>
      </w:pPr>
    </w:p>
    <w:p w:rsidR="000135A0" w:rsidRPr="00A81A03" w:rsidRDefault="000135A0" w:rsidP="000135A0">
      <w:pPr>
        <w:autoSpaceDE w:val="0"/>
        <w:autoSpaceDN w:val="0"/>
        <w:adjustRightInd w:val="0"/>
        <w:rPr>
          <w:b/>
          <w:bCs/>
          <w:color w:val="000000"/>
          <w:szCs w:val="24"/>
          <w:lang w:val="es-ES"/>
        </w:rPr>
      </w:pPr>
      <w:r w:rsidRPr="00A81A03">
        <w:rPr>
          <w:b/>
          <w:bCs/>
          <w:color w:val="000000"/>
          <w:szCs w:val="24"/>
          <w:lang w:val="es-ES"/>
        </w:rPr>
        <w:t xml:space="preserve">Fórmula tipo para el </w:t>
      </w:r>
      <w:r w:rsidR="00233CCE" w:rsidRPr="00A81A03">
        <w:rPr>
          <w:b/>
          <w:bCs/>
          <w:color w:val="000000"/>
          <w:szCs w:val="24"/>
          <w:lang w:val="es-ES"/>
        </w:rPr>
        <w:t>ajuste</w:t>
      </w:r>
      <w:r w:rsidRPr="00A81A03">
        <w:rPr>
          <w:b/>
          <w:bCs/>
          <w:color w:val="000000"/>
          <w:szCs w:val="24"/>
          <w:lang w:val="es-ES"/>
        </w:rPr>
        <w:t xml:space="preserve"> de precios</w:t>
      </w:r>
    </w:p>
    <w:p w:rsidR="000135A0" w:rsidRPr="00A81A03" w:rsidRDefault="000135A0" w:rsidP="000135A0">
      <w:pPr>
        <w:ind w:left="360" w:right="288"/>
        <w:rPr>
          <w:sz w:val="20"/>
          <w:lang w:val="es-ES"/>
        </w:rPr>
      </w:pPr>
    </w:p>
    <w:p w:rsidR="000135A0" w:rsidRPr="00A81A03" w:rsidRDefault="000135A0" w:rsidP="000135A0">
      <w:pPr>
        <w:ind w:left="360" w:right="288"/>
        <w:rPr>
          <w:szCs w:val="24"/>
          <w:lang w:val="es-ES"/>
        </w:rPr>
      </w:pPr>
      <w:r w:rsidRPr="00A81A03">
        <w:rPr>
          <w:szCs w:val="24"/>
          <w:lang w:val="es-ES"/>
        </w:rPr>
        <w:t xml:space="preserve">Los precios que se hayan de pagar al Contratista de conformidad con el Contrato estarán sujetos a </w:t>
      </w:r>
      <w:r w:rsidR="00233CCE" w:rsidRPr="00A81A03">
        <w:rPr>
          <w:szCs w:val="24"/>
          <w:lang w:val="es-ES"/>
        </w:rPr>
        <w:t>ajuste</w:t>
      </w:r>
      <w:r w:rsidRPr="00A81A03">
        <w:rPr>
          <w:szCs w:val="24"/>
          <w:lang w:val="es-ES"/>
        </w:rPr>
        <w:t xml:space="preserve"> durante el período de ejecución del Contrato, a fin de tener en cuenta las variaciones del costo de la mano de obra y los materiales, de acuerdo con la siguiente fórmula:</w:t>
      </w:r>
    </w:p>
    <w:p w:rsidR="000135A0" w:rsidRPr="00A81A03" w:rsidRDefault="000135A0" w:rsidP="000135A0">
      <w:pPr>
        <w:spacing w:after="240"/>
        <w:ind w:left="360" w:right="288"/>
        <w:rPr>
          <w:szCs w:val="24"/>
          <w:lang w:val="es-ES"/>
        </w:rPr>
      </w:pPr>
    </w:p>
    <w:p w:rsidR="000135A0" w:rsidRPr="00A81A03" w:rsidRDefault="00C739D0" w:rsidP="000135A0">
      <w:pPr>
        <w:spacing w:after="240"/>
        <w:ind w:left="360" w:right="288"/>
        <w:rPr>
          <w:szCs w:val="24"/>
          <w:lang w:val="es-ES"/>
        </w:rPr>
      </w:pPr>
      <w:r w:rsidRPr="00C739D0">
        <w:rPr>
          <w:noProof/>
          <w:position w:val="-24"/>
          <w:szCs w:val="24"/>
          <w:lang w:val="es-ES"/>
        </w:rPr>
        <w:object w:dxaOrig="3040" w:dyaOrig="620">
          <v:shape id="_x0000_i1159" type="#_x0000_t75" style="width:152.6pt;height:31.15pt" o:ole="">
            <v:imagedata r:id="rId116" o:title=""/>
          </v:shape>
          <o:OLEObject Type="Embed" ProgID="Equation.3" ShapeID="_x0000_i1159" DrawAspect="Content" ObjectID="_1648386722" r:id="rId117"/>
        </w:object>
      </w:r>
      <w:r w:rsidRPr="00C739D0">
        <w:rPr>
          <w:noProof/>
          <w:position w:val="-8"/>
          <w:szCs w:val="24"/>
          <w:lang w:val="es-ES"/>
        </w:rPr>
        <w:object w:dxaOrig="173" w:dyaOrig="280">
          <v:shape id="_x0000_i1160" type="#_x0000_t75" style="width:8.6pt;height:13.95pt" o:ole="" fillcolor="window">
            <v:imagedata r:id="rId51" o:title=""/>
          </v:shape>
          <o:OLEObject Type="Embed" ProgID="Equation" ShapeID="_x0000_i1160" DrawAspect="Content" ObjectID="_1648386723" r:id="rId118"/>
        </w:object>
      </w:r>
      <w:r w:rsidR="000363A3" w:rsidRPr="00C739D0">
        <w:rPr>
          <w:noProof/>
          <w:position w:val="-8"/>
          <w:szCs w:val="24"/>
          <w:lang w:val="es-ES"/>
        </w:rPr>
        <w:drawing>
          <wp:inline distT="0" distB="0" distL="0" distR="0">
            <wp:extent cx="109220" cy="177165"/>
            <wp:effectExtent l="0" t="0" r="0" b="0"/>
            <wp:docPr id="1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220" cy="177165"/>
                    </a:xfrm>
                    <a:prstGeom prst="rect">
                      <a:avLst/>
                    </a:prstGeom>
                    <a:noFill/>
                    <a:ln>
                      <a:noFill/>
                    </a:ln>
                  </pic:spPr>
                </pic:pic>
              </a:graphicData>
            </a:graphic>
          </wp:inline>
        </w:drawing>
      </w:r>
    </w:p>
    <w:p w:rsidR="000135A0" w:rsidRPr="00A81A03" w:rsidRDefault="000135A0" w:rsidP="000135A0">
      <w:pPr>
        <w:tabs>
          <w:tab w:val="left" w:pos="1260"/>
          <w:tab w:val="left" w:pos="1620"/>
        </w:tabs>
        <w:spacing w:after="240"/>
        <w:ind w:left="360" w:right="288"/>
        <w:rPr>
          <w:szCs w:val="24"/>
          <w:lang w:val="es-ES"/>
        </w:rPr>
      </w:pPr>
      <w:r w:rsidRPr="00A81A03">
        <w:rPr>
          <w:szCs w:val="24"/>
          <w:lang w:val="es-ES"/>
        </w:rPr>
        <w:t>donde:</w:t>
      </w:r>
    </w:p>
    <w:p w:rsidR="000135A0" w:rsidRPr="00A81A03" w:rsidRDefault="000135A0" w:rsidP="000135A0">
      <w:pPr>
        <w:tabs>
          <w:tab w:val="left" w:pos="900"/>
          <w:tab w:val="left" w:pos="1260"/>
        </w:tabs>
        <w:spacing w:after="240"/>
        <w:ind w:left="360" w:right="288"/>
        <w:rPr>
          <w:szCs w:val="24"/>
          <w:lang w:val="es-ES"/>
        </w:rPr>
      </w:pPr>
      <w:r w:rsidRPr="00A81A03">
        <w:rPr>
          <w:i/>
          <w:szCs w:val="24"/>
          <w:lang w:val="es-ES"/>
        </w:rPr>
        <w:t>P</w:t>
      </w:r>
      <w:r w:rsidRPr="00A81A03">
        <w:rPr>
          <w:position w:val="-6"/>
          <w:szCs w:val="24"/>
          <w:vertAlign w:val="subscript"/>
          <w:lang w:val="es-ES"/>
        </w:rPr>
        <w:t>1</w:t>
      </w:r>
      <w:r w:rsidRPr="00A81A03">
        <w:rPr>
          <w:szCs w:val="24"/>
          <w:lang w:val="es-ES"/>
        </w:rPr>
        <w:tab/>
        <w:t>=</w:t>
      </w:r>
      <w:r w:rsidRPr="00A81A03">
        <w:rPr>
          <w:szCs w:val="24"/>
          <w:lang w:val="es-ES"/>
        </w:rPr>
        <w:tab/>
        <w:t xml:space="preserve">monto del </w:t>
      </w:r>
      <w:r w:rsidR="00233CCE" w:rsidRPr="00A81A03">
        <w:rPr>
          <w:szCs w:val="24"/>
          <w:lang w:val="es-ES"/>
        </w:rPr>
        <w:t>ajuste</w:t>
      </w:r>
      <w:r w:rsidRPr="00A81A03">
        <w:rPr>
          <w:szCs w:val="24"/>
          <w:lang w:val="es-ES"/>
        </w:rPr>
        <w:t xml:space="preserve"> que se ha de pagar al Contratista</w:t>
      </w:r>
    </w:p>
    <w:p w:rsidR="000135A0" w:rsidRPr="00A81A03" w:rsidRDefault="000135A0" w:rsidP="000135A0">
      <w:pPr>
        <w:tabs>
          <w:tab w:val="left" w:pos="900"/>
          <w:tab w:val="left" w:pos="1260"/>
        </w:tabs>
        <w:spacing w:after="240"/>
        <w:ind w:left="360" w:right="288"/>
        <w:rPr>
          <w:szCs w:val="24"/>
          <w:lang w:val="es-ES"/>
        </w:rPr>
      </w:pPr>
      <w:r w:rsidRPr="00A81A03">
        <w:rPr>
          <w:i/>
          <w:szCs w:val="24"/>
          <w:lang w:val="es-ES"/>
        </w:rPr>
        <w:t>P</w:t>
      </w:r>
      <w:r w:rsidRPr="00A81A03">
        <w:rPr>
          <w:position w:val="-6"/>
          <w:szCs w:val="24"/>
          <w:vertAlign w:val="subscript"/>
          <w:lang w:val="es-ES"/>
        </w:rPr>
        <w:t>0</w:t>
      </w:r>
      <w:r w:rsidRPr="00A81A03">
        <w:rPr>
          <w:szCs w:val="24"/>
          <w:lang w:val="es-ES"/>
        </w:rPr>
        <w:tab/>
        <w:t>=</w:t>
      </w:r>
      <w:r w:rsidRPr="00A81A03">
        <w:rPr>
          <w:szCs w:val="24"/>
          <w:lang w:val="es-ES"/>
        </w:rPr>
        <w:tab/>
        <w:t>precio del Contrato (precio de base)</w:t>
      </w:r>
    </w:p>
    <w:p w:rsidR="000135A0" w:rsidRPr="00A81A03" w:rsidRDefault="000135A0" w:rsidP="000135A0">
      <w:pPr>
        <w:tabs>
          <w:tab w:val="left" w:pos="900"/>
          <w:tab w:val="left" w:pos="1260"/>
          <w:tab w:val="left" w:pos="8280"/>
        </w:tabs>
        <w:spacing w:after="240"/>
        <w:ind w:left="360" w:right="288"/>
        <w:rPr>
          <w:szCs w:val="24"/>
          <w:lang w:val="es-ES"/>
        </w:rPr>
      </w:pPr>
      <w:r w:rsidRPr="00A81A03">
        <w:rPr>
          <w:i/>
          <w:szCs w:val="24"/>
          <w:lang w:val="es-ES"/>
        </w:rPr>
        <w:t>a</w:t>
      </w:r>
      <w:r w:rsidRPr="00A81A03">
        <w:rPr>
          <w:szCs w:val="24"/>
          <w:lang w:val="es-ES"/>
        </w:rPr>
        <w:tab/>
        <w:t>=</w:t>
      </w:r>
      <w:r w:rsidRPr="00A81A03">
        <w:rPr>
          <w:szCs w:val="24"/>
          <w:lang w:val="es-ES"/>
        </w:rPr>
        <w:tab/>
        <w:t>porcentaje del elemento fijo en el precio del Contrato (</w:t>
      </w:r>
      <w:r w:rsidRPr="00A81A03">
        <w:rPr>
          <w:i/>
          <w:szCs w:val="24"/>
          <w:lang w:val="es-ES"/>
        </w:rPr>
        <w:t>a</w:t>
      </w:r>
      <w:r w:rsidRPr="00A81A03">
        <w:rPr>
          <w:szCs w:val="24"/>
          <w:lang w:val="es-ES"/>
        </w:rPr>
        <w:t xml:space="preserve"> = </w:t>
      </w:r>
      <w:r w:rsidRPr="00A81A03">
        <w:rPr>
          <w:szCs w:val="24"/>
          <w:u w:val="single"/>
          <w:lang w:val="es-ES"/>
        </w:rPr>
        <w:t xml:space="preserve"> </w:t>
      </w:r>
      <w:r w:rsidRPr="00A81A03">
        <w:rPr>
          <w:szCs w:val="24"/>
          <w:lang w:val="es-ES"/>
        </w:rPr>
        <w:t xml:space="preserve"> %)</w:t>
      </w:r>
    </w:p>
    <w:p w:rsidR="000135A0" w:rsidRPr="00A81A03" w:rsidRDefault="000135A0" w:rsidP="000135A0">
      <w:pPr>
        <w:tabs>
          <w:tab w:val="left" w:pos="900"/>
          <w:tab w:val="left" w:pos="1260"/>
          <w:tab w:val="left" w:pos="7470"/>
        </w:tabs>
        <w:spacing w:after="240"/>
        <w:ind w:left="1276" w:right="288" w:hanging="916"/>
        <w:rPr>
          <w:szCs w:val="24"/>
          <w:lang w:val="es-ES"/>
        </w:rPr>
      </w:pPr>
      <w:r w:rsidRPr="00A81A03">
        <w:rPr>
          <w:i/>
          <w:szCs w:val="24"/>
          <w:lang w:val="es-ES"/>
        </w:rPr>
        <w:t>b</w:t>
      </w:r>
      <w:r w:rsidRPr="00A81A03">
        <w:rPr>
          <w:szCs w:val="24"/>
          <w:lang w:val="es-ES"/>
        </w:rPr>
        <w:tab/>
        <w:t>=</w:t>
      </w:r>
      <w:r w:rsidRPr="00A81A03">
        <w:rPr>
          <w:szCs w:val="24"/>
          <w:lang w:val="es-ES"/>
        </w:rPr>
        <w:tab/>
        <w:t>porcentaje del componente de mano de obra en el precio del Contrato (</w:t>
      </w:r>
      <w:r w:rsidRPr="00A81A03">
        <w:rPr>
          <w:i/>
          <w:szCs w:val="24"/>
          <w:lang w:val="es-ES"/>
        </w:rPr>
        <w:t>b</w:t>
      </w:r>
      <w:r w:rsidRPr="00A81A03">
        <w:rPr>
          <w:szCs w:val="24"/>
          <w:lang w:val="es-ES"/>
        </w:rPr>
        <w:t> = </w:t>
      </w:r>
      <w:r w:rsidRPr="00A81A03">
        <w:rPr>
          <w:szCs w:val="24"/>
          <w:u w:val="single"/>
          <w:lang w:val="es-ES"/>
        </w:rPr>
        <w:t> </w:t>
      </w:r>
      <w:r w:rsidRPr="00A81A03">
        <w:rPr>
          <w:szCs w:val="24"/>
          <w:lang w:val="es-ES"/>
        </w:rPr>
        <w:t>%)</w:t>
      </w:r>
    </w:p>
    <w:p w:rsidR="000135A0" w:rsidRPr="00A81A03" w:rsidRDefault="000135A0" w:rsidP="000135A0">
      <w:pPr>
        <w:tabs>
          <w:tab w:val="left" w:pos="900"/>
          <w:tab w:val="left" w:pos="1260"/>
        </w:tabs>
        <w:spacing w:after="240"/>
        <w:ind w:left="1276" w:right="288" w:hanging="916"/>
        <w:rPr>
          <w:szCs w:val="24"/>
          <w:lang w:val="es-ES"/>
        </w:rPr>
      </w:pPr>
      <w:r w:rsidRPr="00A81A03">
        <w:rPr>
          <w:i/>
          <w:szCs w:val="24"/>
          <w:lang w:val="es-ES"/>
        </w:rPr>
        <w:t>c</w:t>
      </w:r>
      <w:r w:rsidRPr="00A81A03">
        <w:rPr>
          <w:szCs w:val="24"/>
          <w:lang w:val="es-ES"/>
        </w:rPr>
        <w:tab/>
        <w:t>=</w:t>
      </w:r>
      <w:r w:rsidRPr="00A81A03">
        <w:rPr>
          <w:szCs w:val="24"/>
          <w:lang w:val="es-ES"/>
        </w:rPr>
        <w:tab/>
        <w:t>porcentaje del componente de materiales y equipos en el precio del Contrato (</w:t>
      </w:r>
      <w:r w:rsidRPr="00A81A03">
        <w:rPr>
          <w:i/>
          <w:szCs w:val="24"/>
          <w:lang w:val="es-ES"/>
        </w:rPr>
        <w:t>c</w:t>
      </w:r>
      <w:r w:rsidRPr="00A81A03">
        <w:rPr>
          <w:szCs w:val="24"/>
          <w:lang w:val="es-ES"/>
        </w:rPr>
        <w:t xml:space="preserve"> = </w:t>
      </w:r>
      <w:r w:rsidRPr="00A81A03">
        <w:rPr>
          <w:szCs w:val="24"/>
          <w:u w:val="single"/>
          <w:lang w:val="es-ES"/>
        </w:rPr>
        <w:t xml:space="preserve"> </w:t>
      </w:r>
      <w:r w:rsidRPr="00A81A03">
        <w:rPr>
          <w:szCs w:val="24"/>
          <w:lang w:val="es-ES"/>
        </w:rPr>
        <w:t>%)</w:t>
      </w:r>
    </w:p>
    <w:p w:rsidR="000135A0" w:rsidRPr="00A81A03" w:rsidRDefault="000135A0" w:rsidP="000135A0">
      <w:pPr>
        <w:tabs>
          <w:tab w:val="left" w:pos="900"/>
          <w:tab w:val="left" w:pos="1260"/>
        </w:tabs>
        <w:spacing w:after="240"/>
        <w:ind w:left="1260" w:right="288" w:hanging="900"/>
        <w:rPr>
          <w:szCs w:val="24"/>
          <w:lang w:val="es-ES"/>
        </w:rPr>
      </w:pPr>
      <w:r w:rsidRPr="00A81A03">
        <w:rPr>
          <w:i/>
          <w:szCs w:val="24"/>
          <w:lang w:val="es-ES"/>
        </w:rPr>
        <w:t>L</w:t>
      </w:r>
      <w:r w:rsidRPr="00A81A03">
        <w:rPr>
          <w:position w:val="-6"/>
          <w:szCs w:val="24"/>
          <w:vertAlign w:val="subscript"/>
          <w:lang w:val="es-ES"/>
        </w:rPr>
        <w:t>0</w:t>
      </w:r>
      <w:r w:rsidRPr="00A81A03">
        <w:rPr>
          <w:szCs w:val="24"/>
          <w:lang w:val="es-ES"/>
        </w:rPr>
        <w:t xml:space="preserve">, </w:t>
      </w:r>
      <w:r w:rsidRPr="00A81A03">
        <w:rPr>
          <w:i/>
          <w:szCs w:val="24"/>
          <w:lang w:val="es-ES"/>
        </w:rPr>
        <w:t>L</w:t>
      </w:r>
      <w:r w:rsidRPr="00A81A03">
        <w:rPr>
          <w:position w:val="-6"/>
          <w:szCs w:val="24"/>
          <w:vertAlign w:val="subscript"/>
          <w:lang w:val="es-ES"/>
        </w:rPr>
        <w:t>1</w:t>
      </w:r>
      <w:r w:rsidRPr="00A81A03">
        <w:rPr>
          <w:szCs w:val="24"/>
          <w:lang w:val="es-ES"/>
        </w:rPr>
        <w:t>=</w:t>
      </w:r>
      <w:r w:rsidRPr="00A81A03">
        <w:rPr>
          <w:szCs w:val="24"/>
          <w:lang w:val="es-ES"/>
        </w:rPr>
        <w:tab/>
        <w:t xml:space="preserve">índices de la mano de obra aplicables al sector correspondiente en el país de origen en la fecha de base y en la fecha del </w:t>
      </w:r>
      <w:r w:rsidR="00233CCE" w:rsidRPr="00A81A03">
        <w:rPr>
          <w:szCs w:val="24"/>
          <w:lang w:val="es-ES"/>
        </w:rPr>
        <w:t>ajuste</w:t>
      </w:r>
      <w:r w:rsidRPr="00A81A03">
        <w:rPr>
          <w:szCs w:val="24"/>
          <w:lang w:val="es-ES"/>
        </w:rPr>
        <w:t>, respectivamente</w:t>
      </w:r>
    </w:p>
    <w:p w:rsidR="000135A0" w:rsidRPr="00A81A03" w:rsidRDefault="000135A0" w:rsidP="000135A0">
      <w:pPr>
        <w:tabs>
          <w:tab w:val="left" w:pos="900"/>
          <w:tab w:val="left" w:pos="1260"/>
        </w:tabs>
        <w:spacing w:after="240"/>
        <w:ind w:left="1260" w:right="288" w:hanging="900"/>
        <w:rPr>
          <w:szCs w:val="24"/>
          <w:lang w:val="es-ES"/>
        </w:rPr>
      </w:pPr>
      <w:r w:rsidRPr="00A81A03">
        <w:rPr>
          <w:i/>
          <w:szCs w:val="24"/>
          <w:lang w:val="es-ES"/>
        </w:rPr>
        <w:t>M</w:t>
      </w:r>
      <w:r w:rsidRPr="00A81A03">
        <w:rPr>
          <w:position w:val="-6"/>
          <w:szCs w:val="24"/>
          <w:vertAlign w:val="subscript"/>
          <w:lang w:val="es-ES"/>
        </w:rPr>
        <w:t>0</w:t>
      </w:r>
      <w:r w:rsidRPr="00A81A03">
        <w:rPr>
          <w:szCs w:val="24"/>
          <w:lang w:val="es-ES"/>
        </w:rPr>
        <w:t xml:space="preserve">, </w:t>
      </w:r>
      <w:r w:rsidRPr="00A81A03">
        <w:rPr>
          <w:i/>
          <w:szCs w:val="24"/>
          <w:lang w:val="es-ES"/>
        </w:rPr>
        <w:t>M</w:t>
      </w:r>
      <w:r w:rsidRPr="00A81A03">
        <w:rPr>
          <w:position w:val="-6"/>
          <w:szCs w:val="24"/>
          <w:vertAlign w:val="subscript"/>
          <w:lang w:val="es-ES"/>
        </w:rPr>
        <w:t>1</w:t>
      </w:r>
      <w:r w:rsidRPr="00A81A03">
        <w:rPr>
          <w:szCs w:val="24"/>
          <w:lang w:val="es-ES"/>
        </w:rPr>
        <w:t>=</w:t>
      </w:r>
      <w:r w:rsidRPr="00A81A03">
        <w:rPr>
          <w:szCs w:val="24"/>
          <w:lang w:val="es-ES"/>
        </w:rPr>
        <w:tab/>
        <w:t xml:space="preserve">índices de materiales y equipos en el país de origen en la fecha de base y en la fecha del </w:t>
      </w:r>
      <w:r w:rsidR="00233CCE" w:rsidRPr="00A81A03">
        <w:rPr>
          <w:szCs w:val="24"/>
          <w:lang w:val="es-ES"/>
        </w:rPr>
        <w:t>ajuste</w:t>
      </w:r>
      <w:r w:rsidRPr="00A81A03">
        <w:rPr>
          <w:szCs w:val="24"/>
          <w:lang w:val="es-ES"/>
        </w:rPr>
        <w:t>, respectivamente</w:t>
      </w:r>
    </w:p>
    <w:p w:rsidR="000135A0" w:rsidRPr="00A81A03" w:rsidRDefault="000135A0" w:rsidP="000135A0">
      <w:pPr>
        <w:ind w:left="360" w:right="288"/>
        <w:rPr>
          <w:i/>
          <w:szCs w:val="24"/>
          <w:lang w:val="es-ES"/>
        </w:rPr>
      </w:pPr>
      <w:r w:rsidRPr="00A81A03">
        <w:rPr>
          <w:i/>
          <w:szCs w:val="24"/>
          <w:lang w:val="es-ES"/>
        </w:rPr>
        <w:t>Nótese que en todos los casos la suma de los porcentajes a, b, c, etc.… de la formula debe ser igual a 100%.</w:t>
      </w:r>
    </w:p>
    <w:p w:rsidR="000135A0" w:rsidRPr="00A81A03" w:rsidRDefault="000135A0" w:rsidP="000135A0">
      <w:pPr>
        <w:ind w:left="360" w:right="288"/>
        <w:rPr>
          <w:b/>
          <w:szCs w:val="24"/>
          <w:lang w:val="es-ES"/>
        </w:rPr>
      </w:pPr>
    </w:p>
    <w:p w:rsidR="000135A0" w:rsidRPr="00A81A03" w:rsidRDefault="00FD1B10" w:rsidP="000135A0">
      <w:pPr>
        <w:keepNext/>
        <w:keepLines/>
        <w:ind w:left="360" w:right="288"/>
        <w:rPr>
          <w:b/>
          <w:szCs w:val="24"/>
          <w:lang w:val="es-ES"/>
        </w:rPr>
      </w:pPr>
      <w:r w:rsidRPr="00A81A03">
        <w:rPr>
          <w:b/>
          <w:szCs w:val="24"/>
          <w:lang w:val="es-ES"/>
        </w:rPr>
        <w:t>Condiciones Aplicables al Ajuste de Precios</w:t>
      </w:r>
    </w:p>
    <w:p w:rsidR="000135A0" w:rsidRPr="00A81A03" w:rsidRDefault="000135A0" w:rsidP="000135A0">
      <w:pPr>
        <w:spacing w:after="240"/>
        <w:ind w:left="360" w:right="288"/>
        <w:rPr>
          <w:szCs w:val="24"/>
          <w:lang w:val="es-ES"/>
        </w:rPr>
      </w:pPr>
      <w:r w:rsidRPr="00A81A03">
        <w:rPr>
          <w:szCs w:val="24"/>
          <w:lang w:val="es-ES"/>
        </w:rPr>
        <w:t xml:space="preserve">El </w:t>
      </w:r>
      <w:r w:rsidR="00D31D7D" w:rsidRPr="00A81A03">
        <w:rPr>
          <w:szCs w:val="24"/>
          <w:lang w:val="es-ES"/>
        </w:rPr>
        <w:t>Licitante</w:t>
      </w:r>
      <w:r w:rsidRPr="00A81A03">
        <w:rPr>
          <w:szCs w:val="24"/>
          <w:lang w:val="es-ES"/>
        </w:rPr>
        <w:t xml:space="preserve"> indicará en su Oferta la fuente de los índices de mano de obra y materiales y de los índices de la fecha de 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259"/>
      </w:tblGrid>
      <w:tr w:rsidR="000135A0" w:rsidRPr="00A81A03" w:rsidTr="000135A0">
        <w:trPr>
          <w:jc w:val="center"/>
        </w:trPr>
        <w:tc>
          <w:tcPr>
            <w:tcW w:w="2880" w:type="dxa"/>
            <w:tcBorders>
              <w:bottom w:val="single" w:sz="4" w:space="0" w:color="auto"/>
            </w:tcBorders>
            <w:vAlign w:val="center"/>
          </w:tcPr>
          <w:p w:rsidR="000135A0" w:rsidRPr="00A81A03" w:rsidRDefault="00DE2F79" w:rsidP="000135A0">
            <w:pPr>
              <w:spacing w:before="60" w:after="60"/>
              <w:ind w:right="288"/>
              <w:jc w:val="center"/>
              <w:rPr>
                <w:b/>
                <w:szCs w:val="24"/>
                <w:lang w:val="es-ES"/>
              </w:rPr>
            </w:pPr>
            <w:r w:rsidRPr="00A81A03">
              <w:rPr>
                <w:b/>
                <w:szCs w:val="24"/>
                <w:lang w:val="es-ES"/>
              </w:rPr>
              <w:t>Artículo</w:t>
            </w:r>
          </w:p>
        </w:tc>
        <w:tc>
          <w:tcPr>
            <w:tcW w:w="3600" w:type="dxa"/>
            <w:tcBorders>
              <w:bottom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Fuente de los índices</w:t>
            </w:r>
          </w:p>
        </w:tc>
        <w:tc>
          <w:tcPr>
            <w:tcW w:w="2259" w:type="dxa"/>
            <w:tcBorders>
              <w:bottom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Índices de la fecha de base</w:t>
            </w:r>
          </w:p>
        </w:tc>
      </w:tr>
      <w:tr w:rsidR="000135A0" w:rsidRPr="00A81A03" w:rsidTr="000135A0">
        <w:trPr>
          <w:jc w:val="center"/>
        </w:trPr>
        <w:tc>
          <w:tcPr>
            <w:tcW w:w="288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b/>
                <w:szCs w:val="24"/>
                <w:lang w:val="es-ES"/>
              </w:rPr>
            </w:pPr>
          </w:p>
        </w:tc>
        <w:tc>
          <w:tcPr>
            <w:tcW w:w="360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b/>
                <w:szCs w:val="24"/>
                <w:lang w:val="es-ES"/>
              </w:rPr>
            </w:pPr>
          </w:p>
        </w:tc>
        <w:tc>
          <w:tcPr>
            <w:tcW w:w="2259"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b/>
                <w:szCs w:val="24"/>
                <w:lang w:val="es-ES"/>
              </w:rPr>
            </w:pPr>
          </w:p>
        </w:tc>
      </w:tr>
      <w:tr w:rsidR="000135A0" w:rsidRPr="00A81A03" w:rsidTr="000135A0">
        <w:trPr>
          <w:jc w:val="center"/>
        </w:trPr>
        <w:tc>
          <w:tcPr>
            <w:tcW w:w="288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b/>
                <w:szCs w:val="24"/>
                <w:lang w:val="es-ES"/>
              </w:rPr>
            </w:pPr>
          </w:p>
        </w:tc>
        <w:tc>
          <w:tcPr>
            <w:tcW w:w="360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b/>
                <w:szCs w:val="24"/>
                <w:lang w:val="es-ES"/>
              </w:rPr>
            </w:pPr>
          </w:p>
        </w:tc>
        <w:tc>
          <w:tcPr>
            <w:tcW w:w="2259"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b/>
                <w:szCs w:val="24"/>
                <w:lang w:val="es-ES"/>
              </w:rPr>
            </w:pPr>
          </w:p>
        </w:tc>
      </w:tr>
    </w:tbl>
    <w:p w:rsidR="000135A0" w:rsidRPr="00A81A03" w:rsidRDefault="000135A0" w:rsidP="000135A0">
      <w:pPr>
        <w:tabs>
          <w:tab w:val="left" w:pos="8100"/>
        </w:tabs>
        <w:spacing w:after="240"/>
        <w:ind w:left="360" w:right="288"/>
        <w:rPr>
          <w:szCs w:val="24"/>
          <w:lang w:val="es-ES"/>
        </w:rPr>
      </w:pPr>
    </w:p>
    <w:p w:rsidR="000135A0" w:rsidRPr="00A81A03" w:rsidRDefault="000135A0" w:rsidP="000135A0">
      <w:pPr>
        <w:tabs>
          <w:tab w:val="left" w:pos="8100"/>
        </w:tabs>
        <w:spacing w:after="240"/>
        <w:ind w:left="360" w:right="288"/>
        <w:rPr>
          <w:szCs w:val="24"/>
          <w:lang w:val="es-ES"/>
        </w:rPr>
      </w:pPr>
      <w:r w:rsidRPr="00A81A03">
        <w:rPr>
          <w:szCs w:val="24"/>
          <w:lang w:val="es-ES"/>
        </w:rPr>
        <w:t>Se tomará como fecha de base la que sea treinta (30) días anterior a la fecha de cierre de la licitación.</w:t>
      </w:r>
    </w:p>
    <w:p w:rsidR="000135A0" w:rsidRPr="00A81A03" w:rsidRDefault="000135A0" w:rsidP="000135A0">
      <w:pPr>
        <w:tabs>
          <w:tab w:val="left" w:pos="8100"/>
        </w:tabs>
        <w:spacing w:after="240"/>
        <w:ind w:left="360" w:right="288"/>
        <w:rPr>
          <w:szCs w:val="24"/>
          <w:lang w:val="es-ES"/>
        </w:rPr>
      </w:pPr>
      <w:r w:rsidRPr="00A81A03">
        <w:rPr>
          <w:szCs w:val="24"/>
          <w:lang w:val="es-ES"/>
        </w:rPr>
        <w:t xml:space="preserve">La fecha de </w:t>
      </w:r>
      <w:r w:rsidR="00233CCE" w:rsidRPr="00A81A03">
        <w:rPr>
          <w:szCs w:val="24"/>
          <w:lang w:val="es-ES"/>
        </w:rPr>
        <w:t>ajuste</w:t>
      </w:r>
      <w:r w:rsidRPr="00A81A03">
        <w:rPr>
          <w:szCs w:val="24"/>
          <w:lang w:val="es-ES"/>
        </w:rPr>
        <w:t xml:space="preserve"> será el punto medio del período de fabricación o instalación del componente o la planta.</w:t>
      </w:r>
    </w:p>
    <w:p w:rsidR="000135A0" w:rsidRPr="00A81A03" w:rsidRDefault="000135A0" w:rsidP="000135A0">
      <w:pPr>
        <w:tabs>
          <w:tab w:val="left" w:pos="8100"/>
        </w:tabs>
        <w:spacing w:after="240"/>
        <w:ind w:left="360" w:right="288"/>
        <w:rPr>
          <w:szCs w:val="24"/>
          <w:lang w:val="es-ES"/>
        </w:rPr>
      </w:pPr>
      <w:r w:rsidRPr="00A81A03">
        <w:rPr>
          <w:szCs w:val="24"/>
          <w:lang w:val="es-ES"/>
        </w:rPr>
        <w:t>Se aplicarán las siguientes condiciones:</w:t>
      </w:r>
    </w:p>
    <w:p w:rsidR="000135A0" w:rsidRPr="00A81A03" w:rsidRDefault="000135A0" w:rsidP="000135A0">
      <w:pPr>
        <w:tabs>
          <w:tab w:val="left" w:pos="8100"/>
        </w:tabs>
        <w:spacing w:after="240"/>
        <w:ind w:left="900" w:right="288" w:hanging="540"/>
        <w:rPr>
          <w:szCs w:val="24"/>
          <w:lang w:val="es-ES"/>
        </w:rPr>
      </w:pPr>
      <w:r w:rsidRPr="00A81A03">
        <w:rPr>
          <w:szCs w:val="24"/>
          <w:lang w:val="es-ES"/>
        </w:rPr>
        <w:t>(a)</w:t>
      </w:r>
      <w:r w:rsidRPr="00A81A03">
        <w:rPr>
          <w:szCs w:val="24"/>
          <w:lang w:val="es-ES"/>
        </w:rPr>
        <w:tab/>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rsidR="000135A0" w:rsidRPr="00A81A03" w:rsidRDefault="000135A0" w:rsidP="000135A0">
      <w:pPr>
        <w:tabs>
          <w:tab w:val="left" w:pos="8100"/>
        </w:tabs>
        <w:spacing w:after="240"/>
        <w:ind w:left="900" w:right="288" w:hanging="540"/>
        <w:rPr>
          <w:szCs w:val="24"/>
          <w:lang w:val="es-ES"/>
        </w:rPr>
      </w:pPr>
      <w:r w:rsidRPr="00A81A03">
        <w:rPr>
          <w:szCs w:val="24"/>
          <w:lang w:val="es-ES"/>
        </w:rPr>
        <w:t>(b)</w:t>
      </w:r>
      <w:r w:rsidRPr="00A81A03">
        <w:rPr>
          <w:szCs w:val="24"/>
          <w:lang w:val="es-ES"/>
        </w:rPr>
        <w:tab/>
        <w:t xml:space="preserve">Si la moneda en que esté expresado el precio del Contrato ( </w:t>
      </w:r>
      <w:r w:rsidRPr="00A81A03">
        <w:rPr>
          <w:i/>
          <w:szCs w:val="24"/>
          <w:lang w:val="es-ES"/>
        </w:rPr>
        <w:t>P</w:t>
      </w:r>
      <w:r w:rsidRPr="00A81A03">
        <w:rPr>
          <w:szCs w:val="24"/>
          <w:vertAlign w:val="subscript"/>
          <w:lang w:val="es-ES"/>
        </w:rPr>
        <w:t>0</w:t>
      </w:r>
      <w:r w:rsidRPr="00A81A03">
        <w:rPr>
          <w:szCs w:val="24"/>
          <w:lang w:val="es-ES"/>
        </w:rPr>
        <w:t xml:space="preserve">) es distinta de la moneda del país de origen de los índices de la mano de obra y/o de los materiales, se aplicará un factor de corrección para evitar </w:t>
      </w:r>
      <w:r w:rsidR="00233CCE" w:rsidRPr="00A81A03">
        <w:rPr>
          <w:szCs w:val="24"/>
          <w:lang w:val="es-ES"/>
        </w:rPr>
        <w:t>ajuste</w:t>
      </w:r>
      <w:r w:rsidRPr="00A81A03">
        <w:rPr>
          <w:szCs w:val="24"/>
          <w:lang w:val="es-ES"/>
        </w:rPr>
        <w:t xml:space="preserve">s incorrectos del precio del Contrato. El factor de corrección corresponderá a la razón entre los tipos de cambio de las dos monedas en la fecha de base y en la fecha de </w:t>
      </w:r>
      <w:r w:rsidR="00233CCE" w:rsidRPr="00A81A03">
        <w:rPr>
          <w:szCs w:val="24"/>
          <w:lang w:val="es-ES"/>
        </w:rPr>
        <w:t>ajuste</w:t>
      </w:r>
      <w:r w:rsidRPr="00A81A03">
        <w:rPr>
          <w:szCs w:val="24"/>
          <w:lang w:val="es-ES"/>
        </w:rPr>
        <w:t xml:space="preserve"> antes definidas.</w:t>
      </w:r>
    </w:p>
    <w:p w:rsidR="000135A0" w:rsidRPr="00A81A03" w:rsidRDefault="000135A0" w:rsidP="000135A0">
      <w:pPr>
        <w:tabs>
          <w:tab w:val="left" w:pos="8100"/>
        </w:tabs>
        <w:spacing w:after="240"/>
        <w:ind w:left="900" w:right="288" w:hanging="540"/>
        <w:rPr>
          <w:szCs w:val="24"/>
          <w:lang w:val="es-ES"/>
        </w:rPr>
      </w:pPr>
      <w:r w:rsidRPr="00A81A03">
        <w:rPr>
          <w:szCs w:val="24"/>
          <w:lang w:val="es-ES"/>
        </w:rPr>
        <w:t>(c)</w:t>
      </w:r>
      <w:r w:rsidRPr="00A81A03">
        <w:rPr>
          <w:szCs w:val="24"/>
          <w:lang w:val="es-ES"/>
        </w:rPr>
        <w:tab/>
        <w:t xml:space="preserve">No se pagará ningún </w:t>
      </w:r>
      <w:r w:rsidR="00233CCE" w:rsidRPr="00A81A03">
        <w:rPr>
          <w:szCs w:val="24"/>
          <w:lang w:val="es-ES"/>
        </w:rPr>
        <w:t>ajuste</w:t>
      </w:r>
      <w:r w:rsidRPr="00A81A03">
        <w:rPr>
          <w:szCs w:val="24"/>
          <w:lang w:val="es-ES"/>
        </w:rPr>
        <w:t xml:space="preserve"> por la parte del precio del Contrato pagada al Contratista en forma de anticipo.</w:t>
      </w:r>
    </w:p>
    <w:p w:rsidR="000135A0" w:rsidRPr="00A81A03" w:rsidRDefault="000135A0" w:rsidP="000135A0">
      <w:pPr>
        <w:tabs>
          <w:tab w:val="left" w:pos="8100"/>
        </w:tabs>
        <w:spacing w:after="240"/>
        <w:ind w:left="900" w:right="288" w:hanging="540"/>
        <w:rPr>
          <w:szCs w:val="24"/>
          <w:lang w:val="es-ES"/>
        </w:rPr>
      </w:pPr>
    </w:p>
    <w:p w:rsidR="000135A0" w:rsidRPr="00A81A03" w:rsidRDefault="000135A0" w:rsidP="000135A0">
      <w:pPr>
        <w:tabs>
          <w:tab w:val="left" w:pos="8100"/>
        </w:tabs>
        <w:spacing w:after="240"/>
        <w:ind w:left="360" w:right="288"/>
        <w:rPr>
          <w:i/>
          <w:szCs w:val="24"/>
          <w:lang w:val="es-ES"/>
        </w:rPr>
      </w:pPr>
      <w:r w:rsidRPr="00A81A03">
        <w:rPr>
          <w:i/>
          <w:szCs w:val="24"/>
          <w:lang w:val="es-ES"/>
        </w:rPr>
        <w:t>Para modalidades complejas de suministro e instalación de planta que impliquen diversas fuentes de suministro o un monto sustancial de obras de instalación, es posible que se requiera un conjunto de fórmulas, incorporando en la fórmula correspondiente a obras el uso de los equipos del Contratista.</w:t>
      </w:r>
    </w:p>
    <w:p w:rsidR="000135A0" w:rsidRPr="00A81A03" w:rsidRDefault="000135A0" w:rsidP="000135A0">
      <w:pPr>
        <w:pStyle w:val="UG-SectionIX-Heading2"/>
        <w:numPr>
          <w:ilvl w:val="0"/>
          <w:numId w:val="0"/>
        </w:numPr>
        <w:rPr>
          <w:lang w:val="es-ES"/>
        </w:rPr>
      </w:pPr>
      <w:r w:rsidRPr="00A81A03">
        <w:rPr>
          <w:sz w:val="22"/>
          <w:szCs w:val="22"/>
          <w:lang w:val="es-ES"/>
        </w:rPr>
        <w:br w:type="page"/>
      </w:r>
      <w:bookmarkStart w:id="1221" w:name="_Toc106011282"/>
      <w:bookmarkStart w:id="1222" w:name="_Toc126998807"/>
      <w:bookmarkStart w:id="1223" w:name="_Toc233986900"/>
      <w:r w:rsidRPr="00A81A03">
        <w:rPr>
          <w:lang w:val="es-ES"/>
        </w:rPr>
        <w:t>Apéndice 3.  Seguros</w:t>
      </w:r>
      <w:bookmarkEnd w:id="1221"/>
      <w:bookmarkEnd w:id="1222"/>
      <w:bookmarkEnd w:id="1223"/>
    </w:p>
    <w:p w:rsidR="000135A0" w:rsidRPr="00A81A03" w:rsidRDefault="000135A0" w:rsidP="000135A0">
      <w:pPr>
        <w:tabs>
          <w:tab w:val="left" w:pos="9180"/>
        </w:tabs>
        <w:spacing w:after="240"/>
        <w:rPr>
          <w:i/>
          <w:szCs w:val="24"/>
          <w:lang w:val="es-ES"/>
        </w:rPr>
      </w:pPr>
      <w:r w:rsidRPr="00A81A03">
        <w:rPr>
          <w:i/>
          <w:szCs w:val="24"/>
          <w:lang w:val="es-ES"/>
        </w:rPr>
        <w:t>El Contratante deberá incluir información pertinente detallada antes de publicar los documentos de licitación. También deberán aportarse los detalles del caso cuando el Contratante proporcione algún seguro en virtud del Contrato</w:t>
      </w:r>
      <w:r w:rsidRPr="00A81A03">
        <w:rPr>
          <w:i/>
          <w:lang w:val="es-ES"/>
        </w:rPr>
        <w:t>.</w:t>
      </w:r>
    </w:p>
    <w:p w:rsidR="000135A0" w:rsidRPr="00A81A03" w:rsidRDefault="000135A0" w:rsidP="000135A0">
      <w:pPr>
        <w:tabs>
          <w:tab w:val="left" w:pos="9180"/>
        </w:tabs>
        <w:jc w:val="left"/>
        <w:rPr>
          <w:b/>
          <w:sz w:val="22"/>
          <w:szCs w:val="22"/>
          <w:lang w:val="es-ES"/>
        </w:rPr>
      </w:pPr>
      <w:r w:rsidRPr="00A81A03">
        <w:rPr>
          <w:b/>
          <w:sz w:val="22"/>
          <w:szCs w:val="22"/>
          <w:lang w:val="es-ES"/>
        </w:rPr>
        <w:t>Seguros que deberá tomar el Contratista</w:t>
      </w:r>
    </w:p>
    <w:p w:rsidR="000135A0" w:rsidRPr="00A81A03" w:rsidRDefault="000135A0" w:rsidP="000135A0">
      <w:pPr>
        <w:tabs>
          <w:tab w:val="left" w:pos="9180"/>
        </w:tabs>
        <w:rPr>
          <w:b/>
          <w:sz w:val="20"/>
          <w:lang w:val="es-ES"/>
        </w:rPr>
      </w:pPr>
    </w:p>
    <w:p w:rsidR="000135A0" w:rsidRPr="00A81A03" w:rsidRDefault="000135A0" w:rsidP="000135A0">
      <w:pPr>
        <w:tabs>
          <w:tab w:val="left" w:pos="9180"/>
        </w:tabs>
        <w:spacing w:after="240"/>
        <w:rPr>
          <w:szCs w:val="24"/>
          <w:lang w:val="es-ES"/>
        </w:rPr>
      </w:pPr>
      <w:r w:rsidRPr="00A81A03">
        <w:rPr>
          <w:szCs w:val="24"/>
          <w:lang w:val="es-ES"/>
        </w:rPr>
        <w:t xml:space="preserve">De conformidad con lo dispuesto en la </w:t>
      </w:r>
      <w:r w:rsidR="00473624" w:rsidRPr="00A81A03">
        <w:rPr>
          <w:szCs w:val="24"/>
          <w:lang w:val="es-ES"/>
        </w:rPr>
        <w:t>Cláusula</w:t>
      </w:r>
      <w:r w:rsidRPr="00A81A03">
        <w:rPr>
          <w:szCs w:val="24"/>
          <w:lang w:val="es-ES"/>
        </w:rPr>
        <w:t xml:space="preserve"> 34 de las </w:t>
      </w:r>
      <w:r w:rsidR="00C47062" w:rsidRPr="00A81A03">
        <w:rPr>
          <w:szCs w:val="24"/>
          <w:lang w:val="es-ES"/>
        </w:rPr>
        <w:t>CGC</w:t>
      </w:r>
      <w:r w:rsidRPr="00A81A03">
        <w:rPr>
          <w:szCs w:val="24"/>
          <w:lang w:val="es-ES"/>
        </w:rPr>
        <w:t xml:space="preserve">,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w:t>
      </w:r>
      <w:r w:rsidR="00EA5AF9" w:rsidRPr="00A81A03">
        <w:rPr>
          <w:szCs w:val="24"/>
          <w:lang w:val="es-ES"/>
        </w:rPr>
        <w:t>negará</w:t>
      </w:r>
      <w:r w:rsidRPr="00A81A03">
        <w:rPr>
          <w:szCs w:val="24"/>
          <w:lang w:val="es-ES"/>
        </w:rPr>
        <w:t xml:space="preserve"> sin razones válidas esa aprobación.</w:t>
      </w:r>
    </w:p>
    <w:p w:rsidR="000135A0" w:rsidRPr="00A81A03" w:rsidRDefault="000135A0" w:rsidP="000135A0">
      <w:pPr>
        <w:tabs>
          <w:tab w:val="left" w:pos="9180"/>
        </w:tabs>
        <w:rPr>
          <w:szCs w:val="24"/>
          <w:u w:val="single"/>
          <w:lang w:val="es-ES"/>
        </w:rPr>
      </w:pPr>
      <w:r w:rsidRPr="00A81A03">
        <w:rPr>
          <w:szCs w:val="24"/>
          <w:u w:val="single"/>
          <w:lang w:val="es-ES"/>
        </w:rPr>
        <w:t>(a)  Seguro de carga</w:t>
      </w:r>
    </w:p>
    <w:p w:rsidR="000135A0" w:rsidRPr="00A81A03" w:rsidRDefault="000135A0" w:rsidP="000135A0">
      <w:pPr>
        <w:tabs>
          <w:tab w:val="left" w:pos="9180"/>
        </w:tabs>
        <w:spacing w:after="240"/>
        <w:rPr>
          <w:szCs w:val="24"/>
          <w:lang w:val="es-ES"/>
        </w:rPr>
      </w:pPr>
      <w:r w:rsidRPr="00A81A03">
        <w:rPr>
          <w:szCs w:val="24"/>
          <w:lang w:val="es-ES"/>
        </w:rPr>
        <w:t xml:space="preserve">Este seguro cubrirá las pérdidas o daños sufridos por las instalaciones (incluidos sus repuestos) y los equipos de construcción que deban proveer el Contratista o sus </w:t>
      </w:r>
      <w:r w:rsidR="00B011A1" w:rsidRPr="00A81A03">
        <w:rPr>
          <w:szCs w:val="24"/>
          <w:lang w:val="es-ES"/>
        </w:rPr>
        <w:t>Subcontratista</w:t>
      </w:r>
      <w:r w:rsidRPr="00A81A03">
        <w:rPr>
          <w:szCs w:val="24"/>
          <w:lang w:val="es-ES"/>
        </w:rPr>
        <w:t xml:space="preserve">s, durante su traslado desde los talleres o almacenes del proveedor o del fabricante hasta el </w:t>
      </w:r>
      <w:r w:rsidR="00A21A45" w:rsidRPr="00A81A03">
        <w:rPr>
          <w:szCs w:val="24"/>
          <w:lang w:val="es-ES"/>
        </w:rPr>
        <w:t>sitio</w:t>
      </w:r>
      <w:r w:rsidRPr="00A81A03">
        <w:rPr>
          <w:szCs w:val="24"/>
          <w:lang w:val="es-ES"/>
        </w:rPr>
        <w:t xml:space="preserve"> de las instalaciones.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152"/>
        <w:gridCol w:w="1152"/>
      </w:tblGrid>
      <w:tr w:rsidR="000135A0" w:rsidRPr="00A81A03" w:rsidTr="000135A0">
        <w:trPr>
          <w:jc w:val="center"/>
        </w:trPr>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Monto</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Límites deducibles</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Partes aseguradas</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Desde</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Hasta</w:t>
            </w:r>
          </w:p>
        </w:tc>
      </w:tr>
      <w:tr w:rsidR="000135A0" w:rsidRPr="00A81A03" w:rsidTr="000135A0">
        <w:trPr>
          <w:jc w:val="center"/>
        </w:trPr>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[nombres]</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r>
      <w:tr w:rsidR="000135A0" w:rsidRPr="00A81A03" w:rsidTr="000135A0">
        <w:trPr>
          <w:jc w:val="center"/>
        </w:trPr>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r w:rsidR="000135A0" w:rsidRPr="00A81A03" w:rsidTr="000135A0">
        <w:trPr>
          <w:jc w:val="center"/>
        </w:trPr>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bl>
    <w:p w:rsidR="000135A0" w:rsidRPr="00A81A03" w:rsidRDefault="000135A0" w:rsidP="000135A0">
      <w:pPr>
        <w:tabs>
          <w:tab w:val="left" w:pos="9180"/>
        </w:tabs>
        <w:spacing w:after="240"/>
        <w:ind w:left="360" w:right="288"/>
        <w:rPr>
          <w:szCs w:val="24"/>
          <w:lang w:val="es-ES"/>
        </w:rPr>
      </w:pPr>
    </w:p>
    <w:p w:rsidR="000135A0" w:rsidRPr="00A81A03" w:rsidRDefault="000135A0" w:rsidP="000135A0">
      <w:pPr>
        <w:tabs>
          <w:tab w:val="left" w:pos="9180"/>
        </w:tabs>
        <w:rPr>
          <w:szCs w:val="24"/>
          <w:u w:val="single"/>
          <w:lang w:val="es-ES"/>
        </w:rPr>
      </w:pPr>
      <w:r w:rsidRPr="00A81A03">
        <w:rPr>
          <w:szCs w:val="24"/>
          <w:u w:val="single"/>
          <w:lang w:val="es-ES"/>
        </w:rPr>
        <w:t>(b)  Seguro de las instalaciones contra todo riesgo</w:t>
      </w:r>
    </w:p>
    <w:p w:rsidR="000135A0" w:rsidRPr="00A81A03" w:rsidRDefault="000135A0" w:rsidP="000135A0">
      <w:pPr>
        <w:tabs>
          <w:tab w:val="left" w:pos="9180"/>
        </w:tabs>
        <w:spacing w:after="240"/>
        <w:rPr>
          <w:szCs w:val="24"/>
          <w:lang w:val="es-ES"/>
        </w:rPr>
      </w:pPr>
      <w:r w:rsidRPr="00A81A03">
        <w:rPr>
          <w:szCs w:val="24"/>
          <w:lang w:val="es-ES"/>
        </w:rPr>
        <w:t xml:space="preserve">Este seguro cubrirá las pérdidas o daños físicos que sufran las instalaciones en el </w:t>
      </w:r>
      <w:r w:rsidR="00A21A45" w:rsidRPr="00A81A03">
        <w:rPr>
          <w:szCs w:val="24"/>
          <w:lang w:val="es-ES"/>
        </w:rPr>
        <w:t>sitio</w:t>
      </w:r>
      <w:r w:rsidRPr="00A81A03">
        <w:rPr>
          <w:szCs w:val="24"/>
          <w:lang w:val="es-ES"/>
        </w:rPr>
        <w:t xml:space="preserve"> antes de su terminación, e incluirá una extensión de la cobertura de mantenimiento con respecto a la responsabilidad del Contratista por las pérdidas o daños que se produzcan durante el período de responsabilidad por defectos mientras el Contratista permanezca en el </w:t>
      </w:r>
      <w:r w:rsidR="00A21A45" w:rsidRPr="00A81A03">
        <w:rPr>
          <w:szCs w:val="24"/>
          <w:lang w:val="es-ES"/>
        </w:rPr>
        <w:t>sitio</w:t>
      </w:r>
      <w:r w:rsidRPr="00A81A03">
        <w:rPr>
          <w:szCs w:val="24"/>
          <w:lang w:val="es-ES"/>
        </w:rPr>
        <w:t xml:space="preserve"> de las instalaciones con el fin de cumplir sus obligaciones durante dicho período.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152"/>
        <w:gridCol w:w="1152"/>
      </w:tblGrid>
      <w:tr w:rsidR="000135A0" w:rsidRPr="00A81A03" w:rsidTr="000135A0">
        <w:trPr>
          <w:jc w:val="center"/>
        </w:trPr>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Monto</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Límites deducibles</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Partes aseguradas</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Desde</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Hasta</w:t>
            </w:r>
          </w:p>
        </w:tc>
      </w:tr>
      <w:tr w:rsidR="000135A0" w:rsidRPr="00A81A03" w:rsidTr="000135A0">
        <w:trPr>
          <w:jc w:val="center"/>
        </w:trPr>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[nombres]</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r>
      <w:tr w:rsidR="000135A0" w:rsidRPr="00A81A03" w:rsidTr="000135A0">
        <w:trPr>
          <w:jc w:val="center"/>
        </w:trPr>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r w:rsidR="000135A0" w:rsidRPr="00A81A03" w:rsidTr="000135A0">
        <w:trPr>
          <w:jc w:val="center"/>
        </w:trPr>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bl>
    <w:p w:rsidR="000135A0" w:rsidRPr="00A81A03" w:rsidRDefault="000135A0" w:rsidP="000135A0">
      <w:pPr>
        <w:tabs>
          <w:tab w:val="left" w:pos="9180"/>
        </w:tabs>
        <w:spacing w:after="240"/>
        <w:ind w:left="360" w:right="288"/>
        <w:rPr>
          <w:szCs w:val="24"/>
          <w:lang w:val="es-ES"/>
        </w:rPr>
      </w:pPr>
    </w:p>
    <w:p w:rsidR="000135A0" w:rsidRPr="00A81A03" w:rsidRDefault="000135A0" w:rsidP="000135A0">
      <w:pPr>
        <w:tabs>
          <w:tab w:val="left" w:pos="9180"/>
        </w:tabs>
        <w:ind w:right="288"/>
        <w:rPr>
          <w:szCs w:val="24"/>
          <w:u w:val="single"/>
          <w:lang w:val="es-ES"/>
        </w:rPr>
      </w:pPr>
      <w:r w:rsidRPr="00A81A03">
        <w:rPr>
          <w:szCs w:val="24"/>
          <w:u w:val="single"/>
          <w:lang w:val="es-ES"/>
        </w:rPr>
        <w:t>(c)  Seguro contra daños a terceros</w:t>
      </w:r>
    </w:p>
    <w:p w:rsidR="000135A0" w:rsidRPr="00A81A03" w:rsidRDefault="000135A0" w:rsidP="000135A0">
      <w:pPr>
        <w:tabs>
          <w:tab w:val="left" w:pos="9180"/>
        </w:tabs>
        <w:spacing w:after="240"/>
        <w:rPr>
          <w:szCs w:val="24"/>
          <w:lang w:val="es-ES"/>
        </w:rPr>
      </w:pPr>
      <w:r w:rsidRPr="00A81A03">
        <w:rPr>
          <w:szCs w:val="24"/>
          <w:lang w:val="es-ES"/>
        </w:rPr>
        <w:t>Este seguro cubrirá las lesiones corporales o la muerte de terceros (incluido el personal del Contratante) y las pérdidas o daños materiales (incluida la propiedad del Contratante y cualquier parte de las instalaciones que ya hubiera sido aceptada por éste) que se produzcan en relación con el suministro y el montaje de las instalaciones.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152"/>
        <w:gridCol w:w="1152"/>
      </w:tblGrid>
      <w:tr w:rsidR="000135A0" w:rsidRPr="00A81A03" w:rsidTr="000135A0">
        <w:trPr>
          <w:jc w:val="center"/>
        </w:trPr>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Monto</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Límites deducibles</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Partes aseguradas</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Desde</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Hasta</w:t>
            </w:r>
          </w:p>
        </w:tc>
      </w:tr>
      <w:tr w:rsidR="000135A0" w:rsidRPr="00A81A03" w:rsidTr="000135A0">
        <w:trPr>
          <w:jc w:val="center"/>
        </w:trPr>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[nombres]</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r>
      <w:tr w:rsidR="000135A0" w:rsidRPr="00A81A03" w:rsidTr="000135A0">
        <w:trPr>
          <w:jc w:val="center"/>
        </w:trPr>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r w:rsidR="000135A0" w:rsidRPr="00A81A03" w:rsidTr="000135A0">
        <w:trPr>
          <w:jc w:val="center"/>
        </w:trPr>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bl>
    <w:p w:rsidR="000135A0" w:rsidRPr="00A81A03" w:rsidRDefault="000135A0" w:rsidP="000135A0">
      <w:pPr>
        <w:tabs>
          <w:tab w:val="left" w:pos="9180"/>
        </w:tabs>
        <w:spacing w:after="240"/>
        <w:ind w:left="360" w:right="288"/>
        <w:rPr>
          <w:szCs w:val="24"/>
          <w:lang w:val="es-ES"/>
        </w:rPr>
      </w:pPr>
    </w:p>
    <w:p w:rsidR="000135A0" w:rsidRPr="00A81A03" w:rsidRDefault="000135A0" w:rsidP="000135A0">
      <w:pPr>
        <w:tabs>
          <w:tab w:val="left" w:pos="9180"/>
        </w:tabs>
        <w:rPr>
          <w:szCs w:val="24"/>
          <w:u w:val="single"/>
          <w:lang w:val="es-ES"/>
        </w:rPr>
      </w:pPr>
      <w:r w:rsidRPr="00A81A03">
        <w:rPr>
          <w:szCs w:val="24"/>
          <w:u w:val="single"/>
          <w:lang w:val="es-ES"/>
        </w:rPr>
        <w:t>(d)  Seguro de vehículos</w:t>
      </w:r>
    </w:p>
    <w:p w:rsidR="000135A0" w:rsidRPr="00A81A03" w:rsidRDefault="000135A0" w:rsidP="000135A0">
      <w:pPr>
        <w:tabs>
          <w:tab w:val="left" w:pos="9180"/>
        </w:tabs>
        <w:spacing w:after="240"/>
        <w:rPr>
          <w:szCs w:val="24"/>
          <w:lang w:val="es-ES"/>
        </w:rPr>
      </w:pPr>
      <w:r w:rsidRPr="00A81A03">
        <w:rPr>
          <w:szCs w:val="24"/>
          <w:lang w:val="es-ES"/>
        </w:rPr>
        <w:t xml:space="preserve">Este seguro cubrirá el uso de todos los vehículos empleados por el Contratista o sus </w:t>
      </w:r>
      <w:r w:rsidR="00B011A1" w:rsidRPr="00A81A03">
        <w:rPr>
          <w:szCs w:val="24"/>
          <w:lang w:val="es-ES"/>
        </w:rPr>
        <w:t>Subcontratista</w:t>
      </w:r>
      <w:r w:rsidRPr="00A81A03">
        <w:rPr>
          <w:szCs w:val="24"/>
          <w:lang w:val="es-ES"/>
        </w:rPr>
        <w:t>s (sean o no de su propiedad) en relación con el suministro y el montaje de las instalaciones. Deberá ser un seguro contra todo riesgo conforme a la reglamentación vigente.</w:t>
      </w:r>
    </w:p>
    <w:p w:rsidR="000135A0" w:rsidRPr="00A81A03" w:rsidRDefault="000135A0" w:rsidP="000135A0">
      <w:pPr>
        <w:tabs>
          <w:tab w:val="left" w:pos="9180"/>
        </w:tabs>
        <w:rPr>
          <w:szCs w:val="24"/>
          <w:u w:val="single"/>
          <w:lang w:val="es-ES"/>
        </w:rPr>
      </w:pPr>
      <w:r w:rsidRPr="00A81A03">
        <w:rPr>
          <w:szCs w:val="24"/>
          <w:u w:val="single"/>
          <w:lang w:val="es-ES"/>
        </w:rPr>
        <w:t>(e)  Seguro contra accidentes de trabajo</w:t>
      </w:r>
    </w:p>
    <w:p w:rsidR="000135A0" w:rsidRPr="00A81A03" w:rsidRDefault="000135A0" w:rsidP="000135A0">
      <w:pPr>
        <w:tabs>
          <w:tab w:val="left" w:pos="9180"/>
        </w:tabs>
        <w:spacing w:after="240"/>
        <w:rPr>
          <w:szCs w:val="24"/>
          <w:lang w:val="es-ES"/>
        </w:rPr>
      </w:pPr>
      <w:r w:rsidRPr="00A81A03">
        <w:rPr>
          <w:szCs w:val="24"/>
          <w:lang w:val="es-ES"/>
        </w:rPr>
        <w:t>De conformidad con la reglamentación vigente del país donde se lleven a cabo las instalaciones o cualquier parte de ellas.</w:t>
      </w:r>
    </w:p>
    <w:p w:rsidR="000135A0" w:rsidRPr="00A81A03" w:rsidRDefault="000135A0" w:rsidP="000135A0">
      <w:pPr>
        <w:tabs>
          <w:tab w:val="left" w:pos="9180"/>
        </w:tabs>
        <w:rPr>
          <w:szCs w:val="24"/>
          <w:u w:val="single"/>
          <w:lang w:val="es-ES"/>
        </w:rPr>
      </w:pPr>
      <w:r w:rsidRPr="00A81A03">
        <w:rPr>
          <w:szCs w:val="24"/>
          <w:u w:val="single"/>
          <w:lang w:val="es-ES"/>
        </w:rPr>
        <w:t>(f)  Responsabilidad del Contratante</w:t>
      </w:r>
    </w:p>
    <w:p w:rsidR="000135A0" w:rsidRPr="00A81A03" w:rsidRDefault="000135A0" w:rsidP="000135A0">
      <w:pPr>
        <w:tabs>
          <w:tab w:val="left" w:pos="9180"/>
        </w:tabs>
        <w:spacing w:after="240"/>
        <w:rPr>
          <w:szCs w:val="24"/>
          <w:lang w:val="es-ES"/>
        </w:rPr>
      </w:pPr>
      <w:r w:rsidRPr="00A81A03">
        <w:rPr>
          <w:szCs w:val="24"/>
          <w:lang w:val="es-ES"/>
        </w:rPr>
        <w:t>De conformidad con la reglamentación vigente del país donde se lleven a cabo las instalaciones o cualquier parte de ellas.</w:t>
      </w:r>
    </w:p>
    <w:p w:rsidR="000135A0" w:rsidRPr="00A81A03" w:rsidRDefault="000135A0" w:rsidP="000135A0">
      <w:pPr>
        <w:tabs>
          <w:tab w:val="left" w:pos="9180"/>
        </w:tabs>
        <w:rPr>
          <w:szCs w:val="24"/>
          <w:u w:val="single"/>
          <w:lang w:val="es-ES"/>
        </w:rPr>
      </w:pPr>
      <w:r w:rsidRPr="00A81A03">
        <w:rPr>
          <w:szCs w:val="24"/>
          <w:u w:val="single"/>
          <w:lang w:val="es-ES"/>
        </w:rPr>
        <w:t>(g)  Otros seguros</w:t>
      </w:r>
    </w:p>
    <w:p w:rsidR="000135A0" w:rsidRPr="00A81A03" w:rsidRDefault="000135A0" w:rsidP="000135A0">
      <w:pPr>
        <w:tabs>
          <w:tab w:val="left" w:pos="9180"/>
        </w:tabs>
        <w:spacing w:after="240"/>
        <w:rPr>
          <w:szCs w:val="24"/>
          <w:lang w:val="es-ES"/>
        </w:rPr>
      </w:pPr>
      <w:r w:rsidRPr="00A81A03">
        <w:rPr>
          <w:szCs w:val="24"/>
          <w:lang w:val="es-ES"/>
        </w:rPr>
        <w:t>El Contratista deberá también obtener y mantener, a su costa, los siguientes seguros:</w:t>
      </w:r>
    </w:p>
    <w:p w:rsidR="000135A0" w:rsidRPr="00A81A03" w:rsidRDefault="000135A0" w:rsidP="000135A0">
      <w:pPr>
        <w:tabs>
          <w:tab w:val="left" w:pos="9180"/>
        </w:tabs>
        <w:spacing w:after="240"/>
        <w:rPr>
          <w:szCs w:val="24"/>
          <w:lang w:val="es-ES"/>
        </w:rPr>
      </w:pPr>
      <w:r w:rsidRPr="00A81A03">
        <w:rPr>
          <w:szCs w:val="24"/>
          <w:lang w:val="es-ES"/>
        </w:rPr>
        <w:t>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152"/>
        <w:gridCol w:w="1152"/>
      </w:tblGrid>
      <w:tr w:rsidR="000135A0" w:rsidRPr="00A81A03" w:rsidTr="000135A0">
        <w:trPr>
          <w:jc w:val="center"/>
        </w:trPr>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Monto</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Límites deducibles</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Partes aseguradas</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Desde</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Hasta</w:t>
            </w:r>
          </w:p>
        </w:tc>
      </w:tr>
      <w:tr w:rsidR="000135A0" w:rsidRPr="00A81A03" w:rsidTr="000135A0">
        <w:trPr>
          <w:jc w:val="center"/>
        </w:trPr>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[nombres]</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r>
      <w:tr w:rsidR="000135A0" w:rsidRPr="00A81A03" w:rsidTr="000135A0">
        <w:trPr>
          <w:jc w:val="center"/>
        </w:trPr>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r>
      <w:tr w:rsidR="000135A0" w:rsidRPr="00A81A03" w:rsidTr="000135A0">
        <w:trPr>
          <w:jc w:val="center"/>
        </w:trPr>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jc w:val="center"/>
              <w:rPr>
                <w:szCs w:val="24"/>
                <w:lang w:val="es-ES"/>
              </w:rPr>
            </w:pPr>
          </w:p>
        </w:tc>
      </w:tr>
    </w:tbl>
    <w:p w:rsidR="000135A0" w:rsidRPr="00A81A03" w:rsidRDefault="000135A0" w:rsidP="000135A0">
      <w:pPr>
        <w:tabs>
          <w:tab w:val="left" w:pos="9180"/>
        </w:tabs>
        <w:rPr>
          <w:szCs w:val="24"/>
          <w:lang w:val="es-ES"/>
        </w:rPr>
      </w:pPr>
    </w:p>
    <w:p w:rsidR="000135A0" w:rsidRPr="00A81A03" w:rsidRDefault="000135A0" w:rsidP="000135A0">
      <w:pPr>
        <w:tabs>
          <w:tab w:val="left" w:pos="9180"/>
        </w:tabs>
        <w:spacing w:after="240"/>
        <w:rPr>
          <w:szCs w:val="24"/>
          <w:lang w:val="es-ES"/>
        </w:rPr>
      </w:pPr>
      <w:r w:rsidRPr="00A81A03">
        <w:rPr>
          <w:szCs w:val="24"/>
          <w:lang w:val="es-ES"/>
        </w:rPr>
        <w:t xml:space="preserve">El Contratante figurará como coasegurado en todas las pólizas de seguro que obtenga el Contratista de conformidad con la </w:t>
      </w:r>
      <w:r w:rsidR="00A553E0" w:rsidRPr="00A81A03">
        <w:rPr>
          <w:szCs w:val="24"/>
          <w:lang w:val="es-ES"/>
        </w:rPr>
        <w:t>Subcláusula</w:t>
      </w:r>
      <w:r w:rsidRPr="00A81A03">
        <w:rPr>
          <w:szCs w:val="24"/>
          <w:lang w:val="es-ES"/>
        </w:rPr>
        <w:t xml:space="preserve"> 34.1 de las </w:t>
      </w:r>
      <w:r w:rsidR="00C47062" w:rsidRPr="00A81A03">
        <w:rPr>
          <w:szCs w:val="24"/>
          <w:lang w:val="es-ES"/>
        </w:rPr>
        <w:t>CGC</w:t>
      </w:r>
      <w:r w:rsidRPr="00A81A03">
        <w:rPr>
          <w:szCs w:val="24"/>
          <w:lang w:val="es-ES"/>
        </w:rPr>
        <w:t xml:space="preserve">, excepto con respecto a los seguros contra daños a terceros, accidentes de trabajo y responsabilidad del Contratante. Los </w:t>
      </w:r>
      <w:r w:rsidR="00B011A1" w:rsidRPr="00A81A03">
        <w:rPr>
          <w:szCs w:val="24"/>
          <w:lang w:val="es-ES"/>
        </w:rPr>
        <w:t>Subcontratista</w:t>
      </w:r>
      <w:r w:rsidRPr="00A81A03">
        <w:rPr>
          <w:szCs w:val="24"/>
          <w:lang w:val="es-ES"/>
        </w:rPr>
        <w:t xml:space="preserve">s del Contratista figurarán como coasegurados en todas las pólizas de seguro que obtenga el Contratista de conformidad con la </w:t>
      </w:r>
      <w:r w:rsidR="00A553E0" w:rsidRPr="00A81A03">
        <w:rPr>
          <w:szCs w:val="24"/>
          <w:lang w:val="es-ES"/>
        </w:rPr>
        <w:t>Subcláusula</w:t>
      </w:r>
      <w:r w:rsidRPr="00A81A03">
        <w:rPr>
          <w:szCs w:val="24"/>
          <w:lang w:val="es-ES"/>
        </w:rPr>
        <w:t xml:space="preserve"> 34.1 de las </w:t>
      </w:r>
      <w:r w:rsidR="00C47062" w:rsidRPr="00A81A03">
        <w:rPr>
          <w:szCs w:val="24"/>
          <w:lang w:val="es-ES"/>
        </w:rPr>
        <w:t>CGC</w:t>
      </w:r>
      <w:r w:rsidRPr="00A81A03">
        <w:rPr>
          <w:szCs w:val="24"/>
          <w:lang w:val="es-ES"/>
        </w:rPr>
        <w:t>,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rsidR="000135A0" w:rsidRPr="00A81A03" w:rsidRDefault="000135A0" w:rsidP="000135A0">
      <w:pPr>
        <w:tabs>
          <w:tab w:val="left" w:pos="9180"/>
        </w:tabs>
        <w:spacing w:after="240"/>
        <w:ind w:left="360" w:right="288"/>
        <w:rPr>
          <w:sz w:val="20"/>
          <w:lang w:val="es-ES"/>
        </w:rPr>
      </w:pPr>
    </w:p>
    <w:p w:rsidR="000135A0" w:rsidRPr="00A81A03" w:rsidRDefault="000135A0" w:rsidP="000135A0">
      <w:pPr>
        <w:tabs>
          <w:tab w:val="left" w:pos="9180"/>
        </w:tabs>
        <w:spacing w:after="240"/>
        <w:ind w:left="360" w:right="288"/>
        <w:jc w:val="center"/>
        <w:rPr>
          <w:b/>
          <w:sz w:val="22"/>
          <w:szCs w:val="22"/>
          <w:lang w:val="es-ES"/>
        </w:rPr>
      </w:pPr>
      <w:r w:rsidRPr="00A81A03">
        <w:rPr>
          <w:sz w:val="20"/>
          <w:lang w:val="es-ES"/>
        </w:rPr>
        <w:br w:type="page"/>
      </w:r>
      <w:r w:rsidRPr="00A81A03">
        <w:rPr>
          <w:b/>
          <w:sz w:val="22"/>
          <w:szCs w:val="22"/>
          <w:lang w:val="es-ES"/>
        </w:rPr>
        <w:t>Seguros que deberá tomar el Contratante</w:t>
      </w:r>
    </w:p>
    <w:p w:rsidR="000135A0" w:rsidRPr="00A81A03" w:rsidRDefault="000135A0" w:rsidP="000135A0">
      <w:pPr>
        <w:tabs>
          <w:tab w:val="left" w:pos="9180"/>
        </w:tabs>
        <w:spacing w:after="240"/>
        <w:ind w:left="360" w:right="288"/>
        <w:jc w:val="center"/>
        <w:rPr>
          <w:b/>
          <w:sz w:val="22"/>
          <w:szCs w:val="22"/>
          <w:lang w:val="es-ES"/>
        </w:rPr>
      </w:pPr>
    </w:p>
    <w:p w:rsidR="000135A0" w:rsidRPr="00A81A03" w:rsidRDefault="000135A0" w:rsidP="000135A0">
      <w:pPr>
        <w:tabs>
          <w:tab w:val="left" w:pos="9180"/>
        </w:tabs>
        <w:spacing w:after="240"/>
        <w:ind w:left="360" w:right="288"/>
        <w:rPr>
          <w:i/>
          <w:lang w:val="es-ES"/>
        </w:rPr>
      </w:pPr>
      <w:r w:rsidRPr="00A81A03">
        <w:rPr>
          <w:i/>
          <w:szCs w:val="24"/>
          <w:lang w:val="es-ES"/>
        </w:rPr>
        <w:t xml:space="preserve">Si el Contratante propone obtener todos o cualquiera de los seguros anteriores por su propia cuenta, o cualesquiera otros seguros respecto de las instalaciones, ya sea en nombre propio o conjuntamente en nombre suyo y del Contratista, el Contratante deberá aportar los detalles siguientes antes de publicar los documentos de licitación. Según los términos del Contrato, el Contratista y sus </w:t>
      </w:r>
      <w:r w:rsidR="00B011A1" w:rsidRPr="00A81A03">
        <w:rPr>
          <w:i/>
          <w:szCs w:val="24"/>
          <w:lang w:val="es-ES"/>
        </w:rPr>
        <w:t>Subcontratista</w:t>
      </w:r>
      <w:r w:rsidRPr="00A81A03">
        <w:rPr>
          <w:i/>
          <w:szCs w:val="24"/>
          <w:lang w:val="es-ES"/>
        </w:rPr>
        <w:t>s figurarán en todas esas pólizas como coasegurados.</w:t>
      </w:r>
    </w:p>
    <w:p w:rsidR="000135A0" w:rsidRPr="00A81A03" w:rsidRDefault="000135A0" w:rsidP="000135A0">
      <w:pPr>
        <w:spacing w:after="240"/>
        <w:ind w:left="360" w:right="288"/>
        <w:rPr>
          <w:szCs w:val="24"/>
          <w:lang w:val="es-ES"/>
        </w:rPr>
      </w:pPr>
      <w:r w:rsidRPr="00A81A03">
        <w:rPr>
          <w:szCs w:val="24"/>
          <w:lang w:val="es-ES"/>
        </w:rPr>
        <w:t>El Contratante obtendrá y mantendrá vigentes a su costa durante el período de ejecución del Contrato los siguientes seguros.</w:t>
      </w:r>
    </w:p>
    <w:p w:rsidR="000135A0" w:rsidRPr="00A81A03" w:rsidRDefault="000135A0" w:rsidP="000135A0">
      <w:pPr>
        <w:spacing w:after="240"/>
        <w:ind w:left="360" w:right="288"/>
        <w:rPr>
          <w:szCs w:val="24"/>
          <w:lang w:val="es-ES"/>
        </w:rPr>
      </w:pPr>
      <w:r w:rsidRPr="00A81A03">
        <w:rPr>
          <w:szCs w:val="24"/>
          <w:lang w:val="es-ES"/>
        </w:rPr>
        <w:t>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gridCol w:w="1152"/>
        <w:gridCol w:w="1152"/>
      </w:tblGrid>
      <w:tr w:rsidR="000135A0" w:rsidRPr="00A81A03" w:rsidTr="000135A0">
        <w:trPr>
          <w:jc w:val="center"/>
        </w:trPr>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Monto</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Límites deducibles</w:t>
            </w:r>
          </w:p>
        </w:tc>
        <w:tc>
          <w:tcPr>
            <w:tcW w:w="2160"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Partes aseguradas</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Desde</w:t>
            </w:r>
          </w:p>
        </w:tc>
        <w:tc>
          <w:tcPr>
            <w:tcW w:w="1152" w:type="dxa"/>
            <w:tcBorders>
              <w:bottom w:val="nil"/>
            </w:tcBorders>
            <w:vAlign w:val="center"/>
          </w:tcPr>
          <w:p w:rsidR="000135A0" w:rsidRPr="00A81A03" w:rsidRDefault="000135A0" w:rsidP="000135A0">
            <w:pPr>
              <w:spacing w:before="20" w:after="20"/>
              <w:jc w:val="center"/>
              <w:rPr>
                <w:b/>
                <w:szCs w:val="24"/>
                <w:lang w:val="es-ES"/>
              </w:rPr>
            </w:pPr>
            <w:r w:rsidRPr="00A81A03">
              <w:rPr>
                <w:b/>
                <w:szCs w:val="24"/>
                <w:lang w:val="es-ES"/>
              </w:rPr>
              <w:t>Hasta</w:t>
            </w:r>
          </w:p>
        </w:tc>
      </w:tr>
      <w:tr w:rsidR="000135A0" w:rsidRPr="00A81A03" w:rsidTr="000135A0">
        <w:trPr>
          <w:jc w:val="center"/>
        </w:trPr>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[moneda(s)]</w:t>
            </w:r>
          </w:p>
        </w:tc>
        <w:tc>
          <w:tcPr>
            <w:tcW w:w="2160"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[nombres]</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c>
          <w:tcPr>
            <w:tcW w:w="1152" w:type="dxa"/>
            <w:tcBorders>
              <w:top w:val="nil"/>
              <w:bottom w:val="single" w:sz="4" w:space="0" w:color="auto"/>
            </w:tcBorders>
            <w:vAlign w:val="center"/>
          </w:tcPr>
          <w:p w:rsidR="000135A0" w:rsidRPr="00A81A03" w:rsidRDefault="000135A0" w:rsidP="000135A0">
            <w:pPr>
              <w:spacing w:before="20" w:after="20"/>
              <w:jc w:val="center"/>
              <w:rPr>
                <w:b/>
                <w:sz w:val="20"/>
                <w:lang w:val="es-ES"/>
              </w:rPr>
            </w:pPr>
            <w:r w:rsidRPr="00A81A03">
              <w:rPr>
                <w:b/>
                <w:sz w:val="20"/>
                <w:lang w:val="es-ES"/>
              </w:rPr>
              <w:t>[lugar]</w:t>
            </w:r>
          </w:p>
        </w:tc>
      </w:tr>
      <w:tr w:rsidR="000135A0" w:rsidRPr="00A81A03" w:rsidTr="000135A0">
        <w:trPr>
          <w:jc w:val="center"/>
        </w:trPr>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single"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r w:rsidR="000135A0" w:rsidRPr="00A81A03" w:rsidTr="000135A0">
        <w:trPr>
          <w:jc w:val="center"/>
        </w:trPr>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2160"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c>
          <w:tcPr>
            <w:tcW w:w="1152" w:type="dxa"/>
            <w:tcBorders>
              <w:top w:val="dotted" w:sz="4" w:space="0" w:color="auto"/>
              <w:left w:val="dotted" w:sz="4" w:space="0" w:color="auto"/>
              <w:bottom w:val="dotted" w:sz="4" w:space="0" w:color="auto"/>
              <w:right w:val="dotted" w:sz="4" w:space="0" w:color="auto"/>
            </w:tcBorders>
            <w:vAlign w:val="center"/>
          </w:tcPr>
          <w:p w:rsidR="000135A0" w:rsidRPr="00A81A03" w:rsidRDefault="000135A0" w:rsidP="000135A0">
            <w:pPr>
              <w:spacing w:before="60" w:after="60"/>
              <w:ind w:right="288"/>
              <w:jc w:val="center"/>
              <w:rPr>
                <w:szCs w:val="24"/>
                <w:lang w:val="es-ES"/>
              </w:rPr>
            </w:pPr>
          </w:p>
        </w:tc>
      </w:tr>
    </w:tbl>
    <w:p w:rsidR="000135A0" w:rsidRPr="00A81A03" w:rsidRDefault="000135A0" w:rsidP="000135A0">
      <w:pPr>
        <w:spacing w:after="240"/>
        <w:ind w:left="360" w:right="288"/>
        <w:rPr>
          <w:szCs w:val="24"/>
          <w:lang w:val="es-ES"/>
        </w:rPr>
      </w:pPr>
    </w:p>
    <w:p w:rsidR="000135A0" w:rsidRPr="00A81A03" w:rsidRDefault="000135A0" w:rsidP="000135A0">
      <w:pPr>
        <w:pStyle w:val="UG-SectionIX-Heading2"/>
        <w:numPr>
          <w:ilvl w:val="0"/>
          <w:numId w:val="0"/>
        </w:numPr>
        <w:rPr>
          <w:lang w:val="es-ES"/>
        </w:rPr>
      </w:pPr>
      <w:r w:rsidRPr="00A81A03">
        <w:rPr>
          <w:lang w:val="es-ES"/>
        </w:rPr>
        <w:br w:type="page"/>
      </w:r>
      <w:bookmarkStart w:id="1224" w:name="_Toc106011283"/>
      <w:bookmarkStart w:id="1225" w:name="_Toc126998808"/>
      <w:bookmarkStart w:id="1226" w:name="_Toc233986901"/>
      <w:r w:rsidRPr="00A81A03">
        <w:rPr>
          <w:lang w:val="es-ES"/>
        </w:rPr>
        <w:t>Apéndice 4.  Plan de Ejecución</w:t>
      </w:r>
      <w:bookmarkEnd w:id="1224"/>
      <w:bookmarkEnd w:id="1225"/>
      <w:bookmarkEnd w:id="1226"/>
    </w:p>
    <w:p w:rsidR="000135A0" w:rsidRPr="00A81A03" w:rsidRDefault="000135A0" w:rsidP="000135A0">
      <w:pPr>
        <w:rPr>
          <w:lang w:val="es-ES"/>
        </w:rPr>
      </w:pPr>
    </w:p>
    <w:p w:rsidR="000135A0" w:rsidRPr="00A81A03" w:rsidRDefault="000135A0" w:rsidP="000135A0">
      <w:pPr>
        <w:rPr>
          <w:i/>
          <w:szCs w:val="24"/>
          <w:lang w:val="es-ES"/>
        </w:rPr>
      </w:pPr>
      <w:r w:rsidRPr="00A81A03">
        <w:rPr>
          <w:i/>
          <w:szCs w:val="24"/>
          <w:lang w:val="es-ES"/>
        </w:rPr>
        <w:t xml:space="preserve">El Contratante debe por lo general suministrar un Plan de Ejecución por el que el Contratista ha de regirse durante la ejecución del Contrato, y que debe incluirse con los documentos de licitación dentro del presente apéndice. Todos los plazos de terminación que en él se indiquen deben estar en consonancia con la información relativa al plazo o los plazos de terminación señalados en los Datos de la Licitación. </w:t>
      </w:r>
    </w:p>
    <w:p w:rsidR="000135A0" w:rsidRPr="00A81A03" w:rsidRDefault="000135A0" w:rsidP="000135A0">
      <w:pPr>
        <w:rPr>
          <w:i/>
          <w:szCs w:val="24"/>
          <w:lang w:val="es-ES"/>
        </w:rPr>
      </w:pPr>
    </w:p>
    <w:p w:rsidR="000135A0" w:rsidRPr="00A81A03" w:rsidRDefault="000135A0" w:rsidP="000135A0">
      <w:pPr>
        <w:rPr>
          <w:i/>
          <w:szCs w:val="24"/>
          <w:lang w:val="es-ES"/>
        </w:rPr>
      </w:pPr>
      <w:r w:rsidRPr="00A81A03">
        <w:rPr>
          <w:i/>
          <w:szCs w:val="24"/>
          <w:lang w:val="es-ES"/>
        </w:rPr>
        <w:t xml:space="preserve">Salvo en circunstancias excepcionales, el Plan de Ejecución deberá referirse a períodos (como semanas o meses) y no a fechas específicas de calendario. Todos los períodos deberán indicarse a partir de la Fecha Efectiva estipulada para el Contrato. </w:t>
      </w:r>
    </w:p>
    <w:p w:rsidR="000135A0" w:rsidRPr="00A81A03" w:rsidRDefault="000135A0" w:rsidP="000135A0">
      <w:pPr>
        <w:rPr>
          <w:i/>
          <w:szCs w:val="24"/>
          <w:lang w:val="es-ES"/>
        </w:rPr>
      </w:pPr>
    </w:p>
    <w:p w:rsidR="000135A0" w:rsidRPr="00A81A03" w:rsidRDefault="000135A0" w:rsidP="000135A0">
      <w:pPr>
        <w:rPr>
          <w:i/>
          <w:szCs w:val="24"/>
          <w:lang w:val="es-ES"/>
        </w:rPr>
      </w:pPr>
      <w:r w:rsidRPr="00A81A03">
        <w:rPr>
          <w:i/>
          <w:szCs w:val="24"/>
          <w:lang w:val="es-ES"/>
        </w:rPr>
        <w:t xml:space="preserve">Si surgiera la necesidad de modificar el Plan de Ejecución para tomar en cuenta cualquier acuerdo concluido con el </w:t>
      </w:r>
      <w:r w:rsidR="00D31D7D" w:rsidRPr="00A81A03">
        <w:rPr>
          <w:i/>
          <w:szCs w:val="24"/>
          <w:lang w:val="es-ES"/>
        </w:rPr>
        <w:t>Licitante</w:t>
      </w:r>
      <w:r w:rsidRPr="00A81A03">
        <w:rPr>
          <w:i/>
          <w:szCs w:val="24"/>
          <w:lang w:val="es-ES"/>
        </w:rPr>
        <w:t xml:space="preserve"> seleccionado antes de la adjudicación del Contrato, se sustituirá el plan original por el plan modificado previamente a la firma del Contrato.</w:t>
      </w:r>
    </w:p>
    <w:p w:rsidR="000135A0" w:rsidRPr="00A81A03" w:rsidRDefault="000135A0" w:rsidP="000135A0">
      <w:pPr>
        <w:rPr>
          <w:i/>
          <w:szCs w:val="24"/>
          <w:lang w:val="es-ES"/>
        </w:rPr>
      </w:pPr>
    </w:p>
    <w:p w:rsidR="000135A0" w:rsidRPr="00A81A03" w:rsidRDefault="000135A0" w:rsidP="000135A0">
      <w:pPr>
        <w:rPr>
          <w:i/>
          <w:szCs w:val="24"/>
          <w:lang w:val="es-ES"/>
        </w:rPr>
      </w:pPr>
      <w:r w:rsidRPr="00A81A03">
        <w:rPr>
          <w:i/>
          <w:szCs w:val="24"/>
          <w:lang w:val="es-ES"/>
        </w:rPr>
        <w:t xml:space="preserve">Si los documentos de licitación no contienen ningún Plan de Ejecución, se pedirá al </w:t>
      </w:r>
      <w:r w:rsidR="00D31D7D" w:rsidRPr="00A81A03">
        <w:rPr>
          <w:i/>
          <w:szCs w:val="24"/>
          <w:lang w:val="es-ES"/>
        </w:rPr>
        <w:t>Licitante</w:t>
      </w:r>
      <w:r w:rsidRPr="00A81A03">
        <w:rPr>
          <w:i/>
          <w:szCs w:val="24"/>
          <w:lang w:val="es-ES"/>
        </w:rPr>
        <w:t xml:space="preserve"> que envíe junto con su Oferta un programa detallado, generalmente en forma de un gráfico de barras, indicando el modo y el orden en que prevé ejecutar el Contrato y señalando los principales eventos que requerirán una acción o decisión de parte del Contratante. En la preparación de este programa, el </w:t>
      </w:r>
      <w:r w:rsidR="00D31D7D" w:rsidRPr="00A81A03">
        <w:rPr>
          <w:i/>
          <w:szCs w:val="24"/>
          <w:lang w:val="es-ES"/>
        </w:rPr>
        <w:t>Licitante</w:t>
      </w:r>
      <w:r w:rsidRPr="00A81A03">
        <w:rPr>
          <w:i/>
          <w:szCs w:val="24"/>
          <w:lang w:val="es-ES"/>
        </w:rPr>
        <w:t xml:space="preserve"> se ceñirá al plazo o los plazos de terminación establecidos en los Datos de la Licitación, o bien manifestará sus razones para no hacerlo. El Plan de Ejecución presentado por el </w:t>
      </w:r>
      <w:r w:rsidR="00D31D7D" w:rsidRPr="00A81A03">
        <w:rPr>
          <w:i/>
          <w:szCs w:val="24"/>
          <w:lang w:val="es-ES"/>
        </w:rPr>
        <w:t>Licitante</w:t>
      </w:r>
      <w:r w:rsidRPr="00A81A03">
        <w:rPr>
          <w:i/>
          <w:szCs w:val="24"/>
          <w:lang w:val="es-ES"/>
        </w:rPr>
        <w:t xml:space="preserve"> seleccionado, con las modificaciones que sea necesario efectuar antes de la adjudicación del Contrato, se incluirá como un apéndice del Contrato antes de la firma de éste.</w:t>
      </w:r>
    </w:p>
    <w:p w:rsidR="000135A0" w:rsidRPr="00A81A03" w:rsidRDefault="000135A0" w:rsidP="000135A0">
      <w:pPr>
        <w:spacing w:after="240"/>
        <w:rPr>
          <w:lang w:val="es-ES"/>
        </w:rPr>
      </w:pPr>
    </w:p>
    <w:p w:rsidR="000135A0" w:rsidRPr="00A81A03" w:rsidRDefault="000135A0" w:rsidP="000135A0">
      <w:pPr>
        <w:spacing w:after="240"/>
        <w:rPr>
          <w:lang w:val="es-ES"/>
        </w:rPr>
      </w:pPr>
    </w:p>
    <w:p w:rsidR="000135A0" w:rsidRPr="00A81A03" w:rsidRDefault="000135A0" w:rsidP="000135A0">
      <w:pPr>
        <w:spacing w:after="240"/>
        <w:rPr>
          <w:lang w:val="es-ES"/>
        </w:rPr>
      </w:pPr>
    </w:p>
    <w:p w:rsidR="000135A0" w:rsidRPr="00A81A03" w:rsidRDefault="000135A0" w:rsidP="000135A0">
      <w:pPr>
        <w:pStyle w:val="UG-SectionIX-Heading2"/>
        <w:numPr>
          <w:ilvl w:val="0"/>
          <w:numId w:val="0"/>
        </w:numPr>
        <w:rPr>
          <w:sz w:val="24"/>
          <w:lang w:val="es-ES"/>
        </w:rPr>
      </w:pPr>
      <w:r w:rsidRPr="00A81A03">
        <w:rPr>
          <w:lang w:val="es-ES"/>
        </w:rPr>
        <w:br w:type="page"/>
      </w:r>
      <w:bookmarkStart w:id="1227" w:name="_Toc106011284"/>
      <w:bookmarkStart w:id="1228" w:name="_Toc126998809"/>
      <w:bookmarkStart w:id="1229" w:name="_Toc233986902"/>
      <w:r w:rsidRPr="00A81A03">
        <w:rPr>
          <w:lang w:val="es-ES"/>
        </w:rPr>
        <w:t xml:space="preserve">Apéndice 5.  Lista de </w:t>
      </w:r>
      <w:r w:rsidR="00911037" w:rsidRPr="00A81A03">
        <w:rPr>
          <w:lang w:val="es-ES"/>
        </w:rPr>
        <w:t>Elementos Importantes</w:t>
      </w:r>
      <w:r w:rsidRPr="00A81A03">
        <w:rPr>
          <w:lang w:val="es-ES"/>
        </w:rPr>
        <w:t xml:space="preserve"> de Planta y Servicios de Instalación y Lista de </w:t>
      </w:r>
      <w:r w:rsidR="00B011A1" w:rsidRPr="00A81A03">
        <w:rPr>
          <w:lang w:val="es-ES"/>
        </w:rPr>
        <w:t>Subcontratista</w:t>
      </w:r>
      <w:r w:rsidRPr="00A81A03">
        <w:rPr>
          <w:lang w:val="es-ES"/>
        </w:rPr>
        <w:t>s Aprobados</w:t>
      </w:r>
      <w:bookmarkEnd w:id="1227"/>
      <w:bookmarkEnd w:id="1228"/>
      <w:bookmarkEnd w:id="1229"/>
      <w:r w:rsidRPr="00A81A03">
        <w:rPr>
          <w:sz w:val="24"/>
          <w:lang w:val="es-ES"/>
        </w:rPr>
        <w:t xml:space="preserve"> </w:t>
      </w:r>
    </w:p>
    <w:p w:rsidR="000135A0" w:rsidRPr="00A81A03" w:rsidRDefault="000135A0" w:rsidP="000135A0">
      <w:pPr>
        <w:spacing w:after="240"/>
        <w:ind w:left="360" w:right="288"/>
        <w:rPr>
          <w:lang w:val="es-ES"/>
        </w:rPr>
      </w:pPr>
    </w:p>
    <w:p w:rsidR="000135A0" w:rsidRPr="00A81A03" w:rsidRDefault="000135A0" w:rsidP="000135A0">
      <w:pPr>
        <w:rPr>
          <w:i/>
          <w:szCs w:val="24"/>
          <w:lang w:val="es-ES"/>
        </w:rPr>
      </w:pPr>
      <w:r w:rsidRPr="00A81A03">
        <w:rPr>
          <w:i/>
          <w:szCs w:val="24"/>
          <w:lang w:val="es-ES"/>
        </w:rPr>
        <w:t xml:space="preserve">Antes de publicar el </w:t>
      </w:r>
      <w:r w:rsidR="005753C8" w:rsidRPr="00A81A03">
        <w:rPr>
          <w:i/>
          <w:szCs w:val="24"/>
          <w:lang w:val="es-ES"/>
        </w:rPr>
        <w:t>documento de licitación</w:t>
      </w:r>
      <w:r w:rsidRPr="00A81A03">
        <w:rPr>
          <w:i/>
          <w:szCs w:val="24"/>
          <w:lang w:val="es-ES"/>
        </w:rPr>
        <w:t xml:space="preserve">, el Contratante habrá configurado una lista de </w:t>
      </w:r>
      <w:r w:rsidR="00911037" w:rsidRPr="00A81A03">
        <w:rPr>
          <w:i/>
          <w:szCs w:val="24"/>
          <w:lang w:val="es-ES"/>
        </w:rPr>
        <w:t>elementos importantes</w:t>
      </w:r>
      <w:r w:rsidRPr="00A81A03">
        <w:rPr>
          <w:i/>
          <w:szCs w:val="24"/>
          <w:lang w:val="es-ES"/>
        </w:rPr>
        <w:t xml:space="preserve"> de planta y servicios para los cuales se requiere la aprobación del Contratante. Previamente a la adjudicación del Contrato, se completarán los detalles del </w:t>
      </w:r>
      <w:r w:rsidR="00B011A1" w:rsidRPr="00A81A03">
        <w:rPr>
          <w:i/>
          <w:szCs w:val="24"/>
          <w:lang w:val="es-ES"/>
        </w:rPr>
        <w:t>Subcontratista</w:t>
      </w:r>
      <w:r w:rsidRPr="00A81A03">
        <w:rPr>
          <w:i/>
          <w:szCs w:val="24"/>
          <w:lang w:val="es-ES"/>
        </w:rPr>
        <w:t xml:space="preserve"> aprobado, con inclusión de los fabricantes, y se indicarán cuáles de los </w:t>
      </w:r>
      <w:r w:rsidR="00B011A1" w:rsidRPr="00A81A03">
        <w:rPr>
          <w:i/>
          <w:szCs w:val="24"/>
          <w:lang w:val="es-ES"/>
        </w:rPr>
        <w:t>Subcontratista</w:t>
      </w:r>
      <w:r w:rsidRPr="00A81A03">
        <w:rPr>
          <w:i/>
          <w:szCs w:val="24"/>
          <w:lang w:val="es-ES"/>
        </w:rPr>
        <w:t xml:space="preserve">s propuestos por el </w:t>
      </w:r>
      <w:r w:rsidR="00D31D7D" w:rsidRPr="00A81A03">
        <w:rPr>
          <w:i/>
          <w:szCs w:val="24"/>
          <w:lang w:val="es-ES"/>
        </w:rPr>
        <w:t>Licitante</w:t>
      </w:r>
      <w:r w:rsidRPr="00A81A03">
        <w:rPr>
          <w:i/>
          <w:szCs w:val="24"/>
          <w:lang w:val="es-ES"/>
        </w:rPr>
        <w:t xml:space="preserve"> en el correspondiente anexo de su Oferta han sido aprobados por el Contratante para su contratación por el Contratista durante la ejecución del Contrato.</w:t>
      </w:r>
    </w:p>
    <w:p w:rsidR="000135A0" w:rsidRPr="00A81A03" w:rsidRDefault="000135A0" w:rsidP="000135A0">
      <w:pPr>
        <w:spacing w:after="240"/>
        <w:ind w:right="288"/>
        <w:rPr>
          <w:sz w:val="20"/>
          <w:lang w:val="es-ES"/>
        </w:rPr>
      </w:pPr>
    </w:p>
    <w:p w:rsidR="000135A0" w:rsidRPr="00A81A03" w:rsidRDefault="000135A0" w:rsidP="000135A0">
      <w:pPr>
        <w:spacing w:after="240"/>
        <w:ind w:right="288"/>
        <w:rPr>
          <w:szCs w:val="24"/>
          <w:lang w:val="es-ES"/>
        </w:rPr>
      </w:pPr>
      <w:r w:rsidRPr="00A81A03">
        <w:rPr>
          <w:szCs w:val="24"/>
          <w:lang w:val="es-ES"/>
        </w:rPr>
        <w:t xml:space="preserve">A continuación figura una lista de </w:t>
      </w:r>
      <w:r w:rsidR="00911037" w:rsidRPr="00A81A03">
        <w:rPr>
          <w:szCs w:val="24"/>
          <w:lang w:val="es-ES"/>
        </w:rPr>
        <w:t>elementos importantes</w:t>
      </w:r>
      <w:r w:rsidRPr="00A81A03">
        <w:rPr>
          <w:szCs w:val="24"/>
          <w:lang w:val="es-ES"/>
        </w:rPr>
        <w:t xml:space="preserve"> de planta y servicios.</w:t>
      </w:r>
    </w:p>
    <w:p w:rsidR="000135A0" w:rsidRPr="00A81A03" w:rsidRDefault="000135A0" w:rsidP="000135A0">
      <w:pPr>
        <w:spacing w:after="240"/>
        <w:ind w:right="288"/>
        <w:rPr>
          <w:szCs w:val="24"/>
          <w:lang w:val="es-ES"/>
        </w:rPr>
      </w:pPr>
      <w:r w:rsidRPr="00A81A03">
        <w:rPr>
          <w:szCs w:val="24"/>
          <w:lang w:val="es-ES"/>
        </w:rPr>
        <w:t xml:space="preserve">Los siguientes </w:t>
      </w:r>
      <w:r w:rsidR="00B011A1" w:rsidRPr="00A81A03">
        <w:rPr>
          <w:szCs w:val="24"/>
          <w:lang w:val="es-ES"/>
        </w:rPr>
        <w:t>Subcontratista</w:t>
      </w:r>
      <w:r w:rsidRPr="00A81A03">
        <w:rPr>
          <w:szCs w:val="24"/>
          <w:lang w:val="es-ES"/>
        </w:rPr>
        <w:t xml:space="preserve">s y/o fabricantes han sido aprobados para ejecutar los </w:t>
      </w:r>
      <w:r w:rsidR="00A70283" w:rsidRPr="00A81A03">
        <w:rPr>
          <w:szCs w:val="24"/>
          <w:lang w:val="es-ES"/>
        </w:rPr>
        <w:t>artículos</w:t>
      </w:r>
      <w:r w:rsidRPr="00A81A03">
        <w:rPr>
          <w:szCs w:val="24"/>
          <w:lang w:val="es-ES"/>
        </w:rPr>
        <w:t xml:space="preserve"> de las instalaciones que se indican abajo. Cuando se indique más de un </w:t>
      </w:r>
      <w:r w:rsidR="00B011A1" w:rsidRPr="00A81A03">
        <w:rPr>
          <w:szCs w:val="24"/>
          <w:lang w:val="es-ES"/>
        </w:rPr>
        <w:t>Subcontratista</w:t>
      </w:r>
      <w:r w:rsidRPr="00A81A03">
        <w:rPr>
          <w:szCs w:val="24"/>
          <w:lang w:val="es-ES"/>
        </w:rPr>
        <w:t xml:space="preserve">, el Contratista podrá escoger entre ellos, pero antes de nombrar a un </w:t>
      </w:r>
      <w:r w:rsidR="00B011A1" w:rsidRPr="00A81A03">
        <w:rPr>
          <w:szCs w:val="24"/>
          <w:lang w:val="es-ES"/>
        </w:rPr>
        <w:t>Subcontratista</w:t>
      </w:r>
      <w:r w:rsidRPr="00A81A03">
        <w:rPr>
          <w:szCs w:val="24"/>
          <w:lang w:val="es-ES"/>
        </w:rPr>
        <w:t xml:space="preserve"> seleccionado deberá notificar al respecto al Contratante con la debida antelación. Conforme a la </w:t>
      </w:r>
      <w:r w:rsidR="00A553E0" w:rsidRPr="00A81A03">
        <w:rPr>
          <w:szCs w:val="24"/>
          <w:lang w:val="es-ES"/>
        </w:rPr>
        <w:t>Subcláusula</w:t>
      </w:r>
      <w:r w:rsidRPr="00A81A03">
        <w:rPr>
          <w:szCs w:val="24"/>
          <w:lang w:val="es-ES"/>
        </w:rPr>
        <w:t xml:space="preserve"> 19.1 de las </w:t>
      </w:r>
      <w:r w:rsidR="00C47062" w:rsidRPr="00A81A03">
        <w:rPr>
          <w:szCs w:val="24"/>
          <w:lang w:val="es-ES"/>
        </w:rPr>
        <w:t>CGC</w:t>
      </w:r>
      <w:r w:rsidRPr="00A81A03">
        <w:rPr>
          <w:szCs w:val="24"/>
          <w:lang w:val="es-ES"/>
        </w:rPr>
        <w:t xml:space="preserve">, ocasionalmente el Contratista podrá proponer otros </w:t>
      </w:r>
      <w:r w:rsidR="00B011A1" w:rsidRPr="00A81A03">
        <w:rPr>
          <w:szCs w:val="24"/>
          <w:lang w:val="es-ES"/>
        </w:rPr>
        <w:t>Subcontratista</w:t>
      </w:r>
      <w:r w:rsidRPr="00A81A03">
        <w:rPr>
          <w:szCs w:val="24"/>
          <w:lang w:val="es-ES"/>
        </w:rPr>
        <w:t xml:space="preserve">s para </w:t>
      </w:r>
      <w:r w:rsidR="00A70283" w:rsidRPr="00A81A03">
        <w:rPr>
          <w:szCs w:val="24"/>
          <w:lang w:val="es-ES"/>
        </w:rPr>
        <w:t>artículos</w:t>
      </w:r>
      <w:r w:rsidRPr="00A81A03">
        <w:rPr>
          <w:szCs w:val="24"/>
          <w:lang w:val="es-ES"/>
        </w:rPr>
        <w:t xml:space="preserve"> adicionales. No se celebrará ningún subcontrato respecto de </w:t>
      </w:r>
      <w:r w:rsidR="00A70283" w:rsidRPr="00A81A03">
        <w:rPr>
          <w:szCs w:val="24"/>
          <w:lang w:val="es-ES"/>
        </w:rPr>
        <w:t>artículos</w:t>
      </w:r>
      <w:r w:rsidRPr="00A81A03">
        <w:rPr>
          <w:szCs w:val="24"/>
          <w:lang w:val="es-ES"/>
        </w:rPr>
        <w:t xml:space="preserve"> adicionales con dichos </w:t>
      </w:r>
      <w:r w:rsidR="00B011A1" w:rsidRPr="00A81A03">
        <w:rPr>
          <w:szCs w:val="24"/>
          <w:lang w:val="es-ES"/>
        </w:rPr>
        <w:t>Subcontratista</w:t>
      </w:r>
      <w:r w:rsidRPr="00A81A03">
        <w:rPr>
          <w:szCs w:val="24"/>
          <w:lang w:val="es-ES"/>
        </w:rPr>
        <w:t xml:space="preserve">s mientras éstos no hayan sido aprobados por escrito por el Contratante y sus nombres no se hayan agregado a esta Lista de </w:t>
      </w:r>
      <w:r w:rsidR="00B011A1" w:rsidRPr="00A81A03">
        <w:rPr>
          <w:szCs w:val="24"/>
          <w:lang w:val="es-ES"/>
        </w:rPr>
        <w:t>Subcontratista</w:t>
      </w:r>
      <w:r w:rsidRPr="00A81A03">
        <w:rPr>
          <w:szCs w:val="24"/>
          <w:lang w:val="es-ES"/>
        </w:rPr>
        <w:t>s Aprobados.</w:t>
      </w:r>
    </w:p>
    <w:p w:rsidR="000135A0" w:rsidRPr="00A81A03" w:rsidRDefault="000135A0" w:rsidP="000135A0">
      <w:pPr>
        <w:spacing w:after="240"/>
        <w:ind w:left="360" w:right="288"/>
        <w:rPr>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4127"/>
        <w:gridCol w:w="2180"/>
      </w:tblGrid>
      <w:tr w:rsidR="000135A0" w:rsidRPr="00A81A03" w:rsidTr="000135A0">
        <w:trPr>
          <w:jc w:val="center"/>
        </w:trPr>
        <w:tc>
          <w:tcPr>
            <w:tcW w:w="2774" w:type="dxa"/>
            <w:tcBorders>
              <w:bottom w:val="single" w:sz="4" w:space="0" w:color="auto"/>
            </w:tcBorders>
          </w:tcPr>
          <w:p w:rsidR="000135A0" w:rsidRPr="00A81A03" w:rsidRDefault="00911037" w:rsidP="000135A0">
            <w:pPr>
              <w:suppressAutoHyphens/>
              <w:jc w:val="center"/>
              <w:rPr>
                <w:b/>
                <w:lang w:val="es-ES"/>
              </w:rPr>
            </w:pPr>
            <w:r w:rsidRPr="00A81A03">
              <w:rPr>
                <w:b/>
                <w:lang w:val="es-ES"/>
              </w:rPr>
              <w:t>Elementos Importantes</w:t>
            </w:r>
            <w:r w:rsidR="000135A0" w:rsidRPr="00A81A03">
              <w:rPr>
                <w:b/>
                <w:lang w:val="es-ES"/>
              </w:rPr>
              <w:t xml:space="preserve"> de Planta y Servicios de Instalación</w:t>
            </w:r>
          </w:p>
        </w:tc>
        <w:tc>
          <w:tcPr>
            <w:tcW w:w="4204" w:type="dxa"/>
            <w:tcBorders>
              <w:bottom w:val="single" w:sz="4" w:space="0" w:color="auto"/>
            </w:tcBorders>
          </w:tcPr>
          <w:p w:rsidR="000135A0" w:rsidRPr="00A81A03" w:rsidRDefault="00B011A1" w:rsidP="000135A0">
            <w:pPr>
              <w:suppressAutoHyphens/>
              <w:jc w:val="center"/>
              <w:rPr>
                <w:b/>
                <w:lang w:val="es-ES"/>
              </w:rPr>
            </w:pPr>
            <w:r w:rsidRPr="00A81A03">
              <w:rPr>
                <w:b/>
                <w:lang w:val="es-ES"/>
              </w:rPr>
              <w:t>Subcontratista</w:t>
            </w:r>
            <w:r w:rsidR="000135A0" w:rsidRPr="00A81A03">
              <w:rPr>
                <w:b/>
                <w:lang w:val="es-ES"/>
              </w:rPr>
              <w:t>s/Fabricantes aprobados</w:t>
            </w:r>
          </w:p>
        </w:tc>
        <w:tc>
          <w:tcPr>
            <w:tcW w:w="2225" w:type="dxa"/>
            <w:tcBorders>
              <w:bottom w:val="single" w:sz="4" w:space="0" w:color="auto"/>
            </w:tcBorders>
          </w:tcPr>
          <w:p w:rsidR="000135A0" w:rsidRPr="00A81A03" w:rsidRDefault="000135A0" w:rsidP="000135A0">
            <w:pPr>
              <w:suppressAutoHyphens/>
              <w:jc w:val="center"/>
              <w:rPr>
                <w:b/>
                <w:lang w:val="es-ES"/>
              </w:rPr>
            </w:pPr>
            <w:r w:rsidRPr="00A81A03">
              <w:rPr>
                <w:b/>
                <w:lang w:val="es-ES"/>
              </w:rPr>
              <w:t>Nacionalidad</w:t>
            </w:r>
          </w:p>
        </w:tc>
      </w:tr>
      <w:tr w:rsidR="000135A0" w:rsidRPr="00A81A03" w:rsidTr="000135A0">
        <w:trPr>
          <w:jc w:val="center"/>
        </w:trPr>
        <w:tc>
          <w:tcPr>
            <w:tcW w:w="2774" w:type="dxa"/>
            <w:tcBorders>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c>
          <w:tcPr>
            <w:tcW w:w="4204" w:type="dxa"/>
            <w:tcBorders>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c>
          <w:tcPr>
            <w:tcW w:w="2225" w:type="dxa"/>
            <w:tcBorders>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r>
      <w:tr w:rsidR="000135A0" w:rsidRPr="00A81A03" w:rsidTr="000135A0">
        <w:trPr>
          <w:jc w:val="center"/>
        </w:trPr>
        <w:tc>
          <w:tcPr>
            <w:tcW w:w="2774" w:type="dxa"/>
            <w:tcBorders>
              <w:top w:val="dotted" w:sz="4" w:space="0" w:color="auto"/>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c>
          <w:tcPr>
            <w:tcW w:w="4204" w:type="dxa"/>
            <w:tcBorders>
              <w:top w:val="dotted" w:sz="4" w:space="0" w:color="auto"/>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c>
          <w:tcPr>
            <w:tcW w:w="2225" w:type="dxa"/>
            <w:tcBorders>
              <w:top w:val="dotted" w:sz="4" w:space="0" w:color="auto"/>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r>
      <w:tr w:rsidR="000135A0" w:rsidRPr="00A81A03" w:rsidTr="000135A0">
        <w:trPr>
          <w:jc w:val="center"/>
        </w:trPr>
        <w:tc>
          <w:tcPr>
            <w:tcW w:w="2774" w:type="dxa"/>
            <w:tcBorders>
              <w:top w:val="dotted" w:sz="4" w:space="0" w:color="auto"/>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c>
          <w:tcPr>
            <w:tcW w:w="4204" w:type="dxa"/>
            <w:tcBorders>
              <w:top w:val="dotted" w:sz="4" w:space="0" w:color="auto"/>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c>
          <w:tcPr>
            <w:tcW w:w="2225" w:type="dxa"/>
            <w:tcBorders>
              <w:top w:val="dotted" w:sz="4" w:space="0" w:color="auto"/>
              <w:left w:val="dotted" w:sz="4" w:space="0" w:color="auto"/>
              <w:bottom w:val="dotted" w:sz="4" w:space="0" w:color="auto"/>
              <w:right w:val="dotted" w:sz="4" w:space="0" w:color="auto"/>
            </w:tcBorders>
          </w:tcPr>
          <w:p w:rsidR="000135A0" w:rsidRPr="00A81A03" w:rsidRDefault="000135A0" w:rsidP="000135A0">
            <w:pPr>
              <w:spacing w:after="240"/>
              <w:ind w:left="360" w:right="288"/>
              <w:rPr>
                <w:szCs w:val="24"/>
                <w:lang w:val="es-ES"/>
              </w:rPr>
            </w:pPr>
          </w:p>
        </w:tc>
      </w:tr>
    </w:tbl>
    <w:p w:rsidR="000135A0" w:rsidRPr="00A81A03" w:rsidRDefault="000135A0" w:rsidP="000135A0">
      <w:pPr>
        <w:spacing w:after="240"/>
        <w:ind w:left="360" w:right="288"/>
        <w:rPr>
          <w:sz w:val="20"/>
          <w:lang w:val="es-ES"/>
        </w:rPr>
      </w:pPr>
    </w:p>
    <w:p w:rsidR="000135A0" w:rsidRPr="00A81A03" w:rsidRDefault="000135A0" w:rsidP="000135A0">
      <w:pPr>
        <w:pStyle w:val="UG-SectionIX-Heading2"/>
        <w:numPr>
          <w:ilvl w:val="0"/>
          <w:numId w:val="0"/>
        </w:numPr>
        <w:rPr>
          <w:lang w:val="es-ES"/>
        </w:rPr>
      </w:pPr>
      <w:r w:rsidRPr="00A81A03">
        <w:rPr>
          <w:lang w:val="es-ES"/>
        </w:rPr>
        <w:br w:type="page"/>
      </w:r>
      <w:bookmarkStart w:id="1230" w:name="_Toc106011285"/>
      <w:bookmarkStart w:id="1231" w:name="_Toc126998810"/>
      <w:bookmarkStart w:id="1232" w:name="_Toc233986903"/>
      <w:r w:rsidRPr="00A81A03">
        <w:rPr>
          <w:lang w:val="es-ES"/>
        </w:rPr>
        <w:t>Apéndice 6.  Detalle de Obras y Suministros que proveerá el Contratante</w:t>
      </w:r>
      <w:bookmarkEnd w:id="1230"/>
      <w:bookmarkEnd w:id="1231"/>
      <w:bookmarkEnd w:id="1232"/>
    </w:p>
    <w:p w:rsidR="000135A0" w:rsidRPr="00A81A03" w:rsidRDefault="000135A0" w:rsidP="000135A0">
      <w:pPr>
        <w:spacing w:after="200"/>
        <w:rPr>
          <w:i/>
          <w:szCs w:val="24"/>
          <w:lang w:val="es-ES"/>
        </w:rPr>
      </w:pPr>
      <w:r w:rsidRPr="00A81A03">
        <w:rPr>
          <w:i/>
          <w:szCs w:val="24"/>
          <w:lang w:val="es-ES"/>
        </w:rPr>
        <w:t>Antes de publicar los documentos de licitación, el Contratante incluirá en este apéndice información detallada sobre todo el personal y las instalaciones que proveerá para uso del Contratista e indicará, cuando corresponda, los cargos que aplicará por dicho concepto.</w:t>
      </w:r>
    </w:p>
    <w:p w:rsidR="000135A0" w:rsidRPr="00A81A03" w:rsidRDefault="000135A0" w:rsidP="000135A0">
      <w:pPr>
        <w:spacing w:after="200"/>
        <w:rPr>
          <w:i/>
          <w:szCs w:val="24"/>
          <w:lang w:val="es-ES"/>
        </w:rPr>
      </w:pPr>
      <w:r w:rsidRPr="00A81A03">
        <w:rPr>
          <w:i/>
          <w:szCs w:val="24"/>
          <w:lang w:val="es-ES"/>
        </w:rPr>
        <w:t>El Contratante identificará igualmente cualquier parte o partes de las instalaciones que se proponga ejecutar por cuenta propia (o hacer ejecutar por otros contratistas), así como todos los elementos de planta, equipos o materiales que tenga la intención de adquirir por cuenta propia y suministrar al Contratista para que los incorpore en las instalaciones, e indicará cuando corresponda los cargos que aplicará por dicho concepto.</w:t>
      </w:r>
    </w:p>
    <w:p w:rsidR="000135A0" w:rsidRPr="00A81A03" w:rsidRDefault="000135A0" w:rsidP="000135A0">
      <w:pPr>
        <w:spacing w:after="200"/>
        <w:ind w:left="360" w:right="288"/>
        <w:rPr>
          <w:szCs w:val="24"/>
          <w:lang w:val="es-ES"/>
        </w:rPr>
      </w:pPr>
      <w:r w:rsidRPr="00A81A03">
        <w:rPr>
          <w:szCs w:val="24"/>
          <w:lang w:val="es-ES"/>
        </w:rPr>
        <w:t xml:space="preserve">El Contratante proveerá el personal, las instalaciones, las obras y los suministros siguientes, y se aplicarán las disposiciones de las </w:t>
      </w:r>
      <w:r w:rsidR="00473624" w:rsidRPr="00A81A03">
        <w:rPr>
          <w:szCs w:val="24"/>
          <w:lang w:val="es-ES"/>
        </w:rPr>
        <w:t>Cláusula</w:t>
      </w:r>
      <w:r w:rsidRPr="00A81A03">
        <w:rPr>
          <w:szCs w:val="24"/>
          <w:lang w:val="es-ES"/>
        </w:rPr>
        <w:t xml:space="preserve">s 10, 21 y 24 de las </w:t>
      </w:r>
      <w:r w:rsidR="00C47062" w:rsidRPr="00A81A03">
        <w:rPr>
          <w:szCs w:val="24"/>
          <w:lang w:val="es-ES"/>
        </w:rPr>
        <w:t>CGC</w:t>
      </w:r>
      <w:r w:rsidRPr="00A81A03">
        <w:rPr>
          <w:szCs w:val="24"/>
          <w:lang w:val="es-ES"/>
        </w:rPr>
        <w:t>, según proceda.</w:t>
      </w:r>
    </w:p>
    <w:p w:rsidR="000135A0" w:rsidRPr="00A81A03" w:rsidRDefault="000135A0" w:rsidP="000135A0">
      <w:pPr>
        <w:spacing w:after="200"/>
        <w:ind w:left="360" w:right="288"/>
        <w:rPr>
          <w:szCs w:val="24"/>
          <w:lang w:val="es-ES"/>
        </w:rPr>
      </w:pPr>
      <w:r w:rsidRPr="00A81A03">
        <w:rPr>
          <w:szCs w:val="24"/>
          <w:lang w:val="es-ES"/>
        </w:rPr>
        <w:t xml:space="preserve">El Contratante proveerá el personal, las instalaciones, las obras y los suministros con el debido tiempo para no atrasar al Contratista en la ejecución, de acuerdo con el programa y el plan de ejecución aprobados conforme a la </w:t>
      </w:r>
      <w:r w:rsidR="00A553E0" w:rsidRPr="00A81A03">
        <w:rPr>
          <w:szCs w:val="24"/>
          <w:lang w:val="es-ES"/>
        </w:rPr>
        <w:t>Subcláusula</w:t>
      </w:r>
      <w:r w:rsidRPr="00A81A03">
        <w:rPr>
          <w:szCs w:val="24"/>
          <w:lang w:val="es-ES"/>
        </w:rPr>
        <w:t xml:space="preserve"> 18.2 de las </w:t>
      </w:r>
      <w:r w:rsidR="00C47062" w:rsidRPr="00A81A03">
        <w:rPr>
          <w:szCs w:val="24"/>
          <w:lang w:val="es-ES"/>
        </w:rPr>
        <w:t>CGC</w:t>
      </w:r>
      <w:r w:rsidRPr="00A81A03">
        <w:rPr>
          <w:szCs w:val="24"/>
          <w:lang w:val="es-ES"/>
        </w:rPr>
        <w:t>.</w:t>
      </w:r>
    </w:p>
    <w:p w:rsidR="000135A0" w:rsidRPr="00A81A03" w:rsidRDefault="000135A0" w:rsidP="000135A0">
      <w:pPr>
        <w:spacing w:after="200"/>
        <w:ind w:left="360" w:right="288"/>
        <w:rPr>
          <w:szCs w:val="24"/>
          <w:lang w:val="es-ES"/>
        </w:rPr>
      </w:pPr>
      <w:r w:rsidRPr="00A81A03">
        <w:rPr>
          <w:szCs w:val="24"/>
          <w:lang w:val="es-ES"/>
        </w:rPr>
        <w:t>Salvo indicación contraria, el personal, las instalaciones, las obras y los suministros se proveerán sin costo para el Contratista.</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8"/>
        <w:gridCol w:w="4352"/>
      </w:tblGrid>
      <w:tr w:rsidR="000135A0" w:rsidRPr="00A81A03" w:rsidTr="000135A0">
        <w:trPr>
          <w:jc w:val="center"/>
        </w:trPr>
        <w:tc>
          <w:tcPr>
            <w:tcW w:w="4643"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Personal</w:t>
            </w:r>
          </w:p>
        </w:tc>
        <w:tc>
          <w:tcPr>
            <w:tcW w:w="4357"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Cargo al Contratista (si lo hubiere)</w:t>
            </w:r>
          </w:p>
        </w:tc>
      </w:tr>
      <w:tr w:rsidR="000135A0" w:rsidRPr="00A81A03" w:rsidTr="000135A0">
        <w:trPr>
          <w:jc w:val="center"/>
        </w:trPr>
        <w:tc>
          <w:tcPr>
            <w:tcW w:w="4643" w:type="dxa"/>
            <w:tcBorders>
              <w:top w:val="single" w:sz="4" w:space="0" w:color="auto"/>
            </w:tcBorders>
          </w:tcPr>
          <w:p w:rsidR="000135A0" w:rsidRPr="00A81A03" w:rsidRDefault="000135A0" w:rsidP="000135A0">
            <w:pPr>
              <w:spacing w:before="60" w:after="60"/>
              <w:ind w:right="288"/>
              <w:rPr>
                <w:szCs w:val="24"/>
                <w:lang w:val="es-ES"/>
              </w:rPr>
            </w:pPr>
          </w:p>
        </w:tc>
        <w:tc>
          <w:tcPr>
            <w:tcW w:w="4357" w:type="dxa"/>
            <w:tcBorders>
              <w:top w:val="single" w:sz="4" w:space="0" w:color="auto"/>
            </w:tcBorders>
          </w:tcPr>
          <w:p w:rsidR="000135A0" w:rsidRPr="00A81A03" w:rsidRDefault="000135A0" w:rsidP="000135A0">
            <w:pPr>
              <w:spacing w:before="60" w:after="60"/>
              <w:ind w:right="288"/>
              <w:rPr>
                <w:szCs w:val="24"/>
                <w:lang w:val="es-ES"/>
              </w:rPr>
            </w:pPr>
          </w:p>
        </w:tc>
      </w:tr>
      <w:tr w:rsidR="000135A0" w:rsidRPr="00A81A03" w:rsidTr="000135A0">
        <w:trPr>
          <w:jc w:val="center"/>
        </w:trPr>
        <w:tc>
          <w:tcPr>
            <w:tcW w:w="4643" w:type="dxa"/>
          </w:tcPr>
          <w:p w:rsidR="000135A0" w:rsidRPr="00A81A03" w:rsidRDefault="000135A0" w:rsidP="000135A0">
            <w:pPr>
              <w:spacing w:before="60" w:after="60"/>
              <w:ind w:right="288"/>
              <w:rPr>
                <w:szCs w:val="24"/>
                <w:lang w:val="es-ES"/>
              </w:rPr>
            </w:pPr>
          </w:p>
        </w:tc>
        <w:tc>
          <w:tcPr>
            <w:tcW w:w="4357" w:type="dxa"/>
          </w:tcPr>
          <w:p w:rsidR="000135A0" w:rsidRPr="00A81A03" w:rsidRDefault="000135A0" w:rsidP="000135A0">
            <w:pPr>
              <w:spacing w:before="60" w:after="60"/>
              <w:ind w:right="288"/>
              <w:rPr>
                <w:szCs w:val="24"/>
                <w:lang w:val="es-ES"/>
              </w:rPr>
            </w:pPr>
          </w:p>
        </w:tc>
      </w:tr>
    </w:tbl>
    <w:p w:rsidR="000135A0" w:rsidRPr="00A81A03" w:rsidRDefault="000135A0" w:rsidP="00AB35F3">
      <w:pPr>
        <w:spacing w:before="60" w:afterLines="60" w:after="144"/>
        <w:ind w:left="360" w:right="288"/>
        <w:rPr>
          <w:szCs w:val="24"/>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8"/>
        <w:gridCol w:w="4352"/>
      </w:tblGrid>
      <w:tr w:rsidR="000135A0" w:rsidRPr="00A81A03" w:rsidTr="000135A0">
        <w:trPr>
          <w:jc w:val="center"/>
        </w:trPr>
        <w:tc>
          <w:tcPr>
            <w:tcW w:w="4643"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Instalaciones</w:t>
            </w:r>
          </w:p>
        </w:tc>
        <w:tc>
          <w:tcPr>
            <w:tcW w:w="4357"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Cargo al Contratista (si lo hubiere)</w:t>
            </w:r>
          </w:p>
        </w:tc>
      </w:tr>
      <w:tr w:rsidR="000135A0" w:rsidRPr="00A81A03" w:rsidTr="000135A0">
        <w:trPr>
          <w:jc w:val="center"/>
        </w:trPr>
        <w:tc>
          <w:tcPr>
            <w:tcW w:w="4643" w:type="dxa"/>
            <w:tcBorders>
              <w:top w:val="single" w:sz="4" w:space="0" w:color="auto"/>
            </w:tcBorders>
          </w:tcPr>
          <w:p w:rsidR="000135A0" w:rsidRPr="00A81A03" w:rsidRDefault="000135A0" w:rsidP="000135A0">
            <w:pPr>
              <w:spacing w:before="60" w:after="60"/>
              <w:ind w:right="288"/>
              <w:jc w:val="center"/>
              <w:rPr>
                <w:b/>
                <w:szCs w:val="24"/>
                <w:lang w:val="es-ES"/>
              </w:rPr>
            </w:pPr>
          </w:p>
        </w:tc>
        <w:tc>
          <w:tcPr>
            <w:tcW w:w="4357" w:type="dxa"/>
            <w:tcBorders>
              <w:top w:val="single" w:sz="4" w:space="0" w:color="auto"/>
            </w:tcBorders>
          </w:tcPr>
          <w:p w:rsidR="000135A0" w:rsidRPr="00A81A03" w:rsidRDefault="000135A0" w:rsidP="000135A0">
            <w:pPr>
              <w:spacing w:before="60" w:after="60"/>
              <w:ind w:right="288"/>
              <w:jc w:val="center"/>
              <w:rPr>
                <w:b/>
                <w:szCs w:val="24"/>
                <w:lang w:val="es-ES"/>
              </w:rPr>
            </w:pPr>
          </w:p>
        </w:tc>
      </w:tr>
      <w:tr w:rsidR="000135A0" w:rsidRPr="00A81A03" w:rsidTr="000135A0">
        <w:trPr>
          <w:jc w:val="center"/>
        </w:trPr>
        <w:tc>
          <w:tcPr>
            <w:tcW w:w="4643" w:type="dxa"/>
          </w:tcPr>
          <w:p w:rsidR="000135A0" w:rsidRPr="00A81A03" w:rsidRDefault="000135A0" w:rsidP="000135A0">
            <w:pPr>
              <w:spacing w:before="60" w:after="60"/>
              <w:ind w:right="288"/>
              <w:jc w:val="center"/>
              <w:rPr>
                <w:b/>
                <w:szCs w:val="24"/>
                <w:lang w:val="es-ES"/>
              </w:rPr>
            </w:pPr>
          </w:p>
        </w:tc>
        <w:tc>
          <w:tcPr>
            <w:tcW w:w="4357" w:type="dxa"/>
          </w:tcPr>
          <w:p w:rsidR="000135A0" w:rsidRPr="00A81A03" w:rsidRDefault="000135A0" w:rsidP="000135A0">
            <w:pPr>
              <w:spacing w:before="60" w:after="60"/>
              <w:ind w:right="288"/>
              <w:jc w:val="center"/>
              <w:rPr>
                <w:b/>
                <w:szCs w:val="24"/>
                <w:lang w:val="es-ES"/>
              </w:rPr>
            </w:pPr>
          </w:p>
        </w:tc>
      </w:tr>
    </w:tbl>
    <w:p w:rsidR="000135A0" w:rsidRPr="00A81A03" w:rsidRDefault="000135A0" w:rsidP="00AB35F3">
      <w:pPr>
        <w:spacing w:before="60" w:afterLines="60" w:after="144"/>
        <w:ind w:left="360" w:right="288"/>
        <w:rPr>
          <w:szCs w:val="24"/>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7"/>
        <w:gridCol w:w="4353"/>
      </w:tblGrid>
      <w:tr w:rsidR="000135A0" w:rsidRPr="00A81A03" w:rsidTr="000135A0">
        <w:trPr>
          <w:jc w:val="center"/>
        </w:trPr>
        <w:tc>
          <w:tcPr>
            <w:tcW w:w="4643"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Obras</w:t>
            </w:r>
          </w:p>
        </w:tc>
        <w:tc>
          <w:tcPr>
            <w:tcW w:w="4357"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Cargo al Contratista (si lo hubiere)</w:t>
            </w:r>
          </w:p>
        </w:tc>
      </w:tr>
      <w:tr w:rsidR="000135A0" w:rsidRPr="00A81A03" w:rsidTr="000135A0">
        <w:trPr>
          <w:jc w:val="center"/>
        </w:trPr>
        <w:tc>
          <w:tcPr>
            <w:tcW w:w="4643" w:type="dxa"/>
            <w:tcBorders>
              <w:top w:val="single" w:sz="4" w:space="0" w:color="auto"/>
            </w:tcBorders>
          </w:tcPr>
          <w:p w:rsidR="000135A0" w:rsidRPr="00A81A03" w:rsidRDefault="000135A0" w:rsidP="000135A0">
            <w:pPr>
              <w:spacing w:before="60" w:after="60"/>
              <w:ind w:right="288"/>
              <w:jc w:val="center"/>
              <w:rPr>
                <w:b/>
                <w:szCs w:val="24"/>
                <w:lang w:val="es-ES"/>
              </w:rPr>
            </w:pPr>
          </w:p>
        </w:tc>
        <w:tc>
          <w:tcPr>
            <w:tcW w:w="4357" w:type="dxa"/>
            <w:tcBorders>
              <w:top w:val="single" w:sz="4" w:space="0" w:color="auto"/>
            </w:tcBorders>
          </w:tcPr>
          <w:p w:rsidR="000135A0" w:rsidRPr="00A81A03" w:rsidRDefault="000135A0" w:rsidP="000135A0">
            <w:pPr>
              <w:spacing w:before="60" w:after="60"/>
              <w:ind w:right="288"/>
              <w:jc w:val="center"/>
              <w:rPr>
                <w:b/>
                <w:szCs w:val="24"/>
                <w:lang w:val="es-ES"/>
              </w:rPr>
            </w:pPr>
          </w:p>
        </w:tc>
      </w:tr>
      <w:tr w:rsidR="000135A0" w:rsidRPr="00A81A03" w:rsidTr="000135A0">
        <w:trPr>
          <w:jc w:val="center"/>
        </w:trPr>
        <w:tc>
          <w:tcPr>
            <w:tcW w:w="4643" w:type="dxa"/>
          </w:tcPr>
          <w:p w:rsidR="000135A0" w:rsidRPr="00A81A03" w:rsidRDefault="000135A0" w:rsidP="000135A0">
            <w:pPr>
              <w:spacing w:before="60" w:after="60"/>
              <w:ind w:right="288"/>
              <w:jc w:val="center"/>
              <w:rPr>
                <w:b/>
                <w:szCs w:val="24"/>
                <w:lang w:val="es-ES"/>
              </w:rPr>
            </w:pPr>
          </w:p>
        </w:tc>
        <w:tc>
          <w:tcPr>
            <w:tcW w:w="4357" w:type="dxa"/>
          </w:tcPr>
          <w:p w:rsidR="000135A0" w:rsidRPr="00A81A03" w:rsidRDefault="000135A0" w:rsidP="000135A0">
            <w:pPr>
              <w:spacing w:before="60" w:after="60"/>
              <w:ind w:right="288"/>
              <w:jc w:val="center"/>
              <w:rPr>
                <w:b/>
                <w:szCs w:val="24"/>
                <w:lang w:val="es-ES"/>
              </w:rPr>
            </w:pPr>
          </w:p>
        </w:tc>
      </w:tr>
    </w:tbl>
    <w:p w:rsidR="000135A0" w:rsidRPr="00A81A03" w:rsidRDefault="000135A0" w:rsidP="000135A0">
      <w:pPr>
        <w:spacing w:before="60" w:after="60"/>
        <w:ind w:right="288"/>
        <w:jc w:val="center"/>
        <w:rPr>
          <w:b/>
          <w:szCs w:val="24"/>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38"/>
        <w:gridCol w:w="4352"/>
      </w:tblGrid>
      <w:tr w:rsidR="000135A0" w:rsidRPr="00A81A03" w:rsidTr="000135A0">
        <w:trPr>
          <w:jc w:val="center"/>
        </w:trPr>
        <w:tc>
          <w:tcPr>
            <w:tcW w:w="4643"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Suministros</w:t>
            </w:r>
          </w:p>
        </w:tc>
        <w:tc>
          <w:tcPr>
            <w:tcW w:w="4357" w:type="dxa"/>
            <w:tcBorders>
              <w:top w:val="single" w:sz="4" w:space="0" w:color="auto"/>
              <w:left w:val="single" w:sz="4" w:space="0" w:color="auto"/>
              <w:bottom w:val="single" w:sz="4" w:space="0" w:color="auto"/>
              <w:right w:val="single" w:sz="4" w:space="0" w:color="auto"/>
            </w:tcBorders>
            <w:vAlign w:val="center"/>
          </w:tcPr>
          <w:p w:rsidR="000135A0" w:rsidRPr="00A81A03" w:rsidRDefault="000135A0" w:rsidP="000135A0">
            <w:pPr>
              <w:spacing w:before="60" w:after="60"/>
              <w:ind w:right="288"/>
              <w:jc w:val="center"/>
              <w:rPr>
                <w:b/>
                <w:szCs w:val="24"/>
                <w:lang w:val="es-ES"/>
              </w:rPr>
            </w:pPr>
            <w:r w:rsidRPr="00A81A03">
              <w:rPr>
                <w:b/>
                <w:szCs w:val="24"/>
                <w:lang w:val="es-ES"/>
              </w:rPr>
              <w:t>Cargo al Contratista (si lo hubiere)</w:t>
            </w:r>
          </w:p>
        </w:tc>
      </w:tr>
      <w:tr w:rsidR="000135A0" w:rsidRPr="00A81A03" w:rsidTr="000135A0">
        <w:trPr>
          <w:jc w:val="center"/>
        </w:trPr>
        <w:tc>
          <w:tcPr>
            <w:tcW w:w="4643" w:type="dxa"/>
            <w:tcBorders>
              <w:top w:val="single" w:sz="4" w:space="0" w:color="auto"/>
            </w:tcBorders>
          </w:tcPr>
          <w:p w:rsidR="000135A0" w:rsidRPr="00A81A03" w:rsidRDefault="000135A0" w:rsidP="000135A0">
            <w:pPr>
              <w:spacing w:before="60" w:after="60"/>
              <w:ind w:right="288"/>
              <w:jc w:val="center"/>
              <w:rPr>
                <w:b/>
                <w:szCs w:val="24"/>
                <w:lang w:val="es-ES"/>
              </w:rPr>
            </w:pPr>
          </w:p>
        </w:tc>
        <w:tc>
          <w:tcPr>
            <w:tcW w:w="4357" w:type="dxa"/>
            <w:tcBorders>
              <w:top w:val="single" w:sz="4" w:space="0" w:color="auto"/>
            </w:tcBorders>
          </w:tcPr>
          <w:p w:rsidR="000135A0" w:rsidRPr="00A81A03" w:rsidRDefault="000135A0" w:rsidP="000135A0">
            <w:pPr>
              <w:spacing w:before="60" w:after="60"/>
              <w:ind w:right="288"/>
              <w:jc w:val="center"/>
              <w:rPr>
                <w:b/>
                <w:szCs w:val="24"/>
                <w:lang w:val="es-ES"/>
              </w:rPr>
            </w:pPr>
          </w:p>
        </w:tc>
      </w:tr>
      <w:tr w:rsidR="000135A0" w:rsidRPr="00A81A03" w:rsidTr="000135A0">
        <w:trPr>
          <w:jc w:val="center"/>
        </w:trPr>
        <w:tc>
          <w:tcPr>
            <w:tcW w:w="4643" w:type="dxa"/>
          </w:tcPr>
          <w:p w:rsidR="000135A0" w:rsidRPr="00A81A03" w:rsidRDefault="000135A0" w:rsidP="000135A0">
            <w:pPr>
              <w:spacing w:before="60" w:after="60"/>
              <w:ind w:right="288"/>
              <w:jc w:val="center"/>
              <w:rPr>
                <w:b/>
                <w:szCs w:val="24"/>
                <w:lang w:val="es-ES"/>
              </w:rPr>
            </w:pPr>
          </w:p>
        </w:tc>
        <w:tc>
          <w:tcPr>
            <w:tcW w:w="4357" w:type="dxa"/>
          </w:tcPr>
          <w:p w:rsidR="000135A0" w:rsidRPr="00A81A03" w:rsidRDefault="000135A0" w:rsidP="000135A0">
            <w:pPr>
              <w:spacing w:before="60" w:after="60"/>
              <w:ind w:right="288"/>
              <w:jc w:val="center"/>
              <w:rPr>
                <w:b/>
                <w:szCs w:val="24"/>
                <w:lang w:val="es-ES"/>
              </w:rPr>
            </w:pPr>
          </w:p>
        </w:tc>
      </w:tr>
    </w:tbl>
    <w:p w:rsidR="000135A0" w:rsidRPr="00A81A03" w:rsidRDefault="000135A0" w:rsidP="000135A0">
      <w:pPr>
        <w:pStyle w:val="UG-SectionIX-Heading2"/>
        <w:numPr>
          <w:ilvl w:val="0"/>
          <w:numId w:val="0"/>
        </w:numPr>
        <w:rPr>
          <w:lang w:val="es-ES"/>
        </w:rPr>
      </w:pPr>
      <w:r w:rsidRPr="00A81A03">
        <w:rPr>
          <w:lang w:val="es-ES"/>
        </w:rPr>
        <w:br w:type="page"/>
      </w:r>
      <w:bookmarkStart w:id="1233" w:name="_Toc106011286"/>
      <w:bookmarkStart w:id="1234" w:name="_Toc126998811"/>
      <w:bookmarkStart w:id="1235" w:name="_Toc233986904"/>
      <w:r w:rsidRPr="00A81A03">
        <w:rPr>
          <w:lang w:val="es-ES"/>
        </w:rPr>
        <w:t>Apéndice 7.  Lista de Documentos para Aprobación o Revisión</w:t>
      </w:r>
      <w:bookmarkEnd w:id="1233"/>
      <w:bookmarkEnd w:id="1234"/>
      <w:bookmarkEnd w:id="1235"/>
    </w:p>
    <w:p w:rsidR="000135A0" w:rsidRPr="00A81A03" w:rsidRDefault="000135A0" w:rsidP="000135A0">
      <w:pPr>
        <w:spacing w:after="240"/>
        <w:ind w:left="360" w:right="288"/>
        <w:rPr>
          <w:sz w:val="20"/>
          <w:lang w:val="es-ES"/>
        </w:rPr>
      </w:pPr>
    </w:p>
    <w:p w:rsidR="000135A0" w:rsidRPr="00A81A03" w:rsidRDefault="000135A0" w:rsidP="000135A0">
      <w:pPr>
        <w:spacing w:after="240"/>
        <w:ind w:left="360" w:right="288"/>
        <w:rPr>
          <w:szCs w:val="24"/>
          <w:lang w:val="es-ES"/>
        </w:rPr>
      </w:pPr>
      <w:r w:rsidRPr="00A81A03">
        <w:rPr>
          <w:szCs w:val="24"/>
          <w:lang w:val="es-ES"/>
        </w:rPr>
        <w:t xml:space="preserve">De conformidad con la </w:t>
      </w:r>
      <w:r w:rsidR="00A553E0" w:rsidRPr="00A81A03">
        <w:rPr>
          <w:szCs w:val="24"/>
          <w:lang w:val="es-ES"/>
        </w:rPr>
        <w:t>Subcláusula</w:t>
      </w:r>
      <w:r w:rsidRPr="00A81A03">
        <w:rPr>
          <w:szCs w:val="24"/>
          <w:lang w:val="es-ES"/>
        </w:rPr>
        <w:t xml:space="preserve"> 20.3.1 de las </w:t>
      </w:r>
      <w:r w:rsidR="00C47062" w:rsidRPr="00A81A03">
        <w:rPr>
          <w:szCs w:val="24"/>
          <w:lang w:val="es-ES"/>
        </w:rPr>
        <w:t>CGC</w:t>
      </w:r>
      <w:r w:rsidRPr="00A81A03">
        <w:rPr>
          <w:szCs w:val="24"/>
          <w:lang w:val="es-ES"/>
        </w:rPr>
        <w:t xml:space="preserve">, el Contratista preparará (o hará que el </w:t>
      </w:r>
      <w:r w:rsidR="00B011A1" w:rsidRPr="00A81A03">
        <w:rPr>
          <w:szCs w:val="24"/>
          <w:lang w:val="es-ES"/>
        </w:rPr>
        <w:t>Subcontratista</w:t>
      </w:r>
      <w:r w:rsidRPr="00A81A03">
        <w:rPr>
          <w:szCs w:val="24"/>
          <w:lang w:val="es-ES"/>
        </w:rPr>
        <w:t xml:space="preserve"> prepare) y presentará los siguientes documentos al Gerente de Proyecto, según se dispone en la </w:t>
      </w:r>
      <w:r w:rsidR="00A553E0" w:rsidRPr="00A81A03">
        <w:rPr>
          <w:szCs w:val="24"/>
          <w:lang w:val="es-ES"/>
        </w:rPr>
        <w:t>Subcláusula</w:t>
      </w:r>
      <w:r w:rsidRPr="00A81A03">
        <w:rPr>
          <w:szCs w:val="24"/>
          <w:lang w:val="es-ES"/>
        </w:rPr>
        <w:t xml:space="preserve"> 18.2 (Programa de ejecución) de las </w:t>
      </w:r>
      <w:r w:rsidR="00C47062" w:rsidRPr="00A81A03">
        <w:rPr>
          <w:szCs w:val="24"/>
          <w:lang w:val="es-ES"/>
        </w:rPr>
        <w:t>CGC</w:t>
      </w:r>
      <w:r w:rsidRPr="00A81A03">
        <w:rPr>
          <w:szCs w:val="24"/>
          <w:lang w:val="es-ES"/>
        </w:rPr>
        <w:t>:</w:t>
      </w:r>
    </w:p>
    <w:p w:rsidR="000135A0" w:rsidRPr="00A81A03" w:rsidRDefault="000135A0" w:rsidP="000135A0">
      <w:pPr>
        <w:spacing w:after="240"/>
        <w:ind w:left="360" w:right="288"/>
        <w:rPr>
          <w:sz w:val="20"/>
          <w:lang w:val="es-ES"/>
        </w:rPr>
      </w:pPr>
    </w:p>
    <w:p w:rsidR="000135A0" w:rsidRPr="00A81A03" w:rsidRDefault="000135A0" w:rsidP="000135A0">
      <w:pPr>
        <w:spacing w:after="240"/>
        <w:ind w:left="360" w:right="288"/>
        <w:rPr>
          <w:b/>
          <w:lang w:val="es-ES"/>
        </w:rPr>
      </w:pPr>
      <w:r w:rsidRPr="00A81A03">
        <w:rPr>
          <w:b/>
          <w:lang w:val="es-ES"/>
        </w:rPr>
        <w:t>(A)  Para aprobación</w:t>
      </w:r>
    </w:p>
    <w:p w:rsidR="000135A0" w:rsidRPr="00A81A03" w:rsidRDefault="000135A0" w:rsidP="000135A0">
      <w:pPr>
        <w:tabs>
          <w:tab w:val="right" w:leader="dot" w:pos="9000"/>
        </w:tabs>
        <w:spacing w:after="240"/>
        <w:ind w:left="360" w:right="288"/>
        <w:rPr>
          <w:szCs w:val="24"/>
          <w:lang w:val="es-ES"/>
        </w:rPr>
      </w:pPr>
      <w:r w:rsidRPr="00A81A03">
        <w:rPr>
          <w:szCs w:val="24"/>
          <w:lang w:val="es-ES"/>
        </w:rPr>
        <w:t>1.</w:t>
      </w:r>
      <w:r w:rsidRPr="00A81A03">
        <w:rPr>
          <w:szCs w:val="24"/>
          <w:lang w:val="es-ES"/>
        </w:rPr>
        <w:tab/>
      </w:r>
    </w:p>
    <w:p w:rsidR="000135A0" w:rsidRPr="00A81A03" w:rsidRDefault="000135A0" w:rsidP="000135A0">
      <w:pPr>
        <w:tabs>
          <w:tab w:val="right" w:leader="dot" w:pos="9000"/>
        </w:tabs>
        <w:spacing w:after="240"/>
        <w:ind w:left="360" w:right="288"/>
        <w:rPr>
          <w:szCs w:val="24"/>
          <w:lang w:val="es-ES"/>
        </w:rPr>
      </w:pPr>
      <w:r w:rsidRPr="00A81A03">
        <w:rPr>
          <w:szCs w:val="24"/>
          <w:lang w:val="es-ES"/>
        </w:rPr>
        <w:t>2.</w:t>
      </w:r>
      <w:r w:rsidRPr="00A81A03">
        <w:rPr>
          <w:szCs w:val="24"/>
          <w:lang w:val="es-ES"/>
        </w:rPr>
        <w:tab/>
      </w:r>
    </w:p>
    <w:p w:rsidR="000135A0" w:rsidRPr="00A81A03" w:rsidRDefault="000135A0" w:rsidP="000135A0">
      <w:pPr>
        <w:tabs>
          <w:tab w:val="right" w:leader="dot" w:pos="9000"/>
        </w:tabs>
        <w:spacing w:after="240"/>
        <w:ind w:left="360" w:right="288"/>
        <w:rPr>
          <w:szCs w:val="24"/>
          <w:lang w:val="es-ES"/>
        </w:rPr>
      </w:pPr>
      <w:r w:rsidRPr="00A81A03">
        <w:rPr>
          <w:szCs w:val="24"/>
          <w:lang w:val="es-ES"/>
        </w:rPr>
        <w:t>3.</w:t>
      </w:r>
      <w:r w:rsidRPr="00A81A03">
        <w:rPr>
          <w:szCs w:val="24"/>
          <w:lang w:val="es-ES"/>
        </w:rPr>
        <w:tab/>
      </w:r>
    </w:p>
    <w:p w:rsidR="000135A0" w:rsidRPr="00A81A03" w:rsidRDefault="000135A0" w:rsidP="000135A0">
      <w:pPr>
        <w:tabs>
          <w:tab w:val="right" w:pos="9000"/>
        </w:tabs>
        <w:spacing w:after="240"/>
        <w:ind w:left="360" w:right="288"/>
        <w:rPr>
          <w:sz w:val="20"/>
          <w:lang w:val="es-ES"/>
        </w:rPr>
      </w:pPr>
    </w:p>
    <w:p w:rsidR="000135A0" w:rsidRPr="00A81A03" w:rsidRDefault="000135A0" w:rsidP="000135A0">
      <w:pPr>
        <w:tabs>
          <w:tab w:val="right" w:pos="9000"/>
        </w:tabs>
        <w:spacing w:after="240"/>
        <w:ind w:left="360" w:right="288"/>
        <w:rPr>
          <w:b/>
          <w:lang w:val="es-ES"/>
        </w:rPr>
      </w:pPr>
      <w:r w:rsidRPr="00A81A03">
        <w:rPr>
          <w:b/>
          <w:lang w:val="es-ES"/>
        </w:rPr>
        <w:t>(B)  Para revisión</w:t>
      </w:r>
    </w:p>
    <w:p w:rsidR="000135A0" w:rsidRPr="00A81A03" w:rsidRDefault="000135A0" w:rsidP="000135A0">
      <w:pPr>
        <w:tabs>
          <w:tab w:val="right" w:leader="dot" w:pos="9000"/>
        </w:tabs>
        <w:spacing w:after="240"/>
        <w:ind w:left="360" w:right="288"/>
        <w:rPr>
          <w:szCs w:val="24"/>
          <w:lang w:val="es-ES"/>
        </w:rPr>
      </w:pPr>
      <w:r w:rsidRPr="00A81A03">
        <w:rPr>
          <w:szCs w:val="24"/>
          <w:lang w:val="es-ES"/>
        </w:rPr>
        <w:t>1.</w:t>
      </w:r>
      <w:r w:rsidRPr="00A81A03">
        <w:rPr>
          <w:szCs w:val="24"/>
          <w:lang w:val="es-ES"/>
        </w:rPr>
        <w:tab/>
      </w:r>
    </w:p>
    <w:p w:rsidR="000135A0" w:rsidRPr="00A81A03" w:rsidRDefault="000135A0" w:rsidP="000135A0">
      <w:pPr>
        <w:tabs>
          <w:tab w:val="right" w:leader="dot" w:pos="9000"/>
        </w:tabs>
        <w:spacing w:after="240"/>
        <w:ind w:left="360" w:right="288"/>
        <w:rPr>
          <w:szCs w:val="24"/>
          <w:lang w:val="es-ES"/>
        </w:rPr>
      </w:pPr>
      <w:r w:rsidRPr="00A81A03">
        <w:rPr>
          <w:szCs w:val="24"/>
          <w:lang w:val="es-ES"/>
        </w:rPr>
        <w:t>2.</w:t>
      </w:r>
      <w:r w:rsidRPr="00A81A03">
        <w:rPr>
          <w:szCs w:val="24"/>
          <w:lang w:val="es-ES"/>
        </w:rPr>
        <w:tab/>
      </w:r>
    </w:p>
    <w:p w:rsidR="000135A0" w:rsidRPr="00A81A03" w:rsidRDefault="000135A0" w:rsidP="000135A0">
      <w:pPr>
        <w:tabs>
          <w:tab w:val="right" w:leader="dot" w:pos="9000"/>
        </w:tabs>
        <w:spacing w:after="240"/>
        <w:ind w:left="360" w:right="288"/>
        <w:rPr>
          <w:szCs w:val="24"/>
          <w:lang w:val="es-ES"/>
        </w:rPr>
      </w:pPr>
      <w:r w:rsidRPr="00A81A03">
        <w:rPr>
          <w:szCs w:val="24"/>
          <w:lang w:val="es-ES"/>
        </w:rPr>
        <w:t>3.</w:t>
      </w:r>
      <w:r w:rsidRPr="00A81A03">
        <w:rPr>
          <w:szCs w:val="24"/>
          <w:lang w:val="es-ES"/>
        </w:rPr>
        <w:tab/>
      </w:r>
    </w:p>
    <w:p w:rsidR="000135A0" w:rsidRPr="00A81A03" w:rsidRDefault="000135A0" w:rsidP="000135A0">
      <w:pPr>
        <w:spacing w:after="240"/>
        <w:ind w:left="360" w:right="288"/>
        <w:rPr>
          <w:sz w:val="20"/>
          <w:lang w:val="es-ES"/>
        </w:rPr>
      </w:pPr>
    </w:p>
    <w:p w:rsidR="000135A0" w:rsidRPr="00A81A03" w:rsidRDefault="000135A0" w:rsidP="000135A0">
      <w:pPr>
        <w:spacing w:after="240"/>
        <w:ind w:left="360" w:right="288"/>
        <w:rPr>
          <w:sz w:val="20"/>
          <w:lang w:val="es-ES"/>
        </w:rPr>
      </w:pPr>
    </w:p>
    <w:p w:rsidR="000135A0" w:rsidRPr="00A81A03" w:rsidRDefault="000135A0" w:rsidP="000135A0">
      <w:pPr>
        <w:pStyle w:val="UG-SectionIX-Heading2"/>
        <w:numPr>
          <w:ilvl w:val="0"/>
          <w:numId w:val="0"/>
        </w:numPr>
        <w:rPr>
          <w:lang w:val="es-ES"/>
        </w:rPr>
      </w:pPr>
      <w:r w:rsidRPr="00A81A03">
        <w:rPr>
          <w:lang w:val="es-ES"/>
        </w:rPr>
        <w:br w:type="page"/>
      </w:r>
      <w:bookmarkStart w:id="1236" w:name="_Toc106011287"/>
      <w:bookmarkStart w:id="1237" w:name="_Toc126998812"/>
      <w:bookmarkStart w:id="1238" w:name="_Toc233986905"/>
      <w:r w:rsidRPr="00A81A03">
        <w:rPr>
          <w:lang w:val="es-ES"/>
        </w:rPr>
        <w:t>Apéndice 8.   Garantías de funcionamiento</w:t>
      </w:r>
      <w:bookmarkEnd w:id="1236"/>
      <w:bookmarkEnd w:id="1237"/>
      <w:bookmarkEnd w:id="1238"/>
    </w:p>
    <w:p w:rsidR="000135A0" w:rsidRPr="00A81A03" w:rsidRDefault="000135A0" w:rsidP="000135A0">
      <w:pPr>
        <w:ind w:left="360" w:right="288"/>
        <w:jc w:val="center"/>
        <w:rPr>
          <w:sz w:val="20"/>
          <w:lang w:val="es-ES"/>
        </w:rPr>
      </w:pPr>
    </w:p>
    <w:p w:rsidR="000135A0" w:rsidRPr="00A81A03" w:rsidRDefault="000135A0" w:rsidP="000135A0">
      <w:pPr>
        <w:ind w:left="547" w:right="288" w:hanging="547"/>
        <w:rPr>
          <w:b/>
          <w:szCs w:val="24"/>
          <w:lang w:val="es-ES"/>
        </w:rPr>
      </w:pPr>
      <w:r w:rsidRPr="00A81A03">
        <w:rPr>
          <w:b/>
          <w:szCs w:val="24"/>
          <w:lang w:val="es-ES"/>
        </w:rPr>
        <w:t>1.</w:t>
      </w:r>
      <w:r w:rsidRPr="00A81A03">
        <w:rPr>
          <w:b/>
          <w:szCs w:val="24"/>
          <w:lang w:val="es-ES"/>
        </w:rPr>
        <w:tab/>
        <w:t>Generalidades</w:t>
      </w:r>
    </w:p>
    <w:p w:rsidR="000135A0" w:rsidRPr="00A81A03" w:rsidRDefault="000135A0" w:rsidP="000135A0">
      <w:pPr>
        <w:ind w:left="547" w:right="288" w:hanging="547"/>
        <w:rPr>
          <w:szCs w:val="24"/>
          <w:lang w:val="es-ES"/>
        </w:rPr>
      </w:pPr>
      <w:r w:rsidRPr="00A81A03">
        <w:rPr>
          <w:b/>
          <w:szCs w:val="24"/>
          <w:lang w:val="es-ES"/>
        </w:rPr>
        <w:tab/>
      </w:r>
      <w:r w:rsidRPr="00A81A03">
        <w:rPr>
          <w:szCs w:val="24"/>
          <w:lang w:val="es-ES"/>
        </w:rPr>
        <w:t>En este apéndice se establecen</w:t>
      </w:r>
    </w:p>
    <w:p w:rsidR="000135A0" w:rsidRPr="00A81A03" w:rsidRDefault="000135A0" w:rsidP="000135A0">
      <w:pPr>
        <w:ind w:left="547" w:right="288" w:hanging="547"/>
        <w:rPr>
          <w:b/>
          <w:szCs w:val="24"/>
          <w:lang w:val="es-ES"/>
        </w:rPr>
      </w:pPr>
    </w:p>
    <w:p w:rsidR="000135A0" w:rsidRPr="00A81A03" w:rsidRDefault="000135A0" w:rsidP="000135A0">
      <w:pPr>
        <w:spacing w:after="240"/>
        <w:ind w:left="1080" w:right="288" w:hanging="540"/>
        <w:rPr>
          <w:szCs w:val="24"/>
          <w:lang w:val="es-ES"/>
        </w:rPr>
      </w:pPr>
      <w:r w:rsidRPr="00A81A03">
        <w:rPr>
          <w:szCs w:val="24"/>
          <w:lang w:val="es-ES"/>
        </w:rPr>
        <w:t>(a)</w:t>
      </w:r>
      <w:r w:rsidRPr="00A81A03">
        <w:rPr>
          <w:szCs w:val="24"/>
          <w:lang w:val="es-ES"/>
        </w:rPr>
        <w:tab/>
        <w:t xml:space="preserve">las garantías de funcionamiento a que se refiere la </w:t>
      </w:r>
      <w:r w:rsidR="00473624" w:rsidRPr="00A81A03">
        <w:rPr>
          <w:szCs w:val="24"/>
          <w:lang w:val="es-ES"/>
        </w:rPr>
        <w:t>Cláusula</w:t>
      </w:r>
      <w:r w:rsidRPr="00A81A03">
        <w:rPr>
          <w:szCs w:val="24"/>
          <w:lang w:val="es-ES"/>
        </w:rPr>
        <w:t xml:space="preserve"> 28 (Garantías de funcionamiento) de las </w:t>
      </w:r>
      <w:r w:rsidR="00C47062" w:rsidRPr="00A81A03">
        <w:rPr>
          <w:szCs w:val="24"/>
          <w:lang w:val="es-ES"/>
        </w:rPr>
        <w:t>CGC</w:t>
      </w:r>
      <w:r w:rsidRPr="00A81A03">
        <w:rPr>
          <w:szCs w:val="24"/>
          <w:lang w:val="es-ES"/>
        </w:rPr>
        <w:t>;</w:t>
      </w:r>
    </w:p>
    <w:p w:rsidR="000135A0" w:rsidRPr="00A81A03" w:rsidRDefault="000135A0" w:rsidP="000135A0">
      <w:pPr>
        <w:spacing w:after="240"/>
        <w:ind w:left="1080" w:right="288" w:hanging="540"/>
        <w:rPr>
          <w:szCs w:val="24"/>
          <w:lang w:val="es-ES"/>
        </w:rPr>
      </w:pPr>
      <w:r w:rsidRPr="00A81A03">
        <w:rPr>
          <w:szCs w:val="24"/>
          <w:lang w:val="es-ES"/>
        </w:rPr>
        <w:t>(b)</w:t>
      </w:r>
      <w:r w:rsidRPr="00A81A03">
        <w:rPr>
          <w:szCs w:val="24"/>
          <w:lang w:val="es-ES"/>
        </w:rPr>
        <w:tab/>
        <w:t>los requisitos previos que se enumeran más adelante para dar validez a las garantías de funcionamiento respecto de la producción y/o el consumo;</w:t>
      </w:r>
    </w:p>
    <w:p w:rsidR="000135A0" w:rsidRPr="00A81A03" w:rsidRDefault="000135A0" w:rsidP="000135A0">
      <w:pPr>
        <w:spacing w:after="240"/>
        <w:ind w:left="1080" w:right="288" w:hanging="540"/>
        <w:rPr>
          <w:szCs w:val="24"/>
          <w:lang w:val="es-ES"/>
        </w:rPr>
      </w:pPr>
      <w:r w:rsidRPr="00A81A03">
        <w:rPr>
          <w:szCs w:val="24"/>
          <w:lang w:val="es-ES"/>
        </w:rPr>
        <w:t>(c)</w:t>
      </w:r>
      <w:r w:rsidRPr="00A81A03">
        <w:rPr>
          <w:szCs w:val="24"/>
          <w:lang w:val="es-ES"/>
        </w:rPr>
        <w:tab/>
        <w:t>el nivel mínimo garantizado;</w:t>
      </w:r>
    </w:p>
    <w:p w:rsidR="000135A0" w:rsidRPr="00A81A03" w:rsidRDefault="000135A0" w:rsidP="000135A0">
      <w:pPr>
        <w:spacing w:after="240"/>
        <w:ind w:left="1080" w:right="288" w:hanging="540"/>
        <w:rPr>
          <w:szCs w:val="24"/>
          <w:lang w:val="es-ES"/>
        </w:rPr>
      </w:pPr>
      <w:r w:rsidRPr="00A81A03">
        <w:rPr>
          <w:szCs w:val="24"/>
          <w:lang w:val="es-ES"/>
        </w:rPr>
        <w:t>(d)</w:t>
      </w:r>
      <w:r w:rsidRPr="00A81A03">
        <w:rPr>
          <w:szCs w:val="24"/>
          <w:lang w:val="es-ES"/>
        </w:rPr>
        <w:tab/>
        <w:t>la fórmula para calcular la liquidación por daños y perjuicios cuando no se alcance el nivel de funcionamiento garantizado.</w:t>
      </w:r>
    </w:p>
    <w:p w:rsidR="000135A0" w:rsidRPr="00A81A03" w:rsidRDefault="000135A0" w:rsidP="000135A0">
      <w:pPr>
        <w:spacing w:after="200"/>
        <w:ind w:left="547" w:right="288" w:hanging="547"/>
        <w:rPr>
          <w:b/>
          <w:szCs w:val="24"/>
          <w:lang w:val="es-ES"/>
        </w:rPr>
      </w:pPr>
      <w:r w:rsidRPr="00A81A03">
        <w:rPr>
          <w:b/>
          <w:szCs w:val="24"/>
          <w:lang w:val="es-ES"/>
        </w:rPr>
        <w:t>2.</w:t>
      </w:r>
      <w:r w:rsidRPr="00A81A03">
        <w:rPr>
          <w:b/>
          <w:szCs w:val="24"/>
          <w:lang w:val="es-ES"/>
        </w:rPr>
        <w:tab/>
        <w:t>Requisitos previos</w:t>
      </w:r>
    </w:p>
    <w:p w:rsidR="000135A0" w:rsidRPr="00A81A03" w:rsidRDefault="000135A0" w:rsidP="000135A0">
      <w:pPr>
        <w:ind w:left="547" w:right="288" w:hanging="547"/>
        <w:rPr>
          <w:i/>
          <w:szCs w:val="24"/>
          <w:lang w:val="es-ES"/>
        </w:rPr>
      </w:pPr>
      <w:r w:rsidRPr="00A81A03">
        <w:rPr>
          <w:b/>
          <w:szCs w:val="24"/>
          <w:lang w:val="es-ES"/>
        </w:rPr>
        <w:tab/>
      </w:r>
      <w:r w:rsidRPr="00A81A03">
        <w:rPr>
          <w:szCs w:val="24"/>
          <w:lang w:val="es-ES"/>
        </w:rPr>
        <w:t xml:space="preserve">El Contratista otorga las garantías de funcionamiento aquí especificadas de las instalaciones, a reserva del cumplimiento cabal de los siguientes requisitos previos: </w:t>
      </w:r>
      <w:r w:rsidRPr="00A81A03">
        <w:rPr>
          <w:i/>
          <w:szCs w:val="24"/>
          <w:lang w:val="es-ES"/>
        </w:rPr>
        <w:t xml:space="preserve">[enumere cualquier condición para la realización de la prueba de garantía a que hace referencia la </w:t>
      </w:r>
      <w:r w:rsidR="00A553E0" w:rsidRPr="00A81A03">
        <w:rPr>
          <w:i/>
          <w:szCs w:val="24"/>
          <w:lang w:val="es-ES"/>
        </w:rPr>
        <w:t>Subcláusula</w:t>
      </w:r>
      <w:r w:rsidRPr="00A81A03">
        <w:rPr>
          <w:i/>
          <w:szCs w:val="24"/>
          <w:lang w:val="es-ES"/>
        </w:rPr>
        <w:t xml:space="preserve"> 25.2 de las </w:t>
      </w:r>
      <w:r w:rsidR="00C47062" w:rsidRPr="00A81A03">
        <w:rPr>
          <w:i/>
          <w:szCs w:val="24"/>
          <w:lang w:val="es-ES"/>
        </w:rPr>
        <w:t>CGC</w:t>
      </w:r>
      <w:r w:rsidRPr="00A81A03">
        <w:rPr>
          <w:i/>
          <w:szCs w:val="24"/>
          <w:lang w:val="es-ES"/>
        </w:rPr>
        <w:t>]</w:t>
      </w:r>
    </w:p>
    <w:p w:rsidR="000135A0" w:rsidRPr="00A81A03" w:rsidRDefault="000135A0" w:rsidP="000135A0">
      <w:pPr>
        <w:ind w:left="547" w:right="288" w:hanging="547"/>
        <w:rPr>
          <w:i/>
          <w:szCs w:val="24"/>
          <w:lang w:val="es-ES"/>
        </w:rPr>
      </w:pPr>
    </w:p>
    <w:p w:rsidR="000135A0" w:rsidRPr="00A81A03" w:rsidRDefault="000135A0" w:rsidP="000135A0">
      <w:pPr>
        <w:spacing w:after="200"/>
        <w:ind w:left="547" w:right="288" w:hanging="547"/>
        <w:rPr>
          <w:b/>
          <w:szCs w:val="24"/>
          <w:lang w:val="es-ES"/>
        </w:rPr>
      </w:pPr>
      <w:r w:rsidRPr="00A81A03">
        <w:rPr>
          <w:b/>
          <w:szCs w:val="24"/>
          <w:lang w:val="es-ES"/>
        </w:rPr>
        <w:t>3.</w:t>
      </w:r>
      <w:r w:rsidRPr="00A81A03">
        <w:rPr>
          <w:b/>
          <w:szCs w:val="24"/>
          <w:lang w:val="es-ES"/>
        </w:rPr>
        <w:tab/>
        <w:t>Garantías de funcionamiento</w:t>
      </w:r>
    </w:p>
    <w:p w:rsidR="000135A0" w:rsidRPr="00A81A03" w:rsidRDefault="000135A0" w:rsidP="000135A0">
      <w:pPr>
        <w:spacing w:after="200"/>
        <w:ind w:left="547" w:right="288" w:hanging="547"/>
        <w:rPr>
          <w:b/>
          <w:szCs w:val="24"/>
          <w:lang w:val="es-ES"/>
        </w:rPr>
      </w:pPr>
      <w:r w:rsidRPr="00A81A03">
        <w:rPr>
          <w:szCs w:val="24"/>
          <w:lang w:val="es-ES"/>
        </w:rPr>
        <w:tab/>
        <w:t>Con sujeción al cumplimiento de los requisitos previos antes mencionados, el Contratista garantiza lo siguiente:</w:t>
      </w:r>
    </w:p>
    <w:p w:rsidR="000135A0" w:rsidRPr="00A81A03" w:rsidRDefault="000135A0" w:rsidP="000135A0">
      <w:pPr>
        <w:spacing w:after="200"/>
        <w:ind w:left="1094" w:right="288" w:hanging="547"/>
        <w:rPr>
          <w:b/>
          <w:szCs w:val="24"/>
          <w:lang w:val="es-ES"/>
        </w:rPr>
      </w:pPr>
      <w:r w:rsidRPr="00A81A03">
        <w:rPr>
          <w:b/>
          <w:szCs w:val="24"/>
          <w:lang w:val="es-ES"/>
        </w:rPr>
        <w:t>3.1</w:t>
      </w:r>
      <w:r w:rsidRPr="00A81A03">
        <w:rPr>
          <w:b/>
          <w:szCs w:val="24"/>
          <w:lang w:val="es-ES"/>
        </w:rPr>
        <w:tab/>
        <w:t xml:space="preserve">Capacidad de producción </w:t>
      </w:r>
      <w:r w:rsidRPr="00A81A03">
        <w:rPr>
          <w:i/>
          <w:szCs w:val="24"/>
          <w:lang w:val="es-ES"/>
        </w:rPr>
        <w:t>[indique la capacidad de producción que el Contratista se propone garantizar, asegurándose de utilizar como garantías de funcionamiento las cifras ofrecidas por el Contratista en su oferta]</w:t>
      </w:r>
    </w:p>
    <w:p w:rsidR="000135A0" w:rsidRPr="00A81A03" w:rsidRDefault="000135A0" w:rsidP="000135A0">
      <w:pPr>
        <w:tabs>
          <w:tab w:val="left" w:pos="1080"/>
        </w:tabs>
        <w:spacing w:after="200"/>
        <w:ind w:left="1080" w:hanging="533"/>
        <w:rPr>
          <w:szCs w:val="24"/>
          <w:lang w:val="es-ES"/>
        </w:rPr>
      </w:pPr>
      <w:r w:rsidRPr="00A81A03">
        <w:rPr>
          <w:b/>
          <w:szCs w:val="24"/>
          <w:lang w:val="es-ES"/>
        </w:rPr>
        <w:t>3.2</w:t>
      </w:r>
      <w:r w:rsidRPr="00A81A03">
        <w:rPr>
          <w:b/>
          <w:szCs w:val="24"/>
          <w:lang w:val="es-ES"/>
        </w:rPr>
        <w:tab/>
        <w:t xml:space="preserve">Consumo de materias primas y/o servicios públicos </w:t>
      </w:r>
      <w:r w:rsidRPr="00A81A03">
        <w:rPr>
          <w:i/>
          <w:szCs w:val="24"/>
          <w:lang w:val="es-ES"/>
        </w:rPr>
        <w:t xml:space="preserve">[indique los </w:t>
      </w:r>
      <w:r w:rsidR="00A70283" w:rsidRPr="00A81A03">
        <w:rPr>
          <w:i/>
          <w:szCs w:val="24"/>
          <w:lang w:val="es-ES"/>
        </w:rPr>
        <w:t>artículos</w:t>
      </w:r>
      <w:r w:rsidRPr="00A81A03">
        <w:rPr>
          <w:i/>
          <w:szCs w:val="24"/>
          <w:lang w:val="es-ES"/>
        </w:rPr>
        <w:t xml:space="preserve"> de consumo por unidad de producción (kg, toneladas, kcal, kWh, etc.) que el Contratista se propone garantizar, asegurándose de utilizar como garantías de funcionamiento las cifras ofrecidas por el Contratista en su oferta</w:t>
      </w:r>
      <w:r w:rsidRPr="00A81A03">
        <w:rPr>
          <w:szCs w:val="24"/>
          <w:lang w:val="es-ES"/>
        </w:rPr>
        <w:t>]</w:t>
      </w:r>
    </w:p>
    <w:p w:rsidR="000135A0" w:rsidRPr="00A81A03" w:rsidRDefault="000135A0" w:rsidP="000135A0">
      <w:pPr>
        <w:spacing w:after="200"/>
        <w:ind w:left="547" w:right="288" w:hanging="547"/>
        <w:rPr>
          <w:b/>
          <w:szCs w:val="24"/>
          <w:lang w:val="es-ES"/>
        </w:rPr>
      </w:pPr>
      <w:r w:rsidRPr="00A81A03">
        <w:rPr>
          <w:b/>
          <w:szCs w:val="24"/>
          <w:lang w:val="es-ES"/>
        </w:rPr>
        <w:t>4.</w:t>
      </w:r>
      <w:r w:rsidRPr="00A81A03">
        <w:rPr>
          <w:b/>
          <w:szCs w:val="24"/>
          <w:lang w:val="es-ES"/>
        </w:rPr>
        <w:tab/>
        <w:t>Incumplimiento de las garantías y liquidación por daños y perjuicios</w:t>
      </w:r>
    </w:p>
    <w:p w:rsidR="000135A0" w:rsidRPr="00A81A03" w:rsidRDefault="000135A0" w:rsidP="000135A0">
      <w:pPr>
        <w:spacing w:after="200"/>
        <w:ind w:left="1094" w:right="288" w:hanging="547"/>
        <w:rPr>
          <w:b/>
          <w:szCs w:val="24"/>
          <w:lang w:val="es-ES"/>
        </w:rPr>
      </w:pPr>
      <w:r w:rsidRPr="00A81A03">
        <w:rPr>
          <w:b/>
          <w:szCs w:val="24"/>
          <w:lang w:val="es-ES"/>
        </w:rPr>
        <w:t>4.1</w:t>
      </w:r>
      <w:r w:rsidRPr="00A81A03">
        <w:rPr>
          <w:b/>
          <w:szCs w:val="24"/>
          <w:lang w:val="es-ES"/>
        </w:rPr>
        <w:tab/>
        <w:t>Capacidad de producción inferior a la garantizada</w:t>
      </w:r>
    </w:p>
    <w:p w:rsidR="000135A0" w:rsidRPr="00A81A03" w:rsidRDefault="000135A0" w:rsidP="000135A0">
      <w:pPr>
        <w:spacing w:after="200"/>
        <w:ind w:left="1080" w:right="288" w:hanging="540"/>
        <w:rPr>
          <w:szCs w:val="24"/>
          <w:lang w:val="es-ES"/>
        </w:rPr>
      </w:pPr>
      <w:r w:rsidRPr="00A81A03">
        <w:rPr>
          <w:szCs w:val="24"/>
          <w:lang w:val="es-ES"/>
        </w:rPr>
        <w:tab/>
        <w:t xml:space="preserve">Si la capacidad de producción de las instalaciones alcanzada en la prueba de garantía realizada de conformidad con la </w:t>
      </w:r>
      <w:r w:rsidR="00A553E0" w:rsidRPr="00A81A03">
        <w:rPr>
          <w:szCs w:val="24"/>
          <w:lang w:val="es-ES"/>
        </w:rPr>
        <w:t>Subcláusula</w:t>
      </w:r>
      <w:r w:rsidRPr="00A81A03">
        <w:rPr>
          <w:szCs w:val="24"/>
          <w:lang w:val="es-ES"/>
        </w:rPr>
        <w:t xml:space="preserve"> 25.2 de las </w:t>
      </w:r>
      <w:r w:rsidR="00C47062" w:rsidRPr="00A81A03">
        <w:rPr>
          <w:szCs w:val="24"/>
          <w:lang w:val="es-ES"/>
        </w:rPr>
        <w:t>CGC</w:t>
      </w:r>
      <w:r w:rsidRPr="00A81A03">
        <w:rPr>
          <w:szCs w:val="24"/>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y/o </w:t>
      </w:r>
      <w:r w:rsidR="00654865" w:rsidRPr="00A81A03">
        <w:rPr>
          <w:szCs w:val="24"/>
          <w:lang w:val="es-ES"/>
        </w:rPr>
        <w:t>enmiendas</w:t>
      </w:r>
      <w:r w:rsidRPr="00A81A03">
        <w:rPr>
          <w:szCs w:val="24"/>
          <w:lang w:val="es-ES"/>
        </w:rPr>
        <w:t xml:space="preserve"> a las instalaciones, conforme a la </w:t>
      </w:r>
      <w:r w:rsidR="00A553E0" w:rsidRPr="00A81A03">
        <w:rPr>
          <w:szCs w:val="24"/>
          <w:lang w:val="es-ES"/>
        </w:rPr>
        <w:t>Subcláusula</w:t>
      </w:r>
      <w:r w:rsidRPr="00A81A03">
        <w:rPr>
          <w:szCs w:val="24"/>
          <w:lang w:val="es-ES"/>
        </w:rPr>
        <w:t xml:space="preserve"> 28.3 de las </w:t>
      </w:r>
      <w:r w:rsidR="00C47062" w:rsidRPr="00A81A03">
        <w:rPr>
          <w:szCs w:val="24"/>
          <w:lang w:val="es-ES"/>
        </w:rPr>
        <w:t>CGC</w:t>
      </w:r>
      <w:r w:rsidRPr="00A81A03">
        <w:rPr>
          <w:szCs w:val="24"/>
          <w:lang w:val="es-ES"/>
        </w:rPr>
        <w:t xml:space="preserve">, el Contratista pagará la liquidación por daños y perjuicios a razón de </w:t>
      </w:r>
      <w:r w:rsidRPr="00A81A03">
        <w:rPr>
          <w:i/>
          <w:szCs w:val="24"/>
          <w:lang w:val="es-ES"/>
        </w:rPr>
        <w:t>[monto en la moneda del Contrato]</w:t>
      </w:r>
      <w:r w:rsidRPr="00A81A03">
        <w:rPr>
          <w:szCs w:val="24"/>
          <w:lang w:val="es-ES"/>
        </w:rPr>
        <w:t xml:space="preserve"> por cada punto porcentual (1%) de insuficiencia de la capacidad de producción de las instalaciones, </w:t>
      </w:r>
      <w:r w:rsidR="005128D7" w:rsidRPr="00A81A03">
        <w:rPr>
          <w:szCs w:val="24"/>
          <w:lang w:val="es-ES"/>
        </w:rPr>
        <w:t xml:space="preserve">o parte de éstas, </w:t>
      </w:r>
      <w:r w:rsidRPr="00A81A03">
        <w:rPr>
          <w:szCs w:val="24"/>
          <w:lang w:val="es-ES"/>
        </w:rPr>
        <w:t>o a una tasa reducida proporcionalmente por cada deficiencia inferior a un punto porcentual (1%).</w:t>
      </w:r>
    </w:p>
    <w:p w:rsidR="000135A0" w:rsidRPr="00A81A03" w:rsidRDefault="000135A0" w:rsidP="000135A0">
      <w:pPr>
        <w:spacing w:after="200"/>
        <w:ind w:left="1094" w:right="288" w:hanging="547"/>
        <w:rPr>
          <w:b/>
          <w:szCs w:val="24"/>
          <w:lang w:val="es-ES"/>
        </w:rPr>
      </w:pPr>
      <w:r w:rsidRPr="00A81A03">
        <w:rPr>
          <w:b/>
          <w:szCs w:val="24"/>
          <w:lang w:val="es-ES"/>
        </w:rPr>
        <w:t>4.2</w:t>
      </w:r>
      <w:r w:rsidRPr="00A81A03">
        <w:rPr>
          <w:b/>
          <w:szCs w:val="24"/>
          <w:lang w:val="es-ES"/>
        </w:rPr>
        <w:tab/>
        <w:t>Consumo de materias primas y servicios públicos superior al garantizado</w:t>
      </w:r>
    </w:p>
    <w:p w:rsidR="000135A0" w:rsidRPr="00A81A03" w:rsidRDefault="000135A0" w:rsidP="000135A0">
      <w:pPr>
        <w:spacing w:after="200"/>
        <w:ind w:left="360"/>
        <w:rPr>
          <w:i/>
          <w:szCs w:val="24"/>
          <w:lang w:val="es-ES"/>
        </w:rPr>
      </w:pPr>
      <w:r w:rsidRPr="00A81A03">
        <w:rPr>
          <w:i/>
          <w:szCs w:val="24"/>
          <w:lang w:val="es-ES"/>
        </w:rPr>
        <w:t>[deberá especificarse en la formulación apropiada para el tipo de instalaciones de que se trate si existe una garantía de consumo]</w:t>
      </w:r>
    </w:p>
    <w:p w:rsidR="000135A0" w:rsidRPr="00A81A03" w:rsidRDefault="000135A0" w:rsidP="000135A0">
      <w:pPr>
        <w:spacing w:after="200"/>
        <w:ind w:left="1094" w:right="288" w:hanging="547"/>
        <w:rPr>
          <w:szCs w:val="24"/>
          <w:lang w:val="es-ES"/>
        </w:rPr>
      </w:pPr>
      <w:r w:rsidRPr="00A81A03">
        <w:rPr>
          <w:szCs w:val="24"/>
          <w:lang w:val="es-ES"/>
        </w:rPr>
        <w:tab/>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w:t>
      </w:r>
      <w:r w:rsidR="00A553E0" w:rsidRPr="00A81A03">
        <w:rPr>
          <w:szCs w:val="24"/>
          <w:lang w:val="es-ES"/>
        </w:rPr>
        <w:t>Subcláusula</w:t>
      </w:r>
      <w:r w:rsidRPr="00A81A03">
        <w:rPr>
          <w:szCs w:val="24"/>
          <w:lang w:val="es-ES"/>
        </w:rPr>
        <w:t xml:space="preserve"> 25.2 de las </w:t>
      </w:r>
      <w:r w:rsidR="00C47062" w:rsidRPr="00A81A03">
        <w:rPr>
          <w:szCs w:val="24"/>
          <w:lang w:val="es-ES"/>
        </w:rPr>
        <w:t>CGC</w:t>
      </w:r>
      <w:r w:rsidRPr="00A81A03">
        <w:rPr>
          <w:szCs w:val="24"/>
          <w:lang w:val="es-ES"/>
        </w:rPr>
        <w:t xml:space="preserve"> no excede del máximo que se especifica en el párrafo 4.3 de este apéndice y el Contratista opta por pagar daños y perjuicios al Contratante en vez de efectuar cambios, modificaciones y/o </w:t>
      </w:r>
      <w:r w:rsidR="00654865" w:rsidRPr="00A81A03">
        <w:rPr>
          <w:szCs w:val="24"/>
          <w:lang w:val="es-ES"/>
        </w:rPr>
        <w:t>enmiendas</w:t>
      </w:r>
      <w:r w:rsidRPr="00A81A03">
        <w:rPr>
          <w:szCs w:val="24"/>
          <w:lang w:val="es-ES"/>
        </w:rPr>
        <w:t xml:space="preserve"> a las instalaciones, conforme a la </w:t>
      </w:r>
      <w:r w:rsidR="00A553E0" w:rsidRPr="00A81A03">
        <w:rPr>
          <w:szCs w:val="24"/>
          <w:lang w:val="es-ES"/>
        </w:rPr>
        <w:t>Subcláusula</w:t>
      </w:r>
      <w:r w:rsidRPr="00A81A03">
        <w:rPr>
          <w:szCs w:val="24"/>
          <w:lang w:val="es-ES"/>
        </w:rPr>
        <w:t xml:space="preserve"> 28.3 de las </w:t>
      </w:r>
      <w:r w:rsidR="00C47062" w:rsidRPr="00A81A03">
        <w:rPr>
          <w:szCs w:val="24"/>
          <w:lang w:val="es-ES"/>
        </w:rPr>
        <w:t>CGC</w:t>
      </w:r>
      <w:r w:rsidRPr="00A81A03">
        <w:rPr>
          <w:szCs w:val="24"/>
          <w:lang w:val="es-ES"/>
        </w:rPr>
        <w:t xml:space="preserve">, el Contratista pagará la liquidación por daños y perjuicios a razón de </w:t>
      </w:r>
      <w:r w:rsidRPr="00A81A03">
        <w:rPr>
          <w:i/>
          <w:szCs w:val="24"/>
          <w:lang w:val="es-ES"/>
        </w:rPr>
        <w:t>[monto en la moneda del Contrato]</w:t>
      </w:r>
      <w:r w:rsidRPr="00A81A03">
        <w:rPr>
          <w:szCs w:val="24"/>
          <w:lang w:val="es-ES"/>
        </w:rPr>
        <w:t xml:space="preserve"> por cada punto porcentual (1%) de exceso de consumo de las instalaciones, o parte de éstas, o a una tasa reducida proporcionalmente por cada exceso inferior al uno por ciento (1%).</w:t>
      </w:r>
    </w:p>
    <w:p w:rsidR="000135A0" w:rsidRPr="00A81A03" w:rsidRDefault="000135A0" w:rsidP="000135A0">
      <w:pPr>
        <w:spacing w:after="200"/>
        <w:ind w:left="360"/>
        <w:rPr>
          <w:i/>
          <w:szCs w:val="24"/>
          <w:lang w:val="es-ES"/>
        </w:rPr>
      </w:pPr>
      <w:r w:rsidRPr="00A81A03">
        <w:rPr>
          <w:i/>
          <w:szCs w:val="24"/>
          <w:lang w:val="es-ES"/>
        </w:rPr>
        <w:t>[La tasa de liquidación por daños y perjuicios que se indica en los párrafos 4.1 y 4.2 precedentes deberá ser por lo menos equivalente a la tasa que se indica en la Sección III</w:t>
      </w:r>
      <w:r w:rsidR="000C6F48">
        <w:rPr>
          <w:i/>
          <w:szCs w:val="24"/>
          <w:lang w:val="es-ES"/>
        </w:rPr>
        <w:t>,</w:t>
      </w:r>
      <w:r w:rsidRPr="00A81A03">
        <w:rPr>
          <w:i/>
          <w:szCs w:val="24"/>
          <w:lang w:val="es-ES"/>
        </w:rPr>
        <w:t xml:space="preserve"> </w:t>
      </w:r>
      <w:r w:rsidR="000C6F48">
        <w:rPr>
          <w:i/>
          <w:szCs w:val="24"/>
          <w:lang w:val="es-ES"/>
        </w:rPr>
        <w:t>“Criterios de Evaluación y Calificación”</w:t>
      </w:r>
      <w:r w:rsidRPr="00A81A03">
        <w:rPr>
          <w:i/>
          <w:szCs w:val="24"/>
          <w:lang w:val="es-ES"/>
        </w:rPr>
        <w:t xml:space="preserve"> para fines de comparación de las garantías de funcionamiento ofrecidas por los </w:t>
      </w:r>
      <w:r w:rsidR="00D31D7D" w:rsidRPr="00A81A03">
        <w:rPr>
          <w:i/>
          <w:szCs w:val="24"/>
          <w:lang w:val="es-ES"/>
        </w:rPr>
        <w:t>Licitante</w:t>
      </w:r>
      <w:r w:rsidRPr="00A81A03">
        <w:rPr>
          <w:i/>
          <w:szCs w:val="24"/>
          <w:lang w:val="es-ES"/>
        </w:rPr>
        <w:t>s]</w:t>
      </w:r>
    </w:p>
    <w:p w:rsidR="000135A0" w:rsidRPr="00A81A03" w:rsidRDefault="000135A0" w:rsidP="000135A0">
      <w:pPr>
        <w:spacing w:after="200"/>
        <w:ind w:left="1094" w:right="288" w:hanging="547"/>
        <w:rPr>
          <w:b/>
          <w:szCs w:val="24"/>
          <w:lang w:val="es-ES"/>
        </w:rPr>
      </w:pPr>
      <w:r w:rsidRPr="00A81A03">
        <w:rPr>
          <w:b/>
          <w:szCs w:val="24"/>
          <w:lang w:val="es-ES"/>
        </w:rPr>
        <w:t>4.3</w:t>
      </w:r>
      <w:r w:rsidRPr="00A81A03">
        <w:rPr>
          <w:b/>
          <w:szCs w:val="24"/>
          <w:lang w:val="es-ES"/>
        </w:rPr>
        <w:tab/>
        <w:t>Niveles mínimos</w:t>
      </w:r>
    </w:p>
    <w:p w:rsidR="000135A0" w:rsidRPr="00A81A03" w:rsidRDefault="000135A0" w:rsidP="000135A0">
      <w:pPr>
        <w:spacing w:after="200"/>
        <w:ind w:left="1080" w:right="288" w:hanging="540"/>
        <w:rPr>
          <w:szCs w:val="24"/>
          <w:lang w:val="es-ES"/>
        </w:rPr>
      </w:pPr>
      <w:r w:rsidRPr="00A81A03">
        <w:rPr>
          <w:szCs w:val="24"/>
          <w:lang w:val="es-ES"/>
        </w:rPr>
        <w:tab/>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A553E0" w:rsidRPr="00A81A03">
        <w:rPr>
          <w:szCs w:val="24"/>
          <w:lang w:val="es-ES"/>
        </w:rPr>
        <w:t>Subcláusula</w:t>
      </w:r>
      <w:r w:rsidRPr="00A81A03">
        <w:rPr>
          <w:szCs w:val="24"/>
          <w:lang w:val="es-ES"/>
        </w:rPr>
        <w:t xml:space="preserve"> 28.2 de las </w:t>
      </w:r>
      <w:r w:rsidR="00C47062" w:rsidRPr="00A81A03">
        <w:rPr>
          <w:szCs w:val="24"/>
          <w:lang w:val="es-ES"/>
        </w:rPr>
        <w:t>CGC</w:t>
      </w:r>
      <w:r w:rsidRPr="00A81A03">
        <w:rPr>
          <w:szCs w:val="24"/>
          <w:lang w:val="es-ES"/>
        </w:rPr>
        <w:t>:</w:t>
      </w:r>
    </w:p>
    <w:p w:rsidR="000135A0" w:rsidRPr="00A81A03" w:rsidRDefault="000135A0" w:rsidP="000135A0">
      <w:pPr>
        <w:spacing w:after="200"/>
        <w:ind w:left="1620" w:right="288" w:hanging="540"/>
        <w:rPr>
          <w:szCs w:val="24"/>
          <w:lang w:val="es-ES"/>
        </w:rPr>
      </w:pPr>
      <w:r w:rsidRPr="00A81A03">
        <w:rPr>
          <w:szCs w:val="24"/>
          <w:lang w:val="es-ES"/>
        </w:rPr>
        <w:t>(a)</w:t>
      </w:r>
      <w:r w:rsidRPr="00A81A03">
        <w:rPr>
          <w:szCs w:val="24"/>
          <w:lang w:val="es-ES"/>
        </w:rPr>
        <w:tab/>
        <w:t>capacidad de producción de las instalaciones durante la prueba de garantía: noventa y cinco por ciento (95%) de la capacidad de producción garantizada;</w:t>
      </w:r>
    </w:p>
    <w:p w:rsidR="000135A0" w:rsidRPr="00A81A03" w:rsidRDefault="000135A0" w:rsidP="000135A0">
      <w:pPr>
        <w:spacing w:after="200"/>
        <w:ind w:left="1620" w:right="288" w:hanging="540"/>
        <w:rPr>
          <w:szCs w:val="24"/>
          <w:lang w:val="es-ES"/>
        </w:rPr>
      </w:pPr>
      <w:r w:rsidRPr="00A81A03">
        <w:rPr>
          <w:szCs w:val="24"/>
          <w:lang w:val="es-ES"/>
        </w:rPr>
        <w:t>y/o</w:t>
      </w:r>
    </w:p>
    <w:p w:rsidR="000135A0" w:rsidRPr="00A81A03" w:rsidRDefault="000135A0" w:rsidP="000135A0">
      <w:pPr>
        <w:spacing w:after="200"/>
        <w:ind w:left="1620" w:right="288" w:hanging="540"/>
        <w:rPr>
          <w:szCs w:val="24"/>
          <w:lang w:val="es-ES"/>
        </w:rPr>
      </w:pPr>
      <w:r w:rsidRPr="00A81A03">
        <w:rPr>
          <w:szCs w:val="24"/>
          <w:lang w:val="es-ES"/>
        </w:rPr>
        <w:t>(b)</w:t>
      </w:r>
      <w:r w:rsidRPr="00A81A03">
        <w:rPr>
          <w:szCs w:val="24"/>
          <w:lang w:val="es-ES"/>
        </w:rPr>
        <w:tab/>
        <w:t>costo medio total del consumo de materias primas y servicios públicos de las instalaciones: ciento cinco por ciento (105%) de las cifras garantizadas.</w:t>
      </w:r>
    </w:p>
    <w:p w:rsidR="000135A0" w:rsidRPr="00A81A03" w:rsidRDefault="000135A0" w:rsidP="000135A0">
      <w:pPr>
        <w:keepNext/>
        <w:keepLines/>
        <w:spacing w:after="200"/>
        <w:ind w:left="1094" w:right="288" w:hanging="547"/>
        <w:rPr>
          <w:b/>
          <w:szCs w:val="24"/>
          <w:lang w:val="es-ES"/>
        </w:rPr>
      </w:pPr>
      <w:r w:rsidRPr="00A81A03">
        <w:rPr>
          <w:b/>
          <w:szCs w:val="24"/>
          <w:lang w:val="es-ES"/>
        </w:rPr>
        <w:t>4.4</w:t>
      </w:r>
      <w:r w:rsidRPr="00A81A03">
        <w:rPr>
          <w:b/>
          <w:szCs w:val="24"/>
          <w:lang w:val="es-ES"/>
        </w:rPr>
        <w:tab/>
        <w:t>Limitación de responsabilidad</w:t>
      </w:r>
    </w:p>
    <w:p w:rsidR="000135A0" w:rsidRPr="00A81A03" w:rsidRDefault="000135A0" w:rsidP="000135A0">
      <w:pPr>
        <w:spacing w:after="200"/>
        <w:ind w:left="1080" w:right="288" w:hanging="540"/>
        <w:rPr>
          <w:szCs w:val="24"/>
          <w:lang w:val="es-ES"/>
        </w:rPr>
      </w:pPr>
      <w:r w:rsidRPr="00A81A03">
        <w:rPr>
          <w:szCs w:val="24"/>
          <w:lang w:val="es-ES"/>
        </w:rPr>
        <w:tab/>
        <w:t xml:space="preserve">Con sujeción a lo dispuesto en el párrafo 4.3 de este apéndice, la responsabilidad global del Contratista por daños y perjuicios en relación con el incumplimiento de las garantías de funcionamiento no excederá del </w:t>
      </w:r>
      <w:r w:rsidRPr="00A81A03">
        <w:rPr>
          <w:i/>
          <w:szCs w:val="24"/>
          <w:lang w:val="es-ES"/>
        </w:rPr>
        <w:t>[porcentaje especificado, no mayor del diez por ciento (10%)]</w:t>
      </w:r>
      <w:r w:rsidRPr="00A81A03">
        <w:rPr>
          <w:szCs w:val="24"/>
          <w:lang w:val="es-ES"/>
        </w:rPr>
        <w:t xml:space="preserve"> por ciento (___%) del precio del Contrato. </w:t>
      </w:r>
    </w:p>
    <w:p w:rsidR="000135A0" w:rsidRPr="00A81A03" w:rsidRDefault="000135A0" w:rsidP="000135A0">
      <w:pPr>
        <w:pStyle w:val="BlockText"/>
        <w:jc w:val="both"/>
        <w:rPr>
          <w:szCs w:val="24"/>
          <w:lang w:val="es-ES"/>
        </w:rPr>
      </w:pPr>
    </w:p>
    <w:p w:rsidR="000135A0" w:rsidRPr="00A81A03" w:rsidRDefault="000135A0" w:rsidP="00C9150C">
      <w:pPr>
        <w:pStyle w:val="UG-SectionIX-Heading1"/>
        <w:numPr>
          <w:ilvl w:val="0"/>
          <w:numId w:val="0"/>
        </w:numPr>
        <w:rPr>
          <w:lang w:val="es-ES"/>
        </w:rPr>
      </w:pPr>
      <w:r w:rsidRPr="00A81A03">
        <w:rPr>
          <w:b w:val="0"/>
          <w:lang w:val="es-ES"/>
        </w:rPr>
        <w:br w:type="page"/>
      </w:r>
      <w:bookmarkStart w:id="1239" w:name="_Toc233986906"/>
      <w:r w:rsidRPr="00A81A03">
        <w:rPr>
          <w:lang w:val="es-ES"/>
        </w:rPr>
        <w:t xml:space="preserve">Formulario de Garantía de Cumplimiento – Garantía </w:t>
      </w:r>
      <w:r w:rsidR="00CF0159" w:rsidRPr="00A81A03">
        <w:rPr>
          <w:lang w:val="es-ES"/>
        </w:rPr>
        <w:t>B</w:t>
      </w:r>
      <w:r w:rsidRPr="00A81A03">
        <w:rPr>
          <w:lang w:val="es-ES"/>
        </w:rPr>
        <w:t>ancaria</w:t>
      </w:r>
      <w:bookmarkEnd w:id="1239"/>
    </w:p>
    <w:p w:rsidR="000135A0" w:rsidRPr="00A81A03" w:rsidRDefault="000135A0" w:rsidP="000135A0">
      <w:pPr>
        <w:ind w:left="360" w:right="288"/>
        <w:rPr>
          <w:rFonts w:eastAsia="Arial Unicode MS"/>
          <w:b/>
          <w:bCs/>
          <w:iCs/>
          <w:sz w:val="20"/>
          <w:lang w:val="es-ES"/>
        </w:rPr>
      </w:pPr>
    </w:p>
    <w:p w:rsidR="000135A0" w:rsidRPr="00A81A03" w:rsidRDefault="000135A0" w:rsidP="000135A0">
      <w:pPr>
        <w:ind w:left="360" w:right="288"/>
        <w:rPr>
          <w:sz w:val="20"/>
          <w:lang w:val="es-ES"/>
        </w:rPr>
      </w:pPr>
    </w:p>
    <w:p w:rsidR="000135A0" w:rsidRPr="00A81A03" w:rsidRDefault="000135A0" w:rsidP="000135A0">
      <w:pPr>
        <w:rPr>
          <w:i/>
          <w:iCs/>
          <w:sz w:val="20"/>
          <w:lang w:val="es-ES"/>
        </w:rPr>
      </w:pPr>
      <w:r w:rsidRPr="00A81A03">
        <w:rPr>
          <w:i/>
          <w:iCs/>
          <w:lang w:val="es-ES"/>
        </w:rPr>
        <w:t xml:space="preserve">______________________________ </w:t>
      </w:r>
      <w:r w:rsidRPr="00A81A03">
        <w:rPr>
          <w:i/>
          <w:iCs/>
          <w:sz w:val="20"/>
          <w:lang w:val="es-ES"/>
        </w:rPr>
        <w:t>[Nombre del Banco y dirección de la sucursal u oficina emisora]</w:t>
      </w:r>
    </w:p>
    <w:p w:rsidR="000135A0" w:rsidRPr="00A81A03" w:rsidRDefault="000135A0" w:rsidP="000135A0">
      <w:pPr>
        <w:rPr>
          <w:i/>
          <w:iCs/>
          <w:lang w:val="es-ES"/>
        </w:rPr>
      </w:pPr>
    </w:p>
    <w:p w:rsidR="000135A0" w:rsidRPr="00A81A03" w:rsidRDefault="000135A0" w:rsidP="000135A0">
      <w:pPr>
        <w:rPr>
          <w:i/>
          <w:iCs/>
          <w:lang w:val="es-ES"/>
        </w:rPr>
      </w:pPr>
      <w:r w:rsidRPr="00A81A03">
        <w:rPr>
          <w:b/>
          <w:bCs/>
          <w:lang w:val="es-ES"/>
        </w:rPr>
        <w:t>Beneficiario:</w:t>
      </w:r>
      <w:r w:rsidRPr="00A81A03">
        <w:rPr>
          <w:lang w:val="es-ES"/>
        </w:rPr>
        <w:tab/>
      </w:r>
      <w:r w:rsidRPr="00A81A03">
        <w:rPr>
          <w:i/>
          <w:iCs/>
          <w:sz w:val="20"/>
          <w:lang w:val="es-ES"/>
        </w:rPr>
        <w:t>[Nombre y dirección del Contratante]</w:t>
      </w:r>
    </w:p>
    <w:p w:rsidR="000135A0" w:rsidRPr="00A81A03" w:rsidRDefault="000135A0" w:rsidP="000135A0">
      <w:pPr>
        <w:rPr>
          <w:i/>
          <w:iCs/>
          <w:lang w:val="es-ES"/>
        </w:rPr>
      </w:pPr>
    </w:p>
    <w:p w:rsidR="000135A0" w:rsidRPr="00A81A03" w:rsidRDefault="000135A0" w:rsidP="000135A0">
      <w:pPr>
        <w:rPr>
          <w:lang w:val="es-ES"/>
        </w:rPr>
      </w:pPr>
      <w:r w:rsidRPr="00A81A03">
        <w:rPr>
          <w:b/>
          <w:bCs/>
          <w:lang w:val="es-ES"/>
        </w:rPr>
        <w:t>Fecha:</w:t>
      </w:r>
      <w:r w:rsidRPr="00A81A03">
        <w:rPr>
          <w:lang w:val="es-ES"/>
        </w:rPr>
        <w:tab/>
        <w:t>________________</w:t>
      </w:r>
    </w:p>
    <w:p w:rsidR="000135A0" w:rsidRPr="00A81A03" w:rsidRDefault="000135A0" w:rsidP="000135A0">
      <w:pPr>
        <w:rPr>
          <w:lang w:val="es-ES"/>
        </w:rPr>
      </w:pPr>
    </w:p>
    <w:p w:rsidR="000135A0" w:rsidRPr="00A81A03" w:rsidRDefault="000135A0" w:rsidP="000135A0">
      <w:pPr>
        <w:rPr>
          <w:lang w:val="es-ES"/>
        </w:rPr>
      </w:pPr>
      <w:r w:rsidRPr="00A81A03">
        <w:rPr>
          <w:b/>
          <w:bCs/>
          <w:lang w:val="es-ES"/>
        </w:rPr>
        <w:t>GARANTÍA DE CUMPLIMENTO No.:</w:t>
      </w:r>
      <w:r w:rsidRPr="00A81A03">
        <w:rPr>
          <w:lang w:val="es-ES"/>
        </w:rPr>
        <w:tab/>
        <w:t>_________________</w:t>
      </w:r>
    </w:p>
    <w:p w:rsidR="000135A0" w:rsidRPr="00A81A03" w:rsidRDefault="000135A0" w:rsidP="000135A0">
      <w:pPr>
        <w:rPr>
          <w:lang w:val="es-ES"/>
        </w:rPr>
      </w:pPr>
    </w:p>
    <w:p w:rsidR="000135A0" w:rsidRPr="00A81A03" w:rsidRDefault="00FD1B10" w:rsidP="000135A0">
      <w:pPr>
        <w:rPr>
          <w:lang w:val="es-ES"/>
        </w:rPr>
      </w:pPr>
      <w:r w:rsidRPr="00A81A03">
        <w:rPr>
          <w:lang w:val="es-ES"/>
        </w:rPr>
        <w:t xml:space="preserve">Se nos ha informado que </w:t>
      </w:r>
      <w:r w:rsidR="000135A0" w:rsidRPr="00A81A03">
        <w:rPr>
          <w:lang w:val="es-ES"/>
        </w:rPr>
        <w:t xml:space="preserve"> ha celebrado con ustedes el contrato No. </w:t>
      </w:r>
      <w:r w:rsidR="000135A0" w:rsidRPr="00A81A03">
        <w:rPr>
          <w:i/>
          <w:iCs/>
          <w:sz w:val="20"/>
          <w:lang w:val="es-ES"/>
        </w:rPr>
        <w:t>[número de referencia del Contrato]</w:t>
      </w:r>
      <w:r w:rsidR="000135A0" w:rsidRPr="00A81A03">
        <w:rPr>
          <w:i/>
          <w:iCs/>
          <w:lang w:val="es-ES"/>
        </w:rPr>
        <w:t xml:space="preserve"> </w:t>
      </w:r>
      <w:r w:rsidR="000135A0" w:rsidRPr="00A81A03">
        <w:rPr>
          <w:lang w:val="es-ES"/>
        </w:rPr>
        <w:t xml:space="preserve">de fecha </w:t>
      </w:r>
      <w:r w:rsidR="000135A0" w:rsidRPr="00A81A03">
        <w:rPr>
          <w:i/>
          <w:iCs/>
          <w:sz w:val="20"/>
          <w:lang w:val="es-ES"/>
        </w:rPr>
        <w:t>[fecha]</w:t>
      </w:r>
      <w:r w:rsidR="000135A0" w:rsidRPr="00A81A03">
        <w:rPr>
          <w:lang w:val="es-ES"/>
        </w:rPr>
        <w:t xml:space="preserve"> para la ejecución de </w:t>
      </w:r>
      <w:r w:rsidR="000135A0" w:rsidRPr="00A81A03">
        <w:rPr>
          <w:i/>
          <w:iCs/>
          <w:sz w:val="20"/>
          <w:lang w:val="es-ES"/>
        </w:rPr>
        <w:t>[nombre del Contrato y breve descripción de las instalaciones]</w:t>
      </w:r>
      <w:r w:rsidR="000135A0" w:rsidRPr="00A81A03">
        <w:rPr>
          <w:lang w:val="es-ES"/>
        </w:rPr>
        <w:t xml:space="preserve"> (en adelante denominado “el Contrato”). </w:t>
      </w:r>
    </w:p>
    <w:p w:rsidR="000135A0" w:rsidRPr="00A81A03" w:rsidRDefault="000135A0" w:rsidP="000135A0">
      <w:pPr>
        <w:rPr>
          <w:lang w:val="es-ES"/>
        </w:rPr>
      </w:pPr>
    </w:p>
    <w:p w:rsidR="000135A0" w:rsidRPr="00A81A03" w:rsidRDefault="000135A0" w:rsidP="000135A0">
      <w:pPr>
        <w:rPr>
          <w:lang w:val="es-ES"/>
        </w:rPr>
      </w:pPr>
      <w:r w:rsidRPr="00A81A03">
        <w:rPr>
          <w:lang w:val="es-ES"/>
        </w:rPr>
        <w:t>Entendemos además que, de conformidad con las condiciones contractuales, se requiere una Garantía de Cumplimiento.</w:t>
      </w:r>
    </w:p>
    <w:p w:rsidR="000135A0" w:rsidRPr="00A81A03" w:rsidRDefault="000135A0" w:rsidP="000135A0">
      <w:pPr>
        <w:rPr>
          <w:lang w:val="es-ES"/>
        </w:rPr>
      </w:pPr>
    </w:p>
    <w:p w:rsidR="00FD1B10" w:rsidRPr="00A81A03" w:rsidRDefault="00FD1B10" w:rsidP="00E97EA7">
      <w:pPr>
        <w:numPr>
          <w:ilvl w:val="12"/>
          <w:numId w:val="0"/>
        </w:numPr>
        <w:suppressAutoHyphens/>
        <w:autoSpaceDE w:val="0"/>
        <w:rPr>
          <w:lang w:val="es-ES"/>
        </w:rPr>
      </w:pPr>
      <w:r w:rsidRPr="00A81A03">
        <w:rPr>
          <w:lang w:val="es-ES"/>
        </w:rPr>
        <w:t xml:space="preserve">A solicitud del Contratista, nosotros, </w:t>
      </w:r>
      <w:r w:rsidRPr="00A81A03">
        <w:rPr>
          <w:i/>
          <w:iCs/>
          <w:sz w:val="20"/>
          <w:lang w:val="es-ES"/>
        </w:rPr>
        <w:t>[nombre del Contratista]</w:t>
      </w:r>
      <w:r w:rsidRPr="00A81A03">
        <w:rPr>
          <w:i/>
          <w:lang w:val="es-ES"/>
        </w:rPr>
        <w:t xml:space="preserve"> </w:t>
      </w:r>
      <w:r w:rsidRPr="00A81A03">
        <w:rPr>
          <w:lang w:val="es-ES"/>
        </w:rPr>
        <w:t xml:space="preserve">(en adelante denominado “el Contratista”) por medio de la presente Garantía nos obligamos irrevocablemente a pagarles a ustedes una suma o sumas, que no excedan un monto total de </w:t>
      </w:r>
      <w:r w:rsidRPr="00A81A03">
        <w:rPr>
          <w:i/>
          <w:iCs/>
          <w:sz w:val="20"/>
          <w:lang w:val="es-ES"/>
        </w:rPr>
        <w:t xml:space="preserve">[monto en cifras] </w:t>
      </w:r>
      <w:r w:rsidRPr="00A81A03">
        <w:rPr>
          <w:sz w:val="20"/>
          <w:lang w:val="es-ES"/>
        </w:rPr>
        <w:t>(</w:t>
      </w:r>
      <w:r w:rsidRPr="00A81A03">
        <w:rPr>
          <w:sz w:val="20"/>
          <w:u w:val="single"/>
          <w:lang w:val="es-ES"/>
        </w:rPr>
        <w:t>___</w:t>
      </w:r>
      <w:r w:rsidRPr="00A81A03">
        <w:rPr>
          <w:sz w:val="20"/>
          <w:lang w:val="es-ES"/>
        </w:rPr>
        <w:t>)</w:t>
      </w:r>
      <w:r w:rsidRPr="00A81A03">
        <w:rPr>
          <w:i/>
          <w:iCs/>
          <w:sz w:val="20"/>
          <w:lang w:val="es-ES"/>
        </w:rPr>
        <w:t xml:space="preserve"> [monto en letras]</w:t>
      </w:r>
      <w:r w:rsidR="00E97EA7" w:rsidRPr="00A81A03">
        <w:rPr>
          <w:rFonts w:ascii="ZWAdobeF" w:hAnsi="ZWAdobeF" w:cs="ZWAdobeF"/>
          <w:iCs/>
          <w:sz w:val="2"/>
          <w:szCs w:val="2"/>
          <w:lang w:val="es-ES"/>
        </w:rPr>
        <w:t>56F</w:t>
      </w:r>
      <w:r w:rsidRPr="00A81A03">
        <w:rPr>
          <w:iCs/>
          <w:vertAlign w:val="superscript"/>
          <w:lang w:val="es-ES"/>
        </w:rPr>
        <w:footnoteReference w:id="62"/>
      </w:r>
      <w:r w:rsidRPr="00A81A03">
        <w:rPr>
          <w:lang w:val="es-ES"/>
        </w:rPr>
        <w:t xml:space="preserve">contra su primera solicitud por escrito, acompañada de una declaración escrita, manifestando que el Contratista  está en violación de sus obligaciones en virtud del Contrato, sin argumentaciones ni objeciones capciosas, sin necesidad de que ustedes prueben o acrediten las causas o razones de su demanda o la suma especificada en ella. </w:t>
      </w:r>
    </w:p>
    <w:p w:rsidR="00FD1B10" w:rsidRPr="00A81A03" w:rsidRDefault="00FD1B10" w:rsidP="00FD1B10">
      <w:pPr>
        <w:numPr>
          <w:ilvl w:val="12"/>
          <w:numId w:val="0"/>
        </w:numPr>
        <w:suppressAutoHyphens/>
        <w:rPr>
          <w:lang w:val="es-ES"/>
        </w:rPr>
      </w:pPr>
    </w:p>
    <w:p w:rsidR="000135A0" w:rsidRPr="00A81A03" w:rsidRDefault="000135A0" w:rsidP="000135A0">
      <w:pPr>
        <w:rPr>
          <w:lang w:val="es-ES"/>
        </w:rPr>
      </w:pPr>
      <w:r w:rsidRPr="00A81A03">
        <w:rPr>
          <w:lang w:val="es-ES"/>
        </w:rPr>
        <w:t>Esta Garantía se reducirá a la mitad en el momento en que recibamos:</w:t>
      </w:r>
    </w:p>
    <w:p w:rsidR="000135A0" w:rsidRPr="00A81A03" w:rsidRDefault="000135A0" w:rsidP="000135A0">
      <w:pPr>
        <w:rPr>
          <w:lang w:val="es-ES"/>
        </w:rPr>
      </w:pPr>
    </w:p>
    <w:p w:rsidR="000135A0" w:rsidRPr="00A81A03" w:rsidRDefault="000135A0" w:rsidP="000135A0">
      <w:pPr>
        <w:tabs>
          <w:tab w:val="left" w:pos="720"/>
        </w:tabs>
        <w:ind w:left="1440" w:hanging="720"/>
        <w:rPr>
          <w:lang w:val="es-ES"/>
        </w:rPr>
      </w:pPr>
      <w:r w:rsidRPr="00A81A03">
        <w:rPr>
          <w:lang w:val="es-ES"/>
        </w:rPr>
        <w:t xml:space="preserve">(a) </w:t>
      </w:r>
      <w:r w:rsidRPr="00A81A03">
        <w:rPr>
          <w:lang w:val="es-ES"/>
        </w:rPr>
        <w:tab/>
        <w:t xml:space="preserve">una copia del </w:t>
      </w:r>
      <w:r w:rsidR="000C57B4" w:rsidRPr="00A81A03">
        <w:rPr>
          <w:lang w:val="es-ES"/>
        </w:rPr>
        <w:t>C</w:t>
      </w:r>
      <w:r w:rsidRPr="00A81A03">
        <w:rPr>
          <w:lang w:val="es-ES"/>
        </w:rPr>
        <w:t xml:space="preserve">ertificado de </w:t>
      </w:r>
      <w:r w:rsidR="000C57B4" w:rsidRPr="00A81A03">
        <w:rPr>
          <w:lang w:val="es-ES"/>
        </w:rPr>
        <w:t>A</w:t>
      </w:r>
      <w:r w:rsidRPr="00A81A03">
        <w:rPr>
          <w:lang w:val="es-ES"/>
        </w:rPr>
        <w:t xml:space="preserve">ceptación </w:t>
      </w:r>
      <w:r w:rsidR="000C57B4" w:rsidRPr="00A81A03">
        <w:rPr>
          <w:lang w:val="es-ES"/>
        </w:rPr>
        <w:t>O</w:t>
      </w:r>
      <w:r w:rsidRPr="00A81A03">
        <w:rPr>
          <w:lang w:val="es-ES"/>
        </w:rPr>
        <w:t>perativa; o</w:t>
      </w:r>
    </w:p>
    <w:p w:rsidR="000135A0" w:rsidRPr="00A81A03" w:rsidRDefault="000135A0" w:rsidP="000135A0">
      <w:pPr>
        <w:tabs>
          <w:tab w:val="left" w:pos="720"/>
        </w:tabs>
        <w:ind w:left="1440" w:hanging="720"/>
        <w:rPr>
          <w:lang w:val="es-ES"/>
        </w:rPr>
      </w:pPr>
      <w:r w:rsidRPr="00A81A03">
        <w:rPr>
          <w:lang w:val="es-ES"/>
        </w:rPr>
        <w:t xml:space="preserve">(b) </w:t>
      </w:r>
      <w:r w:rsidRPr="00A81A03">
        <w:rPr>
          <w:lang w:val="es-ES"/>
        </w:rPr>
        <w:tab/>
        <w:t xml:space="preserve">una carta certificada del Contratista que (i) lleve adjunta una copia de su notificación en que se solicite la emisión del </w:t>
      </w:r>
      <w:r w:rsidR="000C57B4" w:rsidRPr="00A81A03">
        <w:rPr>
          <w:lang w:val="es-ES"/>
        </w:rPr>
        <w:t>C</w:t>
      </w:r>
      <w:r w:rsidRPr="00A81A03">
        <w:rPr>
          <w:lang w:val="es-ES"/>
        </w:rPr>
        <w:t xml:space="preserve">ertificado de </w:t>
      </w:r>
      <w:r w:rsidR="000C57B4" w:rsidRPr="00A81A03">
        <w:rPr>
          <w:lang w:val="es-ES"/>
        </w:rPr>
        <w:t>A</w:t>
      </w:r>
      <w:r w:rsidRPr="00A81A03">
        <w:rPr>
          <w:lang w:val="es-ES"/>
        </w:rPr>
        <w:t xml:space="preserve">ceptación </w:t>
      </w:r>
      <w:r w:rsidR="000C57B4" w:rsidRPr="00A81A03">
        <w:rPr>
          <w:lang w:val="es-ES"/>
        </w:rPr>
        <w:t>O</w:t>
      </w:r>
      <w:r w:rsidRPr="00A81A03">
        <w:rPr>
          <w:lang w:val="es-ES"/>
        </w:rPr>
        <w:t xml:space="preserve">perativa, y (ii) declare que el Gerente de Proyecto no ha emitido dicho certificado dentro del plazo requerido ni ha comunicado por escrito las razones para no emitirlo, y por lo tanto se considere que la aceptación operativa se ha producido. </w:t>
      </w:r>
    </w:p>
    <w:p w:rsidR="000135A0" w:rsidRPr="00A81A03" w:rsidRDefault="000135A0" w:rsidP="000135A0">
      <w:pPr>
        <w:tabs>
          <w:tab w:val="left" w:pos="720"/>
        </w:tabs>
        <w:ind w:left="1440" w:hanging="720"/>
        <w:rPr>
          <w:lang w:val="es-ES"/>
        </w:rPr>
      </w:pPr>
    </w:p>
    <w:p w:rsidR="000135A0" w:rsidRPr="00A81A03" w:rsidRDefault="000135A0" w:rsidP="00E97EA7">
      <w:pPr>
        <w:autoSpaceDE w:val="0"/>
        <w:rPr>
          <w:lang w:val="es-ES"/>
        </w:rPr>
      </w:pPr>
      <w:r w:rsidRPr="00A81A03">
        <w:rPr>
          <w:lang w:val="es-ES"/>
        </w:rPr>
        <w:t>Esta Garantía expirará, a más tardar, en la primera de las dos fechas siguientes</w:t>
      </w:r>
      <w:r w:rsidR="00E97EA7" w:rsidRPr="00A81A03">
        <w:rPr>
          <w:rFonts w:ascii="ZWAdobeF" w:hAnsi="ZWAdobeF" w:cs="ZWAdobeF"/>
          <w:sz w:val="2"/>
          <w:szCs w:val="2"/>
          <w:lang w:val="es-ES"/>
        </w:rPr>
        <w:t>57F</w:t>
      </w:r>
      <w:r w:rsidRPr="00A81A03">
        <w:rPr>
          <w:iCs/>
          <w:vertAlign w:val="superscript"/>
          <w:lang w:val="es-ES"/>
        </w:rPr>
        <w:footnoteReference w:id="63"/>
      </w:r>
      <w:r w:rsidRPr="00A81A03">
        <w:rPr>
          <w:lang w:val="es-ES"/>
        </w:rPr>
        <w:t>:</w:t>
      </w:r>
    </w:p>
    <w:p w:rsidR="000135A0" w:rsidRPr="00A81A03" w:rsidRDefault="000135A0" w:rsidP="000135A0">
      <w:pPr>
        <w:rPr>
          <w:lang w:val="es-ES"/>
        </w:rPr>
      </w:pPr>
    </w:p>
    <w:p w:rsidR="000135A0" w:rsidRPr="00A81A03" w:rsidRDefault="000135A0" w:rsidP="000135A0">
      <w:pPr>
        <w:ind w:left="1440" w:hanging="720"/>
        <w:rPr>
          <w:lang w:val="es-ES"/>
        </w:rPr>
      </w:pPr>
      <w:r w:rsidRPr="00A81A03">
        <w:rPr>
          <w:lang w:val="es-ES"/>
        </w:rPr>
        <w:t xml:space="preserve">(a) </w:t>
      </w:r>
      <w:r w:rsidRPr="00A81A03">
        <w:rPr>
          <w:lang w:val="es-ES"/>
        </w:rPr>
        <w:tab/>
        <w:t>doce meses después de la recepción por parte nuestra de lo indicado ya sea en el punto (a) o en el punto (b) precedentes; o</w:t>
      </w:r>
    </w:p>
    <w:p w:rsidR="000135A0" w:rsidRPr="00A81A03" w:rsidRDefault="000135A0" w:rsidP="000135A0">
      <w:pPr>
        <w:ind w:left="1440" w:hanging="720"/>
        <w:rPr>
          <w:lang w:val="es-ES"/>
        </w:rPr>
      </w:pPr>
      <w:r w:rsidRPr="00A81A03">
        <w:rPr>
          <w:lang w:val="es-ES"/>
        </w:rPr>
        <w:t xml:space="preserve">(b) </w:t>
      </w:r>
      <w:r w:rsidRPr="00A81A03">
        <w:rPr>
          <w:lang w:val="es-ES"/>
        </w:rPr>
        <w:tab/>
        <w:t>dieciocho meses después de la recepción por parte nuestra de:</w:t>
      </w:r>
    </w:p>
    <w:p w:rsidR="000135A0" w:rsidRPr="00A81A03" w:rsidRDefault="000135A0" w:rsidP="000135A0">
      <w:pPr>
        <w:ind w:left="1440" w:hanging="720"/>
        <w:rPr>
          <w:lang w:val="es-ES"/>
        </w:rPr>
      </w:pPr>
    </w:p>
    <w:p w:rsidR="000135A0" w:rsidRPr="00A81A03" w:rsidRDefault="000135A0" w:rsidP="000135A0">
      <w:pPr>
        <w:ind w:left="2160" w:hanging="720"/>
        <w:rPr>
          <w:lang w:val="es-ES"/>
        </w:rPr>
      </w:pPr>
      <w:r w:rsidRPr="00A81A03">
        <w:rPr>
          <w:lang w:val="es-ES"/>
        </w:rPr>
        <w:t xml:space="preserve">(i) </w:t>
      </w:r>
      <w:r w:rsidRPr="00A81A03">
        <w:rPr>
          <w:lang w:val="es-ES"/>
        </w:rPr>
        <w:tab/>
        <w:t>una copia del certificado de terminación; o</w:t>
      </w:r>
    </w:p>
    <w:p w:rsidR="000135A0" w:rsidRPr="00A81A03" w:rsidRDefault="000135A0" w:rsidP="000135A0">
      <w:pPr>
        <w:ind w:left="2160" w:hanging="720"/>
        <w:rPr>
          <w:lang w:val="es-ES"/>
        </w:rPr>
      </w:pPr>
      <w:r w:rsidRPr="00A81A03">
        <w:rPr>
          <w:lang w:val="es-ES"/>
        </w:rPr>
        <w:t xml:space="preserve">(ii) </w:t>
      </w:r>
      <w:r w:rsidRPr="00A81A03">
        <w:rPr>
          <w:lang w:val="es-ES"/>
        </w:rPr>
        <w:tab/>
        <w:t>una carta certificada del Contratista que lleve adjunta una copia de la notificación dirigida al Gerente de Proyecto de que las instalaciones están listas  para su puesta en servicio, y en la que se deje constancia de que han transcurrido catorce días desde la recepción de dicha notificación (o siete días, si se trata de una notificación reiterada) sin que el Gerente de Proyecto haya emitido un certificado de terminación ni haya informado por escrito al Contratista de cualesquiera defectos o deficiencias; o</w:t>
      </w:r>
    </w:p>
    <w:p w:rsidR="000135A0" w:rsidRPr="00A81A03" w:rsidRDefault="000135A0" w:rsidP="000135A0">
      <w:pPr>
        <w:ind w:left="2160" w:hanging="720"/>
        <w:rPr>
          <w:lang w:val="es-ES"/>
        </w:rPr>
      </w:pPr>
      <w:r w:rsidRPr="00A81A03">
        <w:rPr>
          <w:lang w:val="es-ES"/>
        </w:rPr>
        <w:t xml:space="preserve">(iii) </w:t>
      </w:r>
      <w:r w:rsidRPr="00A81A03">
        <w:rPr>
          <w:lang w:val="es-ES"/>
        </w:rPr>
        <w:tab/>
        <w:t>una carta certificada del Contratista en que se deje constancia de que el Contratante está haciendo uso de las instalaciones sin que se haya emitido un certificado de terminación, o</w:t>
      </w:r>
    </w:p>
    <w:p w:rsidR="000135A0" w:rsidRPr="00A81A03" w:rsidRDefault="000135A0" w:rsidP="000135A0">
      <w:pPr>
        <w:ind w:left="2160" w:hanging="720"/>
        <w:rPr>
          <w:lang w:val="es-ES"/>
        </w:rPr>
      </w:pPr>
    </w:p>
    <w:p w:rsidR="000135A0" w:rsidRPr="00A81A03" w:rsidRDefault="000135A0" w:rsidP="00E97EA7">
      <w:pPr>
        <w:autoSpaceDE w:val="0"/>
        <w:ind w:left="1440" w:hanging="720"/>
        <w:rPr>
          <w:lang w:val="es-ES"/>
        </w:rPr>
      </w:pPr>
      <w:r w:rsidRPr="00A81A03">
        <w:rPr>
          <w:lang w:val="es-ES"/>
        </w:rPr>
        <w:t xml:space="preserve">(c) </w:t>
      </w:r>
      <w:r w:rsidRPr="00A81A03">
        <w:rPr>
          <w:lang w:val="es-ES"/>
        </w:rPr>
        <w:tab/>
        <w:t>el día ____ del mes de _____ de 2___</w:t>
      </w:r>
      <w:r w:rsidR="00E97EA7" w:rsidRPr="00A81A03">
        <w:rPr>
          <w:rFonts w:ascii="ZWAdobeF" w:hAnsi="ZWAdobeF" w:cs="ZWAdobeF"/>
          <w:sz w:val="2"/>
          <w:szCs w:val="2"/>
          <w:lang w:val="es-ES"/>
        </w:rPr>
        <w:t>58F</w:t>
      </w:r>
      <w:r w:rsidRPr="00A81A03">
        <w:rPr>
          <w:rStyle w:val="FootnoteReference"/>
          <w:lang w:val="es-ES"/>
        </w:rPr>
        <w:footnoteReference w:id="64"/>
      </w:r>
      <w:r w:rsidRPr="00A81A03">
        <w:rPr>
          <w:lang w:val="es-ES"/>
        </w:rPr>
        <w:t xml:space="preserve">. </w:t>
      </w:r>
    </w:p>
    <w:p w:rsidR="000135A0" w:rsidRPr="00A81A03" w:rsidRDefault="000135A0" w:rsidP="000135A0">
      <w:pPr>
        <w:ind w:left="1440" w:hanging="720"/>
        <w:rPr>
          <w:lang w:val="es-ES"/>
        </w:rPr>
      </w:pPr>
    </w:p>
    <w:p w:rsidR="000135A0" w:rsidRPr="00A81A03" w:rsidRDefault="000135A0" w:rsidP="000135A0">
      <w:pPr>
        <w:rPr>
          <w:lang w:val="es-ES"/>
        </w:rPr>
      </w:pPr>
      <w:r w:rsidRPr="00A81A03">
        <w:rPr>
          <w:lang w:val="es-ES"/>
        </w:rPr>
        <w:t>En consecuencia, toda reclamación de pago en virtud de esta Garantía deberá recibirse en nuestras oficinas en la fecha señalada o con anterioridad a ella.</w:t>
      </w:r>
    </w:p>
    <w:p w:rsidR="000135A0" w:rsidRPr="00A81A03" w:rsidRDefault="000135A0" w:rsidP="000135A0">
      <w:pPr>
        <w:rPr>
          <w:lang w:val="es-ES"/>
        </w:rPr>
      </w:pPr>
    </w:p>
    <w:p w:rsidR="000135A0" w:rsidRPr="00A81A03" w:rsidRDefault="000135A0" w:rsidP="000135A0">
      <w:pPr>
        <w:rPr>
          <w:lang w:val="es-ES"/>
        </w:rPr>
      </w:pPr>
      <w:r w:rsidRPr="00A81A03">
        <w:rPr>
          <w:lang w:val="es-ES"/>
        </w:rPr>
        <w:t>Esta Garantía está sujeta a las Reglas Uniformes Relativas a las Garantías a Primer Requerimiento, Publicación No. 458 de la Cámara de Comercio Internacional (CCI), con exclusión del subapartado (ii) del subartículo 20(a).</w:t>
      </w:r>
    </w:p>
    <w:p w:rsidR="000135A0" w:rsidRPr="00A81A03" w:rsidRDefault="000135A0" w:rsidP="000135A0">
      <w:pPr>
        <w:rPr>
          <w:lang w:val="es-ES"/>
        </w:rPr>
      </w:pPr>
    </w:p>
    <w:p w:rsidR="000135A0" w:rsidRPr="00A81A03" w:rsidRDefault="000135A0" w:rsidP="000135A0">
      <w:pPr>
        <w:pStyle w:val="NormalWeb"/>
        <w:spacing w:before="0" w:beforeAutospacing="0" w:after="200" w:afterAutospacing="0"/>
        <w:jc w:val="both"/>
        <w:rPr>
          <w:rFonts w:ascii="Times New Roman" w:hAnsi="Times New Roman" w:cs="Times New Roman"/>
          <w:i/>
          <w:iCs/>
          <w:lang w:val="es-ES"/>
        </w:rPr>
      </w:pPr>
      <w:r w:rsidRPr="00A81A03">
        <w:rPr>
          <w:rFonts w:ascii="Times New Roman" w:hAnsi="Times New Roman" w:cs="Times New Roman"/>
          <w:lang w:val="es-ES"/>
        </w:rPr>
        <w:t xml:space="preserve">_____________________ </w:t>
      </w:r>
      <w:r w:rsidRPr="00A81A03">
        <w:rPr>
          <w:rFonts w:ascii="Times New Roman" w:hAnsi="Times New Roman" w:cs="Times New Roman"/>
          <w:lang w:val="es-ES"/>
        </w:rPr>
        <w:br/>
      </w:r>
      <w:r w:rsidRPr="00A81A03">
        <w:rPr>
          <w:rFonts w:ascii="Times New Roman" w:hAnsi="Times New Roman" w:cs="Times New Roman"/>
          <w:i/>
          <w:iCs/>
          <w:lang w:val="es-ES"/>
        </w:rPr>
        <w:t>[Firma(s)]</w:t>
      </w:r>
    </w:p>
    <w:p w:rsidR="000135A0" w:rsidRPr="00A81A03" w:rsidRDefault="000135A0" w:rsidP="000135A0">
      <w:pPr>
        <w:rPr>
          <w:lang w:val="es-ES"/>
        </w:rPr>
      </w:pPr>
    </w:p>
    <w:p w:rsidR="000135A0" w:rsidRPr="00A81A03" w:rsidRDefault="000135A0" w:rsidP="000135A0">
      <w:pPr>
        <w:pStyle w:val="UG-SectionIX-Heading1"/>
        <w:numPr>
          <w:ilvl w:val="0"/>
          <w:numId w:val="0"/>
        </w:numPr>
        <w:rPr>
          <w:lang w:val="es-ES"/>
        </w:rPr>
      </w:pPr>
      <w:r w:rsidRPr="00A81A03">
        <w:rPr>
          <w:bCs/>
          <w:i/>
          <w:iCs/>
          <w:lang w:val="es-ES"/>
        </w:rPr>
        <w:br w:type="page"/>
      </w:r>
      <w:bookmarkStart w:id="1240" w:name="_Toc233986907"/>
      <w:r w:rsidRPr="00A81A03">
        <w:rPr>
          <w:lang w:val="es-ES"/>
        </w:rPr>
        <w:t xml:space="preserve">Formulario de Garantía de Cumplimiento - </w:t>
      </w:r>
      <w:r w:rsidRPr="00A81A03">
        <w:rPr>
          <w:lang w:val="es-ES"/>
        </w:rPr>
        <w:br/>
        <w:t>Garantía Bancaria Condicional</w:t>
      </w:r>
      <w:bookmarkEnd w:id="1240"/>
    </w:p>
    <w:p w:rsidR="000135A0" w:rsidRPr="00A81A03" w:rsidRDefault="000135A0" w:rsidP="000135A0">
      <w:pPr>
        <w:rPr>
          <w:i/>
          <w:lang w:val="es-ES"/>
        </w:rPr>
      </w:pPr>
    </w:p>
    <w:p w:rsidR="000135A0" w:rsidRPr="00A81A03" w:rsidRDefault="000135A0" w:rsidP="000135A0">
      <w:pPr>
        <w:tabs>
          <w:tab w:val="right" w:pos="6480"/>
          <w:tab w:val="left" w:pos="6660"/>
          <w:tab w:val="left" w:pos="9000"/>
        </w:tabs>
        <w:rPr>
          <w:szCs w:val="24"/>
          <w:lang w:val="es-ES"/>
        </w:rPr>
      </w:pPr>
      <w:r w:rsidRPr="00A81A03">
        <w:rPr>
          <w:szCs w:val="24"/>
          <w:lang w:val="es-ES"/>
        </w:rPr>
        <w:tab/>
        <w:t>Fecha:</w:t>
      </w:r>
      <w:r w:rsidRPr="00A81A03">
        <w:rPr>
          <w:szCs w:val="24"/>
          <w:lang w:val="es-ES"/>
        </w:rPr>
        <w:tab/>
      </w:r>
      <w:r w:rsidRPr="00A81A03">
        <w:rPr>
          <w:szCs w:val="24"/>
          <w:u w:val="single"/>
          <w:lang w:val="es-ES"/>
        </w:rPr>
        <w:tab/>
      </w:r>
    </w:p>
    <w:p w:rsidR="000135A0" w:rsidRPr="00A81A03" w:rsidRDefault="000135A0" w:rsidP="000135A0">
      <w:pPr>
        <w:tabs>
          <w:tab w:val="right" w:pos="6480"/>
          <w:tab w:val="left" w:pos="6660"/>
          <w:tab w:val="left" w:pos="9000"/>
        </w:tabs>
        <w:rPr>
          <w:szCs w:val="24"/>
          <w:lang w:val="es-ES"/>
        </w:rPr>
      </w:pPr>
      <w:r w:rsidRPr="00A81A03">
        <w:rPr>
          <w:szCs w:val="24"/>
          <w:lang w:val="es-ES"/>
        </w:rPr>
        <w:tab/>
        <w:t>Préstamo/Crédito N</w:t>
      </w:r>
      <w:r w:rsidRPr="00A81A03">
        <w:rPr>
          <w:szCs w:val="24"/>
          <w:vertAlign w:val="superscript"/>
          <w:lang w:val="es-ES"/>
        </w:rPr>
        <w:t>o</w:t>
      </w:r>
      <w:r w:rsidRPr="00A81A03">
        <w:rPr>
          <w:szCs w:val="24"/>
          <w:lang w:val="es-ES"/>
        </w:rPr>
        <w:t>:</w:t>
      </w:r>
      <w:r w:rsidRPr="00A81A03">
        <w:rPr>
          <w:szCs w:val="24"/>
          <w:lang w:val="es-ES"/>
        </w:rPr>
        <w:tab/>
      </w:r>
      <w:r w:rsidRPr="00A81A03">
        <w:rPr>
          <w:szCs w:val="24"/>
          <w:u w:val="single"/>
          <w:lang w:val="es-ES"/>
        </w:rPr>
        <w:tab/>
      </w:r>
    </w:p>
    <w:p w:rsidR="000135A0" w:rsidRPr="00A81A03" w:rsidRDefault="000135A0" w:rsidP="000135A0">
      <w:pPr>
        <w:tabs>
          <w:tab w:val="right" w:pos="6480"/>
          <w:tab w:val="left" w:pos="6660"/>
          <w:tab w:val="left" w:pos="9000"/>
        </w:tabs>
        <w:rPr>
          <w:szCs w:val="24"/>
          <w:lang w:val="es-ES"/>
        </w:rPr>
      </w:pPr>
      <w:r w:rsidRPr="00A81A03">
        <w:rPr>
          <w:szCs w:val="24"/>
          <w:lang w:val="es-ES"/>
        </w:rPr>
        <w:tab/>
        <w:t>Llamado a Licitación N</w:t>
      </w:r>
      <w:r w:rsidRPr="00A81A03">
        <w:rPr>
          <w:szCs w:val="24"/>
          <w:vertAlign w:val="superscript"/>
          <w:lang w:val="es-ES"/>
        </w:rPr>
        <w:t>o</w:t>
      </w:r>
      <w:r w:rsidRPr="00A81A03">
        <w:rPr>
          <w:szCs w:val="24"/>
          <w:lang w:val="es-ES"/>
        </w:rPr>
        <w:t>:</w:t>
      </w:r>
      <w:r w:rsidRPr="00A81A03">
        <w:rPr>
          <w:szCs w:val="24"/>
          <w:lang w:val="es-ES"/>
        </w:rPr>
        <w:tab/>
      </w:r>
      <w:r w:rsidRPr="00A81A03">
        <w:rPr>
          <w:szCs w:val="24"/>
          <w:u w:val="single"/>
          <w:lang w:val="es-ES"/>
        </w:rPr>
        <w:tab/>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[Nombre del Contrato]</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A: [Nombre y dirección del Contratante]</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De nuestra consideración,</w:t>
      </w:r>
    </w:p>
    <w:p w:rsidR="000135A0" w:rsidRPr="00A81A03" w:rsidRDefault="000135A0" w:rsidP="000135A0">
      <w:pPr>
        <w:rPr>
          <w:szCs w:val="24"/>
          <w:lang w:val="es-ES"/>
        </w:rPr>
      </w:pPr>
    </w:p>
    <w:p w:rsidR="000135A0" w:rsidRPr="00A81A03" w:rsidRDefault="000135A0" w:rsidP="000135A0">
      <w:pPr>
        <w:spacing w:after="200"/>
        <w:rPr>
          <w:szCs w:val="24"/>
          <w:lang w:val="es-ES"/>
        </w:rPr>
      </w:pPr>
      <w:r w:rsidRPr="00A81A03">
        <w:rPr>
          <w:szCs w:val="24"/>
          <w:lang w:val="es-ES"/>
        </w:rPr>
        <w:t xml:space="preserve">Nos referimos al contrato (“el Contrato”) celebrado el día </w:t>
      </w:r>
      <w:r w:rsidRPr="00A81A03">
        <w:rPr>
          <w:i/>
          <w:szCs w:val="24"/>
          <w:lang w:val="es-ES"/>
        </w:rPr>
        <w:t>[fecha]</w:t>
      </w:r>
      <w:r w:rsidRPr="00A81A03">
        <w:rPr>
          <w:szCs w:val="24"/>
          <w:lang w:val="es-ES"/>
        </w:rPr>
        <w:t xml:space="preserve"> entre ustedes y </w:t>
      </w:r>
      <w:r w:rsidRPr="00A81A03">
        <w:rPr>
          <w:i/>
          <w:szCs w:val="24"/>
          <w:lang w:val="es-ES"/>
        </w:rPr>
        <w:t xml:space="preserve">[nombre del Contratista] </w:t>
      </w:r>
      <w:r w:rsidRPr="00A81A03">
        <w:rPr>
          <w:szCs w:val="24"/>
          <w:lang w:val="es-ES"/>
        </w:rPr>
        <w:t xml:space="preserve">(“el Contratista”) en relación con el diseño, la ejecución y la terminación de </w:t>
      </w:r>
      <w:r w:rsidRPr="00A81A03">
        <w:rPr>
          <w:i/>
          <w:szCs w:val="24"/>
          <w:lang w:val="es-ES"/>
        </w:rPr>
        <w:t>[breve descripción de las instalaciones]</w:t>
      </w:r>
      <w:r w:rsidRPr="00A81A03">
        <w:rPr>
          <w:szCs w:val="24"/>
          <w:lang w:val="es-ES"/>
        </w:rPr>
        <w:t>.</w:t>
      </w:r>
    </w:p>
    <w:p w:rsidR="000135A0" w:rsidRPr="00A81A03" w:rsidRDefault="000135A0" w:rsidP="000135A0">
      <w:pPr>
        <w:spacing w:after="200"/>
        <w:rPr>
          <w:szCs w:val="24"/>
          <w:lang w:val="es-ES"/>
        </w:rPr>
      </w:pPr>
      <w:r w:rsidRPr="00A81A03">
        <w:rPr>
          <w:szCs w:val="24"/>
          <w:lang w:val="es-ES"/>
        </w:rPr>
        <w:t xml:space="preserve">Por la presente nosotros, los suscritos, </w:t>
      </w:r>
      <w:r w:rsidRPr="00A81A03">
        <w:rPr>
          <w:i/>
          <w:szCs w:val="24"/>
          <w:lang w:val="es-ES"/>
        </w:rPr>
        <w:t>[</w:t>
      </w:r>
      <w:r w:rsidR="00851BE9" w:rsidRPr="00A81A03">
        <w:rPr>
          <w:i/>
          <w:szCs w:val="24"/>
          <w:lang w:val="es-ES"/>
        </w:rPr>
        <w:t>nombre del banco</w:t>
      </w:r>
      <w:r w:rsidRPr="00A81A03">
        <w:rPr>
          <w:i/>
          <w:szCs w:val="24"/>
          <w:lang w:val="es-ES"/>
        </w:rPr>
        <w:t>]</w:t>
      </w:r>
      <w:r w:rsidRPr="00A81A03">
        <w:rPr>
          <w:szCs w:val="24"/>
          <w:lang w:val="es-ES"/>
        </w:rPr>
        <w:t xml:space="preserve">, Banco (o compañía) constituido(a) conforme a las leyes de </w:t>
      </w:r>
      <w:r w:rsidRPr="00A81A03">
        <w:rPr>
          <w:i/>
          <w:szCs w:val="24"/>
          <w:lang w:val="es-ES"/>
        </w:rPr>
        <w:t>[país del Banco]</w:t>
      </w:r>
      <w:r w:rsidRPr="00A81A03">
        <w:rPr>
          <w:szCs w:val="24"/>
          <w:lang w:val="es-ES"/>
        </w:rPr>
        <w:t>, con domicilio social principal en</w:t>
      </w:r>
      <w:r w:rsidRPr="00A81A03">
        <w:rPr>
          <w:i/>
          <w:szCs w:val="24"/>
          <w:lang w:val="es-ES"/>
        </w:rPr>
        <w:t xml:space="preserve"> [dirección del Banco],</w:t>
      </w:r>
      <w:r w:rsidRPr="00A81A03">
        <w:rPr>
          <w:szCs w:val="24"/>
          <w:lang w:val="es-ES"/>
        </w:rPr>
        <w:t xml:space="preserve"> garantizamos irrevocablemente, en forma conjunta y solidaria con el Contratista, el pago de la suma que les adeude el Contratista en virtud del Contrato, hasta un monto de </w:t>
      </w:r>
      <w:r w:rsidRPr="00A81A03">
        <w:rPr>
          <w:i/>
          <w:szCs w:val="24"/>
          <w:lang w:val="es-ES"/>
        </w:rPr>
        <w:t>[monto],</w:t>
      </w:r>
      <w:r w:rsidRPr="00A81A03">
        <w:rPr>
          <w:szCs w:val="24"/>
          <w:lang w:val="es-ES"/>
        </w:rPr>
        <w:t xml:space="preserve"> equivalente al [</w:t>
      </w:r>
      <w:r w:rsidRPr="00A81A03">
        <w:rPr>
          <w:i/>
          <w:szCs w:val="24"/>
          <w:lang w:val="es-ES"/>
        </w:rPr>
        <w:t>número</w:t>
      </w:r>
      <w:r w:rsidRPr="00A81A03">
        <w:rPr>
          <w:szCs w:val="24"/>
          <w:lang w:val="es-ES"/>
        </w:rPr>
        <w:t>] por ciento (</w:t>
      </w:r>
      <w:r w:rsidRPr="00A81A03">
        <w:rPr>
          <w:szCs w:val="24"/>
          <w:u w:val="single"/>
          <w:lang w:val="es-ES"/>
        </w:rPr>
        <w:t xml:space="preserve">  </w:t>
      </w:r>
      <w:r w:rsidRPr="00A81A03">
        <w:rPr>
          <w:szCs w:val="24"/>
          <w:lang w:val="es-ES"/>
        </w:rPr>
        <w:t xml:space="preserve">%) </w:t>
      </w:r>
      <w:r w:rsidRPr="00A81A03">
        <w:rPr>
          <w:i/>
          <w:szCs w:val="24"/>
          <w:lang w:val="es-ES"/>
        </w:rPr>
        <w:t xml:space="preserve">[en ningún caso más del diez por ciento (10%)] </w:t>
      </w:r>
      <w:r w:rsidRPr="00A81A03">
        <w:rPr>
          <w:szCs w:val="24"/>
          <w:lang w:val="es-ES"/>
        </w:rPr>
        <w:t xml:space="preserve">del precio del Contrato hasta la fecha de emisión del certificado de aceptación operativa y, de ahí en adelante, hasta un monto de </w:t>
      </w:r>
      <w:r w:rsidRPr="00A81A03">
        <w:rPr>
          <w:i/>
          <w:szCs w:val="24"/>
          <w:lang w:val="es-ES"/>
        </w:rPr>
        <w:t>[monto],</w:t>
      </w:r>
      <w:r w:rsidRPr="00A81A03">
        <w:rPr>
          <w:szCs w:val="24"/>
          <w:lang w:val="es-ES"/>
        </w:rPr>
        <w:t xml:space="preserve"> equivalente al</w:t>
      </w:r>
      <w:r w:rsidRPr="00A81A03">
        <w:rPr>
          <w:i/>
          <w:szCs w:val="24"/>
          <w:lang w:val="es-ES"/>
        </w:rPr>
        <w:t xml:space="preserve"> [número]</w:t>
      </w:r>
      <w:r w:rsidRPr="00A81A03">
        <w:rPr>
          <w:szCs w:val="24"/>
          <w:lang w:val="es-ES"/>
        </w:rPr>
        <w:t xml:space="preserve"> por ciento (</w:t>
      </w:r>
      <w:r w:rsidRPr="00A81A03">
        <w:rPr>
          <w:szCs w:val="24"/>
          <w:u w:val="single"/>
          <w:lang w:val="es-ES"/>
        </w:rPr>
        <w:t xml:space="preserve">  </w:t>
      </w:r>
      <w:r w:rsidRPr="00A81A03">
        <w:rPr>
          <w:szCs w:val="24"/>
          <w:lang w:val="es-ES"/>
        </w:rPr>
        <w:t xml:space="preserve">%) </w:t>
      </w:r>
      <w:r w:rsidRPr="00A81A03">
        <w:rPr>
          <w:i/>
          <w:szCs w:val="24"/>
          <w:lang w:val="es-ES"/>
        </w:rPr>
        <w:t>[en ningún caso más del cinco por ciento (5%)]</w:t>
      </w:r>
      <w:r w:rsidRPr="00A81A03">
        <w:rPr>
          <w:szCs w:val="24"/>
          <w:lang w:val="es-ES"/>
        </w:rPr>
        <w:t xml:space="preserve"> del precio del Contrato, hasta doce (12) meses después de la fecha de la aceptación operativa, o dieciocho (18) meses después de la terminación de las instalaciones, si esta fecha fuera anterior.</w:t>
      </w:r>
    </w:p>
    <w:p w:rsidR="000135A0" w:rsidRPr="00A81A03" w:rsidRDefault="000135A0" w:rsidP="000135A0">
      <w:pPr>
        <w:spacing w:after="200"/>
        <w:rPr>
          <w:szCs w:val="24"/>
          <w:lang w:val="es-ES"/>
        </w:rPr>
      </w:pPr>
      <w:r w:rsidRPr="00A81A03">
        <w:rPr>
          <w:szCs w:val="24"/>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rsidR="000135A0" w:rsidRPr="00A81A03" w:rsidRDefault="000135A0" w:rsidP="000135A0">
      <w:pPr>
        <w:spacing w:after="200"/>
        <w:rPr>
          <w:szCs w:val="24"/>
          <w:lang w:val="es-ES"/>
        </w:rPr>
      </w:pPr>
      <w:r w:rsidRPr="00A81A03">
        <w:rPr>
          <w:szCs w:val="24"/>
          <w:lang w:val="es-ES"/>
        </w:rPr>
        <w:t>Sólo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rsidR="000135A0" w:rsidRPr="00A81A03" w:rsidRDefault="000135A0" w:rsidP="000135A0">
      <w:pPr>
        <w:spacing w:after="200"/>
        <w:ind w:left="1080" w:hanging="540"/>
        <w:rPr>
          <w:szCs w:val="24"/>
          <w:lang w:val="es-ES"/>
        </w:rPr>
      </w:pPr>
      <w:r w:rsidRPr="00A81A03">
        <w:rPr>
          <w:szCs w:val="24"/>
          <w:lang w:val="es-ES"/>
        </w:rPr>
        <w:t>(a)</w:t>
      </w:r>
      <w:r w:rsidRPr="00A81A03">
        <w:rPr>
          <w:szCs w:val="24"/>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rsidR="000135A0" w:rsidRPr="00A81A03" w:rsidRDefault="000135A0" w:rsidP="000135A0">
      <w:pPr>
        <w:spacing w:after="200"/>
        <w:ind w:left="1080" w:hanging="540"/>
        <w:rPr>
          <w:szCs w:val="24"/>
          <w:lang w:val="es-ES"/>
        </w:rPr>
      </w:pPr>
      <w:r w:rsidRPr="00A81A03">
        <w:rPr>
          <w:szCs w:val="24"/>
          <w:lang w:val="es-ES"/>
        </w:rPr>
        <w:t>(b)</w:t>
      </w:r>
      <w:r w:rsidRPr="00A81A03">
        <w:rPr>
          <w:szCs w:val="24"/>
          <w:lang w:val="es-ES"/>
        </w:rPr>
        <w:tab/>
        <w:t>una carta firmada por un funcionario autorizado de su institución, en la que se certifique que el Contratista no ha subsanado la situación de incumplimiento dentro del período estipulado para ello;</w:t>
      </w:r>
    </w:p>
    <w:p w:rsidR="000135A0" w:rsidRPr="00A81A03" w:rsidRDefault="000135A0" w:rsidP="000135A0">
      <w:pPr>
        <w:spacing w:after="200"/>
        <w:ind w:left="1080" w:hanging="540"/>
        <w:rPr>
          <w:szCs w:val="24"/>
          <w:lang w:val="es-ES"/>
        </w:rPr>
      </w:pPr>
      <w:r w:rsidRPr="00A81A03">
        <w:rPr>
          <w:szCs w:val="24"/>
          <w:lang w:val="es-ES"/>
        </w:rPr>
        <w:t>(c)</w:t>
      </w:r>
      <w:r w:rsidRPr="00A81A03">
        <w:rPr>
          <w:szCs w:val="24"/>
          <w:lang w:val="es-ES"/>
        </w:rPr>
        <w:tab/>
        <w:t>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hace referencia en el apartado (a) precedente.</w:t>
      </w:r>
    </w:p>
    <w:p w:rsidR="000135A0" w:rsidRPr="00A81A03" w:rsidRDefault="000135A0" w:rsidP="000135A0">
      <w:pPr>
        <w:spacing w:after="200"/>
        <w:rPr>
          <w:szCs w:val="24"/>
          <w:lang w:val="es-ES"/>
        </w:rPr>
      </w:pPr>
      <w:r w:rsidRPr="00A81A03">
        <w:rPr>
          <w:szCs w:val="24"/>
          <w:lang w:val="es-ES"/>
        </w:rPr>
        <w:t>Nuestra obligación en virtud de esta Carta de Garantía será pagar a ustedes la que sea menor entre la suma solicitada y la suma garantizada por la presente, respecto de cualquier reclamación debidamente presentada antes del vencimiento de esta Carta de Garantía, sin derecho a indagar si este pago se reclama legítimamente o no.</w:t>
      </w:r>
    </w:p>
    <w:p w:rsidR="000135A0" w:rsidRPr="00A81A03" w:rsidRDefault="000135A0" w:rsidP="000135A0">
      <w:pPr>
        <w:spacing w:after="200"/>
        <w:rPr>
          <w:szCs w:val="24"/>
          <w:lang w:val="es-ES"/>
        </w:rPr>
      </w:pPr>
      <w:r w:rsidRPr="00A81A03">
        <w:rPr>
          <w:szCs w:val="24"/>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Pr="00A81A03">
        <w:rPr>
          <w:i/>
          <w:szCs w:val="24"/>
          <w:lang w:val="es-ES"/>
        </w:rPr>
        <w:t>[indicar la fecha]</w:t>
      </w:r>
      <w:r w:rsidRPr="00A81A03">
        <w:rPr>
          <w:szCs w:val="24"/>
          <w:lang w:val="es-ES"/>
        </w:rPr>
        <w:t>.</w:t>
      </w:r>
    </w:p>
    <w:p w:rsidR="000135A0" w:rsidRPr="00A81A03" w:rsidRDefault="000135A0" w:rsidP="000135A0">
      <w:pPr>
        <w:spacing w:after="200"/>
        <w:rPr>
          <w:szCs w:val="24"/>
          <w:lang w:val="es-ES"/>
        </w:rPr>
      </w:pPr>
      <w:r w:rsidRPr="00A81A03">
        <w:rPr>
          <w:szCs w:val="24"/>
          <w:lang w:val="es-ES"/>
        </w:rPr>
        <w:t>Salvo los documentos aquí especificados, no se requerirá ningún otro documento ni trámite, sea cual fuere la ley o reglamentación aplicable.</w:t>
      </w:r>
    </w:p>
    <w:p w:rsidR="000135A0" w:rsidRPr="00A81A03" w:rsidRDefault="000135A0" w:rsidP="000135A0">
      <w:pPr>
        <w:spacing w:after="200"/>
        <w:rPr>
          <w:szCs w:val="24"/>
          <w:lang w:val="es-ES"/>
        </w:rPr>
      </w:pPr>
      <w:r w:rsidRPr="00A81A03">
        <w:rPr>
          <w:szCs w:val="24"/>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rsidR="000135A0" w:rsidRPr="00A81A03" w:rsidRDefault="000135A0" w:rsidP="000135A0">
      <w:pPr>
        <w:spacing w:after="200"/>
        <w:rPr>
          <w:szCs w:val="24"/>
          <w:lang w:val="es-ES"/>
        </w:rPr>
      </w:pPr>
      <w:r w:rsidRPr="00A81A03">
        <w:rPr>
          <w:szCs w:val="24"/>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rsidR="000135A0" w:rsidRPr="00A81A03" w:rsidRDefault="000135A0" w:rsidP="000135A0">
      <w:pPr>
        <w:spacing w:after="200"/>
        <w:rPr>
          <w:szCs w:val="24"/>
          <w:lang w:val="es-ES"/>
        </w:rPr>
      </w:pPr>
      <w:r w:rsidRPr="00A81A03">
        <w:rPr>
          <w:szCs w:val="24"/>
          <w:lang w:val="es-ES"/>
        </w:rPr>
        <w:t>Todas las notificaciones que se efectúen en virtud de la presente deberán enviarse por correo (aéreo) certificado al destinatario a la dirección aquí especificada, o en la forma indicada y acordada por las Partes.</w:t>
      </w:r>
    </w:p>
    <w:p w:rsidR="000135A0" w:rsidRPr="00A81A03" w:rsidRDefault="000135A0" w:rsidP="000135A0">
      <w:pPr>
        <w:spacing w:after="200"/>
        <w:rPr>
          <w:szCs w:val="24"/>
          <w:lang w:val="es-ES"/>
        </w:rPr>
      </w:pPr>
      <w:r w:rsidRPr="00A81A03">
        <w:rPr>
          <w:szCs w:val="24"/>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rsidR="000135A0" w:rsidRPr="00A81A03" w:rsidRDefault="000135A0" w:rsidP="000135A0">
      <w:pPr>
        <w:spacing w:after="200"/>
        <w:rPr>
          <w:szCs w:val="24"/>
          <w:lang w:val="es-ES"/>
        </w:rPr>
      </w:pPr>
      <w:r w:rsidRPr="00A81A03">
        <w:rPr>
          <w:szCs w:val="24"/>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rsidR="000135A0" w:rsidRPr="00A81A03" w:rsidRDefault="000135A0" w:rsidP="000135A0">
      <w:pPr>
        <w:rPr>
          <w:szCs w:val="24"/>
          <w:lang w:val="es-ES"/>
        </w:rPr>
      </w:pPr>
    </w:p>
    <w:p w:rsidR="000135A0" w:rsidRPr="00A81A03" w:rsidRDefault="000135A0" w:rsidP="000135A0">
      <w:pPr>
        <w:rPr>
          <w:szCs w:val="24"/>
          <w:lang w:val="es-ES"/>
        </w:rPr>
      </w:pPr>
      <w:r w:rsidRPr="00A81A03">
        <w:rPr>
          <w:szCs w:val="24"/>
          <w:lang w:val="es-ES"/>
        </w:rPr>
        <w:t>Atentamente,</w:t>
      </w:r>
    </w:p>
    <w:p w:rsidR="000135A0" w:rsidRPr="00A81A03" w:rsidRDefault="000135A0" w:rsidP="000135A0">
      <w:pPr>
        <w:rPr>
          <w:i/>
          <w:szCs w:val="24"/>
          <w:lang w:val="es-ES"/>
        </w:rPr>
      </w:pPr>
      <w:r w:rsidRPr="00A81A03">
        <w:rPr>
          <w:i/>
          <w:szCs w:val="24"/>
          <w:lang w:val="es-ES"/>
        </w:rPr>
        <w:t>[Nombre del Banco]</w:t>
      </w:r>
    </w:p>
    <w:p w:rsidR="000135A0" w:rsidRPr="00A81A03" w:rsidRDefault="000135A0" w:rsidP="000135A0">
      <w:pPr>
        <w:rPr>
          <w:szCs w:val="24"/>
          <w:lang w:val="es-ES"/>
        </w:rPr>
      </w:pPr>
    </w:p>
    <w:p w:rsidR="000135A0" w:rsidRPr="00A81A03" w:rsidRDefault="000135A0" w:rsidP="000135A0">
      <w:pPr>
        <w:tabs>
          <w:tab w:val="left" w:pos="7200"/>
        </w:tabs>
        <w:rPr>
          <w:i/>
          <w:u w:val="single"/>
          <w:lang w:val="es-ES"/>
        </w:rPr>
      </w:pPr>
      <w:r w:rsidRPr="00A81A03">
        <w:rPr>
          <w:i/>
          <w:u w:val="single"/>
          <w:lang w:val="es-ES"/>
        </w:rPr>
        <w:tab/>
      </w:r>
    </w:p>
    <w:p w:rsidR="000135A0" w:rsidRPr="00A81A03" w:rsidRDefault="000135A0" w:rsidP="000135A0">
      <w:pPr>
        <w:rPr>
          <w:i/>
          <w:lang w:val="es-ES"/>
        </w:rPr>
      </w:pPr>
      <w:r w:rsidRPr="00A81A03">
        <w:rPr>
          <w:i/>
          <w:lang w:val="es-ES"/>
        </w:rPr>
        <w:t>[Firma autorizada]</w:t>
      </w:r>
    </w:p>
    <w:p w:rsidR="000135A0" w:rsidRPr="00A81A03" w:rsidRDefault="000135A0" w:rsidP="000135A0">
      <w:pPr>
        <w:rPr>
          <w:i/>
          <w:lang w:val="es-ES"/>
        </w:rPr>
      </w:pPr>
      <w:r w:rsidRPr="00A81A03">
        <w:rPr>
          <w:lang w:val="es-ES"/>
        </w:rPr>
        <w:br w:type="page"/>
      </w:r>
    </w:p>
    <w:p w:rsidR="000135A0" w:rsidRPr="00A81A03" w:rsidRDefault="000135A0" w:rsidP="000135A0">
      <w:pPr>
        <w:pStyle w:val="UG-SectionIX-Heading1"/>
        <w:numPr>
          <w:ilvl w:val="0"/>
          <w:numId w:val="0"/>
        </w:numPr>
        <w:rPr>
          <w:lang w:val="es-ES"/>
        </w:rPr>
      </w:pPr>
      <w:bookmarkStart w:id="1241" w:name="_Toc233986908"/>
      <w:bookmarkStart w:id="1242" w:name="_Toc77998348"/>
      <w:bookmarkStart w:id="1243" w:name="_Toc428352208"/>
      <w:bookmarkStart w:id="1244" w:name="_Toc438907199"/>
      <w:bookmarkStart w:id="1245" w:name="_Toc438907299"/>
      <w:r w:rsidRPr="00A81A03">
        <w:rPr>
          <w:lang w:val="es-ES"/>
        </w:rPr>
        <w:t>Formulario de Garantía Bancaria por Anticipo</w:t>
      </w:r>
      <w:bookmarkEnd w:id="1241"/>
      <w:r w:rsidRPr="00A81A03">
        <w:rPr>
          <w:lang w:val="es-ES"/>
        </w:rPr>
        <w:t xml:space="preserve"> </w:t>
      </w:r>
      <w:bookmarkEnd w:id="1242"/>
    </w:p>
    <w:p w:rsidR="000135A0" w:rsidRPr="00A81A03" w:rsidRDefault="000135A0" w:rsidP="000135A0">
      <w:pPr>
        <w:pStyle w:val="BodyText"/>
        <w:ind w:left="360" w:right="288"/>
        <w:jc w:val="center"/>
        <w:rPr>
          <w:b/>
          <w:iCs/>
          <w:sz w:val="36"/>
          <w:lang w:val="es-ES"/>
        </w:rPr>
      </w:pPr>
    </w:p>
    <w:bookmarkEnd w:id="1243"/>
    <w:bookmarkEnd w:id="1244"/>
    <w:bookmarkEnd w:id="1245"/>
    <w:p w:rsidR="000135A0" w:rsidRPr="00A81A03" w:rsidRDefault="000135A0" w:rsidP="000135A0">
      <w:pPr>
        <w:pStyle w:val="NormalWeb"/>
        <w:tabs>
          <w:tab w:val="center" w:leader="dot" w:pos="4860"/>
          <w:tab w:val="right" w:leader="dot" w:pos="9360"/>
        </w:tabs>
        <w:spacing w:before="120" w:beforeAutospacing="0" w:after="120" w:afterAutospacing="0"/>
        <w:ind w:left="360"/>
        <w:rPr>
          <w:rFonts w:ascii="Times New Roman" w:hAnsi="Times New Roman" w:cs="Times New Roman"/>
          <w:b/>
          <w:bCs/>
          <w:i/>
          <w:sz w:val="16"/>
          <w:lang w:val="es-ES"/>
        </w:rPr>
      </w:pPr>
      <w:r w:rsidRPr="00A81A03">
        <w:rPr>
          <w:rFonts w:ascii="Times New Roman" w:hAnsi="Times New Roman" w:cs="Times New Roman"/>
          <w:b/>
          <w:bCs/>
          <w:i/>
          <w:sz w:val="16"/>
          <w:lang w:val="es-ES"/>
        </w:rPr>
        <w:tab/>
      </w:r>
      <w:r w:rsidRPr="00A81A03">
        <w:rPr>
          <w:rFonts w:ascii="Times New Roman" w:hAnsi="Times New Roman" w:cs="Times New Roman"/>
          <w:b/>
          <w:bCs/>
          <w:i/>
          <w:iCs/>
          <w:sz w:val="16"/>
          <w:lang w:val="es-ES"/>
        </w:rPr>
        <w:t>Nombre del Banco y dirección de la sucursal u oficina emisora</w:t>
      </w:r>
      <w:r w:rsidRPr="00A81A03">
        <w:rPr>
          <w:rFonts w:ascii="Times New Roman" w:hAnsi="Times New Roman" w:cs="Times New Roman"/>
          <w:b/>
          <w:bCs/>
          <w:i/>
          <w:sz w:val="16"/>
          <w:lang w:val="es-ES"/>
        </w:rPr>
        <w:tab/>
      </w:r>
    </w:p>
    <w:p w:rsidR="000135A0" w:rsidRPr="00A81A03" w:rsidRDefault="000135A0" w:rsidP="000135A0">
      <w:pPr>
        <w:pStyle w:val="NormalWeb"/>
        <w:tabs>
          <w:tab w:val="center" w:leader="dot" w:pos="5040"/>
          <w:tab w:val="right" w:leader="dot" w:pos="9360"/>
        </w:tabs>
        <w:spacing w:before="120" w:beforeAutospacing="0" w:after="120" w:afterAutospacing="0"/>
        <w:ind w:left="360"/>
        <w:rPr>
          <w:rFonts w:ascii="Times New Roman" w:hAnsi="Times New Roman" w:cs="Times New Roman"/>
          <w:lang w:val="es-ES"/>
        </w:rPr>
      </w:pPr>
      <w:r w:rsidRPr="00A81A03">
        <w:rPr>
          <w:rFonts w:ascii="Times New Roman" w:hAnsi="Times New Roman" w:cs="Times New Roman"/>
          <w:b/>
          <w:lang w:val="es-ES"/>
        </w:rPr>
        <w:t xml:space="preserve">Beneficiario: </w:t>
      </w:r>
      <w:r w:rsidRPr="00A81A03">
        <w:rPr>
          <w:rFonts w:ascii="Times New Roman" w:hAnsi="Times New Roman" w:cs="Times New Roman"/>
          <w:b/>
          <w:bCs/>
          <w:i/>
          <w:iCs/>
          <w:sz w:val="16"/>
          <w:lang w:val="es-ES"/>
        </w:rPr>
        <w:tab/>
        <w:t xml:space="preserve">Nombre y dirección del Contratante </w:t>
      </w:r>
      <w:r w:rsidRPr="00A81A03">
        <w:rPr>
          <w:rFonts w:ascii="Times New Roman" w:hAnsi="Times New Roman" w:cs="Times New Roman"/>
          <w:b/>
          <w:bCs/>
          <w:i/>
          <w:iCs/>
          <w:sz w:val="16"/>
          <w:lang w:val="es-ES"/>
        </w:rPr>
        <w:tab/>
      </w:r>
    </w:p>
    <w:p w:rsidR="000135A0" w:rsidRPr="00A81A03" w:rsidRDefault="000135A0" w:rsidP="000135A0">
      <w:pPr>
        <w:pStyle w:val="NormalWeb"/>
        <w:tabs>
          <w:tab w:val="right" w:leader="dot" w:pos="9360"/>
        </w:tabs>
        <w:spacing w:before="120" w:beforeAutospacing="0" w:after="120" w:afterAutospacing="0"/>
        <w:ind w:left="360"/>
        <w:rPr>
          <w:rFonts w:ascii="Times New Roman" w:hAnsi="Times New Roman" w:cs="Times New Roman"/>
          <w:lang w:val="es-ES"/>
        </w:rPr>
      </w:pPr>
      <w:r w:rsidRPr="00A81A03">
        <w:rPr>
          <w:rFonts w:ascii="Times New Roman" w:hAnsi="Times New Roman" w:cs="Times New Roman"/>
          <w:b/>
          <w:lang w:val="es-ES"/>
        </w:rPr>
        <w:t>Fecha:</w:t>
      </w:r>
      <w:r w:rsidRPr="00A81A03">
        <w:rPr>
          <w:rFonts w:ascii="Times New Roman" w:hAnsi="Times New Roman" w:cs="Times New Roman"/>
          <w:b/>
          <w:i/>
          <w:iCs/>
          <w:sz w:val="16"/>
          <w:lang w:val="es-ES"/>
        </w:rPr>
        <w:tab/>
      </w:r>
    </w:p>
    <w:p w:rsidR="000135A0" w:rsidRPr="00A81A03" w:rsidRDefault="000135A0" w:rsidP="000135A0">
      <w:pPr>
        <w:pStyle w:val="NormalWeb"/>
        <w:tabs>
          <w:tab w:val="right" w:leader="dot" w:pos="9360"/>
        </w:tabs>
        <w:spacing w:before="120" w:beforeAutospacing="0" w:after="120" w:afterAutospacing="0"/>
        <w:ind w:left="360"/>
        <w:rPr>
          <w:rFonts w:ascii="Times New Roman" w:hAnsi="Times New Roman" w:cs="Times New Roman"/>
          <w:lang w:val="es-ES"/>
        </w:rPr>
      </w:pPr>
      <w:r w:rsidRPr="00A81A03">
        <w:rPr>
          <w:rFonts w:ascii="Times New Roman" w:hAnsi="Times New Roman" w:cs="Times New Roman"/>
          <w:b/>
          <w:lang w:val="es-ES"/>
        </w:rPr>
        <w:t>Garantía por Anticipo No.:</w:t>
      </w:r>
      <w:r w:rsidRPr="00A81A03">
        <w:rPr>
          <w:rFonts w:ascii="Times New Roman" w:hAnsi="Times New Roman" w:cs="Times New Roman"/>
          <w:bCs/>
          <w:sz w:val="16"/>
          <w:lang w:val="es-ES"/>
        </w:rPr>
        <w:t xml:space="preserve"> </w:t>
      </w:r>
      <w:r w:rsidRPr="00A81A03">
        <w:rPr>
          <w:rFonts w:ascii="Times New Roman" w:hAnsi="Times New Roman" w:cs="Times New Roman"/>
          <w:b/>
          <w:i/>
          <w:iCs/>
          <w:sz w:val="16"/>
          <w:lang w:val="es-ES"/>
        </w:rPr>
        <w:tab/>
      </w:r>
    </w:p>
    <w:p w:rsidR="000135A0" w:rsidRPr="00A81A03" w:rsidRDefault="000135A0" w:rsidP="00E9412F">
      <w:pPr>
        <w:pStyle w:val="NormalWeb"/>
        <w:spacing w:before="120" w:beforeAutospacing="0" w:after="120" w:afterAutospacing="0"/>
        <w:ind w:left="360" w:right="90"/>
        <w:jc w:val="both"/>
        <w:rPr>
          <w:rFonts w:ascii="Times New Roman" w:eastAsia="Times New Roman" w:hAnsi="Times New Roman" w:cs="Times New Roman"/>
          <w:szCs w:val="20"/>
          <w:lang w:val="es-ES" w:eastAsia="fr-FR"/>
        </w:rPr>
      </w:pPr>
      <w:r w:rsidRPr="00A81A03">
        <w:rPr>
          <w:rFonts w:ascii="Times New Roman" w:eastAsia="Times New Roman" w:hAnsi="Times New Roman" w:cs="Times New Roman"/>
          <w:szCs w:val="20"/>
          <w:lang w:val="es-ES" w:eastAsia="fr-FR"/>
        </w:rPr>
        <w:t>Hemos sido informados de que</w:t>
      </w:r>
      <w:r w:rsidRPr="00A81A03">
        <w:rPr>
          <w:rFonts w:ascii="Times New Roman" w:eastAsia="Times New Roman" w:hAnsi="Times New Roman" w:cs="Times New Roman"/>
          <w:i/>
          <w:iCs/>
          <w:szCs w:val="20"/>
          <w:lang w:val="es-ES" w:eastAsia="fr-FR"/>
        </w:rPr>
        <w:t xml:space="preserve"> </w:t>
      </w:r>
      <w:r w:rsidRPr="00A81A03">
        <w:rPr>
          <w:rFonts w:ascii="Times New Roman" w:eastAsia="Times New Roman" w:hAnsi="Times New Roman" w:cs="Times New Roman"/>
          <w:b/>
          <w:i/>
          <w:iCs/>
          <w:sz w:val="20"/>
          <w:szCs w:val="20"/>
          <w:lang w:val="es-ES" w:eastAsia="fr-FR"/>
        </w:rPr>
        <w:t>[nombre del Contratista]</w:t>
      </w:r>
      <w:r w:rsidRPr="00A81A03">
        <w:rPr>
          <w:rFonts w:ascii="Times New Roman" w:eastAsia="Times New Roman" w:hAnsi="Times New Roman" w:cs="Times New Roman"/>
          <w:i/>
          <w:szCs w:val="20"/>
          <w:lang w:val="es-ES" w:eastAsia="fr-FR"/>
        </w:rPr>
        <w:t xml:space="preserve"> </w:t>
      </w:r>
      <w:r w:rsidRPr="00A81A03">
        <w:rPr>
          <w:rFonts w:ascii="Times New Roman" w:eastAsia="Times New Roman" w:hAnsi="Times New Roman" w:cs="Times New Roman"/>
          <w:szCs w:val="20"/>
          <w:lang w:val="es-ES" w:eastAsia="fr-FR"/>
        </w:rPr>
        <w:t xml:space="preserve">(en adelante denominado “el Contratista”) ha celebrado con ustedes el contrato No. </w:t>
      </w:r>
      <w:r w:rsidRPr="00A81A03">
        <w:rPr>
          <w:rFonts w:ascii="Times New Roman" w:eastAsia="Times New Roman" w:hAnsi="Times New Roman" w:cs="Times New Roman"/>
          <w:b/>
          <w:i/>
          <w:iCs/>
          <w:sz w:val="20"/>
          <w:szCs w:val="20"/>
          <w:lang w:val="es-ES" w:eastAsia="fr-FR"/>
        </w:rPr>
        <w:t>[número de referencia del Contrato]</w:t>
      </w:r>
      <w:r w:rsidRPr="00A81A03">
        <w:rPr>
          <w:rFonts w:ascii="Times New Roman" w:eastAsia="Times New Roman" w:hAnsi="Times New Roman" w:cs="Times New Roman"/>
          <w:i/>
          <w:iCs/>
          <w:szCs w:val="20"/>
          <w:lang w:val="es-ES" w:eastAsia="fr-FR"/>
        </w:rPr>
        <w:t xml:space="preserve"> </w:t>
      </w:r>
      <w:r w:rsidRPr="00A81A03">
        <w:rPr>
          <w:rFonts w:ascii="Times New Roman" w:eastAsia="Times New Roman" w:hAnsi="Times New Roman" w:cs="Times New Roman"/>
          <w:szCs w:val="20"/>
          <w:lang w:val="es-ES" w:eastAsia="fr-FR"/>
        </w:rPr>
        <w:t xml:space="preserve">de fecha </w:t>
      </w:r>
      <w:r w:rsidRPr="00A81A03">
        <w:rPr>
          <w:rFonts w:ascii="Times New Roman" w:eastAsia="Times New Roman" w:hAnsi="Times New Roman" w:cs="Times New Roman"/>
          <w:b/>
          <w:i/>
          <w:iCs/>
          <w:sz w:val="20"/>
          <w:szCs w:val="20"/>
          <w:lang w:val="es-ES" w:eastAsia="fr-FR"/>
        </w:rPr>
        <w:t>[fecha]</w:t>
      </w:r>
      <w:r w:rsidRPr="00A81A03">
        <w:rPr>
          <w:rFonts w:ascii="Times New Roman" w:eastAsia="Times New Roman" w:hAnsi="Times New Roman" w:cs="Times New Roman"/>
          <w:szCs w:val="20"/>
          <w:lang w:val="es-ES" w:eastAsia="fr-FR"/>
        </w:rPr>
        <w:t xml:space="preserve"> para la ejecución de </w:t>
      </w:r>
      <w:r w:rsidRPr="00A81A03">
        <w:rPr>
          <w:rFonts w:ascii="Times New Roman" w:eastAsia="Times New Roman" w:hAnsi="Times New Roman" w:cs="Times New Roman"/>
          <w:b/>
          <w:i/>
          <w:iCs/>
          <w:sz w:val="20"/>
          <w:szCs w:val="20"/>
          <w:lang w:val="es-ES" w:eastAsia="fr-FR"/>
        </w:rPr>
        <w:t>[nombre del Contrato y breve descripción de las instalaciones]</w:t>
      </w:r>
      <w:r w:rsidRPr="00A81A03">
        <w:rPr>
          <w:rFonts w:ascii="Times New Roman" w:eastAsia="Times New Roman" w:hAnsi="Times New Roman" w:cs="Times New Roman"/>
          <w:szCs w:val="20"/>
          <w:lang w:val="es-ES" w:eastAsia="fr-FR"/>
        </w:rPr>
        <w:t xml:space="preserve"> (en adelante denominado “el Contrato”).</w:t>
      </w:r>
    </w:p>
    <w:p w:rsidR="000135A0" w:rsidRPr="00A81A03" w:rsidRDefault="000135A0" w:rsidP="00E9412F">
      <w:pPr>
        <w:pStyle w:val="NormalWeb"/>
        <w:spacing w:before="120" w:beforeAutospacing="0" w:after="120" w:afterAutospacing="0"/>
        <w:ind w:left="360" w:right="90"/>
        <w:jc w:val="both"/>
        <w:rPr>
          <w:rFonts w:ascii="Times New Roman" w:eastAsia="Times New Roman" w:hAnsi="Times New Roman" w:cs="Times New Roman"/>
          <w:szCs w:val="20"/>
          <w:lang w:val="es-ES" w:eastAsia="fr-FR"/>
        </w:rPr>
      </w:pPr>
      <w:r w:rsidRPr="00A81A03">
        <w:rPr>
          <w:rFonts w:ascii="Times New Roman" w:eastAsia="Times New Roman" w:hAnsi="Times New Roman" w:cs="Times New Roman"/>
          <w:szCs w:val="20"/>
          <w:lang w:val="es-ES" w:eastAsia="fr-FR"/>
        </w:rPr>
        <w:t xml:space="preserve">Entendemos además que, de conformidad con las condiciones contractuales, se prevé hacer un pago anticipado por un monto de </w:t>
      </w:r>
      <w:r w:rsidRPr="00A81A03">
        <w:rPr>
          <w:rFonts w:ascii="Times New Roman" w:eastAsia="Times New Roman" w:hAnsi="Times New Roman" w:cs="Times New Roman"/>
          <w:b/>
          <w:i/>
          <w:sz w:val="20"/>
          <w:szCs w:val="20"/>
          <w:lang w:val="es-ES" w:eastAsia="fr-FR"/>
        </w:rPr>
        <w:t>[denominación de la moneda y monto en cifras]</w:t>
      </w:r>
      <w:r w:rsidRPr="00A81A03">
        <w:rPr>
          <w:rFonts w:ascii="Times New Roman" w:eastAsia="Times New Roman" w:hAnsi="Times New Roman" w:cs="Times New Roman"/>
          <w:szCs w:val="20"/>
          <w:lang w:val="es-ES" w:eastAsia="fr-FR"/>
        </w:rPr>
        <w:t xml:space="preserve"> (_________) </w:t>
      </w:r>
      <w:r w:rsidRPr="00A81A03">
        <w:rPr>
          <w:rFonts w:ascii="Times New Roman" w:eastAsia="Times New Roman" w:hAnsi="Times New Roman" w:cs="Times New Roman"/>
          <w:b/>
          <w:i/>
          <w:sz w:val="20"/>
          <w:szCs w:val="20"/>
          <w:lang w:val="es-ES" w:eastAsia="fr-FR"/>
        </w:rPr>
        <w:t>[monto en letras]</w:t>
      </w:r>
      <w:r w:rsidRPr="00A81A03">
        <w:rPr>
          <w:rFonts w:ascii="Times New Roman" w:eastAsia="Times New Roman" w:hAnsi="Times New Roman" w:cs="Times New Roman"/>
          <w:szCs w:val="20"/>
          <w:lang w:val="es-ES" w:eastAsia="fr-FR"/>
        </w:rPr>
        <w:t xml:space="preserve"> contra una Garantía por Anticipo.</w:t>
      </w:r>
    </w:p>
    <w:p w:rsidR="000C57B4" w:rsidRPr="00A81A03" w:rsidRDefault="000C57B4" w:rsidP="00E9412F">
      <w:pPr>
        <w:numPr>
          <w:ilvl w:val="12"/>
          <w:numId w:val="0"/>
        </w:numPr>
        <w:tabs>
          <w:tab w:val="left" w:pos="360"/>
        </w:tabs>
        <w:suppressAutoHyphens/>
        <w:ind w:left="360" w:right="90"/>
        <w:rPr>
          <w:lang w:val="es-ES"/>
        </w:rPr>
      </w:pPr>
      <w:r w:rsidRPr="00A81A03">
        <w:rPr>
          <w:lang w:val="es-ES"/>
        </w:rPr>
        <w:t xml:space="preserve">A solicitud del Proveedor, nosotros, </w:t>
      </w:r>
      <w:r w:rsidRPr="00A81A03">
        <w:rPr>
          <w:b/>
          <w:i/>
          <w:sz w:val="20"/>
          <w:lang w:val="es-ES" w:eastAsia="fr-FR"/>
        </w:rPr>
        <w:t>[nombre del banco]</w:t>
      </w:r>
      <w:r w:rsidRPr="00A81A03">
        <w:rPr>
          <w:lang w:val="es-ES" w:eastAsia="fr-FR"/>
        </w:rPr>
        <w:t xml:space="preserve"> </w:t>
      </w:r>
      <w:r w:rsidRPr="00A81A03">
        <w:rPr>
          <w:lang w:val="es-ES"/>
        </w:rPr>
        <w:t>por medio de la presente Garantía nos obligamos irrevocablemente a pagarles a ustedes una suma o sumas, que no excedan un monto total de</w:t>
      </w:r>
      <w:r w:rsidR="005B7E3F" w:rsidRPr="00A81A03">
        <w:rPr>
          <w:lang w:val="es-ES"/>
        </w:rPr>
        <w:t xml:space="preserve"> </w:t>
      </w:r>
      <w:r w:rsidR="005B7E3F" w:rsidRPr="00A81A03">
        <w:rPr>
          <w:b/>
          <w:i/>
          <w:sz w:val="20"/>
          <w:lang w:val="es-ES" w:eastAsia="fr-FR"/>
        </w:rPr>
        <w:t>[denominación de la moneda y monto en cifras*]</w:t>
      </w:r>
      <w:r w:rsidR="005B7E3F" w:rsidRPr="00A81A03">
        <w:rPr>
          <w:lang w:val="es-ES" w:eastAsia="fr-FR"/>
        </w:rPr>
        <w:t xml:space="preserve"> (_________) </w:t>
      </w:r>
      <w:r w:rsidR="005B7E3F" w:rsidRPr="00A81A03">
        <w:rPr>
          <w:b/>
          <w:i/>
          <w:sz w:val="20"/>
          <w:lang w:val="es-ES" w:eastAsia="fr-FR"/>
        </w:rPr>
        <w:t>[monto en letras]</w:t>
      </w:r>
      <w:r w:rsidR="005B7E3F" w:rsidRPr="00A81A03">
        <w:rPr>
          <w:lang w:val="es-ES" w:eastAsia="fr-FR"/>
        </w:rPr>
        <w:t xml:space="preserve">, </w:t>
      </w:r>
      <w:r w:rsidRPr="00A81A03">
        <w:rPr>
          <w:lang w:val="es-ES"/>
        </w:rPr>
        <w:t xml:space="preserve">contra su primera solicitud por escrito, acompañada de una declaración escrita, manifestando que el Contratista  está en violación de sus obligaciones en virtud del Contrato, sin argumentaciones ni objeciones capciosas, sin necesidad de que ustedes prueben o acrediten las causas o razones de su demanda o la suma especificada en ella. </w:t>
      </w:r>
    </w:p>
    <w:p w:rsidR="000C57B4" w:rsidRPr="00A81A03" w:rsidRDefault="000C57B4" w:rsidP="00E9412F">
      <w:pPr>
        <w:tabs>
          <w:tab w:val="left" w:pos="360"/>
        </w:tabs>
        <w:ind w:left="360" w:right="90"/>
        <w:rPr>
          <w:lang w:val="es-ES"/>
        </w:rPr>
      </w:pPr>
    </w:p>
    <w:p w:rsidR="000C57B4" w:rsidRPr="00A81A03" w:rsidRDefault="000C57B4" w:rsidP="00E9412F">
      <w:pPr>
        <w:tabs>
          <w:tab w:val="left" w:pos="360"/>
        </w:tabs>
        <w:ind w:left="360" w:right="90"/>
        <w:rPr>
          <w:i/>
          <w:iCs/>
          <w:sz w:val="20"/>
          <w:lang w:val="es-ES"/>
        </w:rPr>
      </w:pPr>
      <w:r w:rsidRPr="00A81A03">
        <w:rPr>
          <w:lang w:val="es-ES"/>
        </w:rPr>
        <w:t xml:space="preserve">Como condición para presentar cualquier reclamo o pago en virtud de esta Garantía, el referido pago mencionado arriba debe haber sido recibido por el Proveedor en su cuenta No. </w:t>
      </w:r>
      <w:r w:rsidR="005B7E3F" w:rsidRPr="00A81A03">
        <w:rPr>
          <w:b/>
          <w:i/>
          <w:sz w:val="20"/>
          <w:lang w:val="es-ES" w:eastAsia="fr-FR"/>
        </w:rPr>
        <w:t>[número de cuenta del Contratista]</w:t>
      </w:r>
      <w:r w:rsidR="005B7E3F" w:rsidRPr="00A81A03">
        <w:rPr>
          <w:i/>
          <w:lang w:val="es-ES" w:eastAsia="fr-FR"/>
        </w:rPr>
        <w:t xml:space="preserve"> </w:t>
      </w:r>
      <w:r w:rsidR="005B7E3F" w:rsidRPr="00A81A03">
        <w:rPr>
          <w:lang w:val="es-ES" w:eastAsia="fr-FR"/>
        </w:rPr>
        <w:t xml:space="preserve">en </w:t>
      </w:r>
      <w:r w:rsidR="005B7E3F" w:rsidRPr="00A81A03">
        <w:rPr>
          <w:b/>
          <w:i/>
          <w:sz w:val="20"/>
          <w:lang w:val="es-ES" w:eastAsia="fr-FR"/>
        </w:rPr>
        <w:t>[nombre y dirección del Banco]</w:t>
      </w:r>
      <w:r w:rsidR="005B7E3F" w:rsidRPr="00A81A03">
        <w:rPr>
          <w:lang w:val="es-ES" w:eastAsia="fr-FR"/>
        </w:rPr>
        <w:t>.</w:t>
      </w:r>
    </w:p>
    <w:p w:rsidR="000135A0" w:rsidRPr="00A81A03" w:rsidRDefault="000135A0" w:rsidP="00E9412F">
      <w:pPr>
        <w:pStyle w:val="NormalWeb"/>
        <w:spacing w:before="120" w:beforeAutospacing="0" w:after="120" w:afterAutospacing="0"/>
        <w:ind w:left="360" w:right="90"/>
        <w:jc w:val="both"/>
        <w:rPr>
          <w:rFonts w:ascii="Times New Roman" w:eastAsia="Times New Roman" w:hAnsi="Times New Roman" w:cs="Times New Roman"/>
          <w:szCs w:val="20"/>
          <w:lang w:val="es-ES" w:eastAsia="fr-FR"/>
        </w:rPr>
      </w:pPr>
      <w:r w:rsidRPr="00A81A03">
        <w:rPr>
          <w:rFonts w:ascii="Times New Roman" w:eastAsia="Times New Roman" w:hAnsi="Times New Roman" w:cs="Times New Roman"/>
          <w:szCs w:val="20"/>
          <w:lang w:val="es-ES" w:eastAsia="fr-FR"/>
        </w:rPr>
        <w:t>El monto máximo de esta Garantía se reducirá gradualmente en proporción al monto del pago anticipado que el Contratista haya reembolsado, conforme se indique en las copias de los estados provisionales de cuentas o los certificados de pago que se nos deberán presentar. Esta garantía expirará, a más tardar, en el momento en que recibamos una copia del certificado provisional de pagos en que se indique que se ha certificado para pago el ochenta por ciento (80%) del precio del Contrato, o bien el día ____ del mes de _____ de 2___*, si esta fecha fuera anterior. En consecuencia, toda reclamación de pago en virtud de esta Garantía deberá recibirse en nuestras oficinas en la fecha señalada o con anterioridad a ella.</w:t>
      </w:r>
    </w:p>
    <w:p w:rsidR="000135A0" w:rsidRPr="00A81A03" w:rsidRDefault="000135A0" w:rsidP="00E9412F">
      <w:pPr>
        <w:pStyle w:val="NormalWeb"/>
        <w:spacing w:before="120" w:beforeAutospacing="0" w:after="120" w:afterAutospacing="0"/>
        <w:ind w:left="360" w:right="90"/>
        <w:jc w:val="both"/>
        <w:rPr>
          <w:rFonts w:ascii="Times New Roman" w:eastAsia="Times New Roman" w:hAnsi="Times New Roman" w:cs="Times New Roman"/>
          <w:szCs w:val="20"/>
          <w:lang w:val="es-ES" w:eastAsia="fr-FR"/>
        </w:rPr>
      </w:pPr>
      <w:r w:rsidRPr="00A81A03">
        <w:rPr>
          <w:rFonts w:ascii="Times New Roman" w:eastAsia="Times New Roman" w:hAnsi="Times New Roman" w:cs="Times New Roman"/>
          <w:szCs w:val="20"/>
          <w:lang w:val="es-ES" w:eastAsia="fr-FR"/>
        </w:rPr>
        <w:t>Esta Garantía está sujeta a las Reglas Uniformes Relativas a las Garantías a Primer Requerimiento, Publicación No. 458 de la Cámara de Comercio Internacional (CCI).</w:t>
      </w:r>
    </w:p>
    <w:p w:rsidR="000135A0" w:rsidRPr="00A81A03" w:rsidRDefault="000135A0" w:rsidP="00E9412F">
      <w:pPr>
        <w:pStyle w:val="NormalWeb"/>
        <w:spacing w:before="120" w:beforeAutospacing="0" w:after="120" w:afterAutospacing="0"/>
        <w:ind w:left="360" w:right="90"/>
        <w:jc w:val="both"/>
        <w:rPr>
          <w:rFonts w:ascii="Times New Roman" w:eastAsia="Times New Roman" w:hAnsi="Times New Roman" w:cs="Times New Roman"/>
          <w:szCs w:val="20"/>
          <w:lang w:val="es-ES" w:eastAsia="fr-FR"/>
        </w:rPr>
      </w:pPr>
    </w:p>
    <w:p w:rsidR="000135A0" w:rsidRPr="00A81A03" w:rsidRDefault="000135A0" w:rsidP="000135A0">
      <w:pPr>
        <w:spacing w:before="120" w:after="240"/>
        <w:ind w:left="360" w:right="288"/>
        <w:jc w:val="center"/>
        <w:rPr>
          <w:lang w:val="es-ES"/>
        </w:rPr>
      </w:pPr>
      <w:r w:rsidRPr="00A81A03">
        <w:rPr>
          <w:lang w:val="es-ES"/>
        </w:rPr>
        <w:t xml:space="preserve">. . . . . . . . . . . . . . . . . . . . . . . . . . . . </w:t>
      </w:r>
      <w:r w:rsidRPr="00A81A03">
        <w:rPr>
          <w:lang w:val="es-ES"/>
        </w:rPr>
        <w:br/>
      </w:r>
      <w:r w:rsidRPr="00A81A03">
        <w:rPr>
          <w:b/>
          <w:bCs/>
          <w:i/>
          <w:sz w:val="16"/>
          <w:lang w:val="es-ES"/>
        </w:rPr>
        <w:t>Sello y Firma(s) del Banco</w:t>
      </w:r>
    </w:p>
    <w:p w:rsidR="000135A0" w:rsidRPr="00A81A03" w:rsidRDefault="000135A0" w:rsidP="00E9412F">
      <w:pPr>
        <w:pStyle w:val="BodyText"/>
        <w:pBdr>
          <w:top w:val="single" w:sz="4" w:space="0" w:color="auto"/>
        </w:pBdr>
        <w:ind w:left="360"/>
        <w:rPr>
          <w:b/>
          <w:bCs/>
          <w:i/>
          <w:iCs/>
          <w:lang w:val="es-ES"/>
        </w:rPr>
      </w:pPr>
      <w:r w:rsidRPr="00A81A03">
        <w:rPr>
          <w:lang w:val="es-ES"/>
        </w:rPr>
        <w:br/>
      </w:r>
      <w:r w:rsidRPr="00A81A03">
        <w:rPr>
          <w:b/>
          <w:bCs/>
          <w:i/>
          <w:iCs/>
          <w:lang w:val="es-ES"/>
        </w:rPr>
        <w:t>Nota: El texto que figura en letra cursiva se incluye a modo de orientación sobre el modo de diligenciar este formulario de garantía y deberá eliminarse en el documento final.</w:t>
      </w:r>
    </w:p>
    <w:p w:rsidR="000135A0" w:rsidRPr="00A81A03" w:rsidRDefault="000135A0" w:rsidP="00E9412F">
      <w:pPr>
        <w:pStyle w:val="BodyText"/>
        <w:pBdr>
          <w:top w:val="single" w:sz="4" w:space="0" w:color="auto"/>
        </w:pBdr>
        <w:ind w:left="360"/>
        <w:rPr>
          <w:b/>
          <w:bCs/>
          <w:i/>
          <w:iCs/>
          <w:lang w:val="es-ES"/>
        </w:rPr>
      </w:pPr>
    </w:p>
    <w:p w:rsidR="000135A0" w:rsidRPr="00A81A03" w:rsidRDefault="000135A0" w:rsidP="00E9412F">
      <w:pPr>
        <w:pStyle w:val="BodyText"/>
        <w:pBdr>
          <w:top w:val="single" w:sz="4" w:space="0" w:color="auto"/>
        </w:pBdr>
        <w:ind w:left="360"/>
        <w:rPr>
          <w:lang w:val="es-ES"/>
        </w:rPr>
      </w:pPr>
      <w:r w:rsidRPr="00A81A03">
        <w:rPr>
          <w:b/>
          <w:bCs/>
          <w:i/>
          <w:iCs/>
          <w:lang w:val="es-ES"/>
        </w:rPr>
        <w:t>*  Indique la fecha prevista de vencimiento del plazo de terminación. El Contratante deberá tener en cuenta que, en caso de prórroga del plazo de terminación del Contrato, tendrá que solicitar al garante que prolongue la vigencia de la presente garantía. Esa solicitud deberá cursarse por escrito y con suficiente antelación a la fecha de vencimiento que se establece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p w:rsidR="000135A0" w:rsidRPr="00A81A03" w:rsidRDefault="000135A0" w:rsidP="000135A0">
      <w:pPr>
        <w:jc w:val="right"/>
        <w:rPr>
          <w:lang w:val="es-ES"/>
        </w:rPr>
      </w:pPr>
      <w:r w:rsidRPr="00A81A03">
        <w:rPr>
          <w:lang w:val="es-ES"/>
        </w:rPr>
        <w:t xml:space="preserve"> </w:t>
      </w:r>
    </w:p>
    <w:p w:rsidR="000F39CF" w:rsidRPr="00A81A03" w:rsidRDefault="000F39CF" w:rsidP="00A64ACB">
      <w:pPr>
        <w:ind w:left="720" w:right="-72"/>
        <w:rPr>
          <w:lang w:val="es-ES"/>
        </w:rPr>
      </w:pPr>
    </w:p>
    <w:sectPr w:rsidR="000F39CF" w:rsidRPr="00A81A03" w:rsidSect="007C70FC">
      <w:headerReference w:type="even" r:id="rId119"/>
      <w:headerReference w:type="default" r:id="rId120"/>
      <w:headerReference w:type="first" r:id="rId121"/>
      <w:type w:val="oddPage"/>
      <w:pgSz w:w="12240" w:h="15840" w:code="1"/>
      <w:pgMar w:top="1440" w:right="1440" w:bottom="1440" w:left="180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BED" w:rsidRDefault="00A96BED">
      <w:r>
        <w:separator/>
      </w:r>
    </w:p>
  </w:endnote>
  <w:endnote w:type="continuationSeparator" w:id="0">
    <w:p w:rsidR="00A96BED" w:rsidRDefault="00A9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ZWAdobeF">
    <w:altName w:val="Calibri"/>
    <w:charset w:val="00"/>
    <w:family w:val="auto"/>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Footer"/>
      <w:framePr w:wrap="auto" w:vAnchor="text" w:hAnchor="margin" w:xAlign="center" w:y="1"/>
      <w:rPr>
        <w:rStyle w:val="PageNumber"/>
      </w:rPr>
    </w:pPr>
  </w:p>
  <w:p w:rsidR="00F9410D" w:rsidRDefault="00F9410D">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BED" w:rsidRDefault="00A96BED">
      <w:r>
        <w:separator/>
      </w:r>
    </w:p>
  </w:footnote>
  <w:footnote w:type="continuationSeparator" w:id="0">
    <w:p w:rsidR="00A96BED" w:rsidRDefault="00A96BED">
      <w:r>
        <w:continuationSeparator/>
      </w:r>
    </w:p>
  </w:footnote>
  <w:footnote w:id="1">
    <w:p w:rsidR="00F9410D" w:rsidRPr="00295B55" w:rsidRDefault="00F9410D" w:rsidP="00295B55">
      <w:pPr>
        <w:pStyle w:val="FootnoteText"/>
        <w:ind w:left="142" w:hanging="142"/>
        <w:rPr>
          <w:lang w:val="es-ES"/>
        </w:rPr>
      </w:pPr>
      <w:r>
        <w:rPr>
          <w:rStyle w:val="FootnoteReference"/>
        </w:rPr>
        <w:footnoteRef/>
      </w:r>
      <w:r w:rsidRPr="00295B55">
        <w:rPr>
          <w:lang w:val="es-ES"/>
        </w:rPr>
        <w:t xml:space="preserve"> En la versión en idioma español: los términos </w:t>
      </w:r>
      <w:r>
        <w:rPr>
          <w:lang w:val="es-ES"/>
        </w:rPr>
        <w:t xml:space="preserve">(a) </w:t>
      </w:r>
      <w:r w:rsidRPr="00295B55">
        <w:rPr>
          <w:lang w:val="es-ES"/>
        </w:rPr>
        <w:t>"Subcláusulas</w:t>
      </w:r>
      <w:r>
        <w:rPr>
          <w:lang w:val="es-ES"/>
        </w:rPr>
        <w:t>" y "Cláusulas" de las IAL se reemplazan con "IAL"; (b) "garantía de seriedad" se reemplaza con "garantía de mantenimiento"; (c) "Comprador" se reemplaza con "Contratante" en armonía con los otros SBD/SPD; (d) "reunión previa a la licitación" se reemplaza con "reunión previa a la presentación de las Ofertas".</w:t>
      </w:r>
    </w:p>
  </w:footnote>
  <w:footnote w:id="2">
    <w:p w:rsidR="00F9410D" w:rsidRPr="00DA47A6" w:rsidRDefault="00F9410D" w:rsidP="00B03B5B">
      <w:pPr>
        <w:pStyle w:val="FootnoteText"/>
        <w:rPr>
          <w:lang w:val="es-ES"/>
        </w:rPr>
      </w:pPr>
      <w:r>
        <w:rPr>
          <w:rStyle w:val="FootnoteReference"/>
          <w:i/>
        </w:rPr>
        <w:footnoteRef/>
      </w:r>
      <w:r w:rsidRPr="00DA47A6">
        <w:rPr>
          <w:i/>
          <w:lang w:val="es-ES"/>
        </w:rPr>
        <w:t xml:space="preserve"> </w:t>
      </w:r>
      <w:r w:rsidRPr="00DA47A6">
        <w:rPr>
          <w:i/>
          <w:lang w:val="es-ES"/>
        </w:rPr>
        <w:tab/>
        <w:t xml:space="preserve">El BIRF y la AIF </w:t>
      </w:r>
      <w:r>
        <w:rPr>
          <w:i/>
          <w:lang w:val="es-ES"/>
        </w:rPr>
        <w:t xml:space="preserve">se conocen en general como </w:t>
      </w:r>
      <w:r w:rsidRPr="00DA47A6">
        <w:rPr>
          <w:i/>
          <w:lang w:val="es-ES"/>
        </w:rPr>
        <w:t xml:space="preserve">el Banco Mundial.  </w:t>
      </w:r>
      <w:r w:rsidRPr="00DA47A6">
        <w:rPr>
          <w:i/>
          <w:lang w:val="es-MX"/>
        </w:rPr>
        <w:t xml:space="preserve">Toda vez que los requisitos del BIRF y la AIF en materia de </w:t>
      </w:r>
      <w:r>
        <w:rPr>
          <w:i/>
          <w:lang w:val="es-MX"/>
        </w:rPr>
        <w:t>adquisi</w:t>
      </w:r>
      <w:r w:rsidRPr="00DA47A6">
        <w:rPr>
          <w:i/>
          <w:lang w:val="es-MX"/>
        </w:rPr>
        <w:t xml:space="preserve">ciones son idénticos, </w:t>
      </w:r>
      <w:r w:rsidRPr="005C5893">
        <w:rPr>
          <w:i/>
          <w:lang w:val="es-ES"/>
        </w:rPr>
        <w:t xml:space="preserve">en estos documentos de licitación </w:t>
      </w:r>
      <w:r>
        <w:rPr>
          <w:i/>
          <w:lang w:val="es-ES"/>
        </w:rPr>
        <w:t xml:space="preserve">se usa </w:t>
      </w:r>
      <w:r>
        <w:rPr>
          <w:i/>
          <w:lang w:val="es-MX"/>
        </w:rPr>
        <w:t xml:space="preserve">el término </w:t>
      </w:r>
      <w:r w:rsidRPr="00DA47A6">
        <w:rPr>
          <w:i/>
          <w:lang w:val="es-ES"/>
        </w:rPr>
        <w:t xml:space="preserve">“Banco Mundial” </w:t>
      </w:r>
      <w:r>
        <w:rPr>
          <w:i/>
          <w:lang w:val="es-ES"/>
        </w:rPr>
        <w:t xml:space="preserve">tanto para el </w:t>
      </w:r>
      <w:r w:rsidRPr="00DA47A6">
        <w:rPr>
          <w:b/>
          <w:i/>
          <w:lang w:val="es-ES"/>
        </w:rPr>
        <w:t>BIRF</w:t>
      </w:r>
      <w:r w:rsidRPr="00DA47A6">
        <w:rPr>
          <w:i/>
          <w:lang w:val="es-ES"/>
        </w:rPr>
        <w:t xml:space="preserve"> </w:t>
      </w:r>
      <w:r>
        <w:rPr>
          <w:i/>
          <w:lang w:val="es-ES"/>
        </w:rPr>
        <w:t>como para la</w:t>
      </w:r>
      <w:r w:rsidRPr="00DA47A6">
        <w:rPr>
          <w:i/>
          <w:lang w:val="es-ES"/>
        </w:rPr>
        <w:t xml:space="preserve"> </w:t>
      </w:r>
      <w:r w:rsidRPr="00DA47A6">
        <w:rPr>
          <w:b/>
          <w:i/>
          <w:lang w:val="es-ES"/>
        </w:rPr>
        <w:t>AIF</w:t>
      </w:r>
      <w:r w:rsidRPr="00DA47A6">
        <w:rPr>
          <w:i/>
          <w:lang w:val="es-ES"/>
        </w:rPr>
        <w:t xml:space="preserve">, y </w:t>
      </w:r>
      <w:r>
        <w:rPr>
          <w:i/>
          <w:lang w:val="es-ES"/>
        </w:rPr>
        <w:t xml:space="preserve">el término </w:t>
      </w:r>
      <w:r w:rsidRPr="00DA47A6">
        <w:rPr>
          <w:i/>
          <w:lang w:val="es-ES"/>
        </w:rPr>
        <w:t>“</w:t>
      </w:r>
      <w:r w:rsidRPr="00DA47A6">
        <w:rPr>
          <w:b/>
          <w:i/>
          <w:lang w:val="es-ES"/>
        </w:rPr>
        <w:t>préstamo</w:t>
      </w:r>
      <w:r w:rsidRPr="00DA47A6">
        <w:rPr>
          <w:i/>
          <w:lang w:val="es-ES"/>
        </w:rPr>
        <w:t xml:space="preserve">” </w:t>
      </w:r>
      <w:r>
        <w:rPr>
          <w:i/>
          <w:lang w:val="es-ES"/>
        </w:rPr>
        <w:t xml:space="preserve">para un </w:t>
      </w:r>
      <w:r w:rsidRPr="00DA47A6">
        <w:rPr>
          <w:b/>
          <w:i/>
          <w:lang w:val="es-ES"/>
        </w:rPr>
        <w:t>préstamo del</w:t>
      </w:r>
      <w:r>
        <w:rPr>
          <w:i/>
          <w:lang w:val="es-ES"/>
        </w:rPr>
        <w:t xml:space="preserve"> </w:t>
      </w:r>
      <w:r w:rsidRPr="00DA47A6">
        <w:rPr>
          <w:b/>
          <w:i/>
          <w:lang w:val="es-ES"/>
        </w:rPr>
        <w:t>BIRF</w:t>
      </w:r>
      <w:r w:rsidRPr="00DA47A6">
        <w:rPr>
          <w:i/>
          <w:lang w:val="es-ES"/>
        </w:rPr>
        <w:t xml:space="preserve"> o</w:t>
      </w:r>
      <w:r>
        <w:rPr>
          <w:i/>
          <w:lang w:val="es-ES"/>
        </w:rPr>
        <w:t xml:space="preserve"> un </w:t>
      </w:r>
      <w:r w:rsidRPr="00DA47A6">
        <w:rPr>
          <w:b/>
          <w:i/>
          <w:lang w:val="es-ES"/>
        </w:rPr>
        <w:t>crédito de la AIF</w:t>
      </w:r>
      <w:r>
        <w:rPr>
          <w:i/>
          <w:lang w:val="es-ES"/>
        </w:rPr>
        <w:t xml:space="preserve">. </w:t>
      </w:r>
      <w:r w:rsidRPr="00DA47A6">
        <w:rPr>
          <w:i/>
          <w:lang w:val="es-ES"/>
        </w:rPr>
        <w:t xml:space="preserve">Con todo, se </w:t>
      </w:r>
      <w:r>
        <w:rPr>
          <w:i/>
          <w:lang w:val="es-ES"/>
        </w:rPr>
        <w:t xml:space="preserve">mantiene </w:t>
      </w:r>
      <w:r w:rsidRPr="00DA47A6">
        <w:rPr>
          <w:i/>
          <w:lang w:val="es-ES"/>
        </w:rPr>
        <w:t>la distinción en lo que se refiere a</w:t>
      </w:r>
      <w:r>
        <w:rPr>
          <w:i/>
          <w:lang w:val="es-ES"/>
        </w:rPr>
        <w:t>l</w:t>
      </w:r>
      <w:r w:rsidRPr="00DA47A6">
        <w:rPr>
          <w:i/>
          <w:lang w:val="es-ES"/>
        </w:rPr>
        <w:t xml:space="preserve"> </w:t>
      </w:r>
      <w:r>
        <w:rPr>
          <w:i/>
          <w:lang w:val="es-ES"/>
        </w:rPr>
        <w:t>llamado a licitación</w:t>
      </w:r>
      <w:r w:rsidRPr="00DA47A6">
        <w:rPr>
          <w:i/>
          <w:lang w:val="es-ES"/>
        </w:rPr>
        <w:t>.</w:t>
      </w:r>
    </w:p>
  </w:footnote>
  <w:footnote w:id="3">
    <w:p w:rsidR="00F9410D" w:rsidRPr="0031315C" w:rsidRDefault="00F9410D" w:rsidP="00DA4F5B">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4">
    <w:p w:rsidR="00F9410D" w:rsidRPr="00A51C50" w:rsidRDefault="00F9410D" w:rsidP="00DA4F5B">
      <w:pPr>
        <w:pStyle w:val="FootnoteText"/>
        <w:ind w:left="142" w:hanging="142"/>
        <w:rPr>
          <w:lang w:val="es-ES"/>
        </w:rPr>
      </w:pPr>
      <w:r>
        <w:rPr>
          <w:rStyle w:val="FootnoteReference"/>
        </w:rPr>
        <w:footnoteRef/>
      </w:r>
      <w:r>
        <w:rPr>
          <w:lang w:val="es-ES"/>
        </w:rPr>
        <w:tab/>
      </w:r>
      <w:r>
        <w:rPr>
          <w:lang w:val="es-AR"/>
        </w:rPr>
        <w:t>El C</w:t>
      </w:r>
      <w:r w:rsidRPr="00A51C50">
        <w:rPr>
          <w:lang w:val="es-AR"/>
        </w:rPr>
        <w:t xml:space="preserve">ontratante puede usar esta información para obtener informaciones adicionales o aclaraciones al realizar sus </w:t>
      </w:r>
      <w:r>
        <w:rPr>
          <w:lang w:val="es-AR"/>
        </w:rPr>
        <w:t xml:space="preserve">debidas </w:t>
      </w:r>
      <w:r w:rsidRPr="00A51C50">
        <w:rPr>
          <w:lang w:val="es-AR"/>
        </w:rPr>
        <w:t>diligencias</w:t>
      </w:r>
    </w:p>
  </w:footnote>
  <w:footnote w:id="5">
    <w:p w:rsidR="00F9410D" w:rsidRPr="0031315C" w:rsidRDefault="00F9410D" w:rsidP="00DA4F5B">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6">
    <w:p w:rsidR="00F9410D" w:rsidRPr="00A51C50" w:rsidRDefault="00F9410D" w:rsidP="00DA4F5B">
      <w:pPr>
        <w:pStyle w:val="FootnoteText"/>
        <w:ind w:left="142" w:hanging="142"/>
        <w:rPr>
          <w:lang w:val="es-ES"/>
        </w:rPr>
      </w:pPr>
      <w:r>
        <w:rPr>
          <w:rStyle w:val="FootnoteReference"/>
        </w:rPr>
        <w:footnoteRef/>
      </w:r>
      <w:r>
        <w:rPr>
          <w:lang w:val="es-ES"/>
        </w:rPr>
        <w:tab/>
      </w:r>
      <w:r>
        <w:rPr>
          <w:lang w:val="es-AR"/>
        </w:rPr>
        <w:t>El C</w:t>
      </w:r>
      <w:r w:rsidRPr="00A51C50">
        <w:rPr>
          <w:lang w:val="es-AR"/>
        </w:rPr>
        <w:t xml:space="preserve">ontratante puede usar esta información para obtener informaciones adicionales o aclaraciones al realizar sus </w:t>
      </w:r>
      <w:r>
        <w:rPr>
          <w:lang w:val="es-AR"/>
        </w:rPr>
        <w:t xml:space="preserve">debidas </w:t>
      </w:r>
      <w:r w:rsidRPr="00A51C50">
        <w:rPr>
          <w:lang w:val="es-AR"/>
        </w:rPr>
        <w:t>diligencias</w:t>
      </w:r>
    </w:p>
  </w:footnote>
  <w:footnote w:id="7">
    <w:p w:rsidR="00F9410D" w:rsidRPr="00186792" w:rsidRDefault="00F9410D" w:rsidP="00632CED">
      <w:pPr>
        <w:pStyle w:val="FootnoteText"/>
        <w:rPr>
          <w:lang w:val="es-ES"/>
        </w:rPr>
      </w:pPr>
      <w:r>
        <w:rPr>
          <w:rStyle w:val="FootnoteReference"/>
        </w:rPr>
        <w:footnoteRef/>
      </w:r>
      <w:r w:rsidRPr="00186792">
        <w:rPr>
          <w:lang w:val="es-ES"/>
        </w:rPr>
        <w:t xml:space="preserve">  </w:t>
      </w:r>
      <w:r>
        <w:rPr>
          <w:i/>
          <w:lang w:val="es-ES"/>
        </w:rPr>
        <w:t xml:space="preserve">El Licitante deberá escoger una de las dos opciones </w:t>
      </w:r>
      <w:r w:rsidRPr="00186792">
        <w:rPr>
          <w:i/>
          <w:lang w:val="es-ES"/>
        </w:rPr>
        <w:t>según corresponda</w:t>
      </w:r>
      <w:r w:rsidRPr="00186792">
        <w:rPr>
          <w:i/>
          <w:iCs/>
          <w:lang w:val="es-ES"/>
        </w:rPr>
        <w:t>.</w:t>
      </w:r>
    </w:p>
  </w:footnote>
  <w:footnote w:id="8">
    <w:p w:rsidR="00F9410D" w:rsidRPr="00B8548F" w:rsidRDefault="00F9410D" w:rsidP="00632CED">
      <w:pPr>
        <w:pStyle w:val="FootnoteText"/>
        <w:rPr>
          <w:lang w:val="es-ES"/>
        </w:rPr>
      </w:pPr>
      <w:r>
        <w:rPr>
          <w:rStyle w:val="FootnoteReference"/>
        </w:rPr>
        <w:footnoteRef/>
      </w:r>
      <w:r w:rsidRPr="00B8548F">
        <w:rPr>
          <w:lang w:val="es-ES"/>
        </w:rPr>
        <w:t xml:space="preserve">  </w:t>
      </w:r>
      <w:r>
        <w:rPr>
          <w:i/>
          <w:lang w:val="es-ES"/>
        </w:rPr>
        <w:t xml:space="preserve">El Licitante deberá escoger una de las dos opciones </w:t>
      </w:r>
      <w:r w:rsidRPr="00186792">
        <w:rPr>
          <w:i/>
          <w:lang w:val="es-ES"/>
        </w:rPr>
        <w:t>según corresponda</w:t>
      </w:r>
      <w:r w:rsidRPr="00186792">
        <w:rPr>
          <w:i/>
          <w:iCs/>
          <w:lang w:val="es-ES"/>
        </w:rPr>
        <w:t>.</w:t>
      </w:r>
    </w:p>
  </w:footnote>
  <w:footnote w:id="9">
    <w:p w:rsidR="00F9410D" w:rsidRPr="00B8548F" w:rsidRDefault="00F9410D" w:rsidP="00632CED">
      <w:pPr>
        <w:pStyle w:val="FootnoteText"/>
        <w:rPr>
          <w:lang w:val="es-ES"/>
        </w:rPr>
      </w:pPr>
      <w:r>
        <w:rPr>
          <w:rStyle w:val="FootnoteReference"/>
        </w:rPr>
        <w:footnoteRef/>
      </w:r>
      <w:r w:rsidRPr="00B8548F">
        <w:rPr>
          <w:lang w:val="es-ES"/>
        </w:rPr>
        <w:t xml:space="preserve">  </w:t>
      </w:r>
      <w:r>
        <w:rPr>
          <w:i/>
          <w:lang w:val="es-ES"/>
        </w:rPr>
        <w:t xml:space="preserve">El Licitante deberá escoger una de las dos opciones </w:t>
      </w:r>
      <w:r w:rsidRPr="00186792">
        <w:rPr>
          <w:i/>
          <w:lang w:val="es-ES"/>
        </w:rPr>
        <w:t>según corresponda</w:t>
      </w:r>
      <w:r w:rsidRPr="00186792">
        <w:rPr>
          <w:i/>
          <w:iCs/>
          <w:lang w:val="es-ES"/>
        </w:rPr>
        <w:t>.</w:t>
      </w:r>
    </w:p>
  </w:footnote>
  <w:footnote w:id="10">
    <w:p w:rsidR="00F9410D" w:rsidRPr="007F3E51" w:rsidRDefault="00F9410D" w:rsidP="00034A2C">
      <w:pPr>
        <w:pStyle w:val="FootnoteText"/>
        <w:rPr>
          <w:lang w:val="es-CO"/>
        </w:rPr>
      </w:pPr>
      <w:r>
        <w:rPr>
          <w:rStyle w:val="FootnoteReference"/>
        </w:rPr>
        <w:footnoteRef/>
      </w:r>
      <w:r w:rsidRPr="000C6E7E">
        <w:rPr>
          <w:i/>
          <w:lang w:val="es-ES"/>
        </w:rPr>
        <w:t xml:space="preserve">El monto de la Fianza debe ser </w:t>
      </w:r>
      <w:r w:rsidRPr="007F3E51">
        <w:rPr>
          <w:i/>
          <w:iCs/>
          <w:color w:val="000000"/>
          <w:lang w:val="es-CO"/>
        </w:rPr>
        <w:t>expresado</w:t>
      </w:r>
      <w:r w:rsidRPr="003D5A30">
        <w:rPr>
          <w:i/>
          <w:iCs/>
          <w:color w:val="000000"/>
          <w:lang w:val="es-CO"/>
        </w:rPr>
        <w:t xml:space="preserve"> en la moneda del País del </w:t>
      </w:r>
      <w:r>
        <w:rPr>
          <w:i/>
          <w:iCs/>
          <w:color w:val="000000"/>
          <w:lang w:val="es-CO"/>
        </w:rPr>
        <w:t>Contratante</w:t>
      </w:r>
      <w:r w:rsidRPr="003D5A30">
        <w:rPr>
          <w:i/>
          <w:iCs/>
          <w:color w:val="000000"/>
          <w:lang w:val="es-CO"/>
        </w:rPr>
        <w:t xml:space="preserve"> o en una moneda internacional de libre convertibilidad</w:t>
      </w:r>
      <w:r>
        <w:rPr>
          <w:i/>
          <w:iCs/>
          <w:color w:val="000000"/>
          <w:lang w:val="es-CO"/>
        </w:rPr>
        <w:t>.</w:t>
      </w:r>
    </w:p>
  </w:footnote>
  <w:footnote w:id="11">
    <w:p w:rsidR="00F9410D" w:rsidRPr="00AE2599" w:rsidRDefault="00F9410D" w:rsidP="00A006EF">
      <w:pPr>
        <w:pStyle w:val="FootnoteText"/>
        <w:rPr>
          <w:sz w:val="24"/>
          <w:lang w:val="es-ES"/>
        </w:rPr>
      </w:pPr>
      <w:r>
        <w:rPr>
          <w:rStyle w:val="FootnoteReference"/>
          <w:lang w:val="es-ES"/>
        </w:rPr>
        <w:footnoteRef/>
      </w:r>
      <w:r>
        <w:rPr>
          <w:lang w:val="es-ES"/>
        </w:rPr>
        <w:t xml:space="preserve">     </w:t>
      </w:r>
      <w:r>
        <w:rPr>
          <w:szCs w:val="16"/>
          <w:lang w:val="es-ES"/>
        </w:rPr>
        <w:t xml:space="preserve">En este contexto, se considera inadecuada cualquier medida para ejercer influencia en el proceso de adquisiciones o la ejecución del contrato a fin de obtener una ventaja indebida. </w:t>
      </w:r>
      <w:r>
        <w:rPr>
          <w:sz w:val="24"/>
          <w:lang w:val="es-ES"/>
        </w:rPr>
        <w:t xml:space="preserve"> </w:t>
      </w:r>
    </w:p>
  </w:footnote>
  <w:footnote w:id="12">
    <w:p w:rsidR="00F9410D" w:rsidRPr="00AE2599" w:rsidRDefault="00F9410D" w:rsidP="00A006EF">
      <w:pPr>
        <w:pStyle w:val="FootnoteText"/>
        <w:rPr>
          <w:szCs w:val="18"/>
          <w:lang w:val="es-ES"/>
        </w:rPr>
      </w:pPr>
      <w:r>
        <w:rPr>
          <w:rStyle w:val="FootnoteReference"/>
          <w:szCs w:val="18"/>
          <w:lang w:val="es-ES"/>
        </w:rPr>
        <w:footnoteRef/>
      </w:r>
      <w:r>
        <w:rPr>
          <w:szCs w:val="18"/>
          <w:lang w:val="es-ES"/>
        </w:rPr>
        <w:t xml:space="preserve"> </w:t>
      </w:r>
      <w:r>
        <w:rPr>
          <w:szCs w:val="18"/>
          <w:lang w:val="es-ES"/>
        </w:rPr>
        <w:tab/>
        <w:t>A los efectos de este inciso, “</w:t>
      </w:r>
      <w:r>
        <w:rPr>
          <w:i/>
          <w:iCs/>
          <w:szCs w:val="18"/>
          <w:lang w:val="es-ES"/>
        </w:rPr>
        <w:t>otra parte</w:t>
      </w:r>
      <w:r>
        <w:rPr>
          <w:szCs w:val="18"/>
          <w:lang w:val="es-ES"/>
        </w:rPr>
        <w:t>” se refiere a un funcionario público que desempeñe funciones relacionadas con el proceso de adquisiciones o la ejecución de un contrato. En este contexto, “</w:t>
      </w:r>
      <w:r>
        <w:rPr>
          <w:i/>
          <w:iCs/>
          <w:szCs w:val="18"/>
          <w:lang w:val="es-ES"/>
        </w:rPr>
        <w:t>funcionario público</w:t>
      </w:r>
      <w:r>
        <w:rPr>
          <w:szCs w:val="18"/>
          <w:lang w:val="es-ES"/>
        </w:rPr>
        <w:t>” incluye al personal del Banco Mundial y a empleados de otras organizaciones encargadas de tomar o revisar decisiones inherentes a las adquisiciones.</w:t>
      </w:r>
    </w:p>
  </w:footnote>
  <w:footnote w:id="13">
    <w:p w:rsidR="00F9410D" w:rsidRPr="00AE2599" w:rsidRDefault="00F9410D" w:rsidP="00A006EF">
      <w:pPr>
        <w:pStyle w:val="FootnoteText"/>
        <w:rPr>
          <w:szCs w:val="18"/>
          <w:lang w:val="es-ES"/>
        </w:rPr>
      </w:pPr>
      <w:r>
        <w:rPr>
          <w:rStyle w:val="FootnoteReference"/>
          <w:szCs w:val="18"/>
          <w:lang w:val="es-ES"/>
        </w:rPr>
        <w:footnoteRef/>
      </w:r>
      <w:r>
        <w:rPr>
          <w:szCs w:val="18"/>
          <w:lang w:val="es-ES"/>
        </w:rPr>
        <w:t xml:space="preserve"> </w:t>
      </w:r>
      <w:r>
        <w:rPr>
          <w:szCs w:val="18"/>
          <w:lang w:val="es-ES"/>
        </w:rPr>
        <w:tab/>
        <w:t xml:space="preserve"> A los fines de este inciso, “parte” se refiere a un funcionario público; los términos “beneficio” y “obligación” se relacionan con el proceso de adquisiciones o la ejecución de un contrato; y la “acción u omisión” tiene como fin influenciar el proceso de adquisiciones o la ejecución de un contrato.</w:t>
      </w:r>
    </w:p>
  </w:footnote>
  <w:footnote w:id="14">
    <w:p w:rsidR="00F9410D" w:rsidRPr="00AE2599" w:rsidRDefault="00F9410D" w:rsidP="00A006EF">
      <w:pPr>
        <w:pStyle w:val="FootnoteText"/>
        <w:rPr>
          <w:lang w:val="es-ES"/>
        </w:rPr>
      </w:pPr>
      <w:r>
        <w:rPr>
          <w:rStyle w:val="FootnoteReference"/>
          <w:lang w:val="es-ES"/>
        </w:rPr>
        <w:footnoteRef/>
      </w:r>
      <w:r>
        <w:rPr>
          <w:lang w:val="es-ES"/>
        </w:rPr>
        <w:t xml:space="preserve"> </w:t>
      </w:r>
      <w:r>
        <w:rPr>
          <w:lang w:val="es-ES"/>
        </w:rPr>
        <w:tab/>
        <w:t>A los fines de este inciso, el término “partes” 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15">
    <w:p w:rsidR="00F9410D" w:rsidRPr="00AE2599" w:rsidRDefault="00F9410D" w:rsidP="00A006EF">
      <w:pPr>
        <w:pStyle w:val="FootnoteText"/>
        <w:rPr>
          <w:lang w:val="es-ES"/>
        </w:rPr>
      </w:pPr>
      <w:r>
        <w:rPr>
          <w:rStyle w:val="FootnoteReference"/>
          <w:lang w:val="es-ES"/>
        </w:rPr>
        <w:footnoteRef/>
      </w:r>
      <w:r>
        <w:rPr>
          <w:lang w:val="es-ES"/>
        </w:rPr>
        <w:t xml:space="preserve"> </w:t>
      </w:r>
      <w:r>
        <w:rPr>
          <w:lang w:val="es-ES"/>
        </w:rPr>
        <w:tab/>
        <w:t>A los fines de este inciso, “parte” se refiere a un participante del proceso de adquisiciones o la ejecución de un contrato.</w:t>
      </w:r>
    </w:p>
  </w:footnote>
  <w:footnote w:id="16">
    <w:p w:rsidR="00F9410D" w:rsidRPr="00AE2599" w:rsidRDefault="00F9410D" w:rsidP="00A006EF">
      <w:pPr>
        <w:pStyle w:val="FootnoteText"/>
        <w:rPr>
          <w:lang w:val="es-ES"/>
        </w:rPr>
      </w:pPr>
      <w:r>
        <w:rPr>
          <w:rStyle w:val="FootnoteReference"/>
          <w:lang w:val="es-ES"/>
        </w:rPr>
        <w:footnoteRef/>
      </w:r>
      <w:r>
        <w:rPr>
          <w:lang w:val="es-ES"/>
        </w:rPr>
        <w:t xml:space="preserve"> </w:t>
      </w:r>
      <w:r>
        <w:rPr>
          <w:lang w:val="es-ES"/>
        </w:rPr>
        <w:tab/>
        <w:t>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17">
    <w:p w:rsidR="00F9410D" w:rsidRPr="00AE2599" w:rsidRDefault="00F9410D" w:rsidP="00A006EF">
      <w:pPr>
        <w:pStyle w:val="FootnoteText"/>
        <w:rPr>
          <w:lang w:val="es-ES"/>
        </w:rPr>
      </w:pPr>
      <w:r>
        <w:rPr>
          <w:rStyle w:val="FootnoteReference"/>
          <w:lang w:val="es-ES"/>
        </w:rPr>
        <w:footnoteRef/>
      </w:r>
      <w:r>
        <w:rPr>
          <w:lang w:val="es-ES"/>
        </w:rPr>
        <w:t xml:space="preserve"> </w:t>
      </w:r>
      <w:r>
        <w:rPr>
          <w:lang w:val="es-ES"/>
        </w:rPr>
        <w:tab/>
        <w:t>Un subcontratista, consultor, fabricante, proveedor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18">
    <w:p w:rsidR="00F9410D" w:rsidRPr="007219A3" w:rsidRDefault="00F9410D" w:rsidP="00226F37">
      <w:pPr>
        <w:rPr>
          <w:lang w:val="es-ES"/>
        </w:rPr>
      </w:pPr>
    </w:p>
    <w:p w:rsidR="00F9410D" w:rsidRPr="007219A3" w:rsidRDefault="00F9410D" w:rsidP="00226F37">
      <w:pPr>
        <w:pStyle w:val="FootnoteText"/>
        <w:rPr>
          <w:lang w:val="es-ES"/>
        </w:rPr>
      </w:pPr>
    </w:p>
  </w:footnote>
  <w:footnote w:id="19">
    <w:p w:rsidR="00F9410D" w:rsidRPr="00B80E10" w:rsidRDefault="00F9410D" w:rsidP="00226F37">
      <w:pPr>
        <w:pStyle w:val="FootnoteText"/>
        <w:rPr>
          <w:lang w:val="es-ES"/>
        </w:rPr>
      </w:pPr>
      <w:r>
        <w:rPr>
          <w:rStyle w:val="FootnoteReference"/>
        </w:rPr>
        <w:footnoteRef/>
      </w:r>
      <w:r w:rsidRPr="00B80E10">
        <w:rPr>
          <w:lang w:val="es-ES"/>
        </w:rPr>
        <w:t xml:space="preserve"> Los costos deberán indicarse en las monedas del Contrato.</w:t>
      </w:r>
    </w:p>
  </w:footnote>
  <w:footnote w:id="20">
    <w:p w:rsidR="00F9410D" w:rsidRPr="00B80E10" w:rsidRDefault="00F9410D" w:rsidP="00226F37">
      <w:pPr>
        <w:pStyle w:val="FootnoteText"/>
        <w:rPr>
          <w:lang w:val="es-ES"/>
        </w:rPr>
      </w:pPr>
      <w:r>
        <w:rPr>
          <w:rStyle w:val="FootnoteReference"/>
        </w:rPr>
        <w:footnoteRef/>
      </w:r>
      <w:r w:rsidRPr="00B80E10">
        <w:rPr>
          <w:lang w:val="es-ES"/>
        </w:rPr>
        <w:t xml:space="preserve"> Los costos deberán indicarse en las monedas del Contrato.</w:t>
      </w:r>
    </w:p>
  </w:footnote>
  <w:footnote w:id="21">
    <w:p w:rsidR="00F9410D" w:rsidRPr="00134E17" w:rsidRDefault="00F9410D" w:rsidP="00226F37">
      <w:pPr>
        <w:pStyle w:val="FootnoteText"/>
        <w:rPr>
          <w:lang w:val="es-ES"/>
        </w:rPr>
      </w:pPr>
      <w:r w:rsidRPr="00134E17">
        <w:rPr>
          <w:rStyle w:val="FootnoteReference"/>
          <w:lang w:val="es-ES"/>
        </w:rPr>
        <w:t>2</w:t>
      </w:r>
      <w:r w:rsidRPr="00134E17">
        <w:rPr>
          <w:lang w:val="es-ES"/>
        </w:rPr>
        <w:t xml:space="preserve"> </w:t>
      </w:r>
      <w:r w:rsidRPr="00B75E80">
        <w:rPr>
          <w:lang w:val="es-ES_tradnl"/>
        </w:rPr>
        <w:t>Especificar cuando sea necesario</w:t>
      </w:r>
      <w:r w:rsidRPr="00134E17">
        <w:rPr>
          <w:lang w:val="es-ES"/>
        </w:rPr>
        <w:t>.</w:t>
      </w:r>
    </w:p>
  </w:footnote>
  <w:footnote w:id="22">
    <w:p w:rsidR="00F9410D" w:rsidRPr="003B3A16" w:rsidRDefault="00F9410D" w:rsidP="003B3A16">
      <w:pPr>
        <w:pStyle w:val="FootnoteText"/>
        <w:rPr>
          <w:sz w:val="24"/>
          <w:lang w:val="es-ES"/>
        </w:rPr>
      </w:pPr>
      <w:r>
        <w:rPr>
          <w:rStyle w:val="FootnoteReference"/>
          <w:lang w:val="es-ES"/>
        </w:rPr>
        <w:footnoteRef/>
      </w:r>
      <w:r>
        <w:rPr>
          <w:lang w:val="es-ES"/>
        </w:rPr>
        <w:t xml:space="preserve">     </w:t>
      </w:r>
      <w:r>
        <w:rPr>
          <w:szCs w:val="16"/>
          <w:lang w:val="es-ES"/>
        </w:rPr>
        <w:t xml:space="preserve">En este contexto, se considera inadecuada cualquier medida para ejercer influencia en el proceso de adquisiciones o la ejecución del contrato a fin de obtener una ventaja indebida. </w:t>
      </w:r>
      <w:r>
        <w:rPr>
          <w:sz w:val="24"/>
          <w:lang w:val="es-ES"/>
        </w:rPr>
        <w:t xml:space="preserve"> </w:t>
      </w:r>
    </w:p>
  </w:footnote>
  <w:footnote w:id="23">
    <w:p w:rsidR="00F9410D" w:rsidRPr="003B3A16" w:rsidRDefault="00F9410D" w:rsidP="003B3A16">
      <w:pPr>
        <w:pStyle w:val="FootnoteText"/>
        <w:rPr>
          <w:szCs w:val="18"/>
          <w:lang w:val="es-ES"/>
        </w:rPr>
      </w:pPr>
      <w:r>
        <w:rPr>
          <w:rStyle w:val="FootnoteReference"/>
          <w:szCs w:val="18"/>
          <w:lang w:val="es-ES"/>
        </w:rPr>
        <w:footnoteRef/>
      </w:r>
      <w:r>
        <w:rPr>
          <w:szCs w:val="18"/>
          <w:lang w:val="es-ES"/>
        </w:rPr>
        <w:t xml:space="preserve"> </w:t>
      </w:r>
      <w:r>
        <w:rPr>
          <w:szCs w:val="18"/>
          <w:lang w:val="es-ES"/>
        </w:rPr>
        <w:tab/>
        <w:t>A los efectos de este inciso, “</w:t>
      </w:r>
      <w:r>
        <w:rPr>
          <w:i/>
          <w:iCs/>
          <w:szCs w:val="18"/>
          <w:lang w:val="es-ES"/>
        </w:rPr>
        <w:t>otra parte</w:t>
      </w:r>
      <w:r>
        <w:rPr>
          <w:szCs w:val="18"/>
          <w:lang w:val="es-ES"/>
        </w:rPr>
        <w:t>” se refiere a un funcionario público que desempeñe funciones relacionadas con el proceso de adquisiciones o la ejecución de un contrato. En este contexto, “</w:t>
      </w:r>
      <w:r>
        <w:rPr>
          <w:i/>
          <w:iCs/>
          <w:szCs w:val="18"/>
          <w:lang w:val="es-ES"/>
        </w:rPr>
        <w:t>funcionario público</w:t>
      </w:r>
      <w:r>
        <w:rPr>
          <w:szCs w:val="18"/>
          <w:lang w:val="es-ES"/>
        </w:rPr>
        <w:t>” incluye al personal del Banco Mundial y a empleados de otras organizaciones encargadas de tomar o revisar decisiones inherentes a las adquisiciones.</w:t>
      </w:r>
    </w:p>
  </w:footnote>
  <w:footnote w:id="24">
    <w:p w:rsidR="00F9410D" w:rsidRPr="003B3A16" w:rsidRDefault="00F9410D" w:rsidP="003B3A16">
      <w:pPr>
        <w:pStyle w:val="FootnoteText"/>
        <w:rPr>
          <w:szCs w:val="18"/>
          <w:lang w:val="es-ES"/>
        </w:rPr>
      </w:pPr>
      <w:r>
        <w:rPr>
          <w:rStyle w:val="FootnoteReference"/>
          <w:szCs w:val="18"/>
          <w:lang w:val="es-ES"/>
        </w:rPr>
        <w:footnoteRef/>
      </w:r>
      <w:r>
        <w:rPr>
          <w:szCs w:val="18"/>
          <w:lang w:val="es-ES"/>
        </w:rPr>
        <w:t xml:space="preserve"> </w:t>
      </w:r>
      <w:r>
        <w:rPr>
          <w:szCs w:val="18"/>
          <w:lang w:val="es-ES"/>
        </w:rPr>
        <w:tab/>
        <w:t xml:space="preserve"> A los fines de este inciso, “parte” se refiere a un funcionario público; los términos “beneficio” y “obligación” se relacionan con el proceso de adquisiciones o la ejecución de un contrato; y la “acción u omisión” tiene como fin influenciar el proceso de adquisiciones o la ejecución de un contrato.</w:t>
      </w:r>
    </w:p>
  </w:footnote>
  <w:footnote w:id="25">
    <w:p w:rsidR="00F9410D" w:rsidRPr="003B3A16" w:rsidRDefault="00F9410D" w:rsidP="003B3A16">
      <w:pPr>
        <w:pStyle w:val="FootnoteText"/>
        <w:rPr>
          <w:lang w:val="es-ES"/>
        </w:rPr>
      </w:pPr>
      <w:r>
        <w:rPr>
          <w:rStyle w:val="FootnoteReference"/>
          <w:lang w:val="es-ES"/>
        </w:rPr>
        <w:footnoteRef/>
      </w:r>
      <w:r>
        <w:rPr>
          <w:lang w:val="es-ES"/>
        </w:rPr>
        <w:t xml:space="preserve"> </w:t>
      </w:r>
      <w:r>
        <w:rPr>
          <w:lang w:val="es-ES"/>
        </w:rPr>
        <w:tab/>
        <w:t>A los fines de este inciso, el término “partes” 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26">
    <w:p w:rsidR="00F9410D" w:rsidRPr="003B3A16" w:rsidRDefault="00F9410D" w:rsidP="003B3A16">
      <w:pPr>
        <w:pStyle w:val="FootnoteText"/>
        <w:rPr>
          <w:lang w:val="es-ES"/>
        </w:rPr>
      </w:pPr>
      <w:r>
        <w:rPr>
          <w:rStyle w:val="FootnoteReference"/>
          <w:lang w:val="es-ES"/>
        </w:rPr>
        <w:footnoteRef/>
      </w:r>
      <w:r>
        <w:rPr>
          <w:lang w:val="es-ES"/>
        </w:rPr>
        <w:t xml:space="preserve"> </w:t>
      </w:r>
      <w:r>
        <w:rPr>
          <w:lang w:val="es-ES"/>
        </w:rPr>
        <w:tab/>
        <w:t>A los fines de este inciso, “parte” se refiere a un participante del proceso de adquisiciones o la ejecución de un contrato.</w:t>
      </w:r>
    </w:p>
  </w:footnote>
  <w:footnote w:id="27">
    <w:p w:rsidR="00F9410D" w:rsidRPr="003B3A16" w:rsidRDefault="00F9410D" w:rsidP="003B3A16">
      <w:pPr>
        <w:pStyle w:val="FootnoteText"/>
        <w:rPr>
          <w:lang w:val="es-ES"/>
        </w:rPr>
      </w:pPr>
      <w:r>
        <w:rPr>
          <w:rStyle w:val="FootnoteReference"/>
          <w:lang w:val="es-ES"/>
        </w:rPr>
        <w:footnoteRef/>
      </w:r>
      <w:r>
        <w:rPr>
          <w:lang w:val="es-ES"/>
        </w:rPr>
        <w:t xml:space="preserve"> </w:t>
      </w:r>
      <w:r>
        <w:rPr>
          <w:lang w:val="es-ES"/>
        </w:rPr>
        <w:tab/>
        <w:t>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28">
    <w:p w:rsidR="00F9410D" w:rsidRPr="003B3A16" w:rsidRDefault="00F9410D" w:rsidP="003B3A16">
      <w:pPr>
        <w:pStyle w:val="FootnoteText"/>
        <w:rPr>
          <w:lang w:val="es-ES"/>
        </w:rPr>
      </w:pPr>
      <w:r>
        <w:rPr>
          <w:rStyle w:val="FootnoteReference"/>
          <w:lang w:val="es-ES"/>
        </w:rPr>
        <w:footnoteRef/>
      </w:r>
      <w:r>
        <w:rPr>
          <w:lang w:val="es-ES"/>
        </w:rPr>
        <w:t xml:space="preserve"> </w:t>
      </w:r>
      <w:r>
        <w:rPr>
          <w:lang w:val="es-ES"/>
        </w:rPr>
        <w:tab/>
        <w:t>Un subcontratista, consultor, fabricante, proveedor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29">
    <w:p w:rsidR="00F9410D" w:rsidRPr="004308CE" w:rsidRDefault="00F9410D" w:rsidP="00330309">
      <w:pPr>
        <w:pStyle w:val="FootnoteText"/>
        <w:rPr>
          <w:lang w:val="es-ES"/>
        </w:rPr>
      </w:pPr>
      <w:r>
        <w:rPr>
          <w:rStyle w:val="FootnoteReference"/>
        </w:rPr>
        <w:footnoteRef/>
      </w:r>
      <w:r w:rsidRPr="00D84751">
        <w:rPr>
          <w:lang w:val="es-ES"/>
        </w:rPr>
        <w:t xml:space="preserve"> </w:t>
      </w:r>
      <w:r w:rsidRPr="00D84751">
        <w:rPr>
          <w:lang w:val="es-ES"/>
        </w:rPr>
        <w:tab/>
      </w:r>
      <w:r w:rsidRPr="004308CE">
        <w:rPr>
          <w:lang w:val="es-ES"/>
        </w:rPr>
        <w:t xml:space="preserve">El Contratante </w:t>
      </w:r>
      <w:r>
        <w:rPr>
          <w:lang w:val="es-ES"/>
        </w:rPr>
        <w:t xml:space="preserve">deberá indicar si se trata de la Garantía Bancaria </w:t>
      </w:r>
      <w:r w:rsidRPr="004308CE">
        <w:rPr>
          <w:lang w:val="es-ES"/>
        </w:rPr>
        <w:t xml:space="preserve">(4.1) o </w:t>
      </w:r>
      <w:r>
        <w:rPr>
          <w:lang w:val="es-ES"/>
        </w:rPr>
        <w:t xml:space="preserve">de la Garantía </w:t>
      </w:r>
      <w:r w:rsidRPr="004308CE">
        <w:rPr>
          <w:lang w:val="es-ES"/>
        </w:rPr>
        <w:t>Condicional (4.2).</w:t>
      </w:r>
    </w:p>
  </w:footnote>
  <w:footnote w:id="30">
    <w:p w:rsidR="00F9410D" w:rsidRPr="007056D8" w:rsidRDefault="00F9410D" w:rsidP="00330309">
      <w:pPr>
        <w:pStyle w:val="FootnoteText"/>
        <w:tabs>
          <w:tab w:val="left" w:pos="360"/>
        </w:tabs>
        <w:rPr>
          <w:lang w:val="es-ES"/>
        </w:rPr>
      </w:pPr>
      <w:r w:rsidRPr="000738C7">
        <w:rPr>
          <w:rStyle w:val="FootnoteReference"/>
        </w:rPr>
        <w:footnoteRef/>
      </w:r>
      <w:r w:rsidRPr="000738C7">
        <w:rPr>
          <w:lang w:val="es-ES"/>
        </w:rPr>
        <w:t xml:space="preserve"> </w:t>
      </w:r>
      <w:r w:rsidRPr="000738C7">
        <w:rPr>
          <w:lang w:val="es-ES"/>
        </w:rPr>
        <w:tab/>
        <w:t xml:space="preserve">Este texto deberá revisarse según y cuando sea necesario para tomar en cuenta (i) la aceptación parcial de las instalaciones de conformidad con la </w:t>
      </w:r>
      <w:r>
        <w:rPr>
          <w:lang w:val="es-ES"/>
        </w:rPr>
        <w:t>Subcláusula</w:t>
      </w:r>
      <w:r w:rsidRPr="000738C7">
        <w:rPr>
          <w:lang w:val="es-ES"/>
        </w:rPr>
        <w:t xml:space="preserve"> 25.4 de las </w:t>
      </w:r>
      <w:r>
        <w:rPr>
          <w:lang w:val="es-ES"/>
        </w:rPr>
        <w:t>CGC</w:t>
      </w:r>
      <w:r w:rsidRPr="000738C7">
        <w:rPr>
          <w:lang w:val="es-ES"/>
        </w:rPr>
        <w:t xml:space="preserve">; y (ii) la prórroga de la Garantía de Cumplimiento cuando el Contratista esté obligado por una prórroga del período de responsabilidad por defectos </w:t>
      </w:r>
      <w:r>
        <w:rPr>
          <w:lang w:val="es-ES"/>
        </w:rPr>
        <w:t>conforme a la</w:t>
      </w:r>
      <w:r w:rsidRPr="000738C7">
        <w:rPr>
          <w:lang w:val="es-ES"/>
        </w:rPr>
        <w:t xml:space="preserve"> </w:t>
      </w:r>
      <w:r>
        <w:rPr>
          <w:lang w:val="es-ES"/>
        </w:rPr>
        <w:t>Subcláusula</w:t>
      </w:r>
      <w:r w:rsidRPr="000738C7">
        <w:rPr>
          <w:lang w:val="es-ES"/>
        </w:rPr>
        <w:t xml:space="preserve"> 27.10 de las </w:t>
      </w:r>
      <w:r>
        <w:rPr>
          <w:lang w:val="es-ES"/>
        </w:rPr>
        <w:t>CGC</w:t>
      </w:r>
      <w:r w:rsidRPr="000738C7">
        <w:rPr>
          <w:lang w:val="es-ES"/>
        </w:rPr>
        <w:t xml:space="preserve"> (aunque en este último caso el </w:t>
      </w:r>
      <w:r w:rsidRPr="000738C7">
        <w:rPr>
          <w:i/>
          <w:lang w:val="es-ES"/>
        </w:rPr>
        <w:t>Contratante</w:t>
      </w:r>
      <w:r w:rsidRPr="000738C7">
        <w:rPr>
          <w:lang w:val="es-ES"/>
        </w:rPr>
        <w:t xml:space="preserve"> podría considerar la opción de un período de responsabilidad prolongado en lugar de una prórroga de la Garantía de Cumplimiento).</w:t>
      </w:r>
    </w:p>
  </w:footnote>
  <w:footnote w:id="31">
    <w:p w:rsidR="00F9410D" w:rsidRPr="006F25FC" w:rsidRDefault="00F9410D" w:rsidP="00330309">
      <w:pPr>
        <w:pStyle w:val="FootnoteText"/>
        <w:tabs>
          <w:tab w:val="left" w:pos="360"/>
        </w:tabs>
        <w:rPr>
          <w:lang w:val="es-ES"/>
        </w:rPr>
      </w:pPr>
      <w:r>
        <w:rPr>
          <w:rStyle w:val="FootnoteReference"/>
        </w:rPr>
        <w:footnoteRef/>
      </w:r>
      <w:r w:rsidRPr="006F25FC">
        <w:rPr>
          <w:lang w:val="es-ES"/>
        </w:rPr>
        <w:t xml:space="preserve">  </w:t>
      </w:r>
      <w:r w:rsidRPr="006F25FC">
        <w:rPr>
          <w:lang w:val="es-ES"/>
        </w:rPr>
        <w:tab/>
        <w:t xml:space="preserve">Indique la fecha </w:t>
      </w:r>
      <w:r>
        <w:rPr>
          <w:lang w:val="es-ES"/>
        </w:rPr>
        <w:t xml:space="preserve">que sea </w:t>
      </w:r>
      <w:r w:rsidRPr="006F25FC">
        <w:rPr>
          <w:lang w:val="es-ES"/>
        </w:rPr>
        <w:t xml:space="preserve">28 días </w:t>
      </w:r>
      <w:r>
        <w:rPr>
          <w:lang w:val="es-ES"/>
        </w:rPr>
        <w:t>posterior a</w:t>
      </w:r>
      <w:r w:rsidRPr="006F25FC">
        <w:rPr>
          <w:lang w:val="es-ES"/>
        </w:rPr>
        <w:t xml:space="preserve"> la fecha de expiración prevista</w:t>
      </w:r>
      <w:r>
        <w:rPr>
          <w:lang w:val="es-ES"/>
        </w:rPr>
        <w:t xml:space="preserve"> del período de responsabilidad por defectos</w:t>
      </w:r>
      <w:r w:rsidRPr="006F25FC">
        <w:rPr>
          <w:lang w:val="es-ES"/>
        </w:rPr>
        <w:t>. El Contratante deberá tener en cuenta que en caso de prórrog</w:t>
      </w:r>
      <w:r>
        <w:rPr>
          <w:lang w:val="es-ES"/>
        </w:rPr>
        <w:t>a del plazo de terminación del C</w:t>
      </w:r>
      <w:r w:rsidRPr="006F25FC">
        <w:rPr>
          <w:lang w:val="es-ES"/>
        </w:rPr>
        <w:t>ontrato, tendrá que solicitar al garante una prórroga de esta garantía</w:t>
      </w:r>
      <w:r w:rsidRPr="006F25FC">
        <w:rPr>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r>
        <w:rPr>
          <w:lang w:val="es-ES"/>
        </w:rPr>
        <w:t>.</w:t>
      </w:r>
    </w:p>
    <w:p w:rsidR="00F9410D" w:rsidRPr="006F25FC" w:rsidRDefault="00F9410D" w:rsidP="00330309">
      <w:pPr>
        <w:pStyle w:val="FootnoteText"/>
        <w:tabs>
          <w:tab w:val="left" w:pos="360"/>
        </w:tabs>
        <w:rPr>
          <w:lang w:val="es-ES"/>
        </w:rPr>
      </w:pPr>
    </w:p>
  </w:footnote>
  <w:footnote w:id="32">
    <w:p w:rsidR="00F9410D" w:rsidRPr="006F25FC" w:rsidRDefault="00F9410D" w:rsidP="00330309">
      <w:pPr>
        <w:pStyle w:val="FootnoteText"/>
        <w:tabs>
          <w:tab w:val="left" w:pos="360"/>
        </w:tabs>
        <w:rPr>
          <w:i/>
          <w:iCs/>
          <w:color w:val="FF0000"/>
          <w:lang w:val="es-ES"/>
        </w:rPr>
      </w:pPr>
      <w:r>
        <w:rPr>
          <w:rStyle w:val="FootnoteReference"/>
        </w:rPr>
        <w:footnoteRef/>
      </w:r>
      <w:r w:rsidRPr="00367D3F">
        <w:rPr>
          <w:lang w:val="es-ES"/>
        </w:rPr>
        <w:t xml:space="preserve"> </w:t>
      </w:r>
      <w:r w:rsidRPr="00367D3F">
        <w:rPr>
          <w:lang w:val="es-ES"/>
        </w:rPr>
        <w:tab/>
        <w:t xml:space="preserve">Indique la fecha de </w:t>
      </w:r>
      <w:r>
        <w:rPr>
          <w:lang w:val="es-ES"/>
        </w:rPr>
        <w:t>expir</w:t>
      </w:r>
      <w:r w:rsidRPr="00367D3F">
        <w:rPr>
          <w:lang w:val="es-ES"/>
        </w:rPr>
        <w:t>ación prevista del plazo de terminación. El Contratante deberá tener en cuenta que en caso de prórrog</w:t>
      </w:r>
      <w:r>
        <w:rPr>
          <w:lang w:val="es-ES"/>
        </w:rPr>
        <w:t>a del plazo de terminación del C</w:t>
      </w:r>
      <w:r w:rsidRPr="00367D3F">
        <w:rPr>
          <w:lang w:val="es-ES"/>
        </w:rPr>
        <w:t>ontrato, el Contratante tendrá que solicitar al garante una prórroga de esta garantía</w:t>
      </w:r>
      <w:r w:rsidRPr="00367D3F">
        <w:rPr>
          <w:iCs/>
          <w:lang w:val="es-ES"/>
        </w:rPr>
        <w:t xml:space="preserve">. Dicha solicitud deberá cursarse por escrito y antes de la fecha de vencimiento estipulada en la </w:t>
      </w:r>
      <w:r>
        <w:rPr>
          <w:iCs/>
          <w:lang w:val="es-ES"/>
        </w:rPr>
        <w:t>G</w:t>
      </w:r>
      <w:r w:rsidRPr="00367D3F">
        <w:rPr>
          <w:iCs/>
          <w:lang w:val="es-ES"/>
        </w:rPr>
        <w:t xml:space="preserve">arantía. Al preparar esta </w:t>
      </w:r>
      <w:r>
        <w:rPr>
          <w:iCs/>
          <w:lang w:val="es-ES"/>
        </w:rPr>
        <w:t>G</w:t>
      </w:r>
      <w:r w:rsidRPr="00367D3F">
        <w:rPr>
          <w:iCs/>
          <w:lang w:val="es-ES"/>
        </w:rPr>
        <w:t>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Pr>
          <w:iCs/>
          <w:lang w:val="es-ES"/>
        </w:rPr>
        <w:t xml:space="preserve"> </w:t>
      </w:r>
    </w:p>
  </w:footnote>
  <w:footnote w:id="33">
    <w:p w:rsidR="00F9410D" w:rsidRPr="003A4384" w:rsidRDefault="00F9410D" w:rsidP="007D5907">
      <w:pPr>
        <w:pStyle w:val="FootnoteText"/>
        <w:rPr>
          <w:lang w:val="es-ES"/>
        </w:rPr>
      </w:pPr>
      <w:r>
        <w:rPr>
          <w:rStyle w:val="FootnoteReference"/>
        </w:rPr>
        <w:footnoteRef/>
      </w:r>
      <w:r w:rsidRPr="00BA09C9">
        <w:rPr>
          <w:lang w:val="es-ES"/>
        </w:rPr>
        <w:t xml:space="preserve"> </w:t>
      </w:r>
      <w:r w:rsidRPr="00BA09C9">
        <w:rPr>
          <w:lang w:val="es-ES"/>
        </w:rPr>
        <w:tab/>
        <w:t>El párrafo 8 de las Normas reza así: “</w:t>
      </w:r>
      <w:r w:rsidRPr="00602D93">
        <w:rPr>
          <w:lang w:val="es-ES"/>
        </w:rPr>
        <w:t xml:space="preserve">Los llamados a precalificación o a licitación, según sea el caso, deben publicarse como Anuncios Específicos de Adquisiciones por lo menos en un periódico de circulación nacional en el país del Prestatario (o en la gaceta oficial, o en un portal electrónico de libre acceso, si los hubiere). </w:t>
      </w:r>
      <w:r w:rsidRPr="001A10FC">
        <w:rPr>
          <w:lang w:val="es-ES"/>
        </w:rPr>
        <w:t xml:space="preserve">Tales llamados se deben publicar también en el UNDB </w:t>
      </w:r>
      <w:r>
        <w:rPr>
          <w:lang w:val="es-ES"/>
        </w:rPr>
        <w:t>O</w:t>
      </w:r>
      <w:r w:rsidRPr="001A10FC">
        <w:rPr>
          <w:lang w:val="es-ES"/>
        </w:rPr>
        <w:t xml:space="preserve">nline y en el dgMarket. </w:t>
      </w:r>
      <w:r w:rsidRPr="003A4384">
        <w:rPr>
          <w:lang w:val="es-ES"/>
        </w:rPr>
        <w:t>La notificación debe efectuarse con antelación suficiente para que los posibles licitantes puedan obtener los documentos de precalificación o licitación y preparar y presentar sus ofertas</w:t>
      </w:r>
      <w:r>
        <w:rPr>
          <w:lang w:val="es-ES"/>
        </w:rPr>
        <w:t>.</w:t>
      </w:r>
      <w:r w:rsidRPr="003A4384">
        <w:rPr>
          <w:lang w:val="es-ES"/>
        </w:rPr>
        <w:t>”</w:t>
      </w:r>
    </w:p>
  </w:footnote>
  <w:footnote w:id="34">
    <w:p w:rsidR="00F9410D" w:rsidRPr="003A4384" w:rsidRDefault="00F9410D" w:rsidP="007D5907">
      <w:pPr>
        <w:pStyle w:val="FootnoteText"/>
        <w:rPr>
          <w:lang w:val="es-ES"/>
        </w:rPr>
      </w:pPr>
      <w:r w:rsidRPr="003A4384">
        <w:rPr>
          <w:rStyle w:val="FootnoteReference"/>
        </w:rPr>
        <w:footnoteRef/>
      </w:r>
      <w:r w:rsidRPr="00B8548F">
        <w:rPr>
          <w:rStyle w:val="FootnoteReference"/>
          <w:lang w:val="es-ES"/>
        </w:rPr>
        <w:t xml:space="preserve">  </w:t>
      </w:r>
      <w:r w:rsidRPr="003A4384">
        <w:rPr>
          <w:lang w:val="es-ES"/>
        </w:rPr>
        <w:tab/>
        <w:t xml:space="preserve">El siguiente es un apartado del párrafo 2.44 de las Normas: “El plazo que se conceda para la preparación y presentación de las ofertas debe determinarse teniendo debidamente en cuenta las circunstancias especiales del proyecto y la magnitud y complejidad del contrato. </w:t>
      </w:r>
      <w:r w:rsidRPr="00B8548F">
        <w:rPr>
          <w:lang w:val="es-ES"/>
        </w:rPr>
        <w:t xml:space="preserve">En general, para las licitaciones internacionales dicho plazo no debe ser inferior a seis semanas a partir de la fecha del llamado a licitación o, si fuere posterior, de la fecha en que estén disponibles los documentos de licitación. Cuando se trate de obras civiles de gran envergadura o de elementos de equipo complejo, el plazo normalmente no debe ser menor de doce semanas a fin de que los posibles licitantes puedan llevar a cabo sus investigaciones antes de presentar sus ofertas. </w:t>
      </w:r>
      <w:r w:rsidRPr="003A4384">
        <w:rPr>
          <w:lang w:val="es-ES"/>
        </w:rPr>
        <w:t>En tales casos se recomienda al Prestatario que convoque a reuniones previas a las licitaciones y organice visitas al terreno.”</w:t>
      </w:r>
    </w:p>
  </w:footnote>
  <w:footnote w:id="35">
    <w:p w:rsidR="00F9410D" w:rsidRPr="0062311A" w:rsidRDefault="00F9410D" w:rsidP="007D5907">
      <w:pPr>
        <w:pStyle w:val="FootnoteText"/>
        <w:rPr>
          <w:rFonts w:ascii="CG Times" w:hAnsi="CG Times"/>
          <w:spacing w:val="-2"/>
          <w:lang w:val="es-ES"/>
        </w:rPr>
      </w:pPr>
      <w:r>
        <w:rPr>
          <w:rStyle w:val="FootnoteReference"/>
          <w:rFonts w:ascii="CG Times" w:hAnsi="CG Times"/>
          <w:spacing w:val="-3"/>
          <w:sz w:val="24"/>
        </w:rPr>
        <w:footnoteRef/>
      </w:r>
      <w:r w:rsidRPr="0062311A">
        <w:rPr>
          <w:rFonts w:ascii="CG Times" w:hAnsi="CG Times"/>
          <w:spacing w:val="-3"/>
          <w:sz w:val="24"/>
          <w:lang w:val="es-ES"/>
        </w:rPr>
        <w:t xml:space="preserve"> </w:t>
      </w:r>
      <w:r w:rsidRPr="0062311A">
        <w:rPr>
          <w:rFonts w:ascii="CG Times" w:hAnsi="CG Times"/>
          <w:spacing w:val="-2"/>
          <w:lang w:val="es-ES"/>
        </w:rPr>
        <w:tab/>
        <w:t>Reemplace por “ha solicitado”, si cor</w:t>
      </w:r>
      <w:r>
        <w:rPr>
          <w:rFonts w:ascii="CG Times" w:hAnsi="CG Times"/>
          <w:spacing w:val="-2"/>
          <w:lang w:val="es-ES"/>
        </w:rPr>
        <w:t>r</w:t>
      </w:r>
      <w:r w:rsidRPr="0062311A">
        <w:rPr>
          <w:rFonts w:ascii="CG Times" w:hAnsi="CG Times"/>
          <w:spacing w:val="-2"/>
          <w:lang w:val="es-ES"/>
        </w:rPr>
        <w:t>esponde.</w:t>
      </w:r>
    </w:p>
  </w:footnote>
  <w:footnote w:id="36">
    <w:p w:rsidR="00F9410D" w:rsidRPr="0062311A" w:rsidRDefault="00F9410D" w:rsidP="007D5907">
      <w:pPr>
        <w:pStyle w:val="FootnoteText"/>
        <w:rPr>
          <w:rFonts w:ascii="CG Times" w:hAnsi="CG Times"/>
          <w:spacing w:val="-2"/>
          <w:lang w:val="es-ES"/>
        </w:rPr>
      </w:pPr>
      <w:r>
        <w:rPr>
          <w:rStyle w:val="FootnoteReference"/>
          <w:rFonts w:ascii="CG Times" w:hAnsi="CG Times"/>
          <w:spacing w:val="-3"/>
          <w:sz w:val="24"/>
        </w:rPr>
        <w:footnoteRef/>
      </w:r>
      <w:r w:rsidRPr="0062311A">
        <w:rPr>
          <w:rFonts w:ascii="CG Times" w:hAnsi="CG Times"/>
          <w:spacing w:val="-3"/>
          <w:sz w:val="24"/>
          <w:lang w:val="es-ES"/>
        </w:rPr>
        <w:t xml:space="preserve"> </w:t>
      </w:r>
      <w:r w:rsidRPr="0062311A">
        <w:rPr>
          <w:rFonts w:ascii="CG Times" w:hAnsi="CG Times"/>
          <w:spacing w:val="-2"/>
          <w:lang w:val="es-ES"/>
        </w:rPr>
        <w:tab/>
        <w:t xml:space="preserve">Reemplace </w:t>
      </w:r>
      <w:r>
        <w:rPr>
          <w:rFonts w:ascii="CG Times" w:hAnsi="CG Times"/>
          <w:spacing w:val="-2"/>
          <w:lang w:val="es-ES"/>
        </w:rPr>
        <w:t xml:space="preserve"> </w:t>
      </w:r>
      <w:r w:rsidRPr="0062311A">
        <w:rPr>
          <w:rFonts w:ascii="CG Times" w:hAnsi="CG Times"/>
          <w:spacing w:val="-2"/>
          <w:lang w:val="es-ES"/>
        </w:rPr>
        <w:t>“préstamo”</w:t>
      </w:r>
      <w:r w:rsidRPr="00A00BB2">
        <w:rPr>
          <w:rFonts w:ascii="CG Times" w:hAnsi="CG Times"/>
          <w:spacing w:val="-2"/>
          <w:sz w:val="24"/>
          <w:lang w:val="es-ES"/>
        </w:rPr>
        <w:t xml:space="preserve"> </w:t>
      </w:r>
      <w:r w:rsidRPr="00A00BB2">
        <w:rPr>
          <w:rFonts w:ascii="CG Times" w:hAnsi="CG Times"/>
          <w:spacing w:val="-2"/>
          <w:lang w:val="es-ES"/>
        </w:rPr>
        <w:t>por</w:t>
      </w:r>
      <w:r>
        <w:rPr>
          <w:rFonts w:ascii="CG Times" w:hAnsi="CG Times"/>
          <w:spacing w:val="-2"/>
          <w:lang w:val="es-ES"/>
        </w:rPr>
        <w:t xml:space="preserve"> </w:t>
      </w:r>
      <w:r w:rsidRPr="00A00BB2">
        <w:rPr>
          <w:rFonts w:ascii="CG Times" w:hAnsi="CG Times"/>
          <w:spacing w:val="-2"/>
          <w:lang w:val="es-ES"/>
        </w:rPr>
        <w:t>“donación” o “crédito”</w:t>
      </w:r>
      <w:r>
        <w:rPr>
          <w:rFonts w:ascii="CG Times" w:hAnsi="CG Times"/>
          <w:spacing w:val="-2"/>
          <w:lang w:val="es-ES"/>
        </w:rPr>
        <w:t>,</w:t>
      </w:r>
      <w:r w:rsidRPr="0062311A">
        <w:rPr>
          <w:rFonts w:ascii="CG Times" w:hAnsi="CG Times"/>
          <w:spacing w:val="-2"/>
          <w:lang w:val="es-ES"/>
        </w:rPr>
        <w:t xml:space="preserve"> </w:t>
      </w:r>
      <w:r>
        <w:rPr>
          <w:rFonts w:ascii="CG Times" w:hAnsi="CG Times"/>
          <w:spacing w:val="-2"/>
          <w:lang w:val="es-ES"/>
        </w:rPr>
        <w:t>cuando corresponda</w:t>
      </w:r>
      <w:r w:rsidRPr="0062311A">
        <w:rPr>
          <w:rFonts w:ascii="CG Times" w:hAnsi="CG Times"/>
          <w:spacing w:val="-2"/>
          <w:lang w:val="es-ES"/>
        </w:rPr>
        <w:t>.</w:t>
      </w:r>
    </w:p>
  </w:footnote>
  <w:footnote w:id="37">
    <w:p w:rsidR="00F9410D" w:rsidRPr="0062311A" w:rsidRDefault="00F9410D" w:rsidP="007D5907">
      <w:pPr>
        <w:pStyle w:val="FootnoteText"/>
        <w:tabs>
          <w:tab w:val="left" w:pos="0"/>
        </w:tabs>
        <w:rPr>
          <w:rFonts w:ascii="CG Times" w:hAnsi="CG Times"/>
          <w:spacing w:val="-2"/>
          <w:lang w:val="es-ES"/>
        </w:rPr>
      </w:pPr>
      <w:r>
        <w:rPr>
          <w:rStyle w:val="FootnoteReference"/>
          <w:rFonts w:ascii="CG Times" w:hAnsi="CG Times"/>
          <w:spacing w:val="-3"/>
          <w:sz w:val="24"/>
        </w:rPr>
        <w:footnoteRef/>
      </w:r>
      <w:r w:rsidRPr="0062311A">
        <w:rPr>
          <w:rFonts w:ascii="CG Times" w:hAnsi="CG Times"/>
          <w:spacing w:val="-3"/>
          <w:sz w:val="24"/>
          <w:lang w:val="es-ES"/>
        </w:rPr>
        <w:t xml:space="preserve"> </w:t>
      </w:r>
      <w:r w:rsidRPr="0062311A">
        <w:rPr>
          <w:rFonts w:ascii="CG Times" w:hAnsi="CG Times"/>
          <w:spacing w:val="-2"/>
          <w:lang w:val="es-ES"/>
        </w:rPr>
        <w:tab/>
        <w:t>Reemplace “BIRF”</w:t>
      </w:r>
      <w:r>
        <w:rPr>
          <w:rFonts w:ascii="CG Times" w:hAnsi="CG Times"/>
          <w:spacing w:val="-2"/>
          <w:lang w:val="es-ES"/>
        </w:rPr>
        <w:t xml:space="preserve"> por </w:t>
      </w:r>
      <w:r w:rsidRPr="00A00BB2">
        <w:rPr>
          <w:rFonts w:ascii="CG Times" w:hAnsi="CG Times"/>
          <w:spacing w:val="-2"/>
          <w:lang w:val="es-ES"/>
        </w:rPr>
        <w:t>“AIF”</w:t>
      </w:r>
      <w:r w:rsidRPr="0062311A">
        <w:rPr>
          <w:rFonts w:ascii="CG Times" w:hAnsi="CG Times"/>
          <w:spacing w:val="-2"/>
          <w:lang w:val="es-ES"/>
        </w:rPr>
        <w:t>, cuando corresponda.</w:t>
      </w:r>
    </w:p>
  </w:footnote>
  <w:footnote w:id="38">
    <w:p w:rsidR="00F9410D" w:rsidRPr="0062311A" w:rsidRDefault="00F9410D" w:rsidP="007D5907">
      <w:pPr>
        <w:autoSpaceDE w:val="0"/>
        <w:autoSpaceDN w:val="0"/>
        <w:adjustRightInd w:val="0"/>
        <w:ind w:left="360" w:hanging="360"/>
        <w:rPr>
          <w:rFonts w:ascii="CG Times" w:hAnsi="CG Times"/>
          <w:spacing w:val="-2"/>
          <w:sz w:val="20"/>
          <w:lang w:val="es-ES"/>
        </w:rPr>
      </w:pPr>
      <w:r>
        <w:rPr>
          <w:rStyle w:val="FootnoteReference"/>
        </w:rPr>
        <w:footnoteRef/>
      </w:r>
      <w:r w:rsidRPr="0062311A">
        <w:rPr>
          <w:lang w:val="es-ES"/>
        </w:rPr>
        <w:t xml:space="preserve"> </w:t>
      </w:r>
      <w:r w:rsidRPr="0062311A">
        <w:rPr>
          <w:lang w:val="es-ES"/>
        </w:rPr>
        <w:tab/>
      </w:r>
      <w:r w:rsidRPr="0062311A">
        <w:rPr>
          <w:rFonts w:ascii="CG Times" w:hAnsi="CG Times"/>
          <w:spacing w:val="-2"/>
          <w:sz w:val="20"/>
          <w:lang w:val="es-ES"/>
        </w:rPr>
        <w:t xml:space="preserve">La elección del procedimiento de </w:t>
      </w:r>
      <w:r>
        <w:rPr>
          <w:rFonts w:ascii="CG Times" w:hAnsi="CG Times"/>
          <w:spacing w:val="-2"/>
          <w:sz w:val="20"/>
          <w:lang w:val="es-ES"/>
        </w:rPr>
        <w:t>L</w:t>
      </w:r>
      <w:r w:rsidRPr="0062311A">
        <w:rPr>
          <w:rFonts w:ascii="CG Times" w:hAnsi="CG Times"/>
          <w:spacing w:val="-2"/>
          <w:sz w:val="20"/>
          <w:lang w:val="es-ES"/>
        </w:rPr>
        <w:t xml:space="preserve">icitación en </w:t>
      </w:r>
      <w:r>
        <w:rPr>
          <w:rFonts w:ascii="CG Times" w:hAnsi="CG Times"/>
          <w:spacing w:val="-2"/>
          <w:sz w:val="20"/>
          <w:lang w:val="es-ES"/>
        </w:rPr>
        <w:t>D</w:t>
      </w:r>
      <w:r w:rsidRPr="0062311A">
        <w:rPr>
          <w:rFonts w:ascii="CG Times" w:hAnsi="CG Times"/>
          <w:spacing w:val="-2"/>
          <w:sz w:val="20"/>
          <w:lang w:val="es-ES"/>
        </w:rPr>
        <w:t xml:space="preserve">os </w:t>
      </w:r>
      <w:r>
        <w:rPr>
          <w:rFonts w:ascii="CG Times" w:hAnsi="CG Times"/>
          <w:spacing w:val="-2"/>
          <w:sz w:val="20"/>
          <w:lang w:val="es-ES"/>
        </w:rPr>
        <w:t>E</w:t>
      </w:r>
      <w:r w:rsidRPr="0062311A">
        <w:rPr>
          <w:rFonts w:ascii="CG Times" w:hAnsi="CG Times"/>
          <w:spacing w:val="-2"/>
          <w:sz w:val="20"/>
          <w:lang w:val="es-ES"/>
        </w:rPr>
        <w:t xml:space="preserve">tapas </w:t>
      </w:r>
      <w:r>
        <w:rPr>
          <w:rFonts w:ascii="CG Times" w:hAnsi="CG Times"/>
          <w:spacing w:val="-2"/>
          <w:sz w:val="20"/>
          <w:lang w:val="es-ES"/>
        </w:rPr>
        <w:t>estará sujeta a la aprobación previa por parte del Banco</w:t>
      </w:r>
      <w:r w:rsidRPr="0062311A">
        <w:rPr>
          <w:sz w:val="20"/>
          <w:lang w:val="es-ES"/>
        </w:rPr>
        <w:t xml:space="preserve">, </w:t>
      </w:r>
      <w:r>
        <w:rPr>
          <w:sz w:val="20"/>
          <w:lang w:val="es-ES"/>
        </w:rPr>
        <w:t xml:space="preserve">la cual se otorgará </w:t>
      </w:r>
      <w:r w:rsidRPr="0062311A">
        <w:rPr>
          <w:sz w:val="20"/>
          <w:lang w:val="es-ES"/>
        </w:rPr>
        <w:t xml:space="preserve">caso por caso </w:t>
      </w:r>
      <w:r>
        <w:rPr>
          <w:sz w:val="20"/>
          <w:lang w:val="es-ES"/>
        </w:rPr>
        <w:t xml:space="preserve">en función de la complejidad </w:t>
      </w:r>
      <w:r w:rsidRPr="0062311A">
        <w:rPr>
          <w:sz w:val="20"/>
          <w:lang w:val="es-ES"/>
        </w:rPr>
        <w:t xml:space="preserve">del Contrato y </w:t>
      </w:r>
      <w:r>
        <w:rPr>
          <w:sz w:val="20"/>
          <w:lang w:val="es-ES"/>
        </w:rPr>
        <w:t xml:space="preserve">de las circunstancias </w:t>
      </w:r>
      <w:r w:rsidRPr="0062311A">
        <w:rPr>
          <w:sz w:val="20"/>
          <w:lang w:val="es-ES"/>
        </w:rPr>
        <w:t>particular</w:t>
      </w:r>
      <w:r>
        <w:rPr>
          <w:sz w:val="20"/>
          <w:lang w:val="es-ES"/>
        </w:rPr>
        <w:t>es</w:t>
      </w:r>
      <w:r w:rsidRPr="0062311A">
        <w:rPr>
          <w:sz w:val="20"/>
          <w:lang w:val="es-ES"/>
        </w:rPr>
        <w:t xml:space="preserve"> </w:t>
      </w:r>
      <w:r>
        <w:rPr>
          <w:sz w:val="20"/>
          <w:lang w:val="es-ES"/>
        </w:rPr>
        <w:t>que caractericen sus adquisiciones y su ejecución</w:t>
      </w:r>
      <w:r w:rsidRPr="0062311A">
        <w:rPr>
          <w:sz w:val="20"/>
          <w:lang w:val="es-ES"/>
        </w:rPr>
        <w:t>.</w:t>
      </w:r>
    </w:p>
  </w:footnote>
  <w:footnote w:id="39">
    <w:p w:rsidR="00F9410D" w:rsidRPr="00EB646A" w:rsidRDefault="00F9410D" w:rsidP="007D5907">
      <w:pPr>
        <w:pStyle w:val="FootnoteText"/>
        <w:tabs>
          <w:tab w:val="left" w:pos="0"/>
        </w:tabs>
        <w:rPr>
          <w:rFonts w:ascii="CG Times" w:hAnsi="CG Times"/>
          <w:spacing w:val="-2"/>
          <w:lang w:val="es-ES"/>
        </w:rPr>
      </w:pPr>
      <w:r>
        <w:rPr>
          <w:rStyle w:val="FootnoteReference"/>
          <w:rFonts w:ascii="CG Times" w:hAnsi="CG Times"/>
          <w:spacing w:val="-3"/>
          <w:sz w:val="24"/>
        </w:rPr>
        <w:footnoteRef/>
      </w:r>
      <w:r w:rsidRPr="00EB646A">
        <w:rPr>
          <w:rFonts w:ascii="CG Times" w:hAnsi="CG Times"/>
          <w:spacing w:val="-2"/>
          <w:lang w:val="es-ES"/>
        </w:rPr>
        <w:tab/>
        <w:t xml:space="preserve">La oficina para </w:t>
      </w:r>
      <w:r>
        <w:rPr>
          <w:rFonts w:ascii="CG Times" w:hAnsi="CG Times"/>
          <w:spacing w:val="-2"/>
          <w:lang w:val="es-ES"/>
        </w:rPr>
        <w:t>consultas</w:t>
      </w:r>
      <w:r w:rsidRPr="00EB646A">
        <w:rPr>
          <w:rFonts w:ascii="CG Times" w:hAnsi="CG Times"/>
          <w:spacing w:val="-2"/>
          <w:lang w:val="es-ES"/>
        </w:rPr>
        <w:t xml:space="preserve"> y emisión de documentos de licitación podrá o no ser la misma </w:t>
      </w:r>
      <w:r>
        <w:rPr>
          <w:rFonts w:ascii="CG Times" w:hAnsi="CG Times"/>
          <w:spacing w:val="-2"/>
          <w:lang w:val="es-ES"/>
        </w:rPr>
        <w:t xml:space="preserve">que la </w:t>
      </w:r>
      <w:r w:rsidRPr="00EB646A">
        <w:rPr>
          <w:rFonts w:ascii="CG Times" w:hAnsi="CG Times"/>
          <w:spacing w:val="-2"/>
          <w:lang w:val="es-ES"/>
        </w:rPr>
        <w:t xml:space="preserve">oficina para </w:t>
      </w:r>
      <w:r>
        <w:rPr>
          <w:rFonts w:ascii="CG Times" w:hAnsi="CG Times"/>
          <w:spacing w:val="-2"/>
          <w:lang w:val="es-ES"/>
        </w:rPr>
        <w:t>el envío de las ofertas</w:t>
      </w:r>
      <w:r w:rsidRPr="00EB646A">
        <w:rPr>
          <w:rFonts w:ascii="CG Times" w:hAnsi="CG Times"/>
          <w:spacing w:val="-2"/>
          <w:lang w:val="es-ES"/>
        </w:rPr>
        <w:t>.</w:t>
      </w:r>
    </w:p>
  </w:footnote>
  <w:footnote w:id="40">
    <w:p w:rsidR="00F9410D" w:rsidRPr="00EB646A" w:rsidRDefault="00F9410D" w:rsidP="007D5907">
      <w:pPr>
        <w:pStyle w:val="FootnoteText"/>
        <w:tabs>
          <w:tab w:val="left" w:pos="0"/>
        </w:tabs>
        <w:rPr>
          <w:rFonts w:ascii="CG Times" w:hAnsi="CG Times"/>
          <w:spacing w:val="-2"/>
          <w:lang w:val="es-ES"/>
        </w:rPr>
      </w:pPr>
      <w:r>
        <w:rPr>
          <w:rStyle w:val="FootnoteReference"/>
          <w:rFonts w:ascii="CG Times" w:hAnsi="CG Times"/>
          <w:spacing w:val="-3"/>
          <w:sz w:val="24"/>
        </w:rPr>
        <w:footnoteRef/>
      </w:r>
      <w:r w:rsidRPr="00EB646A">
        <w:rPr>
          <w:rFonts w:ascii="CG Times" w:hAnsi="CG Times"/>
          <w:spacing w:val="-3"/>
          <w:sz w:val="24"/>
          <w:lang w:val="es-ES"/>
        </w:rPr>
        <w:t xml:space="preserve"> </w:t>
      </w:r>
      <w:r w:rsidRPr="00EB646A">
        <w:rPr>
          <w:rFonts w:ascii="CG Times" w:hAnsi="CG Times"/>
          <w:spacing w:val="-2"/>
          <w:lang w:val="es-ES"/>
        </w:rPr>
        <w:tab/>
      </w:r>
      <w:r>
        <w:rPr>
          <w:rFonts w:ascii="CG Times" w:hAnsi="CG Times"/>
          <w:spacing w:val="-2"/>
          <w:lang w:val="es-ES"/>
        </w:rPr>
        <w:t>Est</w:t>
      </w:r>
      <w:r w:rsidRPr="00EB646A">
        <w:rPr>
          <w:rFonts w:ascii="CG Times" w:hAnsi="CG Times"/>
          <w:spacing w:val="-2"/>
          <w:lang w:val="es-ES"/>
        </w:rPr>
        <w:t xml:space="preserve">a suma ha de </w:t>
      </w:r>
      <w:r>
        <w:rPr>
          <w:rFonts w:ascii="CG Times" w:hAnsi="CG Times"/>
          <w:spacing w:val="-2"/>
          <w:lang w:val="es-ES"/>
        </w:rPr>
        <w:t>ser tan</w:t>
      </w:r>
      <w:r w:rsidRPr="00EB646A">
        <w:rPr>
          <w:rFonts w:ascii="CG Times" w:hAnsi="CG Times"/>
          <w:spacing w:val="-2"/>
          <w:lang w:val="es-ES"/>
        </w:rPr>
        <w:t xml:space="preserve"> sólo </w:t>
      </w:r>
      <w:r>
        <w:rPr>
          <w:rFonts w:ascii="CG Times" w:hAnsi="CG Times"/>
          <w:spacing w:val="-2"/>
          <w:lang w:val="es-ES"/>
        </w:rPr>
        <w:t xml:space="preserve">un monto </w:t>
      </w:r>
      <w:r w:rsidRPr="00EB646A">
        <w:rPr>
          <w:rFonts w:ascii="CG Times" w:hAnsi="CG Times"/>
          <w:spacing w:val="-2"/>
          <w:lang w:val="es-ES"/>
        </w:rPr>
        <w:t xml:space="preserve">nominal </w:t>
      </w:r>
      <w:r>
        <w:rPr>
          <w:rFonts w:ascii="CG Times" w:hAnsi="CG Times"/>
          <w:spacing w:val="-2"/>
          <w:lang w:val="es-ES"/>
        </w:rPr>
        <w:t xml:space="preserve">suficiente para sufragar los costos de </w:t>
      </w:r>
      <w:r w:rsidRPr="00EB646A">
        <w:rPr>
          <w:rFonts w:ascii="CG Times" w:hAnsi="CG Times"/>
          <w:spacing w:val="-2"/>
          <w:lang w:val="es-ES"/>
        </w:rPr>
        <w:t xml:space="preserve">reproducción </w:t>
      </w:r>
      <w:r w:rsidRPr="00B85B9E">
        <w:rPr>
          <w:rFonts w:ascii="CG Times" w:hAnsi="CG Times"/>
          <w:spacing w:val="-2"/>
          <w:lang w:val="es-ES"/>
        </w:rPr>
        <w:t xml:space="preserve">impresa </w:t>
      </w:r>
      <w:r w:rsidRPr="00EB646A">
        <w:rPr>
          <w:rFonts w:ascii="CG Times" w:hAnsi="CG Times"/>
          <w:spacing w:val="-2"/>
          <w:lang w:val="es-ES"/>
        </w:rPr>
        <w:t xml:space="preserve">y </w:t>
      </w:r>
      <w:r>
        <w:rPr>
          <w:rFonts w:ascii="CG Times" w:hAnsi="CG Times"/>
          <w:spacing w:val="-2"/>
          <w:lang w:val="es-ES"/>
        </w:rPr>
        <w:t>envío postal</w:t>
      </w:r>
      <w:r w:rsidRPr="00EB646A">
        <w:rPr>
          <w:rFonts w:ascii="CG Times" w:hAnsi="CG Times"/>
          <w:spacing w:val="-2"/>
          <w:lang w:val="es-ES"/>
        </w:rPr>
        <w:t xml:space="preserve">. </w:t>
      </w:r>
      <w:r>
        <w:rPr>
          <w:rFonts w:ascii="CG Times" w:hAnsi="CG Times"/>
          <w:spacing w:val="-2"/>
          <w:lang w:val="es-ES"/>
        </w:rPr>
        <w:t>Un</w:t>
      </w:r>
      <w:r w:rsidRPr="00EB646A">
        <w:rPr>
          <w:rFonts w:ascii="CG Times" w:hAnsi="CG Times"/>
          <w:spacing w:val="-2"/>
          <w:lang w:val="es-ES"/>
        </w:rPr>
        <w:t xml:space="preserve"> monto de entre US$50 y US$200 o su equivalente se considera apropiado.</w:t>
      </w:r>
    </w:p>
  </w:footnote>
  <w:footnote w:id="41">
    <w:p w:rsidR="00F9410D" w:rsidRPr="00EB646A" w:rsidRDefault="00F9410D" w:rsidP="007D5907">
      <w:pPr>
        <w:pStyle w:val="FootnoteText"/>
        <w:tabs>
          <w:tab w:val="left" w:pos="0"/>
        </w:tabs>
        <w:rPr>
          <w:rFonts w:ascii="Courier New" w:hAnsi="Courier New"/>
          <w:spacing w:val="-3"/>
          <w:sz w:val="24"/>
          <w:lang w:val="es-ES"/>
        </w:rPr>
      </w:pPr>
      <w:r>
        <w:rPr>
          <w:rStyle w:val="FootnoteReference"/>
          <w:rFonts w:ascii="CG Times" w:hAnsi="CG Times"/>
          <w:spacing w:val="-3"/>
          <w:sz w:val="24"/>
        </w:rPr>
        <w:footnoteRef/>
      </w:r>
      <w:r w:rsidRPr="00EB646A">
        <w:rPr>
          <w:rFonts w:ascii="CG Times" w:hAnsi="CG Times"/>
          <w:spacing w:val="-3"/>
          <w:sz w:val="24"/>
          <w:lang w:val="es-ES"/>
        </w:rPr>
        <w:t xml:space="preserve"> </w:t>
      </w:r>
      <w:r w:rsidRPr="00EB646A">
        <w:rPr>
          <w:rFonts w:ascii="CG Times" w:hAnsi="CG Times"/>
          <w:spacing w:val="-2"/>
          <w:lang w:val="es-ES"/>
        </w:rPr>
        <w:tab/>
        <w:t xml:space="preserve">Reemplace </w:t>
      </w:r>
      <w:r>
        <w:rPr>
          <w:rFonts w:ascii="CG Times" w:hAnsi="CG Times"/>
          <w:spacing w:val="-2"/>
          <w:lang w:val="es-ES"/>
        </w:rPr>
        <w:t xml:space="preserve">por </w:t>
      </w:r>
      <w:r w:rsidRPr="00EB646A">
        <w:rPr>
          <w:rFonts w:ascii="CG Times" w:hAnsi="CG Times"/>
          <w:spacing w:val="-2"/>
          <w:lang w:val="es-ES"/>
        </w:rPr>
        <w:t xml:space="preserve">la dirección del Contratante para el envío de </w:t>
      </w:r>
      <w:r>
        <w:rPr>
          <w:rFonts w:ascii="CG Times" w:hAnsi="CG Times"/>
          <w:spacing w:val="-2"/>
          <w:lang w:val="es-ES"/>
        </w:rPr>
        <w:t xml:space="preserve">las </w:t>
      </w:r>
      <w:r w:rsidRPr="00EB646A">
        <w:rPr>
          <w:rFonts w:ascii="CG Times" w:hAnsi="CG Times"/>
          <w:spacing w:val="-2"/>
          <w:lang w:val="es-ES"/>
        </w:rPr>
        <w:t>ofertas</w:t>
      </w:r>
      <w:r>
        <w:rPr>
          <w:rFonts w:ascii="CG Times" w:hAnsi="CG Times"/>
          <w:spacing w:val="-2"/>
          <w:lang w:val="es-ES"/>
        </w:rPr>
        <w:t>,</w:t>
      </w:r>
      <w:r w:rsidRPr="00EB646A">
        <w:rPr>
          <w:rFonts w:ascii="CG Times" w:hAnsi="CG Times"/>
          <w:spacing w:val="-2"/>
          <w:lang w:val="es-ES"/>
        </w:rPr>
        <w:t xml:space="preserve"> </w:t>
      </w:r>
      <w:r>
        <w:rPr>
          <w:rFonts w:ascii="CG Times" w:hAnsi="CG Times"/>
          <w:spacing w:val="-2"/>
          <w:lang w:val="es-ES"/>
        </w:rPr>
        <w:t xml:space="preserve">si ésta fuera diferente de la dirección </w:t>
      </w:r>
      <w:r w:rsidRPr="00EB646A">
        <w:rPr>
          <w:rFonts w:ascii="CG Times" w:hAnsi="CG Times"/>
          <w:spacing w:val="-2"/>
          <w:lang w:val="es-ES"/>
        </w:rPr>
        <w:t xml:space="preserve">para </w:t>
      </w:r>
      <w:r>
        <w:rPr>
          <w:rFonts w:ascii="CG Times" w:hAnsi="CG Times"/>
          <w:spacing w:val="-2"/>
          <w:lang w:val="es-ES"/>
        </w:rPr>
        <w:t>consultas</w:t>
      </w:r>
      <w:r w:rsidRPr="00EB646A">
        <w:rPr>
          <w:rFonts w:ascii="CG Times" w:hAnsi="CG Times"/>
          <w:spacing w:val="-2"/>
          <w:lang w:val="es-ES"/>
        </w:rPr>
        <w:t xml:space="preserve"> y emisión de documentos de licitación.</w:t>
      </w:r>
    </w:p>
  </w:footnote>
  <w:footnote w:id="42">
    <w:p w:rsidR="00F9410D" w:rsidRDefault="00F9410D" w:rsidP="007D5907">
      <w:pPr>
        <w:pStyle w:val="FootnoteText"/>
        <w:rPr>
          <w:rFonts w:ascii="CG Times" w:hAnsi="CG Times"/>
          <w:spacing w:val="-2"/>
          <w:lang w:val="es-ES"/>
        </w:rPr>
      </w:pPr>
      <w:r>
        <w:rPr>
          <w:rStyle w:val="FootnoteReference"/>
          <w:rFonts w:ascii="CG Times" w:hAnsi="CG Times"/>
          <w:spacing w:val="-3"/>
          <w:sz w:val="24"/>
        </w:rPr>
        <w:footnoteRef/>
      </w:r>
      <w:r>
        <w:rPr>
          <w:rFonts w:ascii="CG Times" w:hAnsi="CG Times"/>
          <w:spacing w:val="-3"/>
          <w:sz w:val="24"/>
          <w:lang w:val="es-ES"/>
        </w:rPr>
        <w:t xml:space="preserve"> </w:t>
      </w:r>
      <w:r>
        <w:rPr>
          <w:rFonts w:ascii="CG Times" w:hAnsi="CG Times"/>
          <w:spacing w:val="-2"/>
          <w:lang w:val="es-ES"/>
        </w:rPr>
        <w:tab/>
        <w:t>Reemplace por “ha solicitado”, si corresponde.</w:t>
      </w:r>
    </w:p>
  </w:footnote>
  <w:footnote w:id="43">
    <w:p w:rsidR="00F9410D" w:rsidRDefault="00F9410D" w:rsidP="007D5907">
      <w:pPr>
        <w:pStyle w:val="FootnoteText"/>
        <w:rPr>
          <w:rFonts w:ascii="CG Times" w:hAnsi="CG Times"/>
          <w:spacing w:val="-2"/>
          <w:lang w:val="es-ES"/>
        </w:rPr>
      </w:pPr>
      <w:r>
        <w:rPr>
          <w:rStyle w:val="FootnoteReference"/>
          <w:rFonts w:ascii="CG Times" w:hAnsi="CG Times"/>
          <w:spacing w:val="-3"/>
          <w:sz w:val="24"/>
        </w:rPr>
        <w:footnoteRef/>
      </w:r>
      <w:r>
        <w:rPr>
          <w:rFonts w:ascii="CG Times" w:hAnsi="CG Times"/>
          <w:spacing w:val="-3"/>
          <w:sz w:val="24"/>
          <w:lang w:val="es-ES"/>
        </w:rPr>
        <w:t xml:space="preserve"> </w:t>
      </w:r>
      <w:r>
        <w:rPr>
          <w:rFonts w:ascii="CG Times" w:hAnsi="CG Times"/>
          <w:spacing w:val="-2"/>
          <w:lang w:val="es-ES"/>
        </w:rPr>
        <w:tab/>
      </w:r>
      <w:r w:rsidRPr="00A00BB2">
        <w:rPr>
          <w:rFonts w:ascii="CG Times" w:hAnsi="CG Times"/>
          <w:spacing w:val="-2"/>
          <w:lang w:val="es-ES"/>
        </w:rPr>
        <w:t>Reemplace  “préstamo” por “donación” o “crédito”, cuando corresponda</w:t>
      </w:r>
      <w:r>
        <w:rPr>
          <w:rFonts w:ascii="CG Times" w:hAnsi="CG Times"/>
          <w:spacing w:val="-2"/>
          <w:lang w:val="es-ES"/>
        </w:rPr>
        <w:t>.</w:t>
      </w:r>
    </w:p>
  </w:footnote>
  <w:footnote w:id="44">
    <w:p w:rsidR="00F9410D" w:rsidRDefault="00F9410D" w:rsidP="007D5907">
      <w:pPr>
        <w:pStyle w:val="FootnoteText"/>
        <w:tabs>
          <w:tab w:val="left" w:pos="0"/>
        </w:tabs>
        <w:rPr>
          <w:rFonts w:ascii="CG Times" w:hAnsi="CG Times"/>
          <w:spacing w:val="-2"/>
          <w:lang w:val="es-ES"/>
        </w:rPr>
      </w:pPr>
      <w:r>
        <w:rPr>
          <w:rStyle w:val="FootnoteReference"/>
          <w:rFonts w:ascii="CG Times" w:hAnsi="CG Times"/>
          <w:spacing w:val="-3"/>
          <w:sz w:val="24"/>
        </w:rPr>
        <w:footnoteRef/>
      </w:r>
      <w:r>
        <w:rPr>
          <w:rFonts w:ascii="CG Times" w:hAnsi="CG Times"/>
          <w:spacing w:val="-3"/>
          <w:sz w:val="24"/>
          <w:lang w:val="es-ES"/>
        </w:rPr>
        <w:t xml:space="preserve"> </w:t>
      </w:r>
      <w:r>
        <w:rPr>
          <w:rFonts w:ascii="CG Times" w:hAnsi="CG Times"/>
          <w:spacing w:val="-2"/>
          <w:lang w:val="es-ES"/>
        </w:rPr>
        <w:tab/>
      </w:r>
      <w:r w:rsidRPr="00A00BB2">
        <w:rPr>
          <w:rFonts w:ascii="CG Times" w:hAnsi="CG Times"/>
          <w:spacing w:val="-2"/>
          <w:lang w:val="es-ES"/>
        </w:rPr>
        <w:t>Reemplace “BIRF” por “AIF”, cuando corresponda</w:t>
      </w:r>
      <w:r>
        <w:rPr>
          <w:rFonts w:ascii="CG Times" w:hAnsi="CG Times"/>
          <w:spacing w:val="-2"/>
          <w:lang w:val="es-ES"/>
        </w:rPr>
        <w:t>.</w:t>
      </w:r>
    </w:p>
  </w:footnote>
  <w:footnote w:id="45">
    <w:p w:rsidR="00F9410D" w:rsidRDefault="00F9410D" w:rsidP="007D5907">
      <w:pPr>
        <w:autoSpaceDE w:val="0"/>
        <w:autoSpaceDN w:val="0"/>
        <w:adjustRightInd w:val="0"/>
        <w:ind w:left="360" w:hanging="360"/>
        <w:rPr>
          <w:rFonts w:ascii="CG Times" w:hAnsi="CG Times"/>
          <w:spacing w:val="-2"/>
          <w:sz w:val="20"/>
          <w:lang w:val="es-ES"/>
        </w:rPr>
      </w:pPr>
      <w:r>
        <w:rPr>
          <w:rStyle w:val="FootnoteReference"/>
        </w:rPr>
        <w:footnoteRef/>
      </w:r>
      <w:r>
        <w:rPr>
          <w:lang w:val="es-ES"/>
        </w:rPr>
        <w:t xml:space="preserve"> </w:t>
      </w:r>
      <w:r>
        <w:rPr>
          <w:lang w:val="es-ES"/>
        </w:rPr>
        <w:tab/>
      </w:r>
      <w:r>
        <w:rPr>
          <w:rFonts w:ascii="CG Times" w:hAnsi="CG Times"/>
          <w:spacing w:val="-2"/>
          <w:sz w:val="20"/>
          <w:lang w:val="es-ES"/>
        </w:rPr>
        <w:t>La elección del procedimiento de licitación en dos etapas estará sujeta a la aprobación previa por parte del Banco</w:t>
      </w:r>
      <w:r>
        <w:rPr>
          <w:sz w:val="20"/>
          <w:lang w:val="es-ES"/>
        </w:rPr>
        <w:t>, la cual se otorgará caso por caso en función de la complejidad del Contrato y de las circunstancias particulares que caractericen sus adquisiciones y su ejecución.</w:t>
      </w:r>
    </w:p>
  </w:footnote>
  <w:footnote w:id="46">
    <w:p w:rsidR="00F9410D" w:rsidRDefault="00F9410D" w:rsidP="007D5907">
      <w:pPr>
        <w:pStyle w:val="FootnoteText"/>
        <w:tabs>
          <w:tab w:val="left" w:pos="0"/>
        </w:tabs>
        <w:rPr>
          <w:rFonts w:ascii="CG Times" w:hAnsi="CG Times"/>
          <w:spacing w:val="-2"/>
          <w:lang w:val="es-ES"/>
        </w:rPr>
      </w:pPr>
      <w:r>
        <w:rPr>
          <w:rStyle w:val="FootnoteReference"/>
          <w:rFonts w:ascii="CG Times" w:hAnsi="CG Times"/>
          <w:spacing w:val="-3"/>
          <w:sz w:val="24"/>
        </w:rPr>
        <w:footnoteRef/>
      </w:r>
      <w:r>
        <w:rPr>
          <w:rFonts w:ascii="CG Times" w:hAnsi="CG Times"/>
          <w:spacing w:val="-2"/>
          <w:lang w:val="es-ES"/>
        </w:rPr>
        <w:tab/>
        <w:t>La oficina para consultas y emisión de documentos de licitación podrá o no ser la misma que la oficina para el envío de las ofertas.</w:t>
      </w:r>
    </w:p>
  </w:footnote>
  <w:footnote w:id="47">
    <w:p w:rsidR="00F9410D" w:rsidRDefault="00F9410D" w:rsidP="007D5907">
      <w:pPr>
        <w:pStyle w:val="FootnoteText"/>
        <w:tabs>
          <w:tab w:val="left" w:pos="0"/>
        </w:tabs>
        <w:rPr>
          <w:rFonts w:ascii="CG Times" w:hAnsi="CG Times"/>
          <w:spacing w:val="-2"/>
          <w:lang w:val="es-ES"/>
        </w:rPr>
      </w:pPr>
      <w:r>
        <w:rPr>
          <w:rStyle w:val="FootnoteReference"/>
          <w:rFonts w:ascii="CG Times" w:hAnsi="CG Times"/>
          <w:spacing w:val="-3"/>
          <w:sz w:val="24"/>
        </w:rPr>
        <w:footnoteRef/>
      </w:r>
      <w:r>
        <w:rPr>
          <w:rFonts w:ascii="CG Times" w:hAnsi="CG Times"/>
          <w:spacing w:val="-3"/>
          <w:sz w:val="24"/>
          <w:lang w:val="es-ES"/>
        </w:rPr>
        <w:t xml:space="preserve"> </w:t>
      </w:r>
      <w:r>
        <w:rPr>
          <w:rFonts w:ascii="CG Times" w:hAnsi="CG Times"/>
          <w:spacing w:val="-2"/>
          <w:lang w:val="es-ES"/>
        </w:rPr>
        <w:tab/>
        <w:t>Esta suma ha de ser tan sólo un monto nominal suficiente para sufragar los costos de reproducción impresa y envío postal y para asegurarse de que sólo los Licitantes auténticamente interesados soliciten los documentos de licitación. Un monto de entre US$50 y US$200 o su equivalente se considera apropiado.</w:t>
      </w:r>
    </w:p>
  </w:footnote>
  <w:footnote w:id="48">
    <w:p w:rsidR="00F9410D" w:rsidRDefault="00F9410D" w:rsidP="007D5907">
      <w:pPr>
        <w:pStyle w:val="FootnoteText"/>
        <w:tabs>
          <w:tab w:val="left" w:pos="0"/>
        </w:tabs>
        <w:rPr>
          <w:rFonts w:ascii="Courier New" w:hAnsi="Courier New"/>
          <w:spacing w:val="-3"/>
          <w:sz w:val="24"/>
          <w:lang w:val="es-ES"/>
        </w:rPr>
      </w:pPr>
      <w:r>
        <w:rPr>
          <w:rStyle w:val="FootnoteReference"/>
          <w:rFonts w:ascii="CG Times" w:hAnsi="CG Times"/>
          <w:spacing w:val="-3"/>
          <w:sz w:val="24"/>
        </w:rPr>
        <w:footnoteRef/>
      </w:r>
      <w:r>
        <w:rPr>
          <w:rFonts w:ascii="CG Times" w:hAnsi="CG Times"/>
          <w:spacing w:val="-3"/>
          <w:sz w:val="24"/>
          <w:lang w:val="es-ES"/>
        </w:rPr>
        <w:t xml:space="preserve"> </w:t>
      </w:r>
      <w:r>
        <w:rPr>
          <w:rFonts w:ascii="CG Times" w:hAnsi="CG Times"/>
          <w:spacing w:val="-2"/>
          <w:lang w:val="es-ES"/>
        </w:rPr>
        <w:tab/>
        <w:t>Reemplace por la dirección del Contratante para el envío de las ofertas, si ésta fuera diferente de la dirección para consultas y emisión de documentos de licitación.</w:t>
      </w:r>
    </w:p>
  </w:footnote>
  <w:footnote w:id="49">
    <w:p w:rsidR="00F9410D" w:rsidRPr="00837E3F" w:rsidRDefault="00F9410D" w:rsidP="007D5907">
      <w:pPr>
        <w:pStyle w:val="FootnoteText"/>
        <w:rPr>
          <w:rFonts w:ascii="CG Times" w:hAnsi="CG Times"/>
          <w:spacing w:val="-2"/>
          <w:lang w:val="es-ES"/>
        </w:rPr>
      </w:pPr>
      <w:r w:rsidRPr="00837E3F">
        <w:rPr>
          <w:rStyle w:val="FootnoteReference"/>
          <w:sz w:val="24"/>
          <w:szCs w:val="24"/>
        </w:rPr>
        <w:footnoteRef/>
      </w:r>
      <w:r w:rsidRPr="00837E3F">
        <w:rPr>
          <w:sz w:val="24"/>
          <w:szCs w:val="24"/>
          <w:lang w:val="es-ES"/>
        </w:rPr>
        <w:t xml:space="preserve"> </w:t>
      </w:r>
      <w:r w:rsidRPr="00837E3F">
        <w:rPr>
          <w:lang w:val="es-ES"/>
        </w:rPr>
        <w:t xml:space="preserve"> </w:t>
      </w:r>
      <w:r w:rsidRPr="00837E3F">
        <w:rPr>
          <w:lang w:val="es-ES"/>
        </w:rPr>
        <w:tab/>
        <w:t xml:space="preserve">La modificación será común para todos </w:t>
      </w:r>
      <w:r w:rsidRPr="00837E3F">
        <w:rPr>
          <w:rFonts w:ascii="CG Times" w:hAnsi="CG Times"/>
          <w:spacing w:val="-2"/>
          <w:lang w:val="es-ES"/>
        </w:rPr>
        <w:t xml:space="preserve">los </w:t>
      </w:r>
      <w:r>
        <w:rPr>
          <w:rFonts w:ascii="CG Times" w:hAnsi="CG Times"/>
          <w:spacing w:val="-2"/>
          <w:lang w:val="es-ES"/>
        </w:rPr>
        <w:t>Licitante</w:t>
      </w:r>
      <w:r w:rsidRPr="00837E3F">
        <w:rPr>
          <w:rFonts w:ascii="CG Times" w:hAnsi="CG Times"/>
          <w:spacing w:val="-2"/>
          <w:lang w:val="es-ES"/>
        </w:rPr>
        <w:t>s invit</w:t>
      </w:r>
      <w:r>
        <w:rPr>
          <w:rFonts w:ascii="CG Times" w:hAnsi="CG Times"/>
          <w:spacing w:val="-2"/>
          <w:lang w:val="es-ES"/>
        </w:rPr>
        <w:t>ados a presentar Ofertas de la Segunda Etapa</w:t>
      </w:r>
      <w:r w:rsidRPr="00837E3F">
        <w:rPr>
          <w:rFonts w:ascii="CG Times" w:hAnsi="CG Times"/>
          <w:spacing w:val="-2"/>
          <w:lang w:val="es-ES"/>
        </w:rPr>
        <w:t>.</w:t>
      </w:r>
    </w:p>
  </w:footnote>
  <w:footnote w:id="50">
    <w:p w:rsidR="00F9410D" w:rsidRPr="00837E3F" w:rsidRDefault="00F9410D" w:rsidP="007D5907">
      <w:pPr>
        <w:pStyle w:val="FootnoteText"/>
        <w:rPr>
          <w:rFonts w:ascii="CG Times" w:hAnsi="CG Times"/>
          <w:spacing w:val="-2"/>
          <w:lang w:val="es-ES"/>
        </w:rPr>
      </w:pPr>
      <w:r w:rsidRPr="00837E3F">
        <w:rPr>
          <w:rStyle w:val="FootnoteReference"/>
          <w:spacing w:val="-3"/>
          <w:sz w:val="24"/>
        </w:rPr>
        <w:footnoteRef/>
      </w:r>
      <w:r w:rsidRPr="00837E3F">
        <w:rPr>
          <w:spacing w:val="-2"/>
          <w:lang w:val="es-ES"/>
        </w:rPr>
        <w:t xml:space="preserve">  </w:t>
      </w:r>
      <w:r w:rsidRPr="00837E3F">
        <w:rPr>
          <w:rFonts w:ascii="CG Times" w:hAnsi="CG Times"/>
          <w:spacing w:val="-2"/>
          <w:lang w:val="es-ES"/>
        </w:rPr>
        <w:tab/>
        <w:t xml:space="preserve">La carta al </w:t>
      </w:r>
      <w:r>
        <w:rPr>
          <w:rFonts w:ascii="CG Times" w:hAnsi="CG Times"/>
          <w:spacing w:val="-2"/>
          <w:lang w:val="es-ES"/>
        </w:rPr>
        <w:t>Licitante</w:t>
      </w:r>
      <w:r w:rsidRPr="00837E3F">
        <w:rPr>
          <w:rFonts w:ascii="CG Times" w:hAnsi="CG Times"/>
          <w:spacing w:val="-2"/>
          <w:lang w:val="es-ES"/>
        </w:rPr>
        <w:t xml:space="preserve"> </w:t>
      </w:r>
      <w:r>
        <w:rPr>
          <w:rFonts w:ascii="CG Times" w:hAnsi="CG Times"/>
          <w:spacing w:val="-2"/>
          <w:lang w:val="es-ES"/>
        </w:rPr>
        <w:t>en cuestión</w:t>
      </w:r>
      <w:r w:rsidRPr="00837E3F">
        <w:rPr>
          <w:rFonts w:ascii="CG Times" w:hAnsi="CG Times"/>
          <w:spacing w:val="-2"/>
          <w:lang w:val="es-ES"/>
        </w:rPr>
        <w:t xml:space="preserve"> deberá </w:t>
      </w:r>
      <w:r>
        <w:rPr>
          <w:rFonts w:ascii="CG Times" w:hAnsi="CG Times"/>
          <w:spacing w:val="-2"/>
          <w:lang w:val="es-ES"/>
        </w:rPr>
        <w:t xml:space="preserve">llevar </w:t>
      </w:r>
      <w:r w:rsidRPr="00837E3F">
        <w:rPr>
          <w:rFonts w:ascii="CG Times" w:hAnsi="CG Times"/>
          <w:spacing w:val="-2"/>
          <w:lang w:val="es-ES"/>
        </w:rPr>
        <w:t xml:space="preserve">adjunta </w:t>
      </w:r>
      <w:r>
        <w:rPr>
          <w:rFonts w:ascii="CG Times" w:hAnsi="CG Times"/>
          <w:spacing w:val="-2"/>
          <w:lang w:val="es-ES"/>
        </w:rPr>
        <w:t xml:space="preserve">una </w:t>
      </w:r>
      <w:r w:rsidRPr="00837E3F">
        <w:rPr>
          <w:rFonts w:ascii="CG Times" w:hAnsi="CG Times"/>
          <w:spacing w:val="-2"/>
          <w:lang w:val="es-ES"/>
        </w:rPr>
        <w:t>copia del respectivo Anexo.</w:t>
      </w:r>
    </w:p>
  </w:footnote>
  <w:footnote w:id="51">
    <w:p w:rsidR="00F9410D" w:rsidRPr="00837E3F" w:rsidRDefault="00F9410D" w:rsidP="007D5907">
      <w:pPr>
        <w:autoSpaceDE w:val="0"/>
        <w:autoSpaceDN w:val="0"/>
        <w:adjustRightInd w:val="0"/>
        <w:ind w:left="360" w:hanging="360"/>
        <w:rPr>
          <w:rFonts w:ascii="CG Times" w:hAnsi="CG Times"/>
          <w:spacing w:val="-2"/>
          <w:sz w:val="20"/>
          <w:lang w:val="es-ES"/>
        </w:rPr>
      </w:pPr>
      <w:r w:rsidRPr="008974AB">
        <w:rPr>
          <w:rStyle w:val="FootnoteReference"/>
          <w:spacing w:val="-3"/>
        </w:rPr>
        <w:footnoteRef/>
      </w:r>
      <w:r w:rsidRPr="00837E3F">
        <w:rPr>
          <w:rStyle w:val="FootnoteReference"/>
          <w:spacing w:val="-3"/>
          <w:lang w:val="es-ES"/>
        </w:rPr>
        <w:t xml:space="preserve"> </w:t>
      </w:r>
      <w:r w:rsidRPr="00837E3F">
        <w:rPr>
          <w:rFonts w:ascii="CG Times" w:hAnsi="CG Times"/>
          <w:spacing w:val="-2"/>
          <w:sz w:val="20"/>
          <w:lang w:val="es-ES"/>
        </w:rPr>
        <w:t xml:space="preserve"> </w:t>
      </w:r>
      <w:r w:rsidRPr="00837E3F">
        <w:rPr>
          <w:rFonts w:ascii="CG Times" w:hAnsi="CG Times"/>
          <w:spacing w:val="-2"/>
          <w:sz w:val="20"/>
          <w:lang w:val="es-ES"/>
        </w:rPr>
        <w:tab/>
        <w:t xml:space="preserve">Las fechas de presentación de ofertas y de apertura de ofertas deberán ser iguales, </w:t>
      </w:r>
      <w:r>
        <w:rPr>
          <w:rFonts w:ascii="CG Times" w:hAnsi="CG Times"/>
          <w:spacing w:val="-2"/>
          <w:sz w:val="20"/>
          <w:lang w:val="es-ES"/>
        </w:rPr>
        <w:t>y las respectivas horas también deberán ser iguales o inmediatamente consecutivas</w:t>
      </w:r>
      <w:r w:rsidRPr="00837E3F">
        <w:rPr>
          <w:rFonts w:ascii="CG Times" w:hAnsi="CG Times"/>
          <w:spacing w:val="-2"/>
          <w:sz w:val="20"/>
          <w:lang w:val="es-ES"/>
        </w:rPr>
        <w:t>.</w:t>
      </w:r>
    </w:p>
  </w:footnote>
  <w:footnote w:id="52">
    <w:p w:rsidR="00F9410D" w:rsidRPr="00520624" w:rsidRDefault="00F9410D" w:rsidP="007D5907">
      <w:pPr>
        <w:autoSpaceDE w:val="0"/>
        <w:autoSpaceDN w:val="0"/>
        <w:adjustRightInd w:val="0"/>
        <w:ind w:left="360" w:hanging="360"/>
        <w:rPr>
          <w:rFonts w:ascii="CG Times" w:hAnsi="CG Times"/>
          <w:spacing w:val="-2"/>
          <w:sz w:val="20"/>
          <w:lang w:val="es-ES"/>
        </w:rPr>
      </w:pPr>
      <w:r w:rsidRPr="008974AB">
        <w:rPr>
          <w:rStyle w:val="FootnoteReference"/>
          <w:spacing w:val="-3"/>
        </w:rPr>
        <w:footnoteRef/>
      </w:r>
      <w:r w:rsidRPr="00520624">
        <w:rPr>
          <w:sz w:val="20"/>
          <w:lang w:val="es-ES"/>
        </w:rPr>
        <w:t xml:space="preserve"> </w:t>
      </w:r>
      <w:r w:rsidRPr="00520624">
        <w:rPr>
          <w:sz w:val="20"/>
          <w:lang w:val="es-ES"/>
        </w:rPr>
        <w:tab/>
        <w:t>El período deber</w:t>
      </w:r>
      <w:r>
        <w:rPr>
          <w:sz w:val="20"/>
          <w:lang w:val="es-ES"/>
        </w:rPr>
        <w:t xml:space="preserve">á ser suficientemente amplio para completar la evaluación de las </w:t>
      </w:r>
      <w:r w:rsidRPr="00520624">
        <w:rPr>
          <w:sz w:val="20"/>
          <w:lang w:val="es-ES"/>
        </w:rPr>
        <w:t>Ofertas de la Segunda Etapa</w:t>
      </w:r>
      <w:r>
        <w:rPr>
          <w:sz w:val="20"/>
          <w:lang w:val="es-ES"/>
        </w:rPr>
        <w:t>,</w:t>
      </w:r>
      <w:r w:rsidRPr="00520624">
        <w:rPr>
          <w:sz w:val="20"/>
          <w:lang w:val="es-ES"/>
        </w:rPr>
        <w:t xml:space="preserve"> </w:t>
      </w:r>
      <w:r>
        <w:rPr>
          <w:sz w:val="20"/>
          <w:lang w:val="es-ES"/>
        </w:rPr>
        <w:t xml:space="preserve">la revisión por el Banco de la </w:t>
      </w:r>
      <w:r w:rsidRPr="00520624">
        <w:rPr>
          <w:sz w:val="20"/>
          <w:lang w:val="es-ES"/>
        </w:rPr>
        <w:t xml:space="preserve">selección </w:t>
      </w:r>
      <w:r>
        <w:rPr>
          <w:sz w:val="20"/>
          <w:lang w:val="es-ES"/>
        </w:rPr>
        <w:t xml:space="preserve">recomendada, la obtención de las </w:t>
      </w:r>
      <w:r w:rsidRPr="00520624">
        <w:rPr>
          <w:sz w:val="20"/>
          <w:lang w:val="es-ES"/>
        </w:rPr>
        <w:t xml:space="preserve">aprobaciones y </w:t>
      </w:r>
      <w:r>
        <w:rPr>
          <w:sz w:val="20"/>
          <w:lang w:val="es-ES"/>
        </w:rPr>
        <w:t xml:space="preserve">la </w:t>
      </w:r>
      <w:r w:rsidRPr="00520624">
        <w:rPr>
          <w:sz w:val="20"/>
          <w:lang w:val="es-ES"/>
        </w:rPr>
        <w:t xml:space="preserve">notificación </w:t>
      </w:r>
      <w:r>
        <w:rPr>
          <w:sz w:val="20"/>
          <w:lang w:val="es-ES"/>
        </w:rPr>
        <w:t xml:space="preserve">de la </w:t>
      </w:r>
      <w:r w:rsidRPr="00520624">
        <w:rPr>
          <w:sz w:val="20"/>
          <w:lang w:val="es-ES"/>
        </w:rPr>
        <w:t xml:space="preserve">adjudicación. Deberá indicarse un período realista a fin de </w:t>
      </w:r>
      <w:r>
        <w:rPr>
          <w:sz w:val="20"/>
          <w:lang w:val="es-ES"/>
        </w:rPr>
        <w:t>obviar</w:t>
      </w:r>
      <w:r w:rsidRPr="00520624">
        <w:rPr>
          <w:sz w:val="20"/>
          <w:lang w:val="es-ES"/>
        </w:rPr>
        <w:t xml:space="preserve"> la necesidad de prorrogar </w:t>
      </w:r>
      <w:r>
        <w:rPr>
          <w:sz w:val="20"/>
          <w:lang w:val="es-ES"/>
        </w:rPr>
        <w:t>la validez de las ofertas</w:t>
      </w:r>
      <w:r w:rsidRPr="00520624">
        <w:rPr>
          <w:sz w:val="20"/>
          <w:lang w:val="es-ES"/>
        </w:rPr>
        <w:t>.</w:t>
      </w:r>
    </w:p>
  </w:footnote>
  <w:footnote w:id="53">
    <w:p w:rsidR="00F9410D" w:rsidRPr="00520624" w:rsidRDefault="00F9410D" w:rsidP="007D5907">
      <w:pPr>
        <w:autoSpaceDE w:val="0"/>
        <w:autoSpaceDN w:val="0"/>
        <w:adjustRightInd w:val="0"/>
        <w:ind w:left="360" w:hanging="360"/>
        <w:rPr>
          <w:rFonts w:ascii="CG Times" w:hAnsi="CG Times"/>
          <w:spacing w:val="-2"/>
          <w:sz w:val="20"/>
          <w:lang w:val="es-ES"/>
        </w:rPr>
      </w:pPr>
      <w:r>
        <w:rPr>
          <w:rStyle w:val="FootnoteReference"/>
        </w:rPr>
        <w:footnoteRef/>
      </w:r>
      <w:r w:rsidRPr="00520624">
        <w:rPr>
          <w:lang w:val="es-ES"/>
        </w:rPr>
        <w:t xml:space="preserve"> </w:t>
      </w:r>
      <w:r w:rsidRPr="00520624">
        <w:rPr>
          <w:lang w:val="es-ES"/>
        </w:rPr>
        <w:tab/>
      </w:r>
      <w:r w:rsidRPr="00520624">
        <w:rPr>
          <w:rFonts w:ascii="CG Times" w:hAnsi="CG Times"/>
          <w:spacing w:val="-2"/>
          <w:sz w:val="20"/>
          <w:lang w:val="es-ES"/>
        </w:rPr>
        <w:t xml:space="preserve">Podrá especificarse la </w:t>
      </w:r>
      <w:r>
        <w:rPr>
          <w:rFonts w:ascii="CG Times" w:hAnsi="CG Times"/>
          <w:spacing w:val="-2"/>
          <w:sz w:val="20"/>
          <w:lang w:val="es-ES"/>
        </w:rPr>
        <w:t>i</w:t>
      </w:r>
      <w:r w:rsidRPr="00520624">
        <w:rPr>
          <w:rFonts w:ascii="CG Times" w:hAnsi="CG Times"/>
          <w:spacing w:val="-2"/>
          <w:sz w:val="20"/>
          <w:lang w:val="es-ES"/>
        </w:rPr>
        <w:t xml:space="preserve">nformación </w:t>
      </w:r>
      <w:r>
        <w:rPr>
          <w:rFonts w:ascii="CG Times" w:hAnsi="CG Times"/>
          <w:spacing w:val="-2"/>
          <w:sz w:val="20"/>
          <w:lang w:val="es-ES"/>
        </w:rPr>
        <w:t xml:space="preserve">que sea preciso actualizar, por ejemplo la relativa a situación financiera actual, </w:t>
      </w:r>
      <w:r w:rsidRPr="00520624">
        <w:rPr>
          <w:rFonts w:ascii="CG Times" w:hAnsi="CG Times"/>
          <w:spacing w:val="-2"/>
          <w:sz w:val="20"/>
          <w:lang w:val="es-ES"/>
        </w:rPr>
        <w:t>n</w:t>
      </w:r>
      <w:r>
        <w:rPr>
          <w:rFonts w:ascii="CG Times" w:hAnsi="CG Times"/>
          <w:spacing w:val="-2"/>
          <w:sz w:val="20"/>
          <w:lang w:val="es-ES"/>
        </w:rPr>
        <w:t xml:space="preserve">uevos compromisos contractuales </w:t>
      </w:r>
      <w:r w:rsidRPr="00520624">
        <w:rPr>
          <w:rFonts w:ascii="CG Times" w:hAnsi="CG Times"/>
          <w:spacing w:val="-2"/>
          <w:sz w:val="20"/>
          <w:lang w:val="es-ES"/>
        </w:rPr>
        <w:t xml:space="preserve">o </w:t>
      </w:r>
      <w:r>
        <w:rPr>
          <w:rFonts w:ascii="CG Times" w:hAnsi="CG Times"/>
          <w:spacing w:val="-2"/>
          <w:sz w:val="20"/>
          <w:lang w:val="es-ES"/>
        </w:rPr>
        <w:t>litigios pendientes</w:t>
      </w:r>
      <w:r w:rsidRPr="00520624">
        <w:rPr>
          <w:rFonts w:ascii="CG Times" w:hAnsi="CG Times"/>
          <w:spacing w:val="-2"/>
          <w:sz w:val="20"/>
          <w:lang w:val="es-ES"/>
        </w:rPr>
        <w:t>.</w:t>
      </w:r>
    </w:p>
  </w:footnote>
  <w:footnote w:id="54">
    <w:p w:rsidR="00F9410D" w:rsidRPr="00302DDA" w:rsidRDefault="00F9410D" w:rsidP="007D5907">
      <w:pPr>
        <w:pStyle w:val="FootnoteText"/>
        <w:rPr>
          <w:lang w:val="es-ES"/>
        </w:rPr>
      </w:pPr>
      <w:r>
        <w:rPr>
          <w:rStyle w:val="FootnoteReference"/>
        </w:rPr>
        <w:footnoteRef/>
      </w:r>
      <w:r w:rsidRPr="00302DDA">
        <w:rPr>
          <w:lang w:val="es-ES"/>
        </w:rPr>
        <w:t xml:space="preserve">  </w:t>
      </w:r>
      <w:r>
        <w:rPr>
          <w:i/>
          <w:lang w:val="es-ES"/>
        </w:rPr>
        <w:t>El Licitante deberá escoger una de las dos opciones</w:t>
      </w:r>
      <w:r w:rsidRPr="00302DDA">
        <w:rPr>
          <w:i/>
          <w:lang w:val="es-ES"/>
        </w:rPr>
        <w:t xml:space="preserve"> según corresponda.</w:t>
      </w:r>
    </w:p>
  </w:footnote>
  <w:footnote w:id="55">
    <w:p w:rsidR="00F9410D" w:rsidRPr="00302DDA" w:rsidRDefault="00F9410D" w:rsidP="007D5907">
      <w:pPr>
        <w:pStyle w:val="FootnoteText"/>
        <w:rPr>
          <w:lang w:val="es-ES"/>
        </w:rPr>
      </w:pPr>
      <w:r>
        <w:rPr>
          <w:rStyle w:val="FootnoteReference"/>
        </w:rPr>
        <w:footnoteRef/>
      </w:r>
      <w:r w:rsidRPr="00302DDA">
        <w:rPr>
          <w:lang w:val="es-ES"/>
        </w:rPr>
        <w:t xml:space="preserve">  </w:t>
      </w:r>
      <w:r>
        <w:rPr>
          <w:i/>
          <w:lang w:val="es-ES"/>
        </w:rPr>
        <w:t>El Licitante deberá escoger una de las dos opciones</w:t>
      </w:r>
      <w:r>
        <w:rPr>
          <w:i/>
          <w:iCs/>
          <w:lang w:val="es-ES"/>
        </w:rPr>
        <w:t>.</w:t>
      </w:r>
    </w:p>
  </w:footnote>
  <w:footnote w:id="56">
    <w:p w:rsidR="00F9410D" w:rsidRPr="00A3189B" w:rsidRDefault="00F9410D" w:rsidP="007D5907">
      <w:pPr>
        <w:pStyle w:val="FootnoteText"/>
        <w:rPr>
          <w:lang w:val="es-ES"/>
        </w:rPr>
      </w:pPr>
      <w:r>
        <w:rPr>
          <w:rStyle w:val="FootnoteReference"/>
        </w:rPr>
        <w:footnoteRef/>
      </w:r>
      <w:r w:rsidRPr="00A3189B">
        <w:rPr>
          <w:lang w:val="es-ES"/>
        </w:rPr>
        <w:t xml:space="preserve">  </w:t>
      </w:r>
      <w:r>
        <w:rPr>
          <w:i/>
          <w:lang w:val="es-ES"/>
        </w:rPr>
        <w:t>El Licitante deberá escoger una de las dos opciones</w:t>
      </w:r>
      <w:r>
        <w:rPr>
          <w:i/>
          <w:iCs/>
          <w:lang w:val="es-ES"/>
        </w:rPr>
        <w:t>.</w:t>
      </w:r>
    </w:p>
  </w:footnote>
  <w:footnote w:id="57">
    <w:p w:rsidR="00F9410D" w:rsidRPr="007F3E51" w:rsidRDefault="00F9410D" w:rsidP="00E857E5">
      <w:pPr>
        <w:pStyle w:val="FootnoteText"/>
        <w:rPr>
          <w:lang w:val="es-CO"/>
        </w:rPr>
      </w:pPr>
      <w:r>
        <w:rPr>
          <w:rStyle w:val="FootnoteReference"/>
        </w:rPr>
        <w:footnoteRef/>
      </w:r>
      <w:r w:rsidRPr="000C6E7E">
        <w:rPr>
          <w:i/>
          <w:lang w:val="es-ES"/>
        </w:rPr>
        <w:t xml:space="preserve">El monto de la Fianza debe ser </w:t>
      </w:r>
      <w:r w:rsidRPr="007F3E51">
        <w:rPr>
          <w:i/>
          <w:iCs/>
          <w:color w:val="000000"/>
          <w:lang w:val="es-CO"/>
        </w:rPr>
        <w:t>expresado</w:t>
      </w:r>
      <w:r w:rsidRPr="003D5A30">
        <w:rPr>
          <w:i/>
          <w:iCs/>
          <w:color w:val="000000"/>
          <w:lang w:val="es-CO"/>
        </w:rPr>
        <w:t xml:space="preserve"> en la moneda del País del </w:t>
      </w:r>
      <w:r>
        <w:rPr>
          <w:i/>
          <w:iCs/>
          <w:color w:val="000000"/>
          <w:lang w:val="es-CO"/>
        </w:rPr>
        <w:t>Contratante</w:t>
      </w:r>
      <w:r w:rsidRPr="003D5A30">
        <w:rPr>
          <w:i/>
          <w:iCs/>
          <w:color w:val="000000"/>
          <w:lang w:val="es-CO"/>
        </w:rPr>
        <w:t xml:space="preserve"> o en una moneda internacional de libre convertibilidad</w:t>
      </w:r>
      <w:r>
        <w:rPr>
          <w:i/>
          <w:iCs/>
          <w:color w:val="000000"/>
          <w:lang w:val="es-CO"/>
        </w:rPr>
        <w:t>.</w:t>
      </w:r>
    </w:p>
  </w:footnote>
  <w:footnote w:id="58">
    <w:p w:rsidR="00F9410D" w:rsidRPr="00B8548F" w:rsidRDefault="00F9410D" w:rsidP="000135A0">
      <w:pPr>
        <w:rPr>
          <w:lang w:val="es-ES"/>
        </w:rPr>
      </w:pPr>
    </w:p>
    <w:p w:rsidR="00F9410D" w:rsidRPr="00B8548F" w:rsidRDefault="00F9410D" w:rsidP="000135A0">
      <w:pPr>
        <w:pStyle w:val="FootnoteText"/>
        <w:rPr>
          <w:lang w:val="es-ES"/>
        </w:rPr>
      </w:pPr>
    </w:p>
  </w:footnote>
  <w:footnote w:id="59">
    <w:p w:rsidR="00F9410D" w:rsidRPr="00B80E10" w:rsidRDefault="00F9410D" w:rsidP="000135A0">
      <w:pPr>
        <w:pStyle w:val="FootnoteText"/>
        <w:rPr>
          <w:lang w:val="es-ES"/>
        </w:rPr>
      </w:pPr>
      <w:r>
        <w:rPr>
          <w:rStyle w:val="FootnoteReference"/>
        </w:rPr>
        <w:footnoteRef/>
      </w:r>
      <w:r w:rsidRPr="00B80E10">
        <w:rPr>
          <w:lang w:val="es-ES"/>
        </w:rPr>
        <w:t xml:space="preserve"> Los costos deberán indicarse en las monedas del Contrato.</w:t>
      </w:r>
    </w:p>
  </w:footnote>
  <w:footnote w:id="60">
    <w:p w:rsidR="00F9410D" w:rsidRPr="00B80E10" w:rsidRDefault="00F9410D" w:rsidP="000135A0">
      <w:pPr>
        <w:pStyle w:val="FootnoteText"/>
        <w:rPr>
          <w:lang w:val="es-ES"/>
        </w:rPr>
      </w:pPr>
      <w:r>
        <w:rPr>
          <w:rStyle w:val="FootnoteReference"/>
        </w:rPr>
        <w:footnoteRef/>
      </w:r>
      <w:r w:rsidRPr="00B80E10">
        <w:rPr>
          <w:lang w:val="es-ES"/>
        </w:rPr>
        <w:t xml:space="preserve"> Los costos deberán indicarse en las monedas del Contrato.</w:t>
      </w:r>
    </w:p>
  </w:footnote>
  <w:footnote w:id="61">
    <w:p w:rsidR="00F9410D" w:rsidRPr="00134E17" w:rsidRDefault="00F9410D" w:rsidP="000135A0">
      <w:pPr>
        <w:pStyle w:val="FootnoteText"/>
        <w:rPr>
          <w:lang w:val="es-ES"/>
        </w:rPr>
      </w:pPr>
      <w:r w:rsidRPr="00134E17">
        <w:rPr>
          <w:rStyle w:val="FootnoteReference"/>
          <w:lang w:val="es-ES"/>
        </w:rPr>
        <w:t>2</w:t>
      </w:r>
      <w:r w:rsidRPr="00134E17">
        <w:rPr>
          <w:lang w:val="es-ES"/>
        </w:rPr>
        <w:t xml:space="preserve"> </w:t>
      </w:r>
      <w:r w:rsidRPr="00B75E80">
        <w:rPr>
          <w:lang w:val="es-ES_tradnl"/>
        </w:rPr>
        <w:t>Especificar cuando sea necesario</w:t>
      </w:r>
      <w:r w:rsidRPr="00134E17">
        <w:rPr>
          <w:lang w:val="es-ES"/>
        </w:rPr>
        <w:t>.</w:t>
      </w:r>
    </w:p>
  </w:footnote>
  <w:footnote w:id="62">
    <w:p w:rsidR="00F9410D" w:rsidRPr="004308CE" w:rsidRDefault="00F9410D" w:rsidP="00FD1B10">
      <w:pPr>
        <w:pStyle w:val="FootnoteText"/>
        <w:tabs>
          <w:tab w:val="left" w:pos="360"/>
        </w:tabs>
        <w:rPr>
          <w:lang w:val="es-ES"/>
        </w:rPr>
      </w:pPr>
      <w:r w:rsidRPr="004308CE">
        <w:rPr>
          <w:rStyle w:val="FootnoteReference"/>
        </w:rPr>
        <w:footnoteRef/>
      </w:r>
      <w:r w:rsidRPr="004308CE">
        <w:rPr>
          <w:lang w:val="es-ES"/>
        </w:rPr>
        <w:t xml:space="preserve"> </w:t>
      </w:r>
      <w:r w:rsidRPr="004308CE">
        <w:rPr>
          <w:lang w:val="es-ES"/>
        </w:rPr>
        <w:tab/>
        <w:t>El garante indicará un monto que represente el porcentaje del precio contractual estipulado en el Contrato, denominado en la</w:t>
      </w:r>
      <w:r>
        <w:rPr>
          <w:lang w:val="es-ES"/>
        </w:rPr>
        <w:t xml:space="preserve"> moneda o las m</w:t>
      </w:r>
      <w:r w:rsidRPr="004308CE">
        <w:rPr>
          <w:lang w:val="es-ES"/>
        </w:rPr>
        <w:t>oneda</w:t>
      </w:r>
      <w:r>
        <w:rPr>
          <w:lang w:val="es-ES"/>
        </w:rPr>
        <w:t>s</w:t>
      </w:r>
      <w:r w:rsidRPr="004308CE">
        <w:rPr>
          <w:lang w:val="es-ES"/>
        </w:rPr>
        <w:t xml:space="preserve"> del Contrato o en una moneda de libre convertibilidad aceptable para el Contratante. </w:t>
      </w:r>
    </w:p>
  </w:footnote>
  <w:footnote w:id="63">
    <w:p w:rsidR="00F9410D" w:rsidRPr="007056D8" w:rsidRDefault="00F9410D" w:rsidP="000135A0">
      <w:pPr>
        <w:pStyle w:val="FootnoteText"/>
        <w:tabs>
          <w:tab w:val="left" w:pos="360"/>
        </w:tabs>
        <w:rPr>
          <w:lang w:val="es-ES"/>
        </w:rPr>
      </w:pPr>
      <w:r w:rsidRPr="000738C7">
        <w:rPr>
          <w:rStyle w:val="FootnoteReference"/>
        </w:rPr>
        <w:footnoteRef/>
      </w:r>
      <w:r w:rsidRPr="000738C7">
        <w:rPr>
          <w:lang w:val="es-ES"/>
        </w:rPr>
        <w:t xml:space="preserve"> </w:t>
      </w:r>
      <w:r w:rsidRPr="000738C7">
        <w:rPr>
          <w:lang w:val="es-ES"/>
        </w:rPr>
        <w:tab/>
        <w:t xml:space="preserve">Este texto deberá revisarse según y cuando sea necesario para tomar en cuenta (i) la aceptación parcial de las instalaciones de conformidad con la </w:t>
      </w:r>
      <w:r>
        <w:rPr>
          <w:lang w:val="es-ES"/>
        </w:rPr>
        <w:t>Subcláusula</w:t>
      </w:r>
      <w:r w:rsidRPr="000738C7">
        <w:rPr>
          <w:lang w:val="es-ES"/>
        </w:rPr>
        <w:t xml:space="preserve"> 25.4 de las </w:t>
      </w:r>
      <w:r>
        <w:rPr>
          <w:lang w:val="es-ES"/>
        </w:rPr>
        <w:t>CGC</w:t>
      </w:r>
      <w:r w:rsidRPr="000738C7">
        <w:rPr>
          <w:lang w:val="es-ES"/>
        </w:rPr>
        <w:t xml:space="preserve">; y (ii) la prórroga de la Garantía de Cumplimiento cuando el Contratista esté obligado por una prórroga del período de responsabilidad por defectos </w:t>
      </w:r>
      <w:r>
        <w:rPr>
          <w:lang w:val="es-ES"/>
        </w:rPr>
        <w:t>conforme a la</w:t>
      </w:r>
      <w:r w:rsidRPr="000738C7">
        <w:rPr>
          <w:lang w:val="es-ES"/>
        </w:rPr>
        <w:t xml:space="preserve"> </w:t>
      </w:r>
      <w:r>
        <w:rPr>
          <w:lang w:val="es-ES"/>
        </w:rPr>
        <w:t>Subcláusula</w:t>
      </w:r>
      <w:r w:rsidRPr="000738C7">
        <w:rPr>
          <w:lang w:val="es-ES"/>
        </w:rPr>
        <w:t xml:space="preserve"> 27.10 de las </w:t>
      </w:r>
      <w:r>
        <w:rPr>
          <w:lang w:val="es-ES"/>
        </w:rPr>
        <w:t>CGC</w:t>
      </w:r>
      <w:r w:rsidRPr="000738C7">
        <w:rPr>
          <w:lang w:val="es-ES"/>
        </w:rPr>
        <w:t xml:space="preserve"> (aunque en este último caso el </w:t>
      </w:r>
      <w:r w:rsidRPr="00BC307D">
        <w:rPr>
          <w:lang w:val="es-ES"/>
        </w:rPr>
        <w:t>Contratante</w:t>
      </w:r>
      <w:r w:rsidRPr="000738C7">
        <w:rPr>
          <w:lang w:val="es-ES"/>
        </w:rPr>
        <w:t xml:space="preserve"> podría considerar la opción de un período de responsabilidad prolongado en lugar de una prórroga de la Garantía de Cumplimiento).</w:t>
      </w:r>
    </w:p>
  </w:footnote>
  <w:footnote w:id="64">
    <w:p w:rsidR="00F9410D" w:rsidRPr="006F25FC" w:rsidRDefault="00F9410D" w:rsidP="000135A0">
      <w:pPr>
        <w:pStyle w:val="FootnoteText"/>
        <w:tabs>
          <w:tab w:val="left" w:pos="360"/>
        </w:tabs>
        <w:rPr>
          <w:lang w:val="es-ES"/>
        </w:rPr>
      </w:pPr>
      <w:r>
        <w:rPr>
          <w:rStyle w:val="FootnoteReference"/>
        </w:rPr>
        <w:footnoteRef/>
      </w:r>
      <w:r w:rsidRPr="006A0D94">
        <w:rPr>
          <w:lang w:val="es-ES"/>
        </w:rPr>
        <w:t xml:space="preserve">  </w:t>
      </w:r>
      <w:r w:rsidRPr="006A0D94">
        <w:rPr>
          <w:lang w:val="es-ES"/>
        </w:rPr>
        <w:tab/>
        <w:t>Indique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6A0D94">
        <w:rPr>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r>
        <w:rPr>
          <w:iCs/>
          <w:lang w:val="es-ES"/>
        </w:rPr>
        <w:t>.</w:t>
      </w:r>
      <w:r w:rsidRPr="006A0D94">
        <w:rPr>
          <w:iCs/>
          <w:lang w:val="es-ES"/>
        </w:rPr>
        <w:t>”</w:t>
      </w:r>
    </w:p>
    <w:p w:rsidR="00F9410D" w:rsidRPr="006F25FC" w:rsidRDefault="00F9410D" w:rsidP="000135A0">
      <w:pPr>
        <w:pStyle w:val="FootnoteText"/>
        <w:tabs>
          <w:tab w:val="left" w:pos="360"/>
        </w:tabs>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F9410D" w:rsidRDefault="00F9410D">
    <w:pPr>
      <w:pStyle w:val="Header"/>
      <w:tabs>
        <w:tab w:val="right" w:pos="9720"/>
      </w:tabs>
      <w:ind w:right="-18" w:firstLine="360"/>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85D6D" w:rsidRDefault="00F9410D">
    <w:pPr>
      <w:pStyle w:val="Header"/>
      <w:rPr>
        <w:sz w:val="22"/>
      </w:rPr>
    </w:pPr>
    <w:r w:rsidRPr="00D85D6D">
      <w:rPr>
        <w:sz w:val="22"/>
      </w:rPr>
      <w:tab/>
    </w:r>
    <w:r>
      <w:rPr>
        <w:sz w:val="22"/>
      </w:rPr>
      <w:t>1-</w:t>
    </w:r>
    <w:r w:rsidRPr="00D85D6D">
      <w:rPr>
        <w:rStyle w:val="PageNumber"/>
        <w:sz w:val="22"/>
      </w:rPr>
      <w:fldChar w:fldCharType="begin"/>
    </w:r>
    <w:r w:rsidRPr="00D85D6D">
      <w:rPr>
        <w:rStyle w:val="PageNumber"/>
        <w:sz w:val="22"/>
      </w:rPr>
      <w:instrText xml:space="preserve"> PAGE </w:instrText>
    </w:r>
    <w:r w:rsidRPr="00D85D6D">
      <w:rPr>
        <w:rStyle w:val="PageNumber"/>
        <w:sz w:val="22"/>
      </w:rPr>
      <w:fldChar w:fldCharType="separate"/>
    </w:r>
    <w:r>
      <w:rPr>
        <w:rStyle w:val="PageNumber"/>
        <w:noProof/>
        <w:sz w:val="22"/>
      </w:rPr>
      <w:t>3</w:t>
    </w:r>
    <w:r w:rsidRPr="00D85D6D">
      <w:rPr>
        <w:rStyle w:val="PageNumber"/>
        <w:sz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ind w:right="54"/>
      <w:jc w:val="left"/>
      <w:rPr>
        <w:lang w:val="es-ES"/>
      </w:rPr>
    </w:pPr>
    <w:r w:rsidRPr="00C767AD">
      <w:rP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36</w:t>
    </w:r>
    <w:r>
      <w:rPr>
        <w:rStyle w:val="PageNumber"/>
      </w:rPr>
      <w:fldChar w:fldCharType="end"/>
    </w:r>
    <w:r w:rsidRPr="00C767AD">
      <w:rPr>
        <w:rStyle w:val="PageNumber"/>
        <w:lang w:val="es-ES"/>
      </w:rPr>
      <w:tab/>
      <w:t xml:space="preserve">Opción A - </w:t>
    </w:r>
    <w:r w:rsidRPr="00C767AD">
      <w:rPr>
        <w:lang w:val="es-ES"/>
      </w:rPr>
      <w:t xml:space="preserve">Sección I. </w:t>
    </w:r>
    <w:r>
      <w:rPr>
        <w:lang w:val="es-ES"/>
      </w:rPr>
      <w:t>Instrucciones a los Licitantes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ind w:right="-36"/>
      <w:rPr>
        <w:lang w:val="es-ES"/>
      </w:rPr>
    </w:pPr>
    <w:r w:rsidRPr="00C767AD">
      <w:rPr>
        <w:lang w:val="es-ES"/>
      </w:rPr>
      <w:t xml:space="preserve">Opción A - Sección I. </w:t>
    </w:r>
    <w:r>
      <w:rPr>
        <w:lang w:val="es-ES"/>
      </w:rPr>
      <w:t>Instrucciones a los Licitantes</w:t>
    </w:r>
    <w:r w:rsidRPr="00C767AD">
      <w:rPr>
        <w:lang w:val="es-ES"/>
      </w:rPr>
      <w:tab/>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right" w:pos="9720"/>
      </w:tabs>
      <w:ind w:right="-36"/>
      <w:jc w:val="left"/>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right" w:pos="9720"/>
      </w:tabs>
      <w:ind w:right="-36"/>
      <w:jc w:val="left"/>
      <w:rPr>
        <w:lang w:val="es-ES"/>
      </w:rPr>
    </w:pPr>
    <w:r w:rsidRPr="00A34384">
      <w:rPr>
        <w:rStyle w:val="PageNumber"/>
        <w:lang w:val="es-CO"/>
      </w:rPr>
      <w:t>1-</w:t>
    </w: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42</w:t>
    </w:r>
    <w:r>
      <w:rPr>
        <w:rStyle w:val="PageNumber"/>
      </w:rPr>
      <w:fldChar w:fldCharType="end"/>
    </w:r>
    <w:r w:rsidRPr="00273AFA">
      <w:rPr>
        <w:rStyle w:val="PageNumber"/>
        <w:lang w:val="es-ES"/>
      </w:rPr>
      <w:tab/>
      <w:t xml:space="preserve">Opción A - </w:t>
    </w:r>
    <w:r w:rsidRPr="00273AFA">
      <w:rPr>
        <w:lang w:val="es-ES"/>
      </w:rPr>
      <w:t>Sección II. Datos de la Licitación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right" w:pos="9720"/>
      </w:tabs>
      <w:ind w:right="-36"/>
      <w:jc w:val="left"/>
      <w:rPr>
        <w:lang w:val="es-ES"/>
      </w:rPr>
    </w:pPr>
    <w:r w:rsidRPr="00273AFA">
      <w:rPr>
        <w:lang w:val="es-ES"/>
      </w:rPr>
      <w:t>Opción A - Sección II. Datos de la Licitación</w:t>
    </w:r>
    <w:r w:rsidRPr="00273AFA">
      <w:rPr>
        <w:lang w:val="es-ES"/>
      </w:rPr>
      <w:tab/>
    </w:r>
    <w:r w:rsidRPr="00273AFA">
      <w:rPr>
        <w:rStyle w:val="PageNumber"/>
        <w:lang w:val="es-ES"/>
      </w:rPr>
      <w:t>1-</w:t>
    </w:r>
    <w:r>
      <w:rPr>
        <w:rStyle w:val="PageNumber"/>
      </w:rPr>
      <w:fldChar w:fldCharType="begin"/>
    </w:r>
    <w:r w:rsidRPr="00273AFA">
      <w:rPr>
        <w:rStyle w:val="PageNumber"/>
        <w:lang w:val="es-ES"/>
      </w:rPr>
      <w:instrText xml:space="preserve"> PAGE </w:instrText>
    </w:r>
    <w:r>
      <w:rPr>
        <w:rStyle w:val="PageNumber"/>
      </w:rPr>
      <w:fldChar w:fldCharType="separate"/>
    </w:r>
    <w:r>
      <w:rPr>
        <w:rStyle w:val="PageNumber"/>
        <w:noProof/>
        <w:lang w:val="es-ES"/>
      </w:rPr>
      <w:t>41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4" w:space="1" w:color="auto"/>
      </w:pBd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48</w:t>
    </w:r>
    <w:r>
      <w:rPr>
        <w:rStyle w:val="PageNumber"/>
      </w:rPr>
      <w:fldChar w:fldCharType="end"/>
    </w:r>
    <w:r w:rsidRPr="00C767AD">
      <w:rPr>
        <w:rStyle w:val="PageNumber"/>
        <w:lang w:val="es-ES"/>
      </w:rPr>
      <w:tab/>
      <w:t xml:space="preserve">Opción A - </w:t>
    </w:r>
    <w:r w:rsidRPr="00C767AD">
      <w:rPr>
        <w:lang w:val="es-ES"/>
      </w:rPr>
      <w:t xml:space="preserve">Sección III. </w:t>
    </w:r>
    <w:r>
      <w:rPr>
        <w:lang w:val="es-ES"/>
      </w:rPr>
      <w:t>Criterios de Evaluación y Calificación</w:t>
    </w:r>
    <w:r w:rsidRPr="00C767AD">
      <w:rPr>
        <w:lang w:val="es-ES"/>
      </w:rPr>
      <w:t xml:space="preserve"> – </w:t>
    </w:r>
    <w:r>
      <w:rPr>
        <w:lang w:val="es-ES"/>
      </w:rPr>
      <w:t xml:space="preserve">Con </w:t>
    </w:r>
    <w:r w:rsidRPr="00C767AD">
      <w:rPr>
        <w:lang w:val="es-ES"/>
      </w:rPr>
      <w:t>Pre</w:t>
    </w:r>
    <w:r>
      <w:rPr>
        <w:lang w:val="es-ES"/>
      </w:rPr>
      <w:t>calificación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lang w:val="es-ES"/>
      </w:rPr>
      <w:t xml:space="preserve">Sección III. </w:t>
    </w:r>
    <w:r>
      <w:rPr>
        <w:lang w:val="es-ES"/>
      </w:rPr>
      <w:t>Criterios de Evaluación y Calificación</w:t>
    </w:r>
    <w:r w:rsidRPr="00C767AD">
      <w:rPr>
        <w:lang w:val="es-ES"/>
      </w:rPr>
      <w:t xml:space="preserve"> – </w:t>
    </w:r>
    <w:r>
      <w:rPr>
        <w:lang w:val="es-ES"/>
      </w:rPr>
      <w:t xml:space="preserve">Con </w:t>
    </w:r>
    <w:r w:rsidRPr="00C767AD">
      <w:rPr>
        <w:lang w:val="es-ES"/>
      </w:rPr>
      <w:t>Pre</w:t>
    </w:r>
    <w:r>
      <w:rPr>
        <w:lang w:val="es-ES"/>
      </w:rPr>
      <w:t>c</w:t>
    </w:r>
    <w:r w:rsidRPr="00C767AD">
      <w:rPr>
        <w:lang w:val="es-ES"/>
      </w:rPr>
      <w:t>alifica</w:t>
    </w:r>
    <w:r>
      <w:rPr>
        <w:lang w:val="es-ES"/>
      </w:rPr>
      <w:t>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F9410D" w:rsidRDefault="00F9410D" w:rsidP="00987732">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t xml:space="preserve">Opción A - </w:t>
    </w:r>
    <w:r w:rsidRPr="00C767AD">
      <w:rPr>
        <w:lang w:val="es-ES"/>
      </w:rPr>
      <w:t xml:space="preserve">Sección III. </w:t>
    </w:r>
    <w:r>
      <w:rPr>
        <w:lang w:val="es-ES"/>
      </w:rPr>
      <w:t>Criterios de Evaluación y Calificación</w:t>
    </w:r>
    <w:r w:rsidRPr="00C767AD">
      <w:rPr>
        <w:lang w:val="es-ES"/>
      </w:rPr>
      <w:t xml:space="preserve"> – </w:t>
    </w:r>
    <w:r>
      <w:rPr>
        <w:lang w:val="es-ES"/>
      </w:rPr>
      <w:t xml:space="preserve">Sin </w:t>
    </w:r>
    <w:r w:rsidRPr="00C767AD">
      <w:rPr>
        <w:lang w:val="es-ES"/>
      </w:rPr>
      <w:t>Pre</w:t>
    </w:r>
    <w:r>
      <w:rPr>
        <w:lang w:val="es-ES"/>
      </w:rPr>
      <w:t>calificación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lang w:val="es-ES"/>
      </w:rPr>
      <w:t xml:space="preserve">Sección III. </w:t>
    </w:r>
    <w:r>
      <w:rPr>
        <w:lang w:val="es-ES"/>
      </w:rPr>
      <w:t>Criterios de Evaluación y Calificación</w:t>
    </w:r>
    <w:r w:rsidRPr="00C767AD">
      <w:rPr>
        <w:lang w:val="es-ES"/>
      </w:rPr>
      <w:t xml:space="preserve"> – </w:t>
    </w:r>
    <w:r w:rsidRPr="00A5119C">
      <w:rPr>
        <w:lang w:val="es-ES"/>
      </w:rPr>
      <w:t>Sin Precalificación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D85D6D">
    <w:pPr>
      <w:pStyle w:val="Header"/>
      <w:tabs>
        <w:tab w:val="clear" w:pos="9000"/>
        <w:tab w:val="right" w:pos="12960"/>
      </w:tabs>
      <w:ind w:right="-36"/>
      <w:jc w:val="left"/>
      <w:rPr>
        <w:lang w:val="es-ES"/>
      </w:rPr>
    </w:pP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54</w:t>
    </w:r>
    <w:r>
      <w:rPr>
        <w:rStyle w:val="PageNumber"/>
      </w:rPr>
      <w:fldChar w:fldCharType="end"/>
    </w:r>
    <w:r w:rsidRPr="00C767AD">
      <w:rPr>
        <w:rStyle w:val="PageNumber"/>
        <w:lang w:val="es-ES"/>
      </w:rPr>
      <w:tab/>
      <w:t xml:space="preserve">Opción A - </w:t>
    </w:r>
    <w:r w:rsidRPr="00C767AD">
      <w:rPr>
        <w:lang w:val="es-ES"/>
      </w:rPr>
      <w:t xml:space="preserve">Sección III. </w:t>
    </w:r>
    <w:r>
      <w:rPr>
        <w:lang w:val="es-ES"/>
      </w:rPr>
      <w:t>Criterios de Evaluación y Calificación</w:t>
    </w:r>
    <w:r w:rsidRPr="00C767AD">
      <w:rPr>
        <w:lang w:val="es-ES"/>
      </w:rPr>
      <w:t xml:space="preserve"> - </w:t>
    </w:r>
    <w:r w:rsidRPr="006007B3">
      <w:rPr>
        <w:lang w:val="es-ES"/>
      </w:rPr>
      <w:t>Sin Precalificación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D85D6D">
    <w:pPr>
      <w:pStyle w:val="Header"/>
      <w:tabs>
        <w:tab w:val="clear" w:pos="9000"/>
        <w:tab w:val="right" w:pos="12780"/>
      </w:tabs>
      <w:ind w:right="-36"/>
      <w:jc w:val="left"/>
      <w:rPr>
        <w:lang w:val="es-ES"/>
      </w:rPr>
    </w:pPr>
    <w:r w:rsidRPr="00C767AD">
      <w:rPr>
        <w:lang w:val="es-ES"/>
      </w:rPr>
      <w:t xml:space="preserve">Opción A - Sección III. </w:t>
    </w:r>
    <w:r>
      <w:rPr>
        <w:lang w:val="es-ES"/>
      </w:rPr>
      <w:t>Criterios de Evaluación y Calificación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D85D6D">
    <w:pPr>
      <w:pStyle w:val="Header"/>
      <w:tabs>
        <w:tab w:val="clear" w:pos="9000"/>
        <w:tab w:val="right" w:pos="12960"/>
      </w:tabs>
      <w:ind w:right="-18"/>
      <w:jc w:val="left"/>
      <w:rPr>
        <w:lang w:val="es-ES"/>
      </w:rPr>
    </w:pPr>
    <w:r w:rsidRPr="00C767AD">
      <w:rPr>
        <w:rStyle w:val="PageNumber"/>
        <w:lang w:val="es-ES"/>
      </w:rPr>
      <w:t xml:space="preserve">Opción A - </w:t>
    </w:r>
    <w:r w:rsidRPr="00C767AD">
      <w:rPr>
        <w:lang w:val="es-ES"/>
      </w:rPr>
      <w:t xml:space="preserve">Sección III. </w:t>
    </w:r>
    <w:r>
      <w:rPr>
        <w:lang w:val="es-ES"/>
      </w:rPr>
      <w:t>Criterios de Evaluación y Calificación</w:t>
    </w:r>
    <w:r w:rsidRPr="00C767AD">
      <w:rPr>
        <w:lang w:val="es-ES"/>
      </w:rPr>
      <w:t xml:space="preserve"> </w:t>
    </w:r>
    <w:r>
      <w:rPr>
        <w:lang w:val="es-ES"/>
      </w:rPr>
      <w:t>–</w:t>
    </w:r>
    <w:r w:rsidRPr="00C767AD">
      <w:rPr>
        <w:lang w:val="es-ES"/>
      </w:rPr>
      <w:t xml:space="preserve"> </w:t>
    </w:r>
    <w:r>
      <w:rPr>
        <w:lang w:val="es-ES"/>
      </w:rPr>
      <w:t xml:space="preserve">Sin </w:t>
    </w:r>
    <w:r w:rsidRPr="00C767AD">
      <w:rPr>
        <w:lang w:val="es-ES"/>
      </w:rPr>
      <w:t>Pre</w:t>
    </w:r>
    <w:r>
      <w:rPr>
        <w:lang w:val="es-ES"/>
      </w:rPr>
      <w:t>c</w:t>
    </w:r>
    <w:r w:rsidRPr="00C767AD">
      <w:rPr>
        <w:lang w:val="es-ES"/>
      </w:rPr>
      <w:t>alifica</w:t>
    </w:r>
    <w:r>
      <w:rPr>
        <w:lang w:val="es-ES"/>
      </w:rPr>
      <w:t>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ind w:right="360"/>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60</w:t>
    </w:r>
    <w:r>
      <w:rPr>
        <w:rStyle w:val="PageNumber"/>
        <w:u w:val="single"/>
      </w:rPr>
      <w:fldChar w:fldCharType="end"/>
    </w:r>
    <w:r>
      <w:rPr>
        <w:rStyle w:val="PageNumber"/>
        <w:u w:val="single"/>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85D6D" w:rsidRDefault="00F9410D" w:rsidP="00D85D6D">
    <w:pPr>
      <w:pStyle w:val="Header"/>
      <w:tabs>
        <w:tab w:val="clear" w:pos="9000"/>
        <w:tab w:val="right" w:pos="9360"/>
      </w:tabs>
    </w:pPr>
    <w:r w:rsidRPr="00D85D6D">
      <w:tab/>
    </w:r>
    <w:r>
      <w:t>1-</w:t>
    </w:r>
    <w:r w:rsidRPr="00D85D6D">
      <w:rPr>
        <w:rStyle w:val="PageNumber"/>
      </w:rPr>
      <w:fldChar w:fldCharType="begin"/>
    </w:r>
    <w:r w:rsidRPr="00D85D6D">
      <w:rPr>
        <w:rStyle w:val="PageNumber"/>
      </w:rPr>
      <w:instrText xml:space="preserve"> PAGE </w:instrText>
    </w:r>
    <w:r w:rsidRPr="00D85D6D">
      <w:rPr>
        <w:rStyle w:val="PageNumber"/>
      </w:rPr>
      <w:fldChar w:fldCharType="separate"/>
    </w:r>
    <w:r>
      <w:rPr>
        <w:rStyle w:val="PageNumber"/>
        <w:noProof/>
      </w:rPr>
      <w:t>59</w:t>
    </w:r>
    <w:r w:rsidRPr="00D85D6D">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ind w:right="54"/>
      <w:jc w:val="left"/>
      <w:rPr>
        <w:lang w:val="es-ES"/>
      </w:rPr>
    </w:pPr>
    <w:r w:rsidRPr="00C767AD">
      <w:rP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102</w:t>
    </w:r>
    <w:r>
      <w:rPr>
        <w:rStyle w:val="PageNumber"/>
      </w:rPr>
      <w:fldChar w:fldCharType="end"/>
    </w:r>
    <w:r w:rsidRPr="00C767AD">
      <w:rPr>
        <w:rStyle w:val="PageNumber"/>
        <w:lang w:val="es-ES"/>
      </w:rPr>
      <w:tab/>
      <w:t xml:space="preserve">Opción B - </w:t>
    </w:r>
    <w:r w:rsidRPr="00C767AD">
      <w:rPr>
        <w:lang w:val="es-ES"/>
      </w:rPr>
      <w:t xml:space="preserve">Sección I. </w:t>
    </w:r>
    <w:r>
      <w:rPr>
        <w:lang w:val="es-ES"/>
      </w:rPr>
      <w:t>Instrucciones a los Licitantes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ind w:right="-36"/>
      <w:rPr>
        <w:lang w:val="es-ES"/>
      </w:rPr>
    </w:pPr>
    <w:r w:rsidRPr="00C767AD">
      <w:rPr>
        <w:lang w:val="es-ES"/>
      </w:rPr>
      <w:t xml:space="preserve">Opción B - Sección I. </w:t>
    </w:r>
    <w:r>
      <w:rPr>
        <w:lang w:val="es-ES"/>
      </w:rPr>
      <w:t>Instrucciones a los Licitantes</w:t>
    </w:r>
    <w:r w:rsidRPr="00C767AD">
      <w:rPr>
        <w:lang w:val="es-ES"/>
      </w:rPr>
      <w:tab/>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103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right" w:pos="9720"/>
      </w:tabs>
      <w:ind w:right="-36"/>
      <w:jc w:val="left"/>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rsidP="00277E56">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right" w:pos="9720"/>
      </w:tabs>
      <w:ind w:right="-36"/>
      <w:jc w:val="left"/>
      <w:rPr>
        <w:lang w:val="es-ES"/>
      </w:rPr>
    </w:pPr>
    <w:r w:rsidRPr="00B8548F">
      <w:rPr>
        <w:rStyle w:val="PageNumber"/>
        <w:lang w:val="es-ES"/>
      </w:rPr>
      <w:t>1-</w:t>
    </w:r>
    <w:r>
      <w:rPr>
        <w:rStyle w:val="PageNumber"/>
      </w:rPr>
      <w:fldChar w:fldCharType="begin"/>
    </w:r>
    <w:r w:rsidRPr="00B8548F">
      <w:rPr>
        <w:rStyle w:val="PageNumber"/>
        <w:lang w:val="es-ES"/>
      </w:rPr>
      <w:instrText xml:space="preserve"> PAGE </w:instrText>
    </w:r>
    <w:r>
      <w:rPr>
        <w:rStyle w:val="PageNumber"/>
      </w:rPr>
      <w:fldChar w:fldCharType="separate"/>
    </w:r>
    <w:r>
      <w:rPr>
        <w:rStyle w:val="PageNumber"/>
        <w:noProof/>
        <w:lang w:val="es-ES"/>
      </w:rPr>
      <w:t>108</w:t>
    </w:r>
    <w:r>
      <w:rPr>
        <w:rStyle w:val="PageNumber"/>
      </w:rPr>
      <w:fldChar w:fldCharType="end"/>
    </w:r>
    <w:r w:rsidRPr="00273AFA">
      <w:rPr>
        <w:rStyle w:val="PageNumber"/>
        <w:lang w:val="es-ES"/>
      </w:rPr>
      <w:tab/>
      <w:t xml:space="preserve">Opción B - </w:t>
    </w:r>
    <w:r w:rsidRPr="00273AFA">
      <w:rPr>
        <w:lang w:val="es-ES"/>
      </w:rPr>
      <w:t>Sección II. Datos de la Licitación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right" w:pos="9720"/>
      </w:tabs>
      <w:ind w:right="-36"/>
      <w:jc w:val="left"/>
      <w:rPr>
        <w:lang w:val="es-ES"/>
      </w:rPr>
    </w:pPr>
    <w:r w:rsidRPr="00273AFA">
      <w:rPr>
        <w:lang w:val="es-ES"/>
      </w:rPr>
      <w:t>Opción B - Sección II. Datos de la Licitación</w:t>
    </w:r>
    <w:r w:rsidRPr="00273AFA">
      <w:rPr>
        <w:lang w:val="es-ES"/>
      </w:rPr>
      <w:tab/>
    </w:r>
    <w:r w:rsidRPr="00273AFA">
      <w:rPr>
        <w:rStyle w:val="PageNumber"/>
        <w:lang w:val="es-ES"/>
      </w:rPr>
      <w:t>1-</w:t>
    </w:r>
    <w:r>
      <w:rPr>
        <w:rStyle w:val="PageNumber"/>
      </w:rPr>
      <w:fldChar w:fldCharType="begin"/>
    </w:r>
    <w:r w:rsidRPr="00273AFA">
      <w:rPr>
        <w:rStyle w:val="PageNumber"/>
        <w:lang w:val="es-ES"/>
      </w:rPr>
      <w:instrText xml:space="preserve"> PAGE </w:instrText>
    </w:r>
    <w:r>
      <w:rPr>
        <w:rStyle w:val="PageNumber"/>
      </w:rPr>
      <w:fldChar w:fldCharType="separate"/>
    </w:r>
    <w:r>
      <w:rPr>
        <w:rStyle w:val="PageNumber"/>
        <w:noProof/>
        <w:lang w:val="es-ES"/>
      </w:rPr>
      <w:t>107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4" w:space="1" w:color="auto"/>
      </w:pBd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sidRPr="00C767AD">
      <w:rPr>
        <w:rStyle w:val="PageNumber"/>
        <w:lang w:val="es-ES"/>
      </w:rPr>
      <w:tab/>
      <w:t>Opción B -</w:t>
    </w:r>
    <w:r w:rsidRPr="00C767AD">
      <w:rPr>
        <w:lang w:val="es-ES"/>
      </w:rPr>
      <w:t xml:space="preserve">Sección III. </w:t>
    </w:r>
    <w:r>
      <w:rPr>
        <w:lang w:val="es-ES"/>
      </w:rPr>
      <w:t>Criterios de Evaluación y Calificación</w:t>
    </w:r>
    <w:r w:rsidRPr="00C767AD">
      <w:rPr>
        <w:lang w:val="es-ES"/>
      </w:rPr>
      <w:t xml:space="preserve"> – </w:t>
    </w:r>
    <w:r>
      <w:rPr>
        <w:lang w:val="es-ES"/>
      </w:rPr>
      <w:t xml:space="preserve">Con </w:t>
    </w:r>
    <w:r w:rsidRPr="00C767AD">
      <w:rPr>
        <w:lang w:val="es-ES"/>
      </w:rPr>
      <w:t>Pre</w:t>
    </w:r>
    <w:r>
      <w:rPr>
        <w:lang w:val="es-ES"/>
      </w:rPr>
      <w:t>c</w:t>
    </w:r>
    <w:r w:rsidRPr="00C767AD">
      <w:rPr>
        <w:lang w:val="es-ES"/>
      </w:rPr>
      <w:t>alifica</w:t>
    </w:r>
    <w:r>
      <w:rPr>
        <w:lang w:val="es-ES"/>
      </w:rPr>
      <w:t>ción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lang w:val="es-ES"/>
      </w:rPr>
      <w:t xml:space="preserve">Opción B - Sección III. </w:t>
    </w:r>
    <w:r>
      <w:rPr>
        <w:lang w:val="es-ES"/>
      </w:rPr>
      <w:t>Criterios de Evaluación y Calificación</w:t>
    </w:r>
    <w:r w:rsidRPr="00C767AD">
      <w:rPr>
        <w:lang w:val="es-ES"/>
      </w:rPr>
      <w:t xml:space="preserve"> – </w:t>
    </w:r>
    <w:r w:rsidRPr="00445909">
      <w:rPr>
        <w:lang w:val="es-ES"/>
      </w:rPr>
      <w:t>Con Precalificación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113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116</w:t>
    </w:r>
    <w:r>
      <w:rPr>
        <w:rStyle w:val="PageNumber"/>
      </w:rPr>
      <w:fldChar w:fldCharType="end"/>
    </w:r>
    <w:r w:rsidRPr="00C767AD">
      <w:rPr>
        <w:rStyle w:val="PageNumber"/>
        <w:lang w:val="es-ES"/>
      </w:rPr>
      <w:tab/>
      <w:t>Opción B -</w:t>
    </w:r>
    <w:r w:rsidRPr="00C767AD">
      <w:rPr>
        <w:lang w:val="es-ES"/>
      </w:rPr>
      <w:t xml:space="preserve">Sección III. </w:t>
    </w:r>
    <w:r>
      <w:rPr>
        <w:lang w:val="es-ES"/>
      </w:rPr>
      <w:t>Criterios de Evaluación y Calificación</w:t>
    </w:r>
    <w:r w:rsidRPr="00C767AD">
      <w:rPr>
        <w:lang w:val="es-ES"/>
      </w:rPr>
      <w:t xml:space="preserve"> –</w:t>
    </w:r>
    <w:r>
      <w:rPr>
        <w:lang w:val="es-ES"/>
      </w:rPr>
      <w:t xml:space="preserve"> Sin</w:t>
    </w:r>
    <w:r w:rsidRPr="00C767AD">
      <w:rPr>
        <w:lang w:val="es-ES"/>
      </w:rPr>
      <w:t xml:space="preserve"> Pre</w:t>
    </w:r>
    <w:r>
      <w:rPr>
        <w:lang w:val="es-ES"/>
      </w:rPr>
      <w:t>c</w:t>
    </w:r>
    <w:r w:rsidRPr="00C767AD">
      <w:rPr>
        <w:lang w:val="es-ES"/>
      </w:rPr>
      <w:t>alifica</w:t>
    </w:r>
    <w:r>
      <w:rPr>
        <w:lang w:val="es-ES"/>
      </w:rPr>
      <w:t>ció</w:t>
    </w:r>
    <w:r w:rsidRPr="00C767AD">
      <w:rPr>
        <w:lang w:val="es-ES"/>
      </w:rPr>
      <w:t>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9E2595">
    <w:pPr>
      <w:pStyle w:val="Header"/>
      <w:tabs>
        <w:tab w:val="clear" w:pos="9000"/>
        <w:tab w:val="right" w:pos="12960"/>
      </w:tabs>
      <w:ind w:right="-36"/>
      <w:jc w:val="left"/>
      <w:rPr>
        <w:lang w:val="es-ES"/>
      </w:rPr>
    </w:pP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122</w:t>
    </w:r>
    <w:r>
      <w:rPr>
        <w:rStyle w:val="PageNumber"/>
      </w:rPr>
      <w:fldChar w:fldCharType="end"/>
    </w:r>
    <w:r w:rsidRPr="00C767AD">
      <w:rPr>
        <w:rStyle w:val="PageNumber"/>
        <w:lang w:val="es-ES"/>
      </w:rPr>
      <w:tab/>
      <w:t>Opción B -</w:t>
    </w:r>
    <w:r w:rsidRPr="00C767AD">
      <w:rPr>
        <w:lang w:val="es-ES"/>
      </w:rPr>
      <w:t xml:space="preserve">Sección III. </w:t>
    </w:r>
    <w:r>
      <w:rPr>
        <w:lang w:val="es-ES"/>
      </w:rPr>
      <w:t>Criterios de Evaluación y Calificación</w:t>
    </w:r>
    <w:r w:rsidRPr="001F0801">
      <w:rPr>
        <w:lang w:val="es-ES"/>
      </w:rPr>
      <w:t xml:space="preserve"> – Sin Precalificación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right" w:pos="9720"/>
      </w:tabs>
      <w:ind w:right="-36"/>
      <w:jc w:val="left"/>
      <w:rPr>
        <w:lang w:val="es-ES"/>
      </w:rPr>
    </w:pPr>
    <w:r w:rsidRPr="00C767AD">
      <w:rPr>
        <w:lang w:val="es-ES"/>
      </w:rPr>
      <w:t xml:space="preserve">Opción B-Sección III. </w:t>
    </w:r>
    <w:r>
      <w:rPr>
        <w:lang w:val="es-ES"/>
      </w:rPr>
      <w:t>Criterios de Evaluación y Calificación</w:t>
    </w:r>
    <w:r w:rsidRPr="001F0801">
      <w:rPr>
        <w:lang w:val="es-ES"/>
      </w:rPr>
      <w:t xml:space="preserve"> – Sin Precalificación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123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9E2595">
    <w:pPr>
      <w:pStyle w:val="Header"/>
      <w:pBdr>
        <w:bottom w:val="single" w:sz="4" w:space="1" w:color="auto"/>
      </w:pBdr>
      <w:tabs>
        <w:tab w:val="clear" w:pos="9000"/>
        <w:tab w:val="right" w:pos="12960"/>
      </w:tabs>
      <w:rPr>
        <w:lang w:val="es-ES"/>
      </w:rPr>
    </w:pPr>
    <w:r w:rsidRPr="00C767AD">
      <w:rPr>
        <w:rStyle w:val="PageNumber"/>
        <w:lang w:val="es-ES"/>
      </w:rPr>
      <w:t>Opción B -</w:t>
    </w:r>
    <w:r w:rsidRPr="00C767AD">
      <w:rPr>
        <w:lang w:val="es-ES"/>
      </w:rPr>
      <w:t xml:space="preserve">Sección III. </w:t>
    </w:r>
    <w:r>
      <w:rPr>
        <w:lang w:val="es-ES"/>
      </w:rPr>
      <w:t>Criterios de Evaluación y Calificación</w:t>
    </w:r>
    <w:r w:rsidRPr="001F0801">
      <w:rPr>
        <w:lang w:val="es-ES"/>
      </w:rPr>
      <w:t xml:space="preserve"> – Sin Precalificación</w:t>
    </w:r>
    <w:r w:rsidRPr="00C767AD">
      <w:rPr>
        <w:lang w:val="es-ES"/>
      </w:rPr>
      <w:tab/>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117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F9410D" w:rsidRDefault="00F9410D">
    <w:pPr>
      <w:pStyle w:val="Header"/>
      <w:tabs>
        <w:tab w:val="right" w:pos="9720"/>
      </w:tabs>
      <w:ind w:right="-18" w:firstLine="360"/>
    </w:pPr>
    <w:r>
      <w:tab/>
      <w:t>DEL – Descripción General</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DA2B65">
    <w:pPr>
      <w:pStyle w:val="Header"/>
      <w:tabs>
        <w:tab w:val="clear" w:pos="9000"/>
        <w:tab w:val="right" w:pos="9360"/>
        <w:tab w:val="right" w:pos="9720"/>
      </w:tabs>
      <w:ind w:right="-36"/>
      <w:jc w:val="left"/>
      <w:rPr>
        <w:lang w:val="es-ES"/>
      </w:rPr>
    </w:pP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126</w:t>
    </w:r>
    <w:r>
      <w:rPr>
        <w:rStyle w:val="PageNumber"/>
      </w:rPr>
      <w:fldChar w:fldCharType="end"/>
    </w:r>
    <w:r w:rsidRPr="00C767AD">
      <w:rPr>
        <w:rStyle w:val="PageNumber"/>
        <w:lang w:val="es-ES"/>
      </w:rPr>
      <w:tab/>
    </w:r>
    <w:r w:rsidRPr="00C767AD">
      <w:rPr>
        <w:lang w:val="es-ES"/>
      </w:rPr>
      <w:t xml:space="preserve">Opción B-Sección III. </w:t>
    </w:r>
    <w:r>
      <w:rPr>
        <w:lang w:val="es-ES"/>
      </w:rPr>
      <w:t>Criterios de Evaluación y Calificación</w:t>
    </w:r>
    <w:r w:rsidRPr="001F0801">
      <w:rPr>
        <w:lang w:val="es-ES"/>
      </w:rPr>
      <w:t xml:space="preserve"> – Sin Precalificación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DA2B65">
    <w:pPr>
      <w:pStyle w:val="Header"/>
      <w:tabs>
        <w:tab w:val="clear" w:pos="9000"/>
        <w:tab w:val="right" w:pos="9360"/>
        <w:tab w:val="right" w:pos="9720"/>
      </w:tabs>
      <w:ind w:right="-36"/>
      <w:jc w:val="left"/>
      <w:rPr>
        <w:lang w:val="es-ES"/>
      </w:rPr>
    </w:pPr>
    <w:r w:rsidRPr="00C767AD">
      <w:rPr>
        <w:lang w:val="es-ES"/>
      </w:rPr>
      <w:t xml:space="preserve">Opción B-Sección III. </w:t>
    </w:r>
    <w:r>
      <w:rPr>
        <w:lang w:val="es-ES"/>
      </w:rPr>
      <w:t>Criterios de Evaluación y Calificación</w:t>
    </w:r>
    <w:r w:rsidRPr="001F0801">
      <w:rPr>
        <w:lang w:val="es-ES"/>
      </w:rPr>
      <w:t xml:space="preserve"> – Sin Precalificación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127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rsidP="00DA2B65">
    <w:pPr>
      <w:pStyle w:val="Header"/>
      <w:tabs>
        <w:tab w:val="clear" w:pos="9000"/>
        <w:tab w:val="right" w:pos="9360"/>
        <w:tab w:val="right" w:pos="9720"/>
      </w:tabs>
      <w:ind w:right="-18"/>
      <w:jc w:val="left"/>
      <w:rPr>
        <w:lang w:val="es-ES"/>
      </w:rPr>
    </w:pPr>
    <w:r w:rsidRPr="00C767AD">
      <w:rPr>
        <w:lang w:val="es-ES"/>
      </w:rPr>
      <w:t xml:space="preserve">Opción B-Sección III. </w:t>
    </w:r>
    <w:r>
      <w:rPr>
        <w:lang w:val="es-ES"/>
      </w:rPr>
      <w:t>Criterios de Evaluación y Calificación</w:t>
    </w:r>
    <w:r w:rsidRPr="001F0801">
      <w:rPr>
        <w:lang w:val="es-ES"/>
      </w:rPr>
      <w:t xml:space="preserve"> – Sin Precalificación</w:t>
    </w:r>
    <w:r w:rsidRPr="00C767AD">
      <w:rPr>
        <w:lang w:val="es-ES"/>
      </w:rPr>
      <w:tab/>
    </w:r>
    <w:r w:rsidRPr="00C767AD">
      <w:rPr>
        <w:rStyle w:val="PageNumbe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124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FD42B8" w:rsidRDefault="00F9410D">
    <w:pPr>
      <w:pStyle w:val="Header"/>
      <w:jc w:val="left"/>
      <w:rPr>
        <w:lang w:val="es-ES"/>
      </w:rPr>
    </w:pPr>
    <w:r w:rsidRPr="00A34384">
      <w:rPr>
        <w:lang w:val="es-CO"/>
      </w:rPr>
      <w:t>1-</w:t>
    </w: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176</w:t>
    </w:r>
    <w:r>
      <w:rPr>
        <w:rStyle w:val="PageNumber"/>
      </w:rPr>
      <w:fldChar w:fldCharType="end"/>
    </w:r>
    <w:r w:rsidRPr="00FD42B8">
      <w:rPr>
        <w:rStyle w:val="PageNumber"/>
        <w:lang w:val="es-ES"/>
      </w:rPr>
      <w:tab/>
    </w:r>
    <w:r w:rsidRPr="0015421A">
      <w:rPr>
        <w:lang w:val="es-ES"/>
      </w:rPr>
      <w:t xml:space="preserve">Sección IV. </w:t>
    </w:r>
    <w:r>
      <w:rPr>
        <w:lang w:val="es-ES"/>
      </w:rPr>
      <w:t>Formularios de la Oferta</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FD42B8" w:rsidRDefault="00F9410D">
    <w:pPr>
      <w:pStyle w:val="Header"/>
      <w:ind w:right="-18"/>
      <w:rPr>
        <w:lang w:val="es-ES"/>
      </w:rPr>
    </w:pPr>
    <w:r w:rsidRPr="0015421A">
      <w:rPr>
        <w:lang w:val="es-ES"/>
      </w:rPr>
      <w:t xml:space="preserve">Sección IV. </w:t>
    </w:r>
    <w:r>
      <w:rPr>
        <w:lang w:val="es-ES"/>
      </w:rPr>
      <w:t>Formularios de la Oferta</w:t>
    </w:r>
    <w:r w:rsidRPr="00FD42B8">
      <w:rPr>
        <w:lang w:val="es-ES"/>
      </w:rPr>
      <w:tab/>
      <w:t>1-</w:t>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177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ind w:right="-18"/>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846F64"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r w:rsidRPr="00846F64">
      <w:rPr>
        <w:rStyle w:val="PageNumber"/>
        <w:lang w:val="es-ES"/>
      </w:rPr>
      <w:tab/>
      <w:t>Guía del Usuario</w:t>
    </w:r>
    <w:r w:rsidRPr="00846F64">
      <w:rPr>
        <w:rStyle w:val="PageNumber"/>
        <w:lang w:val="es-ES"/>
      </w:rPr>
      <w:tab/>
    </w:r>
    <w:r w:rsidRPr="00846F64">
      <w:rPr>
        <w:lang w:val="es-ES"/>
      </w:rPr>
      <w:t>Sec</w:t>
    </w:r>
    <w:r>
      <w:rPr>
        <w:lang w:val="es-ES"/>
      </w:rPr>
      <w:t xml:space="preserve">ción </w:t>
    </w:r>
    <w:r w:rsidRPr="00846F64">
      <w:rPr>
        <w:lang w:val="es-ES"/>
      </w:rPr>
      <w:t xml:space="preserve">IX.  </w:t>
    </w:r>
    <w:r>
      <w:rPr>
        <w:lang w:val="es-ES"/>
      </w:rPr>
      <w:t>Formularios del Contrato</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3E5059" w:rsidRDefault="00F9410D">
    <w:pPr>
      <w:pStyle w:val="Header"/>
      <w:tabs>
        <w:tab w:val="center" w:pos="4500"/>
        <w:tab w:val="right" w:pos="9090"/>
      </w:tabs>
      <w:rPr>
        <w:lang w:val="es-ES"/>
      </w:rPr>
    </w:pPr>
    <w:r w:rsidRPr="00C767AD">
      <w:rPr>
        <w:lang w:val="es-ES"/>
      </w:rPr>
      <w:t xml:space="preserve">Sección IX.  </w:t>
    </w:r>
    <w:r>
      <w:rPr>
        <w:lang w:val="es-ES"/>
      </w:rPr>
      <w:t>Formularios del Contrato</w:t>
    </w:r>
    <w:r w:rsidRPr="00C767AD">
      <w:rPr>
        <w:lang w:val="es-ES"/>
      </w:rPr>
      <w:tab/>
      <w:t>Guía del Usuario</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59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846F64"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r w:rsidRPr="00846F64">
      <w:rPr>
        <w:rStyle w:val="PageNumber"/>
        <w:lang w:val="es-ES"/>
      </w:rPr>
      <w:tab/>
    </w:r>
    <w:r>
      <w:rPr>
        <w:rStyle w:val="PageNumber"/>
        <w:lang w:val="es-ES"/>
      </w:rPr>
      <w:tab/>
    </w:r>
    <w:r w:rsidRPr="00C767AD">
      <w:rPr>
        <w:lang w:val="es-ES"/>
      </w:rPr>
      <w:t xml:space="preserve">Sección </w:t>
    </w:r>
    <w:r>
      <w:rPr>
        <w:lang w:val="es-ES"/>
      </w:rPr>
      <w:t>VI</w:t>
    </w:r>
    <w:r w:rsidRPr="00C767AD">
      <w:rPr>
        <w:lang w:val="es-ES"/>
      </w:rPr>
      <w:t xml:space="preserve">.  </w:t>
    </w:r>
    <w:r>
      <w:rPr>
        <w:lang w:val="es-ES"/>
      </w:rPr>
      <w:t>Prácticas Corruptas y Fraudulentas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3E5059" w:rsidRDefault="00F9410D">
    <w:pPr>
      <w:pStyle w:val="Header"/>
      <w:tabs>
        <w:tab w:val="center" w:pos="4500"/>
        <w:tab w:val="right" w:pos="9090"/>
      </w:tabs>
      <w:rPr>
        <w:lang w:val="es-ES"/>
      </w:rPr>
    </w:pPr>
    <w:r w:rsidRPr="00C767AD">
      <w:rPr>
        <w:lang w:val="es-ES"/>
      </w:rPr>
      <w:t xml:space="preserve">Sección </w:t>
    </w:r>
    <w:r>
      <w:rPr>
        <w:lang w:val="es-ES"/>
      </w:rPr>
      <w:t>VI</w:t>
    </w:r>
    <w:r w:rsidRPr="00C767AD">
      <w:rPr>
        <w:lang w:val="es-ES"/>
      </w:rPr>
      <w:t xml:space="preserve">.  </w:t>
    </w:r>
    <w:r>
      <w:rPr>
        <w:lang w:val="es-ES"/>
      </w:rPr>
      <w:t>Prácticas Corruptas y Fraudulentas</w:t>
    </w:r>
    <w:r w:rsidRPr="00C767AD">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59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rsidR="00F9410D" w:rsidRDefault="00F9410D">
    <w:pPr>
      <w:pStyle w:val="Header"/>
      <w:tabs>
        <w:tab w:val="right" w:pos="9720"/>
      </w:tabs>
      <w:ind w:right="-18"/>
      <w:jc w:val="lef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84C77" w:rsidRDefault="00F9410D">
    <w:pPr>
      <w:pStyle w:val="Header"/>
      <w:jc w:val="left"/>
      <w:rPr>
        <w:lang w:val="es-ES"/>
      </w:rPr>
    </w:pPr>
    <w:r w:rsidRPr="007C1848">
      <w:rPr>
        <w:lang w:val="es-ES"/>
      </w:rPr>
      <w:t>2-</w:t>
    </w:r>
    <w:r>
      <w:rPr>
        <w:rStyle w:val="PageNumber"/>
      </w:rPr>
      <w:fldChar w:fldCharType="begin"/>
    </w:r>
    <w:r w:rsidRPr="007C1848">
      <w:rPr>
        <w:rStyle w:val="PageNumber"/>
        <w:lang w:val="es-ES"/>
      </w:rPr>
      <w:instrText xml:space="preserve"> PAGE </w:instrText>
    </w:r>
    <w:r>
      <w:rPr>
        <w:rStyle w:val="PageNumber"/>
      </w:rPr>
      <w:fldChar w:fldCharType="separate"/>
    </w:r>
    <w:r w:rsidRPr="007C1848">
      <w:rPr>
        <w:rStyle w:val="PageNumber"/>
        <w:noProof/>
        <w:lang w:val="es-ES"/>
      </w:rPr>
      <w:t>202</w:t>
    </w:r>
    <w:r>
      <w:rPr>
        <w:rStyle w:val="PageNumber"/>
      </w:rPr>
      <w:fldChar w:fldCharType="end"/>
    </w:r>
    <w:r w:rsidRPr="00C84C77">
      <w:rPr>
        <w:rStyle w:val="PageNumber"/>
        <w:lang w:val="es-ES"/>
      </w:rPr>
      <w:tab/>
    </w:r>
    <w:r w:rsidRPr="00C84C77">
      <w:rPr>
        <w:lang w:val="es-ES"/>
      </w:rPr>
      <w:t>Sección V</w:t>
    </w:r>
    <w:r>
      <w:rPr>
        <w:lang w:val="es-ES"/>
      </w:rPr>
      <w:t>I</w:t>
    </w:r>
    <w:r w:rsidRPr="00C84C77">
      <w:rPr>
        <w:lang w:val="es-ES"/>
      </w:rPr>
      <w:t xml:space="preserve">I. </w:t>
    </w:r>
    <w:r w:rsidRPr="00C84C77">
      <w:rPr>
        <w:iCs/>
        <w:lang w:val="es-ES"/>
      </w:rPr>
      <w:t>Requisitos del Contratante</w:t>
    </w:r>
  </w:p>
  <w:p w:rsidR="00F9410D" w:rsidRPr="00C84C77" w:rsidRDefault="00F9410D">
    <w:pPr>
      <w:pStyle w:val="Header"/>
      <w:pBdr>
        <w:bottom w:val="none" w:sz="0" w:space="0" w:color="auto"/>
      </w:pBd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84C77" w:rsidRDefault="00F9410D" w:rsidP="00C44956">
    <w:pPr>
      <w:pStyle w:val="Header"/>
      <w:jc w:val="left"/>
      <w:rPr>
        <w:lang w:val="es-ES"/>
      </w:rPr>
    </w:pPr>
    <w:r w:rsidRPr="007C1848">
      <w:rPr>
        <w:lang w:val="es-ES"/>
      </w:rPr>
      <w:t>2-</w:t>
    </w:r>
    <w:r>
      <w:rPr>
        <w:rStyle w:val="PageNumber"/>
      </w:rPr>
      <w:fldChar w:fldCharType="begin"/>
    </w:r>
    <w:r w:rsidRPr="007C1848">
      <w:rPr>
        <w:rStyle w:val="PageNumber"/>
        <w:lang w:val="es-ES"/>
      </w:rPr>
      <w:instrText xml:space="preserve"> PAGE </w:instrText>
    </w:r>
    <w:r>
      <w:rPr>
        <w:rStyle w:val="PageNumber"/>
      </w:rPr>
      <w:fldChar w:fldCharType="separate"/>
    </w:r>
    <w:r>
      <w:rPr>
        <w:rStyle w:val="PageNumber"/>
      </w:rPr>
      <w:t>196</w:t>
    </w:r>
    <w:r>
      <w:rPr>
        <w:rStyle w:val="PageNumber"/>
      </w:rPr>
      <w:fldChar w:fldCharType="end"/>
    </w:r>
    <w:r w:rsidRPr="00C84C77">
      <w:rPr>
        <w:rStyle w:val="PageNumber"/>
        <w:lang w:val="es-ES"/>
      </w:rPr>
      <w:tab/>
    </w:r>
    <w:r w:rsidRPr="00C84C77">
      <w:rPr>
        <w:lang w:val="es-ES"/>
      </w:rPr>
      <w:t>Sección V</w:t>
    </w:r>
    <w:r>
      <w:rPr>
        <w:lang w:val="es-ES"/>
      </w:rPr>
      <w:t>I</w:t>
    </w:r>
    <w:r w:rsidRPr="00C84C77">
      <w:rPr>
        <w:lang w:val="es-ES"/>
      </w:rPr>
      <w:t xml:space="preserve">I. </w:t>
    </w:r>
    <w:r w:rsidRPr="00C84C77">
      <w:rPr>
        <w:iCs/>
        <w:lang w:val="es-ES"/>
      </w:rPr>
      <w:t>Requisitos del Contratante</w:t>
    </w:r>
  </w:p>
  <w:p w:rsidR="00F9410D" w:rsidRPr="0019445A" w:rsidRDefault="00F9410D" w:rsidP="00226F37">
    <w:pPr>
      <w:pStyle w:val="Header"/>
      <w:pBdr>
        <w:bottom w:val="none" w:sz="0"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tabs>
        <w:tab w:val="right" w:pos="9720"/>
      </w:tabs>
      <w:ind w:right="-18"/>
      <w:rPr>
        <w:rStyle w:val="PageNumber"/>
      </w:rPr>
    </w:pPr>
    <w:r>
      <w:rPr>
        <w:rStyle w:val="PageNumber"/>
      </w:rP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Pr>
    <w:r>
      <w:fldChar w:fldCharType="begin"/>
    </w:r>
    <w:r>
      <w:instrText xml:space="preserve"> PAGE   \* MERGEFORMAT </w:instrText>
    </w:r>
    <w:r>
      <w:fldChar w:fldCharType="separate"/>
    </w:r>
    <w:r>
      <w:rPr>
        <w:noProof/>
      </w:rPr>
      <w:t>134</w:t>
    </w:r>
    <w:r>
      <w:fldChar w:fldCharType="end"/>
    </w:r>
  </w:p>
  <w:p w:rsidR="00F9410D" w:rsidRDefault="00F9410D">
    <w:pPr>
      <w:pStyle w:val="Header"/>
      <w:pBdr>
        <w:bottom w:val="none" w:sz="0" w:space="0" w:color="auto"/>
      </w:pBd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1F1AED" w:rsidRDefault="00F9410D" w:rsidP="001F1AED">
    <w:pPr>
      <w:pStyle w:val="Header"/>
      <w:pBdr>
        <w:bottom w:val="none" w:sz="0" w:space="0" w:color="auto"/>
      </w:pBd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rsidP="00F42A2B">
    <w:pPr>
      <w:pStyle w:val="Header"/>
      <w:tabs>
        <w:tab w:val="center" w:pos="4410"/>
      </w:tabs>
      <w:ind w:right="-18"/>
      <w:jc w:val="left"/>
    </w:pPr>
    <w:r>
      <w:tab/>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1F1AED" w:rsidRDefault="00F9410D" w:rsidP="007039E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cxxxv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7112F7" w:rsidRDefault="00F9410D" w:rsidP="00F42A2B">
    <w:pPr>
      <w:pStyle w:val="Header"/>
      <w:pBdr>
        <w:bottom w:val="single" w:sz="4" w:space="1" w:color="auto"/>
      </w:pBdr>
      <w:tabs>
        <w:tab w:val="center" w:pos="4320"/>
      </w:tabs>
      <w:rPr>
        <w:lang w:val="es-ES"/>
      </w:rPr>
    </w:pPr>
    <w:r w:rsidRPr="007112F7">
      <w:rPr>
        <w:rStyle w:val="PageNumber"/>
        <w:lang w:val="es-ES"/>
      </w:rPr>
      <w:fldChar w:fldCharType="begin"/>
    </w:r>
    <w:r w:rsidRPr="007112F7">
      <w:rPr>
        <w:rStyle w:val="PageNumber"/>
        <w:lang w:val="es-ES"/>
      </w:rPr>
      <w:instrText xml:space="preserve"> PAGE </w:instrText>
    </w:r>
    <w:r w:rsidRPr="007112F7">
      <w:rPr>
        <w:rStyle w:val="PageNumber"/>
        <w:lang w:val="es-ES"/>
      </w:rPr>
      <w:fldChar w:fldCharType="separate"/>
    </w:r>
    <w:r>
      <w:rPr>
        <w:rStyle w:val="PageNumber"/>
        <w:noProof/>
        <w:lang w:val="es-ES"/>
      </w:rPr>
      <w:t>cxl</w:t>
    </w:r>
    <w:r w:rsidRPr="007112F7">
      <w:rPr>
        <w:rStyle w:val="PageNumber"/>
        <w:lang w:val="es-ES"/>
      </w:rPr>
      <w:fldChar w:fldCharType="end"/>
    </w:r>
    <w:r w:rsidRPr="007112F7">
      <w:rPr>
        <w:rStyle w:val="PageNumber"/>
        <w:lang w:val="es-ES"/>
      </w:rPr>
      <w:tab/>
      <w:t>Guía del Usuario</w:t>
    </w:r>
    <w:r w:rsidRPr="007112F7">
      <w:rPr>
        <w:rStyle w:val="PageNumber"/>
        <w:lang w:val="es-ES"/>
      </w:rPr>
      <w:tab/>
      <w:t>Introducción</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7112F7" w:rsidRDefault="00F9410D" w:rsidP="00F42A2B">
    <w:pPr>
      <w:pStyle w:val="Header"/>
      <w:tabs>
        <w:tab w:val="center" w:pos="4410"/>
      </w:tabs>
      <w:ind w:right="-18"/>
      <w:jc w:val="left"/>
      <w:rPr>
        <w:lang w:val="es-ES"/>
      </w:rPr>
    </w:pPr>
    <w:r w:rsidRPr="007112F7">
      <w:rPr>
        <w:lang w:val="es-ES"/>
      </w:rPr>
      <w:t>Introducción</w:t>
    </w:r>
    <w:r w:rsidRPr="007112F7">
      <w:rPr>
        <w:lang w:val="es-ES"/>
      </w:rPr>
      <w:tab/>
      <w:t>Guía del Usuario</w:t>
    </w:r>
    <w:r w:rsidRPr="007112F7">
      <w:rPr>
        <w:lang w:val="es-ES"/>
      </w:rPr>
      <w:tab/>
    </w:r>
    <w:r w:rsidRPr="007112F7">
      <w:rPr>
        <w:rStyle w:val="PageNumber"/>
        <w:lang w:val="es-ES"/>
      </w:rPr>
      <w:fldChar w:fldCharType="begin"/>
    </w:r>
    <w:r w:rsidRPr="007112F7">
      <w:rPr>
        <w:rStyle w:val="PageNumber"/>
        <w:lang w:val="es-ES"/>
      </w:rPr>
      <w:instrText xml:space="preserve"> PAGE </w:instrText>
    </w:r>
    <w:r w:rsidRPr="007112F7">
      <w:rPr>
        <w:rStyle w:val="PageNumber"/>
        <w:lang w:val="es-ES"/>
      </w:rPr>
      <w:fldChar w:fldCharType="separate"/>
    </w:r>
    <w:r>
      <w:rPr>
        <w:rStyle w:val="PageNumber"/>
        <w:noProof/>
        <w:lang w:val="es-ES"/>
      </w:rPr>
      <w:t>cxxxix</w:t>
    </w:r>
    <w:r w:rsidRPr="007112F7">
      <w:rPr>
        <w:rStyle w:val="PageNumber"/>
        <w:lang w:val="es-ES"/>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tabs>
        <w:tab w:val="center" w:pos="4320"/>
      </w:tabs>
    </w:pPr>
    <w:r>
      <w:tab/>
    </w:r>
    <w:r w:rsidRPr="004C200B">
      <w:rPr>
        <w:lang w:val="es-ES"/>
      </w:rPr>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cxxxvii</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tabs>
        <w:tab w:val="center" w:pos="4320"/>
      </w:tabs>
    </w:pPr>
    <w:r>
      <w:t>Acronyms</w:t>
    </w:r>
    <w:r>
      <w:tab/>
    </w:r>
    <w:r w:rsidRPr="00916515">
      <w:rPr>
        <w:lang w:val="es-ES"/>
      </w:rPr>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cxli</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872EDB" w:rsidRDefault="00F9410D">
    <w:pPr>
      <w:pStyle w:val="Header"/>
      <w:framePr w:wrap="around" w:vAnchor="text" w:hAnchor="margin" w:xAlign="outside" w:y="1"/>
      <w:rPr>
        <w:rStyle w:val="PageNumber"/>
        <w:lang w:val="es-ES"/>
      </w:rPr>
    </w:pPr>
    <w:r>
      <w:rPr>
        <w:rStyle w:val="PageNumber"/>
      </w:rPr>
      <w:fldChar w:fldCharType="begin"/>
    </w:r>
    <w:r w:rsidRPr="00A34384">
      <w:rPr>
        <w:rStyle w:val="PageNumber"/>
        <w:lang w:val="es-CO"/>
      </w:rPr>
      <w:instrText xml:space="preserve">PAGE  </w:instrText>
    </w:r>
    <w:r>
      <w:rPr>
        <w:rStyle w:val="PageNumber"/>
      </w:rPr>
      <w:fldChar w:fldCharType="separate"/>
    </w:r>
    <w:r>
      <w:rPr>
        <w:rStyle w:val="PageNumber"/>
        <w:noProof/>
        <w:lang w:val="es-CO"/>
      </w:rPr>
      <w:t>2</w:t>
    </w:r>
    <w:r>
      <w:rPr>
        <w:rStyle w:val="PageNumber"/>
      </w:rPr>
      <w:fldChar w:fldCharType="end"/>
    </w:r>
  </w:p>
  <w:p w:rsidR="00F9410D" w:rsidRPr="00872EDB" w:rsidRDefault="00F9410D">
    <w:pPr>
      <w:pStyle w:val="Header"/>
      <w:pBdr>
        <w:bottom w:val="single" w:sz="6" w:space="1" w:color="auto"/>
      </w:pBdr>
      <w:tabs>
        <w:tab w:val="center" w:pos="4320"/>
      </w:tabs>
      <w:ind w:firstLine="360"/>
      <w:rPr>
        <w:lang w:val="es-ES"/>
      </w:rPr>
    </w:pPr>
    <w:r w:rsidRPr="00872EDB">
      <w:rPr>
        <w:lang w:val="es-ES"/>
      </w:rPr>
      <w:t xml:space="preserve"> </w:t>
    </w:r>
    <w:r w:rsidRPr="00872EDB">
      <w:rPr>
        <w:lang w:val="es-ES"/>
      </w:rPr>
      <w:tab/>
      <w:t>Guía del Usuario</w:t>
    </w:r>
    <w:r w:rsidRPr="00872EDB">
      <w:rPr>
        <w:lang w:val="es-ES"/>
      </w:rPr>
      <w:tab/>
      <w:t>El Proceso de Licitación</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A34384" w:rsidRDefault="00F9410D">
    <w:pPr>
      <w:pStyle w:val="Header"/>
      <w:framePr w:wrap="around" w:vAnchor="text" w:hAnchor="margin" w:xAlign="outside" w:y="1"/>
      <w:rPr>
        <w:rStyle w:val="PageNumber"/>
        <w:lang w:val="es-CO"/>
      </w:rPr>
    </w:pPr>
    <w:r>
      <w:rPr>
        <w:rStyle w:val="PageNumber"/>
      </w:rPr>
      <w:fldChar w:fldCharType="begin"/>
    </w:r>
    <w:r w:rsidRPr="00A34384">
      <w:rPr>
        <w:rStyle w:val="PageNumber"/>
        <w:lang w:val="es-CO"/>
      </w:rPr>
      <w:instrText xml:space="preserve">PAGE  </w:instrText>
    </w:r>
    <w:r>
      <w:rPr>
        <w:rStyle w:val="PageNumber"/>
      </w:rPr>
      <w:fldChar w:fldCharType="separate"/>
    </w:r>
    <w:r>
      <w:rPr>
        <w:rStyle w:val="PageNumber"/>
        <w:noProof/>
        <w:lang w:val="es-CO"/>
      </w:rPr>
      <w:t>3</w:t>
    </w:r>
    <w:r>
      <w:rPr>
        <w:rStyle w:val="PageNumber"/>
      </w:rPr>
      <w:fldChar w:fldCharType="end"/>
    </w:r>
  </w:p>
  <w:p w:rsidR="00F9410D" w:rsidRPr="00207056" w:rsidRDefault="00F9410D">
    <w:pPr>
      <w:pStyle w:val="Header"/>
      <w:tabs>
        <w:tab w:val="center" w:pos="4320"/>
      </w:tabs>
      <w:rPr>
        <w:lang w:val="es-ES"/>
      </w:rPr>
    </w:pPr>
    <w:r>
      <w:rPr>
        <w:lang w:val="es-ES"/>
      </w:rPr>
      <w:t>El P</w:t>
    </w:r>
    <w:r w:rsidRPr="00207056">
      <w:rPr>
        <w:lang w:val="es-ES"/>
      </w:rPr>
      <w:t xml:space="preserve">roceso de </w:t>
    </w:r>
    <w:r>
      <w:rPr>
        <w:lang w:val="es-ES"/>
      </w:rPr>
      <w:t>L</w:t>
    </w:r>
    <w:r w:rsidRPr="00207056">
      <w:rPr>
        <w:lang w:val="es-ES"/>
      </w:rPr>
      <w:t>icitación</w:t>
    </w:r>
    <w:r w:rsidRPr="00207056">
      <w:rPr>
        <w:lang w:val="es-ES"/>
      </w:rPr>
      <w:tab/>
      <w:t>Guía del Usuario</w:t>
    </w:r>
    <w:r w:rsidRPr="00207056">
      <w:rPr>
        <w:lang w:val="es-ES"/>
      </w:rP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07056" w:rsidRDefault="00F9410D">
    <w:pPr>
      <w:pStyle w:val="Header"/>
      <w:pBdr>
        <w:bottom w:val="single" w:sz="6" w:space="1" w:color="auto"/>
      </w:pBdr>
      <w:tabs>
        <w:tab w:val="center" w:pos="4320"/>
      </w:tabs>
      <w:rPr>
        <w:rStyle w:val="PageNumber"/>
        <w:lang w:val="es-ES"/>
      </w:rPr>
    </w:pPr>
    <w:r>
      <w:rPr>
        <w:lang w:val="es-ES"/>
      </w:rPr>
      <w:t>El P</w:t>
    </w:r>
    <w:r w:rsidRPr="00207056">
      <w:rPr>
        <w:lang w:val="es-ES"/>
      </w:rPr>
      <w:t xml:space="preserve">roceso de </w:t>
    </w:r>
    <w:r>
      <w:rPr>
        <w:lang w:val="es-ES"/>
      </w:rPr>
      <w:t>L</w:t>
    </w:r>
    <w:r w:rsidRPr="00207056">
      <w:rPr>
        <w:lang w:val="es-ES"/>
      </w:rPr>
      <w:t>icitación</w:t>
    </w:r>
    <w:r w:rsidRPr="00207056">
      <w:rPr>
        <w:lang w:val="es-ES"/>
      </w:rPr>
      <w:tab/>
      <w:t>Guía del Usuario</w:t>
    </w:r>
    <w:r w:rsidRPr="00207056">
      <w:rPr>
        <w:lang w:val="es-ES"/>
      </w:rPr>
      <w:tab/>
    </w:r>
    <w:r>
      <w:rPr>
        <w:rStyle w:val="PageNumber"/>
      </w:rPr>
      <w:fldChar w:fldCharType="begin"/>
    </w:r>
    <w:r w:rsidRPr="00207056">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B8439C" w:rsidRDefault="00F9410D">
    <w:pPr>
      <w:pStyle w:val="Header"/>
      <w:framePr w:wrap="around" w:vAnchor="text" w:hAnchor="margin" w:xAlign="outside" w:y="1"/>
      <w:rPr>
        <w:rStyle w:val="PageNumber"/>
        <w:lang w:val="es-ES"/>
      </w:rPr>
    </w:pPr>
    <w:r>
      <w:rPr>
        <w:rStyle w:val="PageNumber"/>
      </w:rPr>
      <w:fldChar w:fldCharType="begin"/>
    </w:r>
    <w:r w:rsidRPr="00A34384">
      <w:rPr>
        <w:rStyle w:val="PageNumber"/>
        <w:lang w:val="es-CO"/>
      </w:rPr>
      <w:instrText xml:space="preserve">PAGE  </w:instrText>
    </w:r>
    <w:r>
      <w:rPr>
        <w:rStyle w:val="PageNumber"/>
      </w:rPr>
      <w:fldChar w:fldCharType="separate"/>
    </w:r>
    <w:r>
      <w:rPr>
        <w:rStyle w:val="PageNumber"/>
        <w:noProof/>
        <w:lang w:val="es-CO"/>
      </w:rPr>
      <w:t>10</w:t>
    </w:r>
    <w:r>
      <w:rPr>
        <w:rStyle w:val="PageNumber"/>
      </w:rPr>
      <w:fldChar w:fldCharType="end"/>
    </w:r>
  </w:p>
  <w:p w:rsidR="00F9410D" w:rsidRPr="00207056" w:rsidRDefault="00F9410D">
    <w:pPr>
      <w:pStyle w:val="Header"/>
      <w:pBdr>
        <w:bottom w:val="single" w:sz="6" w:space="1" w:color="auto"/>
      </w:pBdr>
      <w:tabs>
        <w:tab w:val="center" w:pos="4320"/>
      </w:tabs>
      <w:ind w:firstLine="360"/>
      <w:rPr>
        <w:lang w:val="es-ES"/>
      </w:rPr>
    </w:pPr>
    <w:r w:rsidRPr="00B8439C">
      <w:rPr>
        <w:lang w:val="es-ES"/>
      </w:rPr>
      <w:tab/>
    </w:r>
    <w:r w:rsidRPr="00207056">
      <w:rPr>
        <w:lang w:val="es-ES"/>
      </w:rPr>
      <w:t>Guía del Usuario</w:t>
    </w:r>
    <w:r w:rsidRPr="00207056">
      <w:rPr>
        <w:lang w:val="es-ES"/>
      </w:rPr>
      <w:tab/>
    </w:r>
    <w:r w:rsidRPr="004C200B">
      <w:rPr>
        <w:lang w:val="es-ES"/>
      </w:rPr>
      <w:t xml:space="preserve">Sección I. Instrucciones a los </w:t>
    </w:r>
    <w:r>
      <w:rPr>
        <w:lang w:val="es-ES"/>
      </w:rPr>
      <w:t>Licitante</w:t>
    </w:r>
    <w:r w:rsidRPr="004C200B">
      <w:rPr>
        <w:lang w:val="es-ES"/>
      </w:rPr>
      <w:t>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07056" w:rsidRDefault="00F9410D">
    <w:pPr>
      <w:pStyle w:val="Header"/>
      <w:tabs>
        <w:tab w:val="center" w:pos="4320"/>
      </w:tabs>
      <w:rPr>
        <w:lang w:val="es-ES"/>
      </w:rPr>
    </w:pPr>
    <w:r w:rsidRPr="00B8439C">
      <w:rPr>
        <w:lang w:val="es-ES"/>
      </w:rPr>
      <w:t>El Proceso de Licitación</w:t>
    </w:r>
    <w:r w:rsidRPr="00207056">
      <w:rPr>
        <w:lang w:val="es-ES"/>
      </w:rPr>
      <w:tab/>
      <w:t>Guía del Usuario</w:t>
    </w:r>
    <w:r w:rsidRPr="00207056">
      <w:rPr>
        <w:lang w:val="es-ES"/>
      </w:rPr>
      <w:tab/>
    </w:r>
    <w:r>
      <w:rPr>
        <w:rStyle w:val="PageNumber"/>
      </w:rPr>
      <w:fldChar w:fldCharType="begin"/>
    </w:r>
    <w:r w:rsidRPr="00207056">
      <w:rPr>
        <w:rStyle w:val="PageNumber"/>
        <w:lang w:val="es-ES"/>
      </w:rPr>
      <w:instrText xml:space="preserve"> PAGE </w:instrText>
    </w:r>
    <w:r>
      <w:rPr>
        <w:rStyle w:val="PageNumber"/>
      </w:rPr>
      <w:fldChar w:fldCharType="separate"/>
    </w:r>
    <w:r>
      <w:rPr>
        <w:rStyle w:val="PageNumber"/>
        <w:noProof/>
        <w:lang w:val="es-ES"/>
      </w:rPr>
      <w:t>9</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tabs>
        <w:tab w:val="center" w:pos="4320"/>
      </w:tabs>
      <w:rPr>
        <w:rStyle w:val="PageNumber"/>
      </w:rPr>
    </w:pPr>
    <w:r>
      <w:tab/>
    </w:r>
    <w:r w:rsidRPr="00916515">
      <w:rPr>
        <w:lang w:val="es-ES"/>
      </w:rPr>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pPr>
    <w:r>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A47A6" w:rsidRDefault="00F9410D">
    <w:pPr>
      <w:pStyle w:val="Header"/>
      <w:pBdr>
        <w:bottom w:val="single" w:sz="6" w:space="1" w:color="auto"/>
      </w:pBdr>
      <w:tabs>
        <w:tab w:val="center" w:pos="4320"/>
      </w:tabs>
      <w:rPr>
        <w:rStyle w:val="PageNumber"/>
        <w:lang w:val="es-ES"/>
      </w:rPr>
    </w:pPr>
    <w:r w:rsidRPr="00DA47A6">
      <w:rPr>
        <w:lang w:val="es-ES"/>
      </w:rPr>
      <w:tab/>
      <w:t>Guía del Usuario</w:t>
    </w:r>
    <w:r w:rsidRPr="00DA47A6">
      <w:rPr>
        <w:lang w:val="es-ES"/>
      </w:rPr>
      <w:tab/>
    </w:r>
    <w:r>
      <w:rPr>
        <w:rStyle w:val="PageNumber"/>
      </w:rPr>
      <w:fldChar w:fldCharType="begin"/>
    </w:r>
    <w:r w:rsidRPr="00DA47A6">
      <w:rPr>
        <w:rStyle w:val="PageNumber"/>
        <w:lang w:val="es-ES"/>
      </w:rPr>
      <w:instrText xml:space="preserve"> PAGE </w:instrText>
    </w:r>
    <w:r>
      <w:rPr>
        <w:rStyle w:val="PageNumber"/>
      </w:rPr>
      <w:fldChar w:fldCharType="separate"/>
    </w:r>
    <w:r>
      <w:rPr>
        <w:rStyle w:val="PageNumber"/>
        <w:noProof/>
        <w:lang w:val="es-ES"/>
      </w:rPr>
      <w:t>13</w:t>
    </w:r>
    <w:r>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20</w:t>
    </w:r>
    <w:r>
      <w:rPr>
        <w:rStyle w:val="PageNumber"/>
      </w:rPr>
      <w:fldChar w:fldCharType="end"/>
    </w:r>
    <w:r w:rsidRPr="00846F64">
      <w:rPr>
        <w:rStyle w:val="PageNumber"/>
        <w:lang w:val="es-ES"/>
      </w:rPr>
      <w:tab/>
      <w:t>Guía del Usuario</w:t>
    </w:r>
    <w:r w:rsidRPr="00846F64">
      <w:rPr>
        <w:rStyle w:val="PageNumber"/>
        <w:lang w:val="es-ES"/>
      </w:rP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rsidP="00C96296">
    <w:pPr>
      <w:pStyle w:val="Header"/>
      <w:pBdr>
        <w:bottom w:val="single" w:sz="6" w:space="1" w:color="auto"/>
      </w:pBdr>
      <w:tabs>
        <w:tab w:val="center" w:pos="4500"/>
      </w:tabs>
      <w:rPr>
        <w:lang w:val="es-ES"/>
      </w:rPr>
    </w:pPr>
    <w:r w:rsidRPr="00C767AD">
      <w:rPr>
        <w:lang w:val="es-ES"/>
      </w:rPr>
      <w:tab/>
      <w:t>Guía del Usuario</w:t>
    </w:r>
    <w:r w:rsidRPr="00C767AD">
      <w:rPr>
        <w:lang w:val="es-ES"/>
      </w:rPr>
      <w:tab/>
    </w:r>
    <w:r>
      <w:rPr>
        <w:rStyle w:val="PageNumber"/>
      </w:rPr>
      <w:fldChar w:fldCharType="begin"/>
    </w:r>
    <w:r w:rsidRPr="00273AFA">
      <w:rPr>
        <w:rStyle w:val="PageNumber"/>
        <w:lang w:val="es-ES"/>
      </w:rPr>
      <w:instrText xml:space="preserve"> PAGE </w:instrText>
    </w:r>
    <w:r>
      <w:rPr>
        <w:rStyle w:val="PageNumber"/>
      </w:rPr>
      <w:fldChar w:fldCharType="separate"/>
    </w:r>
    <w:r>
      <w:rPr>
        <w:rStyle w:val="PageNumber"/>
        <w:noProof/>
        <w:lang w:val="es-ES"/>
      </w:rPr>
      <w:t>19</w:t>
    </w:r>
    <w:r>
      <w:rPr>
        <w:rStyle w:val="PageNumber"/>
      </w:rPr>
      <w:fldChar w:fldCharType="end"/>
    </w:r>
    <w:r w:rsidRPr="00273AFA">
      <w:rPr>
        <w:lang w:val="es-ES"/>
      </w:rP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center" w:pos="4500"/>
        <w:tab w:val="right" w:pos="9090"/>
      </w:tabs>
      <w:rPr>
        <w:lang w:val="es-ES"/>
      </w:rPr>
    </w:pPr>
    <w:r w:rsidRPr="00C767AD">
      <w:rPr>
        <w:lang w:val="es-ES"/>
      </w:rPr>
      <w:tab/>
      <w:t>Guía del Usuario</w:t>
    </w:r>
    <w:r w:rsidRPr="00C767AD">
      <w:rPr>
        <w:lang w:val="es-ES"/>
      </w:rPr>
      <w:tab/>
    </w:r>
    <w:r>
      <w:rPr>
        <w:rStyle w:val="PageNumber"/>
      </w:rPr>
      <w:fldChar w:fldCharType="begin"/>
    </w:r>
    <w:r w:rsidRPr="00273AFA">
      <w:rPr>
        <w:rStyle w:val="PageNumber"/>
        <w:lang w:val="es-ES"/>
      </w:rPr>
      <w:instrText xml:space="preserve"> PAGE </w:instrText>
    </w:r>
    <w:r>
      <w:rPr>
        <w:rStyle w:val="PageNumber"/>
      </w:rPr>
      <w:fldChar w:fldCharType="separate"/>
    </w:r>
    <w:r>
      <w:rPr>
        <w:rStyle w:val="PageNumber"/>
        <w:noProof/>
        <w:lang w:val="es-ES"/>
      </w:rPr>
      <w:t>14</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3F3E80"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36</w:t>
    </w:r>
    <w:r>
      <w:rPr>
        <w:rStyle w:val="PageNumber"/>
      </w:rPr>
      <w:fldChar w:fldCharType="end"/>
    </w:r>
    <w:r w:rsidRPr="00846F64">
      <w:rPr>
        <w:rStyle w:val="PageNumber"/>
        <w:lang w:val="es-ES"/>
      </w:rPr>
      <w:tab/>
    </w:r>
    <w:r w:rsidRPr="00916515">
      <w:rPr>
        <w:rStyle w:val="PageNumber"/>
        <w:lang w:val="es-ES"/>
      </w:rPr>
      <w:t>Guía del Usuario</w:t>
    </w:r>
    <w:r w:rsidRPr="00916515">
      <w:rPr>
        <w:rStyle w:val="PageNumber"/>
        <w:lang w:val="es-ES"/>
      </w:rPr>
      <w:tab/>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846F64" w:rsidRDefault="00F9410D" w:rsidP="00C96296">
    <w:pPr>
      <w:pStyle w:val="Header"/>
      <w:pBdr>
        <w:bottom w:val="single" w:sz="6" w:space="1" w:color="auto"/>
      </w:pBdr>
      <w:tabs>
        <w:tab w:val="center" w:pos="4500"/>
      </w:tabs>
      <w:rPr>
        <w:lang w:val="es-ES"/>
      </w:rPr>
    </w:pPr>
    <w:r w:rsidRPr="00916515">
      <w:rPr>
        <w:lang w:val="es-ES"/>
      </w:rPr>
      <w:tab/>
      <w:t>Guía del Usuario</w:t>
    </w:r>
    <w:r w:rsidRPr="00846F64">
      <w:rPr>
        <w:lang w:val="es-ES"/>
      </w:rPr>
      <w:tab/>
    </w: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35</w:t>
    </w:r>
    <w:r>
      <w:rPr>
        <w:rStyle w:val="PageNumber"/>
      </w:rPr>
      <w:fldChar w:fldCharType="end"/>
    </w:r>
    <w:r w:rsidRPr="00846F64">
      <w:rPr>
        <w:lang w:val="es-ES"/>
      </w:rP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center" w:pos="4500"/>
        <w:tab w:val="right" w:pos="9090"/>
      </w:tabs>
      <w:rPr>
        <w:lang w:val="es-ES"/>
      </w:rPr>
    </w:pPr>
    <w:r>
      <w:rPr>
        <w:lang w:val="es-ES"/>
      </w:rPr>
      <w:tab/>
    </w:r>
    <w:r w:rsidRPr="00916515">
      <w:rPr>
        <w:lang w:val="es-ES"/>
      </w:rPr>
      <w:t>Guía del Usuario</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21</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center" w:pos="4500"/>
        <w:tab w:val="right" w:pos="9090"/>
      </w:tabs>
      <w:rPr>
        <w:lang w:val="es-ES"/>
      </w:rPr>
    </w:pPr>
    <w:r>
      <w:rPr>
        <w:lang w:val="es-ES"/>
      </w:rPr>
      <w:tab/>
    </w:r>
    <w:r w:rsidRPr="00C767AD">
      <w:rPr>
        <w:lang w:val="es-ES"/>
      </w:rPr>
      <w:t>Guía del Usuario</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27</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center" w:pos="4500"/>
        <w:tab w:val="right" w:pos="9090"/>
      </w:tabs>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r w:rsidRPr="00C767AD">
      <w:rPr>
        <w:rStyle w:val="PageNumber"/>
        <w:lang w:val="es-ES"/>
      </w:rPr>
      <w:tab/>
      <w:t>Guía del Usuario</w:t>
    </w:r>
    <w:r w:rsidRPr="00C767AD">
      <w:rPr>
        <w:rStyle w:val="PageNumber"/>
        <w:lang w:val="es-ES"/>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rsidP="00A40F0C">
    <w:pPr>
      <w:pStyle w:val="Header"/>
      <w:pBdr>
        <w:bottom w:val="single" w:sz="6" w:space="1" w:color="auto"/>
      </w:pBdr>
      <w:tabs>
        <w:tab w:val="center" w:pos="4320"/>
      </w:tabs>
    </w:pPr>
    <w:r>
      <w:tab/>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3556C" w:rsidRDefault="00F9410D">
    <w:pPr>
      <w:pStyle w:val="Header"/>
      <w:pBdr>
        <w:bottom w:val="single" w:sz="6" w:space="1" w:color="auto"/>
      </w:pBdr>
      <w:tabs>
        <w:tab w:val="center" w:pos="4320"/>
      </w:tabs>
      <w:rPr>
        <w:rStyle w:val="PageNumber"/>
      </w:rPr>
    </w:pPr>
    <w:r w:rsidRPr="00D3556C">
      <w:tab/>
    </w:r>
    <w:r>
      <w:t>Guía del Usuario</w:t>
    </w:r>
    <w:r w:rsidRPr="00D3556C">
      <w:tab/>
    </w: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46</w:t>
    </w:r>
    <w:r>
      <w:rPr>
        <w:rStyle w:val="PageNumber"/>
      </w:rPr>
      <w:fldChar w:fldCharType="end"/>
    </w:r>
    <w:r w:rsidRPr="00846F64">
      <w:rPr>
        <w:rStyle w:val="PageNumber"/>
        <w:lang w:val="es-ES"/>
      </w:rPr>
      <w:tab/>
      <w:t>Guía del Usuario</w:t>
    </w:r>
    <w:r w:rsidRPr="00846F64">
      <w:rPr>
        <w:rStyle w:val="PageNumber"/>
        <w:lang w:val="es-ES"/>
      </w:rPr>
      <w:tab/>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rsidP="00A40F0C">
    <w:pPr>
      <w:pStyle w:val="Header"/>
      <w:pBdr>
        <w:bottom w:val="single" w:sz="6" w:space="1" w:color="auto"/>
      </w:pBdr>
      <w:tabs>
        <w:tab w:val="center" w:pos="4320"/>
      </w:tabs>
      <w:rPr>
        <w:lang w:val="es-ES"/>
      </w:rPr>
    </w:pPr>
    <w:r w:rsidRPr="00C767AD">
      <w:rPr>
        <w:lang w:val="es-ES"/>
      </w:rPr>
      <w:tab/>
      <w:t>Guía del Usuario</w:t>
    </w:r>
    <w:r w:rsidRPr="00C767AD">
      <w:rPr>
        <w:lang w:val="es-ES"/>
      </w:rPr>
      <w:tab/>
    </w:r>
    <w:r>
      <w:rPr>
        <w:rStyle w:val="PageNumber"/>
      </w:rPr>
      <w:fldChar w:fldCharType="begin"/>
    </w:r>
    <w:r w:rsidRPr="00273AFA">
      <w:rPr>
        <w:rStyle w:val="PageNumber"/>
        <w:lang w:val="es-ES"/>
      </w:rPr>
      <w:instrText xml:space="preserve"> PAGE </w:instrText>
    </w:r>
    <w:r>
      <w:rPr>
        <w:rStyle w:val="PageNumber"/>
      </w:rPr>
      <w:fldChar w:fldCharType="separate"/>
    </w:r>
    <w:r>
      <w:rPr>
        <w:rStyle w:val="PageNumber"/>
        <w:noProof/>
        <w:lang w:val="es-ES"/>
      </w:rPr>
      <w:t>45</w:t>
    </w:r>
    <w:r>
      <w:rPr>
        <w:rStyle w:val="PageNumber"/>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73AFA" w:rsidRDefault="00F9410D">
    <w:pPr>
      <w:pStyle w:val="Header"/>
      <w:tabs>
        <w:tab w:val="center" w:pos="4500"/>
        <w:tab w:val="right" w:pos="9090"/>
      </w:tabs>
      <w:rPr>
        <w:lang w:val="es-ES"/>
      </w:rPr>
    </w:pPr>
    <w:r w:rsidRPr="00C767AD">
      <w:rPr>
        <w:lang w:val="es-ES"/>
      </w:rPr>
      <w:tab/>
      <w:t>Guía del Usuario</w:t>
    </w:r>
    <w:r w:rsidRPr="00C767AD">
      <w:rPr>
        <w:lang w:val="es-ES"/>
      </w:rPr>
      <w:tab/>
    </w:r>
    <w:r>
      <w:rPr>
        <w:rStyle w:val="PageNumber"/>
      </w:rPr>
      <w:fldChar w:fldCharType="begin"/>
    </w:r>
    <w:r w:rsidRPr="00273AFA">
      <w:rPr>
        <w:rStyle w:val="PageNumber"/>
        <w:lang w:val="es-ES"/>
      </w:rPr>
      <w:instrText xml:space="preserve"> PAGE </w:instrText>
    </w:r>
    <w:r>
      <w:rPr>
        <w:rStyle w:val="PageNumber"/>
      </w:rPr>
      <w:fldChar w:fldCharType="separate"/>
    </w:r>
    <w:r>
      <w:rPr>
        <w:rStyle w:val="PageNumber"/>
        <w:noProof/>
        <w:lang w:val="es-ES"/>
      </w:rPr>
      <w:t>41</w:t>
    </w:r>
    <w:r>
      <w:rPr>
        <w:rStyle w:val="PageNumber"/>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A47A6" w:rsidRDefault="00F9410D" w:rsidP="006764D1">
    <w:pPr>
      <w:pStyle w:val="Header"/>
      <w:tabs>
        <w:tab w:val="center" w:pos="4140"/>
        <w:tab w:val="right" w:pos="9090"/>
      </w:tabs>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62</w:t>
    </w:r>
    <w:r>
      <w:rPr>
        <w:rStyle w:val="PageNumber"/>
      </w:rPr>
      <w:fldChar w:fldCharType="end"/>
    </w:r>
    <w:r w:rsidRPr="00DA47A6">
      <w:rPr>
        <w:rStyle w:val="PageNumber"/>
        <w:lang w:val="es-ES"/>
      </w:rPr>
      <w:tab/>
    </w:r>
    <w:r w:rsidRPr="00DB7F05">
      <w:rPr>
        <w:rStyle w:val="PageNumber"/>
        <w:lang w:val="es-ES"/>
      </w:rPr>
      <w:t>Guía del Usuario</w:t>
    </w:r>
    <w:r w:rsidRPr="00DB7F05">
      <w:rPr>
        <w:rStyle w:val="PageNumber"/>
        <w:lang w:val="es-ES"/>
      </w:rPr>
      <w:tab/>
      <w:t xml:space="preserve"> </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5F3063" w:rsidRDefault="00F9410D" w:rsidP="00A40F0C">
    <w:pPr>
      <w:pStyle w:val="Header"/>
      <w:pBdr>
        <w:bottom w:val="single" w:sz="6" w:space="1" w:color="auto"/>
      </w:pBdr>
      <w:tabs>
        <w:tab w:val="center" w:pos="4320"/>
      </w:tabs>
      <w:rPr>
        <w:lang w:val="es-ES"/>
      </w:rPr>
    </w:pPr>
    <w:r>
      <w:rPr>
        <w:lang w:val="es-ES"/>
      </w:rPr>
      <w:tab/>
    </w:r>
    <w:r w:rsidRPr="00DB7F05">
      <w:rPr>
        <w:lang w:val="es-ES"/>
      </w:rPr>
      <w:t>Guía del Usuario</w:t>
    </w:r>
    <w:r w:rsidRPr="00DA47A6">
      <w:rPr>
        <w:lang w:val="es-ES"/>
      </w:rPr>
      <w:tab/>
    </w:r>
    <w:r>
      <w:rPr>
        <w:rStyle w:val="PageNumber"/>
      </w:rPr>
      <w:fldChar w:fldCharType="begin"/>
    </w:r>
    <w:r w:rsidRPr="005F3063">
      <w:rPr>
        <w:rStyle w:val="PageNumber"/>
        <w:lang w:val="es-ES"/>
      </w:rPr>
      <w:instrText xml:space="preserve"> PAGE </w:instrText>
    </w:r>
    <w:r>
      <w:rPr>
        <w:rStyle w:val="PageNumber"/>
      </w:rPr>
      <w:fldChar w:fldCharType="separate"/>
    </w:r>
    <w:r>
      <w:rPr>
        <w:rStyle w:val="PageNumber"/>
        <w:noProof/>
        <w:lang w:val="es-ES"/>
      </w:rPr>
      <w:t>63</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center" w:pos="4500"/>
        <w:tab w:val="right" w:pos="9090"/>
      </w:tabs>
      <w:rPr>
        <w:lang w:val="es-ES"/>
      </w:rPr>
    </w:pPr>
    <w:r w:rsidRPr="00DB7F05">
      <w:rPr>
        <w:lang w:val="es-ES"/>
      </w:rPr>
      <w:tab/>
      <w:t>Guía del Usuario</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0371BC" w:rsidRDefault="00F9410D">
    <w:pPr>
      <w:pStyle w:val="Header"/>
      <w:tabs>
        <w:tab w:val="center" w:pos="4500"/>
        <w:tab w:val="right" w:pos="9090"/>
      </w:tabs>
      <w:rPr>
        <w:lang w:val="es-ES"/>
      </w:rPr>
    </w:pPr>
    <w:r w:rsidRPr="00DA47A6">
      <w:rPr>
        <w:lang w:val="es-ES"/>
      </w:rPr>
      <w:tab/>
    </w:r>
    <w:r>
      <w:rPr>
        <w:lang w:val="es-ES"/>
      </w:rPr>
      <w:t xml:space="preserve">  </w:t>
    </w:r>
    <w:r w:rsidRPr="00DA47A6">
      <w:rPr>
        <w:lang w:val="es-ES"/>
      </w:rPr>
      <w:t>Guía del Usuario</w:t>
    </w:r>
    <w:r w:rsidRPr="00DA47A6">
      <w:rPr>
        <w:lang w:val="es-ES"/>
      </w:rPr>
      <w:tab/>
    </w:r>
    <w:r>
      <w:rPr>
        <w:rStyle w:val="PageNumber"/>
      </w:rPr>
      <w:fldChar w:fldCharType="begin"/>
    </w:r>
    <w:r w:rsidRPr="000371BC">
      <w:rPr>
        <w:rStyle w:val="PageNumber"/>
        <w:lang w:val="es-ES"/>
      </w:rPr>
      <w:instrText xml:space="preserve"> PAGE </w:instrText>
    </w:r>
    <w:r>
      <w:rPr>
        <w:rStyle w:val="PageNumber"/>
      </w:rPr>
      <w:fldChar w:fldCharType="separate"/>
    </w:r>
    <w:r>
      <w:rPr>
        <w:rStyle w:val="PageNumber"/>
        <w:noProof/>
        <w:lang w:val="es-ES"/>
      </w:rPr>
      <w:t>53</w:t>
    </w:r>
    <w:r>
      <w:rPr>
        <w:rStyle w:val="PageNumber"/>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846F64"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138</w:t>
    </w:r>
    <w:r>
      <w:rPr>
        <w:rStyle w:val="PageNumber"/>
      </w:rPr>
      <w:fldChar w:fldCharType="end"/>
    </w:r>
    <w:r w:rsidRPr="00846F64">
      <w:rPr>
        <w:rStyle w:val="PageNumber"/>
        <w:lang w:val="es-ES"/>
      </w:rPr>
      <w:tab/>
      <w:t>Guía del Usuario</w:t>
    </w:r>
    <w:r w:rsidRPr="00846F64">
      <w:rPr>
        <w:rStyle w:val="PageNumber"/>
        <w:lang w:val="es-E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85D6D" w:rsidRDefault="00F9410D">
    <w:pPr>
      <w:pStyle w:val="Header"/>
      <w:rPr>
        <w:sz w:val="22"/>
      </w:rPr>
    </w:pPr>
    <w:r w:rsidRPr="00D85D6D">
      <w:rPr>
        <w:sz w:val="22"/>
      </w:rPr>
      <w:tab/>
    </w:r>
    <w:r w:rsidRPr="00D85D6D">
      <w:rPr>
        <w:rStyle w:val="PageNumber"/>
        <w:sz w:val="22"/>
      </w:rPr>
      <w:fldChar w:fldCharType="begin"/>
    </w:r>
    <w:r w:rsidRPr="00D85D6D">
      <w:rPr>
        <w:rStyle w:val="PageNumber"/>
        <w:sz w:val="22"/>
      </w:rPr>
      <w:instrText xml:space="preserve"> PAGE </w:instrText>
    </w:r>
    <w:r w:rsidRPr="00D85D6D">
      <w:rPr>
        <w:rStyle w:val="PageNumber"/>
        <w:sz w:val="22"/>
      </w:rPr>
      <w:fldChar w:fldCharType="separate"/>
    </w:r>
    <w:r>
      <w:rPr>
        <w:rStyle w:val="PageNumber"/>
        <w:noProof/>
        <w:sz w:val="22"/>
      </w:rPr>
      <w:t>1</w:t>
    </w:r>
    <w:r w:rsidRPr="00D85D6D">
      <w:rPr>
        <w:rStyle w:val="PageNumber"/>
        <w:sz w:val="22"/>
      </w:rPr>
      <w:fldChar w:fldCharType="end"/>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3E5059" w:rsidRDefault="00F9410D">
    <w:pPr>
      <w:pStyle w:val="Header"/>
      <w:tabs>
        <w:tab w:val="center" w:pos="4500"/>
        <w:tab w:val="right" w:pos="9090"/>
      </w:tabs>
      <w:rPr>
        <w:lang w:val="es-ES"/>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center" w:pos="4500"/>
        <w:tab w:val="right" w:pos="9090"/>
      </w:tabs>
    </w:pPr>
    <w:r>
      <w:tab/>
    </w:r>
    <w:r w:rsidRPr="00916515">
      <w:rPr>
        <w:lang w:val="es-ES"/>
      </w:rPr>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15EBB" w:rsidRDefault="00F9410D">
    <w:pPr>
      <w:pStyle w:val="Header"/>
      <w:tabs>
        <w:tab w:val="center" w:pos="4500"/>
        <w:tab w:val="right" w:pos="9090"/>
      </w:tabs>
      <w:rPr>
        <w:lang w:val="es-ES"/>
      </w:rPr>
    </w:pPr>
    <w:r w:rsidRPr="00C767AD">
      <w:rPr>
        <w:lang w:val="es-ES"/>
      </w:rPr>
      <w:tab/>
      <w:t>Guía del Usuario</w:t>
    </w:r>
    <w:r w:rsidRPr="00C767AD">
      <w:rPr>
        <w:lang w:val="es-ES"/>
      </w:rPr>
      <w:tab/>
    </w:r>
    <w:r>
      <w:rPr>
        <w:rStyle w:val="PageNumber"/>
      </w:rPr>
      <w:fldChar w:fldCharType="begin"/>
    </w:r>
    <w:r w:rsidRPr="00C15EBB">
      <w:rPr>
        <w:rStyle w:val="PageNumber"/>
        <w:lang w:val="es-ES"/>
      </w:rPr>
      <w:instrText xml:space="preserve"> PAGE </w:instrText>
    </w:r>
    <w:r>
      <w:rPr>
        <w:rStyle w:val="PageNumber"/>
      </w:rPr>
      <w:fldChar w:fldCharType="separate"/>
    </w:r>
    <w:r>
      <w:rPr>
        <w:rStyle w:val="PageNumber"/>
        <w:noProof/>
        <w:lang w:val="es-ES"/>
      </w:rPr>
      <w:t>113</w:t>
    </w:r>
    <w:r>
      <w:rPr>
        <w:rStyle w:val="PageNumber"/>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C767AD"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148</w:t>
    </w:r>
    <w:r>
      <w:rPr>
        <w:rStyle w:val="PageNumber"/>
      </w:rPr>
      <w:fldChar w:fldCharType="end"/>
    </w:r>
    <w:r w:rsidRPr="00846F64">
      <w:rPr>
        <w:rStyle w:val="PageNumber"/>
        <w:lang w:val="es-ES"/>
      </w:rPr>
      <w:tab/>
    </w:r>
    <w:r w:rsidRPr="0082572C">
      <w:rPr>
        <w:rStyle w:val="PageNumber"/>
        <w:lang w:val="es-ES"/>
      </w:rPr>
      <w:t>Guía del Usuario</w:t>
    </w:r>
    <w:r w:rsidRPr="0082572C">
      <w:rPr>
        <w:rStyle w:val="PageNumber"/>
        <w:lang w:val="es-ES"/>
      </w:rPr>
      <w:tab/>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3556C" w:rsidRDefault="00F9410D">
    <w:pPr>
      <w:pStyle w:val="Header"/>
      <w:tabs>
        <w:tab w:val="center" w:pos="4500"/>
        <w:tab w:val="right" w:pos="9090"/>
      </w:tabs>
    </w:pPr>
    <w:r w:rsidRPr="00D3556C">
      <w:tab/>
    </w:r>
    <w:r w:rsidRPr="002F1209">
      <w:rPr>
        <w:lang w:val="es-ES"/>
      </w:rPr>
      <w:t>Guía del Usuario</w:t>
    </w:r>
    <w:r w:rsidRPr="00D3556C">
      <w:tab/>
    </w: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2F1209" w:rsidRDefault="00F9410D">
    <w:pPr>
      <w:pStyle w:val="Header"/>
      <w:tabs>
        <w:tab w:val="center" w:pos="4500"/>
        <w:tab w:val="right" w:pos="9090"/>
      </w:tabs>
      <w:rPr>
        <w:lang w:val="es-ES"/>
      </w:rPr>
    </w:pPr>
    <w:r w:rsidRPr="002F1209">
      <w:rPr>
        <w:lang w:val="es-ES"/>
      </w:rPr>
      <w:tab/>
      <w:t>Guía del Usuario</w:t>
    </w:r>
    <w:r w:rsidRPr="002F1209">
      <w:rPr>
        <w:lang w:val="es-ES"/>
      </w:rPr>
      <w:tab/>
    </w:r>
    <w:r w:rsidRPr="002F1209">
      <w:rPr>
        <w:rStyle w:val="PageNumber"/>
        <w:lang w:val="es-ES"/>
      </w:rPr>
      <w:fldChar w:fldCharType="begin"/>
    </w:r>
    <w:r w:rsidRPr="002F1209">
      <w:rPr>
        <w:rStyle w:val="PageNumber"/>
        <w:lang w:val="es-ES"/>
      </w:rPr>
      <w:instrText xml:space="preserve"> PAGE </w:instrText>
    </w:r>
    <w:r w:rsidRPr="002F1209">
      <w:rPr>
        <w:rStyle w:val="PageNumber"/>
        <w:lang w:val="es-ES"/>
      </w:rPr>
      <w:fldChar w:fldCharType="separate"/>
    </w:r>
    <w:r>
      <w:rPr>
        <w:rStyle w:val="PageNumber"/>
        <w:noProof/>
        <w:lang w:val="es-ES"/>
      </w:rPr>
      <w:t>141</w:t>
    </w:r>
    <w:r w:rsidRPr="002F1209">
      <w:rPr>
        <w:rStyle w:val="PageNumber"/>
        <w:lang w:val="es-ES"/>
      </w:rPr>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DA47A6" w:rsidRDefault="00F9410D">
    <w:pPr>
      <w:pStyle w:val="Header"/>
      <w:tabs>
        <w:tab w:val="center" w:pos="4500"/>
        <w:tab w:val="right" w:pos="9090"/>
      </w:tabs>
      <w:rPr>
        <w:lang w:val="es-ES"/>
      </w:rPr>
    </w:pPr>
    <w:r>
      <w:rPr>
        <w:lang w:val="es-ES"/>
      </w:rPr>
      <w:tab/>
    </w:r>
    <w:r w:rsidRPr="0082572C">
      <w:rPr>
        <w:lang w:val="es-ES"/>
      </w:rPr>
      <w:t>Guía del Usuario</w:t>
    </w:r>
    <w:r w:rsidRPr="00DA47A6">
      <w:rPr>
        <w:lang w:val="es-ES"/>
      </w:rPr>
      <w:tab/>
    </w:r>
    <w:r>
      <w:rPr>
        <w:rStyle w:val="PageNumber"/>
      </w:rPr>
      <w:fldChar w:fldCharType="begin"/>
    </w:r>
    <w:r w:rsidRPr="00DA47A6">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846F64"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176</w:t>
    </w:r>
    <w:r>
      <w:rPr>
        <w:rStyle w:val="PageNumber"/>
      </w:rPr>
      <w:fldChar w:fldCharType="end"/>
    </w:r>
    <w:r w:rsidRPr="00846F64">
      <w:rPr>
        <w:rStyle w:val="PageNumber"/>
        <w:lang w:val="es-ES"/>
      </w:rPr>
      <w:tab/>
      <w:t>Guía del Usuario</w:t>
    </w:r>
    <w:r w:rsidRPr="00846F64">
      <w:rPr>
        <w:rStyle w:val="PageNumber"/>
        <w:lang w:val="es-ES"/>
      </w:rPr>
      <w:tab/>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Pr="003E5059" w:rsidRDefault="00F9410D">
    <w:pPr>
      <w:pStyle w:val="Header"/>
      <w:tabs>
        <w:tab w:val="center" w:pos="4500"/>
        <w:tab w:val="right" w:pos="9090"/>
      </w:tabs>
      <w:rPr>
        <w:lang w:val="es-ES"/>
      </w:rPr>
    </w:pPr>
    <w:r w:rsidRPr="00C767AD">
      <w:rPr>
        <w:lang w:val="es-ES"/>
      </w:rPr>
      <w:tab/>
      <w:t>Guía del Usuario</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175</w:t>
    </w:r>
    <w:r>
      <w:rPr>
        <w:rStyle w:val="PageNumber"/>
      </w:rP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10D" w:rsidRDefault="00F9410D">
    <w:pPr>
      <w:pStyle w:val="Header"/>
      <w:tabs>
        <w:tab w:val="center" w:pos="4500"/>
        <w:tab w:val="right" w:pos="9090"/>
      </w:tabs>
    </w:pPr>
    <w:r>
      <w:tab/>
    </w:r>
    <w:r w:rsidRPr="002F1209">
      <w:rPr>
        <w:lang w:val="es-ES"/>
      </w:rPr>
      <w:t>Guía del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560B1"/>
    <w:multiLevelType w:val="hybridMultilevel"/>
    <w:tmpl w:val="8490028A"/>
    <w:lvl w:ilvl="0" w:tplc="15B40888">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B378A"/>
    <w:multiLevelType w:val="hybridMultilevel"/>
    <w:tmpl w:val="ABB6068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C5166"/>
    <w:multiLevelType w:val="hybridMultilevel"/>
    <w:tmpl w:val="09926262"/>
    <w:lvl w:ilvl="0" w:tplc="F9DC32D0">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3238EC"/>
    <w:multiLevelType w:val="hybridMultilevel"/>
    <w:tmpl w:val="0BDE94D6"/>
    <w:lvl w:ilvl="0" w:tplc="E23EF9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377F9D"/>
    <w:multiLevelType w:val="hybridMultilevel"/>
    <w:tmpl w:val="E50A6906"/>
    <w:lvl w:ilvl="0" w:tplc="50646C90">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9979B5"/>
    <w:multiLevelType w:val="hybridMultilevel"/>
    <w:tmpl w:val="728850EE"/>
    <w:lvl w:ilvl="0" w:tplc="AF863296">
      <w:start w:val="1"/>
      <w:numFmt w:val="lowerLetter"/>
      <w:lvlText w:val="(%1)"/>
      <w:lvlJc w:val="left"/>
      <w:pPr>
        <w:tabs>
          <w:tab w:val="num" w:pos="1296"/>
        </w:tabs>
        <w:ind w:left="1296" w:hanging="576"/>
      </w:pPr>
      <w:rPr>
        <w:rFonts w:ascii="Times New Roman" w:hAnsi="Times New Roman" w:cs="Times New Roman" w:hint="default"/>
        <w:b w:val="0"/>
        <w:i w:val="0"/>
        <w:color w:val="auto"/>
        <w:sz w:val="22"/>
        <w:szCs w:val="22"/>
        <w:u w:val="none"/>
      </w:rPr>
    </w:lvl>
    <w:lvl w:ilvl="1" w:tplc="EAE28E6E" w:tentative="1">
      <w:start w:val="1"/>
      <w:numFmt w:val="lowerLetter"/>
      <w:lvlText w:val="%2."/>
      <w:lvlJc w:val="left"/>
      <w:pPr>
        <w:tabs>
          <w:tab w:val="num" w:pos="2160"/>
        </w:tabs>
        <w:ind w:left="2160" w:hanging="360"/>
      </w:pPr>
    </w:lvl>
    <w:lvl w:ilvl="2" w:tplc="87F897F6" w:tentative="1">
      <w:start w:val="1"/>
      <w:numFmt w:val="lowerRoman"/>
      <w:lvlText w:val="%3."/>
      <w:lvlJc w:val="right"/>
      <w:pPr>
        <w:tabs>
          <w:tab w:val="num" w:pos="2880"/>
        </w:tabs>
        <w:ind w:left="2880" w:hanging="180"/>
      </w:pPr>
    </w:lvl>
    <w:lvl w:ilvl="3" w:tplc="4B9CF77A" w:tentative="1">
      <w:start w:val="1"/>
      <w:numFmt w:val="decimal"/>
      <w:lvlText w:val="%4."/>
      <w:lvlJc w:val="left"/>
      <w:pPr>
        <w:tabs>
          <w:tab w:val="num" w:pos="3600"/>
        </w:tabs>
        <w:ind w:left="3600" w:hanging="360"/>
      </w:pPr>
    </w:lvl>
    <w:lvl w:ilvl="4" w:tplc="AF700F8A" w:tentative="1">
      <w:start w:val="1"/>
      <w:numFmt w:val="lowerLetter"/>
      <w:lvlText w:val="%5."/>
      <w:lvlJc w:val="left"/>
      <w:pPr>
        <w:tabs>
          <w:tab w:val="num" w:pos="4320"/>
        </w:tabs>
        <w:ind w:left="4320" w:hanging="360"/>
      </w:pPr>
    </w:lvl>
    <w:lvl w:ilvl="5" w:tplc="8906375E" w:tentative="1">
      <w:start w:val="1"/>
      <w:numFmt w:val="lowerRoman"/>
      <w:lvlText w:val="%6."/>
      <w:lvlJc w:val="right"/>
      <w:pPr>
        <w:tabs>
          <w:tab w:val="num" w:pos="5040"/>
        </w:tabs>
        <w:ind w:left="5040" w:hanging="180"/>
      </w:pPr>
    </w:lvl>
    <w:lvl w:ilvl="6" w:tplc="83548B6C" w:tentative="1">
      <w:start w:val="1"/>
      <w:numFmt w:val="decimal"/>
      <w:lvlText w:val="%7."/>
      <w:lvlJc w:val="left"/>
      <w:pPr>
        <w:tabs>
          <w:tab w:val="num" w:pos="5760"/>
        </w:tabs>
        <w:ind w:left="5760" w:hanging="360"/>
      </w:pPr>
    </w:lvl>
    <w:lvl w:ilvl="7" w:tplc="52AE5B00" w:tentative="1">
      <w:start w:val="1"/>
      <w:numFmt w:val="lowerLetter"/>
      <w:lvlText w:val="%8."/>
      <w:lvlJc w:val="left"/>
      <w:pPr>
        <w:tabs>
          <w:tab w:val="num" w:pos="6480"/>
        </w:tabs>
        <w:ind w:left="6480" w:hanging="360"/>
      </w:pPr>
    </w:lvl>
    <w:lvl w:ilvl="8" w:tplc="651E9898" w:tentative="1">
      <w:start w:val="1"/>
      <w:numFmt w:val="lowerRoman"/>
      <w:lvlText w:val="%9."/>
      <w:lvlJc w:val="right"/>
      <w:pPr>
        <w:tabs>
          <w:tab w:val="num" w:pos="7200"/>
        </w:tabs>
        <w:ind w:left="7200" w:hanging="180"/>
      </w:pPr>
    </w:lvl>
  </w:abstractNum>
  <w:abstractNum w:abstractNumId="1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B8E7D04"/>
    <w:multiLevelType w:val="hybridMultilevel"/>
    <w:tmpl w:val="CEF65F1A"/>
    <w:lvl w:ilvl="0" w:tplc="3E2C759A">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511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43F643D"/>
    <w:multiLevelType w:val="hybridMultilevel"/>
    <w:tmpl w:val="778C9566"/>
    <w:lvl w:ilvl="0" w:tplc="F52AF864">
      <w:start w:val="1"/>
      <w:numFmt w:val="lowerLetter"/>
      <w:lvlText w:val="(%1)"/>
      <w:lvlJc w:val="left"/>
      <w:pPr>
        <w:tabs>
          <w:tab w:val="num" w:pos="1620"/>
        </w:tabs>
        <w:ind w:left="162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4B64AA1"/>
    <w:multiLevelType w:val="hybridMultilevel"/>
    <w:tmpl w:val="7116E3B0"/>
    <w:lvl w:ilvl="0" w:tplc="6ED8B4FA">
      <w:start w:val="1"/>
      <w:numFmt w:val="lowerLetter"/>
      <w:lvlText w:val="(%1)"/>
      <w:lvlJc w:val="left"/>
      <w:pPr>
        <w:tabs>
          <w:tab w:val="num" w:pos="698"/>
        </w:tabs>
        <w:ind w:left="1058" w:hanging="44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4C9228F"/>
    <w:multiLevelType w:val="hybridMultilevel"/>
    <w:tmpl w:val="E9A28830"/>
    <w:lvl w:ilvl="0" w:tplc="28DCD134">
      <w:start w:val="1"/>
      <w:numFmt w:val="lowerLetter"/>
      <w:lvlText w:val="(%1)"/>
      <w:lvlJc w:val="left"/>
      <w:pPr>
        <w:tabs>
          <w:tab w:val="num" w:pos="420"/>
        </w:tabs>
        <w:ind w:left="420" w:hanging="4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2A2E2A"/>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6338B9"/>
    <w:multiLevelType w:val="hybridMultilevel"/>
    <w:tmpl w:val="07780066"/>
    <w:lvl w:ilvl="0" w:tplc="E0EA17B6">
      <w:start w:val="8"/>
      <w:numFmt w:val="upperLetter"/>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33"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5" w15:restartNumberingAfterBreak="0">
    <w:nsid w:val="2A6E6B2B"/>
    <w:multiLevelType w:val="hybridMultilevel"/>
    <w:tmpl w:val="54F2367C"/>
    <w:lvl w:ilvl="0" w:tplc="670CCE76">
      <w:start w:val="1"/>
      <w:numFmt w:val="lowerLetter"/>
      <w:lvlText w:val="(%1)"/>
      <w:lvlJc w:val="left"/>
      <w:pPr>
        <w:tabs>
          <w:tab w:val="num" w:pos="698"/>
        </w:tabs>
        <w:ind w:left="1058" w:hanging="44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36" w15:restartNumberingAfterBreak="0">
    <w:nsid w:val="2CF445AC"/>
    <w:multiLevelType w:val="hybridMultilevel"/>
    <w:tmpl w:val="20966D6A"/>
    <w:lvl w:ilvl="0" w:tplc="7C5E9DD6">
      <w:start w:val="1"/>
      <w:numFmt w:val="lowerLetter"/>
      <w:lvlText w:val="(%1)"/>
      <w:lvlJc w:val="left"/>
      <w:pPr>
        <w:tabs>
          <w:tab w:val="num" w:pos="3987"/>
        </w:tabs>
        <w:ind w:left="398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7" w15:restartNumberingAfterBreak="0">
    <w:nsid w:val="2EB4591C"/>
    <w:multiLevelType w:val="hybridMultilevel"/>
    <w:tmpl w:val="A2A663F4"/>
    <w:lvl w:ilvl="0" w:tplc="CF4E6164">
      <w:start w:val="1"/>
      <w:numFmt w:val="low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7416E9E"/>
    <w:multiLevelType w:val="hybridMultilevel"/>
    <w:tmpl w:val="E7402020"/>
    <w:lvl w:ilvl="0" w:tplc="929E59D4">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B1047550" w:tentative="1">
      <w:start w:val="1"/>
      <w:numFmt w:val="lowerLetter"/>
      <w:lvlText w:val="%2."/>
      <w:lvlJc w:val="left"/>
      <w:pPr>
        <w:tabs>
          <w:tab w:val="num" w:pos="1440"/>
        </w:tabs>
        <w:ind w:left="1440" w:hanging="360"/>
      </w:pPr>
    </w:lvl>
    <w:lvl w:ilvl="2" w:tplc="E1E6EB3E" w:tentative="1">
      <w:start w:val="1"/>
      <w:numFmt w:val="lowerRoman"/>
      <w:lvlText w:val="%3."/>
      <w:lvlJc w:val="right"/>
      <w:pPr>
        <w:tabs>
          <w:tab w:val="num" w:pos="2160"/>
        </w:tabs>
        <w:ind w:left="2160" w:hanging="180"/>
      </w:pPr>
    </w:lvl>
    <w:lvl w:ilvl="3" w:tplc="2BDAAF90" w:tentative="1">
      <w:start w:val="1"/>
      <w:numFmt w:val="decimal"/>
      <w:lvlText w:val="%4."/>
      <w:lvlJc w:val="left"/>
      <w:pPr>
        <w:tabs>
          <w:tab w:val="num" w:pos="2880"/>
        </w:tabs>
        <w:ind w:left="2880" w:hanging="360"/>
      </w:pPr>
    </w:lvl>
    <w:lvl w:ilvl="4" w:tplc="AB2AF422" w:tentative="1">
      <w:start w:val="1"/>
      <w:numFmt w:val="lowerLetter"/>
      <w:lvlText w:val="%5."/>
      <w:lvlJc w:val="left"/>
      <w:pPr>
        <w:tabs>
          <w:tab w:val="num" w:pos="3600"/>
        </w:tabs>
        <w:ind w:left="3600" w:hanging="360"/>
      </w:pPr>
    </w:lvl>
    <w:lvl w:ilvl="5" w:tplc="788AC8D8" w:tentative="1">
      <w:start w:val="1"/>
      <w:numFmt w:val="lowerRoman"/>
      <w:lvlText w:val="%6."/>
      <w:lvlJc w:val="right"/>
      <w:pPr>
        <w:tabs>
          <w:tab w:val="num" w:pos="4320"/>
        </w:tabs>
        <w:ind w:left="4320" w:hanging="180"/>
      </w:pPr>
    </w:lvl>
    <w:lvl w:ilvl="6" w:tplc="B02AB696" w:tentative="1">
      <w:start w:val="1"/>
      <w:numFmt w:val="decimal"/>
      <w:lvlText w:val="%7."/>
      <w:lvlJc w:val="left"/>
      <w:pPr>
        <w:tabs>
          <w:tab w:val="num" w:pos="5040"/>
        </w:tabs>
        <w:ind w:left="5040" w:hanging="360"/>
      </w:pPr>
    </w:lvl>
    <w:lvl w:ilvl="7" w:tplc="1018DFA0" w:tentative="1">
      <w:start w:val="1"/>
      <w:numFmt w:val="lowerLetter"/>
      <w:lvlText w:val="%8."/>
      <w:lvlJc w:val="left"/>
      <w:pPr>
        <w:tabs>
          <w:tab w:val="num" w:pos="5760"/>
        </w:tabs>
        <w:ind w:left="5760" w:hanging="360"/>
      </w:pPr>
    </w:lvl>
    <w:lvl w:ilvl="8" w:tplc="BC2EABEA" w:tentative="1">
      <w:start w:val="1"/>
      <w:numFmt w:val="lowerRoman"/>
      <w:lvlText w:val="%9."/>
      <w:lvlJc w:val="right"/>
      <w:pPr>
        <w:tabs>
          <w:tab w:val="num" w:pos="6480"/>
        </w:tabs>
        <w:ind w:left="6480" w:hanging="180"/>
      </w:pPr>
    </w:lvl>
  </w:abstractNum>
  <w:abstractNum w:abstractNumId="40" w15:restartNumberingAfterBreak="0">
    <w:nsid w:val="3CC8016B"/>
    <w:multiLevelType w:val="hybridMultilevel"/>
    <w:tmpl w:val="1212885E"/>
    <w:lvl w:ilvl="0" w:tplc="437ECA0C">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41"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0C86B32"/>
    <w:multiLevelType w:val="hybridMultilevel"/>
    <w:tmpl w:val="47D2BB86"/>
    <w:lvl w:ilvl="0" w:tplc="C9E4BDC6">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43" w15:restartNumberingAfterBreak="0">
    <w:nsid w:val="412D0F33"/>
    <w:multiLevelType w:val="hybridMultilevel"/>
    <w:tmpl w:val="7E308A04"/>
    <w:lvl w:ilvl="0" w:tplc="E20EE8D2">
      <w:start w:val="1"/>
      <w:numFmt w:val="lowerLetter"/>
      <w:lvlText w:val="(%1)"/>
      <w:lvlJc w:val="left"/>
      <w:pPr>
        <w:tabs>
          <w:tab w:val="num" w:pos="698"/>
        </w:tabs>
        <w:ind w:left="1058" w:hanging="446"/>
      </w:pPr>
      <w:rPr>
        <w:rFonts w:ascii="Times New Roman" w:hAnsi="Times New Roman" w:cs="Times New Roman" w:hint="default"/>
        <w:b w:val="0"/>
        <w:i w:val="0"/>
        <w:color w:val="auto"/>
        <w:sz w:val="24"/>
        <w:szCs w:val="24"/>
        <w:u w:val="none"/>
      </w:rPr>
    </w:lvl>
    <w:lvl w:ilvl="1" w:tplc="73482E52" w:tentative="1">
      <w:start w:val="1"/>
      <w:numFmt w:val="lowerLetter"/>
      <w:lvlText w:val="%2."/>
      <w:lvlJc w:val="left"/>
      <w:pPr>
        <w:tabs>
          <w:tab w:val="num" w:pos="1440"/>
        </w:tabs>
        <w:ind w:left="1440" w:hanging="360"/>
      </w:pPr>
    </w:lvl>
    <w:lvl w:ilvl="2" w:tplc="5ED21682" w:tentative="1">
      <w:start w:val="1"/>
      <w:numFmt w:val="lowerRoman"/>
      <w:lvlText w:val="%3."/>
      <w:lvlJc w:val="right"/>
      <w:pPr>
        <w:tabs>
          <w:tab w:val="num" w:pos="2160"/>
        </w:tabs>
        <w:ind w:left="2160" w:hanging="180"/>
      </w:pPr>
    </w:lvl>
    <w:lvl w:ilvl="3" w:tplc="E9B443D4" w:tentative="1">
      <w:start w:val="1"/>
      <w:numFmt w:val="decimal"/>
      <w:lvlText w:val="%4."/>
      <w:lvlJc w:val="left"/>
      <w:pPr>
        <w:tabs>
          <w:tab w:val="num" w:pos="2880"/>
        </w:tabs>
        <w:ind w:left="2880" w:hanging="360"/>
      </w:pPr>
    </w:lvl>
    <w:lvl w:ilvl="4" w:tplc="6CAEC700" w:tentative="1">
      <w:start w:val="1"/>
      <w:numFmt w:val="lowerLetter"/>
      <w:lvlText w:val="%5."/>
      <w:lvlJc w:val="left"/>
      <w:pPr>
        <w:tabs>
          <w:tab w:val="num" w:pos="3600"/>
        </w:tabs>
        <w:ind w:left="3600" w:hanging="360"/>
      </w:pPr>
    </w:lvl>
    <w:lvl w:ilvl="5" w:tplc="E11211D6" w:tentative="1">
      <w:start w:val="1"/>
      <w:numFmt w:val="lowerRoman"/>
      <w:lvlText w:val="%6."/>
      <w:lvlJc w:val="right"/>
      <w:pPr>
        <w:tabs>
          <w:tab w:val="num" w:pos="4320"/>
        </w:tabs>
        <w:ind w:left="4320" w:hanging="180"/>
      </w:pPr>
    </w:lvl>
    <w:lvl w:ilvl="6" w:tplc="8C0C10D8" w:tentative="1">
      <w:start w:val="1"/>
      <w:numFmt w:val="decimal"/>
      <w:lvlText w:val="%7."/>
      <w:lvlJc w:val="left"/>
      <w:pPr>
        <w:tabs>
          <w:tab w:val="num" w:pos="5040"/>
        </w:tabs>
        <w:ind w:left="5040" w:hanging="360"/>
      </w:pPr>
    </w:lvl>
    <w:lvl w:ilvl="7" w:tplc="798A1852" w:tentative="1">
      <w:start w:val="1"/>
      <w:numFmt w:val="lowerLetter"/>
      <w:lvlText w:val="%8."/>
      <w:lvlJc w:val="left"/>
      <w:pPr>
        <w:tabs>
          <w:tab w:val="num" w:pos="5760"/>
        </w:tabs>
        <w:ind w:left="5760" w:hanging="360"/>
      </w:pPr>
    </w:lvl>
    <w:lvl w:ilvl="8" w:tplc="5472171C" w:tentative="1">
      <w:start w:val="1"/>
      <w:numFmt w:val="lowerRoman"/>
      <w:lvlText w:val="%9."/>
      <w:lvlJc w:val="right"/>
      <w:pPr>
        <w:tabs>
          <w:tab w:val="num" w:pos="6480"/>
        </w:tabs>
        <w:ind w:left="6480" w:hanging="180"/>
      </w:pPr>
    </w:lvl>
  </w:abstractNum>
  <w:abstractNum w:abstractNumId="44" w15:restartNumberingAfterBreak="0">
    <w:nsid w:val="41A8001C"/>
    <w:multiLevelType w:val="hybridMultilevel"/>
    <w:tmpl w:val="D81EB826"/>
    <w:lvl w:ilvl="0" w:tplc="FFFFFFFF">
      <w:start w:val="1"/>
      <w:numFmt w:val="lowerRoman"/>
      <w:lvlText w:val="(%1)"/>
      <w:lvlJc w:val="left"/>
      <w:pPr>
        <w:ind w:left="15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5"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6" w15:restartNumberingAfterBreak="0">
    <w:nsid w:val="45132DF6"/>
    <w:multiLevelType w:val="multilevel"/>
    <w:tmpl w:val="F500A1C8"/>
    <w:lvl w:ilvl="0">
      <w:start w:val="4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53D6AA7"/>
    <w:multiLevelType w:val="hybridMultilevel"/>
    <w:tmpl w:val="7D7A48D2"/>
    <w:lvl w:ilvl="0" w:tplc="DBA62318">
      <w:start w:val="1"/>
      <w:numFmt w:val="lowerRoman"/>
      <w:lvlText w:val="(%1)"/>
      <w:lvlJc w:val="left"/>
      <w:pPr>
        <w:tabs>
          <w:tab w:val="num" w:pos="1584"/>
        </w:tabs>
        <w:ind w:left="1584" w:hanging="504"/>
      </w:pPr>
      <w:rPr>
        <w:rFonts w:hint="default"/>
      </w:rPr>
    </w:lvl>
    <w:lvl w:ilvl="1" w:tplc="FB92BC7E">
      <w:start w:val="1"/>
      <w:numFmt w:val="upperLetter"/>
      <w:lvlText w:val="%2."/>
      <w:lvlJc w:val="left"/>
      <w:pPr>
        <w:ind w:left="1440" w:hanging="360"/>
      </w:pPr>
      <w:rPr>
        <w:rFonts w:hint="default"/>
      </w:rPr>
    </w:lvl>
    <w:lvl w:ilvl="2" w:tplc="A6E2D21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48" w15:restartNumberingAfterBreak="0">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50"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1"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5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15:restartNumberingAfterBreak="0">
    <w:nsid w:val="50E777C3"/>
    <w:multiLevelType w:val="hybridMultilevel"/>
    <w:tmpl w:val="59D4866A"/>
    <w:lvl w:ilvl="0" w:tplc="E9BA2934">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09F0B912">
      <w:start w:val="3"/>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54"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3147D9C"/>
    <w:multiLevelType w:val="multilevel"/>
    <w:tmpl w:val="A936EC02"/>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8" w15:restartNumberingAfterBreak="0">
    <w:nsid w:val="54354924"/>
    <w:multiLevelType w:val="hybridMultilevel"/>
    <w:tmpl w:val="728850EE"/>
    <w:lvl w:ilvl="0" w:tplc="AF86329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59" w15:restartNumberingAfterBreak="0">
    <w:nsid w:val="5611212B"/>
    <w:multiLevelType w:val="hybridMultilevel"/>
    <w:tmpl w:val="53D8E2FA"/>
    <w:lvl w:ilvl="0" w:tplc="193A09B8">
      <w:start w:val="1"/>
      <w:numFmt w:val="lowerLetter"/>
      <w:lvlText w:val="(%1)"/>
      <w:lvlJc w:val="left"/>
      <w:pPr>
        <w:tabs>
          <w:tab w:val="num" w:pos="698"/>
        </w:tabs>
        <w:ind w:left="1058" w:hanging="446"/>
      </w:pPr>
      <w:rPr>
        <w:rFonts w:ascii="Times New Roman" w:hAnsi="Times New Roman" w:cs="Times New Roman" w:hint="default"/>
        <w:b w:val="0"/>
        <w:i w:val="0"/>
        <w:color w:val="auto"/>
        <w:sz w:val="24"/>
        <w:szCs w:val="24"/>
        <w:u w:val="none"/>
      </w:rPr>
    </w:lvl>
    <w:lvl w:ilvl="1" w:tplc="38C8AEE6" w:tentative="1">
      <w:start w:val="1"/>
      <w:numFmt w:val="lowerLetter"/>
      <w:lvlText w:val="%2."/>
      <w:lvlJc w:val="left"/>
      <w:pPr>
        <w:tabs>
          <w:tab w:val="num" w:pos="1440"/>
        </w:tabs>
        <w:ind w:left="1440" w:hanging="360"/>
      </w:pPr>
    </w:lvl>
    <w:lvl w:ilvl="2" w:tplc="5316CB04" w:tentative="1">
      <w:start w:val="1"/>
      <w:numFmt w:val="lowerRoman"/>
      <w:lvlText w:val="%3."/>
      <w:lvlJc w:val="right"/>
      <w:pPr>
        <w:tabs>
          <w:tab w:val="num" w:pos="2160"/>
        </w:tabs>
        <w:ind w:left="2160" w:hanging="180"/>
      </w:pPr>
    </w:lvl>
    <w:lvl w:ilvl="3" w:tplc="E334F966" w:tentative="1">
      <w:start w:val="1"/>
      <w:numFmt w:val="decimal"/>
      <w:lvlText w:val="%4."/>
      <w:lvlJc w:val="left"/>
      <w:pPr>
        <w:tabs>
          <w:tab w:val="num" w:pos="2880"/>
        </w:tabs>
        <w:ind w:left="2880" w:hanging="360"/>
      </w:pPr>
    </w:lvl>
    <w:lvl w:ilvl="4" w:tplc="60E6C986" w:tentative="1">
      <w:start w:val="1"/>
      <w:numFmt w:val="lowerLetter"/>
      <w:lvlText w:val="%5."/>
      <w:lvlJc w:val="left"/>
      <w:pPr>
        <w:tabs>
          <w:tab w:val="num" w:pos="3600"/>
        </w:tabs>
        <w:ind w:left="3600" w:hanging="360"/>
      </w:pPr>
    </w:lvl>
    <w:lvl w:ilvl="5" w:tplc="CD666A10" w:tentative="1">
      <w:start w:val="1"/>
      <w:numFmt w:val="lowerRoman"/>
      <w:lvlText w:val="%6."/>
      <w:lvlJc w:val="right"/>
      <w:pPr>
        <w:tabs>
          <w:tab w:val="num" w:pos="4320"/>
        </w:tabs>
        <w:ind w:left="4320" w:hanging="180"/>
      </w:pPr>
    </w:lvl>
    <w:lvl w:ilvl="6" w:tplc="8910A914" w:tentative="1">
      <w:start w:val="1"/>
      <w:numFmt w:val="decimal"/>
      <w:lvlText w:val="%7."/>
      <w:lvlJc w:val="left"/>
      <w:pPr>
        <w:tabs>
          <w:tab w:val="num" w:pos="5040"/>
        </w:tabs>
        <w:ind w:left="5040" w:hanging="360"/>
      </w:pPr>
    </w:lvl>
    <w:lvl w:ilvl="7" w:tplc="0110350C" w:tentative="1">
      <w:start w:val="1"/>
      <w:numFmt w:val="lowerLetter"/>
      <w:lvlText w:val="%8."/>
      <w:lvlJc w:val="left"/>
      <w:pPr>
        <w:tabs>
          <w:tab w:val="num" w:pos="5760"/>
        </w:tabs>
        <w:ind w:left="5760" w:hanging="360"/>
      </w:pPr>
    </w:lvl>
    <w:lvl w:ilvl="8" w:tplc="9DBA5F98" w:tentative="1">
      <w:start w:val="1"/>
      <w:numFmt w:val="lowerRoman"/>
      <w:lvlText w:val="%9."/>
      <w:lvlJc w:val="right"/>
      <w:pPr>
        <w:tabs>
          <w:tab w:val="num" w:pos="6480"/>
        </w:tabs>
        <w:ind w:left="6480" w:hanging="180"/>
      </w:pPr>
    </w:lvl>
  </w:abstractNum>
  <w:abstractNum w:abstractNumId="60" w15:restartNumberingAfterBreak="0">
    <w:nsid w:val="5613715D"/>
    <w:multiLevelType w:val="multilevel"/>
    <w:tmpl w:val="C5C490B2"/>
    <w:lvl w:ilvl="0">
      <w:start w:val="3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D0423BD"/>
    <w:multiLevelType w:val="hybridMultilevel"/>
    <w:tmpl w:val="7BC6D8FC"/>
    <w:lvl w:ilvl="0" w:tplc="06A2E38C">
      <w:start w:val="1"/>
      <w:numFmt w:val="lowerLetter"/>
      <w:lvlText w:val="(%1)"/>
      <w:lvlJc w:val="left"/>
      <w:pPr>
        <w:tabs>
          <w:tab w:val="num" w:pos="1152"/>
        </w:tabs>
        <w:ind w:left="720" w:firstLine="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62" w15:restartNumberingAfterBreak="0">
    <w:nsid w:val="5E785B03"/>
    <w:multiLevelType w:val="hybridMultilevel"/>
    <w:tmpl w:val="90687EAC"/>
    <w:lvl w:ilvl="0" w:tplc="F9ACD244">
      <w:start w:val="1"/>
      <w:numFmt w:val="lowerRoman"/>
      <w:lvlText w:val="(%1)"/>
      <w:lvlJc w:val="left"/>
      <w:pPr>
        <w:tabs>
          <w:tab w:val="num" w:pos="1728"/>
        </w:tabs>
        <w:ind w:left="1728" w:hanging="288"/>
      </w:pPr>
      <w:rPr>
        <w:rFonts w:hint="default"/>
        <w:b w:val="0"/>
        <w:i w:val="0"/>
      </w:rPr>
    </w:lvl>
    <w:lvl w:ilvl="1" w:tplc="368AB510" w:tentative="1">
      <w:start w:val="1"/>
      <w:numFmt w:val="lowerLetter"/>
      <w:lvlText w:val="%2."/>
      <w:lvlJc w:val="left"/>
      <w:pPr>
        <w:tabs>
          <w:tab w:val="num" w:pos="1440"/>
        </w:tabs>
        <w:ind w:left="1440" w:hanging="360"/>
      </w:pPr>
    </w:lvl>
    <w:lvl w:ilvl="2" w:tplc="DA12A850" w:tentative="1">
      <w:start w:val="1"/>
      <w:numFmt w:val="lowerRoman"/>
      <w:lvlText w:val="%3."/>
      <w:lvlJc w:val="right"/>
      <w:pPr>
        <w:tabs>
          <w:tab w:val="num" w:pos="2160"/>
        </w:tabs>
        <w:ind w:left="2160" w:hanging="180"/>
      </w:pPr>
    </w:lvl>
    <w:lvl w:ilvl="3" w:tplc="ACC45CC6" w:tentative="1">
      <w:start w:val="1"/>
      <w:numFmt w:val="decimal"/>
      <w:lvlText w:val="%4."/>
      <w:lvlJc w:val="left"/>
      <w:pPr>
        <w:tabs>
          <w:tab w:val="num" w:pos="2880"/>
        </w:tabs>
        <w:ind w:left="2880" w:hanging="360"/>
      </w:pPr>
    </w:lvl>
    <w:lvl w:ilvl="4" w:tplc="AB683954" w:tentative="1">
      <w:start w:val="1"/>
      <w:numFmt w:val="lowerLetter"/>
      <w:lvlText w:val="%5."/>
      <w:lvlJc w:val="left"/>
      <w:pPr>
        <w:tabs>
          <w:tab w:val="num" w:pos="3600"/>
        </w:tabs>
        <w:ind w:left="3600" w:hanging="360"/>
      </w:pPr>
    </w:lvl>
    <w:lvl w:ilvl="5" w:tplc="A822C208" w:tentative="1">
      <w:start w:val="1"/>
      <w:numFmt w:val="lowerRoman"/>
      <w:lvlText w:val="%6."/>
      <w:lvlJc w:val="right"/>
      <w:pPr>
        <w:tabs>
          <w:tab w:val="num" w:pos="4320"/>
        </w:tabs>
        <w:ind w:left="4320" w:hanging="180"/>
      </w:pPr>
    </w:lvl>
    <w:lvl w:ilvl="6" w:tplc="58D449F2" w:tentative="1">
      <w:start w:val="1"/>
      <w:numFmt w:val="decimal"/>
      <w:lvlText w:val="%7."/>
      <w:lvlJc w:val="left"/>
      <w:pPr>
        <w:tabs>
          <w:tab w:val="num" w:pos="5040"/>
        </w:tabs>
        <w:ind w:left="5040" w:hanging="360"/>
      </w:pPr>
    </w:lvl>
    <w:lvl w:ilvl="7" w:tplc="59185D52" w:tentative="1">
      <w:start w:val="1"/>
      <w:numFmt w:val="lowerLetter"/>
      <w:lvlText w:val="%8."/>
      <w:lvlJc w:val="left"/>
      <w:pPr>
        <w:tabs>
          <w:tab w:val="num" w:pos="5760"/>
        </w:tabs>
        <w:ind w:left="5760" w:hanging="360"/>
      </w:pPr>
    </w:lvl>
    <w:lvl w:ilvl="8" w:tplc="7668EE08" w:tentative="1">
      <w:start w:val="1"/>
      <w:numFmt w:val="lowerRoman"/>
      <w:lvlText w:val="%9."/>
      <w:lvlJc w:val="right"/>
      <w:pPr>
        <w:tabs>
          <w:tab w:val="num" w:pos="6480"/>
        </w:tabs>
        <w:ind w:left="6480" w:hanging="180"/>
      </w:pPr>
    </w:lvl>
  </w:abstractNum>
  <w:abstractNum w:abstractNumId="63" w15:restartNumberingAfterBreak="0">
    <w:nsid w:val="5E856EA7"/>
    <w:multiLevelType w:val="hybridMultilevel"/>
    <w:tmpl w:val="4D8A1F02"/>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5CEF44">
      <w:start w:val="1"/>
      <w:numFmt w:val="decimal"/>
      <w:lvlText w:val="%4."/>
      <w:lvlJc w:val="left"/>
      <w:pPr>
        <w:ind w:left="360" w:hanging="360"/>
      </w:pPr>
      <w:rPr>
        <w:i w:val="0"/>
        <w:i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65" w15:restartNumberingAfterBreak="0">
    <w:nsid w:val="5FF57EBB"/>
    <w:multiLevelType w:val="hybridMultilevel"/>
    <w:tmpl w:val="39E2F2B8"/>
    <w:lvl w:ilvl="0" w:tplc="DDCEDCF8">
      <w:start w:val="1"/>
      <w:numFmt w:val="lowerLetter"/>
      <w:lvlText w:val="(%1)"/>
      <w:lvlJc w:val="left"/>
      <w:pPr>
        <w:tabs>
          <w:tab w:val="num" w:pos="420"/>
        </w:tabs>
        <w:ind w:left="420" w:hanging="420"/>
      </w:pPr>
      <w:rPr>
        <w:rFonts w:hint="default"/>
      </w:rPr>
    </w:lvl>
    <w:lvl w:ilvl="1" w:tplc="9202CEB4" w:tentative="1">
      <w:start w:val="1"/>
      <w:numFmt w:val="lowerLetter"/>
      <w:lvlText w:val="%2."/>
      <w:lvlJc w:val="left"/>
      <w:pPr>
        <w:tabs>
          <w:tab w:val="num" w:pos="1440"/>
        </w:tabs>
        <w:ind w:left="1440" w:hanging="360"/>
      </w:pPr>
    </w:lvl>
    <w:lvl w:ilvl="2" w:tplc="831401B4" w:tentative="1">
      <w:start w:val="1"/>
      <w:numFmt w:val="lowerRoman"/>
      <w:lvlText w:val="%3."/>
      <w:lvlJc w:val="right"/>
      <w:pPr>
        <w:tabs>
          <w:tab w:val="num" w:pos="2160"/>
        </w:tabs>
        <w:ind w:left="2160" w:hanging="180"/>
      </w:pPr>
    </w:lvl>
    <w:lvl w:ilvl="3" w:tplc="9904C174" w:tentative="1">
      <w:start w:val="1"/>
      <w:numFmt w:val="decimal"/>
      <w:lvlText w:val="%4."/>
      <w:lvlJc w:val="left"/>
      <w:pPr>
        <w:tabs>
          <w:tab w:val="num" w:pos="2880"/>
        </w:tabs>
        <w:ind w:left="2880" w:hanging="360"/>
      </w:pPr>
    </w:lvl>
    <w:lvl w:ilvl="4" w:tplc="32184880" w:tentative="1">
      <w:start w:val="1"/>
      <w:numFmt w:val="lowerLetter"/>
      <w:lvlText w:val="%5."/>
      <w:lvlJc w:val="left"/>
      <w:pPr>
        <w:tabs>
          <w:tab w:val="num" w:pos="3600"/>
        </w:tabs>
        <w:ind w:left="3600" w:hanging="360"/>
      </w:pPr>
    </w:lvl>
    <w:lvl w:ilvl="5" w:tplc="E7D446BA" w:tentative="1">
      <w:start w:val="1"/>
      <w:numFmt w:val="lowerRoman"/>
      <w:lvlText w:val="%6."/>
      <w:lvlJc w:val="right"/>
      <w:pPr>
        <w:tabs>
          <w:tab w:val="num" w:pos="4320"/>
        </w:tabs>
        <w:ind w:left="4320" w:hanging="180"/>
      </w:pPr>
    </w:lvl>
    <w:lvl w:ilvl="6" w:tplc="E2F6AED2" w:tentative="1">
      <w:start w:val="1"/>
      <w:numFmt w:val="decimal"/>
      <w:lvlText w:val="%7."/>
      <w:lvlJc w:val="left"/>
      <w:pPr>
        <w:tabs>
          <w:tab w:val="num" w:pos="5040"/>
        </w:tabs>
        <w:ind w:left="5040" w:hanging="360"/>
      </w:pPr>
    </w:lvl>
    <w:lvl w:ilvl="7" w:tplc="1D048B32" w:tentative="1">
      <w:start w:val="1"/>
      <w:numFmt w:val="lowerLetter"/>
      <w:lvlText w:val="%8."/>
      <w:lvlJc w:val="left"/>
      <w:pPr>
        <w:tabs>
          <w:tab w:val="num" w:pos="5760"/>
        </w:tabs>
        <w:ind w:left="5760" w:hanging="360"/>
      </w:pPr>
    </w:lvl>
    <w:lvl w:ilvl="8" w:tplc="7CE02E06" w:tentative="1">
      <w:start w:val="1"/>
      <w:numFmt w:val="lowerRoman"/>
      <w:lvlText w:val="%9."/>
      <w:lvlJc w:val="right"/>
      <w:pPr>
        <w:tabs>
          <w:tab w:val="num" w:pos="6480"/>
        </w:tabs>
        <w:ind w:left="6480" w:hanging="180"/>
      </w:pPr>
    </w:lvl>
  </w:abstractNum>
  <w:abstractNum w:abstractNumId="66" w15:restartNumberingAfterBreak="0">
    <w:nsid w:val="60211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2397C7D"/>
    <w:multiLevelType w:val="hybridMultilevel"/>
    <w:tmpl w:val="B96AB682"/>
    <w:lvl w:ilvl="0" w:tplc="FFFFFFFF">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33000B1"/>
    <w:multiLevelType w:val="hybridMultilevel"/>
    <w:tmpl w:val="578C0572"/>
    <w:lvl w:ilvl="0" w:tplc="80EE9536">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E18E816C" w:tentative="1">
      <w:start w:val="1"/>
      <w:numFmt w:val="lowerLetter"/>
      <w:lvlText w:val="%2."/>
      <w:lvlJc w:val="left"/>
      <w:pPr>
        <w:tabs>
          <w:tab w:val="num" w:pos="1440"/>
        </w:tabs>
        <w:ind w:left="1440" w:hanging="360"/>
      </w:pPr>
    </w:lvl>
    <w:lvl w:ilvl="2" w:tplc="97FC0686" w:tentative="1">
      <w:start w:val="1"/>
      <w:numFmt w:val="lowerRoman"/>
      <w:lvlText w:val="%3."/>
      <w:lvlJc w:val="right"/>
      <w:pPr>
        <w:tabs>
          <w:tab w:val="num" w:pos="2160"/>
        </w:tabs>
        <w:ind w:left="2160" w:hanging="180"/>
      </w:pPr>
    </w:lvl>
    <w:lvl w:ilvl="3" w:tplc="97CA92CA" w:tentative="1">
      <w:start w:val="1"/>
      <w:numFmt w:val="decimal"/>
      <w:lvlText w:val="%4."/>
      <w:lvlJc w:val="left"/>
      <w:pPr>
        <w:tabs>
          <w:tab w:val="num" w:pos="2880"/>
        </w:tabs>
        <w:ind w:left="2880" w:hanging="360"/>
      </w:pPr>
    </w:lvl>
    <w:lvl w:ilvl="4" w:tplc="FAEA8A82" w:tentative="1">
      <w:start w:val="1"/>
      <w:numFmt w:val="lowerLetter"/>
      <w:lvlText w:val="%5."/>
      <w:lvlJc w:val="left"/>
      <w:pPr>
        <w:tabs>
          <w:tab w:val="num" w:pos="3600"/>
        </w:tabs>
        <w:ind w:left="3600" w:hanging="360"/>
      </w:pPr>
    </w:lvl>
    <w:lvl w:ilvl="5" w:tplc="0CF6A896" w:tentative="1">
      <w:start w:val="1"/>
      <w:numFmt w:val="lowerRoman"/>
      <w:lvlText w:val="%6."/>
      <w:lvlJc w:val="right"/>
      <w:pPr>
        <w:tabs>
          <w:tab w:val="num" w:pos="4320"/>
        </w:tabs>
        <w:ind w:left="4320" w:hanging="180"/>
      </w:pPr>
    </w:lvl>
    <w:lvl w:ilvl="6" w:tplc="24CC19BC" w:tentative="1">
      <w:start w:val="1"/>
      <w:numFmt w:val="decimal"/>
      <w:lvlText w:val="%7."/>
      <w:lvlJc w:val="left"/>
      <w:pPr>
        <w:tabs>
          <w:tab w:val="num" w:pos="5040"/>
        </w:tabs>
        <w:ind w:left="5040" w:hanging="360"/>
      </w:pPr>
    </w:lvl>
    <w:lvl w:ilvl="7" w:tplc="AC9C78A0" w:tentative="1">
      <w:start w:val="1"/>
      <w:numFmt w:val="lowerLetter"/>
      <w:lvlText w:val="%8."/>
      <w:lvlJc w:val="left"/>
      <w:pPr>
        <w:tabs>
          <w:tab w:val="num" w:pos="5760"/>
        </w:tabs>
        <w:ind w:left="5760" w:hanging="360"/>
      </w:pPr>
    </w:lvl>
    <w:lvl w:ilvl="8" w:tplc="06F2BD30" w:tentative="1">
      <w:start w:val="1"/>
      <w:numFmt w:val="lowerRoman"/>
      <w:lvlText w:val="%9."/>
      <w:lvlJc w:val="right"/>
      <w:pPr>
        <w:tabs>
          <w:tab w:val="num" w:pos="6480"/>
        </w:tabs>
        <w:ind w:left="6480" w:hanging="180"/>
      </w:pPr>
    </w:lvl>
  </w:abstractNum>
  <w:abstractNum w:abstractNumId="71" w15:restartNumberingAfterBreak="0">
    <w:nsid w:val="64B94679"/>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7765C1C"/>
    <w:multiLevelType w:val="multilevel"/>
    <w:tmpl w:val="B7D623F4"/>
    <w:lvl w:ilvl="0">
      <w:start w:val="2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4" w15:restartNumberingAfterBreak="0">
    <w:nsid w:val="69DB3EEB"/>
    <w:multiLevelType w:val="hybridMultilevel"/>
    <w:tmpl w:val="FE7EDE16"/>
    <w:lvl w:ilvl="0" w:tplc="4F20FAF2">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CBD4FC9A" w:tentative="1">
      <w:start w:val="1"/>
      <w:numFmt w:val="lowerLetter"/>
      <w:lvlText w:val="%2."/>
      <w:lvlJc w:val="left"/>
      <w:pPr>
        <w:tabs>
          <w:tab w:val="num" w:pos="1440"/>
        </w:tabs>
        <w:ind w:left="1440" w:hanging="360"/>
      </w:pPr>
    </w:lvl>
    <w:lvl w:ilvl="2" w:tplc="3C645214" w:tentative="1">
      <w:start w:val="1"/>
      <w:numFmt w:val="lowerRoman"/>
      <w:lvlText w:val="%3."/>
      <w:lvlJc w:val="right"/>
      <w:pPr>
        <w:tabs>
          <w:tab w:val="num" w:pos="2160"/>
        </w:tabs>
        <w:ind w:left="2160" w:hanging="180"/>
      </w:pPr>
    </w:lvl>
    <w:lvl w:ilvl="3" w:tplc="3E20ABB8" w:tentative="1">
      <w:start w:val="1"/>
      <w:numFmt w:val="decimal"/>
      <w:lvlText w:val="%4."/>
      <w:lvlJc w:val="left"/>
      <w:pPr>
        <w:tabs>
          <w:tab w:val="num" w:pos="2880"/>
        </w:tabs>
        <w:ind w:left="2880" w:hanging="360"/>
      </w:pPr>
    </w:lvl>
    <w:lvl w:ilvl="4" w:tplc="35427E9C" w:tentative="1">
      <w:start w:val="1"/>
      <w:numFmt w:val="lowerLetter"/>
      <w:lvlText w:val="%5."/>
      <w:lvlJc w:val="left"/>
      <w:pPr>
        <w:tabs>
          <w:tab w:val="num" w:pos="3600"/>
        </w:tabs>
        <w:ind w:left="3600" w:hanging="360"/>
      </w:pPr>
    </w:lvl>
    <w:lvl w:ilvl="5" w:tplc="BBCE8262" w:tentative="1">
      <w:start w:val="1"/>
      <w:numFmt w:val="lowerRoman"/>
      <w:lvlText w:val="%6."/>
      <w:lvlJc w:val="right"/>
      <w:pPr>
        <w:tabs>
          <w:tab w:val="num" w:pos="4320"/>
        </w:tabs>
        <w:ind w:left="4320" w:hanging="180"/>
      </w:pPr>
    </w:lvl>
    <w:lvl w:ilvl="6" w:tplc="8A0EA9AA" w:tentative="1">
      <w:start w:val="1"/>
      <w:numFmt w:val="decimal"/>
      <w:lvlText w:val="%7."/>
      <w:lvlJc w:val="left"/>
      <w:pPr>
        <w:tabs>
          <w:tab w:val="num" w:pos="5040"/>
        </w:tabs>
        <w:ind w:left="5040" w:hanging="360"/>
      </w:pPr>
    </w:lvl>
    <w:lvl w:ilvl="7" w:tplc="4DDEA290" w:tentative="1">
      <w:start w:val="1"/>
      <w:numFmt w:val="lowerLetter"/>
      <w:lvlText w:val="%8."/>
      <w:lvlJc w:val="left"/>
      <w:pPr>
        <w:tabs>
          <w:tab w:val="num" w:pos="5760"/>
        </w:tabs>
        <w:ind w:left="5760" w:hanging="360"/>
      </w:pPr>
    </w:lvl>
    <w:lvl w:ilvl="8" w:tplc="F88E203E" w:tentative="1">
      <w:start w:val="1"/>
      <w:numFmt w:val="lowerRoman"/>
      <w:lvlText w:val="%9."/>
      <w:lvlJc w:val="right"/>
      <w:pPr>
        <w:tabs>
          <w:tab w:val="num" w:pos="6480"/>
        </w:tabs>
        <w:ind w:left="6480" w:hanging="180"/>
      </w:pPr>
    </w:lvl>
  </w:abstractNum>
  <w:abstractNum w:abstractNumId="75"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C2C21E9"/>
    <w:multiLevelType w:val="hybridMultilevel"/>
    <w:tmpl w:val="28EE974E"/>
    <w:lvl w:ilvl="0" w:tplc="3320CFB6">
      <w:start w:val="1"/>
      <w:numFmt w:val="upperLetter"/>
      <w:pStyle w:val="ITBHeading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6D1A47CD"/>
    <w:multiLevelType w:val="hybridMultilevel"/>
    <w:tmpl w:val="F0A4726A"/>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15:restartNumberingAfterBreak="0">
    <w:nsid w:val="6DD84423"/>
    <w:multiLevelType w:val="hybridMultilevel"/>
    <w:tmpl w:val="8F3EE060"/>
    <w:lvl w:ilvl="0" w:tplc="02F6D1E6">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FA84650A" w:tentative="1">
      <w:start w:val="1"/>
      <w:numFmt w:val="lowerLetter"/>
      <w:lvlText w:val="%2."/>
      <w:lvlJc w:val="left"/>
      <w:pPr>
        <w:tabs>
          <w:tab w:val="num" w:pos="1440"/>
        </w:tabs>
        <w:ind w:left="1440" w:hanging="360"/>
      </w:pPr>
    </w:lvl>
    <w:lvl w:ilvl="2" w:tplc="9446A62C" w:tentative="1">
      <w:start w:val="1"/>
      <w:numFmt w:val="lowerRoman"/>
      <w:lvlText w:val="%3."/>
      <w:lvlJc w:val="right"/>
      <w:pPr>
        <w:tabs>
          <w:tab w:val="num" w:pos="2160"/>
        </w:tabs>
        <w:ind w:left="2160" w:hanging="180"/>
      </w:pPr>
    </w:lvl>
    <w:lvl w:ilvl="3" w:tplc="67CC60AC" w:tentative="1">
      <w:start w:val="1"/>
      <w:numFmt w:val="decimal"/>
      <w:lvlText w:val="%4."/>
      <w:lvlJc w:val="left"/>
      <w:pPr>
        <w:tabs>
          <w:tab w:val="num" w:pos="2880"/>
        </w:tabs>
        <w:ind w:left="2880" w:hanging="360"/>
      </w:pPr>
    </w:lvl>
    <w:lvl w:ilvl="4" w:tplc="26F62E06" w:tentative="1">
      <w:start w:val="1"/>
      <w:numFmt w:val="lowerLetter"/>
      <w:lvlText w:val="%5."/>
      <w:lvlJc w:val="left"/>
      <w:pPr>
        <w:tabs>
          <w:tab w:val="num" w:pos="3600"/>
        </w:tabs>
        <w:ind w:left="3600" w:hanging="360"/>
      </w:pPr>
    </w:lvl>
    <w:lvl w:ilvl="5" w:tplc="2BACE45E" w:tentative="1">
      <w:start w:val="1"/>
      <w:numFmt w:val="lowerRoman"/>
      <w:lvlText w:val="%6."/>
      <w:lvlJc w:val="right"/>
      <w:pPr>
        <w:tabs>
          <w:tab w:val="num" w:pos="4320"/>
        </w:tabs>
        <w:ind w:left="4320" w:hanging="180"/>
      </w:pPr>
    </w:lvl>
    <w:lvl w:ilvl="6" w:tplc="9DD6C702" w:tentative="1">
      <w:start w:val="1"/>
      <w:numFmt w:val="decimal"/>
      <w:lvlText w:val="%7."/>
      <w:lvlJc w:val="left"/>
      <w:pPr>
        <w:tabs>
          <w:tab w:val="num" w:pos="5040"/>
        </w:tabs>
        <w:ind w:left="5040" w:hanging="360"/>
      </w:pPr>
    </w:lvl>
    <w:lvl w:ilvl="7" w:tplc="0D861706" w:tentative="1">
      <w:start w:val="1"/>
      <w:numFmt w:val="lowerLetter"/>
      <w:lvlText w:val="%8."/>
      <w:lvlJc w:val="left"/>
      <w:pPr>
        <w:tabs>
          <w:tab w:val="num" w:pos="5760"/>
        </w:tabs>
        <w:ind w:left="5760" w:hanging="360"/>
      </w:pPr>
    </w:lvl>
    <w:lvl w:ilvl="8" w:tplc="9ECC8266" w:tentative="1">
      <w:start w:val="1"/>
      <w:numFmt w:val="lowerRoman"/>
      <w:lvlText w:val="%9."/>
      <w:lvlJc w:val="right"/>
      <w:pPr>
        <w:tabs>
          <w:tab w:val="num" w:pos="6480"/>
        </w:tabs>
        <w:ind w:left="6480" w:hanging="180"/>
      </w:pPr>
    </w:lvl>
  </w:abstractNum>
  <w:abstractNum w:abstractNumId="79" w15:restartNumberingAfterBreak="0">
    <w:nsid w:val="6EB566E7"/>
    <w:multiLevelType w:val="hybridMultilevel"/>
    <w:tmpl w:val="DC16E4B0"/>
    <w:lvl w:ilvl="0" w:tplc="9080FCE8">
      <w:start w:val="1"/>
      <w:numFmt w:val="low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8EA0B52"/>
    <w:multiLevelType w:val="multilevel"/>
    <w:tmpl w:val="F7E6BAC8"/>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A834AD7"/>
    <w:multiLevelType w:val="hybridMultilevel"/>
    <w:tmpl w:val="7BC6D8FC"/>
    <w:lvl w:ilvl="0" w:tplc="E1CAA0F0">
      <w:start w:val="1"/>
      <w:numFmt w:val="lowerLetter"/>
      <w:lvlText w:val="(%1)"/>
      <w:lvlJc w:val="left"/>
      <w:pPr>
        <w:tabs>
          <w:tab w:val="num" w:pos="1152"/>
        </w:tabs>
        <w:ind w:left="720" w:firstLine="0"/>
      </w:pPr>
      <w:rPr>
        <w:rFonts w:hint="default"/>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85" w15:restartNumberingAfterBreak="0">
    <w:nsid w:val="7B6B7BB0"/>
    <w:multiLevelType w:val="hybridMultilevel"/>
    <w:tmpl w:val="A24CD066"/>
    <w:lvl w:ilvl="0" w:tplc="4D0057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C9362DF"/>
    <w:multiLevelType w:val="multilevel"/>
    <w:tmpl w:val="817ABA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CBC112C"/>
    <w:multiLevelType w:val="hybridMultilevel"/>
    <w:tmpl w:val="D15A083C"/>
    <w:lvl w:ilvl="0" w:tplc="B498B9DE">
      <w:start w:val="1"/>
      <w:numFmt w:val="bullet"/>
      <w:lvlText w:val=""/>
      <w:lvlJc w:val="left"/>
      <w:pPr>
        <w:tabs>
          <w:tab w:val="num" w:pos="1440"/>
        </w:tabs>
        <w:ind w:left="1440" w:hanging="360"/>
      </w:pPr>
      <w:rPr>
        <w:rFonts w:ascii="Symbol" w:hAnsi="Symbol" w:hint="default"/>
        <w:color w:val="auto"/>
      </w:rPr>
    </w:lvl>
    <w:lvl w:ilvl="1" w:tplc="12F80CB6" w:tentative="1">
      <w:start w:val="1"/>
      <w:numFmt w:val="bullet"/>
      <w:lvlText w:val="o"/>
      <w:lvlJc w:val="left"/>
      <w:pPr>
        <w:tabs>
          <w:tab w:val="num" w:pos="1440"/>
        </w:tabs>
        <w:ind w:left="1440" w:hanging="360"/>
      </w:pPr>
      <w:rPr>
        <w:rFonts w:ascii="Courier New" w:hAnsi="Courier New" w:cs="Courier New" w:hint="default"/>
      </w:rPr>
    </w:lvl>
    <w:lvl w:ilvl="2" w:tplc="17300F2E" w:tentative="1">
      <w:start w:val="1"/>
      <w:numFmt w:val="bullet"/>
      <w:lvlText w:val=""/>
      <w:lvlJc w:val="left"/>
      <w:pPr>
        <w:tabs>
          <w:tab w:val="num" w:pos="2160"/>
        </w:tabs>
        <w:ind w:left="2160" w:hanging="360"/>
      </w:pPr>
      <w:rPr>
        <w:rFonts w:ascii="Wingdings" w:hAnsi="Wingdings" w:hint="default"/>
      </w:rPr>
    </w:lvl>
    <w:lvl w:ilvl="3" w:tplc="A0569406" w:tentative="1">
      <w:start w:val="1"/>
      <w:numFmt w:val="bullet"/>
      <w:lvlText w:val=""/>
      <w:lvlJc w:val="left"/>
      <w:pPr>
        <w:tabs>
          <w:tab w:val="num" w:pos="2880"/>
        </w:tabs>
        <w:ind w:left="2880" w:hanging="360"/>
      </w:pPr>
      <w:rPr>
        <w:rFonts w:ascii="Symbol" w:hAnsi="Symbol" w:hint="default"/>
      </w:rPr>
    </w:lvl>
    <w:lvl w:ilvl="4" w:tplc="227E84BA" w:tentative="1">
      <w:start w:val="1"/>
      <w:numFmt w:val="bullet"/>
      <w:lvlText w:val="o"/>
      <w:lvlJc w:val="left"/>
      <w:pPr>
        <w:tabs>
          <w:tab w:val="num" w:pos="3600"/>
        </w:tabs>
        <w:ind w:left="3600" w:hanging="360"/>
      </w:pPr>
      <w:rPr>
        <w:rFonts w:ascii="Courier New" w:hAnsi="Courier New" w:cs="Courier New" w:hint="default"/>
      </w:rPr>
    </w:lvl>
    <w:lvl w:ilvl="5" w:tplc="4378D454" w:tentative="1">
      <w:start w:val="1"/>
      <w:numFmt w:val="bullet"/>
      <w:lvlText w:val=""/>
      <w:lvlJc w:val="left"/>
      <w:pPr>
        <w:tabs>
          <w:tab w:val="num" w:pos="4320"/>
        </w:tabs>
        <w:ind w:left="4320" w:hanging="360"/>
      </w:pPr>
      <w:rPr>
        <w:rFonts w:ascii="Wingdings" w:hAnsi="Wingdings" w:hint="default"/>
      </w:rPr>
    </w:lvl>
    <w:lvl w:ilvl="6" w:tplc="26C6DB4C" w:tentative="1">
      <w:start w:val="1"/>
      <w:numFmt w:val="bullet"/>
      <w:lvlText w:val=""/>
      <w:lvlJc w:val="left"/>
      <w:pPr>
        <w:tabs>
          <w:tab w:val="num" w:pos="5040"/>
        </w:tabs>
        <w:ind w:left="5040" w:hanging="360"/>
      </w:pPr>
      <w:rPr>
        <w:rFonts w:ascii="Symbol" w:hAnsi="Symbol" w:hint="default"/>
      </w:rPr>
    </w:lvl>
    <w:lvl w:ilvl="7" w:tplc="87B233E2" w:tentative="1">
      <w:start w:val="1"/>
      <w:numFmt w:val="bullet"/>
      <w:lvlText w:val="o"/>
      <w:lvlJc w:val="left"/>
      <w:pPr>
        <w:tabs>
          <w:tab w:val="num" w:pos="5760"/>
        </w:tabs>
        <w:ind w:left="5760" w:hanging="360"/>
      </w:pPr>
      <w:rPr>
        <w:rFonts w:ascii="Courier New" w:hAnsi="Courier New" w:cs="Courier New" w:hint="default"/>
      </w:rPr>
    </w:lvl>
    <w:lvl w:ilvl="8" w:tplc="E8AE092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5775B1"/>
    <w:multiLevelType w:val="hybridMultilevel"/>
    <w:tmpl w:val="F760A11E"/>
    <w:lvl w:ilvl="0" w:tplc="9402A3B2">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04090003">
      <w:start w:val="1"/>
      <w:numFmt w:val="lowerRoman"/>
      <w:lvlText w:val="(%2)"/>
      <w:lvlJc w:val="left"/>
      <w:pPr>
        <w:tabs>
          <w:tab w:val="num" w:pos="1800"/>
        </w:tabs>
        <w:ind w:left="1800" w:hanging="216"/>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6"/>
  </w:num>
  <w:num w:numId="2">
    <w:abstractNumId w:val="49"/>
  </w:num>
  <w:num w:numId="3">
    <w:abstractNumId w:val="18"/>
  </w:num>
  <w:num w:numId="4">
    <w:abstractNumId w:val="52"/>
  </w:num>
  <w:num w:numId="5">
    <w:abstractNumId w:val="41"/>
  </w:num>
  <w:num w:numId="6">
    <w:abstractNumId w:val="21"/>
  </w:num>
  <w:num w:numId="7">
    <w:abstractNumId w:val="47"/>
  </w:num>
  <w:num w:numId="8">
    <w:abstractNumId w:val="88"/>
  </w:num>
  <w:num w:numId="9">
    <w:abstractNumId w:val="53"/>
  </w:num>
  <w:num w:numId="10">
    <w:abstractNumId w:val="62"/>
  </w:num>
  <w:num w:numId="11">
    <w:abstractNumId w:val="8"/>
  </w:num>
  <w:num w:numId="12">
    <w:abstractNumId w:val="26"/>
  </w:num>
  <w:num w:numId="13">
    <w:abstractNumId w:val="73"/>
  </w:num>
  <w:num w:numId="14">
    <w:abstractNumId w:val="22"/>
  </w:num>
  <w:num w:numId="15">
    <w:abstractNumId w:val="81"/>
  </w:num>
  <w:num w:numId="16">
    <w:abstractNumId w:val="15"/>
  </w:num>
  <w:num w:numId="17">
    <w:abstractNumId w:val="61"/>
  </w:num>
  <w:num w:numId="18">
    <w:abstractNumId w:val="68"/>
  </w:num>
  <w:num w:numId="19">
    <w:abstractNumId w:val="69"/>
  </w:num>
  <w:num w:numId="20">
    <w:abstractNumId w:val="50"/>
  </w:num>
  <w:num w:numId="21">
    <w:abstractNumId w:val="60"/>
  </w:num>
  <w:num w:numId="22">
    <w:abstractNumId w:val="38"/>
  </w:num>
  <w:num w:numId="23">
    <w:abstractNumId w:val="55"/>
  </w:num>
  <w:num w:numId="24">
    <w:abstractNumId w:val="75"/>
  </w:num>
  <w:num w:numId="25">
    <w:abstractNumId w:val="46"/>
  </w:num>
  <w:num w:numId="26">
    <w:abstractNumId w:val="36"/>
    <w:lvlOverride w:ilvl="0">
      <w:startOverride w:val="1"/>
    </w:lvlOverride>
  </w:num>
  <w:num w:numId="27">
    <w:abstractNumId w:val="58"/>
  </w:num>
  <w:num w:numId="28">
    <w:abstractNumId w:val="19"/>
  </w:num>
  <w:num w:numId="29">
    <w:abstractNumId w:val="40"/>
  </w:num>
  <w:num w:numId="30">
    <w:abstractNumId w:val="42"/>
  </w:num>
  <w:num w:numId="31">
    <w:abstractNumId w:val="28"/>
  </w:num>
  <w:num w:numId="32">
    <w:abstractNumId w:val="71"/>
  </w:num>
  <w:num w:numId="33">
    <w:abstractNumId w:val="14"/>
  </w:num>
  <w:num w:numId="34">
    <w:abstractNumId w:val="35"/>
  </w:num>
  <w:num w:numId="35">
    <w:abstractNumId w:val="39"/>
  </w:num>
  <w:num w:numId="36">
    <w:abstractNumId w:val="29"/>
  </w:num>
  <w:num w:numId="37">
    <w:abstractNumId w:val="56"/>
  </w:num>
  <w:num w:numId="38">
    <w:abstractNumId w:val="67"/>
  </w:num>
  <w:num w:numId="39">
    <w:abstractNumId w:val="57"/>
  </w:num>
  <w:num w:numId="40">
    <w:abstractNumId w:val="12"/>
  </w:num>
  <w:num w:numId="41">
    <w:abstractNumId w:val="10"/>
  </w:num>
  <w:num w:numId="42">
    <w:abstractNumId w:val="70"/>
  </w:num>
  <w:num w:numId="43">
    <w:abstractNumId w:val="74"/>
  </w:num>
  <w:num w:numId="44">
    <w:abstractNumId w:val="59"/>
  </w:num>
  <w:num w:numId="45">
    <w:abstractNumId w:val="25"/>
  </w:num>
  <w:num w:numId="46">
    <w:abstractNumId w:val="43"/>
  </w:num>
  <w:num w:numId="47">
    <w:abstractNumId w:val="24"/>
  </w:num>
  <w:num w:numId="48">
    <w:abstractNumId w:val="64"/>
  </w:num>
  <w:num w:numId="49">
    <w:abstractNumId w:val="31"/>
  </w:num>
  <w:num w:numId="50">
    <w:abstractNumId w:val="23"/>
  </w:num>
  <w:num w:numId="51">
    <w:abstractNumId w:val="51"/>
  </w:num>
  <w:num w:numId="52">
    <w:abstractNumId w:val="83"/>
  </w:num>
  <w:num w:numId="53">
    <w:abstractNumId w:val="33"/>
  </w:num>
  <w:num w:numId="54">
    <w:abstractNumId w:val="16"/>
  </w:num>
  <w:num w:numId="55">
    <w:abstractNumId w:val="82"/>
  </w:num>
  <w:num w:numId="56">
    <w:abstractNumId w:val="85"/>
  </w:num>
  <w:num w:numId="57">
    <w:abstractNumId w:val="72"/>
  </w:num>
  <w:num w:numId="58">
    <w:abstractNumId w:val="13"/>
  </w:num>
  <w:num w:numId="59">
    <w:abstractNumId w:val="37"/>
  </w:num>
  <w:num w:numId="60">
    <w:abstractNumId w:val="79"/>
  </w:num>
  <w:num w:numId="61">
    <w:abstractNumId w:val="65"/>
  </w:num>
  <w:num w:numId="62">
    <w:abstractNumId w:val="78"/>
  </w:num>
  <w:num w:numId="63">
    <w:abstractNumId w:val="87"/>
  </w:num>
  <w:num w:numId="64">
    <w:abstractNumId w:val="77"/>
  </w:num>
  <w:num w:numId="65">
    <w:abstractNumId w:val="32"/>
  </w:num>
  <w:num w:numId="66">
    <w:abstractNumId w:val="84"/>
  </w:num>
  <w:num w:numId="67">
    <w:abstractNumId w:val="20"/>
  </w:num>
  <w:num w:numId="68">
    <w:abstractNumId w:val="86"/>
  </w:num>
  <w:num w:numId="69">
    <w:abstractNumId w:val="34"/>
  </w:num>
  <w:num w:numId="70">
    <w:abstractNumId w:val="6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 w:numId="72">
    <w:abstractNumId w:val="30"/>
  </w:num>
  <w:num w:numId="73">
    <w:abstractNumId w:val="9"/>
  </w:num>
  <w:num w:numId="74">
    <w:abstractNumId w:val="7"/>
  </w:num>
  <w:num w:numId="75">
    <w:abstractNumId w:val="6"/>
  </w:num>
  <w:num w:numId="76">
    <w:abstractNumId w:val="5"/>
  </w:num>
  <w:num w:numId="77">
    <w:abstractNumId w:val="4"/>
  </w:num>
  <w:num w:numId="78">
    <w:abstractNumId w:val="3"/>
  </w:num>
  <w:num w:numId="79">
    <w:abstractNumId w:val="2"/>
  </w:num>
  <w:num w:numId="80">
    <w:abstractNumId w:val="1"/>
  </w:num>
  <w:num w:numId="81">
    <w:abstractNumId w:val="0"/>
  </w:num>
  <w:num w:numId="82">
    <w:abstractNumId w:val="17"/>
  </w:num>
  <w:num w:numId="83">
    <w:abstractNumId w:val="63"/>
  </w:num>
  <w:num w:numId="84">
    <w:abstractNumId w:val="11"/>
  </w:num>
  <w:num w:numId="85">
    <w:abstractNumId w:val="80"/>
  </w:num>
  <w:num w:numId="86">
    <w:abstractNumId w:val="45"/>
  </w:num>
  <w:num w:numId="87">
    <w:abstractNumId w:val="54"/>
  </w:num>
  <w:num w:numId="88">
    <w:abstractNumId w:val="27"/>
  </w:num>
  <w:num w:numId="89">
    <w:abstractNumId w:val="44"/>
  </w:num>
  <w:num w:numId="90">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mirrorMargin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346A"/>
    <w:rsid w:val="000036D2"/>
    <w:rsid w:val="00003C55"/>
    <w:rsid w:val="000045D0"/>
    <w:rsid w:val="000056C4"/>
    <w:rsid w:val="00005E22"/>
    <w:rsid w:val="00010D84"/>
    <w:rsid w:val="000111D7"/>
    <w:rsid w:val="00013420"/>
    <w:rsid w:val="000134CF"/>
    <w:rsid w:val="000135A0"/>
    <w:rsid w:val="000163F2"/>
    <w:rsid w:val="00016564"/>
    <w:rsid w:val="00016D6D"/>
    <w:rsid w:val="00017B71"/>
    <w:rsid w:val="00020F0F"/>
    <w:rsid w:val="000211B8"/>
    <w:rsid w:val="0002159B"/>
    <w:rsid w:val="0002256C"/>
    <w:rsid w:val="0002270F"/>
    <w:rsid w:val="00023173"/>
    <w:rsid w:val="000239A4"/>
    <w:rsid w:val="00024301"/>
    <w:rsid w:val="00024505"/>
    <w:rsid w:val="00025A8B"/>
    <w:rsid w:val="00025F65"/>
    <w:rsid w:val="00031047"/>
    <w:rsid w:val="00032D79"/>
    <w:rsid w:val="00034A2C"/>
    <w:rsid w:val="0003623C"/>
    <w:rsid w:val="000363A3"/>
    <w:rsid w:val="00037540"/>
    <w:rsid w:val="00040335"/>
    <w:rsid w:val="0004074F"/>
    <w:rsid w:val="00042342"/>
    <w:rsid w:val="000435F3"/>
    <w:rsid w:val="00043659"/>
    <w:rsid w:val="00044269"/>
    <w:rsid w:val="00045169"/>
    <w:rsid w:val="000451C8"/>
    <w:rsid w:val="0004743B"/>
    <w:rsid w:val="000475EB"/>
    <w:rsid w:val="000476C3"/>
    <w:rsid w:val="00050A06"/>
    <w:rsid w:val="000510DA"/>
    <w:rsid w:val="00052C2F"/>
    <w:rsid w:val="00053EBF"/>
    <w:rsid w:val="0005603C"/>
    <w:rsid w:val="000576F4"/>
    <w:rsid w:val="0005782E"/>
    <w:rsid w:val="000579B5"/>
    <w:rsid w:val="00063508"/>
    <w:rsid w:val="00063AF8"/>
    <w:rsid w:val="00063DEE"/>
    <w:rsid w:val="00064731"/>
    <w:rsid w:val="00065A2A"/>
    <w:rsid w:val="00065AB6"/>
    <w:rsid w:val="00070E19"/>
    <w:rsid w:val="000718B7"/>
    <w:rsid w:val="00071B21"/>
    <w:rsid w:val="00073D94"/>
    <w:rsid w:val="00073F19"/>
    <w:rsid w:val="00074F4B"/>
    <w:rsid w:val="00075346"/>
    <w:rsid w:val="0007537F"/>
    <w:rsid w:val="000756EF"/>
    <w:rsid w:val="000761DB"/>
    <w:rsid w:val="00080E9D"/>
    <w:rsid w:val="00080FB0"/>
    <w:rsid w:val="00082AAA"/>
    <w:rsid w:val="00083A72"/>
    <w:rsid w:val="00083C79"/>
    <w:rsid w:val="0008725D"/>
    <w:rsid w:val="00087373"/>
    <w:rsid w:val="00092225"/>
    <w:rsid w:val="000925B1"/>
    <w:rsid w:val="00094490"/>
    <w:rsid w:val="00094E4A"/>
    <w:rsid w:val="00095AC0"/>
    <w:rsid w:val="00095F8F"/>
    <w:rsid w:val="000967B0"/>
    <w:rsid w:val="000A15C5"/>
    <w:rsid w:val="000A2CB2"/>
    <w:rsid w:val="000A2F3D"/>
    <w:rsid w:val="000A3130"/>
    <w:rsid w:val="000A370F"/>
    <w:rsid w:val="000A3E74"/>
    <w:rsid w:val="000A4A84"/>
    <w:rsid w:val="000A7FDF"/>
    <w:rsid w:val="000B1AC4"/>
    <w:rsid w:val="000B29D6"/>
    <w:rsid w:val="000B3189"/>
    <w:rsid w:val="000B41C6"/>
    <w:rsid w:val="000B49DE"/>
    <w:rsid w:val="000B511D"/>
    <w:rsid w:val="000B6BCB"/>
    <w:rsid w:val="000B703C"/>
    <w:rsid w:val="000C1752"/>
    <w:rsid w:val="000C1E79"/>
    <w:rsid w:val="000C3313"/>
    <w:rsid w:val="000C4049"/>
    <w:rsid w:val="000C5399"/>
    <w:rsid w:val="000C57B4"/>
    <w:rsid w:val="000C6E7E"/>
    <w:rsid w:val="000C6F48"/>
    <w:rsid w:val="000C7F7B"/>
    <w:rsid w:val="000D0534"/>
    <w:rsid w:val="000D1132"/>
    <w:rsid w:val="000D1DAF"/>
    <w:rsid w:val="000D1F16"/>
    <w:rsid w:val="000D2FC7"/>
    <w:rsid w:val="000D36CB"/>
    <w:rsid w:val="000D37AD"/>
    <w:rsid w:val="000D4626"/>
    <w:rsid w:val="000D4F10"/>
    <w:rsid w:val="000D5D2F"/>
    <w:rsid w:val="000D6131"/>
    <w:rsid w:val="000D62DA"/>
    <w:rsid w:val="000E2144"/>
    <w:rsid w:val="000E4471"/>
    <w:rsid w:val="000E5FA4"/>
    <w:rsid w:val="000E63F8"/>
    <w:rsid w:val="000E6AA0"/>
    <w:rsid w:val="000E78BF"/>
    <w:rsid w:val="000F119D"/>
    <w:rsid w:val="000F24FE"/>
    <w:rsid w:val="000F39CF"/>
    <w:rsid w:val="001005C3"/>
    <w:rsid w:val="00100DBF"/>
    <w:rsid w:val="00102FDE"/>
    <w:rsid w:val="00103282"/>
    <w:rsid w:val="00105810"/>
    <w:rsid w:val="00111BDC"/>
    <w:rsid w:val="00112ED1"/>
    <w:rsid w:val="00113345"/>
    <w:rsid w:val="00113A54"/>
    <w:rsid w:val="00113F68"/>
    <w:rsid w:val="0011498F"/>
    <w:rsid w:val="00114B53"/>
    <w:rsid w:val="00114EC5"/>
    <w:rsid w:val="00115E4B"/>
    <w:rsid w:val="001166E3"/>
    <w:rsid w:val="00116C1C"/>
    <w:rsid w:val="00116E65"/>
    <w:rsid w:val="00117DB5"/>
    <w:rsid w:val="00120840"/>
    <w:rsid w:val="00122089"/>
    <w:rsid w:val="0012211D"/>
    <w:rsid w:val="0012268B"/>
    <w:rsid w:val="00124C7F"/>
    <w:rsid w:val="001250A2"/>
    <w:rsid w:val="0012544A"/>
    <w:rsid w:val="001255DD"/>
    <w:rsid w:val="001276CC"/>
    <w:rsid w:val="0012771B"/>
    <w:rsid w:val="0013236B"/>
    <w:rsid w:val="00132DA5"/>
    <w:rsid w:val="001428CD"/>
    <w:rsid w:val="00142DAB"/>
    <w:rsid w:val="00143184"/>
    <w:rsid w:val="00143317"/>
    <w:rsid w:val="001449C4"/>
    <w:rsid w:val="00144EC9"/>
    <w:rsid w:val="00147CDD"/>
    <w:rsid w:val="00150F83"/>
    <w:rsid w:val="00152463"/>
    <w:rsid w:val="001526F0"/>
    <w:rsid w:val="0015293F"/>
    <w:rsid w:val="001545BA"/>
    <w:rsid w:val="001555A4"/>
    <w:rsid w:val="0016120D"/>
    <w:rsid w:val="0016477C"/>
    <w:rsid w:val="001661DA"/>
    <w:rsid w:val="0016731B"/>
    <w:rsid w:val="00171535"/>
    <w:rsid w:val="001722AD"/>
    <w:rsid w:val="001734A8"/>
    <w:rsid w:val="00173949"/>
    <w:rsid w:val="001752CA"/>
    <w:rsid w:val="00175E20"/>
    <w:rsid w:val="001764DF"/>
    <w:rsid w:val="00176ED8"/>
    <w:rsid w:val="0017735E"/>
    <w:rsid w:val="0018007C"/>
    <w:rsid w:val="00180286"/>
    <w:rsid w:val="001807C8"/>
    <w:rsid w:val="00181794"/>
    <w:rsid w:val="00181FA9"/>
    <w:rsid w:val="00183738"/>
    <w:rsid w:val="00184314"/>
    <w:rsid w:val="00184DB1"/>
    <w:rsid w:val="00185688"/>
    <w:rsid w:val="00185A3C"/>
    <w:rsid w:val="001865F3"/>
    <w:rsid w:val="0019290F"/>
    <w:rsid w:val="00193F94"/>
    <w:rsid w:val="00194980"/>
    <w:rsid w:val="00194FC0"/>
    <w:rsid w:val="00195E4B"/>
    <w:rsid w:val="0019624F"/>
    <w:rsid w:val="001976CA"/>
    <w:rsid w:val="001A1143"/>
    <w:rsid w:val="001A1ACE"/>
    <w:rsid w:val="001A5937"/>
    <w:rsid w:val="001A5D2D"/>
    <w:rsid w:val="001A7356"/>
    <w:rsid w:val="001A76E0"/>
    <w:rsid w:val="001A7B52"/>
    <w:rsid w:val="001B067E"/>
    <w:rsid w:val="001B2450"/>
    <w:rsid w:val="001B2475"/>
    <w:rsid w:val="001B3EF0"/>
    <w:rsid w:val="001B4762"/>
    <w:rsid w:val="001B50F5"/>
    <w:rsid w:val="001B5E5E"/>
    <w:rsid w:val="001B6C01"/>
    <w:rsid w:val="001B73EF"/>
    <w:rsid w:val="001C32A2"/>
    <w:rsid w:val="001C34A6"/>
    <w:rsid w:val="001C50DB"/>
    <w:rsid w:val="001D0CB5"/>
    <w:rsid w:val="001D22F5"/>
    <w:rsid w:val="001D25BD"/>
    <w:rsid w:val="001D45E4"/>
    <w:rsid w:val="001E0525"/>
    <w:rsid w:val="001E0755"/>
    <w:rsid w:val="001E13B1"/>
    <w:rsid w:val="001E1AC6"/>
    <w:rsid w:val="001E34F9"/>
    <w:rsid w:val="001E38EC"/>
    <w:rsid w:val="001E41A2"/>
    <w:rsid w:val="001F1AED"/>
    <w:rsid w:val="001F2471"/>
    <w:rsid w:val="001F3BC2"/>
    <w:rsid w:val="001F434B"/>
    <w:rsid w:val="001F5345"/>
    <w:rsid w:val="001F723C"/>
    <w:rsid w:val="00201806"/>
    <w:rsid w:val="00202BD9"/>
    <w:rsid w:val="002052AF"/>
    <w:rsid w:val="002057AA"/>
    <w:rsid w:val="00205B6E"/>
    <w:rsid w:val="00207056"/>
    <w:rsid w:val="002128AC"/>
    <w:rsid w:val="0021331E"/>
    <w:rsid w:val="00215823"/>
    <w:rsid w:val="00215DB2"/>
    <w:rsid w:val="002175CD"/>
    <w:rsid w:val="002205DB"/>
    <w:rsid w:val="00222319"/>
    <w:rsid w:val="00223282"/>
    <w:rsid w:val="00224FF9"/>
    <w:rsid w:val="00226F37"/>
    <w:rsid w:val="00231012"/>
    <w:rsid w:val="00233CCE"/>
    <w:rsid w:val="00234B30"/>
    <w:rsid w:val="00235944"/>
    <w:rsid w:val="00235F36"/>
    <w:rsid w:val="002365D3"/>
    <w:rsid w:val="002368DA"/>
    <w:rsid w:val="00236B8A"/>
    <w:rsid w:val="0023784F"/>
    <w:rsid w:val="002418CC"/>
    <w:rsid w:val="00242324"/>
    <w:rsid w:val="0024259A"/>
    <w:rsid w:val="002444E3"/>
    <w:rsid w:val="0024532F"/>
    <w:rsid w:val="00245F72"/>
    <w:rsid w:val="00246D86"/>
    <w:rsid w:val="002515B7"/>
    <w:rsid w:val="002521D8"/>
    <w:rsid w:val="00254127"/>
    <w:rsid w:val="00255DA9"/>
    <w:rsid w:val="002564B8"/>
    <w:rsid w:val="00257599"/>
    <w:rsid w:val="002578F5"/>
    <w:rsid w:val="00257CD1"/>
    <w:rsid w:val="00261B7D"/>
    <w:rsid w:val="00262681"/>
    <w:rsid w:val="002657C8"/>
    <w:rsid w:val="002660A0"/>
    <w:rsid w:val="002679F1"/>
    <w:rsid w:val="00270048"/>
    <w:rsid w:val="00271720"/>
    <w:rsid w:val="002721EA"/>
    <w:rsid w:val="0027222A"/>
    <w:rsid w:val="0027224B"/>
    <w:rsid w:val="00272C5B"/>
    <w:rsid w:val="002732FB"/>
    <w:rsid w:val="00273AFA"/>
    <w:rsid w:val="00273D3F"/>
    <w:rsid w:val="00274773"/>
    <w:rsid w:val="002749A5"/>
    <w:rsid w:val="00274FE0"/>
    <w:rsid w:val="002768BE"/>
    <w:rsid w:val="00277082"/>
    <w:rsid w:val="00277A61"/>
    <w:rsid w:val="00277E56"/>
    <w:rsid w:val="00280118"/>
    <w:rsid w:val="00280687"/>
    <w:rsid w:val="00280B90"/>
    <w:rsid w:val="0028135E"/>
    <w:rsid w:val="0028161B"/>
    <w:rsid w:val="002835AD"/>
    <w:rsid w:val="00284352"/>
    <w:rsid w:val="002854EC"/>
    <w:rsid w:val="00286547"/>
    <w:rsid w:val="00286810"/>
    <w:rsid w:val="00290DE3"/>
    <w:rsid w:val="00291328"/>
    <w:rsid w:val="00291952"/>
    <w:rsid w:val="002932E4"/>
    <w:rsid w:val="00294310"/>
    <w:rsid w:val="00295647"/>
    <w:rsid w:val="00295B55"/>
    <w:rsid w:val="002A052E"/>
    <w:rsid w:val="002A16B0"/>
    <w:rsid w:val="002A1B46"/>
    <w:rsid w:val="002A4B41"/>
    <w:rsid w:val="002A5464"/>
    <w:rsid w:val="002A5C87"/>
    <w:rsid w:val="002A5DE0"/>
    <w:rsid w:val="002A700F"/>
    <w:rsid w:val="002A787E"/>
    <w:rsid w:val="002B05EB"/>
    <w:rsid w:val="002B169D"/>
    <w:rsid w:val="002B1A79"/>
    <w:rsid w:val="002B304B"/>
    <w:rsid w:val="002B30B7"/>
    <w:rsid w:val="002B48D4"/>
    <w:rsid w:val="002B6ACD"/>
    <w:rsid w:val="002B7574"/>
    <w:rsid w:val="002B788D"/>
    <w:rsid w:val="002B7CD3"/>
    <w:rsid w:val="002C01B7"/>
    <w:rsid w:val="002C0F72"/>
    <w:rsid w:val="002C1926"/>
    <w:rsid w:val="002C2CD6"/>
    <w:rsid w:val="002C30C9"/>
    <w:rsid w:val="002C4190"/>
    <w:rsid w:val="002C57D7"/>
    <w:rsid w:val="002C5C55"/>
    <w:rsid w:val="002C5FC9"/>
    <w:rsid w:val="002D0F6E"/>
    <w:rsid w:val="002D136C"/>
    <w:rsid w:val="002D1836"/>
    <w:rsid w:val="002D35AC"/>
    <w:rsid w:val="002D418B"/>
    <w:rsid w:val="002D44C4"/>
    <w:rsid w:val="002D659D"/>
    <w:rsid w:val="002D6FB2"/>
    <w:rsid w:val="002E027D"/>
    <w:rsid w:val="002E031F"/>
    <w:rsid w:val="002E1C4C"/>
    <w:rsid w:val="002E41B2"/>
    <w:rsid w:val="002E4E63"/>
    <w:rsid w:val="002E5ECC"/>
    <w:rsid w:val="002F09F9"/>
    <w:rsid w:val="002F1509"/>
    <w:rsid w:val="002F22AE"/>
    <w:rsid w:val="002F31D3"/>
    <w:rsid w:val="002F73D5"/>
    <w:rsid w:val="002F76F7"/>
    <w:rsid w:val="002F7B44"/>
    <w:rsid w:val="00300446"/>
    <w:rsid w:val="0030174B"/>
    <w:rsid w:val="00301F36"/>
    <w:rsid w:val="003026C8"/>
    <w:rsid w:val="003053D7"/>
    <w:rsid w:val="003118FC"/>
    <w:rsid w:val="00312BF9"/>
    <w:rsid w:val="00313BB0"/>
    <w:rsid w:val="00314849"/>
    <w:rsid w:val="003149BD"/>
    <w:rsid w:val="0031775B"/>
    <w:rsid w:val="00324048"/>
    <w:rsid w:val="00326025"/>
    <w:rsid w:val="003263C9"/>
    <w:rsid w:val="00330309"/>
    <w:rsid w:val="003313DF"/>
    <w:rsid w:val="0033184B"/>
    <w:rsid w:val="0033197F"/>
    <w:rsid w:val="003345BB"/>
    <w:rsid w:val="00335856"/>
    <w:rsid w:val="00336B2D"/>
    <w:rsid w:val="00337931"/>
    <w:rsid w:val="00337C55"/>
    <w:rsid w:val="003409CB"/>
    <w:rsid w:val="003410E1"/>
    <w:rsid w:val="0034216B"/>
    <w:rsid w:val="003428DA"/>
    <w:rsid w:val="00342F0C"/>
    <w:rsid w:val="0034517F"/>
    <w:rsid w:val="003454B7"/>
    <w:rsid w:val="0034591D"/>
    <w:rsid w:val="0034603D"/>
    <w:rsid w:val="0034679D"/>
    <w:rsid w:val="003519D6"/>
    <w:rsid w:val="00352649"/>
    <w:rsid w:val="0035273C"/>
    <w:rsid w:val="0035282B"/>
    <w:rsid w:val="00356C5A"/>
    <w:rsid w:val="0035787F"/>
    <w:rsid w:val="00357A7D"/>
    <w:rsid w:val="00357A8D"/>
    <w:rsid w:val="0036113D"/>
    <w:rsid w:val="00361DE6"/>
    <w:rsid w:val="00362384"/>
    <w:rsid w:val="003633CE"/>
    <w:rsid w:val="003639B9"/>
    <w:rsid w:val="00363A60"/>
    <w:rsid w:val="00363DD5"/>
    <w:rsid w:val="00365160"/>
    <w:rsid w:val="00366A9F"/>
    <w:rsid w:val="00366DFB"/>
    <w:rsid w:val="003679F4"/>
    <w:rsid w:val="00370338"/>
    <w:rsid w:val="003706EE"/>
    <w:rsid w:val="00371340"/>
    <w:rsid w:val="0037229C"/>
    <w:rsid w:val="00372520"/>
    <w:rsid w:val="0037253B"/>
    <w:rsid w:val="00372834"/>
    <w:rsid w:val="00372C78"/>
    <w:rsid w:val="00372D24"/>
    <w:rsid w:val="00375839"/>
    <w:rsid w:val="003758D7"/>
    <w:rsid w:val="003767F6"/>
    <w:rsid w:val="00376EA8"/>
    <w:rsid w:val="00380BB3"/>
    <w:rsid w:val="0038374D"/>
    <w:rsid w:val="003846AE"/>
    <w:rsid w:val="003849C8"/>
    <w:rsid w:val="003853FE"/>
    <w:rsid w:val="00387F46"/>
    <w:rsid w:val="00387F89"/>
    <w:rsid w:val="00390C60"/>
    <w:rsid w:val="00392416"/>
    <w:rsid w:val="003A0E39"/>
    <w:rsid w:val="003A25AD"/>
    <w:rsid w:val="003A4764"/>
    <w:rsid w:val="003A53AE"/>
    <w:rsid w:val="003A5ACA"/>
    <w:rsid w:val="003A6775"/>
    <w:rsid w:val="003A6F89"/>
    <w:rsid w:val="003B1A42"/>
    <w:rsid w:val="003B2A26"/>
    <w:rsid w:val="003B2E42"/>
    <w:rsid w:val="003B3A16"/>
    <w:rsid w:val="003B3B41"/>
    <w:rsid w:val="003B500D"/>
    <w:rsid w:val="003B54F5"/>
    <w:rsid w:val="003B7101"/>
    <w:rsid w:val="003C0A6F"/>
    <w:rsid w:val="003C143B"/>
    <w:rsid w:val="003C31FA"/>
    <w:rsid w:val="003C330E"/>
    <w:rsid w:val="003C5132"/>
    <w:rsid w:val="003C60E0"/>
    <w:rsid w:val="003C63EB"/>
    <w:rsid w:val="003D226D"/>
    <w:rsid w:val="003D562F"/>
    <w:rsid w:val="003D5658"/>
    <w:rsid w:val="003D5744"/>
    <w:rsid w:val="003D5DB9"/>
    <w:rsid w:val="003D73CF"/>
    <w:rsid w:val="003E1512"/>
    <w:rsid w:val="003E2B64"/>
    <w:rsid w:val="003E3BDB"/>
    <w:rsid w:val="003E5059"/>
    <w:rsid w:val="003E505E"/>
    <w:rsid w:val="003F147B"/>
    <w:rsid w:val="003F2137"/>
    <w:rsid w:val="003F2E2A"/>
    <w:rsid w:val="003F3D2F"/>
    <w:rsid w:val="003F52DC"/>
    <w:rsid w:val="00401C1C"/>
    <w:rsid w:val="004026FF"/>
    <w:rsid w:val="00404C13"/>
    <w:rsid w:val="00404FB8"/>
    <w:rsid w:val="00405CCA"/>
    <w:rsid w:val="0040618D"/>
    <w:rsid w:val="00411704"/>
    <w:rsid w:val="00412D27"/>
    <w:rsid w:val="004169E5"/>
    <w:rsid w:val="00416F7C"/>
    <w:rsid w:val="00421A54"/>
    <w:rsid w:val="004225BC"/>
    <w:rsid w:val="00422AEF"/>
    <w:rsid w:val="00422C1E"/>
    <w:rsid w:val="00424F3B"/>
    <w:rsid w:val="0042532F"/>
    <w:rsid w:val="00425492"/>
    <w:rsid w:val="00425AA9"/>
    <w:rsid w:val="00426894"/>
    <w:rsid w:val="00426AE4"/>
    <w:rsid w:val="004300E5"/>
    <w:rsid w:val="00432355"/>
    <w:rsid w:val="004355B2"/>
    <w:rsid w:val="00436E30"/>
    <w:rsid w:val="004376FA"/>
    <w:rsid w:val="00444EFB"/>
    <w:rsid w:val="00445527"/>
    <w:rsid w:val="0045009E"/>
    <w:rsid w:val="0045204A"/>
    <w:rsid w:val="004564EA"/>
    <w:rsid w:val="004572F0"/>
    <w:rsid w:val="004575A2"/>
    <w:rsid w:val="0045798C"/>
    <w:rsid w:val="00460AC4"/>
    <w:rsid w:val="00461426"/>
    <w:rsid w:val="00463315"/>
    <w:rsid w:val="0046399E"/>
    <w:rsid w:val="00464142"/>
    <w:rsid w:val="0046473D"/>
    <w:rsid w:val="004658BE"/>
    <w:rsid w:val="00465CC8"/>
    <w:rsid w:val="004675F9"/>
    <w:rsid w:val="0047126D"/>
    <w:rsid w:val="00472FAB"/>
    <w:rsid w:val="00473624"/>
    <w:rsid w:val="00473C98"/>
    <w:rsid w:val="00475C7C"/>
    <w:rsid w:val="00476C7F"/>
    <w:rsid w:val="0047759A"/>
    <w:rsid w:val="00480399"/>
    <w:rsid w:val="00480885"/>
    <w:rsid w:val="00480B08"/>
    <w:rsid w:val="00480F7D"/>
    <w:rsid w:val="004822D2"/>
    <w:rsid w:val="00483AE4"/>
    <w:rsid w:val="0048493B"/>
    <w:rsid w:val="00484DD7"/>
    <w:rsid w:val="00484F92"/>
    <w:rsid w:val="004912A9"/>
    <w:rsid w:val="004917F9"/>
    <w:rsid w:val="00491B34"/>
    <w:rsid w:val="0049218D"/>
    <w:rsid w:val="00493914"/>
    <w:rsid w:val="00493AC8"/>
    <w:rsid w:val="00493F71"/>
    <w:rsid w:val="00496485"/>
    <w:rsid w:val="004A411C"/>
    <w:rsid w:val="004A4613"/>
    <w:rsid w:val="004A47F4"/>
    <w:rsid w:val="004A5B5D"/>
    <w:rsid w:val="004A65A0"/>
    <w:rsid w:val="004A6662"/>
    <w:rsid w:val="004A7EAA"/>
    <w:rsid w:val="004B1519"/>
    <w:rsid w:val="004B1FE6"/>
    <w:rsid w:val="004B281F"/>
    <w:rsid w:val="004B3BB1"/>
    <w:rsid w:val="004B4BB1"/>
    <w:rsid w:val="004B5CFB"/>
    <w:rsid w:val="004C0383"/>
    <w:rsid w:val="004C3173"/>
    <w:rsid w:val="004C4359"/>
    <w:rsid w:val="004C4F8A"/>
    <w:rsid w:val="004C7BE8"/>
    <w:rsid w:val="004D135F"/>
    <w:rsid w:val="004D23B6"/>
    <w:rsid w:val="004D278E"/>
    <w:rsid w:val="004D4082"/>
    <w:rsid w:val="004D439F"/>
    <w:rsid w:val="004D4A56"/>
    <w:rsid w:val="004D583A"/>
    <w:rsid w:val="004D6284"/>
    <w:rsid w:val="004E1281"/>
    <w:rsid w:val="004E1CBF"/>
    <w:rsid w:val="004E35B5"/>
    <w:rsid w:val="004E5BA4"/>
    <w:rsid w:val="004E6314"/>
    <w:rsid w:val="004E7343"/>
    <w:rsid w:val="004E7C8A"/>
    <w:rsid w:val="004F0897"/>
    <w:rsid w:val="004F3CB9"/>
    <w:rsid w:val="004F4236"/>
    <w:rsid w:val="004F6685"/>
    <w:rsid w:val="004F6E5B"/>
    <w:rsid w:val="004F7E92"/>
    <w:rsid w:val="00500897"/>
    <w:rsid w:val="005013A1"/>
    <w:rsid w:val="00502AB4"/>
    <w:rsid w:val="00503986"/>
    <w:rsid w:val="005043A4"/>
    <w:rsid w:val="00504BD0"/>
    <w:rsid w:val="0050726D"/>
    <w:rsid w:val="005103A7"/>
    <w:rsid w:val="00512739"/>
    <w:rsid w:val="005128D7"/>
    <w:rsid w:val="00512C4D"/>
    <w:rsid w:val="005142DF"/>
    <w:rsid w:val="00516917"/>
    <w:rsid w:val="00516A43"/>
    <w:rsid w:val="00517F9B"/>
    <w:rsid w:val="00522575"/>
    <w:rsid w:val="00523147"/>
    <w:rsid w:val="00524033"/>
    <w:rsid w:val="00524102"/>
    <w:rsid w:val="00525F74"/>
    <w:rsid w:val="00526243"/>
    <w:rsid w:val="00526C1B"/>
    <w:rsid w:val="00527808"/>
    <w:rsid w:val="00530B5A"/>
    <w:rsid w:val="0053264F"/>
    <w:rsid w:val="0053316B"/>
    <w:rsid w:val="00533B98"/>
    <w:rsid w:val="00534FE7"/>
    <w:rsid w:val="00534FF8"/>
    <w:rsid w:val="0053639B"/>
    <w:rsid w:val="005365AB"/>
    <w:rsid w:val="0053711C"/>
    <w:rsid w:val="00537262"/>
    <w:rsid w:val="00541788"/>
    <w:rsid w:val="00542272"/>
    <w:rsid w:val="00543C01"/>
    <w:rsid w:val="0054630C"/>
    <w:rsid w:val="00546678"/>
    <w:rsid w:val="00550782"/>
    <w:rsid w:val="00550E70"/>
    <w:rsid w:val="00554ED9"/>
    <w:rsid w:val="00555F41"/>
    <w:rsid w:val="00557E0D"/>
    <w:rsid w:val="00560803"/>
    <w:rsid w:val="00560C7A"/>
    <w:rsid w:val="00560DA5"/>
    <w:rsid w:val="00560EEC"/>
    <w:rsid w:val="00561294"/>
    <w:rsid w:val="00561BED"/>
    <w:rsid w:val="00562825"/>
    <w:rsid w:val="00562E6E"/>
    <w:rsid w:val="00563A26"/>
    <w:rsid w:val="00563FB0"/>
    <w:rsid w:val="005641E3"/>
    <w:rsid w:val="00565544"/>
    <w:rsid w:val="00566D5C"/>
    <w:rsid w:val="00566D88"/>
    <w:rsid w:val="00566DF9"/>
    <w:rsid w:val="005720F9"/>
    <w:rsid w:val="00572EBC"/>
    <w:rsid w:val="00573703"/>
    <w:rsid w:val="00573F01"/>
    <w:rsid w:val="005753C8"/>
    <w:rsid w:val="00575780"/>
    <w:rsid w:val="00575B84"/>
    <w:rsid w:val="0057625B"/>
    <w:rsid w:val="00576A08"/>
    <w:rsid w:val="00577378"/>
    <w:rsid w:val="00577A5F"/>
    <w:rsid w:val="005802C0"/>
    <w:rsid w:val="005811ED"/>
    <w:rsid w:val="005819DB"/>
    <w:rsid w:val="00582A6B"/>
    <w:rsid w:val="00582D27"/>
    <w:rsid w:val="00584A68"/>
    <w:rsid w:val="00585AB2"/>
    <w:rsid w:val="00585D43"/>
    <w:rsid w:val="00586EF3"/>
    <w:rsid w:val="00586EF5"/>
    <w:rsid w:val="00591F05"/>
    <w:rsid w:val="00593195"/>
    <w:rsid w:val="0059349B"/>
    <w:rsid w:val="00594C28"/>
    <w:rsid w:val="0059509D"/>
    <w:rsid w:val="00595263"/>
    <w:rsid w:val="0059562A"/>
    <w:rsid w:val="005A239D"/>
    <w:rsid w:val="005A32DD"/>
    <w:rsid w:val="005A44B0"/>
    <w:rsid w:val="005A4655"/>
    <w:rsid w:val="005A4E27"/>
    <w:rsid w:val="005A5946"/>
    <w:rsid w:val="005A5CF2"/>
    <w:rsid w:val="005A6779"/>
    <w:rsid w:val="005A76E2"/>
    <w:rsid w:val="005A795C"/>
    <w:rsid w:val="005B22A0"/>
    <w:rsid w:val="005B320E"/>
    <w:rsid w:val="005B39D0"/>
    <w:rsid w:val="005B403F"/>
    <w:rsid w:val="005B4114"/>
    <w:rsid w:val="005B4764"/>
    <w:rsid w:val="005B637D"/>
    <w:rsid w:val="005B70CE"/>
    <w:rsid w:val="005B7E3F"/>
    <w:rsid w:val="005C10B3"/>
    <w:rsid w:val="005C1FCC"/>
    <w:rsid w:val="005C2314"/>
    <w:rsid w:val="005C4DBE"/>
    <w:rsid w:val="005C5893"/>
    <w:rsid w:val="005C5D0B"/>
    <w:rsid w:val="005C6CF0"/>
    <w:rsid w:val="005D092E"/>
    <w:rsid w:val="005D2F40"/>
    <w:rsid w:val="005D443A"/>
    <w:rsid w:val="005D5F68"/>
    <w:rsid w:val="005D743E"/>
    <w:rsid w:val="005E0FF7"/>
    <w:rsid w:val="005E1056"/>
    <w:rsid w:val="005E6214"/>
    <w:rsid w:val="005F01EB"/>
    <w:rsid w:val="005F0FEA"/>
    <w:rsid w:val="005F3058"/>
    <w:rsid w:val="005F33A7"/>
    <w:rsid w:val="005F3E80"/>
    <w:rsid w:val="005F46DE"/>
    <w:rsid w:val="005F4D62"/>
    <w:rsid w:val="005F5030"/>
    <w:rsid w:val="005F536F"/>
    <w:rsid w:val="005F5FF5"/>
    <w:rsid w:val="005F658A"/>
    <w:rsid w:val="005F6F83"/>
    <w:rsid w:val="006007B3"/>
    <w:rsid w:val="00600903"/>
    <w:rsid w:val="00601572"/>
    <w:rsid w:val="00602215"/>
    <w:rsid w:val="00603995"/>
    <w:rsid w:val="0060757D"/>
    <w:rsid w:val="00610F27"/>
    <w:rsid w:val="0061145D"/>
    <w:rsid w:val="00613337"/>
    <w:rsid w:val="00614A38"/>
    <w:rsid w:val="00615F60"/>
    <w:rsid w:val="00616647"/>
    <w:rsid w:val="00616F16"/>
    <w:rsid w:val="0061778F"/>
    <w:rsid w:val="006177C2"/>
    <w:rsid w:val="00620A44"/>
    <w:rsid w:val="00622FDA"/>
    <w:rsid w:val="006235CD"/>
    <w:rsid w:val="00623AE0"/>
    <w:rsid w:val="0062486E"/>
    <w:rsid w:val="00625853"/>
    <w:rsid w:val="00625A45"/>
    <w:rsid w:val="00625EB0"/>
    <w:rsid w:val="006266E6"/>
    <w:rsid w:val="00632CED"/>
    <w:rsid w:val="00632E2C"/>
    <w:rsid w:val="006342EB"/>
    <w:rsid w:val="00635C9F"/>
    <w:rsid w:val="00635D39"/>
    <w:rsid w:val="0063733F"/>
    <w:rsid w:val="00637F1A"/>
    <w:rsid w:val="00640ED5"/>
    <w:rsid w:val="00641492"/>
    <w:rsid w:val="0064258C"/>
    <w:rsid w:val="00643DFE"/>
    <w:rsid w:val="0064531D"/>
    <w:rsid w:val="00646D6E"/>
    <w:rsid w:val="006500DA"/>
    <w:rsid w:val="006504DC"/>
    <w:rsid w:val="00651C28"/>
    <w:rsid w:val="00651CF9"/>
    <w:rsid w:val="0065358E"/>
    <w:rsid w:val="00654130"/>
    <w:rsid w:val="00654747"/>
    <w:rsid w:val="00654865"/>
    <w:rsid w:val="00654B10"/>
    <w:rsid w:val="00655148"/>
    <w:rsid w:val="00656DDA"/>
    <w:rsid w:val="00664705"/>
    <w:rsid w:val="00664953"/>
    <w:rsid w:val="00665534"/>
    <w:rsid w:val="0066765B"/>
    <w:rsid w:val="00667A68"/>
    <w:rsid w:val="006724CA"/>
    <w:rsid w:val="00672D36"/>
    <w:rsid w:val="00674AAD"/>
    <w:rsid w:val="006758E7"/>
    <w:rsid w:val="006764D1"/>
    <w:rsid w:val="00677493"/>
    <w:rsid w:val="00677A5E"/>
    <w:rsid w:val="00677F3B"/>
    <w:rsid w:val="006802A3"/>
    <w:rsid w:val="00680DF4"/>
    <w:rsid w:val="006810EA"/>
    <w:rsid w:val="00681FB0"/>
    <w:rsid w:val="00683544"/>
    <w:rsid w:val="00684115"/>
    <w:rsid w:val="00684BB7"/>
    <w:rsid w:val="00684D5D"/>
    <w:rsid w:val="00685005"/>
    <w:rsid w:val="0068578B"/>
    <w:rsid w:val="0068678F"/>
    <w:rsid w:val="006867F5"/>
    <w:rsid w:val="00687683"/>
    <w:rsid w:val="00690926"/>
    <w:rsid w:val="0069446A"/>
    <w:rsid w:val="00695BC1"/>
    <w:rsid w:val="00695C18"/>
    <w:rsid w:val="0069764A"/>
    <w:rsid w:val="00697ED3"/>
    <w:rsid w:val="006A21D2"/>
    <w:rsid w:val="006A327B"/>
    <w:rsid w:val="006A5D69"/>
    <w:rsid w:val="006A770A"/>
    <w:rsid w:val="006B0221"/>
    <w:rsid w:val="006B0A48"/>
    <w:rsid w:val="006B0F1D"/>
    <w:rsid w:val="006B38C5"/>
    <w:rsid w:val="006B4F34"/>
    <w:rsid w:val="006B554F"/>
    <w:rsid w:val="006B5635"/>
    <w:rsid w:val="006B6D19"/>
    <w:rsid w:val="006B723F"/>
    <w:rsid w:val="006B7347"/>
    <w:rsid w:val="006B79C8"/>
    <w:rsid w:val="006B7B83"/>
    <w:rsid w:val="006B7F63"/>
    <w:rsid w:val="006C1007"/>
    <w:rsid w:val="006C10A6"/>
    <w:rsid w:val="006C309F"/>
    <w:rsid w:val="006C48FA"/>
    <w:rsid w:val="006C4FDB"/>
    <w:rsid w:val="006C6181"/>
    <w:rsid w:val="006C7C5F"/>
    <w:rsid w:val="006D0173"/>
    <w:rsid w:val="006D3345"/>
    <w:rsid w:val="006D3E39"/>
    <w:rsid w:val="006D4B18"/>
    <w:rsid w:val="006D53D9"/>
    <w:rsid w:val="006D748B"/>
    <w:rsid w:val="006D76A5"/>
    <w:rsid w:val="006D7ED7"/>
    <w:rsid w:val="006E0F66"/>
    <w:rsid w:val="006E1756"/>
    <w:rsid w:val="006E2D8D"/>
    <w:rsid w:val="006E3803"/>
    <w:rsid w:val="006E40AB"/>
    <w:rsid w:val="006E55CC"/>
    <w:rsid w:val="006E64BA"/>
    <w:rsid w:val="006E67D4"/>
    <w:rsid w:val="006E7B93"/>
    <w:rsid w:val="006F08BB"/>
    <w:rsid w:val="006F14D3"/>
    <w:rsid w:val="006F1DEC"/>
    <w:rsid w:val="006F2964"/>
    <w:rsid w:val="006F3ACB"/>
    <w:rsid w:val="006F45BB"/>
    <w:rsid w:val="006F4B2C"/>
    <w:rsid w:val="006F64E6"/>
    <w:rsid w:val="006F6520"/>
    <w:rsid w:val="00700FB3"/>
    <w:rsid w:val="00701422"/>
    <w:rsid w:val="00701603"/>
    <w:rsid w:val="00702F1B"/>
    <w:rsid w:val="007039E3"/>
    <w:rsid w:val="00703C3A"/>
    <w:rsid w:val="00704AF5"/>
    <w:rsid w:val="00704B14"/>
    <w:rsid w:val="00705232"/>
    <w:rsid w:val="007060E0"/>
    <w:rsid w:val="00706B85"/>
    <w:rsid w:val="00712C25"/>
    <w:rsid w:val="007167D7"/>
    <w:rsid w:val="00720025"/>
    <w:rsid w:val="00722268"/>
    <w:rsid w:val="00723475"/>
    <w:rsid w:val="0072376D"/>
    <w:rsid w:val="00723F93"/>
    <w:rsid w:val="0072401D"/>
    <w:rsid w:val="00724BB1"/>
    <w:rsid w:val="00726914"/>
    <w:rsid w:val="007307C6"/>
    <w:rsid w:val="007309D8"/>
    <w:rsid w:val="007312B3"/>
    <w:rsid w:val="007314F0"/>
    <w:rsid w:val="007347C2"/>
    <w:rsid w:val="00734E73"/>
    <w:rsid w:val="007355F9"/>
    <w:rsid w:val="00741AE6"/>
    <w:rsid w:val="00742DAD"/>
    <w:rsid w:val="00745A4A"/>
    <w:rsid w:val="00745CDC"/>
    <w:rsid w:val="00747780"/>
    <w:rsid w:val="00751255"/>
    <w:rsid w:val="0075197D"/>
    <w:rsid w:val="00751E9C"/>
    <w:rsid w:val="007523A7"/>
    <w:rsid w:val="00752E57"/>
    <w:rsid w:val="00753430"/>
    <w:rsid w:val="00753AC6"/>
    <w:rsid w:val="00754B34"/>
    <w:rsid w:val="00754DEE"/>
    <w:rsid w:val="00755ED2"/>
    <w:rsid w:val="00756FF0"/>
    <w:rsid w:val="00757CFF"/>
    <w:rsid w:val="00757D18"/>
    <w:rsid w:val="00760691"/>
    <w:rsid w:val="00761988"/>
    <w:rsid w:val="007628C5"/>
    <w:rsid w:val="007652BD"/>
    <w:rsid w:val="00766B84"/>
    <w:rsid w:val="00767485"/>
    <w:rsid w:val="00770247"/>
    <w:rsid w:val="00772129"/>
    <w:rsid w:val="007721E0"/>
    <w:rsid w:val="0077396B"/>
    <w:rsid w:val="00773C12"/>
    <w:rsid w:val="0077476F"/>
    <w:rsid w:val="00774DAF"/>
    <w:rsid w:val="007750AF"/>
    <w:rsid w:val="007766FD"/>
    <w:rsid w:val="00776737"/>
    <w:rsid w:val="007768BA"/>
    <w:rsid w:val="00776EA8"/>
    <w:rsid w:val="0077721F"/>
    <w:rsid w:val="007812E4"/>
    <w:rsid w:val="007823BD"/>
    <w:rsid w:val="00782A76"/>
    <w:rsid w:val="00783111"/>
    <w:rsid w:val="00783301"/>
    <w:rsid w:val="007833E3"/>
    <w:rsid w:val="00784ED2"/>
    <w:rsid w:val="007850C8"/>
    <w:rsid w:val="00787574"/>
    <w:rsid w:val="00790F51"/>
    <w:rsid w:val="0079468E"/>
    <w:rsid w:val="00795C86"/>
    <w:rsid w:val="00796368"/>
    <w:rsid w:val="007A033B"/>
    <w:rsid w:val="007A13E3"/>
    <w:rsid w:val="007A195F"/>
    <w:rsid w:val="007A3A75"/>
    <w:rsid w:val="007A501D"/>
    <w:rsid w:val="007B312E"/>
    <w:rsid w:val="007B4F3E"/>
    <w:rsid w:val="007B56D9"/>
    <w:rsid w:val="007B7ACC"/>
    <w:rsid w:val="007C04D1"/>
    <w:rsid w:val="007C13B7"/>
    <w:rsid w:val="007C1848"/>
    <w:rsid w:val="007C2817"/>
    <w:rsid w:val="007C2F76"/>
    <w:rsid w:val="007C44AC"/>
    <w:rsid w:val="007C5548"/>
    <w:rsid w:val="007C57CC"/>
    <w:rsid w:val="007C59F5"/>
    <w:rsid w:val="007C64EA"/>
    <w:rsid w:val="007C70FC"/>
    <w:rsid w:val="007D07DF"/>
    <w:rsid w:val="007D1CCB"/>
    <w:rsid w:val="007D32A9"/>
    <w:rsid w:val="007D3F1E"/>
    <w:rsid w:val="007D4245"/>
    <w:rsid w:val="007D4DA7"/>
    <w:rsid w:val="007D5907"/>
    <w:rsid w:val="007D64DA"/>
    <w:rsid w:val="007D6B2D"/>
    <w:rsid w:val="007D7AFF"/>
    <w:rsid w:val="007E22CF"/>
    <w:rsid w:val="007E246D"/>
    <w:rsid w:val="007E41B9"/>
    <w:rsid w:val="007E4603"/>
    <w:rsid w:val="007E561E"/>
    <w:rsid w:val="007E5A0D"/>
    <w:rsid w:val="007E5D3D"/>
    <w:rsid w:val="007E69F8"/>
    <w:rsid w:val="007F0894"/>
    <w:rsid w:val="007F1848"/>
    <w:rsid w:val="007F2180"/>
    <w:rsid w:val="007F237C"/>
    <w:rsid w:val="007F258D"/>
    <w:rsid w:val="007F2E08"/>
    <w:rsid w:val="007F52AF"/>
    <w:rsid w:val="007F5B22"/>
    <w:rsid w:val="007F61A6"/>
    <w:rsid w:val="007F68F9"/>
    <w:rsid w:val="007F6F9F"/>
    <w:rsid w:val="00800CB4"/>
    <w:rsid w:val="00801BB4"/>
    <w:rsid w:val="00802632"/>
    <w:rsid w:val="00802647"/>
    <w:rsid w:val="00802E16"/>
    <w:rsid w:val="00804C8E"/>
    <w:rsid w:val="00805B13"/>
    <w:rsid w:val="008078BE"/>
    <w:rsid w:val="00807D1A"/>
    <w:rsid w:val="00810638"/>
    <w:rsid w:val="00810F79"/>
    <w:rsid w:val="00812503"/>
    <w:rsid w:val="008136F5"/>
    <w:rsid w:val="00814966"/>
    <w:rsid w:val="0082024A"/>
    <w:rsid w:val="00820A2F"/>
    <w:rsid w:val="00820D47"/>
    <w:rsid w:val="0082476B"/>
    <w:rsid w:val="0082572C"/>
    <w:rsid w:val="00826C98"/>
    <w:rsid w:val="0082733E"/>
    <w:rsid w:val="00831154"/>
    <w:rsid w:val="00831A83"/>
    <w:rsid w:val="00831A99"/>
    <w:rsid w:val="00831BD2"/>
    <w:rsid w:val="008324A6"/>
    <w:rsid w:val="00833CC6"/>
    <w:rsid w:val="0083477D"/>
    <w:rsid w:val="00834BF0"/>
    <w:rsid w:val="008350A7"/>
    <w:rsid w:val="008359EA"/>
    <w:rsid w:val="00836019"/>
    <w:rsid w:val="008370A8"/>
    <w:rsid w:val="00837FB8"/>
    <w:rsid w:val="00843C7D"/>
    <w:rsid w:val="00844624"/>
    <w:rsid w:val="00846F64"/>
    <w:rsid w:val="0085082C"/>
    <w:rsid w:val="00851BE9"/>
    <w:rsid w:val="00853099"/>
    <w:rsid w:val="00853529"/>
    <w:rsid w:val="00854358"/>
    <w:rsid w:val="00854FC2"/>
    <w:rsid w:val="008555FA"/>
    <w:rsid w:val="0085584F"/>
    <w:rsid w:val="00856CA5"/>
    <w:rsid w:val="00857A37"/>
    <w:rsid w:val="008602E1"/>
    <w:rsid w:val="00860C1C"/>
    <w:rsid w:val="008610B5"/>
    <w:rsid w:val="0086282C"/>
    <w:rsid w:val="00862EBC"/>
    <w:rsid w:val="00863E77"/>
    <w:rsid w:val="00864F81"/>
    <w:rsid w:val="00865F9C"/>
    <w:rsid w:val="008673BC"/>
    <w:rsid w:val="00871751"/>
    <w:rsid w:val="008719CF"/>
    <w:rsid w:val="00872A4C"/>
    <w:rsid w:val="00874BCE"/>
    <w:rsid w:val="00875218"/>
    <w:rsid w:val="00877FCF"/>
    <w:rsid w:val="00880211"/>
    <w:rsid w:val="00883B29"/>
    <w:rsid w:val="00884DEA"/>
    <w:rsid w:val="0088525A"/>
    <w:rsid w:val="008869E1"/>
    <w:rsid w:val="008878E7"/>
    <w:rsid w:val="00887AEC"/>
    <w:rsid w:val="00887E2A"/>
    <w:rsid w:val="00891C93"/>
    <w:rsid w:val="00892D13"/>
    <w:rsid w:val="00892ED6"/>
    <w:rsid w:val="008938A8"/>
    <w:rsid w:val="0089536F"/>
    <w:rsid w:val="008962F4"/>
    <w:rsid w:val="008969F9"/>
    <w:rsid w:val="008974F5"/>
    <w:rsid w:val="008976F2"/>
    <w:rsid w:val="008A16C8"/>
    <w:rsid w:val="008A462E"/>
    <w:rsid w:val="008B02E7"/>
    <w:rsid w:val="008B060A"/>
    <w:rsid w:val="008B1337"/>
    <w:rsid w:val="008B2BD0"/>
    <w:rsid w:val="008B3504"/>
    <w:rsid w:val="008B6058"/>
    <w:rsid w:val="008B63FC"/>
    <w:rsid w:val="008B6A12"/>
    <w:rsid w:val="008B705B"/>
    <w:rsid w:val="008B7519"/>
    <w:rsid w:val="008C0205"/>
    <w:rsid w:val="008C0221"/>
    <w:rsid w:val="008C1220"/>
    <w:rsid w:val="008C1515"/>
    <w:rsid w:val="008C1A3F"/>
    <w:rsid w:val="008C26D8"/>
    <w:rsid w:val="008C3D85"/>
    <w:rsid w:val="008C4879"/>
    <w:rsid w:val="008D10F2"/>
    <w:rsid w:val="008D167A"/>
    <w:rsid w:val="008D1C25"/>
    <w:rsid w:val="008D2695"/>
    <w:rsid w:val="008D2B70"/>
    <w:rsid w:val="008D3138"/>
    <w:rsid w:val="008D5402"/>
    <w:rsid w:val="008D593D"/>
    <w:rsid w:val="008D5B04"/>
    <w:rsid w:val="008D5D0F"/>
    <w:rsid w:val="008D6641"/>
    <w:rsid w:val="008D6FF3"/>
    <w:rsid w:val="008D7DC1"/>
    <w:rsid w:val="008E0649"/>
    <w:rsid w:val="008E06C4"/>
    <w:rsid w:val="008E2193"/>
    <w:rsid w:val="008E24D1"/>
    <w:rsid w:val="008E33AC"/>
    <w:rsid w:val="008E3545"/>
    <w:rsid w:val="008E5031"/>
    <w:rsid w:val="008E64B6"/>
    <w:rsid w:val="008F088B"/>
    <w:rsid w:val="008F101B"/>
    <w:rsid w:val="008F15AC"/>
    <w:rsid w:val="008F1B63"/>
    <w:rsid w:val="008F1EF7"/>
    <w:rsid w:val="008F2869"/>
    <w:rsid w:val="008F3568"/>
    <w:rsid w:val="008F35FC"/>
    <w:rsid w:val="008F3A4D"/>
    <w:rsid w:val="008F57A1"/>
    <w:rsid w:val="008F5BCE"/>
    <w:rsid w:val="008F765F"/>
    <w:rsid w:val="0090065B"/>
    <w:rsid w:val="00901122"/>
    <w:rsid w:val="00903FC1"/>
    <w:rsid w:val="00904B68"/>
    <w:rsid w:val="00906DBD"/>
    <w:rsid w:val="00907B87"/>
    <w:rsid w:val="00911037"/>
    <w:rsid w:val="00911699"/>
    <w:rsid w:val="00911CB4"/>
    <w:rsid w:val="00913CF3"/>
    <w:rsid w:val="00914ABB"/>
    <w:rsid w:val="00914D4C"/>
    <w:rsid w:val="00914ED7"/>
    <w:rsid w:val="00915BDB"/>
    <w:rsid w:val="00916206"/>
    <w:rsid w:val="0091637D"/>
    <w:rsid w:val="00916515"/>
    <w:rsid w:val="00917483"/>
    <w:rsid w:val="00917B95"/>
    <w:rsid w:val="00921321"/>
    <w:rsid w:val="00923C66"/>
    <w:rsid w:val="009243A0"/>
    <w:rsid w:val="009246C1"/>
    <w:rsid w:val="0092496A"/>
    <w:rsid w:val="009261F4"/>
    <w:rsid w:val="00926823"/>
    <w:rsid w:val="00927586"/>
    <w:rsid w:val="009277C3"/>
    <w:rsid w:val="00927B9A"/>
    <w:rsid w:val="00927DBD"/>
    <w:rsid w:val="00930715"/>
    <w:rsid w:val="00931A75"/>
    <w:rsid w:val="009338EE"/>
    <w:rsid w:val="00934474"/>
    <w:rsid w:val="009347A9"/>
    <w:rsid w:val="00935F79"/>
    <w:rsid w:val="009378FD"/>
    <w:rsid w:val="0094192A"/>
    <w:rsid w:val="00941EE2"/>
    <w:rsid w:val="00942E62"/>
    <w:rsid w:val="0094307F"/>
    <w:rsid w:val="009430BA"/>
    <w:rsid w:val="0094337F"/>
    <w:rsid w:val="009436CF"/>
    <w:rsid w:val="00944CDC"/>
    <w:rsid w:val="009450D1"/>
    <w:rsid w:val="00945621"/>
    <w:rsid w:val="00945C03"/>
    <w:rsid w:val="0094616C"/>
    <w:rsid w:val="00947258"/>
    <w:rsid w:val="0095035A"/>
    <w:rsid w:val="00951C9D"/>
    <w:rsid w:val="00952191"/>
    <w:rsid w:val="00953B7F"/>
    <w:rsid w:val="00954ACB"/>
    <w:rsid w:val="00955B71"/>
    <w:rsid w:val="00955C7B"/>
    <w:rsid w:val="00955DFB"/>
    <w:rsid w:val="00956408"/>
    <w:rsid w:val="009607F2"/>
    <w:rsid w:val="00960C7B"/>
    <w:rsid w:val="00960FEA"/>
    <w:rsid w:val="0096252A"/>
    <w:rsid w:val="00962697"/>
    <w:rsid w:val="00963397"/>
    <w:rsid w:val="009639B9"/>
    <w:rsid w:val="00966B58"/>
    <w:rsid w:val="00970B14"/>
    <w:rsid w:val="009716B7"/>
    <w:rsid w:val="00973468"/>
    <w:rsid w:val="0097605B"/>
    <w:rsid w:val="009769D2"/>
    <w:rsid w:val="00980761"/>
    <w:rsid w:val="00980B59"/>
    <w:rsid w:val="00983660"/>
    <w:rsid w:val="00983668"/>
    <w:rsid w:val="00983F69"/>
    <w:rsid w:val="009844AC"/>
    <w:rsid w:val="009845EF"/>
    <w:rsid w:val="00984D2E"/>
    <w:rsid w:val="009850FA"/>
    <w:rsid w:val="00986E82"/>
    <w:rsid w:val="00987732"/>
    <w:rsid w:val="00990E65"/>
    <w:rsid w:val="00991EDF"/>
    <w:rsid w:val="00992719"/>
    <w:rsid w:val="00995B52"/>
    <w:rsid w:val="009A19E2"/>
    <w:rsid w:val="009A23B8"/>
    <w:rsid w:val="009A3A06"/>
    <w:rsid w:val="009A3A35"/>
    <w:rsid w:val="009A4E6E"/>
    <w:rsid w:val="009A5196"/>
    <w:rsid w:val="009B00EB"/>
    <w:rsid w:val="009B17D5"/>
    <w:rsid w:val="009B1AFF"/>
    <w:rsid w:val="009B4A16"/>
    <w:rsid w:val="009B4BF0"/>
    <w:rsid w:val="009B5097"/>
    <w:rsid w:val="009B58D1"/>
    <w:rsid w:val="009B6707"/>
    <w:rsid w:val="009B713B"/>
    <w:rsid w:val="009B76F5"/>
    <w:rsid w:val="009C06B0"/>
    <w:rsid w:val="009C0B42"/>
    <w:rsid w:val="009C1918"/>
    <w:rsid w:val="009C3C22"/>
    <w:rsid w:val="009C4938"/>
    <w:rsid w:val="009C567A"/>
    <w:rsid w:val="009C675A"/>
    <w:rsid w:val="009D2E71"/>
    <w:rsid w:val="009D2ED5"/>
    <w:rsid w:val="009D4DC7"/>
    <w:rsid w:val="009D6192"/>
    <w:rsid w:val="009D6437"/>
    <w:rsid w:val="009E0701"/>
    <w:rsid w:val="009E1F0C"/>
    <w:rsid w:val="009E2414"/>
    <w:rsid w:val="009E2595"/>
    <w:rsid w:val="009E3232"/>
    <w:rsid w:val="009E6CAE"/>
    <w:rsid w:val="009E7012"/>
    <w:rsid w:val="009F03EC"/>
    <w:rsid w:val="009F0D4A"/>
    <w:rsid w:val="009F2A07"/>
    <w:rsid w:val="009F47FB"/>
    <w:rsid w:val="009F5497"/>
    <w:rsid w:val="009F5B64"/>
    <w:rsid w:val="009F5D15"/>
    <w:rsid w:val="009F6372"/>
    <w:rsid w:val="009F7BC0"/>
    <w:rsid w:val="009F7E18"/>
    <w:rsid w:val="00A006EF"/>
    <w:rsid w:val="00A01442"/>
    <w:rsid w:val="00A01537"/>
    <w:rsid w:val="00A0241F"/>
    <w:rsid w:val="00A02B79"/>
    <w:rsid w:val="00A030C5"/>
    <w:rsid w:val="00A042CB"/>
    <w:rsid w:val="00A0444D"/>
    <w:rsid w:val="00A04BB9"/>
    <w:rsid w:val="00A0616D"/>
    <w:rsid w:val="00A07D61"/>
    <w:rsid w:val="00A1077E"/>
    <w:rsid w:val="00A127B3"/>
    <w:rsid w:val="00A1284F"/>
    <w:rsid w:val="00A131D8"/>
    <w:rsid w:val="00A13219"/>
    <w:rsid w:val="00A13900"/>
    <w:rsid w:val="00A150DA"/>
    <w:rsid w:val="00A1569C"/>
    <w:rsid w:val="00A21A45"/>
    <w:rsid w:val="00A21FF6"/>
    <w:rsid w:val="00A22659"/>
    <w:rsid w:val="00A230CE"/>
    <w:rsid w:val="00A2383E"/>
    <w:rsid w:val="00A23AF0"/>
    <w:rsid w:val="00A2442B"/>
    <w:rsid w:val="00A24F7E"/>
    <w:rsid w:val="00A250C1"/>
    <w:rsid w:val="00A260E6"/>
    <w:rsid w:val="00A26A8B"/>
    <w:rsid w:val="00A31719"/>
    <w:rsid w:val="00A31885"/>
    <w:rsid w:val="00A33872"/>
    <w:rsid w:val="00A34384"/>
    <w:rsid w:val="00A34411"/>
    <w:rsid w:val="00A35645"/>
    <w:rsid w:val="00A35C28"/>
    <w:rsid w:val="00A36494"/>
    <w:rsid w:val="00A36F39"/>
    <w:rsid w:val="00A36FBB"/>
    <w:rsid w:val="00A3797D"/>
    <w:rsid w:val="00A40F0C"/>
    <w:rsid w:val="00A4148D"/>
    <w:rsid w:val="00A42549"/>
    <w:rsid w:val="00A42744"/>
    <w:rsid w:val="00A4288E"/>
    <w:rsid w:val="00A449ED"/>
    <w:rsid w:val="00A4565C"/>
    <w:rsid w:val="00A465FE"/>
    <w:rsid w:val="00A50CAE"/>
    <w:rsid w:val="00A50ED7"/>
    <w:rsid w:val="00A510A7"/>
    <w:rsid w:val="00A5119C"/>
    <w:rsid w:val="00A52423"/>
    <w:rsid w:val="00A525B1"/>
    <w:rsid w:val="00A54106"/>
    <w:rsid w:val="00A54557"/>
    <w:rsid w:val="00A548BB"/>
    <w:rsid w:val="00A553E0"/>
    <w:rsid w:val="00A55FC6"/>
    <w:rsid w:val="00A56090"/>
    <w:rsid w:val="00A606C9"/>
    <w:rsid w:val="00A61166"/>
    <w:rsid w:val="00A62CBF"/>
    <w:rsid w:val="00A64ACB"/>
    <w:rsid w:val="00A64BD1"/>
    <w:rsid w:val="00A65AD4"/>
    <w:rsid w:val="00A65C93"/>
    <w:rsid w:val="00A67B9B"/>
    <w:rsid w:val="00A70283"/>
    <w:rsid w:val="00A70D44"/>
    <w:rsid w:val="00A72307"/>
    <w:rsid w:val="00A750FF"/>
    <w:rsid w:val="00A751BD"/>
    <w:rsid w:val="00A76366"/>
    <w:rsid w:val="00A76819"/>
    <w:rsid w:val="00A81670"/>
    <w:rsid w:val="00A81A03"/>
    <w:rsid w:val="00A82000"/>
    <w:rsid w:val="00A82A84"/>
    <w:rsid w:val="00A8364E"/>
    <w:rsid w:val="00A837EF"/>
    <w:rsid w:val="00A84526"/>
    <w:rsid w:val="00A8474F"/>
    <w:rsid w:val="00A84991"/>
    <w:rsid w:val="00A854EF"/>
    <w:rsid w:val="00A86173"/>
    <w:rsid w:val="00A90A2B"/>
    <w:rsid w:val="00A90D73"/>
    <w:rsid w:val="00A912CC"/>
    <w:rsid w:val="00A95789"/>
    <w:rsid w:val="00A96BED"/>
    <w:rsid w:val="00A96C81"/>
    <w:rsid w:val="00A96EF2"/>
    <w:rsid w:val="00A97A85"/>
    <w:rsid w:val="00AA2674"/>
    <w:rsid w:val="00AA2EF3"/>
    <w:rsid w:val="00AA301C"/>
    <w:rsid w:val="00AA6556"/>
    <w:rsid w:val="00AA75B5"/>
    <w:rsid w:val="00AB1BE6"/>
    <w:rsid w:val="00AB2C56"/>
    <w:rsid w:val="00AB340D"/>
    <w:rsid w:val="00AB35F3"/>
    <w:rsid w:val="00AB3670"/>
    <w:rsid w:val="00AB36AF"/>
    <w:rsid w:val="00AB3E96"/>
    <w:rsid w:val="00AB415C"/>
    <w:rsid w:val="00AB5686"/>
    <w:rsid w:val="00AB56AE"/>
    <w:rsid w:val="00AB5D9D"/>
    <w:rsid w:val="00AC149D"/>
    <w:rsid w:val="00AC1543"/>
    <w:rsid w:val="00AC1B38"/>
    <w:rsid w:val="00AC3D8A"/>
    <w:rsid w:val="00AC41F4"/>
    <w:rsid w:val="00AC4A12"/>
    <w:rsid w:val="00AC4DDA"/>
    <w:rsid w:val="00AC60F4"/>
    <w:rsid w:val="00AC63EA"/>
    <w:rsid w:val="00AD041F"/>
    <w:rsid w:val="00AD0841"/>
    <w:rsid w:val="00AD2909"/>
    <w:rsid w:val="00AD3AD6"/>
    <w:rsid w:val="00AD4A8F"/>
    <w:rsid w:val="00AD615E"/>
    <w:rsid w:val="00AD7291"/>
    <w:rsid w:val="00AE11A1"/>
    <w:rsid w:val="00AE2514"/>
    <w:rsid w:val="00AE257A"/>
    <w:rsid w:val="00AE4395"/>
    <w:rsid w:val="00AE6062"/>
    <w:rsid w:val="00AF1B17"/>
    <w:rsid w:val="00AF1B52"/>
    <w:rsid w:val="00AF276E"/>
    <w:rsid w:val="00AF307C"/>
    <w:rsid w:val="00AF30FB"/>
    <w:rsid w:val="00AF40DA"/>
    <w:rsid w:val="00AF4CA4"/>
    <w:rsid w:val="00B004E8"/>
    <w:rsid w:val="00B0061B"/>
    <w:rsid w:val="00B010C8"/>
    <w:rsid w:val="00B011A1"/>
    <w:rsid w:val="00B01A5A"/>
    <w:rsid w:val="00B0377E"/>
    <w:rsid w:val="00B0379A"/>
    <w:rsid w:val="00B03B5B"/>
    <w:rsid w:val="00B0464B"/>
    <w:rsid w:val="00B05082"/>
    <w:rsid w:val="00B0536C"/>
    <w:rsid w:val="00B0579A"/>
    <w:rsid w:val="00B06454"/>
    <w:rsid w:val="00B0682C"/>
    <w:rsid w:val="00B06A81"/>
    <w:rsid w:val="00B06E1C"/>
    <w:rsid w:val="00B120A2"/>
    <w:rsid w:val="00B12E00"/>
    <w:rsid w:val="00B13C85"/>
    <w:rsid w:val="00B142E5"/>
    <w:rsid w:val="00B14B29"/>
    <w:rsid w:val="00B15A55"/>
    <w:rsid w:val="00B175CA"/>
    <w:rsid w:val="00B2008D"/>
    <w:rsid w:val="00B21228"/>
    <w:rsid w:val="00B21B66"/>
    <w:rsid w:val="00B23201"/>
    <w:rsid w:val="00B243E4"/>
    <w:rsid w:val="00B248FC"/>
    <w:rsid w:val="00B24B27"/>
    <w:rsid w:val="00B2647D"/>
    <w:rsid w:val="00B26D13"/>
    <w:rsid w:val="00B272AB"/>
    <w:rsid w:val="00B2736A"/>
    <w:rsid w:val="00B276EA"/>
    <w:rsid w:val="00B27C38"/>
    <w:rsid w:val="00B27F10"/>
    <w:rsid w:val="00B30F60"/>
    <w:rsid w:val="00B3223B"/>
    <w:rsid w:val="00B32A59"/>
    <w:rsid w:val="00B33145"/>
    <w:rsid w:val="00B3339D"/>
    <w:rsid w:val="00B34052"/>
    <w:rsid w:val="00B369E8"/>
    <w:rsid w:val="00B36D7A"/>
    <w:rsid w:val="00B37ED9"/>
    <w:rsid w:val="00B41573"/>
    <w:rsid w:val="00B419A6"/>
    <w:rsid w:val="00B42028"/>
    <w:rsid w:val="00B42E80"/>
    <w:rsid w:val="00B458DB"/>
    <w:rsid w:val="00B46660"/>
    <w:rsid w:val="00B46674"/>
    <w:rsid w:val="00B47CE9"/>
    <w:rsid w:val="00B517CB"/>
    <w:rsid w:val="00B51BD7"/>
    <w:rsid w:val="00B524A6"/>
    <w:rsid w:val="00B528BA"/>
    <w:rsid w:val="00B53CDA"/>
    <w:rsid w:val="00B549B2"/>
    <w:rsid w:val="00B55FD9"/>
    <w:rsid w:val="00B56187"/>
    <w:rsid w:val="00B6107C"/>
    <w:rsid w:val="00B624A2"/>
    <w:rsid w:val="00B653C5"/>
    <w:rsid w:val="00B65CB4"/>
    <w:rsid w:val="00B678DE"/>
    <w:rsid w:val="00B726EC"/>
    <w:rsid w:val="00B741E5"/>
    <w:rsid w:val="00B742A7"/>
    <w:rsid w:val="00B747BA"/>
    <w:rsid w:val="00B75A1C"/>
    <w:rsid w:val="00B8090B"/>
    <w:rsid w:val="00B82176"/>
    <w:rsid w:val="00B84100"/>
    <w:rsid w:val="00B8548F"/>
    <w:rsid w:val="00B92BF5"/>
    <w:rsid w:val="00B938A8"/>
    <w:rsid w:val="00B93CBA"/>
    <w:rsid w:val="00B95E15"/>
    <w:rsid w:val="00B97FF7"/>
    <w:rsid w:val="00BA1B82"/>
    <w:rsid w:val="00BA2592"/>
    <w:rsid w:val="00BA399E"/>
    <w:rsid w:val="00BA4356"/>
    <w:rsid w:val="00BA4D7A"/>
    <w:rsid w:val="00BA6053"/>
    <w:rsid w:val="00BA707B"/>
    <w:rsid w:val="00BA70E8"/>
    <w:rsid w:val="00BB0FD5"/>
    <w:rsid w:val="00BB221B"/>
    <w:rsid w:val="00BB234E"/>
    <w:rsid w:val="00BB25D7"/>
    <w:rsid w:val="00BB36B2"/>
    <w:rsid w:val="00BB392F"/>
    <w:rsid w:val="00BB3D2B"/>
    <w:rsid w:val="00BB5430"/>
    <w:rsid w:val="00BB616B"/>
    <w:rsid w:val="00BC0ACF"/>
    <w:rsid w:val="00BC0E4A"/>
    <w:rsid w:val="00BC1EAA"/>
    <w:rsid w:val="00BC232F"/>
    <w:rsid w:val="00BC3D2F"/>
    <w:rsid w:val="00BC4DA5"/>
    <w:rsid w:val="00BC5353"/>
    <w:rsid w:val="00BC6CC4"/>
    <w:rsid w:val="00BC7E27"/>
    <w:rsid w:val="00BD0304"/>
    <w:rsid w:val="00BD1C27"/>
    <w:rsid w:val="00BD22D6"/>
    <w:rsid w:val="00BD2D7A"/>
    <w:rsid w:val="00BD4532"/>
    <w:rsid w:val="00BD7BF3"/>
    <w:rsid w:val="00BD7CE0"/>
    <w:rsid w:val="00BE2163"/>
    <w:rsid w:val="00BE26FD"/>
    <w:rsid w:val="00BE31A4"/>
    <w:rsid w:val="00BE4DE6"/>
    <w:rsid w:val="00BE5069"/>
    <w:rsid w:val="00BE5BF7"/>
    <w:rsid w:val="00BF04F8"/>
    <w:rsid w:val="00BF1118"/>
    <w:rsid w:val="00BF2505"/>
    <w:rsid w:val="00BF2AB4"/>
    <w:rsid w:val="00BF329C"/>
    <w:rsid w:val="00BF3EC7"/>
    <w:rsid w:val="00BF42D0"/>
    <w:rsid w:val="00BF44AC"/>
    <w:rsid w:val="00C00A15"/>
    <w:rsid w:val="00C024A9"/>
    <w:rsid w:val="00C02AC4"/>
    <w:rsid w:val="00C03F0B"/>
    <w:rsid w:val="00C043F6"/>
    <w:rsid w:val="00C04719"/>
    <w:rsid w:val="00C05555"/>
    <w:rsid w:val="00C078E6"/>
    <w:rsid w:val="00C11AFE"/>
    <w:rsid w:val="00C12BC6"/>
    <w:rsid w:val="00C1536C"/>
    <w:rsid w:val="00C1726E"/>
    <w:rsid w:val="00C17834"/>
    <w:rsid w:val="00C17A94"/>
    <w:rsid w:val="00C17C71"/>
    <w:rsid w:val="00C201A3"/>
    <w:rsid w:val="00C211B6"/>
    <w:rsid w:val="00C211B7"/>
    <w:rsid w:val="00C226C7"/>
    <w:rsid w:val="00C251F8"/>
    <w:rsid w:val="00C2623B"/>
    <w:rsid w:val="00C30147"/>
    <w:rsid w:val="00C32538"/>
    <w:rsid w:val="00C32C04"/>
    <w:rsid w:val="00C33340"/>
    <w:rsid w:val="00C3488C"/>
    <w:rsid w:val="00C363BA"/>
    <w:rsid w:val="00C3755D"/>
    <w:rsid w:val="00C379BA"/>
    <w:rsid w:val="00C41F07"/>
    <w:rsid w:val="00C4307B"/>
    <w:rsid w:val="00C43CCB"/>
    <w:rsid w:val="00C44956"/>
    <w:rsid w:val="00C45181"/>
    <w:rsid w:val="00C45211"/>
    <w:rsid w:val="00C47062"/>
    <w:rsid w:val="00C474DA"/>
    <w:rsid w:val="00C50B49"/>
    <w:rsid w:val="00C50C70"/>
    <w:rsid w:val="00C512AB"/>
    <w:rsid w:val="00C51EA4"/>
    <w:rsid w:val="00C5250B"/>
    <w:rsid w:val="00C53054"/>
    <w:rsid w:val="00C5334A"/>
    <w:rsid w:val="00C534AC"/>
    <w:rsid w:val="00C536C3"/>
    <w:rsid w:val="00C55CEC"/>
    <w:rsid w:val="00C5752E"/>
    <w:rsid w:val="00C62263"/>
    <w:rsid w:val="00C6247C"/>
    <w:rsid w:val="00C62BAA"/>
    <w:rsid w:val="00C64819"/>
    <w:rsid w:val="00C660D7"/>
    <w:rsid w:val="00C667EE"/>
    <w:rsid w:val="00C66E1E"/>
    <w:rsid w:val="00C70C31"/>
    <w:rsid w:val="00C70D0D"/>
    <w:rsid w:val="00C71D4F"/>
    <w:rsid w:val="00C7345E"/>
    <w:rsid w:val="00C7386F"/>
    <w:rsid w:val="00C739D0"/>
    <w:rsid w:val="00C7437E"/>
    <w:rsid w:val="00C74A5F"/>
    <w:rsid w:val="00C75F86"/>
    <w:rsid w:val="00C767AD"/>
    <w:rsid w:val="00C77350"/>
    <w:rsid w:val="00C7767F"/>
    <w:rsid w:val="00C77BFB"/>
    <w:rsid w:val="00C80512"/>
    <w:rsid w:val="00C806FA"/>
    <w:rsid w:val="00C8083D"/>
    <w:rsid w:val="00C8090F"/>
    <w:rsid w:val="00C8372C"/>
    <w:rsid w:val="00C84470"/>
    <w:rsid w:val="00C84C77"/>
    <w:rsid w:val="00C856EB"/>
    <w:rsid w:val="00C86997"/>
    <w:rsid w:val="00C87BC5"/>
    <w:rsid w:val="00C9128D"/>
    <w:rsid w:val="00C9150C"/>
    <w:rsid w:val="00C92442"/>
    <w:rsid w:val="00C9260B"/>
    <w:rsid w:val="00C9268B"/>
    <w:rsid w:val="00C9340D"/>
    <w:rsid w:val="00C93435"/>
    <w:rsid w:val="00C934C7"/>
    <w:rsid w:val="00C945F6"/>
    <w:rsid w:val="00C961C8"/>
    <w:rsid w:val="00C96296"/>
    <w:rsid w:val="00C9736A"/>
    <w:rsid w:val="00C9746A"/>
    <w:rsid w:val="00C97CF5"/>
    <w:rsid w:val="00CA1DC5"/>
    <w:rsid w:val="00CA2E2F"/>
    <w:rsid w:val="00CA3390"/>
    <w:rsid w:val="00CA3ACC"/>
    <w:rsid w:val="00CA486C"/>
    <w:rsid w:val="00CA76A3"/>
    <w:rsid w:val="00CB0A59"/>
    <w:rsid w:val="00CB32DF"/>
    <w:rsid w:val="00CB4282"/>
    <w:rsid w:val="00CB47F2"/>
    <w:rsid w:val="00CB587F"/>
    <w:rsid w:val="00CB5D4E"/>
    <w:rsid w:val="00CB747D"/>
    <w:rsid w:val="00CB7C90"/>
    <w:rsid w:val="00CC3843"/>
    <w:rsid w:val="00CC6220"/>
    <w:rsid w:val="00CC6EA6"/>
    <w:rsid w:val="00CC7EA0"/>
    <w:rsid w:val="00CD34F1"/>
    <w:rsid w:val="00CD3F74"/>
    <w:rsid w:val="00CD6D56"/>
    <w:rsid w:val="00CE043F"/>
    <w:rsid w:val="00CE2C02"/>
    <w:rsid w:val="00CE32F4"/>
    <w:rsid w:val="00CE52A2"/>
    <w:rsid w:val="00CE5859"/>
    <w:rsid w:val="00CE6A41"/>
    <w:rsid w:val="00CE7DD8"/>
    <w:rsid w:val="00CF0159"/>
    <w:rsid w:val="00CF0522"/>
    <w:rsid w:val="00CF4763"/>
    <w:rsid w:val="00CF480D"/>
    <w:rsid w:val="00CF69A5"/>
    <w:rsid w:val="00CF69D6"/>
    <w:rsid w:val="00D00889"/>
    <w:rsid w:val="00D010E4"/>
    <w:rsid w:val="00D011D0"/>
    <w:rsid w:val="00D01A20"/>
    <w:rsid w:val="00D01BCD"/>
    <w:rsid w:val="00D01D3B"/>
    <w:rsid w:val="00D0384E"/>
    <w:rsid w:val="00D06703"/>
    <w:rsid w:val="00D07F09"/>
    <w:rsid w:val="00D1199B"/>
    <w:rsid w:val="00D11C86"/>
    <w:rsid w:val="00D120BF"/>
    <w:rsid w:val="00D131F3"/>
    <w:rsid w:val="00D132CF"/>
    <w:rsid w:val="00D1397E"/>
    <w:rsid w:val="00D14889"/>
    <w:rsid w:val="00D16A67"/>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485B"/>
    <w:rsid w:val="00D35BEF"/>
    <w:rsid w:val="00D3601F"/>
    <w:rsid w:val="00D36E68"/>
    <w:rsid w:val="00D37244"/>
    <w:rsid w:val="00D404FC"/>
    <w:rsid w:val="00D40739"/>
    <w:rsid w:val="00D40E4F"/>
    <w:rsid w:val="00D41CE4"/>
    <w:rsid w:val="00D447BF"/>
    <w:rsid w:val="00D44E61"/>
    <w:rsid w:val="00D45884"/>
    <w:rsid w:val="00D462BC"/>
    <w:rsid w:val="00D5010F"/>
    <w:rsid w:val="00D50734"/>
    <w:rsid w:val="00D51543"/>
    <w:rsid w:val="00D52882"/>
    <w:rsid w:val="00D53D03"/>
    <w:rsid w:val="00D54EF2"/>
    <w:rsid w:val="00D55061"/>
    <w:rsid w:val="00D602EA"/>
    <w:rsid w:val="00D60973"/>
    <w:rsid w:val="00D623B7"/>
    <w:rsid w:val="00D64A77"/>
    <w:rsid w:val="00D65EBB"/>
    <w:rsid w:val="00D670ED"/>
    <w:rsid w:val="00D67340"/>
    <w:rsid w:val="00D676E2"/>
    <w:rsid w:val="00D72301"/>
    <w:rsid w:val="00D73140"/>
    <w:rsid w:val="00D73917"/>
    <w:rsid w:val="00D7417B"/>
    <w:rsid w:val="00D7528B"/>
    <w:rsid w:val="00D75990"/>
    <w:rsid w:val="00D76249"/>
    <w:rsid w:val="00D766E8"/>
    <w:rsid w:val="00D77A9A"/>
    <w:rsid w:val="00D80190"/>
    <w:rsid w:val="00D85D6D"/>
    <w:rsid w:val="00D860AC"/>
    <w:rsid w:val="00D874CF"/>
    <w:rsid w:val="00D87E71"/>
    <w:rsid w:val="00D91229"/>
    <w:rsid w:val="00D91D16"/>
    <w:rsid w:val="00D92918"/>
    <w:rsid w:val="00D9476B"/>
    <w:rsid w:val="00D95448"/>
    <w:rsid w:val="00D95491"/>
    <w:rsid w:val="00D954F1"/>
    <w:rsid w:val="00D975BA"/>
    <w:rsid w:val="00D97C1A"/>
    <w:rsid w:val="00DA0BFF"/>
    <w:rsid w:val="00DA0DD2"/>
    <w:rsid w:val="00DA1C9B"/>
    <w:rsid w:val="00DA2B65"/>
    <w:rsid w:val="00DA316C"/>
    <w:rsid w:val="00DA47A6"/>
    <w:rsid w:val="00DA4EB4"/>
    <w:rsid w:val="00DA4F5B"/>
    <w:rsid w:val="00DA564B"/>
    <w:rsid w:val="00DA5BE6"/>
    <w:rsid w:val="00DA607F"/>
    <w:rsid w:val="00DA64A7"/>
    <w:rsid w:val="00DA6980"/>
    <w:rsid w:val="00DA6AC6"/>
    <w:rsid w:val="00DA708E"/>
    <w:rsid w:val="00DA70F4"/>
    <w:rsid w:val="00DA752F"/>
    <w:rsid w:val="00DB15EA"/>
    <w:rsid w:val="00DB26A4"/>
    <w:rsid w:val="00DB270C"/>
    <w:rsid w:val="00DB35E9"/>
    <w:rsid w:val="00DB3CFD"/>
    <w:rsid w:val="00DB3D81"/>
    <w:rsid w:val="00DB4E49"/>
    <w:rsid w:val="00DB5476"/>
    <w:rsid w:val="00DB73FD"/>
    <w:rsid w:val="00DB7F05"/>
    <w:rsid w:val="00DC18AB"/>
    <w:rsid w:val="00DC19D9"/>
    <w:rsid w:val="00DC424A"/>
    <w:rsid w:val="00DC448C"/>
    <w:rsid w:val="00DC6FB1"/>
    <w:rsid w:val="00DC775D"/>
    <w:rsid w:val="00DD1AEB"/>
    <w:rsid w:val="00DD2723"/>
    <w:rsid w:val="00DD328C"/>
    <w:rsid w:val="00DD3F09"/>
    <w:rsid w:val="00DD4C40"/>
    <w:rsid w:val="00DD65DF"/>
    <w:rsid w:val="00DD7940"/>
    <w:rsid w:val="00DE00D3"/>
    <w:rsid w:val="00DE075A"/>
    <w:rsid w:val="00DE1613"/>
    <w:rsid w:val="00DE1C88"/>
    <w:rsid w:val="00DE2749"/>
    <w:rsid w:val="00DE2B15"/>
    <w:rsid w:val="00DE2F79"/>
    <w:rsid w:val="00DE30B4"/>
    <w:rsid w:val="00DE3432"/>
    <w:rsid w:val="00DE5A04"/>
    <w:rsid w:val="00DE5A53"/>
    <w:rsid w:val="00DE7714"/>
    <w:rsid w:val="00DF2648"/>
    <w:rsid w:val="00DF2802"/>
    <w:rsid w:val="00DF3201"/>
    <w:rsid w:val="00DF32DE"/>
    <w:rsid w:val="00DF4856"/>
    <w:rsid w:val="00DF58E8"/>
    <w:rsid w:val="00DF5D11"/>
    <w:rsid w:val="00DF6322"/>
    <w:rsid w:val="00DF67B3"/>
    <w:rsid w:val="00DF7230"/>
    <w:rsid w:val="00DF7CF6"/>
    <w:rsid w:val="00E02164"/>
    <w:rsid w:val="00E028DF"/>
    <w:rsid w:val="00E045B1"/>
    <w:rsid w:val="00E05592"/>
    <w:rsid w:val="00E06764"/>
    <w:rsid w:val="00E07E75"/>
    <w:rsid w:val="00E10424"/>
    <w:rsid w:val="00E11E24"/>
    <w:rsid w:val="00E11E3A"/>
    <w:rsid w:val="00E11EDF"/>
    <w:rsid w:val="00E13118"/>
    <w:rsid w:val="00E13765"/>
    <w:rsid w:val="00E138BE"/>
    <w:rsid w:val="00E13EEB"/>
    <w:rsid w:val="00E14162"/>
    <w:rsid w:val="00E14F85"/>
    <w:rsid w:val="00E14FEF"/>
    <w:rsid w:val="00E1591F"/>
    <w:rsid w:val="00E17804"/>
    <w:rsid w:val="00E17984"/>
    <w:rsid w:val="00E215F9"/>
    <w:rsid w:val="00E21651"/>
    <w:rsid w:val="00E22EF4"/>
    <w:rsid w:val="00E23EAA"/>
    <w:rsid w:val="00E243FB"/>
    <w:rsid w:val="00E253CB"/>
    <w:rsid w:val="00E25A88"/>
    <w:rsid w:val="00E26270"/>
    <w:rsid w:val="00E263DD"/>
    <w:rsid w:val="00E26B03"/>
    <w:rsid w:val="00E26E50"/>
    <w:rsid w:val="00E31534"/>
    <w:rsid w:val="00E31872"/>
    <w:rsid w:val="00E329CE"/>
    <w:rsid w:val="00E3421D"/>
    <w:rsid w:val="00E35164"/>
    <w:rsid w:val="00E35249"/>
    <w:rsid w:val="00E35E1E"/>
    <w:rsid w:val="00E35E80"/>
    <w:rsid w:val="00E3611F"/>
    <w:rsid w:val="00E4042D"/>
    <w:rsid w:val="00E412F7"/>
    <w:rsid w:val="00E41A0C"/>
    <w:rsid w:val="00E45EEB"/>
    <w:rsid w:val="00E465D4"/>
    <w:rsid w:val="00E470A7"/>
    <w:rsid w:val="00E50419"/>
    <w:rsid w:val="00E50D2A"/>
    <w:rsid w:val="00E53174"/>
    <w:rsid w:val="00E53B71"/>
    <w:rsid w:val="00E575F7"/>
    <w:rsid w:val="00E57B06"/>
    <w:rsid w:val="00E61AD3"/>
    <w:rsid w:val="00E61E12"/>
    <w:rsid w:val="00E63F6B"/>
    <w:rsid w:val="00E642BF"/>
    <w:rsid w:val="00E654CA"/>
    <w:rsid w:val="00E6696F"/>
    <w:rsid w:val="00E6740D"/>
    <w:rsid w:val="00E67422"/>
    <w:rsid w:val="00E67713"/>
    <w:rsid w:val="00E70E51"/>
    <w:rsid w:val="00E70E5B"/>
    <w:rsid w:val="00E7157A"/>
    <w:rsid w:val="00E717BC"/>
    <w:rsid w:val="00E71ED4"/>
    <w:rsid w:val="00E73041"/>
    <w:rsid w:val="00E7459A"/>
    <w:rsid w:val="00E755EE"/>
    <w:rsid w:val="00E7580C"/>
    <w:rsid w:val="00E76944"/>
    <w:rsid w:val="00E8296B"/>
    <w:rsid w:val="00E82CB1"/>
    <w:rsid w:val="00E8340D"/>
    <w:rsid w:val="00E837EC"/>
    <w:rsid w:val="00E857E5"/>
    <w:rsid w:val="00E865B7"/>
    <w:rsid w:val="00E87265"/>
    <w:rsid w:val="00E90FF1"/>
    <w:rsid w:val="00E93E3A"/>
    <w:rsid w:val="00E9412F"/>
    <w:rsid w:val="00E95458"/>
    <w:rsid w:val="00E95562"/>
    <w:rsid w:val="00E97EA7"/>
    <w:rsid w:val="00EA1193"/>
    <w:rsid w:val="00EA1F21"/>
    <w:rsid w:val="00EA3BFE"/>
    <w:rsid w:val="00EA5AF9"/>
    <w:rsid w:val="00EA5E56"/>
    <w:rsid w:val="00EA609E"/>
    <w:rsid w:val="00EA69B9"/>
    <w:rsid w:val="00EB07F9"/>
    <w:rsid w:val="00EB450E"/>
    <w:rsid w:val="00EB70C0"/>
    <w:rsid w:val="00EB7B70"/>
    <w:rsid w:val="00EB7E8E"/>
    <w:rsid w:val="00EC0570"/>
    <w:rsid w:val="00EC14DE"/>
    <w:rsid w:val="00EC1B79"/>
    <w:rsid w:val="00EC1E70"/>
    <w:rsid w:val="00EC2E42"/>
    <w:rsid w:val="00EC2E94"/>
    <w:rsid w:val="00EC3281"/>
    <w:rsid w:val="00EC4EBE"/>
    <w:rsid w:val="00EC5443"/>
    <w:rsid w:val="00EC5FDE"/>
    <w:rsid w:val="00EC6617"/>
    <w:rsid w:val="00EC7772"/>
    <w:rsid w:val="00EC7CA2"/>
    <w:rsid w:val="00ED1020"/>
    <w:rsid w:val="00ED14FE"/>
    <w:rsid w:val="00ED1ED2"/>
    <w:rsid w:val="00ED2D27"/>
    <w:rsid w:val="00ED3E94"/>
    <w:rsid w:val="00ED409E"/>
    <w:rsid w:val="00ED4E1C"/>
    <w:rsid w:val="00EE0358"/>
    <w:rsid w:val="00EE5F1B"/>
    <w:rsid w:val="00EF1644"/>
    <w:rsid w:val="00EF2D06"/>
    <w:rsid w:val="00EF305C"/>
    <w:rsid w:val="00EF4156"/>
    <w:rsid w:val="00EF52AD"/>
    <w:rsid w:val="00EF535C"/>
    <w:rsid w:val="00EF56B8"/>
    <w:rsid w:val="00EF703C"/>
    <w:rsid w:val="00F02326"/>
    <w:rsid w:val="00F03D20"/>
    <w:rsid w:val="00F04082"/>
    <w:rsid w:val="00F0469C"/>
    <w:rsid w:val="00F066B3"/>
    <w:rsid w:val="00F11A42"/>
    <w:rsid w:val="00F12B30"/>
    <w:rsid w:val="00F13550"/>
    <w:rsid w:val="00F13613"/>
    <w:rsid w:val="00F158CF"/>
    <w:rsid w:val="00F158E5"/>
    <w:rsid w:val="00F16062"/>
    <w:rsid w:val="00F16832"/>
    <w:rsid w:val="00F22983"/>
    <w:rsid w:val="00F25116"/>
    <w:rsid w:val="00F2596D"/>
    <w:rsid w:val="00F30D76"/>
    <w:rsid w:val="00F30E26"/>
    <w:rsid w:val="00F30FF4"/>
    <w:rsid w:val="00F3116B"/>
    <w:rsid w:val="00F32466"/>
    <w:rsid w:val="00F34216"/>
    <w:rsid w:val="00F34768"/>
    <w:rsid w:val="00F34A54"/>
    <w:rsid w:val="00F34D36"/>
    <w:rsid w:val="00F355D4"/>
    <w:rsid w:val="00F35A15"/>
    <w:rsid w:val="00F36569"/>
    <w:rsid w:val="00F37C93"/>
    <w:rsid w:val="00F41A64"/>
    <w:rsid w:val="00F4225A"/>
    <w:rsid w:val="00F423BF"/>
    <w:rsid w:val="00F42A2B"/>
    <w:rsid w:val="00F455D2"/>
    <w:rsid w:val="00F45C01"/>
    <w:rsid w:val="00F4608B"/>
    <w:rsid w:val="00F510D6"/>
    <w:rsid w:val="00F51984"/>
    <w:rsid w:val="00F5255F"/>
    <w:rsid w:val="00F52F82"/>
    <w:rsid w:val="00F538D6"/>
    <w:rsid w:val="00F54562"/>
    <w:rsid w:val="00F60F1B"/>
    <w:rsid w:val="00F62522"/>
    <w:rsid w:val="00F63445"/>
    <w:rsid w:val="00F6381B"/>
    <w:rsid w:val="00F64206"/>
    <w:rsid w:val="00F64D2D"/>
    <w:rsid w:val="00F65038"/>
    <w:rsid w:val="00F70805"/>
    <w:rsid w:val="00F71BEF"/>
    <w:rsid w:val="00F72730"/>
    <w:rsid w:val="00F741A1"/>
    <w:rsid w:val="00F76B57"/>
    <w:rsid w:val="00F76ECB"/>
    <w:rsid w:val="00F7704F"/>
    <w:rsid w:val="00F80082"/>
    <w:rsid w:val="00F8030E"/>
    <w:rsid w:val="00F80640"/>
    <w:rsid w:val="00F81332"/>
    <w:rsid w:val="00F8178D"/>
    <w:rsid w:val="00F817DF"/>
    <w:rsid w:val="00F81801"/>
    <w:rsid w:val="00F82684"/>
    <w:rsid w:val="00F82916"/>
    <w:rsid w:val="00F82CAB"/>
    <w:rsid w:val="00F84B64"/>
    <w:rsid w:val="00F86074"/>
    <w:rsid w:val="00F869A5"/>
    <w:rsid w:val="00F877EA"/>
    <w:rsid w:val="00F8785D"/>
    <w:rsid w:val="00F90CA1"/>
    <w:rsid w:val="00F91E60"/>
    <w:rsid w:val="00F9410D"/>
    <w:rsid w:val="00F96B18"/>
    <w:rsid w:val="00FA0083"/>
    <w:rsid w:val="00FA2178"/>
    <w:rsid w:val="00FA24E1"/>
    <w:rsid w:val="00FA272E"/>
    <w:rsid w:val="00FA296A"/>
    <w:rsid w:val="00FA3369"/>
    <w:rsid w:val="00FA3AD9"/>
    <w:rsid w:val="00FA6C40"/>
    <w:rsid w:val="00FB0A15"/>
    <w:rsid w:val="00FB0C55"/>
    <w:rsid w:val="00FB1641"/>
    <w:rsid w:val="00FB1FBB"/>
    <w:rsid w:val="00FB3DAB"/>
    <w:rsid w:val="00FB3E96"/>
    <w:rsid w:val="00FB3ED9"/>
    <w:rsid w:val="00FB4EEE"/>
    <w:rsid w:val="00FB509A"/>
    <w:rsid w:val="00FB6235"/>
    <w:rsid w:val="00FB6701"/>
    <w:rsid w:val="00FB7CBE"/>
    <w:rsid w:val="00FC060B"/>
    <w:rsid w:val="00FC0E7E"/>
    <w:rsid w:val="00FC1FB3"/>
    <w:rsid w:val="00FC2608"/>
    <w:rsid w:val="00FC412C"/>
    <w:rsid w:val="00FC4291"/>
    <w:rsid w:val="00FC634A"/>
    <w:rsid w:val="00FC7AA7"/>
    <w:rsid w:val="00FC7C42"/>
    <w:rsid w:val="00FD118D"/>
    <w:rsid w:val="00FD1B10"/>
    <w:rsid w:val="00FD26AE"/>
    <w:rsid w:val="00FD2B8C"/>
    <w:rsid w:val="00FD2F7E"/>
    <w:rsid w:val="00FD372E"/>
    <w:rsid w:val="00FD42B8"/>
    <w:rsid w:val="00FD4B23"/>
    <w:rsid w:val="00FD51E5"/>
    <w:rsid w:val="00FD520F"/>
    <w:rsid w:val="00FD5711"/>
    <w:rsid w:val="00FD5A3A"/>
    <w:rsid w:val="00FD5F23"/>
    <w:rsid w:val="00FE14BE"/>
    <w:rsid w:val="00FE3576"/>
    <w:rsid w:val="00FE4977"/>
    <w:rsid w:val="00FE4989"/>
    <w:rsid w:val="00FE53A1"/>
    <w:rsid w:val="00FE5ED4"/>
    <w:rsid w:val="00FE6F74"/>
    <w:rsid w:val="00FE7184"/>
    <w:rsid w:val="00FE7BCD"/>
    <w:rsid w:val="00FF029E"/>
    <w:rsid w:val="00FF0AF6"/>
    <w:rsid w:val="00FF317C"/>
    <w:rsid w:val="00FF4D22"/>
    <w:rsid w:val="00FF5519"/>
    <w:rsid w:val="00FF5A5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C87AA"/>
  <w15:chartTrackingRefBased/>
  <w15:docId w15:val="{DE486883-E0DF-49C7-9CF9-6C5FC92B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6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link w:val="Footer"/>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DA607F"/>
    <w:rPr>
      <w:lang w:val="en-US" w:eastAsia="en-US" w:bidi="ar-SA"/>
    </w:rPr>
  </w:style>
  <w:style w:type="character" w:styleId="FootnoteReference">
    <w:name w:val="footnote reference"/>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uiPriority w:val="99"/>
    <w:rsid w:val="00F13613"/>
    <w:rPr>
      <w:color w:val="0000FF"/>
      <w:u w:val="single"/>
    </w:rPr>
  </w:style>
  <w:style w:type="character" w:styleId="FollowedHyperlink">
    <w:name w:val="FollowedHyperlink"/>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F13613"/>
    <w:pPr>
      <w:spacing w:before="120"/>
      <w:ind w:left="360"/>
      <w:jc w:val="left"/>
    </w:pPr>
    <w:rPr>
      <w:b/>
      <w:i/>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776737"/>
    <w:pPr>
      <w:spacing w:before="240" w:after="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autoRedefine/>
    <w:rsid w:val="007039E3"/>
    <w:pPr>
      <w:spacing w:before="3120" w:after="240"/>
      <w:jc w:val="center"/>
    </w:pPr>
    <w:rPr>
      <w:b/>
      <w:sz w:val="72"/>
      <w:szCs w:val="72"/>
    </w:rPr>
  </w:style>
  <w:style w:type="paragraph" w:customStyle="1" w:styleId="Subtitle2">
    <w:name w:val="Subtitle 2"/>
    <w:basedOn w:val="Footer"/>
    <w:autoRedefine/>
    <w:rsid w:val="00F13613"/>
    <w:pPr>
      <w:spacing w:after="120"/>
      <w:jc w:val="center"/>
      <w:outlineLvl w:val="1"/>
    </w:pPr>
    <w:rPr>
      <w:b/>
      <w:sz w:val="32"/>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4"/>
      </w:numPr>
    </w:pPr>
  </w:style>
  <w:style w:type="character" w:styleId="CommentReference">
    <w:name w:val="annotation reference"/>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11"/>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link w:val="S1-Header2Char"/>
    <w:autoRedefine/>
    <w:rsid w:val="00875218"/>
    <w:pPr>
      <w:numPr>
        <w:numId w:val="37"/>
      </w:numPr>
      <w:spacing w:after="120"/>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31"/>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983F69"/>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37"/>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38"/>
      </w:numPr>
      <w:jc w:val="left"/>
    </w:pPr>
    <w:rPr>
      <w:b/>
    </w:rPr>
  </w:style>
  <w:style w:type="paragraph" w:customStyle="1" w:styleId="S1-OptB-subpara">
    <w:name w:val="S1-OptB-sub para"/>
    <w:basedOn w:val="Normal"/>
    <w:rsid w:val="00401C1C"/>
    <w:pPr>
      <w:numPr>
        <w:ilvl w:val="1"/>
        <w:numId w:val="39"/>
      </w:numPr>
      <w:spacing w:after="200"/>
    </w:pPr>
  </w:style>
  <w:style w:type="paragraph" w:customStyle="1" w:styleId="OptB-S1-subpara">
    <w:name w:val="OptB-S1-sub para"/>
    <w:basedOn w:val="Normal"/>
    <w:rsid w:val="00280118"/>
    <w:pPr>
      <w:numPr>
        <w:ilvl w:val="1"/>
        <w:numId w:val="38"/>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link w:val="UG-Sec3-heading1"/>
    <w:rsid w:val="00C96296"/>
    <w:rPr>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link w:val="StyleUG-Sec3-heading18ptBlack"/>
    <w:rsid w:val="00C96296"/>
    <w:rPr>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link w:val="Closing"/>
    <w:rsid w:val="00E97EA7"/>
    <w:rPr>
      <w:sz w:val="24"/>
    </w:rPr>
  </w:style>
  <w:style w:type="paragraph" w:styleId="Date">
    <w:name w:val="Date"/>
    <w:basedOn w:val="Normal"/>
    <w:next w:val="Normal"/>
    <w:link w:val="DateChar"/>
    <w:rsid w:val="00E97EA7"/>
  </w:style>
  <w:style w:type="character" w:customStyle="1" w:styleId="DateChar">
    <w:name w:val="Date Char"/>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73"/>
      </w:numPr>
      <w:contextualSpacing/>
    </w:pPr>
  </w:style>
  <w:style w:type="paragraph" w:styleId="ListBullet2">
    <w:name w:val="List Bullet 2"/>
    <w:basedOn w:val="Normal"/>
    <w:rsid w:val="00E97EA7"/>
    <w:pPr>
      <w:numPr>
        <w:numId w:val="74"/>
      </w:numPr>
      <w:contextualSpacing/>
    </w:pPr>
  </w:style>
  <w:style w:type="paragraph" w:styleId="ListBullet3">
    <w:name w:val="List Bullet 3"/>
    <w:basedOn w:val="Normal"/>
    <w:rsid w:val="00E97EA7"/>
    <w:pPr>
      <w:numPr>
        <w:numId w:val="75"/>
      </w:numPr>
      <w:contextualSpacing/>
    </w:pPr>
  </w:style>
  <w:style w:type="paragraph" w:styleId="ListBullet4">
    <w:name w:val="List Bullet 4"/>
    <w:basedOn w:val="Normal"/>
    <w:rsid w:val="00E97EA7"/>
    <w:pPr>
      <w:numPr>
        <w:numId w:val="76"/>
      </w:numPr>
      <w:contextualSpacing/>
    </w:pPr>
  </w:style>
  <w:style w:type="paragraph" w:styleId="ListBullet5">
    <w:name w:val="List Bullet 5"/>
    <w:basedOn w:val="Normal"/>
    <w:rsid w:val="00E97EA7"/>
    <w:pPr>
      <w:numPr>
        <w:numId w:val="77"/>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78"/>
      </w:numPr>
      <w:contextualSpacing/>
    </w:pPr>
  </w:style>
  <w:style w:type="paragraph" w:styleId="ListNumber3">
    <w:name w:val="List Number 3"/>
    <w:basedOn w:val="Normal"/>
    <w:rsid w:val="00E97EA7"/>
    <w:pPr>
      <w:numPr>
        <w:numId w:val="79"/>
      </w:numPr>
      <w:contextualSpacing/>
    </w:pPr>
  </w:style>
  <w:style w:type="paragraph" w:styleId="ListNumber4">
    <w:name w:val="List Number 4"/>
    <w:basedOn w:val="Normal"/>
    <w:rsid w:val="00E97EA7"/>
    <w:pPr>
      <w:numPr>
        <w:numId w:val="80"/>
      </w:numPr>
      <w:contextualSpacing/>
    </w:pPr>
  </w:style>
  <w:style w:type="paragraph" w:styleId="ListNumber5">
    <w:name w:val="List Number 5"/>
    <w:basedOn w:val="Normal"/>
    <w:rsid w:val="00E97EA7"/>
    <w:pPr>
      <w:numPr>
        <w:numId w:val="81"/>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paragraph" w:customStyle="1" w:styleId="Style11">
    <w:name w:val="Style 11"/>
    <w:basedOn w:val="Normal"/>
    <w:rsid w:val="003C0A6F"/>
    <w:pPr>
      <w:widowControl w:val="0"/>
      <w:autoSpaceDE w:val="0"/>
      <w:autoSpaceDN w:val="0"/>
      <w:spacing w:before="60" w:after="60" w:line="384" w:lineRule="atLeast"/>
      <w:jc w:val="left"/>
    </w:pPr>
    <w:rPr>
      <w:szCs w:val="24"/>
    </w:rPr>
  </w:style>
  <w:style w:type="paragraph" w:customStyle="1" w:styleId="SectionVHeading2">
    <w:name w:val="Section V. Heading 2"/>
    <w:basedOn w:val="SectionVHeader"/>
    <w:link w:val="SectionVHeading2Char"/>
    <w:rsid w:val="00697ED3"/>
    <w:pPr>
      <w:spacing w:before="120" w:after="200"/>
    </w:pPr>
    <w:rPr>
      <w:sz w:val="28"/>
      <w:lang w:val="es-CO"/>
    </w:rPr>
  </w:style>
  <w:style w:type="character" w:customStyle="1" w:styleId="SectionVHeading2Char">
    <w:name w:val="Section V. Heading 2 Char"/>
    <w:link w:val="SectionVHeading2"/>
    <w:rsid w:val="00697ED3"/>
    <w:rPr>
      <w:b/>
      <w:sz w:val="28"/>
      <w:lang w:val="es-CO"/>
    </w:rPr>
  </w:style>
  <w:style w:type="character" w:customStyle="1" w:styleId="ListParagraphChar">
    <w:name w:val="List Paragraph Char"/>
    <w:aliases w:val="Citation List Char,본문(내용) Char,List Paragraph (numbered (a)) Char,Colorful List - Accent 11 Char"/>
    <w:link w:val="ListParagraph"/>
    <w:uiPriority w:val="34"/>
    <w:locked/>
    <w:rsid w:val="008D5D0F"/>
    <w:rPr>
      <w:sz w:val="24"/>
      <w:szCs w:val="24"/>
      <w:lang w:val="es-ES_tradnl"/>
    </w:rPr>
  </w:style>
  <w:style w:type="character" w:customStyle="1" w:styleId="S4-header1Car">
    <w:name w:val="S4-header1 Car"/>
    <w:link w:val="S4-header1"/>
    <w:rsid w:val="008D5D0F"/>
    <w:rPr>
      <w:b/>
      <w:sz w:val="36"/>
      <w:lang w:val="en-US"/>
    </w:rPr>
  </w:style>
  <w:style w:type="paragraph" w:customStyle="1" w:styleId="Atercernivel">
    <w:name w:val="Atercer nivel"/>
    <w:basedOn w:val="Normal"/>
    <w:qFormat/>
    <w:rsid w:val="008D5D0F"/>
    <w:pPr>
      <w:jc w:val="center"/>
    </w:pPr>
    <w:rPr>
      <w:b/>
      <w:noProof/>
      <w:sz w:val="28"/>
      <w:szCs w:val="24"/>
      <w:lang w:val="es-AR"/>
    </w:rPr>
  </w:style>
  <w:style w:type="paragraph" w:customStyle="1" w:styleId="S4-Heading2">
    <w:name w:val="S4-Heading 2"/>
    <w:basedOn w:val="S4Header"/>
    <w:qFormat/>
    <w:rsid w:val="007850C8"/>
    <w:pPr>
      <w:ind w:right="-14"/>
    </w:pPr>
  </w:style>
  <w:style w:type="paragraph" w:customStyle="1" w:styleId="Header1">
    <w:name w:val="Header1"/>
    <w:basedOn w:val="Normal"/>
    <w:rsid w:val="00A006EF"/>
    <w:pPr>
      <w:widowControl w:val="0"/>
      <w:autoSpaceDE w:val="0"/>
      <w:autoSpaceDN w:val="0"/>
      <w:spacing w:before="240" w:after="480"/>
      <w:jc w:val="center"/>
    </w:pPr>
    <w:rPr>
      <w:b/>
      <w:bCs/>
      <w:spacing w:val="4"/>
      <w:sz w:val="44"/>
      <w:szCs w:val="46"/>
    </w:rPr>
  </w:style>
  <w:style w:type="paragraph" w:customStyle="1" w:styleId="Default">
    <w:name w:val="Default"/>
    <w:rsid w:val="00A006EF"/>
    <w:pPr>
      <w:autoSpaceDE w:val="0"/>
      <w:autoSpaceDN w:val="0"/>
      <w:adjustRightInd w:val="0"/>
    </w:pPr>
    <w:rPr>
      <w:color w:val="000000"/>
      <w:sz w:val="24"/>
      <w:szCs w:val="24"/>
    </w:rPr>
  </w:style>
  <w:style w:type="paragraph" w:customStyle="1" w:styleId="S6-Header1">
    <w:name w:val="S6-Header 1"/>
    <w:basedOn w:val="Normal"/>
    <w:next w:val="Normal"/>
    <w:rsid w:val="007C1848"/>
    <w:pPr>
      <w:spacing w:before="120" w:after="240"/>
      <w:jc w:val="center"/>
    </w:pPr>
    <w:rPr>
      <w:rFonts w:cs="Arial"/>
      <w:b/>
      <w:sz w:val="32"/>
      <w:szCs w:val="24"/>
    </w:rPr>
  </w:style>
  <w:style w:type="paragraph" w:customStyle="1" w:styleId="Style5">
    <w:name w:val="Style 5"/>
    <w:basedOn w:val="Normal"/>
    <w:rsid w:val="007C1848"/>
    <w:pPr>
      <w:widowControl w:val="0"/>
      <w:autoSpaceDE w:val="0"/>
      <w:autoSpaceDN w:val="0"/>
      <w:spacing w:line="480" w:lineRule="exact"/>
      <w:jc w:val="center"/>
    </w:pPr>
    <w:rPr>
      <w:szCs w:val="24"/>
    </w:rPr>
  </w:style>
  <w:style w:type="paragraph" w:customStyle="1" w:styleId="SectionVIHeader0">
    <w:name w:val="Section VI Header"/>
    <w:basedOn w:val="SectionVHeader"/>
    <w:link w:val="SectionVIHeaderChar"/>
    <w:rsid w:val="00C8083D"/>
    <w:rPr>
      <w:lang w:val="es-ES" w:eastAsia="es-ES"/>
    </w:rPr>
  </w:style>
  <w:style w:type="character" w:customStyle="1" w:styleId="SectionVIHeaderChar">
    <w:name w:val="Section VI Header Char"/>
    <w:link w:val="SectionVIHeader0"/>
    <w:rsid w:val="00C8083D"/>
    <w:rPr>
      <w:b/>
      <w:sz w:val="36"/>
      <w:lang w:val="es-ES" w:eastAsia="es-ES"/>
    </w:rPr>
  </w:style>
  <w:style w:type="paragraph" w:customStyle="1" w:styleId="Bulletroman">
    <w:name w:val="Bullet roman"/>
    <w:basedOn w:val="ColorfulList-Accent1"/>
    <w:autoRedefine/>
    <w:qFormat/>
    <w:rsid w:val="00C47062"/>
    <w:pPr>
      <w:numPr>
        <w:numId w:val="85"/>
      </w:numPr>
      <w:tabs>
        <w:tab w:val="num" w:pos="720"/>
      </w:tabs>
      <w:spacing w:after="120" w:line="259" w:lineRule="auto"/>
      <w:ind w:hanging="446"/>
    </w:pPr>
    <w:rPr>
      <w:rFonts w:ascii="Calibri" w:eastAsia="Calibri" w:hAnsi="Calibri"/>
      <w:color w:val="auto"/>
      <w:sz w:val="24"/>
      <w:szCs w:val="22"/>
    </w:rPr>
  </w:style>
  <w:style w:type="table" w:styleId="ColorfulList-Accent1">
    <w:name w:val="Colorful List Accent 1"/>
    <w:basedOn w:val="TableNormal"/>
    <w:uiPriority w:val="72"/>
    <w:rsid w:val="00C47062"/>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ITBHeading2">
    <w:name w:val="ITB Heading 2"/>
    <w:basedOn w:val="S1-Header2"/>
    <w:link w:val="ITBHeading2Char"/>
    <w:qFormat/>
    <w:rsid w:val="002365D3"/>
    <w:rPr>
      <w:lang w:val="es-ES"/>
    </w:rPr>
  </w:style>
  <w:style w:type="paragraph" w:customStyle="1" w:styleId="ITBHeading1">
    <w:name w:val="ITB Heading 1"/>
    <w:basedOn w:val="S1-Header"/>
    <w:link w:val="ITBHeading1Char"/>
    <w:qFormat/>
    <w:rsid w:val="002365D3"/>
    <w:pPr>
      <w:numPr>
        <w:numId w:val="90"/>
      </w:numPr>
    </w:pPr>
    <w:rPr>
      <w:bCs/>
      <w:iCs/>
      <w:lang w:val="es-ES"/>
    </w:rPr>
  </w:style>
  <w:style w:type="character" w:customStyle="1" w:styleId="S1-Header2Char">
    <w:name w:val="S1-Header2 Char"/>
    <w:basedOn w:val="DefaultParagraphFont"/>
    <w:link w:val="S1-Header2"/>
    <w:rsid w:val="002365D3"/>
    <w:rPr>
      <w:b/>
      <w:sz w:val="24"/>
    </w:rPr>
  </w:style>
  <w:style w:type="character" w:customStyle="1" w:styleId="ITBHeading2Char">
    <w:name w:val="ITB Heading 2 Char"/>
    <w:basedOn w:val="S1-Header2Char"/>
    <w:link w:val="ITBHeading2"/>
    <w:rsid w:val="002365D3"/>
    <w:rPr>
      <w:b/>
      <w:sz w:val="24"/>
      <w:lang w:val="es-ES"/>
    </w:rPr>
  </w:style>
  <w:style w:type="character" w:customStyle="1" w:styleId="BodyText2Char">
    <w:name w:val="Body Text 2 Char"/>
    <w:basedOn w:val="DefaultParagraphFont"/>
    <w:link w:val="BodyText2"/>
    <w:rsid w:val="002365D3"/>
    <w:rPr>
      <w:b/>
      <w:sz w:val="28"/>
    </w:rPr>
  </w:style>
  <w:style w:type="character" w:customStyle="1" w:styleId="S1-HeaderChar">
    <w:name w:val="S1-Header Char"/>
    <w:basedOn w:val="BodyText2Char"/>
    <w:link w:val="S1-Header"/>
    <w:rsid w:val="002365D3"/>
    <w:rPr>
      <w:b/>
      <w:sz w:val="28"/>
    </w:rPr>
  </w:style>
  <w:style w:type="character" w:customStyle="1" w:styleId="ITBHeading1Char">
    <w:name w:val="ITB Heading 1 Char"/>
    <w:basedOn w:val="S1-HeaderChar"/>
    <w:link w:val="ITBHeading1"/>
    <w:rsid w:val="002365D3"/>
    <w:rPr>
      <w:b/>
      <w:bCs/>
      <w:iCs/>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75462252">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1102632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oleObject" Target="embeddings/oleObject7.bin"/><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0.xml"/><Relationship Id="rId68" Type="http://schemas.openxmlformats.org/officeDocument/2006/relationships/footer" Target="footer1.xml"/><Relationship Id="rId84" Type="http://schemas.openxmlformats.org/officeDocument/2006/relationships/header" Target="header67.xml"/><Relationship Id="rId89" Type="http://schemas.openxmlformats.org/officeDocument/2006/relationships/header" Target="header72.xml"/><Relationship Id="rId112" Type="http://schemas.openxmlformats.org/officeDocument/2006/relationships/header" Target="header93.xml"/><Relationship Id="rId16" Type="http://schemas.openxmlformats.org/officeDocument/2006/relationships/header" Target="header8.xml"/><Relationship Id="rId107" Type="http://schemas.openxmlformats.org/officeDocument/2006/relationships/oleObject" Target="embeddings/oleObject6.bin"/><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image" Target="media/image3.wmf"/><Relationship Id="rId58" Type="http://schemas.openxmlformats.org/officeDocument/2006/relationships/header" Target="header45.xml"/><Relationship Id="rId74" Type="http://schemas.openxmlformats.org/officeDocument/2006/relationships/header" Target="header57.xml"/><Relationship Id="rId79" Type="http://schemas.openxmlformats.org/officeDocument/2006/relationships/header" Target="header62.xml"/><Relationship Id="rId102" Type="http://schemas.openxmlformats.org/officeDocument/2006/relationships/header" Target="header85.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73.xml"/><Relationship Id="rId95" Type="http://schemas.openxmlformats.org/officeDocument/2006/relationships/header" Target="header78.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5.xml"/><Relationship Id="rId48" Type="http://schemas.openxmlformats.org/officeDocument/2006/relationships/header" Target="header40.xml"/><Relationship Id="rId64" Type="http://schemas.openxmlformats.org/officeDocument/2006/relationships/header" Target="header51.xml"/><Relationship Id="rId69" Type="http://schemas.openxmlformats.org/officeDocument/2006/relationships/footer" Target="footer2.xml"/><Relationship Id="rId113" Type="http://schemas.openxmlformats.org/officeDocument/2006/relationships/header" Target="header94.xml"/><Relationship Id="rId118" Type="http://schemas.openxmlformats.org/officeDocument/2006/relationships/oleObject" Target="embeddings/oleObject8.bin"/><Relationship Id="rId80" Type="http://schemas.openxmlformats.org/officeDocument/2006/relationships/header" Target="header63.xml"/><Relationship Id="rId85" Type="http://schemas.openxmlformats.org/officeDocument/2006/relationships/header" Target="header68.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5.xml"/><Relationship Id="rId38" Type="http://schemas.openxmlformats.org/officeDocument/2006/relationships/header" Target="header30.xml"/><Relationship Id="rId59" Type="http://schemas.openxmlformats.org/officeDocument/2006/relationships/header" Target="header46.xml"/><Relationship Id="rId103" Type="http://schemas.openxmlformats.org/officeDocument/2006/relationships/header" Target="header86.xml"/><Relationship Id="rId108" Type="http://schemas.openxmlformats.org/officeDocument/2006/relationships/header" Target="header89.xml"/><Relationship Id="rId54" Type="http://schemas.openxmlformats.org/officeDocument/2006/relationships/image" Target="media/image4.wmf"/><Relationship Id="rId70" Type="http://schemas.openxmlformats.org/officeDocument/2006/relationships/header" Target="header55.xml"/><Relationship Id="rId75" Type="http://schemas.openxmlformats.org/officeDocument/2006/relationships/header" Target="header58.xml"/><Relationship Id="rId91" Type="http://schemas.openxmlformats.org/officeDocument/2006/relationships/header" Target="header74.xml"/><Relationship Id="rId96" Type="http://schemas.openxmlformats.org/officeDocument/2006/relationships/header" Target="header7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5.xml"/><Relationship Id="rId28" Type="http://schemas.openxmlformats.org/officeDocument/2006/relationships/header" Target="header20.xml"/><Relationship Id="rId49" Type="http://schemas.openxmlformats.org/officeDocument/2006/relationships/header" Target="header41.xml"/><Relationship Id="rId114" Type="http://schemas.openxmlformats.org/officeDocument/2006/relationships/header" Target="header95.xml"/><Relationship Id="rId119" Type="http://schemas.openxmlformats.org/officeDocument/2006/relationships/header" Target="header97.xml"/><Relationship Id="rId44" Type="http://schemas.openxmlformats.org/officeDocument/2006/relationships/header" Target="header36.xml"/><Relationship Id="rId60" Type="http://schemas.openxmlformats.org/officeDocument/2006/relationships/header" Target="header47.xml"/><Relationship Id="rId65" Type="http://schemas.openxmlformats.org/officeDocument/2006/relationships/header" Target="header52.xml"/><Relationship Id="rId81" Type="http://schemas.openxmlformats.org/officeDocument/2006/relationships/header" Target="header64.xml"/><Relationship Id="rId86" Type="http://schemas.openxmlformats.org/officeDocument/2006/relationships/header" Target="header6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90.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oleObject" Target="embeddings/oleObject2.bin"/><Relationship Id="rId76" Type="http://schemas.openxmlformats.org/officeDocument/2006/relationships/header" Target="header59.xml"/><Relationship Id="rId97" Type="http://schemas.openxmlformats.org/officeDocument/2006/relationships/header" Target="header80.xml"/><Relationship Id="rId104" Type="http://schemas.openxmlformats.org/officeDocument/2006/relationships/header" Target="header87.xml"/><Relationship Id="rId120" Type="http://schemas.openxmlformats.org/officeDocument/2006/relationships/header" Target="header98.xml"/><Relationship Id="rId7" Type="http://schemas.openxmlformats.org/officeDocument/2006/relationships/endnotes" Target="endnotes.xml"/><Relationship Id="rId71" Type="http://schemas.openxmlformats.org/officeDocument/2006/relationships/oleObject" Target="embeddings/oleObject3.bin"/><Relationship Id="rId92" Type="http://schemas.openxmlformats.org/officeDocument/2006/relationships/header" Target="header75.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3.xml"/><Relationship Id="rId87" Type="http://schemas.openxmlformats.org/officeDocument/2006/relationships/header" Target="header70.xml"/><Relationship Id="rId110" Type="http://schemas.openxmlformats.org/officeDocument/2006/relationships/header" Target="header91.xml"/><Relationship Id="rId115" Type="http://schemas.openxmlformats.org/officeDocument/2006/relationships/header" Target="header96.xml"/><Relationship Id="rId61" Type="http://schemas.openxmlformats.org/officeDocument/2006/relationships/header" Target="header48.xml"/><Relationship Id="rId82" Type="http://schemas.openxmlformats.org/officeDocument/2006/relationships/header" Target="header65.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3.xml"/><Relationship Id="rId77" Type="http://schemas.openxmlformats.org/officeDocument/2006/relationships/header" Target="header60.xml"/><Relationship Id="rId100" Type="http://schemas.openxmlformats.org/officeDocument/2006/relationships/header" Target="header83.xml"/><Relationship Id="rId105" Type="http://schemas.openxmlformats.org/officeDocument/2006/relationships/header" Target="header88.xml"/><Relationship Id="rId8" Type="http://schemas.openxmlformats.org/officeDocument/2006/relationships/image" Target="media/image1.png"/><Relationship Id="rId51" Type="http://schemas.openxmlformats.org/officeDocument/2006/relationships/image" Target="media/image2.wmf"/><Relationship Id="rId72" Type="http://schemas.openxmlformats.org/officeDocument/2006/relationships/oleObject" Target="embeddings/oleObject4.bin"/><Relationship Id="rId93" Type="http://schemas.openxmlformats.org/officeDocument/2006/relationships/header" Target="header76.xml"/><Relationship Id="rId98" Type="http://schemas.openxmlformats.org/officeDocument/2006/relationships/header" Target="header81.xml"/><Relationship Id="rId121" Type="http://schemas.openxmlformats.org/officeDocument/2006/relationships/header" Target="header99.xml"/><Relationship Id="rId3" Type="http://schemas.openxmlformats.org/officeDocument/2006/relationships/styles" Target="styles.xml"/><Relationship Id="rId25" Type="http://schemas.openxmlformats.org/officeDocument/2006/relationships/header" Target="header17.xml"/><Relationship Id="rId46" Type="http://schemas.openxmlformats.org/officeDocument/2006/relationships/header" Target="header38.xml"/><Relationship Id="rId67" Type="http://schemas.openxmlformats.org/officeDocument/2006/relationships/header" Target="header54.xml"/><Relationship Id="rId116" Type="http://schemas.openxmlformats.org/officeDocument/2006/relationships/image" Target="media/image5.wmf"/><Relationship Id="rId20" Type="http://schemas.openxmlformats.org/officeDocument/2006/relationships/header" Target="header12.xml"/><Relationship Id="rId41" Type="http://schemas.openxmlformats.org/officeDocument/2006/relationships/header" Target="header33.xml"/><Relationship Id="rId62" Type="http://schemas.openxmlformats.org/officeDocument/2006/relationships/header" Target="header49.xml"/><Relationship Id="rId83" Type="http://schemas.openxmlformats.org/officeDocument/2006/relationships/header" Target="header66.xml"/><Relationship Id="rId88" Type="http://schemas.openxmlformats.org/officeDocument/2006/relationships/header" Target="header71.xml"/><Relationship Id="rId111" Type="http://schemas.openxmlformats.org/officeDocument/2006/relationships/header" Target="header92.xml"/><Relationship Id="rId15" Type="http://schemas.openxmlformats.org/officeDocument/2006/relationships/header" Target="header7.xml"/><Relationship Id="rId36" Type="http://schemas.openxmlformats.org/officeDocument/2006/relationships/header" Target="header28.xml"/><Relationship Id="rId57" Type="http://schemas.openxmlformats.org/officeDocument/2006/relationships/header" Target="header44.xml"/><Relationship Id="rId106" Type="http://schemas.openxmlformats.org/officeDocument/2006/relationships/oleObject" Target="embeddings/oleObject5.bin"/><Relationship Id="rId10" Type="http://schemas.openxmlformats.org/officeDocument/2006/relationships/header" Target="header2.xml"/><Relationship Id="rId31" Type="http://schemas.openxmlformats.org/officeDocument/2006/relationships/header" Target="header23.xml"/><Relationship Id="rId52" Type="http://schemas.openxmlformats.org/officeDocument/2006/relationships/oleObject" Target="embeddings/oleObject1.bin"/><Relationship Id="rId73" Type="http://schemas.openxmlformats.org/officeDocument/2006/relationships/header" Target="header56.xml"/><Relationship Id="rId78" Type="http://schemas.openxmlformats.org/officeDocument/2006/relationships/header" Target="header61.xml"/><Relationship Id="rId94" Type="http://schemas.openxmlformats.org/officeDocument/2006/relationships/header" Target="header77.xml"/><Relationship Id="rId99" Type="http://schemas.openxmlformats.org/officeDocument/2006/relationships/header" Target="header82.xml"/><Relationship Id="rId101" Type="http://schemas.openxmlformats.org/officeDocument/2006/relationships/header" Target="header84.xml"/><Relationship Id="rId1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95D1-BCCF-4DEA-B4ED-F1FE4D70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560</Pages>
  <Words>132126</Words>
  <Characters>753122</Characters>
  <Application>Microsoft Office Word</Application>
  <DocSecurity>0</DocSecurity>
  <Lines>6276</Lines>
  <Paragraphs>1766</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883482</CharactersWithSpaces>
  <SharedDoc>false</SharedDoc>
  <HLinks>
    <vt:vector size="2292" baseType="variant">
      <vt:variant>
        <vt:i4>1769520</vt:i4>
      </vt:variant>
      <vt:variant>
        <vt:i4>2379</vt:i4>
      </vt:variant>
      <vt:variant>
        <vt:i4>0</vt:i4>
      </vt:variant>
      <vt:variant>
        <vt:i4>5</vt:i4>
      </vt:variant>
      <vt:variant>
        <vt:lpwstr/>
      </vt:variant>
      <vt:variant>
        <vt:lpwstr>_Toc233986908</vt:lpwstr>
      </vt:variant>
      <vt:variant>
        <vt:i4>1769520</vt:i4>
      </vt:variant>
      <vt:variant>
        <vt:i4>2373</vt:i4>
      </vt:variant>
      <vt:variant>
        <vt:i4>0</vt:i4>
      </vt:variant>
      <vt:variant>
        <vt:i4>5</vt:i4>
      </vt:variant>
      <vt:variant>
        <vt:lpwstr/>
      </vt:variant>
      <vt:variant>
        <vt:lpwstr>_Toc233986907</vt:lpwstr>
      </vt:variant>
      <vt:variant>
        <vt:i4>1769520</vt:i4>
      </vt:variant>
      <vt:variant>
        <vt:i4>2367</vt:i4>
      </vt:variant>
      <vt:variant>
        <vt:i4>0</vt:i4>
      </vt:variant>
      <vt:variant>
        <vt:i4>5</vt:i4>
      </vt:variant>
      <vt:variant>
        <vt:lpwstr/>
      </vt:variant>
      <vt:variant>
        <vt:lpwstr>_Toc233986906</vt:lpwstr>
      </vt:variant>
      <vt:variant>
        <vt:i4>1769520</vt:i4>
      </vt:variant>
      <vt:variant>
        <vt:i4>2361</vt:i4>
      </vt:variant>
      <vt:variant>
        <vt:i4>0</vt:i4>
      </vt:variant>
      <vt:variant>
        <vt:i4>5</vt:i4>
      </vt:variant>
      <vt:variant>
        <vt:lpwstr/>
      </vt:variant>
      <vt:variant>
        <vt:lpwstr>_Toc233986905</vt:lpwstr>
      </vt:variant>
      <vt:variant>
        <vt:i4>1769520</vt:i4>
      </vt:variant>
      <vt:variant>
        <vt:i4>2355</vt:i4>
      </vt:variant>
      <vt:variant>
        <vt:i4>0</vt:i4>
      </vt:variant>
      <vt:variant>
        <vt:i4>5</vt:i4>
      </vt:variant>
      <vt:variant>
        <vt:lpwstr/>
      </vt:variant>
      <vt:variant>
        <vt:lpwstr>_Toc233986904</vt:lpwstr>
      </vt:variant>
      <vt:variant>
        <vt:i4>1769520</vt:i4>
      </vt:variant>
      <vt:variant>
        <vt:i4>2349</vt:i4>
      </vt:variant>
      <vt:variant>
        <vt:i4>0</vt:i4>
      </vt:variant>
      <vt:variant>
        <vt:i4>5</vt:i4>
      </vt:variant>
      <vt:variant>
        <vt:lpwstr/>
      </vt:variant>
      <vt:variant>
        <vt:lpwstr>_Toc233986903</vt:lpwstr>
      </vt:variant>
      <vt:variant>
        <vt:i4>1769520</vt:i4>
      </vt:variant>
      <vt:variant>
        <vt:i4>2343</vt:i4>
      </vt:variant>
      <vt:variant>
        <vt:i4>0</vt:i4>
      </vt:variant>
      <vt:variant>
        <vt:i4>5</vt:i4>
      </vt:variant>
      <vt:variant>
        <vt:lpwstr/>
      </vt:variant>
      <vt:variant>
        <vt:lpwstr>_Toc233986902</vt:lpwstr>
      </vt:variant>
      <vt:variant>
        <vt:i4>1769520</vt:i4>
      </vt:variant>
      <vt:variant>
        <vt:i4>2337</vt:i4>
      </vt:variant>
      <vt:variant>
        <vt:i4>0</vt:i4>
      </vt:variant>
      <vt:variant>
        <vt:i4>5</vt:i4>
      </vt:variant>
      <vt:variant>
        <vt:lpwstr/>
      </vt:variant>
      <vt:variant>
        <vt:lpwstr>_Toc233986901</vt:lpwstr>
      </vt:variant>
      <vt:variant>
        <vt:i4>1769520</vt:i4>
      </vt:variant>
      <vt:variant>
        <vt:i4>2331</vt:i4>
      </vt:variant>
      <vt:variant>
        <vt:i4>0</vt:i4>
      </vt:variant>
      <vt:variant>
        <vt:i4>5</vt:i4>
      </vt:variant>
      <vt:variant>
        <vt:lpwstr/>
      </vt:variant>
      <vt:variant>
        <vt:lpwstr>_Toc233986900</vt:lpwstr>
      </vt:variant>
      <vt:variant>
        <vt:i4>1179697</vt:i4>
      </vt:variant>
      <vt:variant>
        <vt:i4>2325</vt:i4>
      </vt:variant>
      <vt:variant>
        <vt:i4>0</vt:i4>
      </vt:variant>
      <vt:variant>
        <vt:i4>5</vt:i4>
      </vt:variant>
      <vt:variant>
        <vt:lpwstr/>
      </vt:variant>
      <vt:variant>
        <vt:lpwstr>_Toc233986899</vt:lpwstr>
      </vt:variant>
      <vt:variant>
        <vt:i4>1179697</vt:i4>
      </vt:variant>
      <vt:variant>
        <vt:i4>2319</vt:i4>
      </vt:variant>
      <vt:variant>
        <vt:i4>0</vt:i4>
      </vt:variant>
      <vt:variant>
        <vt:i4>5</vt:i4>
      </vt:variant>
      <vt:variant>
        <vt:lpwstr/>
      </vt:variant>
      <vt:variant>
        <vt:lpwstr>_Toc233986898</vt:lpwstr>
      </vt:variant>
      <vt:variant>
        <vt:i4>1179697</vt:i4>
      </vt:variant>
      <vt:variant>
        <vt:i4>2313</vt:i4>
      </vt:variant>
      <vt:variant>
        <vt:i4>0</vt:i4>
      </vt:variant>
      <vt:variant>
        <vt:i4>5</vt:i4>
      </vt:variant>
      <vt:variant>
        <vt:lpwstr/>
      </vt:variant>
      <vt:variant>
        <vt:lpwstr>_Toc233986897</vt:lpwstr>
      </vt:variant>
      <vt:variant>
        <vt:i4>1179697</vt:i4>
      </vt:variant>
      <vt:variant>
        <vt:i4>2307</vt:i4>
      </vt:variant>
      <vt:variant>
        <vt:i4>0</vt:i4>
      </vt:variant>
      <vt:variant>
        <vt:i4>5</vt:i4>
      </vt:variant>
      <vt:variant>
        <vt:lpwstr/>
      </vt:variant>
      <vt:variant>
        <vt:lpwstr>_Toc233986896</vt:lpwstr>
      </vt:variant>
      <vt:variant>
        <vt:i4>1900593</vt:i4>
      </vt:variant>
      <vt:variant>
        <vt:i4>2298</vt:i4>
      </vt:variant>
      <vt:variant>
        <vt:i4>0</vt:i4>
      </vt:variant>
      <vt:variant>
        <vt:i4>5</vt:i4>
      </vt:variant>
      <vt:variant>
        <vt:lpwstr/>
      </vt:variant>
      <vt:variant>
        <vt:lpwstr>_Toc233986865</vt:lpwstr>
      </vt:variant>
      <vt:variant>
        <vt:i4>1900593</vt:i4>
      </vt:variant>
      <vt:variant>
        <vt:i4>2292</vt:i4>
      </vt:variant>
      <vt:variant>
        <vt:i4>0</vt:i4>
      </vt:variant>
      <vt:variant>
        <vt:i4>5</vt:i4>
      </vt:variant>
      <vt:variant>
        <vt:lpwstr/>
      </vt:variant>
      <vt:variant>
        <vt:lpwstr>_Toc233986864</vt:lpwstr>
      </vt:variant>
      <vt:variant>
        <vt:i4>1900593</vt:i4>
      </vt:variant>
      <vt:variant>
        <vt:i4>2286</vt:i4>
      </vt:variant>
      <vt:variant>
        <vt:i4>0</vt:i4>
      </vt:variant>
      <vt:variant>
        <vt:i4>5</vt:i4>
      </vt:variant>
      <vt:variant>
        <vt:lpwstr/>
      </vt:variant>
      <vt:variant>
        <vt:lpwstr>_Toc233986863</vt:lpwstr>
      </vt:variant>
      <vt:variant>
        <vt:i4>1900593</vt:i4>
      </vt:variant>
      <vt:variant>
        <vt:i4>2280</vt:i4>
      </vt:variant>
      <vt:variant>
        <vt:i4>0</vt:i4>
      </vt:variant>
      <vt:variant>
        <vt:i4>5</vt:i4>
      </vt:variant>
      <vt:variant>
        <vt:lpwstr/>
      </vt:variant>
      <vt:variant>
        <vt:lpwstr>_Toc233986862</vt:lpwstr>
      </vt:variant>
      <vt:variant>
        <vt:i4>1900593</vt:i4>
      </vt:variant>
      <vt:variant>
        <vt:i4>2274</vt:i4>
      </vt:variant>
      <vt:variant>
        <vt:i4>0</vt:i4>
      </vt:variant>
      <vt:variant>
        <vt:i4>5</vt:i4>
      </vt:variant>
      <vt:variant>
        <vt:lpwstr/>
      </vt:variant>
      <vt:variant>
        <vt:lpwstr>_Toc233986861</vt:lpwstr>
      </vt:variant>
      <vt:variant>
        <vt:i4>1900593</vt:i4>
      </vt:variant>
      <vt:variant>
        <vt:i4>2268</vt:i4>
      </vt:variant>
      <vt:variant>
        <vt:i4>0</vt:i4>
      </vt:variant>
      <vt:variant>
        <vt:i4>5</vt:i4>
      </vt:variant>
      <vt:variant>
        <vt:lpwstr/>
      </vt:variant>
      <vt:variant>
        <vt:lpwstr>_Toc233986860</vt:lpwstr>
      </vt:variant>
      <vt:variant>
        <vt:i4>1966129</vt:i4>
      </vt:variant>
      <vt:variant>
        <vt:i4>2262</vt:i4>
      </vt:variant>
      <vt:variant>
        <vt:i4>0</vt:i4>
      </vt:variant>
      <vt:variant>
        <vt:i4>5</vt:i4>
      </vt:variant>
      <vt:variant>
        <vt:lpwstr/>
      </vt:variant>
      <vt:variant>
        <vt:lpwstr>_Toc233986859</vt:lpwstr>
      </vt:variant>
      <vt:variant>
        <vt:i4>1966129</vt:i4>
      </vt:variant>
      <vt:variant>
        <vt:i4>2256</vt:i4>
      </vt:variant>
      <vt:variant>
        <vt:i4>0</vt:i4>
      </vt:variant>
      <vt:variant>
        <vt:i4>5</vt:i4>
      </vt:variant>
      <vt:variant>
        <vt:lpwstr/>
      </vt:variant>
      <vt:variant>
        <vt:lpwstr>_Toc233986858</vt:lpwstr>
      </vt:variant>
      <vt:variant>
        <vt:i4>1966129</vt:i4>
      </vt:variant>
      <vt:variant>
        <vt:i4>2250</vt:i4>
      </vt:variant>
      <vt:variant>
        <vt:i4>0</vt:i4>
      </vt:variant>
      <vt:variant>
        <vt:i4>5</vt:i4>
      </vt:variant>
      <vt:variant>
        <vt:lpwstr/>
      </vt:variant>
      <vt:variant>
        <vt:lpwstr>_Toc233986857</vt:lpwstr>
      </vt:variant>
      <vt:variant>
        <vt:i4>1966129</vt:i4>
      </vt:variant>
      <vt:variant>
        <vt:i4>2244</vt:i4>
      </vt:variant>
      <vt:variant>
        <vt:i4>0</vt:i4>
      </vt:variant>
      <vt:variant>
        <vt:i4>5</vt:i4>
      </vt:variant>
      <vt:variant>
        <vt:lpwstr/>
      </vt:variant>
      <vt:variant>
        <vt:lpwstr>_Toc233986856</vt:lpwstr>
      </vt:variant>
      <vt:variant>
        <vt:i4>1966129</vt:i4>
      </vt:variant>
      <vt:variant>
        <vt:i4>2238</vt:i4>
      </vt:variant>
      <vt:variant>
        <vt:i4>0</vt:i4>
      </vt:variant>
      <vt:variant>
        <vt:i4>5</vt:i4>
      </vt:variant>
      <vt:variant>
        <vt:lpwstr/>
      </vt:variant>
      <vt:variant>
        <vt:lpwstr>_Toc233986855</vt:lpwstr>
      </vt:variant>
      <vt:variant>
        <vt:i4>1966129</vt:i4>
      </vt:variant>
      <vt:variant>
        <vt:i4>2232</vt:i4>
      </vt:variant>
      <vt:variant>
        <vt:i4>0</vt:i4>
      </vt:variant>
      <vt:variant>
        <vt:i4>5</vt:i4>
      </vt:variant>
      <vt:variant>
        <vt:lpwstr/>
      </vt:variant>
      <vt:variant>
        <vt:lpwstr>_Toc233986854</vt:lpwstr>
      </vt:variant>
      <vt:variant>
        <vt:i4>1966129</vt:i4>
      </vt:variant>
      <vt:variant>
        <vt:i4>2226</vt:i4>
      </vt:variant>
      <vt:variant>
        <vt:i4>0</vt:i4>
      </vt:variant>
      <vt:variant>
        <vt:i4>5</vt:i4>
      </vt:variant>
      <vt:variant>
        <vt:lpwstr/>
      </vt:variant>
      <vt:variant>
        <vt:lpwstr>_Toc233986853</vt:lpwstr>
      </vt:variant>
      <vt:variant>
        <vt:i4>1966129</vt:i4>
      </vt:variant>
      <vt:variant>
        <vt:i4>2220</vt:i4>
      </vt:variant>
      <vt:variant>
        <vt:i4>0</vt:i4>
      </vt:variant>
      <vt:variant>
        <vt:i4>5</vt:i4>
      </vt:variant>
      <vt:variant>
        <vt:lpwstr/>
      </vt:variant>
      <vt:variant>
        <vt:lpwstr>_Toc233986852</vt:lpwstr>
      </vt:variant>
      <vt:variant>
        <vt:i4>1966129</vt:i4>
      </vt:variant>
      <vt:variant>
        <vt:i4>2214</vt:i4>
      </vt:variant>
      <vt:variant>
        <vt:i4>0</vt:i4>
      </vt:variant>
      <vt:variant>
        <vt:i4>5</vt:i4>
      </vt:variant>
      <vt:variant>
        <vt:lpwstr/>
      </vt:variant>
      <vt:variant>
        <vt:lpwstr>_Toc233986851</vt:lpwstr>
      </vt:variant>
      <vt:variant>
        <vt:i4>1966129</vt:i4>
      </vt:variant>
      <vt:variant>
        <vt:i4>2208</vt:i4>
      </vt:variant>
      <vt:variant>
        <vt:i4>0</vt:i4>
      </vt:variant>
      <vt:variant>
        <vt:i4>5</vt:i4>
      </vt:variant>
      <vt:variant>
        <vt:lpwstr/>
      </vt:variant>
      <vt:variant>
        <vt:lpwstr>_Toc233986850</vt:lpwstr>
      </vt:variant>
      <vt:variant>
        <vt:i4>1835070</vt:i4>
      </vt:variant>
      <vt:variant>
        <vt:i4>2181</vt:i4>
      </vt:variant>
      <vt:variant>
        <vt:i4>0</vt:i4>
      </vt:variant>
      <vt:variant>
        <vt:i4>5</vt:i4>
      </vt:variant>
      <vt:variant>
        <vt:lpwstr/>
      </vt:variant>
      <vt:variant>
        <vt:lpwstr>_Toc233986770</vt:lpwstr>
      </vt:variant>
      <vt:variant>
        <vt:i4>1900606</vt:i4>
      </vt:variant>
      <vt:variant>
        <vt:i4>2175</vt:i4>
      </vt:variant>
      <vt:variant>
        <vt:i4>0</vt:i4>
      </vt:variant>
      <vt:variant>
        <vt:i4>5</vt:i4>
      </vt:variant>
      <vt:variant>
        <vt:lpwstr/>
      </vt:variant>
      <vt:variant>
        <vt:lpwstr>_Toc233986769</vt:lpwstr>
      </vt:variant>
      <vt:variant>
        <vt:i4>1900606</vt:i4>
      </vt:variant>
      <vt:variant>
        <vt:i4>2169</vt:i4>
      </vt:variant>
      <vt:variant>
        <vt:i4>0</vt:i4>
      </vt:variant>
      <vt:variant>
        <vt:i4>5</vt:i4>
      </vt:variant>
      <vt:variant>
        <vt:lpwstr/>
      </vt:variant>
      <vt:variant>
        <vt:lpwstr>_Toc233986768</vt:lpwstr>
      </vt:variant>
      <vt:variant>
        <vt:i4>1900606</vt:i4>
      </vt:variant>
      <vt:variant>
        <vt:i4>2163</vt:i4>
      </vt:variant>
      <vt:variant>
        <vt:i4>0</vt:i4>
      </vt:variant>
      <vt:variant>
        <vt:i4>5</vt:i4>
      </vt:variant>
      <vt:variant>
        <vt:lpwstr/>
      </vt:variant>
      <vt:variant>
        <vt:lpwstr>_Toc233986767</vt:lpwstr>
      </vt:variant>
      <vt:variant>
        <vt:i4>1900606</vt:i4>
      </vt:variant>
      <vt:variant>
        <vt:i4>2157</vt:i4>
      </vt:variant>
      <vt:variant>
        <vt:i4>0</vt:i4>
      </vt:variant>
      <vt:variant>
        <vt:i4>5</vt:i4>
      </vt:variant>
      <vt:variant>
        <vt:lpwstr/>
      </vt:variant>
      <vt:variant>
        <vt:lpwstr>_Toc233986766</vt:lpwstr>
      </vt:variant>
      <vt:variant>
        <vt:i4>1900606</vt:i4>
      </vt:variant>
      <vt:variant>
        <vt:i4>2151</vt:i4>
      </vt:variant>
      <vt:variant>
        <vt:i4>0</vt:i4>
      </vt:variant>
      <vt:variant>
        <vt:i4>5</vt:i4>
      </vt:variant>
      <vt:variant>
        <vt:lpwstr/>
      </vt:variant>
      <vt:variant>
        <vt:lpwstr>_Toc233986765</vt:lpwstr>
      </vt:variant>
      <vt:variant>
        <vt:i4>1900606</vt:i4>
      </vt:variant>
      <vt:variant>
        <vt:i4>2145</vt:i4>
      </vt:variant>
      <vt:variant>
        <vt:i4>0</vt:i4>
      </vt:variant>
      <vt:variant>
        <vt:i4>5</vt:i4>
      </vt:variant>
      <vt:variant>
        <vt:lpwstr/>
      </vt:variant>
      <vt:variant>
        <vt:lpwstr>_Toc233986764</vt:lpwstr>
      </vt:variant>
      <vt:variant>
        <vt:i4>1900606</vt:i4>
      </vt:variant>
      <vt:variant>
        <vt:i4>2139</vt:i4>
      </vt:variant>
      <vt:variant>
        <vt:i4>0</vt:i4>
      </vt:variant>
      <vt:variant>
        <vt:i4>5</vt:i4>
      </vt:variant>
      <vt:variant>
        <vt:lpwstr/>
      </vt:variant>
      <vt:variant>
        <vt:lpwstr>_Toc233986763</vt:lpwstr>
      </vt:variant>
      <vt:variant>
        <vt:i4>1900606</vt:i4>
      </vt:variant>
      <vt:variant>
        <vt:i4>2133</vt:i4>
      </vt:variant>
      <vt:variant>
        <vt:i4>0</vt:i4>
      </vt:variant>
      <vt:variant>
        <vt:i4>5</vt:i4>
      </vt:variant>
      <vt:variant>
        <vt:lpwstr/>
      </vt:variant>
      <vt:variant>
        <vt:lpwstr>_Toc233986762</vt:lpwstr>
      </vt:variant>
      <vt:variant>
        <vt:i4>1900606</vt:i4>
      </vt:variant>
      <vt:variant>
        <vt:i4>2127</vt:i4>
      </vt:variant>
      <vt:variant>
        <vt:i4>0</vt:i4>
      </vt:variant>
      <vt:variant>
        <vt:i4>5</vt:i4>
      </vt:variant>
      <vt:variant>
        <vt:lpwstr/>
      </vt:variant>
      <vt:variant>
        <vt:lpwstr>_Toc233986761</vt:lpwstr>
      </vt:variant>
      <vt:variant>
        <vt:i4>1900606</vt:i4>
      </vt:variant>
      <vt:variant>
        <vt:i4>2121</vt:i4>
      </vt:variant>
      <vt:variant>
        <vt:i4>0</vt:i4>
      </vt:variant>
      <vt:variant>
        <vt:i4>5</vt:i4>
      </vt:variant>
      <vt:variant>
        <vt:lpwstr/>
      </vt:variant>
      <vt:variant>
        <vt:lpwstr>_Toc233986760</vt:lpwstr>
      </vt:variant>
      <vt:variant>
        <vt:i4>1966142</vt:i4>
      </vt:variant>
      <vt:variant>
        <vt:i4>2115</vt:i4>
      </vt:variant>
      <vt:variant>
        <vt:i4>0</vt:i4>
      </vt:variant>
      <vt:variant>
        <vt:i4>5</vt:i4>
      </vt:variant>
      <vt:variant>
        <vt:lpwstr/>
      </vt:variant>
      <vt:variant>
        <vt:lpwstr>_Toc233986759</vt:lpwstr>
      </vt:variant>
      <vt:variant>
        <vt:i4>1966142</vt:i4>
      </vt:variant>
      <vt:variant>
        <vt:i4>2109</vt:i4>
      </vt:variant>
      <vt:variant>
        <vt:i4>0</vt:i4>
      </vt:variant>
      <vt:variant>
        <vt:i4>5</vt:i4>
      </vt:variant>
      <vt:variant>
        <vt:lpwstr/>
      </vt:variant>
      <vt:variant>
        <vt:lpwstr>_Toc233986758</vt:lpwstr>
      </vt:variant>
      <vt:variant>
        <vt:i4>1966142</vt:i4>
      </vt:variant>
      <vt:variant>
        <vt:i4>2103</vt:i4>
      </vt:variant>
      <vt:variant>
        <vt:i4>0</vt:i4>
      </vt:variant>
      <vt:variant>
        <vt:i4>5</vt:i4>
      </vt:variant>
      <vt:variant>
        <vt:lpwstr/>
      </vt:variant>
      <vt:variant>
        <vt:lpwstr>_Toc233986757</vt:lpwstr>
      </vt:variant>
      <vt:variant>
        <vt:i4>1966142</vt:i4>
      </vt:variant>
      <vt:variant>
        <vt:i4>2097</vt:i4>
      </vt:variant>
      <vt:variant>
        <vt:i4>0</vt:i4>
      </vt:variant>
      <vt:variant>
        <vt:i4>5</vt:i4>
      </vt:variant>
      <vt:variant>
        <vt:lpwstr/>
      </vt:variant>
      <vt:variant>
        <vt:lpwstr>_Toc233986756</vt:lpwstr>
      </vt:variant>
      <vt:variant>
        <vt:i4>2031678</vt:i4>
      </vt:variant>
      <vt:variant>
        <vt:i4>2088</vt:i4>
      </vt:variant>
      <vt:variant>
        <vt:i4>0</vt:i4>
      </vt:variant>
      <vt:variant>
        <vt:i4>5</vt:i4>
      </vt:variant>
      <vt:variant>
        <vt:lpwstr/>
      </vt:variant>
      <vt:variant>
        <vt:lpwstr>_Toc233986740</vt:lpwstr>
      </vt:variant>
      <vt:variant>
        <vt:i4>1572926</vt:i4>
      </vt:variant>
      <vt:variant>
        <vt:i4>2082</vt:i4>
      </vt:variant>
      <vt:variant>
        <vt:i4>0</vt:i4>
      </vt:variant>
      <vt:variant>
        <vt:i4>5</vt:i4>
      </vt:variant>
      <vt:variant>
        <vt:lpwstr/>
      </vt:variant>
      <vt:variant>
        <vt:lpwstr>_Toc233986739</vt:lpwstr>
      </vt:variant>
      <vt:variant>
        <vt:i4>1572926</vt:i4>
      </vt:variant>
      <vt:variant>
        <vt:i4>2076</vt:i4>
      </vt:variant>
      <vt:variant>
        <vt:i4>0</vt:i4>
      </vt:variant>
      <vt:variant>
        <vt:i4>5</vt:i4>
      </vt:variant>
      <vt:variant>
        <vt:lpwstr/>
      </vt:variant>
      <vt:variant>
        <vt:lpwstr>_Toc233986738</vt:lpwstr>
      </vt:variant>
      <vt:variant>
        <vt:i4>1572926</vt:i4>
      </vt:variant>
      <vt:variant>
        <vt:i4>2070</vt:i4>
      </vt:variant>
      <vt:variant>
        <vt:i4>0</vt:i4>
      </vt:variant>
      <vt:variant>
        <vt:i4>5</vt:i4>
      </vt:variant>
      <vt:variant>
        <vt:lpwstr/>
      </vt:variant>
      <vt:variant>
        <vt:lpwstr>_Toc233986737</vt:lpwstr>
      </vt:variant>
      <vt:variant>
        <vt:i4>1572926</vt:i4>
      </vt:variant>
      <vt:variant>
        <vt:i4>2064</vt:i4>
      </vt:variant>
      <vt:variant>
        <vt:i4>0</vt:i4>
      </vt:variant>
      <vt:variant>
        <vt:i4>5</vt:i4>
      </vt:variant>
      <vt:variant>
        <vt:lpwstr/>
      </vt:variant>
      <vt:variant>
        <vt:lpwstr>_Toc233986736</vt:lpwstr>
      </vt:variant>
      <vt:variant>
        <vt:i4>1572926</vt:i4>
      </vt:variant>
      <vt:variant>
        <vt:i4>2058</vt:i4>
      </vt:variant>
      <vt:variant>
        <vt:i4>0</vt:i4>
      </vt:variant>
      <vt:variant>
        <vt:i4>5</vt:i4>
      </vt:variant>
      <vt:variant>
        <vt:lpwstr/>
      </vt:variant>
      <vt:variant>
        <vt:lpwstr>_Toc233986735</vt:lpwstr>
      </vt:variant>
      <vt:variant>
        <vt:i4>1572926</vt:i4>
      </vt:variant>
      <vt:variant>
        <vt:i4>2052</vt:i4>
      </vt:variant>
      <vt:variant>
        <vt:i4>0</vt:i4>
      </vt:variant>
      <vt:variant>
        <vt:i4>5</vt:i4>
      </vt:variant>
      <vt:variant>
        <vt:lpwstr/>
      </vt:variant>
      <vt:variant>
        <vt:lpwstr>_Toc233986734</vt:lpwstr>
      </vt:variant>
      <vt:variant>
        <vt:i4>1572926</vt:i4>
      </vt:variant>
      <vt:variant>
        <vt:i4>2046</vt:i4>
      </vt:variant>
      <vt:variant>
        <vt:i4>0</vt:i4>
      </vt:variant>
      <vt:variant>
        <vt:i4>5</vt:i4>
      </vt:variant>
      <vt:variant>
        <vt:lpwstr/>
      </vt:variant>
      <vt:variant>
        <vt:lpwstr>_Toc233986733</vt:lpwstr>
      </vt:variant>
      <vt:variant>
        <vt:i4>1572926</vt:i4>
      </vt:variant>
      <vt:variant>
        <vt:i4>2040</vt:i4>
      </vt:variant>
      <vt:variant>
        <vt:i4>0</vt:i4>
      </vt:variant>
      <vt:variant>
        <vt:i4>5</vt:i4>
      </vt:variant>
      <vt:variant>
        <vt:lpwstr/>
      </vt:variant>
      <vt:variant>
        <vt:lpwstr>_Toc233986732</vt:lpwstr>
      </vt:variant>
      <vt:variant>
        <vt:i4>1572926</vt:i4>
      </vt:variant>
      <vt:variant>
        <vt:i4>2034</vt:i4>
      </vt:variant>
      <vt:variant>
        <vt:i4>0</vt:i4>
      </vt:variant>
      <vt:variant>
        <vt:i4>5</vt:i4>
      </vt:variant>
      <vt:variant>
        <vt:lpwstr/>
      </vt:variant>
      <vt:variant>
        <vt:lpwstr>_Toc233986731</vt:lpwstr>
      </vt:variant>
      <vt:variant>
        <vt:i4>1572926</vt:i4>
      </vt:variant>
      <vt:variant>
        <vt:i4>2028</vt:i4>
      </vt:variant>
      <vt:variant>
        <vt:i4>0</vt:i4>
      </vt:variant>
      <vt:variant>
        <vt:i4>5</vt:i4>
      </vt:variant>
      <vt:variant>
        <vt:lpwstr/>
      </vt:variant>
      <vt:variant>
        <vt:lpwstr>_Toc233986730</vt:lpwstr>
      </vt:variant>
      <vt:variant>
        <vt:i4>1900598</vt:i4>
      </vt:variant>
      <vt:variant>
        <vt:i4>2019</vt:i4>
      </vt:variant>
      <vt:variant>
        <vt:i4>0</vt:i4>
      </vt:variant>
      <vt:variant>
        <vt:i4>5</vt:i4>
      </vt:variant>
      <vt:variant>
        <vt:lpwstr/>
      </vt:variant>
      <vt:variant>
        <vt:lpwstr>_Toc233877063</vt:lpwstr>
      </vt:variant>
      <vt:variant>
        <vt:i4>1900598</vt:i4>
      </vt:variant>
      <vt:variant>
        <vt:i4>2013</vt:i4>
      </vt:variant>
      <vt:variant>
        <vt:i4>0</vt:i4>
      </vt:variant>
      <vt:variant>
        <vt:i4>5</vt:i4>
      </vt:variant>
      <vt:variant>
        <vt:lpwstr/>
      </vt:variant>
      <vt:variant>
        <vt:lpwstr>_Toc233877062</vt:lpwstr>
      </vt:variant>
      <vt:variant>
        <vt:i4>1900598</vt:i4>
      </vt:variant>
      <vt:variant>
        <vt:i4>2007</vt:i4>
      </vt:variant>
      <vt:variant>
        <vt:i4>0</vt:i4>
      </vt:variant>
      <vt:variant>
        <vt:i4>5</vt:i4>
      </vt:variant>
      <vt:variant>
        <vt:lpwstr/>
      </vt:variant>
      <vt:variant>
        <vt:lpwstr>_Toc233877061</vt:lpwstr>
      </vt:variant>
      <vt:variant>
        <vt:i4>1900598</vt:i4>
      </vt:variant>
      <vt:variant>
        <vt:i4>2001</vt:i4>
      </vt:variant>
      <vt:variant>
        <vt:i4>0</vt:i4>
      </vt:variant>
      <vt:variant>
        <vt:i4>5</vt:i4>
      </vt:variant>
      <vt:variant>
        <vt:lpwstr/>
      </vt:variant>
      <vt:variant>
        <vt:lpwstr>_Toc233877060</vt:lpwstr>
      </vt:variant>
      <vt:variant>
        <vt:i4>1966134</vt:i4>
      </vt:variant>
      <vt:variant>
        <vt:i4>1995</vt:i4>
      </vt:variant>
      <vt:variant>
        <vt:i4>0</vt:i4>
      </vt:variant>
      <vt:variant>
        <vt:i4>5</vt:i4>
      </vt:variant>
      <vt:variant>
        <vt:lpwstr/>
      </vt:variant>
      <vt:variant>
        <vt:lpwstr>_Toc233877059</vt:lpwstr>
      </vt:variant>
      <vt:variant>
        <vt:i4>1966134</vt:i4>
      </vt:variant>
      <vt:variant>
        <vt:i4>1989</vt:i4>
      </vt:variant>
      <vt:variant>
        <vt:i4>0</vt:i4>
      </vt:variant>
      <vt:variant>
        <vt:i4>5</vt:i4>
      </vt:variant>
      <vt:variant>
        <vt:lpwstr/>
      </vt:variant>
      <vt:variant>
        <vt:lpwstr>_Toc233877058</vt:lpwstr>
      </vt:variant>
      <vt:variant>
        <vt:i4>1966134</vt:i4>
      </vt:variant>
      <vt:variant>
        <vt:i4>1983</vt:i4>
      </vt:variant>
      <vt:variant>
        <vt:i4>0</vt:i4>
      </vt:variant>
      <vt:variant>
        <vt:i4>5</vt:i4>
      </vt:variant>
      <vt:variant>
        <vt:lpwstr/>
      </vt:variant>
      <vt:variant>
        <vt:lpwstr>_Toc233877057</vt:lpwstr>
      </vt:variant>
      <vt:variant>
        <vt:i4>1966134</vt:i4>
      </vt:variant>
      <vt:variant>
        <vt:i4>1977</vt:i4>
      </vt:variant>
      <vt:variant>
        <vt:i4>0</vt:i4>
      </vt:variant>
      <vt:variant>
        <vt:i4>5</vt:i4>
      </vt:variant>
      <vt:variant>
        <vt:lpwstr/>
      </vt:variant>
      <vt:variant>
        <vt:lpwstr>_Toc233877056</vt:lpwstr>
      </vt:variant>
      <vt:variant>
        <vt:i4>1966134</vt:i4>
      </vt:variant>
      <vt:variant>
        <vt:i4>1971</vt:i4>
      </vt:variant>
      <vt:variant>
        <vt:i4>0</vt:i4>
      </vt:variant>
      <vt:variant>
        <vt:i4>5</vt:i4>
      </vt:variant>
      <vt:variant>
        <vt:lpwstr/>
      </vt:variant>
      <vt:variant>
        <vt:lpwstr>_Toc233877055</vt:lpwstr>
      </vt:variant>
      <vt:variant>
        <vt:i4>1966134</vt:i4>
      </vt:variant>
      <vt:variant>
        <vt:i4>1965</vt:i4>
      </vt:variant>
      <vt:variant>
        <vt:i4>0</vt:i4>
      </vt:variant>
      <vt:variant>
        <vt:i4>5</vt:i4>
      </vt:variant>
      <vt:variant>
        <vt:lpwstr/>
      </vt:variant>
      <vt:variant>
        <vt:lpwstr>_Toc233877054</vt:lpwstr>
      </vt:variant>
      <vt:variant>
        <vt:i4>1966134</vt:i4>
      </vt:variant>
      <vt:variant>
        <vt:i4>1959</vt:i4>
      </vt:variant>
      <vt:variant>
        <vt:i4>0</vt:i4>
      </vt:variant>
      <vt:variant>
        <vt:i4>5</vt:i4>
      </vt:variant>
      <vt:variant>
        <vt:lpwstr/>
      </vt:variant>
      <vt:variant>
        <vt:lpwstr>_Toc233877053</vt:lpwstr>
      </vt:variant>
      <vt:variant>
        <vt:i4>1966134</vt:i4>
      </vt:variant>
      <vt:variant>
        <vt:i4>1953</vt:i4>
      </vt:variant>
      <vt:variant>
        <vt:i4>0</vt:i4>
      </vt:variant>
      <vt:variant>
        <vt:i4>5</vt:i4>
      </vt:variant>
      <vt:variant>
        <vt:lpwstr/>
      </vt:variant>
      <vt:variant>
        <vt:lpwstr>_Toc233877052</vt:lpwstr>
      </vt:variant>
      <vt:variant>
        <vt:i4>1900607</vt:i4>
      </vt:variant>
      <vt:variant>
        <vt:i4>1944</vt:i4>
      </vt:variant>
      <vt:variant>
        <vt:i4>0</vt:i4>
      </vt:variant>
      <vt:variant>
        <vt:i4>5</vt:i4>
      </vt:variant>
      <vt:variant>
        <vt:lpwstr/>
      </vt:variant>
      <vt:variant>
        <vt:lpwstr>_Toc233986669</vt:lpwstr>
      </vt:variant>
      <vt:variant>
        <vt:i4>1900607</vt:i4>
      </vt:variant>
      <vt:variant>
        <vt:i4>1938</vt:i4>
      </vt:variant>
      <vt:variant>
        <vt:i4>0</vt:i4>
      </vt:variant>
      <vt:variant>
        <vt:i4>5</vt:i4>
      </vt:variant>
      <vt:variant>
        <vt:lpwstr/>
      </vt:variant>
      <vt:variant>
        <vt:lpwstr>_Toc233986668</vt:lpwstr>
      </vt:variant>
      <vt:variant>
        <vt:i4>1900607</vt:i4>
      </vt:variant>
      <vt:variant>
        <vt:i4>1932</vt:i4>
      </vt:variant>
      <vt:variant>
        <vt:i4>0</vt:i4>
      </vt:variant>
      <vt:variant>
        <vt:i4>5</vt:i4>
      </vt:variant>
      <vt:variant>
        <vt:lpwstr/>
      </vt:variant>
      <vt:variant>
        <vt:lpwstr>_Toc233986667</vt:lpwstr>
      </vt:variant>
      <vt:variant>
        <vt:i4>1900607</vt:i4>
      </vt:variant>
      <vt:variant>
        <vt:i4>1926</vt:i4>
      </vt:variant>
      <vt:variant>
        <vt:i4>0</vt:i4>
      </vt:variant>
      <vt:variant>
        <vt:i4>5</vt:i4>
      </vt:variant>
      <vt:variant>
        <vt:lpwstr/>
      </vt:variant>
      <vt:variant>
        <vt:lpwstr>_Toc233986666</vt:lpwstr>
      </vt:variant>
      <vt:variant>
        <vt:i4>1900607</vt:i4>
      </vt:variant>
      <vt:variant>
        <vt:i4>1920</vt:i4>
      </vt:variant>
      <vt:variant>
        <vt:i4>0</vt:i4>
      </vt:variant>
      <vt:variant>
        <vt:i4>5</vt:i4>
      </vt:variant>
      <vt:variant>
        <vt:lpwstr/>
      </vt:variant>
      <vt:variant>
        <vt:lpwstr>_Toc233986665</vt:lpwstr>
      </vt:variant>
      <vt:variant>
        <vt:i4>1900607</vt:i4>
      </vt:variant>
      <vt:variant>
        <vt:i4>1914</vt:i4>
      </vt:variant>
      <vt:variant>
        <vt:i4>0</vt:i4>
      </vt:variant>
      <vt:variant>
        <vt:i4>5</vt:i4>
      </vt:variant>
      <vt:variant>
        <vt:lpwstr/>
      </vt:variant>
      <vt:variant>
        <vt:lpwstr>_Toc233986664</vt:lpwstr>
      </vt:variant>
      <vt:variant>
        <vt:i4>1900607</vt:i4>
      </vt:variant>
      <vt:variant>
        <vt:i4>1908</vt:i4>
      </vt:variant>
      <vt:variant>
        <vt:i4>0</vt:i4>
      </vt:variant>
      <vt:variant>
        <vt:i4>5</vt:i4>
      </vt:variant>
      <vt:variant>
        <vt:lpwstr/>
      </vt:variant>
      <vt:variant>
        <vt:lpwstr>_Toc233986663</vt:lpwstr>
      </vt:variant>
      <vt:variant>
        <vt:i4>1900607</vt:i4>
      </vt:variant>
      <vt:variant>
        <vt:i4>1902</vt:i4>
      </vt:variant>
      <vt:variant>
        <vt:i4>0</vt:i4>
      </vt:variant>
      <vt:variant>
        <vt:i4>5</vt:i4>
      </vt:variant>
      <vt:variant>
        <vt:lpwstr/>
      </vt:variant>
      <vt:variant>
        <vt:lpwstr>_Toc233986662</vt:lpwstr>
      </vt:variant>
      <vt:variant>
        <vt:i4>1900607</vt:i4>
      </vt:variant>
      <vt:variant>
        <vt:i4>1896</vt:i4>
      </vt:variant>
      <vt:variant>
        <vt:i4>0</vt:i4>
      </vt:variant>
      <vt:variant>
        <vt:i4>5</vt:i4>
      </vt:variant>
      <vt:variant>
        <vt:lpwstr/>
      </vt:variant>
      <vt:variant>
        <vt:lpwstr>_Toc233986661</vt:lpwstr>
      </vt:variant>
      <vt:variant>
        <vt:i4>1900607</vt:i4>
      </vt:variant>
      <vt:variant>
        <vt:i4>1890</vt:i4>
      </vt:variant>
      <vt:variant>
        <vt:i4>0</vt:i4>
      </vt:variant>
      <vt:variant>
        <vt:i4>5</vt:i4>
      </vt:variant>
      <vt:variant>
        <vt:lpwstr/>
      </vt:variant>
      <vt:variant>
        <vt:lpwstr>_Toc233986660</vt:lpwstr>
      </vt:variant>
      <vt:variant>
        <vt:i4>1507383</vt:i4>
      </vt:variant>
      <vt:variant>
        <vt:i4>1881</vt:i4>
      </vt:variant>
      <vt:variant>
        <vt:i4>0</vt:i4>
      </vt:variant>
      <vt:variant>
        <vt:i4>5</vt:i4>
      </vt:variant>
      <vt:variant>
        <vt:lpwstr/>
      </vt:variant>
      <vt:variant>
        <vt:lpwstr>_Toc36367303</vt:lpwstr>
      </vt:variant>
      <vt:variant>
        <vt:i4>1441847</vt:i4>
      </vt:variant>
      <vt:variant>
        <vt:i4>1875</vt:i4>
      </vt:variant>
      <vt:variant>
        <vt:i4>0</vt:i4>
      </vt:variant>
      <vt:variant>
        <vt:i4>5</vt:i4>
      </vt:variant>
      <vt:variant>
        <vt:lpwstr/>
      </vt:variant>
      <vt:variant>
        <vt:lpwstr>_Toc36367302</vt:lpwstr>
      </vt:variant>
      <vt:variant>
        <vt:i4>1376311</vt:i4>
      </vt:variant>
      <vt:variant>
        <vt:i4>1869</vt:i4>
      </vt:variant>
      <vt:variant>
        <vt:i4>0</vt:i4>
      </vt:variant>
      <vt:variant>
        <vt:i4>5</vt:i4>
      </vt:variant>
      <vt:variant>
        <vt:lpwstr/>
      </vt:variant>
      <vt:variant>
        <vt:lpwstr>_Toc36367301</vt:lpwstr>
      </vt:variant>
      <vt:variant>
        <vt:i4>1310775</vt:i4>
      </vt:variant>
      <vt:variant>
        <vt:i4>1863</vt:i4>
      </vt:variant>
      <vt:variant>
        <vt:i4>0</vt:i4>
      </vt:variant>
      <vt:variant>
        <vt:i4>5</vt:i4>
      </vt:variant>
      <vt:variant>
        <vt:lpwstr/>
      </vt:variant>
      <vt:variant>
        <vt:lpwstr>_Toc36367300</vt:lpwstr>
      </vt:variant>
      <vt:variant>
        <vt:i4>1835070</vt:i4>
      </vt:variant>
      <vt:variant>
        <vt:i4>1857</vt:i4>
      </vt:variant>
      <vt:variant>
        <vt:i4>0</vt:i4>
      </vt:variant>
      <vt:variant>
        <vt:i4>5</vt:i4>
      </vt:variant>
      <vt:variant>
        <vt:lpwstr/>
      </vt:variant>
      <vt:variant>
        <vt:lpwstr>_Toc36367299</vt:lpwstr>
      </vt:variant>
      <vt:variant>
        <vt:i4>1900606</vt:i4>
      </vt:variant>
      <vt:variant>
        <vt:i4>1851</vt:i4>
      </vt:variant>
      <vt:variant>
        <vt:i4>0</vt:i4>
      </vt:variant>
      <vt:variant>
        <vt:i4>5</vt:i4>
      </vt:variant>
      <vt:variant>
        <vt:lpwstr/>
      </vt:variant>
      <vt:variant>
        <vt:lpwstr>_Toc36367298</vt:lpwstr>
      </vt:variant>
      <vt:variant>
        <vt:i4>1179710</vt:i4>
      </vt:variant>
      <vt:variant>
        <vt:i4>1845</vt:i4>
      </vt:variant>
      <vt:variant>
        <vt:i4>0</vt:i4>
      </vt:variant>
      <vt:variant>
        <vt:i4>5</vt:i4>
      </vt:variant>
      <vt:variant>
        <vt:lpwstr/>
      </vt:variant>
      <vt:variant>
        <vt:lpwstr>_Toc36367297</vt:lpwstr>
      </vt:variant>
      <vt:variant>
        <vt:i4>1245246</vt:i4>
      </vt:variant>
      <vt:variant>
        <vt:i4>1839</vt:i4>
      </vt:variant>
      <vt:variant>
        <vt:i4>0</vt:i4>
      </vt:variant>
      <vt:variant>
        <vt:i4>5</vt:i4>
      </vt:variant>
      <vt:variant>
        <vt:lpwstr/>
      </vt:variant>
      <vt:variant>
        <vt:lpwstr>_Toc36367296</vt:lpwstr>
      </vt:variant>
      <vt:variant>
        <vt:i4>1048638</vt:i4>
      </vt:variant>
      <vt:variant>
        <vt:i4>1833</vt:i4>
      </vt:variant>
      <vt:variant>
        <vt:i4>0</vt:i4>
      </vt:variant>
      <vt:variant>
        <vt:i4>5</vt:i4>
      </vt:variant>
      <vt:variant>
        <vt:lpwstr/>
      </vt:variant>
      <vt:variant>
        <vt:lpwstr>_Toc36367295</vt:lpwstr>
      </vt:variant>
      <vt:variant>
        <vt:i4>1114174</vt:i4>
      </vt:variant>
      <vt:variant>
        <vt:i4>1827</vt:i4>
      </vt:variant>
      <vt:variant>
        <vt:i4>0</vt:i4>
      </vt:variant>
      <vt:variant>
        <vt:i4>5</vt:i4>
      </vt:variant>
      <vt:variant>
        <vt:lpwstr/>
      </vt:variant>
      <vt:variant>
        <vt:lpwstr>_Toc36367294</vt:lpwstr>
      </vt:variant>
      <vt:variant>
        <vt:i4>1441854</vt:i4>
      </vt:variant>
      <vt:variant>
        <vt:i4>1821</vt:i4>
      </vt:variant>
      <vt:variant>
        <vt:i4>0</vt:i4>
      </vt:variant>
      <vt:variant>
        <vt:i4>5</vt:i4>
      </vt:variant>
      <vt:variant>
        <vt:lpwstr/>
      </vt:variant>
      <vt:variant>
        <vt:lpwstr>_Toc36367293</vt:lpwstr>
      </vt:variant>
      <vt:variant>
        <vt:i4>1507390</vt:i4>
      </vt:variant>
      <vt:variant>
        <vt:i4>1815</vt:i4>
      </vt:variant>
      <vt:variant>
        <vt:i4>0</vt:i4>
      </vt:variant>
      <vt:variant>
        <vt:i4>5</vt:i4>
      </vt:variant>
      <vt:variant>
        <vt:lpwstr/>
      </vt:variant>
      <vt:variant>
        <vt:lpwstr>_Toc36367292</vt:lpwstr>
      </vt:variant>
      <vt:variant>
        <vt:i4>1310782</vt:i4>
      </vt:variant>
      <vt:variant>
        <vt:i4>1809</vt:i4>
      </vt:variant>
      <vt:variant>
        <vt:i4>0</vt:i4>
      </vt:variant>
      <vt:variant>
        <vt:i4>5</vt:i4>
      </vt:variant>
      <vt:variant>
        <vt:lpwstr/>
      </vt:variant>
      <vt:variant>
        <vt:lpwstr>_Toc36367291</vt:lpwstr>
      </vt:variant>
      <vt:variant>
        <vt:i4>1376318</vt:i4>
      </vt:variant>
      <vt:variant>
        <vt:i4>1803</vt:i4>
      </vt:variant>
      <vt:variant>
        <vt:i4>0</vt:i4>
      </vt:variant>
      <vt:variant>
        <vt:i4>5</vt:i4>
      </vt:variant>
      <vt:variant>
        <vt:lpwstr/>
      </vt:variant>
      <vt:variant>
        <vt:lpwstr>_Toc36367290</vt:lpwstr>
      </vt:variant>
      <vt:variant>
        <vt:i4>1835071</vt:i4>
      </vt:variant>
      <vt:variant>
        <vt:i4>1797</vt:i4>
      </vt:variant>
      <vt:variant>
        <vt:i4>0</vt:i4>
      </vt:variant>
      <vt:variant>
        <vt:i4>5</vt:i4>
      </vt:variant>
      <vt:variant>
        <vt:lpwstr/>
      </vt:variant>
      <vt:variant>
        <vt:lpwstr>_Toc36367289</vt:lpwstr>
      </vt:variant>
      <vt:variant>
        <vt:i4>1900607</vt:i4>
      </vt:variant>
      <vt:variant>
        <vt:i4>1791</vt:i4>
      </vt:variant>
      <vt:variant>
        <vt:i4>0</vt:i4>
      </vt:variant>
      <vt:variant>
        <vt:i4>5</vt:i4>
      </vt:variant>
      <vt:variant>
        <vt:lpwstr/>
      </vt:variant>
      <vt:variant>
        <vt:lpwstr>_Toc36367288</vt:lpwstr>
      </vt:variant>
      <vt:variant>
        <vt:i4>1179711</vt:i4>
      </vt:variant>
      <vt:variant>
        <vt:i4>1785</vt:i4>
      </vt:variant>
      <vt:variant>
        <vt:i4>0</vt:i4>
      </vt:variant>
      <vt:variant>
        <vt:i4>5</vt:i4>
      </vt:variant>
      <vt:variant>
        <vt:lpwstr/>
      </vt:variant>
      <vt:variant>
        <vt:lpwstr>_Toc36367287</vt:lpwstr>
      </vt:variant>
      <vt:variant>
        <vt:i4>1245247</vt:i4>
      </vt:variant>
      <vt:variant>
        <vt:i4>1779</vt:i4>
      </vt:variant>
      <vt:variant>
        <vt:i4>0</vt:i4>
      </vt:variant>
      <vt:variant>
        <vt:i4>5</vt:i4>
      </vt:variant>
      <vt:variant>
        <vt:lpwstr/>
      </vt:variant>
      <vt:variant>
        <vt:lpwstr>_Toc36367286</vt:lpwstr>
      </vt:variant>
      <vt:variant>
        <vt:i4>1048639</vt:i4>
      </vt:variant>
      <vt:variant>
        <vt:i4>1773</vt:i4>
      </vt:variant>
      <vt:variant>
        <vt:i4>0</vt:i4>
      </vt:variant>
      <vt:variant>
        <vt:i4>5</vt:i4>
      </vt:variant>
      <vt:variant>
        <vt:lpwstr/>
      </vt:variant>
      <vt:variant>
        <vt:lpwstr>_Toc36367285</vt:lpwstr>
      </vt:variant>
      <vt:variant>
        <vt:i4>1114175</vt:i4>
      </vt:variant>
      <vt:variant>
        <vt:i4>1767</vt:i4>
      </vt:variant>
      <vt:variant>
        <vt:i4>0</vt:i4>
      </vt:variant>
      <vt:variant>
        <vt:i4>5</vt:i4>
      </vt:variant>
      <vt:variant>
        <vt:lpwstr/>
      </vt:variant>
      <vt:variant>
        <vt:lpwstr>_Toc36367284</vt:lpwstr>
      </vt:variant>
      <vt:variant>
        <vt:i4>1441855</vt:i4>
      </vt:variant>
      <vt:variant>
        <vt:i4>1761</vt:i4>
      </vt:variant>
      <vt:variant>
        <vt:i4>0</vt:i4>
      </vt:variant>
      <vt:variant>
        <vt:i4>5</vt:i4>
      </vt:variant>
      <vt:variant>
        <vt:lpwstr/>
      </vt:variant>
      <vt:variant>
        <vt:lpwstr>_Toc36367283</vt:lpwstr>
      </vt:variant>
      <vt:variant>
        <vt:i4>1507391</vt:i4>
      </vt:variant>
      <vt:variant>
        <vt:i4>1755</vt:i4>
      </vt:variant>
      <vt:variant>
        <vt:i4>0</vt:i4>
      </vt:variant>
      <vt:variant>
        <vt:i4>5</vt:i4>
      </vt:variant>
      <vt:variant>
        <vt:lpwstr/>
      </vt:variant>
      <vt:variant>
        <vt:lpwstr>_Toc36367282</vt:lpwstr>
      </vt:variant>
      <vt:variant>
        <vt:i4>1310783</vt:i4>
      </vt:variant>
      <vt:variant>
        <vt:i4>1749</vt:i4>
      </vt:variant>
      <vt:variant>
        <vt:i4>0</vt:i4>
      </vt:variant>
      <vt:variant>
        <vt:i4>5</vt:i4>
      </vt:variant>
      <vt:variant>
        <vt:lpwstr/>
      </vt:variant>
      <vt:variant>
        <vt:lpwstr>_Toc36367281</vt:lpwstr>
      </vt:variant>
      <vt:variant>
        <vt:i4>1703996</vt:i4>
      </vt:variant>
      <vt:variant>
        <vt:i4>1730</vt:i4>
      </vt:variant>
      <vt:variant>
        <vt:i4>0</vt:i4>
      </vt:variant>
      <vt:variant>
        <vt:i4>5</vt:i4>
      </vt:variant>
      <vt:variant>
        <vt:lpwstr/>
      </vt:variant>
      <vt:variant>
        <vt:lpwstr>_Toc233986517</vt:lpwstr>
      </vt:variant>
      <vt:variant>
        <vt:i4>1703996</vt:i4>
      </vt:variant>
      <vt:variant>
        <vt:i4>1724</vt:i4>
      </vt:variant>
      <vt:variant>
        <vt:i4>0</vt:i4>
      </vt:variant>
      <vt:variant>
        <vt:i4>5</vt:i4>
      </vt:variant>
      <vt:variant>
        <vt:lpwstr/>
      </vt:variant>
      <vt:variant>
        <vt:lpwstr>_Toc233986516</vt:lpwstr>
      </vt:variant>
      <vt:variant>
        <vt:i4>1703996</vt:i4>
      </vt:variant>
      <vt:variant>
        <vt:i4>1718</vt:i4>
      </vt:variant>
      <vt:variant>
        <vt:i4>0</vt:i4>
      </vt:variant>
      <vt:variant>
        <vt:i4>5</vt:i4>
      </vt:variant>
      <vt:variant>
        <vt:lpwstr/>
      </vt:variant>
      <vt:variant>
        <vt:lpwstr>_Toc233986515</vt:lpwstr>
      </vt:variant>
      <vt:variant>
        <vt:i4>1703996</vt:i4>
      </vt:variant>
      <vt:variant>
        <vt:i4>1712</vt:i4>
      </vt:variant>
      <vt:variant>
        <vt:i4>0</vt:i4>
      </vt:variant>
      <vt:variant>
        <vt:i4>5</vt:i4>
      </vt:variant>
      <vt:variant>
        <vt:lpwstr/>
      </vt:variant>
      <vt:variant>
        <vt:lpwstr>_Toc233986514</vt:lpwstr>
      </vt:variant>
      <vt:variant>
        <vt:i4>1703996</vt:i4>
      </vt:variant>
      <vt:variant>
        <vt:i4>1706</vt:i4>
      </vt:variant>
      <vt:variant>
        <vt:i4>0</vt:i4>
      </vt:variant>
      <vt:variant>
        <vt:i4>5</vt:i4>
      </vt:variant>
      <vt:variant>
        <vt:lpwstr/>
      </vt:variant>
      <vt:variant>
        <vt:lpwstr>_Toc233986513</vt:lpwstr>
      </vt:variant>
      <vt:variant>
        <vt:i4>1703996</vt:i4>
      </vt:variant>
      <vt:variant>
        <vt:i4>1700</vt:i4>
      </vt:variant>
      <vt:variant>
        <vt:i4>0</vt:i4>
      </vt:variant>
      <vt:variant>
        <vt:i4>5</vt:i4>
      </vt:variant>
      <vt:variant>
        <vt:lpwstr/>
      </vt:variant>
      <vt:variant>
        <vt:lpwstr>_Toc233986512</vt:lpwstr>
      </vt:variant>
      <vt:variant>
        <vt:i4>1703996</vt:i4>
      </vt:variant>
      <vt:variant>
        <vt:i4>1694</vt:i4>
      </vt:variant>
      <vt:variant>
        <vt:i4>0</vt:i4>
      </vt:variant>
      <vt:variant>
        <vt:i4>5</vt:i4>
      </vt:variant>
      <vt:variant>
        <vt:lpwstr/>
      </vt:variant>
      <vt:variant>
        <vt:lpwstr>_Toc233986511</vt:lpwstr>
      </vt:variant>
      <vt:variant>
        <vt:i4>1703996</vt:i4>
      </vt:variant>
      <vt:variant>
        <vt:i4>1688</vt:i4>
      </vt:variant>
      <vt:variant>
        <vt:i4>0</vt:i4>
      </vt:variant>
      <vt:variant>
        <vt:i4>5</vt:i4>
      </vt:variant>
      <vt:variant>
        <vt:lpwstr/>
      </vt:variant>
      <vt:variant>
        <vt:lpwstr>_Toc233986510</vt:lpwstr>
      </vt:variant>
      <vt:variant>
        <vt:i4>1769532</vt:i4>
      </vt:variant>
      <vt:variant>
        <vt:i4>1682</vt:i4>
      </vt:variant>
      <vt:variant>
        <vt:i4>0</vt:i4>
      </vt:variant>
      <vt:variant>
        <vt:i4>5</vt:i4>
      </vt:variant>
      <vt:variant>
        <vt:lpwstr/>
      </vt:variant>
      <vt:variant>
        <vt:lpwstr>_Toc233986509</vt:lpwstr>
      </vt:variant>
      <vt:variant>
        <vt:i4>1769532</vt:i4>
      </vt:variant>
      <vt:variant>
        <vt:i4>1676</vt:i4>
      </vt:variant>
      <vt:variant>
        <vt:i4>0</vt:i4>
      </vt:variant>
      <vt:variant>
        <vt:i4>5</vt:i4>
      </vt:variant>
      <vt:variant>
        <vt:lpwstr/>
      </vt:variant>
      <vt:variant>
        <vt:lpwstr>_Toc233986508</vt:lpwstr>
      </vt:variant>
      <vt:variant>
        <vt:i4>1769532</vt:i4>
      </vt:variant>
      <vt:variant>
        <vt:i4>1670</vt:i4>
      </vt:variant>
      <vt:variant>
        <vt:i4>0</vt:i4>
      </vt:variant>
      <vt:variant>
        <vt:i4>5</vt:i4>
      </vt:variant>
      <vt:variant>
        <vt:lpwstr/>
      </vt:variant>
      <vt:variant>
        <vt:lpwstr>_Toc233986507</vt:lpwstr>
      </vt:variant>
      <vt:variant>
        <vt:i4>1769532</vt:i4>
      </vt:variant>
      <vt:variant>
        <vt:i4>1664</vt:i4>
      </vt:variant>
      <vt:variant>
        <vt:i4>0</vt:i4>
      </vt:variant>
      <vt:variant>
        <vt:i4>5</vt:i4>
      </vt:variant>
      <vt:variant>
        <vt:lpwstr/>
      </vt:variant>
      <vt:variant>
        <vt:lpwstr>_Toc233986506</vt:lpwstr>
      </vt:variant>
      <vt:variant>
        <vt:i4>1769532</vt:i4>
      </vt:variant>
      <vt:variant>
        <vt:i4>1658</vt:i4>
      </vt:variant>
      <vt:variant>
        <vt:i4>0</vt:i4>
      </vt:variant>
      <vt:variant>
        <vt:i4>5</vt:i4>
      </vt:variant>
      <vt:variant>
        <vt:lpwstr/>
      </vt:variant>
      <vt:variant>
        <vt:lpwstr>_Toc233986505</vt:lpwstr>
      </vt:variant>
      <vt:variant>
        <vt:i4>1179702</vt:i4>
      </vt:variant>
      <vt:variant>
        <vt:i4>1649</vt:i4>
      </vt:variant>
      <vt:variant>
        <vt:i4>0</vt:i4>
      </vt:variant>
      <vt:variant>
        <vt:i4>5</vt:i4>
      </vt:variant>
      <vt:variant>
        <vt:lpwstr/>
      </vt:variant>
      <vt:variant>
        <vt:lpwstr>_Toc236056704</vt:lpwstr>
      </vt:variant>
      <vt:variant>
        <vt:i4>1179702</vt:i4>
      </vt:variant>
      <vt:variant>
        <vt:i4>1643</vt:i4>
      </vt:variant>
      <vt:variant>
        <vt:i4>0</vt:i4>
      </vt:variant>
      <vt:variant>
        <vt:i4>5</vt:i4>
      </vt:variant>
      <vt:variant>
        <vt:lpwstr/>
      </vt:variant>
      <vt:variant>
        <vt:lpwstr>_Toc236056703</vt:lpwstr>
      </vt:variant>
      <vt:variant>
        <vt:i4>1179702</vt:i4>
      </vt:variant>
      <vt:variant>
        <vt:i4>1637</vt:i4>
      </vt:variant>
      <vt:variant>
        <vt:i4>0</vt:i4>
      </vt:variant>
      <vt:variant>
        <vt:i4>5</vt:i4>
      </vt:variant>
      <vt:variant>
        <vt:lpwstr/>
      </vt:variant>
      <vt:variant>
        <vt:lpwstr>_Toc236056702</vt:lpwstr>
      </vt:variant>
      <vt:variant>
        <vt:i4>1179702</vt:i4>
      </vt:variant>
      <vt:variant>
        <vt:i4>1631</vt:i4>
      </vt:variant>
      <vt:variant>
        <vt:i4>0</vt:i4>
      </vt:variant>
      <vt:variant>
        <vt:i4>5</vt:i4>
      </vt:variant>
      <vt:variant>
        <vt:lpwstr/>
      </vt:variant>
      <vt:variant>
        <vt:lpwstr>_Toc236056701</vt:lpwstr>
      </vt:variant>
      <vt:variant>
        <vt:i4>1179702</vt:i4>
      </vt:variant>
      <vt:variant>
        <vt:i4>1625</vt:i4>
      </vt:variant>
      <vt:variant>
        <vt:i4>0</vt:i4>
      </vt:variant>
      <vt:variant>
        <vt:i4>5</vt:i4>
      </vt:variant>
      <vt:variant>
        <vt:lpwstr/>
      </vt:variant>
      <vt:variant>
        <vt:lpwstr>_Toc236056700</vt:lpwstr>
      </vt:variant>
      <vt:variant>
        <vt:i4>1769527</vt:i4>
      </vt:variant>
      <vt:variant>
        <vt:i4>1619</vt:i4>
      </vt:variant>
      <vt:variant>
        <vt:i4>0</vt:i4>
      </vt:variant>
      <vt:variant>
        <vt:i4>5</vt:i4>
      </vt:variant>
      <vt:variant>
        <vt:lpwstr/>
      </vt:variant>
      <vt:variant>
        <vt:lpwstr>_Toc236056699</vt:lpwstr>
      </vt:variant>
      <vt:variant>
        <vt:i4>1769527</vt:i4>
      </vt:variant>
      <vt:variant>
        <vt:i4>1613</vt:i4>
      </vt:variant>
      <vt:variant>
        <vt:i4>0</vt:i4>
      </vt:variant>
      <vt:variant>
        <vt:i4>5</vt:i4>
      </vt:variant>
      <vt:variant>
        <vt:lpwstr/>
      </vt:variant>
      <vt:variant>
        <vt:lpwstr>_Toc236056698</vt:lpwstr>
      </vt:variant>
      <vt:variant>
        <vt:i4>1769527</vt:i4>
      </vt:variant>
      <vt:variant>
        <vt:i4>1607</vt:i4>
      </vt:variant>
      <vt:variant>
        <vt:i4>0</vt:i4>
      </vt:variant>
      <vt:variant>
        <vt:i4>5</vt:i4>
      </vt:variant>
      <vt:variant>
        <vt:lpwstr/>
      </vt:variant>
      <vt:variant>
        <vt:lpwstr>_Toc236056697</vt:lpwstr>
      </vt:variant>
      <vt:variant>
        <vt:i4>1769527</vt:i4>
      </vt:variant>
      <vt:variant>
        <vt:i4>1601</vt:i4>
      </vt:variant>
      <vt:variant>
        <vt:i4>0</vt:i4>
      </vt:variant>
      <vt:variant>
        <vt:i4>5</vt:i4>
      </vt:variant>
      <vt:variant>
        <vt:lpwstr/>
      </vt:variant>
      <vt:variant>
        <vt:lpwstr>_Toc236056696</vt:lpwstr>
      </vt:variant>
      <vt:variant>
        <vt:i4>1769527</vt:i4>
      </vt:variant>
      <vt:variant>
        <vt:i4>1595</vt:i4>
      </vt:variant>
      <vt:variant>
        <vt:i4>0</vt:i4>
      </vt:variant>
      <vt:variant>
        <vt:i4>5</vt:i4>
      </vt:variant>
      <vt:variant>
        <vt:lpwstr/>
      </vt:variant>
      <vt:variant>
        <vt:lpwstr>_Toc236056695</vt:lpwstr>
      </vt:variant>
      <vt:variant>
        <vt:i4>1769527</vt:i4>
      </vt:variant>
      <vt:variant>
        <vt:i4>1589</vt:i4>
      </vt:variant>
      <vt:variant>
        <vt:i4>0</vt:i4>
      </vt:variant>
      <vt:variant>
        <vt:i4>5</vt:i4>
      </vt:variant>
      <vt:variant>
        <vt:lpwstr/>
      </vt:variant>
      <vt:variant>
        <vt:lpwstr>_Toc236056694</vt:lpwstr>
      </vt:variant>
      <vt:variant>
        <vt:i4>1769527</vt:i4>
      </vt:variant>
      <vt:variant>
        <vt:i4>1583</vt:i4>
      </vt:variant>
      <vt:variant>
        <vt:i4>0</vt:i4>
      </vt:variant>
      <vt:variant>
        <vt:i4>5</vt:i4>
      </vt:variant>
      <vt:variant>
        <vt:lpwstr/>
      </vt:variant>
      <vt:variant>
        <vt:lpwstr>_Toc236056693</vt:lpwstr>
      </vt:variant>
      <vt:variant>
        <vt:i4>1638462</vt:i4>
      </vt:variant>
      <vt:variant>
        <vt:i4>1574</vt:i4>
      </vt:variant>
      <vt:variant>
        <vt:i4>0</vt:i4>
      </vt:variant>
      <vt:variant>
        <vt:i4>5</vt:i4>
      </vt:variant>
      <vt:variant>
        <vt:lpwstr/>
      </vt:variant>
      <vt:variant>
        <vt:lpwstr>_Toc233983771</vt:lpwstr>
      </vt:variant>
      <vt:variant>
        <vt:i4>1638462</vt:i4>
      </vt:variant>
      <vt:variant>
        <vt:i4>1568</vt:i4>
      </vt:variant>
      <vt:variant>
        <vt:i4>0</vt:i4>
      </vt:variant>
      <vt:variant>
        <vt:i4>5</vt:i4>
      </vt:variant>
      <vt:variant>
        <vt:lpwstr/>
      </vt:variant>
      <vt:variant>
        <vt:lpwstr>_Toc233983770</vt:lpwstr>
      </vt:variant>
      <vt:variant>
        <vt:i4>1572926</vt:i4>
      </vt:variant>
      <vt:variant>
        <vt:i4>1562</vt:i4>
      </vt:variant>
      <vt:variant>
        <vt:i4>0</vt:i4>
      </vt:variant>
      <vt:variant>
        <vt:i4>5</vt:i4>
      </vt:variant>
      <vt:variant>
        <vt:lpwstr/>
      </vt:variant>
      <vt:variant>
        <vt:lpwstr>_Toc233983769</vt:lpwstr>
      </vt:variant>
      <vt:variant>
        <vt:i4>1572926</vt:i4>
      </vt:variant>
      <vt:variant>
        <vt:i4>1556</vt:i4>
      </vt:variant>
      <vt:variant>
        <vt:i4>0</vt:i4>
      </vt:variant>
      <vt:variant>
        <vt:i4>5</vt:i4>
      </vt:variant>
      <vt:variant>
        <vt:lpwstr/>
      </vt:variant>
      <vt:variant>
        <vt:lpwstr>_Toc233983768</vt:lpwstr>
      </vt:variant>
      <vt:variant>
        <vt:i4>1572926</vt:i4>
      </vt:variant>
      <vt:variant>
        <vt:i4>1550</vt:i4>
      </vt:variant>
      <vt:variant>
        <vt:i4>0</vt:i4>
      </vt:variant>
      <vt:variant>
        <vt:i4>5</vt:i4>
      </vt:variant>
      <vt:variant>
        <vt:lpwstr/>
      </vt:variant>
      <vt:variant>
        <vt:lpwstr>_Toc233983767</vt:lpwstr>
      </vt:variant>
      <vt:variant>
        <vt:i4>1572926</vt:i4>
      </vt:variant>
      <vt:variant>
        <vt:i4>1544</vt:i4>
      </vt:variant>
      <vt:variant>
        <vt:i4>0</vt:i4>
      </vt:variant>
      <vt:variant>
        <vt:i4>5</vt:i4>
      </vt:variant>
      <vt:variant>
        <vt:lpwstr/>
      </vt:variant>
      <vt:variant>
        <vt:lpwstr>_Toc233983766</vt:lpwstr>
      </vt:variant>
      <vt:variant>
        <vt:i4>1572926</vt:i4>
      </vt:variant>
      <vt:variant>
        <vt:i4>1538</vt:i4>
      </vt:variant>
      <vt:variant>
        <vt:i4>0</vt:i4>
      </vt:variant>
      <vt:variant>
        <vt:i4>5</vt:i4>
      </vt:variant>
      <vt:variant>
        <vt:lpwstr/>
      </vt:variant>
      <vt:variant>
        <vt:lpwstr>_Toc233983765</vt:lpwstr>
      </vt:variant>
      <vt:variant>
        <vt:i4>1572926</vt:i4>
      </vt:variant>
      <vt:variant>
        <vt:i4>1532</vt:i4>
      </vt:variant>
      <vt:variant>
        <vt:i4>0</vt:i4>
      </vt:variant>
      <vt:variant>
        <vt:i4>5</vt:i4>
      </vt:variant>
      <vt:variant>
        <vt:lpwstr/>
      </vt:variant>
      <vt:variant>
        <vt:lpwstr>_Toc233983764</vt:lpwstr>
      </vt:variant>
      <vt:variant>
        <vt:i4>1572926</vt:i4>
      </vt:variant>
      <vt:variant>
        <vt:i4>1526</vt:i4>
      </vt:variant>
      <vt:variant>
        <vt:i4>0</vt:i4>
      </vt:variant>
      <vt:variant>
        <vt:i4>5</vt:i4>
      </vt:variant>
      <vt:variant>
        <vt:lpwstr/>
      </vt:variant>
      <vt:variant>
        <vt:lpwstr>_Toc233983763</vt:lpwstr>
      </vt:variant>
      <vt:variant>
        <vt:i4>1572926</vt:i4>
      </vt:variant>
      <vt:variant>
        <vt:i4>1520</vt:i4>
      </vt:variant>
      <vt:variant>
        <vt:i4>0</vt:i4>
      </vt:variant>
      <vt:variant>
        <vt:i4>5</vt:i4>
      </vt:variant>
      <vt:variant>
        <vt:lpwstr/>
      </vt:variant>
      <vt:variant>
        <vt:lpwstr>_Toc233983762</vt:lpwstr>
      </vt:variant>
      <vt:variant>
        <vt:i4>1572926</vt:i4>
      </vt:variant>
      <vt:variant>
        <vt:i4>1514</vt:i4>
      </vt:variant>
      <vt:variant>
        <vt:i4>0</vt:i4>
      </vt:variant>
      <vt:variant>
        <vt:i4>5</vt:i4>
      </vt:variant>
      <vt:variant>
        <vt:lpwstr/>
      </vt:variant>
      <vt:variant>
        <vt:lpwstr>_Toc233983761</vt:lpwstr>
      </vt:variant>
      <vt:variant>
        <vt:i4>1572926</vt:i4>
      </vt:variant>
      <vt:variant>
        <vt:i4>1508</vt:i4>
      </vt:variant>
      <vt:variant>
        <vt:i4>0</vt:i4>
      </vt:variant>
      <vt:variant>
        <vt:i4>5</vt:i4>
      </vt:variant>
      <vt:variant>
        <vt:lpwstr/>
      </vt:variant>
      <vt:variant>
        <vt:lpwstr>_Toc233983760</vt:lpwstr>
      </vt:variant>
      <vt:variant>
        <vt:i4>1769534</vt:i4>
      </vt:variant>
      <vt:variant>
        <vt:i4>1502</vt:i4>
      </vt:variant>
      <vt:variant>
        <vt:i4>0</vt:i4>
      </vt:variant>
      <vt:variant>
        <vt:i4>5</vt:i4>
      </vt:variant>
      <vt:variant>
        <vt:lpwstr/>
      </vt:variant>
      <vt:variant>
        <vt:lpwstr>_Toc233983759</vt:lpwstr>
      </vt:variant>
      <vt:variant>
        <vt:i4>1769534</vt:i4>
      </vt:variant>
      <vt:variant>
        <vt:i4>1496</vt:i4>
      </vt:variant>
      <vt:variant>
        <vt:i4>0</vt:i4>
      </vt:variant>
      <vt:variant>
        <vt:i4>5</vt:i4>
      </vt:variant>
      <vt:variant>
        <vt:lpwstr/>
      </vt:variant>
      <vt:variant>
        <vt:lpwstr>_Toc233983758</vt:lpwstr>
      </vt:variant>
      <vt:variant>
        <vt:i4>1769534</vt:i4>
      </vt:variant>
      <vt:variant>
        <vt:i4>1490</vt:i4>
      </vt:variant>
      <vt:variant>
        <vt:i4>0</vt:i4>
      </vt:variant>
      <vt:variant>
        <vt:i4>5</vt:i4>
      </vt:variant>
      <vt:variant>
        <vt:lpwstr/>
      </vt:variant>
      <vt:variant>
        <vt:lpwstr>_Toc233983757</vt:lpwstr>
      </vt:variant>
      <vt:variant>
        <vt:i4>1769534</vt:i4>
      </vt:variant>
      <vt:variant>
        <vt:i4>1484</vt:i4>
      </vt:variant>
      <vt:variant>
        <vt:i4>0</vt:i4>
      </vt:variant>
      <vt:variant>
        <vt:i4>5</vt:i4>
      </vt:variant>
      <vt:variant>
        <vt:lpwstr/>
      </vt:variant>
      <vt:variant>
        <vt:lpwstr>_Toc233983756</vt:lpwstr>
      </vt:variant>
      <vt:variant>
        <vt:i4>1769534</vt:i4>
      </vt:variant>
      <vt:variant>
        <vt:i4>1478</vt:i4>
      </vt:variant>
      <vt:variant>
        <vt:i4>0</vt:i4>
      </vt:variant>
      <vt:variant>
        <vt:i4>5</vt:i4>
      </vt:variant>
      <vt:variant>
        <vt:lpwstr/>
      </vt:variant>
      <vt:variant>
        <vt:lpwstr>_Toc233983755</vt:lpwstr>
      </vt:variant>
      <vt:variant>
        <vt:i4>1769534</vt:i4>
      </vt:variant>
      <vt:variant>
        <vt:i4>1472</vt:i4>
      </vt:variant>
      <vt:variant>
        <vt:i4>0</vt:i4>
      </vt:variant>
      <vt:variant>
        <vt:i4>5</vt:i4>
      </vt:variant>
      <vt:variant>
        <vt:lpwstr/>
      </vt:variant>
      <vt:variant>
        <vt:lpwstr>_Toc233983754</vt:lpwstr>
      </vt:variant>
      <vt:variant>
        <vt:i4>1769534</vt:i4>
      </vt:variant>
      <vt:variant>
        <vt:i4>1466</vt:i4>
      </vt:variant>
      <vt:variant>
        <vt:i4>0</vt:i4>
      </vt:variant>
      <vt:variant>
        <vt:i4>5</vt:i4>
      </vt:variant>
      <vt:variant>
        <vt:lpwstr/>
      </vt:variant>
      <vt:variant>
        <vt:lpwstr>_Toc233983753</vt:lpwstr>
      </vt:variant>
      <vt:variant>
        <vt:i4>1769534</vt:i4>
      </vt:variant>
      <vt:variant>
        <vt:i4>1460</vt:i4>
      </vt:variant>
      <vt:variant>
        <vt:i4>0</vt:i4>
      </vt:variant>
      <vt:variant>
        <vt:i4>5</vt:i4>
      </vt:variant>
      <vt:variant>
        <vt:lpwstr/>
      </vt:variant>
      <vt:variant>
        <vt:lpwstr>_Toc233983752</vt:lpwstr>
      </vt:variant>
      <vt:variant>
        <vt:i4>1769534</vt:i4>
      </vt:variant>
      <vt:variant>
        <vt:i4>1454</vt:i4>
      </vt:variant>
      <vt:variant>
        <vt:i4>0</vt:i4>
      </vt:variant>
      <vt:variant>
        <vt:i4>5</vt:i4>
      </vt:variant>
      <vt:variant>
        <vt:lpwstr/>
      </vt:variant>
      <vt:variant>
        <vt:lpwstr>_Toc233983751</vt:lpwstr>
      </vt:variant>
      <vt:variant>
        <vt:i4>1769534</vt:i4>
      </vt:variant>
      <vt:variant>
        <vt:i4>1448</vt:i4>
      </vt:variant>
      <vt:variant>
        <vt:i4>0</vt:i4>
      </vt:variant>
      <vt:variant>
        <vt:i4>5</vt:i4>
      </vt:variant>
      <vt:variant>
        <vt:lpwstr/>
      </vt:variant>
      <vt:variant>
        <vt:lpwstr>_Toc233983750</vt:lpwstr>
      </vt:variant>
      <vt:variant>
        <vt:i4>1703998</vt:i4>
      </vt:variant>
      <vt:variant>
        <vt:i4>1442</vt:i4>
      </vt:variant>
      <vt:variant>
        <vt:i4>0</vt:i4>
      </vt:variant>
      <vt:variant>
        <vt:i4>5</vt:i4>
      </vt:variant>
      <vt:variant>
        <vt:lpwstr/>
      </vt:variant>
      <vt:variant>
        <vt:lpwstr>_Toc233983749</vt:lpwstr>
      </vt:variant>
      <vt:variant>
        <vt:i4>1703998</vt:i4>
      </vt:variant>
      <vt:variant>
        <vt:i4>1436</vt:i4>
      </vt:variant>
      <vt:variant>
        <vt:i4>0</vt:i4>
      </vt:variant>
      <vt:variant>
        <vt:i4>5</vt:i4>
      </vt:variant>
      <vt:variant>
        <vt:lpwstr/>
      </vt:variant>
      <vt:variant>
        <vt:lpwstr>_Toc233983748</vt:lpwstr>
      </vt:variant>
      <vt:variant>
        <vt:i4>1703998</vt:i4>
      </vt:variant>
      <vt:variant>
        <vt:i4>1430</vt:i4>
      </vt:variant>
      <vt:variant>
        <vt:i4>0</vt:i4>
      </vt:variant>
      <vt:variant>
        <vt:i4>5</vt:i4>
      </vt:variant>
      <vt:variant>
        <vt:lpwstr/>
      </vt:variant>
      <vt:variant>
        <vt:lpwstr>_Toc233983747</vt:lpwstr>
      </vt:variant>
      <vt:variant>
        <vt:i4>1703998</vt:i4>
      </vt:variant>
      <vt:variant>
        <vt:i4>1424</vt:i4>
      </vt:variant>
      <vt:variant>
        <vt:i4>0</vt:i4>
      </vt:variant>
      <vt:variant>
        <vt:i4>5</vt:i4>
      </vt:variant>
      <vt:variant>
        <vt:lpwstr/>
      </vt:variant>
      <vt:variant>
        <vt:lpwstr>_Toc233983746</vt:lpwstr>
      </vt:variant>
      <vt:variant>
        <vt:i4>1703998</vt:i4>
      </vt:variant>
      <vt:variant>
        <vt:i4>1418</vt:i4>
      </vt:variant>
      <vt:variant>
        <vt:i4>0</vt:i4>
      </vt:variant>
      <vt:variant>
        <vt:i4>5</vt:i4>
      </vt:variant>
      <vt:variant>
        <vt:lpwstr/>
      </vt:variant>
      <vt:variant>
        <vt:lpwstr>_Toc233983745</vt:lpwstr>
      </vt:variant>
      <vt:variant>
        <vt:i4>1703998</vt:i4>
      </vt:variant>
      <vt:variant>
        <vt:i4>1412</vt:i4>
      </vt:variant>
      <vt:variant>
        <vt:i4>0</vt:i4>
      </vt:variant>
      <vt:variant>
        <vt:i4>5</vt:i4>
      </vt:variant>
      <vt:variant>
        <vt:lpwstr/>
      </vt:variant>
      <vt:variant>
        <vt:lpwstr>_Toc233983744</vt:lpwstr>
      </vt:variant>
      <vt:variant>
        <vt:i4>1703998</vt:i4>
      </vt:variant>
      <vt:variant>
        <vt:i4>1406</vt:i4>
      </vt:variant>
      <vt:variant>
        <vt:i4>0</vt:i4>
      </vt:variant>
      <vt:variant>
        <vt:i4>5</vt:i4>
      </vt:variant>
      <vt:variant>
        <vt:lpwstr/>
      </vt:variant>
      <vt:variant>
        <vt:lpwstr>_Toc233983743</vt:lpwstr>
      </vt:variant>
      <vt:variant>
        <vt:i4>1703998</vt:i4>
      </vt:variant>
      <vt:variant>
        <vt:i4>1400</vt:i4>
      </vt:variant>
      <vt:variant>
        <vt:i4>0</vt:i4>
      </vt:variant>
      <vt:variant>
        <vt:i4>5</vt:i4>
      </vt:variant>
      <vt:variant>
        <vt:lpwstr/>
      </vt:variant>
      <vt:variant>
        <vt:lpwstr>_Toc233983742</vt:lpwstr>
      </vt:variant>
      <vt:variant>
        <vt:i4>1703998</vt:i4>
      </vt:variant>
      <vt:variant>
        <vt:i4>1394</vt:i4>
      </vt:variant>
      <vt:variant>
        <vt:i4>0</vt:i4>
      </vt:variant>
      <vt:variant>
        <vt:i4>5</vt:i4>
      </vt:variant>
      <vt:variant>
        <vt:lpwstr/>
      </vt:variant>
      <vt:variant>
        <vt:lpwstr>_Toc233983741</vt:lpwstr>
      </vt:variant>
      <vt:variant>
        <vt:i4>1703998</vt:i4>
      </vt:variant>
      <vt:variant>
        <vt:i4>1388</vt:i4>
      </vt:variant>
      <vt:variant>
        <vt:i4>0</vt:i4>
      </vt:variant>
      <vt:variant>
        <vt:i4>5</vt:i4>
      </vt:variant>
      <vt:variant>
        <vt:lpwstr/>
      </vt:variant>
      <vt:variant>
        <vt:lpwstr>_Toc233983740</vt:lpwstr>
      </vt:variant>
      <vt:variant>
        <vt:i4>1900606</vt:i4>
      </vt:variant>
      <vt:variant>
        <vt:i4>1382</vt:i4>
      </vt:variant>
      <vt:variant>
        <vt:i4>0</vt:i4>
      </vt:variant>
      <vt:variant>
        <vt:i4>5</vt:i4>
      </vt:variant>
      <vt:variant>
        <vt:lpwstr/>
      </vt:variant>
      <vt:variant>
        <vt:lpwstr>_Toc233983739</vt:lpwstr>
      </vt:variant>
      <vt:variant>
        <vt:i4>1900606</vt:i4>
      </vt:variant>
      <vt:variant>
        <vt:i4>1376</vt:i4>
      </vt:variant>
      <vt:variant>
        <vt:i4>0</vt:i4>
      </vt:variant>
      <vt:variant>
        <vt:i4>5</vt:i4>
      </vt:variant>
      <vt:variant>
        <vt:lpwstr/>
      </vt:variant>
      <vt:variant>
        <vt:lpwstr>_Toc233983738</vt:lpwstr>
      </vt:variant>
      <vt:variant>
        <vt:i4>1900606</vt:i4>
      </vt:variant>
      <vt:variant>
        <vt:i4>1370</vt:i4>
      </vt:variant>
      <vt:variant>
        <vt:i4>0</vt:i4>
      </vt:variant>
      <vt:variant>
        <vt:i4>5</vt:i4>
      </vt:variant>
      <vt:variant>
        <vt:lpwstr/>
      </vt:variant>
      <vt:variant>
        <vt:lpwstr>_Toc233983737</vt:lpwstr>
      </vt:variant>
      <vt:variant>
        <vt:i4>1900606</vt:i4>
      </vt:variant>
      <vt:variant>
        <vt:i4>1364</vt:i4>
      </vt:variant>
      <vt:variant>
        <vt:i4>0</vt:i4>
      </vt:variant>
      <vt:variant>
        <vt:i4>5</vt:i4>
      </vt:variant>
      <vt:variant>
        <vt:lpwstr/>
      </vt:variant>
      <vt:variant>
        <vt:lpwstr>_Toc233983736</vt:lpwstr>
      </vt:variant>
      <vt:variant>
        <vt:i4>1900606</vt:i4>
      </vt:variant>
      <vt:variant>
        <vt:i4>1358</vt:i4>
      </vt:variant>
      <vt:variant>
        <vt:i4>0</vt:i4>
      </vt:variant>
      <vt:variant>
        <vt:i4>5</vt:i4>
      </vt:variant>
      <vt:variant>
        <vt:lpwstr/>
      </vt:variant>
      <vt:variant>
        <vt:lpwstr>_Toc233983735</vt:lpwstr>
      </vt:variant>
      <vt:variant>
        <vt:i4>1900606</vt:i4>
      </vt:variant>
      <vt:variant>
        <vt:i4>1352</vt:i4>
      </vt:variant>
      <vt:variant>
        <vt:i4>0</vt:i4>
      </vt:variant>
      <vt:variant>
        <vt:i4>5</vt:i4>
      </vt:variant>
      <vt:variant>
        <vt:lpwstr/>
      </vt:variant>
      <vt:variant>
        <vt:lpwstr>_Toc233983734</vt:lpwstr>
      </vt:variant>
      <vt:variant>
        <vt:i4>1900606</vt:i4>
      </vt:variant>
      <vt:variant>
        <vt:i4>1346</vt:i4>
      </vt:variant>
      <vt:variant>
        <vt:i4>0</vt:i4>
      </vt:variant>
      <vt:variant>
        <vt:i4>5</vt:i4>
      </vt:variant>
      <vt:variant>
        <vt:lpwstr/>
      </vt:variant>
      <vt:variant>
        <vt:lpwstr>_Toc233983733</vt:lpwstr>
      </vt:variant>
      <vt:variant>
        <vt:i4>1900606</vt:i4>
      </vt:variant>
      <vt:variant>
        <vt:i4>1340</vt:i4>
      </vt:variant>
      <vt:variant>
        <vt:i4>0</vt:i4>
      </vt:variant>
      <vt:variant>
        <vt:i4>5</vt:i4>
      </vt:variant>
      <vt:variant>
        <vt:lpwstr/>
      </vt:variant>
      <vt:variant>
        <vt:lpwstr>_Toc233983732</vt:lpwstr>
      </vt:variant>
      <vt:variant>
        <vt:i4>1900606</vt:i4>
      </vt:variant>
      <vt:variant>
        <vt:i4>1334</vt:i4>
      </vt:variant>
      <vt:variant>
        <vt:i4>0</vt:i4>
      </vt:variant>
      <vt:variant>
        <vt:i4>5</vt:i4>
      </vt:variant>
      <vt:variant>
        <vt:lpwstr/>
      </vt:variant>
      <vt:variant>
        <vt:lpwstr>_Toc233983731</vt:lpwstr>
      </vt:variant>
      <vt:variant>
        <vt:i4>1900606</vt:i4>
      </vt:variant>
      <vt:variant>
        <vt:i4>1328</vt:i4>
      </vt:variant>
      <vt:variant>
        <vt:i4>0</vt:i4>
      </vt:variant>
      <vt:variant>
        <vt:i4>5</vt:i4>
      </vt:variant>
      <vt:variant>
        <vt:lpwstr/>
      </vt:variant>
      <vt:variant>
        <vt:lpwstr>_Toc233983730</vt:lpwstr>
      </vt:variant>
      <vt:variant>
        <vt:i4>1835070</vt:i4>
      </vt:variant>
      <vt:variant>
        <vt:i4>1322</vt:i4>
      </vt:variant>
      <vt:variant>
        <vt:i4>0</vt:i4>
      </vt:variant>
      <vt:variant>
        <vt:i4>5</vt:i4>
      </vt:variant>
      <vt:variant>
        <vt:lpwstr/>
      </vt:variant>
      <vt:variant>
        <vt:lpwstr>_Toc233983729</vt:lpwstr>
      </vt:variant>
      <vt:variant>
        <vt:i4>1835070</vt:i4>
      </vt:variant>
      <vt:variant>
        <vt:i4>1316</vt:i4>
      </vt:variant>
      <vt:variant>
        <vt:i4>0</vt:i4>
      </vt:variant>
      <vt:variant>
        <vt:i4>5</vt:i4>
      </vt:variant>
      <vt:variant>
        <vt:lpwstr/>
      </vt:variant>
      <vt:variant>
        <vt:lpwstr>_Toc233983728</vt:lpwstr>
      </vt:variant>
      <vt:variant>
        <vt:i4>1835070</vt:i4>
      </vt:variant>
      <vt:variant>
        <vt:i4>1310</vt:i4>
      </vt:variant>
      <vt:variant>
        <vt:i4>0</vt:i4>
      </vt:variant>
      <vt:variant>
        <vt:i4>5</vt:i4>
      </vt:variant>
      <vt:variant>
        <vt:lpwstr/>
      </vt:variant>
      <vt:variant>
        <vt:lpwstr>_Toc233983727</vt:lpwstr>
      </vt:variant>
      <vt:variant>
        <vt:i4>1835070</vt:i4>
      </vt:variant>
      <vt:variant>
        <vt:i4>1304</vt:i4>
      </vt:variant>
      <vt:variant>
        <vt:i4>0</vt:i4>
      </vt:variant>
      <vt:variant>
        <vt:i4>5</vt:i4>
      </vt:variant>
      <vt:variant>
        <vt:lpwstr/>
      </vt:variant>
      <vt:variant>
        <vt:lpwstr>_Toc233983726</vt:lpwstr>
      </vt:variant>
      <vt:variant>
        <vt:i4>1835070</vt:i4>
      </vt:variant>
      <vt:variant>
        <vt:i4>1298</vt:i4>
      </vt:variant>
      <vt:variant>
        <vt:i4>0</vt:i4>
      </vt:variant>
      <vt:variant>
        <vt:i4>5</vt:i4>
      </vt:variant>
      <vt:variant>
        <vt:lpwstr/>
      </vt:variant>
      <vt:variant>
        <vt:lpwstr>_Toc233983725</vt:lpwstr>
      </vt:variant>
      <vt:variant>
        <vt:i4>1835070</vt:i4>
      </vt:variant>
      <vt:variant>
        <vt:i4>1292</vt:i4>
      </vt:variant>
      <vt:variant>
        <vt:i4>0</vt:i4>
      </vt:variant>
      <vt:variant>
        <vt:i4>5</vt:i4>
      </vt:variant>
      <vt:variant>
        <vt:lpwstr/>
      </vt:variant>
      <vt:variant>
        <vt:lpwstr>_Toc233983724</vt:lpwstr>
      </vt:variant>
      <vt:variant>
        <vt:i4>1835070</vt:i4>
      </vt:variant>
      <vt:variant>
        <vt:i4>1286</vt:i4>
      </vt:variant>
      <vt:variant>
        <vt:i4>0</vt:i4>
      </vt:variant>
      <vt:variant>
        <vt:i4>5</vt:i4>
      </vt:variant>
      <vt:variant>
        <vt:lpwstr/>
      </vt:variant>
      <vt:variant>
        <vt:lpwstr>_Toc233983723</vt:lpwstr>
      </vt:variant>
      <vt:variant>
        <vt:i4>1835070</vt:i4>
      </vt:variant>
      <vt:variant>
        <vt:i4>1280</vt:i4>
      </vt:variant>
      <vt:variant>
        <vt:i4>0</vt:i4>
      </vt:variant>
      <vt:variant>
        <vt:i4>5</vt:i4>
      </vt:variant>
      <vt:variant>
        <vt:lpwstr/>
      </vt:variant>
      <vt:variant>
        <vt:lpwstr>_Toc233983722</vt:lpwstr>
      </vt:variant>
      <vt:variant>
        <vt:i4>1835070</vt:i4>
      </vt:variant>
      <vt:variant>
        <vt:i4>1274</vt:i4>
      </vt:variant>
      <vt:variant>
        <vt:i4>0</vt:i4>
      </vt:variant>
      <vt:variant>
        <vt:i4>5</vt:i4>
      </vt:variant>
      <vt:variant>
        <vt:lpwstr/>
      </vt:variant>
      <vt:variant>
        <vt:lpwstr>_Toc233983721</vt:lpwstr>
      </vt:variant>
      <vt:variant>
        <vt:i4>1835070</vt:i4>
      </vt:variant>
      <vt:variant>
        <vt:i4>1268</vt:i4>
      </vt:variant>
      <vt:variant>
        <vt:i4>0</vt:i4>
      </vt:variant>
      <vt:variant>
        <vt:i4>5</vt:i4>
      </vt:variant>
      <vt:variant>
        <vt:lpwstr/>
      </vt:variant>
      <vt:variant>
        <vt:lpwstr>_Toc233983720</vt:lpwstr>
      </vt:variant>
      <vt:variant>
        <vt:i4>2031678</vt:i4>
      </vt:variant>
      <vt:variant>
        <vt:i4>1262</vt:i4>
      </vt:variant>
      <vt:variant>
        <vt:i4>0</vt:i4>
      </vt:variant>
      <vt:variant>
        <vt:i4>5</vt:i4>
      </vt:variant>
      <vt:variant>
        <vt:lpwstr/>
      </vt:variant>
      <vt:variant>
        <vt:lpwstr>_Toc233983719</vt:lpwstr>
      </vt:variant>
      <vt:variant>
        <vt:i4>2031678</vt:i4>
      </vt:variant>
      <vt:variant>
        <vt:i4>1256</vt:i4>
      </vt:variant>
      <vt:variant>
        <vt:i4>0</vt:i4>
      </vt:variant>
      <vt:variant>
        <vt:i4>5</vt:i4>
      </vt:variant>
      <vt:variant>
        <vt:lpwstr/>
      </vt:variant>
      <vt:variant>
        <vt:lpwstr>_Toc233983718</vt:lpwstr>
      </vt:variant>
      <vt:variant>
        <vt:i4>2031678</vt:i4>
      </vt:variant>
      <vt:variant>
        <vt:i4>1250</vt:i4>
      </vt:variant>
      <vt:variant>
        <vt:i4>0</vt:i4>
      </vt:variant>
      <vt:variant>
        <vt:i4>5</vt:i4>
      </vt:variant>
      <vt:variant>
        <vt:lpwstr/>
      </vt:variant>
      <vt:variant>
        <vt:lpwstr>_Toc233983717</vt:lpwstr>
      </vt:variant>
      <vt:variant>
        <vt:i4>1179697</vt:i4>
      </vt:variant>
      <vt:variant>
        <vt:i4>1241</vt:i4>
      </vt:variant>
      <vt:variant>
        <vt:i4>0</vt:i4>
      </vt:variant>
      <vt:variant>
        <vt:i4>5</vt:i4>
      </vt:variant>
      <vt:variant>
        <vt:lpwstr/>
      </vt:variant>
      <vt:variant>
        <vt:lpwstr>_Toc233876788</vt:lpwstr>
      </vt:variant>
      <vt:variant>
        <vt:i4>1179697</vt:i4>
      </vt:variant>
      <vt:variant>
        <vt:i4>1235</vt:i4>
      </vt:variant>
      <vt:variant>
        <vt:i4>0</vt:i4>
      </vt:variant>
      <vt:variant>
        <vt:i4>5</vt:i4>
      </vt:variant>
      <vt:variant>
        <vt:lpwstr/>
      </vt:variant>
      <vt:variant>
        <vt:lpwstr>_Toc233876787</vt:lpwstr>
      </vt:variant>
      <vt:variant>
        <vt:i4>1179697</vt:i4>
      </vt:variant>
      <vt:variant>
        <vt:i4>1229</vt:i4>
      </vt:variant>
      <vt:variant>
        <vt:i4>0</vt:i4>
      </vt:variant>
      <vt:variant>
        <vt:i4>5</vt:i4>
      </vt:variant>
      <vt:variant>
        <vt:lpwstr/>
      </vt:variant>
      <vt:variant>
        <vt:lpwstr>_Toc233876786</vt:lpwstr>
      </vt:variant>
      <vt:variant>
        <vt:i4>1179697</vt:i4>
      </vt:variant>
      <vt:variant>
        <vt:i4>1223</vt:i4>
      </vt:variant>
      <vt:variant>
        <vt:i4>0</vt:i4>
      </vt:variant>
      <vt:variant>
        <vt:i4>5</vt:i4>
      </vt:variant>
      <vt:variant>
        <vt:lpwstr/>
      </vt:variant>
      <vt:variant>
        <vt:lpwstr>_Toc233876785</vt:lpwstr>
      </vt:variant>
      <vt:variant>
        <vt:i4>1179697</vt:i4>
      </vt:variant>
      <vt:variant>
        <vt:i4>1217</vt:i4>
      </vt:variant>
      <vt:variant>
        <vt:i4>0</vt:i4>
      </vt:variant>
      <vt:variant>
        <vt:i4>5</vt:i4>
      </vt:variant>
      <vt:variant>
        <vt:lpwstr/>
      </vt:variant>
      <vt:variant>
        <vt:lpwstr>_Toc233876784</vt:lpwstr>
      </vt:variant>
      <vt:variant>
        <vt:i4>1179697</vt:i4>
      </vt:variant>
      <vt:variant>
        <vt:i4>1211</vt:i4>
      </vt:variant>
      <vt:variant>
        <vt:i4>0</vt:i4>
      </vt:variant>
      <vt:variant>
        <vt:i4>5</vt:i4>
      </vt:variant>
      <vt:variant>
        <vt:lpwstr/>
      </vt:variant>
      <vt:variant>
        <vt:lpwstr>_Toc233876783</vt:lpwstr>
      </vt:variant>
      <vt:variant>
        <vt:i4>1179697</vt:i4>
      </vt:variant>
      <vt:variant>
        <vt:i4>1205</vt:i4>
      </vt:variant>
      <vt:variant>
        <vt:i4>0</vt:i4>
      </vt:variant>
      <vt:variant>
        <vt:i4>5</vt:i4>
      </vt:variant>
      <vt:variant>
        <vt:lpwstr/>
      </vt:variant>
      <vt:variant>
        <vt:lpwstr>_Toc233876782</vt:lpwstr>
      </vt:variant>
      <vt:variant>
        <vt:i4>1179697</vt:i4>
      </vt:variant>
      <vt:variant>
        <vt:i4>1199</vt:i4>
      </vt:variant>
      <vt:variant>
        <vt:i4>0</vt:i4>
      </vt:variant>
      <vt:variant>
        <vt:i4>5</vt:i4>
      </vt:variant>
      <vt:variant>
        <vt:lpwstr/>
      </vt:variant>
      <vt:variant>
        <vt:lpwstr>_Toc233876781</vt:lpwstr>
      </vt:variant>
      <vt:variant>
        <vt:i4>1179697</vt:i4>
      </vt:variant>
      <vt:variant>
        <vt:i4>1193</vt:i4>
      </vt:variant>
      <vt:variant>
        <vt:i4>0</vt:i4>
      </vt:variant>
      <vt:variant>
        <vt:i4>5</vt:i4>
      </vt:variant>
      <vt:variant>
        <vt:lpwstr/>
      </vt:variant>
      <vt:variant>
        <vt:lpwstr>_Toc233876780</vt:lpwstr>
      </vt:variant>
      <vt:variant>
        <vt:i4>1900593</vt:i4>
      </vt:variant>
      <vt:variant>
        <vt:i4>1187</vt:i4>
      </vt:variant>
      <vt:variant>
        <vt:i4>0</vt:i4>
      </vt:variant>
      <vt:variant>
        <vt:i4>5</vt:i4>
      </vt:variant>
      <vt:variant>
        <vt:lpwstr/>
      </vt:variant>
      <vt:variant>
        <vt:lpwstr>_Toc233876779</vt:lpwstr>
      </vt:variant>
      <vt:variant>
        <vt:i4>1900593</vt:i4>
      </vt:variant>
      <vt:variant>
        <vt:i4>1181</vt:i4>
      </vt:variant>
      <vt:variant>
        <vt:i4>0</vt:i4>
      </vt:variant>
      <vt:variant>
        <vt:i4>5</vt:i4>
      </vt:variant>
      <vt:variant>
        <vt:lpwstr/>
      </vt:variant>
      <vt:variant>
        <vt:lpwstr>_Toc233876778</vt:lpwstr>
      </vt:variant>
      <vt:variant>
        <vt:i4>1900593</vt:i4>
      </vt:variant>
      <vt:variant>
        <vt:i4>1175</vt:i4>
      </vt:variant>
      <vt:variant>
        <vt:i4>0</vt:i4>
      </vt:variant>
      <vt:variant>
        <vt:i4>5</vt:i4>
      </vt:variant>
      <vt:variant>
        <vt:lpwstr/>
      </vt:variant>
      <vt:variant>
        <vt:lpwstr>_Toc233876777</vt:lpwstr>
      </vt:variant>
      <vt:variant>
        <vt:i4>1900593</vt:i4>
      </vt:variant>
      <vt:variant>
        <vt:i4>1166</vt:i4>
      </vt:variant>
      <vt:variant>
        <vt:i4>0</vt:i4>
      </vt:variant>
      <vt:variant>
        <vt:i4>5</vt:i4>
      </vt:variant>
      <vt:variant>
        <vt:lpwstr/>
      </vt:variant>
      <vt:variant>
        <vt:lpwstr>_Toc233876771</vt:lpwstr>
      </vt:variant>
      <vt:variant>
        <vt:i4>1900593</vt:i4>
      </vt:variant>
      <vt:variant>
        <vt:i4>1160</vt:i4>
      </vt:variant>
      <vt:variant>
        <vt:i4>0</vt:i4>
      </vt:variant>
      <vt:variant>
        <vt:i4>5</vt:i4>
      </vt:variant>
      <vt:variant>
        <vt:lpwstr/>
      </vt:variant>
      <vt:variant>
        <vt:lpwstr>_Toc233876770</vt:lpwstr>
      </vt:variant>
      <vt:variant>
        <vt:i4>1835057</vt:i4>
      </vt:variant>
      <vt:variant>
        <vt:i4>1154</vt:i4>
      </vt:variant>
      <vt:variant>
        <vt:i4>0</vt:i4>
      </vt:variant>
      <vt:variant>
        <vt:i4>5</vt:i4>
      </vt:variant>
      <vt:variant>
        <vt:lpwstr/>
      </vt:variant>
      <vt:variant>
        <vt:lpwstr>_Toc233876769</vt:lpwstr>
      </vt:variant>
      <vt:variant>
        <vt:i4>1835057</vt:i4>
      </vt:variant>
      <vt:variant>
        <vt:i4>1148</vt:i4>
      </vt:variant>
      <vt:variant>
        <vt:i4>0</vt:i4>
      </vt:variant>
      <vt:variant>
        <vt:i4>5</vt:i4>
      </vt:variant>
      <vt:variant>
        <vt:lpwstr/>
      </vt:variant>
      <vt:variant>
        <vt:lpwstr>_Toc233876768</vt:lpwstr>
      </vt:variant>
      <vt:variant>
        <vt:i4>1835057</vt:i4>
      </vt:variant>
      <vt:variant>
        <vt:i4>1142</vt:i4>
      </vt:variant>
      <vt:variant>
        <vt:i4>0</vt:i4>
      </vt:variant>
      <vt:variant>
        <vt:i4>5</vt:i4>
      </vt:variant>
      <vt:variant>
        <vt:lpwstr/>
      </vt:variant>
      <vt:variant>
        <vt:lpwstr>_Toc233876767</vt:lpwstr>
      </vt:variant>
      <vt:variant>
        <vt:i4>1835057</vt:i4>
      </vt:variant>
      <vt:variant>
        <vt:i4>1136</vt:i4>
      </vt:variant>
      <vt:variant>
        <vt:i4>0</vt:i4>
      </vt:variant>
      <vt:variant>
        <vt:i4>5</vt:i4>
      </vt:variant>
      <vt:variant>
        <vt:lpwstr/>
      </vt:variant>
      <vt:variant>
        <vt:lpwstr>_Toc233876766</vt:lpwstr>
      </vt:variant>
      <vt:variant>
        <vt:i4>1835057</vt:i4>
      </vt:variant>
      <vt:variant>
        <vt:i4>1130</vt:i4>
      </vt:variant>
      <vt:variant>
        <vt:i4>0</vt:i4>
      </vt:variant>
      <vt:variant>
        <vt:i4>5</vt:i4>
      </vt:variant>
      <vt:variant>
        <vt:lpwstr/>
      </vt:variant>
      <vt:variant>
        <vt:lpwstr>_Toc233876765</vt:lpwstr>
      </vt:variant>
      <vt:variant>
        <vt:i4>1835057</vt:i4>
      </vt:variant>
      <vt:variant>
        <vt:i4>1124</vt:i4>
      </vt:variant>
      <vt:variant>
        <vt:i4>0</vt:i4>
      </vt:variant>
      <vt:variant>
        <vt:i4>5</vt:i4>
      </vt:variant>
      <vt:variant>
        <vt:lpwstr/>
      </vt:variant>
      <vt:variant>
        <vt:lpwstr>_Toc233876764</vt:lpwstr>
      </vt:variant>
      <vt:variant>
        <vt:i4>1835057</vt:i4>
      </vt:variant>
      <vt:variant>
        <vt:i4>1118</vt:i4>
      </vt:variant>
      <vt:variant>
        <vt:i4>0</vt:i4>
      </vt:variant>
      <vt:variant>
        <vt:i4>5</vt:i4>
      </vt:variant>
      <vt:variant>
        <vt:lpwstr/>
      </vt:variant>
      <vt:variant>
        <vt:lpwstr>_Toc233876763</vt:lpwstr>
      </vt:variant>
      <vt:variant>
        <vt:i4>1835057</vt:i4>
      </vt:variant>
      <vt:variant>
        <vt:i4>1112</vt:i4>
      </vt:variant>
      <vt:variant>
        <vt:i4>0</vt:i4>
      </vt:variant>
      <vt:variant>
        <vt:i4>5</vt:i4>
      </vt:variant>
      <vt:variant>
        <vt:lpwstr/>
      </vt:variant>
      <vt:variant>
        <vt:lpwstr>_Toc233876762</vt:lpwstr>
      </vt:variant>
      <vt:variant>
        <vt:i4>1835057</vt:i4>
      </vt:variant>
      <vt:variant>
        <vt:i4>1106</vt:i4>
      </vt:variant>
      <vt:variant>
        <vt:i4>0</vt:i4>
      </vt:variant>
      <vt:variant>
        <vt:i4>5</vt:i4>
      </vt:variant>
      <vt:variant>
        <vt:lpwstr/>
      </vt:variant>
      <vt:variant>
        <vt:lpwstr>_Toc233876761</vt:lpwstr>
      </vt:variant>
      <vt:variant>
        <vt:i4>1835057</vt:i4>
      </vt:variant>
      <vt:variant>
        <vt:i4>1100</vt:i4>
      </vt:variant>
      <vt:variant>
        <vt:i4>0</vt:i4>
      </vt:variant>
      <vt:variant>
        <vt:i4>5</vt:i4>
      </vt:variant>
      <vt:variant>
        <vt:lpwstr/>
      </vt:variant>
      <vt:variant>
        <vt:lpwstr>_Toc233876760</vt:lpwstr>
      </vt:variant>
      <vt:variant>
        <vt:i4>2031665</vt:i4>
      </vt:variant>
      <vt:variant>
        <vt:i4>1094</vt:i4>
      </vt:variant>
      <vt:variant>
        <vt:i4>0</vt:i4>
      </vt:variant>
      <vt:variant>
        <vt:i4>5</vt:i4>
      </vt:variant>
      <vt:variant>
        <vt:lpwstr/>
      </vt:variant>
      <vt:variant>
        <vt:lpwstr>_Toc233876759</vt:lpwstr>
      </vt:variant>
      <vt:variant>
        <vt:i4>2031665</vt:i4>
      </vt:variant>
      <vt:variant>
        <vt:i4>1088</vt:i4>
      </vt:variant>
      <vt:variant>
        <vt:i4>0</vt:i4>
      </vt:variant>
      <vt:variant>
        <vt:i4>5</vt:i4>
      </vt:variant>
      <vt:variant>
        <vt:lpwstr/>
      </vt:variant>
      <vt:variant>
        <vt:lpwstr>_Toc233876758</vt:lpwstr>
      </vt:variant>
      <vt:variant>
        <vt:i4>2031665</vt:i4>
      </vt:variant>
      <vt:variant>
        <vt:i4>1082</vt:i4>
      </vt:variant>
      <vt:variant>
        <vt:i4>0</vt:i4>
      </vt:variant>
      <vt:variant>
        <vt:i4>5</vt:i4>
      </vt:variant>
      <vt:variant>
        <vt:lpwstr/>
      </vt:variant>
      <vt:variant>
        <vt:lpwstr>_Toc233876757</vt:lpwstr>
      </vt:variant>
      <vt:variant>
        <vt:i4>2031665</vt:i4>
      </vt:variant>
      <vt:variant>
        <vt:i4>1076</vt:i4>
      </vt:variant>
      <vt:variant>
        <vt:i4>0</vt:i4>
      </vt:variant>
      <vt:variant>
        <vt:i4>5</vt:i4>
      </vt:variant>
      <vt:variant>
        <vt:lpwstr/>
      </vt:variant>
      <vt:variant>
        <vt:lpwstr>_Toc233876756</vt:lpwstr>
      </vt:variant>
      <vt:variant>
        <vt:i4>2031665</vt:i4>
      </vt:variant>
      <vt:variant>
        <vt:i4>1070</vt:i4>
      </vt:variant>
      <vt:variant>
        <vt:i4>0</vt:i4>
      </vt:variant>
      <vt:variant>
        <vt:i4>5</vt:i4>
      </vt:variant>
      <vt:variant>
        <vt:lpwstr/>
      </vt:variant>
      <vt:variant>
        <vt:lpwstr>_Toc233876755</vt:lpwstr>
      </vt:variant>
      <vt:variant>
        <vt:i4>1048631</vt:i4>
      </vt:variant>
      <vt:variant>
        <vt:i4>1043</vt:i4>
      </vt:variant>
      <vt:variant>
        <vt:i4>0</vt:i4>
      </vt:variant>
      <vt:variant>
        <vt:i4>5</vt:i4>
      </vt:variant>
      <vt:variant>
        <vt:lpwstr/>
      </vt:variant>
      <vt:variant>
        <vt:lpwstr>_Toc36315727</vt:lpwstr>
      </vt:variant>
      <vt:variant>
        <vt:i4>1114167</vt:i4>
      </vt:variant>
      <vt:variant>
        <vt:i4>1037</vt:i4>
      </vt:variant>
      <vt:variant>
        <vt:i4>0</vt:i4>
      </vt:variant>
      <vt:variant>
        <vt:i4>5</vt:i4>
      </vt:variant>
      <vt:variant>
        <vt:lpwstr/>
      </vt:variant>
      <vt:variant>
        <vt:lpwstr>_Toc36315726</vt:lpwstr>
      </vt:variant>
      <vt:variant>
        <vt:i4>1179703</vt:i4>
      </vt:variant>
      <vt:variant>
        <vt:i4>1031</vt:i4>
      </vt:variant>
      <vt:variant>
        <vt:i4>0</vt:i4>
      </vt:variant>
      <vt:variant>
        <vt:i4>5</vt:i4>
      </vt:variant>
      <vt:variant>
        <vt:lpwstr/>
      </vt:variant>
      <vt:variant>
        <vt:lpwstr>_Toc36315725</vt:lpwstr>
      </vt:variant>
      <vt:variant>
        <vt:i4>1245239</vt:i4>
      </vt:variant>
      <vt:variant>
        <vt:i4>1025</vt:i4>
      </vt:variant>
      <vt:variant>
        <vt:i4>0</vt:i4>
      </vt:variant>
      <vt:variant>
        <vt:i4>5</vt:i4>
      </vt:variant>
      <vt:variant>
        <vt:lpwstr/>
      </vt:variant>
      <vt:variant>
        <vt:lpwstr>_Toc36315724</vt:lpwstr>
      </vt:variant>
      <vt:variant>
        <vt:i4>1310775</vt:i4>
      </vt:variant>
      <vt:variant>
        <vt:i4>1019</vt:i4>
      </vt:variant>
      <vt:variant>
        <vt:i4>0</vt:i4>
      </vt:variant>
      <vt:variant>
        <vt:i4>5</vt:i4>
      </vt:variant>
      <vt:variant>
        <vt:lpwstr/>
      </vt:variant>
      <vt:variant>
        <vt:lpwstr>_Toc36315723</vt:lpwstr>
      </vt:variant>
      <vt:variant>
        <vt:i4>1376311</vt:i4>
      </vt:variant>
      <vt:variant>
        <vt:i4>1013</vt:i4>
      </vt:variant>
      <vt:variant>
        <vt:i4>0</vt:i4>
      </vt:variant>
      <vt:variant>
        <vt:i4>5</vt:i4>
      </vt:variant>
      <vt:variant>
        <vt:lpwstr/>
      </vt:variant>
      <vt:variant>
        <vt:lpwstr>_Toc36315722</vt:lpwstr>
      </vt:variant>
      <vt:variant>
        <vt:i4>1441847</vt:i4>
      </vt:variant>
      <vt:variant>
        <vt:i4>1007</vt:i4>
      </vt:variant>
      <vt:variant>
        <vt:i4>0</vt:i4>
      </vt:variant>
      <vt:variant>
        <vt:i4>5</vt:i4>
      </vt:variant>
      <vt:variant>
        <vt:lpwstr/>
      </vt:variant>
      <vt:variant>
        <vt:lpwstr>_Toc36315721</vt:lpwstr>
      </vt:variant>
      <vt:variant>
        <vt:i4>1507383</vt:i4>
      </vt:variant>
      <vt:variant>
        <vt:i4>1001</vt:i4>
      </vt:variant>
      <vt:variant>
        <vt:i4>0</vt:i4>
      </vt:variant>
      <vt:variant>
        <vt:i4>5</vt:i4>
      </vt:variant>
      <vt:variant>
        <vt:lpwstr/>
      </vt:variant>
      <vt:variant>
        <vt:lpwstr>_Toc36315720</vt:lpwstr>
      </vt:variant>
      <vt:variant>
        <vt:i4>1966132</vt:i4>
      </vt:variant>
      <vt:variant>
        <vt:i4>995</vt:i4>
      </vt:variant>
      <vt:variant>
        <vt:i4>0</vt:i4>
      </vt:variant>
      <vt:variant>
        <vt:i4>5</vt:i4>
      </vt:variant>
      <vt:variant>
        <vt:lpwstr/>
      </vt:variant>
      <vt:variant>
        <vt:lpwstr>_Toc36315719</vt:lpwstr>
      </vt:variant>
      <vt:variant>
        <vt:i4>2031668</vt:i4>
      </vt:variant>
      <vt:variant>
        <vt:i4>989</vt:i4>
      </vt:variant>
      <vt:variant>
        <vt:i4>0</vt:i4>
      </vt:variant>
      <vt:variant>
        <vt:i4>5</vt:i4>
      </vt:variant>
      <vt:variant>
        <vt:lpwstr/>
      </vt:variant>
      <vt:variant>
        <vt:lpwstr>_Toc36315718</vt:lpwstr>
      </vt:variant>
      <vt:variant>
        <vt:i4>1048628</vt:i4>
      </vt:variant>
      <vt:variant>
        <vt:i4>983</vt:i4>
      </vt:variant>
      <vt:variant>
        <vt:i4>0</vt:i4>
      </vt:variant>
      <vt:variant>
        <vt:i4>5</vt:i4>
      </vt:variant>
      <vt:variant>
        <vt:lpwstr/>
      </vt:variant>
      <vt:variant>
        <vt:lpwstr>_Toc36315717</vt:lpwstr>
      </vt:variant>
      <vt:variant>
        <vt:i4>1114164</vt:i4>
      </vt:variant>
      <vt:variant>
        <vt:i4>977</vt:i4>
      </vt:variant>
      <vt:variant>
        <vt:i4>0</vt:i4>
      </vt:variant>
      <vt:variant>
        <vt:i4>5</vt:i4>
      </vt:variant>
      <vt:variant>
        <vt:lpwstr/>
      </vt:variant>
      <vt:variant>
        <vt:lpwstr>_Toc36315716</vt:lpwstr>
      </vt:variant>
      <vt:variant>
        <vt:i4>1179700</vt:i4>
      </vt:variant>
      <vt:variant>
        <vt:i4>971</vt:i4>
      </vt:variant>
      <vt:variant>
        <vt:i4>0</vt:i4>
      </vt:variant>
      <vt:variant>
        <vt:i4>5</vt:i4>
      </vt:variant>
      <vt:variant>
        <vt:lpwstr/>
      </vt:variant>
      <vt:variant>
        <vt:lpwstr>_Toc36315715</vt:lpwstr>
      </vt:variant>
      <vt:variant>
        <vt:i4>1245236</vt:i4>
      </vt:variant>
      <vt:variant>
        <vt:i4>965</vt:i4>
      </vt:variant>
      <vt:variant>
        <vt:i4>0</vt:i4>
      </vt:variant>
      <vt:variant>
        <vt:i4>5</vt:i4>
      </vt:variant>
      <vt:variant>
        <vt:lpwstr/>
      </vt:variant>
      <vt:variant>
        <vt:lpwstr>_Toc36315714</vt:lpwstr>
      </vt:variant>
      <vt:variant>
        <vt:i4>1310772</vt:i4>
      </vt:variant>
      <vt:variant>
        <vt:i4>959</vt:i4>
      </vt:variant>
      <vt:variant>
        <vt:i4>0</vt:i4>
      </vt:variant>
      <vt:variant>
        <vt:i4>5</vt:i4>
      </vt:variant>
      <vt:variant>
        <vt:lpwstr/>
      </vt:variant>
      <vt:variant>
        <vt:lpwstr>_Toc36315713</vt:lpwstr>
      </vt:variant>
      <vt:variant>
        <vt:i4>1376308</vt:i4>
      </vt:variant>
      <vt:variant>
        <vt:i4>953</vt:i4>
      </vt:variant>
      <vt:variant>
        <vt:i4>0</vt:i4>
      </vt:variant>
      <vt:variant>
        <vt:i4>5</vt:i4>
      </vt:variant>
      <vt:variant>
        <vt:lpwstr/>
      </vt:variant>
      <vt:variant>
        <vt:lpwstr>_Toc36315712</vt:lpwstr>
      </vt:variant>
      <vt:variant>
        <vt:i4>1441844</vt:i4>
      </vt:variant>
      <vt:variant>
        <vt:i4>947</vt:i4>
      </vt:variant>
      <vt:variant>
        <vt:i4>0</vt:i4>
      </vt:variant>
      <vt:variant>
        <vt:i4>5</vt:i4>
      </vt:variant>
      <vt:variant>
        <vt:lpwstr/>
      </vt:variant>
      <vt:variant>
        <vt:lpwstr>_Toc36315711</vt:lpwstr>
      </vt:variant>
      <vt:variant>
        <vt:i4>1507380</vt:i4>
      </vt:variant>
      <vt:variant>
        <vt:i4>941</vt:i4>
      </vt:variant>
      <vt:variant>
        <vt:i4>0</vt:i4>
      </vt:variant>
      <vt:variant>
        <vt:i4>5</vt:i4>
      </vt:variant>
      <vt:variant>
        <vt:lpwstr/>
      </vt:variant>
      <vt:variant>
        <vt:lpwstr>_Toc36315710</vt:lpwstr>
      </vt:variant>
      <vt:variant>
        <vt:i4>1966133</vt:i4>
      </vt:variant>
      <vt:variant>
        <vt:i4>935</vt:i4>
      </vt:variant>
      <vt:variant>
        <vt:i4>0</vt:i4>
      </vt:variant>
      <vt:variant>
        <vt:i4>5</vt:i4>
      </vt:variant>
      <vt:variant>
        <vt:lpwstr/>
      </vt:variant>
      <vt:variant>
        <vt:lpwstr>_Toc36315709</vt:lpwstr>
      </vt:variant>
      <vt:variant>
        <vt:i4>2031669</vt:i4>
      </vt:variant>
      <vt:variant>
        <vt:i4>929</vt:i4>
      </vt:variant>
      <vt:variant>
        <vt:i4>0</vt:i4>
      </vt:variant>
      <vt:variant>
        <vt:i4>5</vt:i4>
      </vt:variant>
      <vt:variant>
        <vt:lpwstr/>
      </vt:variant>
      <vt:variant>
        <vt:lpwstr>_Toc36315708</vt:lpwstr>
      </vt:variant>
      <vt:variant>
        <vt:i4>1048629</vt:i4>
      </vt:variant>
      <vt:variant>
        <vt:i4>923</vt:i4>
      </vt:variant>
      <vt:variant>
        <vt:i4>0</vt:i4>
      </vt:variant>
      <vt:variant>
        <vt:i4>5</vt:i4>
      </vt:variant>
      <vt:variant>
        <vt:lpwstr/>
      </vt:variant>
      <vt:variant>
        <vt:lpwstr>_Toc36315707</vt:lpwstr>
      </vt:variant>
      <vt:variant>
        <vt:i4>1114165</vt:i4>
      </vt:variant>
      <vt:variant>
        <vt:i4>917</vt:i4>
      </vt:variant>
      <vt:variant>
        <vt:i4>0</vt:i4>
      </vt:variant>
      <vt:variant>
        <vt:i4>5</vt:i4>
      </vt:variant>
      <vt:variant>
        <vt:lpwstr/>
      </vt:variant>
      <vt:variant>
        <vt:lpwstr>_Toc36315706</vt:lpwstr>
      </vt:variant>
      <vt:variant>
        <vt:i4>1179701</vt:i4>
      </vt:variant>
      <vt:variant>
        <vt:i4>911</vt:i4>
      </vt:variant>
      <vt:variant>
        <vt:i4>0</vt:i4>
      </vt:variant>
      <vt:variant>
        <vt:i4>5</vt:i4>
      </vt:variant>
      <vt:variant>
        <vt:lpwstr/>
      </vt:variant>
      <vt:variant>
        <vt:lpwstr>_Toc36315705</vt:lpwstr>
      </vt:variant>
      <vt:variant>
        <vt:i4>1245237</vt:i4>
      </vt:variant>
      <vt:variant>
        <vt:i4>905</vt:i4>
      </vt:variant>
      <vt:variant>
        <vt:i4>0</vt:i4>
      </vt:variant>
      <vt:variant>
        <vt:i4>5</vt:i4>
      </vt:variant>
      <vt:variant>
        <vt:lpwstr/>
      </vt:variant>
      <vt:variant>
        <vt:lpwstr>_Toc36315704</vt:lpwstr>
      </vt:variant>
      <vt:variant>
        <vt:i4>1310773</vt:i4>
      </vt:variant>
      <vt:variant>
        <vt:i4>899</vt:i4>
      </vt:variant>
      <vt:variant>
        <vt:i4>0</vt:i4>
      </vt:variant>
      <vt:variant>
        <vt:i4>5</vt:i4>
      </vt:variant>
      <vt:variant>
        <vt:lpwstr/>
      </vt:variant>
      <vt:variant>
        <vt:lpwstr>_Toc36315703</vt:lpwstr>
      </vt:variant>
      <vt:variant>
        <vt:i4>1376309</vt:i4>
      </vt:variant>
      <vt:variant>
        <vt:i4>893</vt:i4>
      </vt:variant>
      <vt:variant>
        <vt:i4>0</vt:i4>
      </vt:variant>
      <vt:variant>
        <vt:i4>5</vt:i4>
      </vt:variant>
      <vt:variant>
        <vt:lpwstr/>
      </vt:variant>
      <vt:variant>
        <vt:lpwstr>_Toc36315702</vt:lpwstr>
      </vt:variant>
      <vt:variant>
        <vt:i4>1441845</vt:i4>
      </vt:variant>
      <vt:variant>
        <vt:i4>887</vt:i4>
      </vt:variant>
      <vt:variant>
        <vt:i4>0</vt:i4>
      </vt:variant>
      <vt:variant>
        <vt:i4>5</vt:i4>
      </vt:variant>
      <vt:variant>
        <vt:lpwstr/>
      </vt:variant>
      <vt:variant>
        <vt:lpwstr>_Toc36315701</vt:lpwstr>
      </vt:variant>
      <vt:variant>
        <vt:i4>1507381</vt:i4>
      </vt:variant>
      <vt:variant>
        <vt:i4>881</vt:i4>
      </vt:variant>
      <vt:variant>
        <vt:i4>0</vt:i4>
      </vt:variant>
      <vt:variant>
        <vt:i4>5</vt:i4>
      </vt:variant>
      <vt:variant>
        <vt:lpwstr/>
      </vt:variant>
      <vt:variant>
        <vt:lpwstr>_Toc36315700</vt:lpwstr>
      </vt:variant>
      <vt:variant>
        <vt:i4>2031676</vt:i4>
      </vt:variant>
      <vt:variant>
        <vt:i4>875</vt:i4>
      </vt:variant>
      <vt:variant>
        <vt:i4>0</vt:i4>
      </vt:variant>
      <vt:variant>
        <vt:i4>5</vt:i4>
      </vt:variant>
      <vt:variant>
        <vt:lpwstr/>
      </vt:variant>
      <vt:variant>
        <vt:lpwstr>_Toc36315699</vt:lpwstr>
      </vt:variant>
      <vt:variant>
        <vt:i4>1966140</vt:i4>
      </vt:variant>
      <vt:variant>
        <vt:i4>869</vt:i4>
      </vt:variant>
      <vt:variant>
        <vt:i4>0</vt:i4>
      </vt:variant>
      <vt:variant>
        <vt:i4>5</vt:i4>
      </vt:variant>
      <vt:variant>
        <vt:lpwstr/>
      </vt:variant>
      <vt:variant>
        <vt:lpwstr>_Toc36315698</vt:lpwstr>
      </vt:variant>
      <vt:variant>
        <vt:i4>1114172</vt:i4>
      </vt:variant>
      <vt:variant>
        <vt:i4>863</vt:i4>
      </vt:variant>
      <vt:variant>
        <vt:i4>0</vt:i4>
      </vt:variant>
      <vt:variant>
        <vt:i4>5</vt:i4>
      </vt:variant>
      <vt:variant>
        <vt:lpwstr/>
      </vt:variant>
      <vt:variant>
        <vt:lpwstr>_Toc36315697</vt:lpwstr>
      </vt:variant>
      <vt:variant>
        <vt:i4>1048636</vt:i4>
      </vt:variant>
      <vt:variant>
        <vt:i4>857</vt:i4>
      </vt:variant>
      <vt:variant>
        <vt:i4>0</vt:i4>
      </vt:variant>
      <vt:variant>
        <vt:i4>5</vt:i4>
      </vt:variant>
      <vt:variant>
        <vt:lpwstr/>
      </vt:variant>
      <vt:variant>
        <vt:lpwstr>_Toc36315696</vt:lpwstr>
      </vt:variant>
      <vt:variant>
        <vt:i4>1245244</vt:i4>
      </vt:variant>
      <vt:variant>
        <vt:i4>851</vt:i4>
      </vt:variant>
      <vt:variant>
        <vt:i4>0</vt:i4>
      </vt:variant>
      <vt:variant>
        <vt:i4>5</vt:i4>
      </vt:variant>
      <vt:variant>
        <vt:lpwstr/>
      </vt:variant>
      <vt:variant>
        <vt:lpwstr>_Toc36315695</vt:lpwstr>
      </vt:variant>
      <vt:variant>
        <vt:i4>1179708</vt:i4>
      </vt:variant>
      <vt:variant>
        <vt:i4>845</vt:i4>
      </vt:variant>
      <vt:variant>
        <vt:i4>0</vt:i4>
      </vt:variant>
      <vt:variant>
        <vt:i4>5</vt:i4>
      </vt:variant>
      <vt:variant>
        <vt:lpwstr/>
      </vt:variant>
      <vt:variant>
        <vt:lpwstr>_Toc36315694</vt:lpwstr>
      </vt:variant>
      <vt:variant>
        <vt:i4>1376316</vt:i4>
      </vt:variant>
      <vt:variant>
        <vt:i4>839</vt:i4>
      </vt:variant>
      <vt:variant>
        <vt:i4>0</vt:i4>
      </vt:variant>
      <vt:variant>
        <vt:i4>5</vt:i4>
      </vt:variant>
      <vt:variant>
        <vt:lpwstr/>
      </vt:variant>
      <vt:variant>
        <vt:lpwstr>_Toc36315693</vt:lpwstr>
      </vt:variant>
      <vt:variant>
        <vt:i4>1310780</vt:i4>
      </vt:variant>
      <vt:variant>
        <vt:i4>833</vt:i4>
      </vt:variant>
      <vt:variant>
        <vt:i4>0</vt:i4>
      </vt:variant>
      <vt:variant>
        <vt:i4>5</vt:i4>
      </vt:variant>
      <vt:variant>
        <vt:lpwstr/>
      </vt:variant>
      <vt:variant>
        <vt:lpwstr>_Toc36315692</vt:lpwstr>
      </vt:variant>
      <vt:variant>
        <vt:i4>1507388</vt:i4>
      </vt:variant>
      <vt:variant>
        <vt:i4>827</vt:i4>
      </vt:variant>
      <vt:variant>
        <vt:i4>0</vt:i4>
      </vt:variant>
      <vt:variant>
        <vt:i4>5</vt:i4>
      </vt:variant>
      <vt:variant>
        <vt:lpwstr/>
      </vt:variant>
      <vt:variant>
        <vt:lpwstr>_Toc36315691</vt:lpwstr>
      </vt:variant>
      <vt:variant>
        <vt:i4>1441852</vt:i4>
      </vt:variant>
      <vt:variant>
        <vt:i4>821</vt:i4>
      </vt:variant>
      <vt:variant>
        <vt:i4>0</vt:i4>
      </vt:variant>
      <vt:variant>
        <vt:i4>5</vt:i4>
      </vt:variant>
      <vt:variant>
        <vt:lpwstr/>
      </vt:variant>
      <vt:variant>
        <vt:lpwstr>_Toc36315690</vt:lpwstr>
      </vt:variant>
      <vt:variant>
        <vt:i4>2031677</vt:i4>
      </vt:variant>
      <vt:variant>
        <vt:i4>815</vt:i4>
      </vt:variant>
      <vt:variant>
        <vt:i4>0</vt:i4>
      </vt:variant>
      <vt:variant>
        <vt:i4>5</vt:i4>
      </vt:variant>
      <vt:variant>
        <vt:lpwstr/>
      </vt:variant>
      <vt:variant>
        <vt:lpwstr>_Toc36315689</vt:lpwstr>
      </vt:variant>
      <vt:variant>
        <vt:i4>1966141</vt:i4>
      </vt:variant>
      <vt:variant>
        <vt:i4>809</vt:i4>
      </vt:variant>
      <vt:variant>
        <vt:i4>0</vt:i4>
      </vt:variant>
      <vt:variant>
        <vt:i4>5</vt:i4>
      </vt:variant>
      <vt:variant>
        <vt:lpwstr/>
      </vt:variant>
      <vt:variant>
        <vt:lpwstr>_Toc36315688</vt:lpwstr>
      </vt:variant>
      <vt:variant>
        <vt:i4>1638457</vt:i4>
      </vt:variant>
      <vt:variant>
        <vt:i4>800</vt:i4>
      </vt:variant>
      <vt:variant>
        <vt:i4>0</vt:i4>
      </vt:variant>
      <vt:variant>
        <vt:i4>5</vt:i4>
      </vt:variant>
      <vt:variant>
        <vt:lpwstr/>
      </vt:variant>
      <vt:variant>
        <vt:lpwstr>_Toc233986021</vt:lpwstr>
      </vt:variant>
      <vt:variant>
        <vt:i4>1638457</vt:i4>
      </vt:variant>
      <vt:variant>
        <vt:i4>794</vt:i4>
      </vt:variant>
      <vt:variant>
        <vt:i4>0</vt:i4>
      </vt:variant>
      <vt:variant>
        <vt:i4>5</vt:i4>
      </vt:variant>
      <vt:variant>
        <vt:lpwstr/>
      </vt:variant>
      <vt:variant>
        <vt:lpwstr>_Toc233986020</vt:lpwstr>
      </vt:variant>
      <vt:variant>
        <vt:i4>1703993</vt:i4>
      </vt:variant>
      <vt:variant>
        <vt:i4>788</vt:i4>
      </vt:variant>
      <vt:variant>
        <vt:i4>0</vt:i4>
      </vt:variant>
      <vt:variant>
        <vt:i4>5</vt:i4>
      </vt:variant>
      <vt:variant>
        <vt:lpwstr/>
      </vt:variant>
      <vt:variant>
        <vt:lpwstr>_Toc233986019</vt:lpwstr>
      </vt:variant>
      <vt:variant>
        <vt:i4>1703993</vt:i4>
      </vt:variant>
      <vt:variant>
        <vt:i4>782</vt:i4>
      </vt:variant>
      <vt:variant>
        <vt:i4>0</vt:i4>
      </vt:variant>
      <vt:variant>
        <vt:i4>5</vt:i4>
      </vt:variant>
      <vt:variant>
        <vt:lpwstr/>
      </vt:variant>
      <vt:variant>
        <vt:lpwstr>_Toc233986018</vt:lpwstr>
      </vt:variant>
      <vt:variant>
        <vt:i4>1703993</vt:i4>
      </vt:variant>
      <vt:variant>
        <vt:i4>776</vt:i4>
      </vt:variant>
      <vt:variant>
        <vt:i4>0</vt:i4>
      </vt:variant>
      <vt:variant>
        <vt:i4>5</vt:i4>
      </vt:variant>
      <vt:variant>
        <vt:lpwstr/>
      </vt:variant>
      <vt:variant>
        <vt:lpwstr>_Toc233986017</vt:lpwstr>
      </vt:variant>
      <vt:variant>
        <vt:i4>1703993</vt:i4>
      </vt:variant>
      <vt:variant>
        <vt:i4>770</vt:i4>
      </vt:variant>
      <vt:variant>
        <vt:i4>0</vt:i4>
      </vt:variant>
      <vt:variant>
        <vt:i4>5</vt:i4>
      </vt:variant>
      <vt:variant>
        <vt:lpwstr/>
      </vt:variant>
      <vt:variant>
        <vt:lpwstr>_Toc233986016</vt:lpwstr>
      </vt:variant>
      <vt:variant>
        <vt:i4>1703993</vt:i4>
      </vt:variant>
      <vt:variant>
        <vt:i4>764</vt:i4>
      </vt:variant>
      <vt:variant>
        <vt:i4>0</vt:i4>
      </vt:variant>
      <vt:variant>
        <vt:i4>5</vt:i4>
      </vt:variant>
      <vt:variant>
        <vt:lpwstr/>
      </vt:variant>
      <vt:variant>
        <vt:lpwstr>_Toc233986015</vt:lpwstr>
      </vt:variant>
      <vt:variant>
        <vt:i4>1703993</vt:i4>
      </vt:variant>
      <vt:variant>
        <vt:i4>758</vt:i4>
      </vt:variant>
      <vt:variant>
        <vt:i4>0</vt:i4>
      </vt:variant>
      <vt:variant>
        <vt:i4>5</vt:i4>
      </vt:variant>
      <vt:variant>
        <vt:lpwstr/>
      </vt:variant>
      <vt:variant>
        <vt:lpwstr>_Toc233986014</vt:lpwstr>
      </vt:variant>
      <vt:variant>
        <vt:i4>1703993</vt:i4>
      </vt:variant>
      <vt:variant>
        <vt:i4>752</vt:i4>
      </vt:variant>
      <vt:variant>
        <vt:i4>0</vt:i4>
      </vt:variant>
      <vt:variant>
        <vt:i4>5</vt:i4>
      </vt:variant>
      <vt:variant>
        <vt:lpwstr/>
      </vt:variant>
      <vt:variant>
        <vt:lpwstr>_Toc233986013</vt:lpwstr>
      </vt:variant>
      <vt:variant>
        <vt:i4>1703993</vt:i4>
      </vt:variant>
      <vt:variant>
        <vt:i4>746</vt:i4>
      </vt:variant>
      <vt:variant>
        <vt:i4>0</vt:i4>
      </vt:variant>
      <vt:variant>
        <vt:i4>5</vt:i4>
      </vt:variant>
      <vt:variant>
        <vt:lpwstr/>
      </vt:variant>
      <vt:variant>
        <vt:lpwstr>_Toc233986012</vt:lpwstr>
      </vt:variant>
      <vt:variant>
        <vt:i4>1703993</vt:i4>
      </vt:variant>
      <vt:variant>
        <vt:i4>740</vt:i4>
      </vt:variant>
      <vt:variant>
        <vt:i4>0</vt:i4>
      </vt:variant>
      <vt:variant>
        <vt:i4>5</vt:i4>
      </vt:variant>
      <vt:variant>
        <vt:lpwstr/>
      </vt:variant>
      <vt:variant>
        <vt:lpwstr>_Toc233986011</vt:lpwstr>
      </vt:variant>
      <vt:variant>
        <vt:i4>1703993</vt:i4>
      </vt:variant>
      <vt:variant>
        <vt:i4>734</vt:i4>
      </vt:variant>
      <vt:variant>
        <vt:i4>0</vt:i4>
      </vt:variant>
      <vt:variant>
        <vt:i4>5</vt:i4>
      </vt:variant>
      <vt:variant>
        <vt:lpwstr/>
      </vt:variant>
      <vt:variant>
        <vt:lpwstr>_Toc233986010</vt:lpwstr>
      </vt:variant>
      <vt:variant>
        <vt:i4>1769529</vt:i4>
      </vt:variant>
      <vt:variant>
        <vt:i4>728</vt:i4>
      </vt:variant>
      <vt:variant>
        <vt:i4>0</vt:i4>
      </vt:variant>
      <vt:variant>
        <vt:i4>5</vt:i4>
      </vt:variant>
      <vt:variant>
        <vt:lpwstr/>
      </vt:variant>
      <vt:variant>
        <vt:lpwstr>_Toc233986009</vt:lpwstr>
      </vt:variant>
      <vt:variant>
        <vt:i4>1769529</vt:i4>
      </vt:variant>
      <vt:variant>
        <vt:i4>722</vt:i4>
      </vt:variant>
      <vt:variant>
        <vt:i4>0</vt:i4>
      </vt:variant>
      <vt:variant>
        <vt:i4>5</vt:i4>
      </vt:variant>
      <vt:variant>
        <vt:lpwstr/>
      </vt:variant>
      <vt:variant>
        <vt:lpwstr>_Toc233986008</vt:lpwstr>
      </vt:variant>
      <vt:variant>
        <vt:i4>1769529</vt:i4>
      </vt:variant>
      <vt:variant>
        <vt:i4>716</vt:i4>
      </vt:variant>
      <vt:variant>
        <vt:i4>0</vt:i4>
      </vt:variant>
      <vt:variant>
        <vt:i4>5</vt:i4>
      </vt:variant>
      <vt:variant>
        <vt:lpwstr/>
      </vt:variant>
      <vt:variant>
        <vt:lpwstr>_Toc233986007</vt:lpwstr>
      </vt:variant>
      <vt:variant>
        <vt:i4>1769529</vt:i4>
      </vt:variant>
      <vt:variant>
        <vt:i4>710</vt:i4>
      </vt:variant>
      <vt:variant>
        <vt:i4>0</vt:i4>
      </vt:variant>
      <vt:variant>
        <vt:i4>5</vt:i4>
      </vt:variant>
      <vt:variant>
        <vt:lpwstr/>
      </vt:variant>
      <vt:variant>
        <vt:lpwstr>_Toc233986006</vt:lpwstr>
      </vt:variant>
      <vt:variant>
        <vt:i4>1769529</vt:i4>
      </vt:variant>
      <vt:variant>
        <vt:i4>704</vt:i4>
      </vt:variant>
      <vt:variant>
        <vt:i4>0</vt:i4>
      </vt:variant>
      <vt:variant>
        <vt:i4>5</vt:i4>
      </vt:variant>
      <vt:variant>
        <vt:lpwstr/>
      </vt:variant>
      <vt:variant>
        <vt:lpwstr>_Toc233986005</vt:lpwstr>
      </vt:variant>
      <vt:variant>
        <vt:i4>1769529</vt:i4>
      </vt:variant>
      <vt:variant>
        <vt:i4>698</vt:i4>
      </vt:variant>
      <vt:variant>
        <vt:i4>0</vt:i4>
      </vt:variant>
      <vt:variant>
        <vt:i4>5</vt:i4>
      </vt:variant>
      <vt:variant>
        <vt:lpwstr/>
      </vt:variant>
      <vt:variant>
        <vt:lpwstr>_Toc233986004</vt:lpwstr>
      </vt:variant>
      <vt:variant>
        <vt:i4>1769529</vt:i4>
      </vt:variant>
      <vt:variant>
        <vt:i4>692</vt:i4>
      </vt:variant>
      <vt:variant>
        <vt:i4>0</vt:i4>
      </vt:variant>
      <vt:variant>
        <vt:i4>5</vt:i4>
      </vt:variant>
      <vt:variant>
        <vt:lpwstr/>
      </vt:variant>
      <vt:variant>
        <vt:lpwstr>_Toc233986003</vt:lpwstr>
      </vt:variant>
      <vt:variant>
        <vt:i4>1769529</vt:i4>
      </vt:variant>
      <vt:variant>
        <vt:i4>686</vt:i4>
      </vt:variant>
      <vt:variant>
        <vt:i4>0</vt:i4>
      </vt:variant>
      <vt:variant>
        <vt:i4>5</vt:i4>
      </vt:variant>
      <vt:variant>
        <vt:lpwstr/>
      </vt:variant>
      <vt:variant>
        <vt:lpwstr>_Toc233986002</vt:lpwstr>
      </vt:variant>
      <vt:variant>
        <vt:i4>1769529</vt:i4>
      </vt:variant>
      <vt:variant>
        <vt:i4>680</vt:i4>
      </vt:variant>
      <vt:variant>
        <vt:i4>0</vt:i4>
      </vt:variant>
      <vt:variant>
        <vt:i4>5</vt:i4>
      </vt:variant>
      <vt:variant>
        <vt:lpwstr/>
      </vt:variant>
      <vt:variant>
        <vt:lpwstr>_Toc233986001</vt:lpwstr>
      </vt:variant>
      <vt:variant>
        <vt:i4>1769529</vt:i4>
      </vt:variant>
      <vt:variant>
        <vt:i4>674</vt:i4>
      </vt:variant>
      <vt:variant>
        <vt:i4>0</vt:i4>
      </vt:variant>
      <vt:variant>
        <vt:i4>5</vt:i4>
      </vt:variant>
      <vt:variant>
        <vt:lpwstr/>
      </vt:variant>
      <vt:variant>
        <vt:lpwstr>_Toc233986000</vt:lpwstr>
      </vt:variant>
      <vt:variant>
        <vt:i4>1114160</vt:i4>
      </vt:variant>
      <vt:variant>
        <vt:i4>668</vt:i4>
      </vt:variant>
      <vt:variant>
        <vt:i4>0</vt:i4>
      </vt:variant>
      <vt:variant>
        <vt:i4>5</vt:i4>
      </vt:variant>
      <vt:variant>
        <vt:lpwstr/>
      </vt:variant>
      <vt:variant>
        <vt:lpwstr>_Toc233985999</vt:lpwstr>
      </vt:variant>
      <vt:variant>
        <vt:i4>1114160</vt:i4>
      </vt:variant>
      <vt:variant>
        <vt:i4>662</vt:i4>
      </vt:variant>
      <vt:variant>
        <vt:i4>0</vt:i4>
      </vt:variant>
      <vt:variant>
        <vt:i4>5</vt:i4>
      </vt:variant>
      <vt:variant>
        <vt:lpwstr/>
      </vt:variant>
      <vt:variant>
        <vt:lpwstr>_Toc233985998</vt:lpwstr>
      </vt:variant>
      <vt:variant>
        <vt:i4>1114160</vt:i4>
      </vt:variant>
      <vt:variant>
        <vt:i4>656</vt:i4>
      </vt:variant>
      <vt:variant>
        <vt:i4>0</vt:i4>
      </vt:variant>
      <vt:variant>
        <vt:i4>5</vt:i4>
      </vt:variant>
      <vt:variant>
        <vt:lpwstr/>
      </vt:variant>
      <vt:variant>
        <vt:lpwstr>_Toc233985997</vt:lpwstr>
      </vt:variant>
      <vt:variant>
        <vt:i4>1114160</vt:i4>
      </vt:variant>
      <vt:variant>
        <vt:i4>650</vt:i4>
      </vt:variant>
      <vt:variant>
        <vt:i4>0</vt:i4>
      </vt:variant>
      <vt:variant>
        <vt:i4>5</vt:i4>
      </vt:variant>
      <vt:variant>
        <vt:lpwstr/>
      </vt:variant>
      <vt:variant>
        <vt:lpwstr>_Toc233985996</vt:lpwstr>
      </vt:variant>
      <vt:variant>
        <vt:i4>1114160</vt:i4>
      </vt:variant>
      <vt:variant>
        <vt:i4>644</vt:i4>
      </vt:variant>
      <vt:variant>
        <vt:i4>0</vt:i4>
      </vt:variant>
      <vt:variant>
        <vt:i4>5</vt:i4>
      </vt:variant>
      <vt:variant>
        <vt:lpwstr/>
      </vt:variant>
      <vt:variant>
        <vt:lpwstr>_Toc233985995</vt:lpwstr>
      </vt:variant>
      <vt:variant>
        <vt:i4>1114160</vt:i4>
      </vt:variant>
      <vt:variant>
        <vt:i4>638</vt:i4>
      </vt:variant>
      <vt:variant>
        <vt:i4>0</vt:i4>
      </vt:variant>
      <vt:variant>
        <vt:i4>5</vt:i4>
      </vt:variant>
      <vt:variant>
        <vt:lpwstr/>
      </vt:variant>
      <vt:variant>
        <vt:lpwstr>_Toc233985994</vt:lpwstr>
      </vt:variant>
      <vt:variant>
        <vt:i4>1114160</vt:i4>
      </vt:variant>
      <vt:variant>
        <vt:i4>632</vt:i4>
      </vt:variant>
      <vt:variant>
        <vt:i4>0</vt:i4>
      </vt:variant>
      <vt:variant>
        <vt:i4>5</vt:i4>
      </vt:variant>
      <vt:variant>
        <vt:lpwstr/>
      </vt:variant>
      <vt:variant>
        <vt:lpwstr>_Toc233985993</vt:lpwstr>
      </vt:variant>
      <vt:variant>
        <vt:i4>1114160</vt:i4>
      </vt:variant>
      <vt:variant>
        <vt:i4>626</vt:i4>
      </vt:variant>
      <vt:variant>
        <vt:i4>0</vt:i4>
      </vt:variant>
      <vt:variant>
        <vt:i4>5</vt:i4>
      </vt:variant>
      <vt:variant>
        <vt:lpwstr/>
      </vt:variant>
      <vt:variant>
        <vt:lpwstr>_Toc233985992</vt:lpwstr>
      </vt:variant>
      <vt:variant>
        <vt:i4>1114160</vt:i4>
      </vt:variant>
      <vt:variant>
        <vt:i4>620</vt:i4>
      </vt:variant>
      <vt:variant>
        <vt:i4>0</vt:i4>
      </vt:variant>
      <vt:variant>
        <vt:i4>5</vt:i4>
      </vt:variant>
      <vt:variant>
        <vt:lpwstr/>
      </vt:variant>
      <vt:variant>
        <vt:lpwstr>_Toc233985991</vt:lpwstr>
      </vt:variant>
      <vt:variant>
        <vt:i4>1114160</vt:i4>
      </vt:variant>
      <vt:variant>
        <vt:i4>614</vt:i4>
      </vt:variant>
      <vt:variant>
        <vt:i4>0</vt:i4>
      </vt:variant>
      <vt:variant>
        <vt:i4>5</vt:i4>
      </vt:variant>
      <vt:variant>
        <vt:lpwstr/>
      </vt:variant>
      <vt:variant>
        <vt:lpwstr>_Toc233985990</vt:lpwstr>
      </vt:variant>
      <vt:variant>
        <vt:i4>1048624</vt:i4>
      </vt:variant>
      <vt:variant>
        <vt:i4>608</vt:i4>
      </vt:variant>
      <vt:variant>
        <vt:i4>0</vt:i4>
      </vt:variant>
      <vt:variant>
        <vt:i4>5</vt:i4>
      </vt:variant>
      <vt:variant>
        <vt:lpwstr/>
      </vt:variant>
      <vt:variant>
        <vt:lpwstr>_Toc233985989</vt:lpwstr>
      </vt:variant>
      <vt:variant>
        <vt:i4>1048624</vt:i4>
      </vt:variant>
      <vt:variant>
        <vt:i4>602</vt:i4>
      </vt:variant>
      <vt:variant>
        <vt:i4>0</vt:i4>
      </vt:variant>
      <vt:variant>
        <vt:i4>5</vt:i4>
      </vt:variant>
      <vt:variant>
        <vt:lpwstr/>
      </vt:variant>
      <vt:variant>
        <vt:lpwstr>_Toc233985988</vt:lpwstr>
      </vt:variant>
      <vt:variant>
        <vt:i4>1048624</vt:i4>
      </vt:variant>
      <vt:variant>
        <vt:i4>596</vt:i4>
      </vt:variant>
      <vt:variant>
        <vt:i4>0</vt:i4>
      </vt:variant>
      <vt:variant>
        <vt:i4>5</vt:i4>
      </vt:variant>
      <vt:variant>
        <vt:lpwstr/>
      </vt:variant>
      <vt:variant>
        <vt:lpwstr>_Toc233985987</vt:lpwstr>
      </vt:variant>
      <vt:variant>
        <vt:i4>1048624</vt:i4>
      </vt:variant>
      <vt:variant>
        <vt:i4>590</vt:i4>
      </vt:variant>
      <vt:variant>
        <vt:i4>0</vt:i4>
      </vt:variant>
      <vt:variant>
        <vt:i4>5</vt:i4>
      </vt:variant>
      <vt:variant>
        <vt:lpwstr/>
      </vt:variant>
      <vt:variant>
        <vt:lpwstr>_Toc233985986</vt:lpwstr>
      </vt:variant>
      <vt:variant>
        <vt:i4>1048624</vt:i4>
      </vt:variant>
      <vt:variant>
        <vt:i4>584</vt:i4>
      </vt:variant>
      <vt:variant>
        <vt:i4>0</vt:i4>
      </vt:variant>
      <vt:variant>
        <vt:i4>5</vt:i4>
      </vt:variant>
      <vt:variant>
        <vt:lpwstr/>
      </vt:variant>
      <vt:variant>
        <vt:lpwstr>_Toc233985985</vt:lpwstr>
      </vt:variant>
      <vt:variant>
        <vt:i4>1048624</vt:i4>
      </vt:variant>
      <vt:variant>
        <vt:i4>578</vt:i4>
      </vt:variant>
      <vt:variant>
        <vt:i4>0</vt:i4>
      </vt:variant>
      <vt:variant>
        <vt:i4>5</vt:i4>
      </vt:variant>
      <vt:variant>
        <vt:lpwstr/>
      </vt:variant>
      <vt:variant>
        <vt:lpwstr>_Toc233985984</vt:lpwstr>
      </vt:variant>
      <vt:variant>
        <vt:i4>1048624</vt:i4>
      </vt:variant>
      <vt:variant>
        <vt:i4>572</vt:i4>
      </vt:variant>
      <vt:variant>
        <vt:i4>0</vt:i4>
      </vt:variant>
      <vt:variant>
        <vt:i4>5</vt:i4>
      </vt:variant>
      <vt:variant>
        <vt:lpwstr/>
      </vt:variant>
      <vt:variant>
        <vt:lpwstr>_Toc233985983</vt:lpwstr>
      </vt:variant>
      <vt:variant>
        <vt:i4>1048624</vt:i4>
      </vt:variant>
      <vt:variant>
        <vt:i4>566</vt:i4>
      </vt:variant>
      <vt:variant>
        <vt:i4>0</vt:i4>
      </vt:variant>
      <vt:variant>
        <vt:i4>5</vt:i4>
      </vt:variant>
      <vt:variant>
        <vt:lpwstr/>
      </vt:variant>
      <vt:variant>
        <vt:lpwstr>_Toc233985982</vt:lpwstr>
      </vt:variant>
      <vt:variant>
        <vt:i4>1048624</vt:i4>
      </vt:variant>
      <vt:variant>
        <vt:i4>560</vt:i4>
      </vt:variant>
      <vt:variant>
        <vt:i4>0</vt:i4>
      </vt:variant>
      <vt:variant>
        <vt:i4>5</vt:i4>
      </vt:variant>
      <vt:variant>
        <vt:lpwstr/>
      </vt:variant>
      <vt:variant>
        <vt:lpwstr>_Toc233985981</vt:lpwstr>
      </vt:variant>
      <vt:variant>
        <vt:i4>1048624</vt:i4>
      </vt:variant>
      <vt:variant>
        <vt:i4>554</vt:i4>
      </vt:variant>
      <vt:variant>
        <vt:i4>0</vt:i4>
      </vt:variant>
      <vt:variant>
        <vt:i4>5</vt:i4>
      </vt:variant>
      <vt:variant>
        <vt:lpwstr/>
      </vt:variant>
      <vt:variant>
        <vt:lpwstr>_Toc233985980</vt:lpwstr>
      </vt:variant>
      <vt:variant>
        <vt:i4>2031664</vt:i4>
      </vt:variant>
      <vt:variant>
        <vt:i4>548</vt:i4>
      </vt:variant>
      <vt:variant>
        <vt:i4>0</vt:i4>
      </vt:variant>
      <vt:variant>
        <vt:i4>5</vt:i4>
      </vt:variant>
      <vt:variant>
        <vt:lpwstr/>
      </vt:variant>
      <vt:variant>
        <vt:lpwstr>_Toc233985979</vt:lpwstr>
      </vt:variant>
      <vt:variant>
        <vt:i4>2031664</vt:i4>
      </vt:variant>
      <vt:variant>
        <vt:i4>542</vt:i4>
      </vt:variant>
      <vt:variant>
        <vt:i4>0</vt:i4>
      </vt:variant>
      <vt:variant>
        <vt:i4>5</vt:i4>
      </vt:variant>
      <vt:variant>
        <vt:lpwstr/>
      </vt:variant>
      <vt:variant>
        <vt:lpwstr>_Toc233985978</vt:lpwstr>
      </vt:variant>
      <vt:variant>
        <vt:i4>2031664</vt:i4>
      </vt:variant>
      <vt:variant>
        <vt:i4>536</vt:i4>
      </vt:variant>
      <vt:variant>
        <vt:i4>0</vt:i4>
      </vt:variant>
      <vt:variant>
        <vt:i4>5</vt:i4>
      </vt:variant>
      <vt:variant>
        <vt:lpwstr/>
      </vt:variant>
      <vt:variant>
        <vt:lpwstr>_Toc233985977</vt:lpwstr>
      </vt:variant>
      <vt:variant>
        <vt:i4>2031664</vt:i4>
      </vt:variant>
      <vt:variant>
        <vt:i4>530</vt:i4>
      </vt:variant>
      <vt:variant>
        <vt:i4>0</vt:i4>
      </vt:variant>
      <vt:variant>
        <vt:i4>5</vt:i4>
      </vt:variant>
      <vt:variant>
        <vt:lpwstr/>
      </vt:variant>
      <vt:variant>
        <vt:lpwstr>_Toc233985976</vt:lpwstr>
      </vt:variant>
      <vt:variant>
        <vt:i4>2031664</vt:i4>
      </vt:variant>
      <vt:variant>
        <vt:i4>524</vt:i4>
      </vt:variant>
      <vt:variant>
        <vt:i4>0</vt:i4>
      </vt:variant>
      <vt:variant>
        <vt:i4>5</vt:i4>
      </vt:variant>
      <vt:variant>
        <vt:lpwstr/>
      </vt:variant>
      <vt:variant>
        <vt:lpwstr>_Toc233985975</vt:lpwstr>
      </vt:variant>
      <vt:variant>
        <vt:i4>2031664</vt:i4>
      </vt:variant>
      <vt:variant>
        <vt:i4>518</vt:i4>
      </vt:variant>
      <vt:variant>
        <vt:i4>0</vt:i4>
      </vt:variant>
      <vt:variant>
        <vt:i4>5</vt:i4>
      </vt:variant>
      <vt:variant>
        <vt:lpwstr/>
      </vt:variant>
      <vt:variant>
        <vt:lpwstr>_Toc233985974</vt:lpwstr>
      </vt:variant>
      <vt:variant>
        <vt:i4>2031664</vt:i4>
      </vt:variant>
      <vt:variant>
        <vt:i4>512</vt:i4>
      </vt:variant>
      <vt:variant>
        <vt:i4>0</vt:i4>
      </vt:variant>
      <vt:variant>
        <vt:i4>5</vt:i4>
      </vt:variant>
      <vt:variant>
        <vt:lpwstr/>
      </vt:variant>
      <vt:variant>
        <vt:lpwstr>_Toc233985973</vt:lpwstr>
      </vt:variant>
      <vt:variant>
        <vt:i4>2031664</vt:i4>
      </vt:variant>
      <vt:variant>
        <vt:i4>506</vt:i4>
      </vt:variant>
      <vt:variant>
        <vt:i4>0</vt:i4>
      </vt:variant>
      <vt:variant>
        <vt:i4>5</vt:i4>
      </vt:variant>
      <vt:variant>
        <vt:lpwstr/>
      </vt:variant>
      <vt:variant>
        <vt:lpwstr>_Toc233985972</vt:lpwstr>
      </vt:variant>
      <vt:variant>
        <vt:i4>2031664</vt:i4>
      </vt:variant>
      <vt:variant>
        <vt:i4>500</vt:i4>
      </vt:variant>
      <vt:variant>
        <vt:i4>0</vt:i4>
      </vt:variant>
      <vt:variant>
        <vt:i4>5</vt:i4>
      </vt:variant>
      <vt:variant>
        <vt:lpwstr/>
      </vt:variant>
      <vt:variant>
        <vt:lpwstr>_Toc233985971</vt:lpwstr>
      </vt:variant>
      <vt:variant>
        <vt:i4>2031664</vt:i4>
      </vt:variant>
      <vt:variant>
        <vt:i4>494</vt:i4>
      </vt:variant>
      <vt:variant>
        <vt:i4>0</vt:i4>
      </vt:variant>
      <vt:variant>
        <vt:i4>5</vt:i4>
      </vt:variant>
      <vt:variant>
        <vt:lpwstr/>
      </vt:variant>
      <vt:variant>
        <vt:lpwstr>_Toc233985970</vt:lpwstr>
      </vt:variant>
      <vt:variant>
        <vt:i4>1966128</vt:i4>
      </vt:variant>
      <vt:variant>
        <vt:i4>488</vt:i4>
      </vt:variant>
      <vt:variant>
        <vt:i4>0</vt:i4>
      </vt:variant>
      <vt:variant>
        <vt:i4>5</vt:i4>
      </vt:variant>
      <vt:variant>
        <vt:lpwstr/>
      </vt:variant>
      <vt:variant>
        <vt:lpwstr>_Toc233985969</vt:lpwstr>
      </vt:variant>
      <vt:variant>
        <vt:i4>1966128</vt:i4>
      </vt:variant>
      <vt:variant>
        <vt:i4>482</vt:i4>
      </vt:variant>
      <vt:variant>
        <vt:i4>0</vt:i4>
      </vt:variant>
      <vt:variant>
        <vt:i4>5</vt:i4>
      </vt:variant>
      <vt:variant>
        <vt:lpwstr/>
      </vt:variant>
      <vt:variant>
        <vt:lpwstr>_Toc233985968</vt:lpwstr>
      </vt:variant>
      <vt:variant>
        <vt:i4>1966128</vt:i4>
      </vt:variant>
      <vt:variant>
        <vt:i4>476</vt:i4>
      </vt:variant>
      <vt:variant>
        <vt:i4>0</vt:i4>
      </vt:variant>
      <vt:variant>
        <vt:i4>5</vt:i4>
      </vt:variant>
      <vt:variant>
        <vt:lpwstr/>
      </vt:variant>
      <vt:variant>
        <vt:lpwstr>_Toc233985967</vt:lpwstr>
      </vt:variant>
      <vt:variant>
        <vt:i4>1966128</vt:i4>
      </vt:variant>
      <vt:variant>
        <vt:i4>470</vt:i4>
      </vt:variant>
      <vt:variant>
        <vt:i4>0</vt:i4>
      </vt:variant>
      <vt:variant>
        <vt:i4>5</vt:i4>
      </vt:variant>
      <vt:variant>
        <vt:lpwstr/>
      </vt:variant>
      <vt:variant>
        <vt:lpwstr>_Toc233985966</vt:lpwstr>
      </vt:variant>
      <vt:variant>
        <vt:i4>1966128</vt:i4>
      </vt:variant>
      <vt:variant>
        <vt:i4>464</vt:i4>
      </vt:variant>
      <vt:variant>
        <vt:i4>0</vt:i4>
      </vt:variant>
      <vt:variant>
        <vt:i4>5</vt:i4>
      </vt:variant>
      <vt:variant>
        <vt:lpwstr/>
      </vt:variant>
      <vt:variant>
        <vt:lpwstr>_Toc233985965</vt:lpwstr>
      </vt:variant>
      <vt:variant>
        <vt:i4>1966128</vt:i4>
      </vt:variant>
      <vt:variant>
        <vt:i4>458</vt:i4>
      </vt:variant>
      <vt:variant>
        <vt:i4>0</vt:i4>
      </vt:variant>
      <vt:variant>
        <vt:i4>5</vt:i4>
      </vt:variant>
      <vt:variant>
        <vt:lpwstr/>
      </vt:variant>
      <vt:variant>
        <vt:lpwstr>_Toc233985964</vt:lpwstr>
      </vt:variant>
      <vt:variant>
        <vt:i4>1966128</vt:i4>
      </vt:variant>
      <vt:variant>
        <vt:i4>452</vt:i4>
      </vt:variant>
      <vt:variant>
        <vt:i4>0</vt:i4>
      </vt:variant>
      <vt:variant>
        <vt:i4>5</vt:i4>
      </vt:variant>
      <vt:variant>
        <vt:lpwstr/>
      </vt:variant>
      <vt:variant>
        <vt:lpwstr>_Toc233985963</vt:lpwstr>
      </vt:variant>
      <vt:variant>
        <vt:i4>1966128</vt:i4>
      </vt:variant>
      <vt:variant>
        <vt:i4>446</vt:i4>
      </vt:variant>
      <vt:variant>
        <vt:i4>0</vt:i4>
      </vt:variant>
      <vt:variant>
        <vt:i4>5</vt:i4>
      </vt:variant>
      <vt:variant>
        <vt:lpwstr/>
      </vt:variant>
      <vt:variant>
        <vt:lpwstr>_Toc233985962</vt:lpwstr>
      </vt:variant>
      <vt:variant>
        <vt:i4>1966128</vt:i4>
      </vt:variant>
      <vt:variant>
        <vt:i4>440</vt:i4>
      </vt:variant>
      <vt:variant>
        <vt:i4>0</vt:i4>
      </vt:variant>
      <vt:variant>
        <vt:i4>5</vt:i4>
      </vt:variant>
      <vt:variant>
        <vt:lpwstr/>
      </vt:variant>
      <vt:variant>
        <vt:lpwstr>_Toc233985961</vt:lpwstr>
      </vt:variant>
      <vt:variant>
        <vt:i4>1966128</vt:i4>
      </vt:variant>
      <vt:variant>
        <vt:i4>434</vt:i4>
      </vt:variant>
      <vt:variant>
        <vt:i4>0</vt:i4>
      </vt:variant>
      <vt:variant>
        <vt:i4>5</vt:i4>
      </vt:variant>
      <vt:variant>
        <vt:lpwstr/>
      </vt:variant>
      <vt:variant>
        <vt:lpwstr>_Toc233985960</vt:lpwstr>
      </vt:variant>
      <vt:variant>
        <vt:i4>1900592</vt:i4>
      </vt:variant>
      <vt:variant>
        <vt:i4>428</vt:i4>
      </vt:variant>
      <vt:variant>
        <vt:i4>0</vt:i4>
      </vt:variant>
      <vt:variant>
        <vt:i4>5</vt:i4>
      </vt:variant>
      <vt:variant>
        <vt:lpwstr/>
      </vt:variant>
      <vt:variant>
        <vt:lpwstr>_Toc233985959</vt:lpwstr>
      </vt:variant>
      <vt:variant>
        <vt:i4>1900592</vt:i4>
      </vt:variant>
      <vt:variant>
        <vt:i4>422</vt:i4>
      </vt:variant>
      <vt:variant>
        <vt:i4>0</vt:i4>
      </vt:variant>
      <vt:variant>
        <vt:i4>5</vt:i4>
      </vt:variant>
      <vt:variant>
        <vt:lpwstr/>
      </vt:variant>
      <vt:variant>
        <vt:lpwstr>_Toc233985958</vt:lpwstr>
      </vt:variant>
      <vt:variant>
        <vt:i4>1900595</vt:i4>
      </vt:variant>
      <vt:variant>
        <vt:i4>413</vt:i4>
      </vt:variant>
      <vt:variant>
        <vt:i4>0</vt:i4>
      </vt:variant>
      <vt:variant>
        <vt:i4>5</vt:i4>
      </vt:variant>
      <vt:variant>
        <vt:lpwstr/>
      </vt:variant>
      <vt:variant>
        <vt:lpwstr>_Toc36365862</vt:lpwstr>
      </vt:variant>
      <vt:variant>
        <vt:i4>1966131</vt:i4>
      </vt:variant>
      <vt:variant>
        <vt:i4>407</vt:i4>
      </vt:variant>
      <vt:variant>
        <vt:i4>0</vt:i4>
      </vt:variant>
      <vt:variant>
        <vt:i4>5</vt:i4>
      </vt:variant>
      <vt:variant>
        <vt:lpwstr/>
      </vt:variant>
      <vt:variant>
        <vt:lpwstr>_Toc36365861</vt:lpwstr>
      </vt:variant>
      <vt:variant>
        <vt:i4>2031667</vt:i4>
      </vt:variant>
      <vt:variant>
        <vt:i4>401</vt:i4>
      </vt:variant>
      <vt:variant>
        <vt:i4>0</vt:i4>
      </vt:variant>
      <vt:variant>
        <vt:i4>5</vt:i4>
      </vt:variant>
      <vt:variant>
        <vt:lpwstr/>
      </vt:variant>
      <vt:variant>
        <vt:lpwstr>_Toc36365860</vt:lpwstr>
      </vt:variant>
      <vt:variant>
        <vt:i4>1441840</vt:i4>
      </vt:variant>
      <vt:variant>
        <vt:i4>395</vt:i4>
      </vt:variant>
      <vt:variant>
        <vt:i4>0</vt:i4>
      </vt:variant>
      <vt:variant>
        <vt:i4>5</vt:i4>
      </vt:variant>
      <vt:variant>
        <vt:lpwstr/>
      </vt:variant>
      <vt:variant>
        <vt:lpwstr>_Toc36365859</vt:lpwstr>
      </vt:variant>
      <vt:variant>
        <vt:i4>1507376</vt:i4>
      </vt:variant>
      <vt:variant>
        <vt:i4>389</vt:i4>
      </vt:variant>
      <vt:variant>
        <vt:i4>0</vt:i4>
      </vt:variant>
      <vt:variant>
        <vt:i4>5</vt:i4>
      </vt:variant>
      <vt:variant>
        <vt:lpwstr/>
      </vt:variant>
      <vt:variant>
        <vt:lpwstr>_Toc36365858</vt:lpwstr>
      </vt:variant>
      <vt:variant>
        <vt:i4>1572912</vt:i4>
      </vt:variant>
      <vt:variant>
        <vt:i4>383</vt:i4>
      </vt:variant>
      <vt:variant>
        <vt:i4>0</vt:i4>
      </vt:variant>
      <vt:variant>
        <vt:i4>5</vt:i4>
      </vt:variant>
      <vt:variant>
        <vt:lpwstr/>
      </vt:variant>
      <vt:variant>
        <vt:lpwstr>_Toc36365857</vt:lpwstr>
      </vt:variant>
      <vt:variant>
        <vt:i4>1638448</vt:i4>
      </vt:variant>
      <vt:variant>
        <vt:i4>377</vt:i4>
      </vt:variant>
      <vt:variant>
        <vt:i4>0</vt:i4>
      </vt:variant>
      <vt:variant>
        <vt:i4>5</vt:i4>
      </vt:variant>
      <vt:variant>
        <vt:lpwstr/>
      </vt:variant>
      <vt:variant>
        <vt:lpwstr>_Toc36365856</vt:lpwstr>
      </vt:variant>
      <vt:variant>
        <vt:i4>1703984</vt:i4>
      </vt:variant>
      <vt:variant>
        <vt:i4>371</vt:i4>
      </vt:variant>
      <vt:variant>
        <vt:i4>0</vt:i4>
      </vt:variant>
      <vt:variant>
        <vt:i4>5</vt:i4>
      </vt:variant>
      <vt:variant>
        <vt:lpwstr/>
      </vt:variant>
      <vt:variant>
        <vt:lpwstr>_Toc36365855</vt:lpwstr>
      </vt:variant>
      <vt:variant>
        <vt:i4>1769520</vt:i4>
      </vt:variant>
      <vt:variant>
        <vt:i4>365</vt:i4>
      </vt:variant>
      <vt:variant>
        <vt:i4>0</vt:i4>
      </vt:variant>
      <vt:variant>
        <vt:i4>5</vt:i4>
      </vt:variant>
      <vt:variant>
        <vt:lpwstr/>
      </vt:variant>
      <vt:variant>
        <vt:lpwstr>_Toc36365854</vt:lpwstr>
      </vt:variant>
      <vt:variant>
        <vt:i4>1835056</vt:i4>
      </vt:variant>
      <vt:variant>
        <vt:i4>359</vt:i4>
      </vt:variant>
      <vt:variant>
        <vt:i4>0</vt:i4>
      </vt:variant>
      <vt:variant>
        <vt:i4>5</vt:i4>
      </vt:variant>
      <vt:variant>
        <vt:lpwstr/>
      </vt:variant>
      <vt:variant>
        <vt:lpwstr>_Toc36365853</vt:lpwstr>
      </vt:variant>
      <vt:variant>
        <vt:i4>1900592</vt:i4>
      </vt:variant>
      <vt:variant>
        <vt:i4>353</vt:i4>
      </vt:variant>
      <vt:variant>
        <vt:i4>0</vt:i4>
      </vt:variant>
      <vt:variant>
        <vt:i4>5</vt:i4>
      </vt:variant>
      <vt:variant>
        <vt:lpwstr/>
      </vt:variant>
      <vt:variant>
        <vt:lpwstr>_Toc36365852</vt:lpwstr>
      </vt:variant>
      <vt:variant>
        <vt:i4>1966128</vt:i4>
      </vt:variant>
      <vt:variant>
        <vt:i4>347</vt:i4>
      </vt:variant>
      <vt:variant>
        <vt:i4>0</vt:i4>
      </vt:variant>
      <vt:variant>
        <vt:i4>5</vt:i4>
      </vt:variant>
      <vt:variant>
        <vt:lpwstr/>
      </vt:variant>
      <vt:variant>
        <vt:lpwstr>_Toc36365851</vt:lpwstr>
      </vt:variant>
      <vt:variant>
        <vt:i4>2031664</vt:i4>
      </vt:variant>
      <vt:variant>
        <vt:i4>341</vt:i4>
      </vt:variant>
      <vt:variant>
        <vt:i4>0</vt:i4>
      </vt:variant>
      <vt:variant>
        <vt:i4>5</vt:i4>
      </vt:variant>
      <vt:variant>
        <vt:lpwstr/>
      </vt:variant>
      <vt:variant>
        <vt:lpwstr>_Toc36365850</vt:lpwstr>
      </vt:variant>
      <vt:variant>
        <vt:i4>1441841</vt:i4>
      </vt:variant>
      <vt:variant>
        <vt:i4>335</vt:i4>
      </vt:variant>
      <vt:variant>
        <vt:i4>0</vt:i4>
      </vt:variant>
      <vt:variant>
        <vt:i4>5</vt:i4>
      </vt:variant>
      <vt:variant>
        <vt:lpwstr/>
      </vt:variant>
      <vt:variant>
        <vt:lpwstr>_Toc36365849</vt:lpwstr>
      </vt:variant>
      <vt:variant>
        <vt:i4>1507377</vt:i4>
      </vt:variant>
      <vt:variant>
        <vt:i4>329</vt:i4>
      </vt:variant>
      <vt:variant>
        <vt:i4>0</vt:i4>
      </vt:variant>
      <vt:variant>
        <vt:i4>5</vt:i4>
      </vt:variant>
      <vt:variant>
        <vt:lpwstr/>
      </vt:variant>
      <vt:variant>
        <vt:lpwstr>_Toc36365848</vt:lpwstr>
      </vt:variant>
      <vt:variant>
        <vt:i4>1572913</vt:i4>
      </vt:variant>
      <vt:variant>
        <vt:i4>323</vt:i4>
      </vt:variant>
      <vt:variant>
        <vt:i4>0</vt:i4>
      </vt:variant>
      <vt:variant>
        <vt:i4>5</vt:i4>
      </vt:variant>
      <vt:variant>
        <vt:lpwstr/>
      </vt:variant>
      <vt:variant>
        <vt:lpwstr>_Toc36365847</vt:lpwstr>
      </vt:variant>
      <vt:variant>
        <vt:i4>1638449</vt:i4>
      </vt:variant>
      <vt:variant>
        <vt:i4>317</vt:i4>
      </vt:variant>
      <vt:variant>
        <vt:i4>0</vt:i4>
      </vt:variant>
      <vt:variant>
        <vt:i4>5</vt:i4>
      </vt:variant>
      <vt:variant>
        <vt:lpwstr/>
      </vt:variant>
      <vt:variant>
        <vt:lpwstr>_Toc36365846</vt:lpwstr>
      </vt:variant>
      <vt:variant>
        <vt:i4>1703985</vt:i4>
      </vt:variant>
      <vt:variant>
        <vt:i4>311</vt:i4>
      </vt:variant>
      <vt:variant>
        <vt:i4>0</vt:i4>
      </vt:variant>
      <vt:variant>
        <vt:i4>5</vt:i4>
      </vt:variant>
      <vt:variant>
        <vt:lpwstr/>
      </vt:variant>
      <vt:variant>
        <vt:lpwstr>_Toc36365845</vt:lpwstr>
      </vt:variant>
      <vt:variant>
        <vt:i4>1769521</vt:i4>
      </vt:variant>
      <vt:variant>
        <vt:i4>305</vt:i4>
      </vt:variant>
      <vt:variant>
        <vt:i4>0</vt:i4>
      </vt:variant>
      <vt:variant>
        <vt:i4>5</vt:i4>
      </vt:variant>
      <vt:variant>
        <vt:lpwstr/>
      </vt:variant>
      <vt:variant>
        <vt:lpwstr>_Toc36365844</vt:lpwstr>
      </vt:variant>
      <vt:variant>
        <vt:i4>1835057</vt:i4>
      </vt:variant>
      <vt:variant>
        <vt:i4>299</vt:i4>
      </vt:variant>
      <vt:variant>
        <vt:i4>0</vt:i4>
      </vt:variant>
      <vt:variant>
        <vt:i4>5</vt:i4>
      </vt:variant>
      <vt:variant>
        <vt:lpwstr/>
      </vt:variant>
      <vt:variant>
        <vt:lpwstr>_Toc36365843</vt:lpwstr>
      </vt:variant>
      <vt:variant>
        <vt:i4>1900593</vt:i4>
      </vt:variant>
      <vt:variant>
        <vt:i4>293</vt:i4>
      </vt:variant>
      <vt:variant>
        <vt:i4>0</vt:i4>
      </vt:variant>
      <vt:variant>
        <vt:i4>5</vt:i4>
      </vt:variant>
      <vt:variant>
        <vt:lpwstr/>
      </vt:variant>
      <vt:variant>
        <vt:lpwstr>_Toc36365842</vt:lpwstr>
      </vt:variant>
      <vt:variant>
        <vt:i4>1966129</vt:i4>
      </vt:variant>
      <vt:variant>
        <vt:i4>287</vt:i4>
      </vt:variant>
      <vt:variant>
        <vt:i4>0</vt:i4>
      </vt:variant>
      <vt:variant>
        <vt:i4>5</vt:i4>
      </vt:variant>
      <vt:variant>
        <vt:lpwstr/>
      </vt:variant>
      <vt:variant>
        <vt:lpwstr>_Toc36365841</vt:lpwstr>
      </vt:variant>
      <vt:variant>
        <vt:i4>2031665</vt:i4>
      </vt:variant>
      <vt:variant>
        <vt:i4>281</vt:i4>
      </vt:variant>
      <vt:variant>
        <vt:i4>0</vt:i4>
      </vt:variant>
      <vt:variant>
        <vt:i4>5</vt:i4>
      </vt:variant>
      <vt:variant>
        <vt:lpwstr/>
      </vt:variant>
      <vt:variant>
        <vt:lpwstr>_Toc36365840</vt:lpwstr>
      </vt:variant>
      <vt:variant>
        <vt:i4>1441846</vt:i4>
      </vt:variant>
      <vt:variant>
        <vt:i4>275</vt:i4>
      </vt:variant>
      <vt:variant>
        <vt:i4>0</vt:i4>
      </vt:variant>
      <vt:variant>
        <vt:i4>5</vt:i4>
      </vt:variant>
      <vt:variant>
        <vt:lpwstr/>
      </vt:variant>
      <vt:variant>
        <vt:lpwstr>_Toc36365839</vt:lpwstr>
      </vt:variant>
      <vt:variant>
        <vt:i4>1507382</vt:i4>
      </vt:variant>
      <vt:variant>
        <vt:i4>269</vt:i4>
      </vt:variant>
      <vt:variant>
        <vt:i4>0</vt:i4>
      </vt:variant>
      <vt:variant>
        <vt:i4>5</vt:i4>
      </vt:variant>
      <vt:variant>
        <vt:lpwstr/>
      </vt:variant>
      <vt:variant>
        <vt:lpwstr>_Toc36365838</vt:lpwstr>
      </vt:variant>
      <vt:variant>
        <vt:i4>1572918</vt:i4>
      </vt:variant>
      <vt:variant>
        <vt:i4>263</vt:i4>
      </vt:variant>
      <vt:variant>
        <vt:i4>0</vt:i4>
      </vt:variant>
      <vt:variant>
        <vt:i4>5</vt:i4>
      </vt:variant>
      <vt:variant>
        <vt:lpwstr/>
      </vt:variant>
      <vt:variant>
        <vt:lpwstr>_Toc36365837</vt:lpwstr>
      </vt:variant>
      <vt:variant>
        <vt:i4>1638454</vt:i4>
      </vt:variant>
      <vt:variant>
        <vt:i4>257</vt:i4>
      </vt:variant>
      <vt:variant>
        <vt:i4>0</vt:i4>
      </vt:variant>
      <vt:variant>
        <vt:i4>5</vt:i4>
      </vt:variant>
      <vt:variant>
        <vt:lpwstr/>
      </vt:variant>
      <vt:variant>
        <vt:lpwstr>_Toc36365836</vt:lpwstr>
      </vt:variant>
      <vt:variant>
        <vt:i4>1703990</vt:i4>
      </vt:variant>
      <vt:variant>
        <vt:i4>251</vt:i4>
      </vt:variant>
      <vt:variant>
        <vt:i4>0</vt:i4>
      </vt:variant>
      <vt:variant>
        <vt:i4>5</vt:i4>
      </vt:variant>
      <vt:variant>
        <vt:lpwstr/>
      </vt:variant>
      <vt:variant>
        <vt:lpwstr>_Toc36365835</vt:lpwstr>
      </vt:variant>
      <vt:variant>
        <vt:i4>1769526</vt:i4>
      </vt:variant>
      <vt:variant>
        <vt:i4>245</vt:i4>
      </vt:variant>
      <vt:variant>
        <vt:i4>0</vt:i4>
      </vt:variant>
      <vt:variant>
        <vt:i4>5</vt:i4>
      </vt:variant>
      <vt:variant>
        <vt:lpwstr/>
      </vt:variant>
      <vt:variant>
        <vt:lpwstr>_Toc36365834</vt:lpwstr>
      </vt:variant>
      <vt:variant>
        <vt:i4>1835062</vt:i4>
      </vt:variant>
      <vt:variant>
        <vt:i4>239</vt:i4>
      </vt:variant>
      <vt:variant>
        <vt:i4>0</vt:i4>
      </vt:variant>
      <vt:variant>
        <vt:i4>5</vt:i4>
      </vt:variant>
      <vt:variant>
        <vt:lpwstr/>
      </vt:variant>
      <vt:variant>
        <vt:lpwstr>_Toc36365833</vt:lpwstr>
      </vt:variant>
      <vt:variant>
        <vt:i4>1900598</vt:i4>
      </vt:variant>
      <vt:variant>
        <vt:i4>233</vt:i4>
      </vt:variant>
      <vt:variant>
        <vt:i4>0</vt:i4>
      </vt:variant>
      <vt:variant>
        <vt:i4>5</vt:i4>
      </vt:variant>
      <vt:variant>
        <vt:lpwstr/>
      </vt:variant>
      <vt:variant>
        <vt:lpwstr>_Toc36365832</vt:lpwstr>
      </vt:variant>
      <vt:variant>
        <vt:i4>1966134</vt:i4>
      </vt:variant>
      <vt:variant>
        <vt:i4>227</vt:i4>
      </vt:variant>
      <vt:variant>
        <vt:i4>0</vt:i4>
      </vt:variant>
      <vt:variant>
        <vt:i4>5</vt:i4>
      </vt:variant>
      <vt:variant>
        <vt:lpwstr/>
      </vt:variant>
      <vt:variant>
        <vt:lpwstr>_Toc36365831</vt:lpwstr>
      </vt:variant>
      <vt:variant>
        <vt:i4>2031670</vt:i4>
      </vt:variant>
      <vt:variant>
        <vt:i4>221</vt:i4>
      </vt:variant>
      <vt:variant>
        <vt:i4>0</vt:i4>
      </vt:variant>
      <vt:variant>
        <vt:i4>5</vt:i4>
      </vt:variant>
      <vt:variant>
        <vt:lpwstr/>
      </vt:variant>
      <vt:variant>
        <vt:lpwstr>_Toc36365830</vt:lpwstr>
      </vt:variant>
      <vt:variant>
        <vt:i4>1441847</vt:i4>
      </vt:variant>
      <vt:variant>
        <vt:i4>215</vt:i4>
      </vt:variant>
      <vt:variant>
        <vt:i4>0</vt:i4>
      </vt:variant>
      <vt:variant>
        <vt:i4>5</vt:i4>
      </vt:variant>
      <vt:variant>
        <vt:lpwstr/>
      </vt:variant>
      <vt:variant>
        <vt:lpwstr>_Toc36365829</vt:lpwstr>
      </vt:variant>
      <vt:variant>
        <vt:i4>1507383</vt:i4>
      </vt:variant>
      <vt:variant>
        <vt:i4>209</vt:i4>
      </vt:variant>
      <vt:variant>
        <vt:i4>0</vt:i4>
      </vt:variant>
      <vt:variant>
        <vt:i4>5</vt:i4>
      </vt:variant>
      <vt:variant>
        <vt:lpwstr/>
      </vt:variant>
      <vt:variant>
        <vt:lpwstr>_Toc36365828</vt:lpwstr>
      </vt:variant>
      <vt:variant>
        <vt:i4>1572919</vt:i4>
      </vt:variant>
      <vt:variant>
        <vt:i4>203</vt:i4>
      </vt:variant>
      <vt:variant>
        <vt:i4>0</vt:i4>
      </vt:variant>
      <vt:variant>
        <vt:i4>5</vt:i4>
      </vt:variant>
      <vt:variant>
        <vt:lpwstr/>
      </vt:variant>
      <vt:variant>
        <vt:lpwstr>_Toc36365827</vt:lpwstr>
      </vt:variant>
      <vt:variant>
        <vt:i4>1638455</vt:i4>
      </vt:variant>
      <vt:variant>
        <vt:i4>197</vt:i4>
      </vt:variant>
      <vt:variant>
        <vt:i4>0</vt:i4>
      </vt:variant>
      <vt:variant>
        <vt:i4>5</vt:i4>
      </vt:variant>
      <vt:variant>
        <vt:lpwstr/>
      </vt:variant>
      <vt:variant>
        <vt:lpwstr>_Toc36365826</vt:lpwstr>
      </vt:variant>
      <vt:variant>
        <vt:i4>1703991</vt:i4>
      </vt:variant>
      <vt:variant>
        <vt:i4>191</vt:i4>
      </vt:variant>
      <vt:variant>
        <vt:i4>0</vt:i4>
      </vt:variant>
      <vt:variant>
        <vt:i4>5</vt:i4>
      </vt:variant>
      <vt:variant>
        <vt:lpwstr/>
      </vt:variant>
      <vt:variant>
        <vt:lpwstr>_Toc36365825</vt:lpwstr>
      </vt:variant>
      <vt:variant>
        <vt:i4>1769527</vt:i4>
      </vt:variant>
      <vt:variant>
        <vt:i4>185</vt:i4>
      </vt:variant>
      <vt:variant>
        <vt:i4>0</vt:i4>
      </vt:variant>
      <vt:variant>
        <vt:i4>5</vt:i4>
      </vt:variant>
      <vt:variant>
        <vt:lpwstr/>
      </vt:variant>
      <vt:variant>
        <vt:lpwstr>_Toc36365824</vt:lpwstr>
      </vt:variant>
      <vt:variant>
        <vt:i4>1835063</vt:i4>
      </vt:variant>
      <vt:variant>
        <vt:i4>179</vt:i4>
      </vt:variant>
      <vt:variant>
        <vt:i4>0</vt:i4>
      </vt:variant>
      <vt:variant>
        <vt:i4>5</vt:i4>
      </vt:variant>
      <vt:variant>
        <vt:lpwstr/>
      </vt:variant>
      <vt:variant>
        <vt:lpwstr>_Toc36365823</vt:lpwstr>
      </vt:variant>
      <vt:variant>
        <vt:i4>1900599</vt:i4>
      </vt:variant>
      <vt:variant>
        <vt:i4>173</vt:i4>
      </vt:variant>
      <vt:variant>
        <vt:i4>0</vt:i4>
      </vt:variant>
      <vt:variant>
        <vt:i4>5</vt:i4>
      </vt:variant>
      <vt:variant>
        <vt:lpwstr/>
      </vt:variant>
      <vt:variant>
        <vt:lpwstr>_Toc36365822</vt:lpwstr>
      </vt:variant>
      <vt:variant>
        <vt:i4>1966135</vt:i4>
      </vt:variant>
      <vt:variant>
        <vt:i4>167</vt:i4>
      </vt:variant>
      <vt:variant>
        <vt:i4>0</vt:i4>
      </vt:variant>
      <vt:variant>
        <vt:i4>5</vt:i4>
      </vt:variant>
      <vt:variant>
        <vt:lpwstr/>
      </vt:variant>
      <vt:variant>
        <vt:lpwstr>_Toc36365821</vt:lpwstr>
      </vt:variant>
      <vt:variant>
        <vt:i4>2031671</vt:i4>
      </vt:variant>
      <vt:variant>
        <vt:i4>161</vt:i4>
      </vt:variant>
      <vt:variant>
        <vt:i4>0</vt:i4>
      </vt:variant>
      <vt:variant>
        <vt:i4>5</vt:i4>
      </vt:variant>
      <vt:variant>
        <vt:lpwstr/>
      </vt:variant>
      <vt:variant>
        <vt:lpwstr>_Toc36365820</vt:lpwstr>
      </vt:variant>
      <vt:variant>
        <vt:i4>1441844</vt:i4>
      </vt:variant>
      <vt:variant>
        <vt:i4>155</vt:i4>
      </vt:variant>
      <vt:variant>
        <vt:i4>0</vt:i4>
      </vt:variant>
      <vt:variant>
        <vt:i4>5</vt:i4>
      </vt:variant>
      <vt:variant>
        <vt:lpwstr/>
      </vt:variant>
      <vt:variant>
        <vt:lpwstr>_Toc36365819</vt:lpwstr>
      </vt:variant>
      <vt:variant>
        <vt:i4>1703988</vt:i4>
      </vt:variant>
      <vt:variant>
        <vt:i4>149</vt:i4>
      </vt:variant>
      <vt:variant>
        <vt:i4>0</vt:i4>
      </vt:variant>
      <vt:variant>
        <vt:i4>5</vt:i4>
      </vt:variant>
      <vt:variant>
        <vt:lpwstr/>
      </vt:variant>
      <vt:variant>
        <vt:lpwstr>_Toc36365815</vt:lpwstr>
      </vt:variant>
      <vt:variant>
        <vt:i4>1769524</vt:i4>
      </vt:variant>
      <vt:variant>
        <vt:i4>143</vt:i4>
      </vt:variant>
      <vt:variant>
        <vt:i4>0</vt:i4>
      </vt:variant>
      <vt:variant>
        <vt:i4>5</vt:i4>
      </vt:variant>
      <vt:variant>
        <vt:lpwstr/>
      </vt:variant>
      <vt:variant>
        <vt:lpwstr>_Toc36365814</vt:lpwstr>
      </vt:variant>
      <vt:variant>
        <vt:i4>1835060</vt:i4>
      </vt:variant>
      <vt:variant>
        <vt:i4>137</vt:i4>
      </vt:variant>
      <vt:variant>
        <vt:i4>0</vt:i4>
      </vt:variant>
      <vt:variant>
        <vt:i4>5</vt:i4>
      </vt:variant>
      <vt:variant>
        <vt:lpwstr/>
      </vt:variant>
      <vt:variant>
        <vt:lpwstr>_Toc36365813</vt:lpwstr>
      </vt:variant>
      <vt:variant>
        <vt:i4>1900596</vt:i4>
      </vt:variant>
      <vt:variant>
        <vt:i4>131</vt:i4>
      </vt:variant>
      <vt:variant>
        <vt:i4>0</vt:i4>
      </vt:variant>
      <vt:variant>
        <vt:i4>5</vt:i4>
      </vt:variant>
      <vt:variant>
        <vt:lpwstr/>
      </vt:variant>
      <vt:variant>
        <vt:lpwstr>_Toc36365812</vt:lpwstr>
      </vt:variant>
      <vt:variant>
        <vt:i4>1638460</vt:i4>
      </vt:variant>
      <vt:variant>
        <vt:i4>122</vt:i4>
      </vt:variant>
      <vt:variant>
        <vt:i4>0</vt:i4>
      </vt:variant>
      <vt:variant>
        <vt:i4>5</vt:i4>
      </vt:variant>
      <vt:variant>
        <vt:lpwstr/>
      </vt:variant>
      <vt:variant>
        <vt:lpwstr>_Toc36365799</vt:lpwstr>
      </vt:variant>
      <vt:variant>
        <vt:i4>1572924</vt:i4>
      </vt:variant>
      <vt:variant>
        <vt:i4>116</vt:i4>
      </vt:variant>
      <vt:variant>
        <vt:i4>0</vt:i4>
      </vt:variant>
      <vt:variant>
        <vt:i4>5</vt:i4>
      </vt:variant>
      <vt:variant>
        <vt:lpwstr/>
      </vt:variant>
      <vt:variant>
        <vt:lpwstr>_Toc36365798</vt:lpwstr>
      </vt:variant>
      <vt:variant>
        <vt:i4>1507388</vt:i4>
      </vt:variant>
      <vt:variant>
        <vt:i4>110</vt:i4>
      </vt:variant>
      <vt:variant>
        <vt:i4>0</vt:i4>
      </vt:variant>
      <vt:variant>
        <vt:i4>5</vt:i4>
      </vt:variant>
      <vt:variant>
        <vt:lpwstr/>
      </vt:variant>
      <vt:variant>
        <vt:lpwstr>_Toc36365797</vt:lpwstr>
      </vt:variant>
      <vt:variant>
        <vt:i4>1441852</vt:i4>
      </vt:variant>
      <vt:variant>
        <vt:i4>104</vt:i4>
      </vt:variant>
      <vt:variant>
        <vt:i4>0</vt:i4>
      </vt:variant>
      <vt:variant>
        <vt:i4>5</vt:i4>
      </vt:variant>
      <vt:variant>
        <vt:lpwstr/>
      </vt:variant>
      <vt:variant>
        <vt:lpwstr>_Toc36365796</vt:lpwstr>
      </vt:variant>
      <vt:variant>
        <vt:i4>1376316</vt:i4>
      </vt:variant>
      <vt:variant>
        <vt:i4>98</vt:i4>
      </vt:variant>
      <vt:variant>
        <vt:i4>0</vt:i4>
      </vt:variant>
      <vt:variant>
        <vt:i4>5</vt:i4>
      </vt:variant>
      <vt:variant>
        <vt:lpwstr/>
      </vt:variant>
      <vt:variant>
        <vt:lpwstr>_Toc36365795</vt:lpwstr>
      </vt:variant>
      <vt:variant>
        <vt:i4>1310780</vt:i4>
      </vt:variant>
      <vt:variant>
        <vt:i4>92</vt:i4>
      </vt:variant>
      <vt:variant>
        <vt:i4>0</vt:i4>
      </vt:variant>
      <vt:variant>
        <vt:i4>5</vt:i4>
      </vt:variant>
      <vt:variant>
        <vt:lpwstr/>
      </vt:variant>
      <vt:variant>
        <vt:lpwstr>_Toc36365794</vt:lpwstr>
      </vt:variant>
      <vt:variant>
        <vt:i4>1245244</vt:i4>
      </vt:variant>
      <vt:variant>
        <vt:i4>86</vt:i4>
      </vt:variant>
      <vt:variant>
        <vt:i4>0</vt:i4>
      </vt:variant>
      <vt:variant>
        <vt:i4>5</vt:i4>
      </vt:variant>
      <vt:variant>
        <vt:lpwstr/>
      </vt:variant>
      <vt:variant>
        <vt:lpwstr>_Toc36365793</vt:lpwstr>
      </vt:variant>
      <vt:variant>
        <vt:i4>1179708</vt:i4>
      </vt:variant>
      <vt:variant>
        <vt:i4>80</vt:i4>
      </vt:variant>
      <vt:variant>
        <vt:i4>0</vt:i4>
      </vt:variant>
      <vt:variant>
        <vt:i4>5</vt:i4>
      </vt:variant>
      <vt:variant>
        <vt:lpwstr/>
      </vt:variant>
      <vt:variant>
        <vt:lpwstr>_Toc36365792</vt:lpwstr>
      </vt:variant>
      <vt:variant>
        <vt:i4>1114172</vt:i4>
      </vt:variant>
      <vt:variant>
        <vt:i4>74</vt:i4>
      </vt:variant>
      <vt:variant>
        <vt:i4>0</vt:i4>
      </vt:variant>
      <vt:variant>
        <vt:i4>5</vt:i4>
      </vt:variant>
      <vt:variant>
        <vt:lpwstr/>
      </vt:variant>
      <vt:variant>
        <vt:lpwstr>_Toc36365791</vt:lpwstr>
      </vt:variant>
      <vt:variant>
        <vt:i4>1048636</vt:i4>
      </vt:variant>
      <vt:variant>
        <vt:i4>68</vt:i4>
      </vt:variant>
      <vt:variant>
        <vt:i4>0</vt:i4>
      </vt:variant>
      <vt:variant>
        <vt:i4>5</vt:i4>
      </vt:variant>
      <vt:variant>
        <vt:lpwstr/>
      </vt:variant>
      <vt:variant>
        <vt:lpwstr>_Toc36365790</vt:lpwstr>
      </vt:variant>
      <vt:variant>
        <vt:i4>1638461</vt:i4>
      </vt:variant>
      <vt:variant>
        <vt:i4>62</vt:i4>
      </vt:variant>
      <vt:variant>
        <vt:i4>0</vt:i4>
      </vt:variant>
      <vt:variant>
        <vt:i4>5</vt:i4>
      </vt:variant>
      <vt:variant>
        <vt:lpwstr/>
      </vt:variant>
      <vt:variant>
        <vt:lpwstr>_Toc36365789</vt:lpwstr>
      </vt:variant>
      <vt:variant>
        <vt:i4>1572925</vt:i4>
      </vt:variant>
      <vt:variant>
        <vt:i4>56</vt:i4>
      </vt:variant>
      <vt:variant>
        <vt:i4>0</vt:i4>
      </vt:variant>
      <vt:variant>
        <vt:i4>5</vt:i4>
      </vt:variant>
      <vt:variant>
        <vt:lpwstr/>
      </vt:variant>
      <vt:variant>
        <vt:lpwstr>_Toc36365788</vt:lpwstr>
      </vt:variant>
      <vt:variant>
        <vt:i4>1507389</vt:i4>
      </vt:variant>
      <vt:variant>
        <vt:i4>50</vt:i4>
      </vt:variant>
      <vt:variant>
        <vt:i4>0</vt:i4>
      </vt:variant>
      <vt:variant>
        <vt:i4>5</vt:i4>
      </vt:variant>
      <vt:variant>
        <vt:lpwstr/>
      </vt:variant>
      <vt:variant>
        <vt:lpwstr>_Toc36365787</vt:lpwstr>
      </vt:variant>
      <vt:variant>
        <vt:i4>1441853</vt:i4>
      </vt:variant>
      <vt:variant>
        <vt:i4>44</vt:i4>
      </vt:variant>
      <vt:variant>
        <vt:i4>0</vt:i4>
      </vt:variant>
      <vt:variant>
        <vt:i4>5</vt:i4>
      </vt:variant>
      <vt:variant>
        <vt:lpwstr/>
      </vt:variant>
      <vt:variant>
        <vt:lpwstr>_Toc36365786</vt:lpwstr>
      </vt:variant>
      <vt:variant>
        <vt:i4>1376317</vt:i4>
      </vt:variant>
      <vt:variant>
        <vt:i4>38</vt:i4>
      </vt:variant>
      <vt:variant>
        <vt:i4>0</vt:i4>
      </vt:variant>
      <vt:variant>
        <vt:i4>5</vt:i4>
      </vt:variant>
      <vt:variant>
        <vt:lpwstr/>
      </vt:variant>
      <vt:variant>
        <vt:lpwstr>_Toc36365785</vt:lpwstr>
      </vt:variant>
      <vt:variant>
        <vt:i4>1310781</vt:i4>
      </vt:variant>
      <vt:variant>
        <vt:i4>32</vt:i4>
      </vt:variant>
      <vt:variant>
        <vt:i4>0</vt:i4>
      </vt:variant>
      <vt:variant>
        <vt:i4>5</vt:i4>
      </vt:variant>
      <vt:variant>
        <vt:lpwstr/>
      </vt:variant>
      <vt:variant>
        <vt:lpwstr>_Toc36365784</vt:lpwstr>
      </vt:variant>
      <vt:variant>
        <vt:i4>1245245</vt:i4>
      </vt:variant>
      <vt:variant>
        <vt:i4>26</vt:i4>
      </vt:variant>
      <vt:variant>
        <vt:i4>0</vt:i4>
      </vt:variant>
      <vt:variant>
        <vt:i4>5</vt:i4>
      </vt:variant>
      <vt:variant>
        <vt:lpwstr/>
      </vt:variant>
      <vt:variant>
        <vt:lpwstr>_Toc36365783</vt:lpwstr>
      </vt:variant>
      <vt:variant>
        <vt:i4>1179709</vt:i4>
      </vt:variant>
      <vt:variant>
        <vt:i4>20</vt:i4>
      </vt:variant>
      <vt:variant>
        <vt:i4>0</vt:i4>
      </vt:variant>
      <vt:variant>
        <vt:i4>5</vt:i4>
      </vt:variant>
      <vt:variant>
        <vt:lpwstr/>
      </vt:variant>
      <vt:variant>
        <vt:lpwstr>_Toc36365782</vt:lpwstr>
      </vt:variant>
      <vt:variant>
        <vt:i4>1114173</vt:i4>
      </vt:variant>
      <vt:variant>
        <vt:i4>14</vt:i4>
      </vt:variant>
      <vt:variant>
        <vt:i4>0</vt:i4>
      </vt:variant>
      <vt:variant>
        <vt:i4>5</vt:i4>
      </vt:variant>
      <vt:variant>
        <vt:lpwstr/>
      </vt:variant>
      <vt:variant>
        <vt:lpwstr>_Toc36365781</vt:lpwstr>
      </vt:variant>
      <vt:variant>
        <vt:i4>1048637</vt:i4>
      </vt:variant>
      <vt:variant>
        <vt:i4>8</vt:i4>
      </vt:variant>
      <vt:variant>
        <vt:i4>0</vt:i4>
      </vt:variant>
      <vt:variant>
        <vt:i4>5</vt:i4>
      </vt:variant>
      <vt:variant>
        <vt:lpwstr/>
      </vt:variant>
      <vt:variant>
        <vt:lpwstr>_Toc36365780</vt:lpwstr>
      </vt:variant>
      <vt:variant>
        <vt:i4>1638450</vt:i4>
      </vt:variant>
      <vt:variant>
        <vt:i4>2</vt:i4>
      </vt:variant>
      <vt:variant>
        <vt:i4>0</vt:i4>
      </vt:variant>
      <vt:variant>
        <vt:i4>5</vt:i4>
      </vt:variant>
      <vt:variant>
        <vt:lpwstr/>
      </vt:variant>
      <vt:variant>
        <vt:lpwstr>_Toc36365779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Estefania Torres</dc:creator>
  <cp:keywords/>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2011-01-06T15:39:00Z</cp:lastPrinted>
  <dcterms:created xsi:type="dcterms:W3CDTF">2020-04-14T20:25:00Z</dcterms:created>
  <dcterms:modified xsi:type="dcterms:W3CDTF">2020-04-14T20:25:00Z</dcterms:modified>
</cp:coreProperties>
</file>